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D2CEB" w14:textId="579D66A1" w:rsidR="003C18D0" w:rsidRPr="00F24D0D" w:rsidRDefault="00FE1095" w:rsidP="009B3EF9">
      <w:pPr>
        <w:tabs>
          <w:tab w:val="left" w:pos="8505"/>
        </w:tabs>
        <w:spacing w:before="480"/>
        <w:ind w:left="-142" w:right="-45"/>
        <w:jc w:val="center"/>
        <w:rPr>
          <w:sz w:val="36"/>
          <w:szCs w:val="36"/>
        </w:rPr>
      </w:pPr>
      <w:r w:rsidRPr="00F24D0D">
        <w:rPr>
          <w:noProof/>
          <w:sz w:val="36"/>
          <w:szCs w:val="36"/>
        </w:rPr>
        <mc:AlternateContent>
          <mc:Choice Requires="wps">
            <w:drawing>
              <wp:anchor distT="0" distB="0" distL="114300" distR="114300" simplePos="0" relativeHeight="251658240" behindDoc="0" locked="0" layoutInCell="1" allowOverlap="1" wp14:anchorId="195377D1" wp14:editId="526068B2">
                <wp:simplePos x="0" y="0"/>
                <wp:positionH relativeFrom="column">
                  <wp:posOffset>-394335</wp:posOffset>
                </wp:positionH>
                <wp:positionV relativeFrom="paragraph">
                  <wp:posOffset>6985</wp:posOffset>
                </wp:positionV>
                <wp:extent cx="6528435" cy="8867775"/>
                <wp:effectExtent l="0" t="0" r="5715" b="9525"/>
                <wp:wrapNone/>
                <wp:docPr id="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FDF578C">
              <v:rect id="Rectangle 4" style="position:absolute;margin-left:-31.05pt;margin-top:.55pt;width:514.05pt;height:69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2A0992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"/>
            </w:pict>
          </mc:Fallback>
        </mc:AlternateContent>
      </w:r>
      <w:r w:rsidR="00E017DD" w:rsidRPr="00F24D0D">
        <w:rPr>
          <w:sz w:val="36"/>
          <w:szCs w:val="36"/>
        </w:rPr>
        <w:t xml:space="preserve">Regulation (EU) No 528/2012 </w:t>
      </w:r>
      <w:r w:rsidR="003C18D0" w:rsidRPr="00F24D0D">
        <w:rPr>
          <w:sz w:val="36"/>
          <w:szCs w:val="36"/>
        </w:rPr>
        <w:t xml:space="preserve">concerning the </w:t>
      </w:r>
      <w:r w:rsidR="00E017DD" w:rsidRPr="00F24D0D">
        <w:rPr>
          <w:sz w:val="36"/>
          <w:szCs w:val="36"/>
        </w:rPr>
        <w:t xml:space="preserve">making available on the market and use </w:t>
      </w:r>
      <w:r w:rsidR="003C18D0" w:rsidRPr="00F24D0D">
        <w:rPr>
          <w:sz w:val="36"/>
          <w:szCs w:val="36"/>
        </w:rPr>
        <w:t>of biocidal products</w:t>
      </w:r>
    </w:p>
    <w:p w14:paraId="20E10E90" w14:textId="77777777" w:rsidR="003C18D0" w:rsidRPr="00F24D0D" w:rsidRDefault="003C18D0" w:rsidP="00C86723">
      <w:pPr>
        <w:tabs>
          <w:tab w:val="left" w:pos="8505"/>
        </w:tabs>
        <w:ind w:left="-142" w:right="-45"/>
      </w:pPr>
    </w:p>
    <w:p w14:paraId="74F85FF5" w14:textId="77777777" w:rsidR="00EC2280" w:rsidRPr="002A7D9F" w:rsidRDefault="00EC2280" w:rsidP="00C86723">
      <w:pPr>
        <w:tabs>
          <w:tab w:val="left" w:pos="8505"/>
        </w:tabs>
        <w:ind w:left="-142" w:right="-45"/>
        <w:jc w:val="center"/>
        <w:rPr>
          <w:b/>
          <w:bCs/>
          <w:sz w:val="22"/>
          <w:szCs w:val="36"/>
        </w:rPr>
      </w:pPr>
    </w:p>
    <w:p w14:paraId="77863C4D" w14:textId="77777777" w:rsidR="0074769D" w:rsidRPr="00305B11" w:rsidRDefault="0074769D" w:rsidP="0074769D">
      <w:pPr>
        <w:jc w:val="center"/>
        <w:rPr>
          <w:b/>
          <w:bCs/>
          <w:sz w:val="36"/>
          <w:szCs w:val="36"/>
        </w:rPr>
      </w:pPr>
      <w:r w:rsidRPr="00305B11">
        <w:rPr>
          <w:b/>
          <w:bCs/>
          <w:sz w:val="36"/>
          <w:szCs w:val="36"/>
        </w:rPr>
        <w:t xml:space="preserve">PRODUCT ASSESSMENT REPORT </w:t>
      </w:r>
      <w:r w:rsidR="00316F21" w:rsidRPr="00305B11">
        <w:rPr>
          <w:b/>
          <w:bCs/>
          <w:sz w:val="36"/>
          <w:szCs w:val="36"/>
        </w:rPr>
        <w:t xml:space="preserve">OF A BIOCIDAL PRODUCT FAMILY </w:t>
      </w:r>
      <w:r w:rsidRPr="00305B11">
        <w:rPr>
          <w:b/>
          <w:bCs/>
          <w:sz w:val="36"/>
          <w:szCs w:val="36"/>
        </w:rPr>
        <w:t xml:space="preserve">FOR </w:t>
      </w:r>
      <w:r w:rsidR="00316F21" w:rsidRPr="00305B11">
        <w:rPr>
          <w:b/>
          <w:bCs/>
          <w:sz w:val="36"/>
          <w:szCs w:val="36"/>
        </w:rPr>
        <w:t xml:space="preserve">NATIONAL </w:t>
      </w:r>
      <w:r w:rsidRPr="00305B11">
        <w:rPr>
          <w:b/>
          <w:bCs/>
          <w:sz w:val="36"/>
          <w:szCs w:val="36"/>
        </w:rPr>
        <w:t>AUTHORISATION APPLICATIONS</w:t>
      </w:r>
    </w:p>
    <w:p w14:paraId="73C45160" w14:textId="77777777" w:rsidR="00E017DD" w:rsidRPr="00017CF8" w:rsidRDefault="00EC2280" w:rsidP="0074769D">
      <w:pPr>
        <w:tabs>
          <w:tab w:val="left" w:pos="8505"/>
        </w:tabs>
        <w:ind w:left="-142" w:right="-45"/>
        <w:jc w:val="center"/>
        <w:rPr>
          <w:bCs/>
          <w:sz w:val="24"/>
          <w:szCs w:val="24"/>
        </w:rPr>
      </w:pPr>
      <w:r w:rsidRPr="00305B11">
        <w:rPr>
          <w:bCs/>
          <w:sz w:val="24"/>
          <w:szCs w:val="24"/>
        </w:rPr>
        <w:t xml:space="preserve">(submitted </w:t>
      </w:r>
      <w:r w:rsidRPr="00017CF8">
        <w:rPr>
          <w:bCs/>
          <w:sz w:val="24"/>
          <w:szCs w:val="24"/>
        </w:rPr>
        <w:t>by the evaluating Competent Authority)</w:t>
      </w:r>
    </w:p>
    <w:p w14:paraId="4D72D65F" w14:textId="77777777" w:rsidR="003C18D0" w:rsidRPr="00017CF8" w:rsidRDefault="003C18D0" w:rsidP="00C86723">
      <w:pPr>
        <w:tabs>
          <w:tab w:val="left" w:pos="8505"/>
        </w:tabs>
        <w:ind w:left="-142" w:right="-45"/>
        <w:jc w:val="center"/>
        <w:rPr>
          <w:b/>
          <w:sz w:val="36"/>
          <w:lang w:val="en-US"/>
        </w:rPr>
      </w:pPr>
    </w:p>
    <w:p w14:paraId="4996D626" w14:textId="05FA3156" w:rsidR="003C18D0" w:rsidRPr="00017CF8" w:rsidRDefault="00FE1095" w:rsidP="00C86723">
      <w:pPr>
        <w:tabs>
          <w:tab w:val="left" w:pos="8505"/>
        </w:tabs>
        <w:ind w:left="-142" w:right="-45"/>
        <w:jc w:val="center"/>
        <w:rPr>
          <w:b/>
          <w:sz w:val="36"/>
        </w:rPr>
      </w:pPr>
      <w:r w:rsidRPr="00017CF8">
        <w:rPr>
          <w:noProof/>
          <w:lang w:eastAsia="en-GB"/>
        </w:rPr>
        <w:drawing>
          <wp:inline distT="0" distB="0" distL="0" distR="0" wp14:anchorId="35564E73" wp14:editId="00317FA3">
            <wp:extent cx="1200150" cy="124777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150" cy="1247775"/>
                    </a:xfrm>
                    <a:prstGeom prst="rect">
                      <a:avLst/>
                    </a:prstGeom>
                    <a:noFill/>
                    <a:ln>
                      <a:noFill/>
                    </a:ln>
                  </pic:spPr>
                </pic:pic>
              </a:graphicData>
            </a:graphic>
          </wp:inline>
        </w:drawing>
      </w:r>
    </w:p>
    <w:p w14:paraId="3AA24F44" w14:textId="3399A05B" w:rsidR="0074769D" w:rsidRPr="0030618D" w:rsidRDefault="00056C3A" w:rsidP="0074769D">
      <w:pPr>
        <w:keepNext/>
        <w:widowControl w:val="0"/>
        <w:tabs>
          <w:tab w:val="left" w:pos="1304"/>
        </w:tabs>
        <w:suppressAutoHyphens/>
        <w:autoSpaceDE w:val="0"/>
        <w:autoSpaceDN w:val="0"/>
        <w:adjustRightInd w:val="0"/>
        <w:spacing w:before="480" w:after="120" w:line="400" w:lineRule="atLeast"/>
        <w:jc w:val="center"/>
        <w:rPr>
          <w:b/>
          <w:sz w:val="32"/>
          <w:szCs w:val="32"/>
        </w:rPr>
      </w:pPr>
      <w:r w:rsidRPr="0030618D">
        <w:rPr>
          <w:b/>
          <w:sz w:val="32"/>
          <w:szCs w:val="32"/>
        </w:rPr>
        <w:t>Christeyns’ Propan-1/2-ol Biocidal Product Family</w:t>
      </w:r>
    </w:p>
    <w:p w14:paraId="7FC7A6E9" w14:textId="77777777" w:rsidR="0074769D" w:rsidRPr="00017CF8" w:rsidRDefault="0074769D" w:rsidP="0074769D">
      <w:pPr>
        <w:rPr>
          <w:bCs/>
        </w:rPr>
      </w:pPr>
    </w:p>
    <w:p w14:paraId="295B363A" w14:textId="78FE7499" w:rsidR="0074769D" w:rsidRPr="00017CF8" w:rsidRDefault="0074769D" w:rsidP="0074769D">
      <w:pPr>
        <w:tabs>
          <w:tab w:val="left" w:pos="8505"/>
        </w:tabs>
        <w:ind w:left="-142" w:right="-45"/>
        <w:jc w:val="center"/>
        <w:rPr>
          <w:bCs/>
          <w:sz w:val="32"/>
          <w:szCs w:val="32"/>
        </w:rPr>
      </w:pPr>
      <w:r w:rsidRPr="00017CF8">
        <w:rPr>
          <w:bCs/>
          <w:sz w:val="32"/>
          <w:szCs w:val="32"/>
        </w:rPr>
        <w:t xml:space="preserve">Product types </w:t>
      </w:r>
      <w:r w:rsidR="0030618D">
        <w:rPr>
          <w:bCs/>
          <w:sz w:val="32"/>
          <w:szCs w:val="32"/>
        </w:rPr>
        <w:t>0</w:t>
      </w:r>
      <w:r w:rsidR="00056C3A">
        <w:rPr>
          <w:bCs/>
          <w:sz w:val="32"/>
          <w:szCs w:val="32"/>
        </w:rPr>
        <w:t>2</w:t>
      </w:r>
      <w:r w:rsidR="0030618D">
        <w:rPr>
          <w:bCs/>
          <w:sz w:val="32"/>
          <w:szCs w:val="32"/>
        </w:rPr>
        <w:t>-04</w:t>
      </w:r>
    </w:p>
    <w:p w14:paraId="2B3C1308" w14:textId="77777777" w:rsidR="0074769D" w:rsidRPr="00017CF8" w:rsidRDefault="0074769D" w:rsidP="009A28C0">
      <w:pPr>
        <w:tabs>
          <w:tab w:val="left" w:pos="8505"/>
        </w:tabs>
        <w:ind w:right="-45"/>
        <w:rPr>
          <w:bCs/>
        </w:rPr>
      </w:pPr>
    </w:p>
    <w:p w14:paraId="422469CC" w14:textId="6590F765" w:rsidR="0030618D" w:rsidRPr="0030618D" w:rsidRDefault="00056C3A" w:rsidP="0030618D">
      <w:pPr>
        <w:tabs>
          <w:tab w:val="left" w:pos="8505"/>
        </w:tabs>
        <w:ind w:left="-142" w:right="-45"/>
        <w:jc w:val="center"/>
        <w:rPr>
          <w:b/>
          <w:sz w:val="32"/>
          <w:szCs w:val="32"/>
          <w:lang w:val="en-US"/>
        </w:rPr>
      </w:pPr>
      <w:r w:rsidRPr="0030618D">
        <w:rPr>
          <w:b/>
          <w:sz w:val="32"/>
          <w:szCs w:val="32"/>
          <w:lang w:val="en-US"/>
        </w:rPr>
        <w:t>Propan-</w:t>
      </w:r>
      <w:r w:rsidR="0030618D" w:rsidRPr="0030618D">
        <w:rPr>
          <w:b/>
          <w:sz w:val="32"/>
          <w:szCs w:val="32"/>
          <w:lang w:val="en-US"/>
        </w:rPr>
        <w:t>1</w:t>
      </w:r>
      <w:r w:rsidRPr="0030618D">
        <w:rPr>
          <w:b/>
          <w:sz w:val="32"/>
          <w:szCs w:val="32"/>
          <w:lang w:val="en-US"/>
        </w:rPr>
        <w:t>-ol</w:t>
      </w:r>
      <w:r w:rsidR="0030618D" w:rsidRPr="0030618D">
        <w:rPr>
          <w:b/>
          <w:sz w:val="32"/>
          <w:szCs w:val="32"/>
          <w:lang w:val="en-US"/>
        </w:rPr>
        <w:t xml:space="preserve"> (CAS N° 71-23-8)</w:t>
      </w:r>
      <w:r w:rsidRPr="0030618D">
        <w:rPr>
          <w:b/>
          <w:sz w:val="32"/>
          <w:szCs w:val="32"/>
          <w:lang w:val="en-US"/>
        </w:rPr>
        <w:t xml:space="preserve"> </w:t>
      </w:r>
    </w:p>
    <w:p w14:paraId="7CCAE8BD" w14:textId="67AC03E5" w:rsidR="0074769D" w:rsidRPr="0030618D" w:rsidRDefault="00056C3A" w:rsidP="0030618D">
      <w:pPr>
        <w:tabs>
          <w:tab w:val="left" w:pos="8505"/>
        </w:tabs>
        <w:ind w:left="-142" w:right="-45"/>
        <w:jc w:val="center"/>
        <w:rPr>
          <w:b/>
          <w:sz w:val="32"/>
          <w:szCs w:val="32"/>
          <w:lang w:val="en-US"/>
        </w:rPr>
      </w:pPr>
      <w:r w:rsidRPr="0030618D">
        <w:rPr>
          <w:b/>
          <w:sz w:val="32"/>
          <w:szCs w:val="32"/>
          <w:lang w:val="en-US"/>
        </w:rPr>
        <w:t>Propan-</w:t>
      </w:r>
      <w:r w:rsidR="0030618D" w:rsidRPr="0030618D">
        <w:rPr>
          <w:b/>
          <w:sz w:val="32"/>
          <w:szCs w:val="32"/>
          <w:lang w:val="en-US"/>
        </w:rPr>
        <w:t>2</w:t>
      </w:r>
      <w:r w:rsidRPr="0030618D">
        <w:rPr>
          <w:b/>
          <w:sz w:val="32"/>
          <w:szCs w:val="32"/>
          <w:lang w:val="en-US"/>
        </w:rPr>
        <w:t xml:space="preserve">-ol </w:t>
      </w:r>
      <w:r w:rsidR="0030618D" w:rsidRPr="0030618D">
        <w:rPr>
          <w:b/>
          <w:sz w:val="32"/>
          <w:szCs w:val="32"/>
          <w:lang w:val="en-US"/>
        </w:rPr>
        <w:t>(CAS N° 67-63-0)</w:t>
      </w:r>
    </w:p>
    <w:p w14:paraId="202412D3" w14:textId="77777777" w:rsidR="0030618D" w:rsidRPr="0030618D" w:rsidRDefault="0030618D" w:rsidP="0030618D">
      <w:pPr>
        <w:tabs>
          <w:tab w:val="left" w:pos="8505"/>
        </w:tabs>
        <w:ind w:left="-142" w:right="-45"/>
        <w:jc w:val="center"/>
        <w:rPr>
          <w:bCs/>
          <w:sz w:val="32"/>
          <w:szCs w:val="32"/>
          <w:lang w:val="en-US"/>
        </w:rPr>
      </w:pPr>
    </w:p>
    <w:p w14:paraId="74FA3172" w14:textId="77777777" w:rsidR="0030618D" w:rsidRPr="0030618D" w:rsidRDefault="0030618D" w:rsidP="0030618D">
      <w:pPr>
        <w:tabs>
          <w:tab w:val="left" w:pos="8505"/>
        </w:tabs>
        <w:ind w:left="-142" w:right="-45"/>
        <w:jc w:val="center"/>
        <w:rPr>
          <w:bCs/>
          <w:sz w:val="32"/>
          <w:szCs w:val="32"/>
          <w:lang w:val="en-US"/>
        </w:rPr>
      </w:pPr>
    </w:p>
    <w:p w14:paraId="0F4F94F2" w14:textId="05724B54" w:rsidR="0074769D" w:rsidRPr="00017CF8" w:rsidRDefault="0074769D" w:rsidP="0074769D">
      <w:pPr>
        <w:tabs>
          <w:tab w:val="left" w:pos="8505"/>
        </w:tabs>
        <w:ind w:right="-45"/>
        <w:jc w:val="center"/>
        <w:rPr>
          <w:bCs/>
          <w:sz w:val="32"/>
          <w:szCs w:val="32"/>
        </w:rPr>
      </w:pPr>
      <w:r w:rsidRPr="00017CF8">
        <w:rPr>
          <w:bCs/>
          <w:sz w:val="32"/>
          <w:szCs w:val="32"/>
        </w:rPr>
        <w:t xml:space="preserve">Case Number in R4BP: </w:t>
      </w:r>
      <w:r w:rsidR="00056C3A">
        <w:rPr>
          <w:bCs/>
          <w:sz w:val="32"/>
          <w:szCs w:val="32"/>
        </w:rPr>
        <w:t>BC-MX051084-15</w:t>
      </w:r>
    </w:p>
    <w:p w14:paraId="7B11CC2C" w14:textId="77777777" w:rsidR="0074769D" w:rsidRPr="00017CF8" w:rsidRDefault="0074769D" w:rsidP="0074769D">
      <w:pPr>
        <w:tabs>
          <w:tab w:val="left" w:pos="8505"/>
        </w:tabs>
        <w:ind w:right="-45"/>
        <w:rPr>
          <w:bCs/>
        </w:rPr>
      </w:pPr>
    </w:p>
    <w:p w14:paraId="74D2A007" w14:textId="7D641F30" w:rsidR="0074769D" w:rsidRPr="00017CF8" w:rsidRDefault="0074769D" w:rsidP="0074769D">
      <w:pPr>
        <w:tabs>
          <w:tab w:val="left" w:pos="8505"/>
        </w:tabs>
        <w:ind w:left="-142" w:right="-45"/>
        <w:jc w:val="center"/>
        <w:rPr>
          <w:bCs/>
          <w:sz w:val="32"/>
          <w:szCs w:val="32"/>
        </w:rPr>
      </w:pPr>
      <w:r w:rsidRPr="00017CF8">
        <w:rPr>
          <w:bCs/>
          <w:sz w:val="32"/>
          <w:szCs w:val="32"/>
        </w:rPr>
        <w:t xml:space="preserve">Evaluating Competent Authority: </w:t>
      </w:r>
      <w:r w:rsidR="00056C3A">
        <w:rPr>
          <w:bCs/>
          <w:sz w:val="32"/>
          <w:szCs w:val="32"/>
        </w:rPr>
        <w:t>Belgium</w:t>
      </w:r>
    </w:p>
    <w:p w14:paraId="4F522A0C" w14:textId="77777777" w:rsidR="0074769D" w:rsidRPr="0030618D" w:rsidRDefault="00234C10" w:rsidP="0074769D">
      <w:pPr>
        <w:tabs>
          <w:tab w:val="left" w:pos="8505"/>
        </w:tabs>
        <w:ind w:left="-142" w:right="-45"/>
        <w:jc w:val="center"/>
        <w:rPr>
          <w:bCs/>
        </w:rPr>
      </w:pPr>
      <w:r w:rsidRPr="0030618D">
        <w:rPr>
          <w:bCs/>
        </w:rPr>
        <w:t xml:space="preserve"> </w:t>
      </w:r>
    </w:p>
    <w:p w14:paraId="1E23F1CB" w14:textId="4242E1D8" w:rsidR="00A53EE0" w:rsidRPr="00F24D0D" w:rsidRDefault="00F96EAE" w:rsidP="0044769D">
      <w:pPr>
        <w:tabs>
          <w:tab w:val="left" w:pos="8505"/>
        </w:tabs>
        <w:ind w:left="-142" w:right="-45"/>
        <w:jc w:val="center"/>
        <w:rPr>
          <w:u w:val="single"/>
        </w:rPr>
      </w:pPr>
      <w:r w:rsidRPr="0030618D">
        <w:rPr>
          <w:bCs/>
          <w:sz w:val="32"/>
          <w:szCs w:val="32"/>
        </w:rPr>
        <w:t xml:space="preserve"> </w:t>
      </w:r>
      <w:r w:rsidR="0030618D" w:rsidRPr="0030618D">
        <w:rPr>
          <w:bCs/>
          <w:sz w:val="32"/>
          <w:szCs w:val="32"/>
        </w:rPr>
        <w:t>Date : 03/12/2021</w:t>
      </w:r>
      <w:r w:rsidR="00491C79" w:rsidRPr="0003571B">
        <w:rPr>
          <w:rFonts w:ascii="Times New Roman" w:hAnsi="Times New Roman"/>
          <w:bCs/>
          <w:sz w:val="50"/>
          <w:szCs w:val="50"/>
        </w:rPr>
        <w:br w:type="page"/>
      </w:r>
      <w:r w:rsidR="00A53EE0" w:rsidRPr="00056C3A">
        <w:rPr>
          <w:b/>
          <w:bCs/>
          <w:sz w:val="28"/>
          <w:szCs w:val="28"/>
          <w:u w:val="single"/>
        </w:rPr>
        <w:lastRenderedPageBreak/>
        <w:t>Table of Contents</w:t>
      </w:r>
    </w:p>
    <w:p w14:paraId="63FFADA5" w14:textId="77777777" w:rsidR="00C94D3C" w:rsidRPr="0030618D" w:rsidRDefault="00C94D3C" w:rsidP="00C94D3C">
      <w:pPr>
        <w:rPr>
          <w:lang w:eastAsia="ja-JP"/>
        </w:rPr>
      </w:pPr>
    </w:p>
    <w:p w14:paraId="28240FC2" w14:textId="06F14EF9" w:rsidR="003B0909" w:rsidRDefault="00C94D3C">
      <w:pPr>
        <w:pStyle w:val="TM1"/>
        <w:tabs>
          <w:tab w:val="right" w:leader="dot" w:pos="9204"/>
        </w:tabs>
        <w:rPr>
          <w:rFonts w:asciiTheme="minorHAnsi" w:eastAsiaTheme="minorEastAsia" w:hAnsiTheme="minorHAnsi" w:cstheme="minorBidi"/>
          <w:b w:val="0"/>
          <w:bCs w:val="0"/>
          <w:caps w:val="0"/>
          <w:noProof/>
          <w:sz w:val="22"/>
          <w:szCs w:val="22"/>
          <w:lang w:val="fr-BE" w:eastAsia="fr-BE"/>
        </w:rPr>
      </w:pPr>
      <w:r w:rsidRPr="00A679F7">
        <w:rPr>
          <w:rFonts w:ascii="Verdana" w:eastAsia="Calibri" w:hAnsi="Verdana"/>
          <w:b w:val="0"/>
          <w:bCs w:val="0"/>
          <w:caps w:val="0"/>
          <w:lang w:eastAsia="en-US"/>
        </w:rPr>
        <w:fldChar w:fldCharType="begin"/>
      </w:r>
      <w:r w:rsidRPr="00A679F7">
        <w:rPr>
          <w:rFonts w:ascii="Verdana" w:eastAsia="Calibri" w:hAnsi="Verdana"/>
          <w:b w:val="0"/>
          <w:bCs w:val="0"/>
          <w:caps w:val="0"/>
          <w:lang w:eastAsia="en-US"/>
        </w:rPr>
        <w:instrText xml:space="preserve"> TOC \o "1-4" \h \z \u </w:instrText>
      </w:r>
      <w:r w:rsidRPr="00A679F7">
        <w:rPr>
          <w:rFonts w:ascii="Verdana" w:eastAsia="Calibri" w:hAnsi="Verdana"/>
          <w:b w:val="0"/>
          <w:bCs w:val="0"/>
          <w:caps w:val="0"/>
          <w:lang w:eastAsia="en-US"/>
        </w:rPr>
        <w:fldChar w:fldCharType="separate"/>
      </w:r>
      <w:hyperlink w:anchor="_Toc127961115" w:history="1">
        <w:r w:rsidR="003B0909" w:rsidRPr="008C42D0">
          <w:rPr>
            <w:rStyle w:val="Lienhypertexte"/>
            <w:rFonts w:eastAsia="Calibri"/>
            <w:noProof/>
          </w:rPr>
          <w:t>History of the dossier (updated PAR 2023)</w:t>
        </w:r>
        <w:r w:rsidR="003B0909">
          <w:rPr>
            <w:noProof/>
            <w:webHidden/>
          </w:rPr>
          <w:tab/>
        </w:r>
        <w:r w:rsidR="003B0909">
          <w:rPr>
            <w:noProof/>
            <w:webHidden/>
          </w:rPr>
          <w:fldChar w:fldCharType="begin"/>
        </w:r>
        <w:r w:rsidR="003B0909">
          <w:rPr>
            <w:noProof/>
            <w:webHidden/>
          </w:rPr>
          <w:instrText xml:space="preserve"> PAGEREF _Toc127961115 \h </w:instrText>
        </w:r>
        <w:r w:rsidR="003B0909">
          <w:rPr>
            <w:noProof/>
            <w:webHidden/>
          </w:rPr>
        </w:r>
        <w:r w:rsidR="003B0909">
          <w:rPr>
            <w:noProof/>
            <w:webHidden/>
          </w:rPr>
          <w:fldChar w:fldCharType="separate"/>
        </w:r>
        <w:r w:rsidR="003B0909">
          <w:rPr>
            <w:noProof/>
            <w:webHidden/>
          </w:rPr>
          <w:t>4</w:t>
        </w:r>
        <w:r w:rsidR="003B0909">
          <w:rPr>
            <w:noProof/>
            <w:webHidden/>
          </w:rPr>
          <w:fldChar w:fldCharType="end"/>
        </w:r>
      </w:hyperlink>
    </w:p>
    <w:p w14:paraId="0A7D5EB8" w14:textId="5883C8BD" w:rsidR="003B0909" w:rsidRDefault="003B0909">
      <w:pPr>
        <w:pStyle w:val="TM1"/>
        <w:tabs>
          <w:tab w:val="left" w:pos="400"/>
          <w:tab w:val="right" w:leader="dot" w:pos="9204"/>
        </w:tabs>
        <w:rPr>
          <w:rFonts w:asciiTheme="minorHAnsi" w:eastAsiaTheme="minorEastAsia" w:hAnsiTheme="minorHAnsi" w:cstheme="minorBidi"/>
          <w:b w:val="0"/>
          <w:bCs w:val="0"/>
          <w:caps w:val="0"/>
          <w:noProof/>
          <w:sz w:val="22"/>
          <w:szCs w:val="22"/>
          <w:lang w:val="fr-BE" w:eastAsia="fr-BE"/>
        </w:rPr>
      </w:pPr>
      <w:hyperlink w:anchor="_Toc127961116" w:history="1">
        <w:r w:rsidRPr="008C42D0">
          <w:rPr>
            <w:rStyle w:val="Lienhypertexte"/>
            <w:rFonts w:eastAsia="Calibri"/>
            <w:noProof/>
            <w14:scene3d>
              <w14:camera w14:prst="orthographicFront"/>
              <w14:lightRig w14:rig="threePt" w14:dir="t">
                <w14:rot w14:lat="0" w14:lon="0" w14:rev="0"/>
              </w14:lightRig>
            </w14:scene3d>
          </w:rPr>
          <w:t>1</w:t>
        </w:r>
        <w:r>
          <w:rPr>
            <w:rFonts w:asciiTheme="minorHAnsi" w:eastAsiaTheme="minorEastAsia" w:hAnsiTheme="minorHAnsi" w:cstheme="minorBidi"/>
            <w:b w:val="0"/>
            <w:bCs w:val="0"/>
            <w:caps w:val="0"/>
            <w:noProof/>
            <w:sz w:val="22"/>
            <w:szCs w:val="22"/>
            <w:lang w:val="fr-BE" w:eastAsia="fr-BE"/>
          </w:rPr>
          <w:tab/>
        </w:r>
        <w:r w:rsidRPr="008C42D0">
          <w:rPr>
            <w:rStyle w:val="Lienhypertexte"/>
            <w:rFonts w:eastAsia="Calibri"/>
            <w:noProof/>
          </w:rPr>
          <w:t>CONCLUSION</w:t>
        </w:r>
        <w:r>
          <w:rPr>
            <w:noProof/>
            <w:webHidden/>
          </w:rPr>
          <w:tab/>
        </w:r>
        <w:r>
          <w:rPr>
            <w:noProof/>
            <w:webHidden/>
          </w:rPr>
          <w:fldChar w:fldCharType="begin"/>
        </w:r>
        <w:r>
          <w:rPr>
            <w:noProof/>
            <w:webHidden/>
          </w:rPr>
          <w:instrText xml:space="preserve"> PAGEREF _Toc127961116 \h </w:instrText>
        </w:r>
        <w:r>
          <w:rPr>
            <w:noProof/>
            <w:webHidden/>
          </w:rPr>
        </w:r>
        <w:r>
          <w:rPr>
            <w:noProof/>
            <w:webHidden/>
          </w:rPr>
          <w:fldChar w:fldCharType="separate"/>
        </w:r>
        <w:r>
          <w:rPr>
            <w:noProof/>
            <w:webHidden/>
          </w:rPr>
          <w:t>4</w:t>
        </w:r>
        <w:r>
          <w:rPr>
            <w:noProof/>
            <w:webHidden/>
          </w:rPr>
          <w:fldChar w:fldCharType="end"/>
        </w:r>
      </w:hyperlink>
    </w:p>
    <w:p w14:paraId="06A77923" w14:textId="700E3B7C" w:rsidR="003B0909" w:rsidRDefault="003B0909">
      <w:pPr>
        <w:pStyle w:val="TM1"/>
        <w:tabs>
          <w:tab w:val="left" w:pos="400"/>
          <w:tab w:val="right" w:leader="dot" w:pos="9204"/>
        </w:tabs>
        <w:rPr>
          <w:rFonts w:asciiTheme="minorHAnsi" w:eastAsiaTheme="minorEastAsia" w:hAnsiTheme="minorHAnsi" w:cstheme="minorBidi"/>
          <w:b w:val="0"/>
          <w:bCs w:val="0"/>
          <w:caps w:val="0"/>
          <w:noProof/>
          <w:sz w:val="22"/>
          <w:szCs w:val="22"/>
          <w:lang w:val="fr-BE" w:eastAsia="fr-BE"/>
        </w:rPr>
      </w:pPr>
      <w:hyperlink w:anchor="_Toc127961117" w:history="1">
        <w:r w:rsidRPr="008C42D0">
          <w:rPr>
            <w:rStyle w:val="Lienhypertexte"/>
            <w:rFonts w:eastAsia="Calibri"/>
            <w:noProof/>
            <w14:scene3d>
              <w14:camera w14:prst="orthographicFront"/>
              <w14:lightRig w14:rig="threePt" w14:dir="t">
                <w14:rot w14:lat="0" w14:lon="0" w14:rev="0"/>
              </w14:lightRig>
            </w14:scene3d>
          </w:rPr>
          <w:t>2</w:t>
        </w:r>
        <w:r>
          <w:rPr>
            <w:rFonts w:asciiTheme="minorHAnsi" w:eastAsiaTheme="minorEastAsia" w:hAnsiTheme="minorHAnsi" w:cstheme="minorBidi"/>
            <w:b w:val="0"/>
            <w:bCs w:val="0"/>
            <w:caps w:val="0"/>
            <w:noProof/>
            <w:sz w:val="22"/>
            <w:szCs w:val="22"/>
            <w:lang w:val="fr-BE" w:eastAsia="fr-BE"/>
          </w:rPr>
          <w:tab/>
        </w:r>
        <w:r w:rsidRPr="008C42D0">
          <w:rPr>
            <w:rStyle w:val="Lienhypertexte"/>
            <w:rFonts w:eastAsia="Calibri"/>
            <w:noProof/>
          </w:rPr>
          <w:t>ASSESSMENT REPORT</w:t>
        </w:r>
        <w:r>
          <w:rPr>
            <w:noProof/>
            <w:webHidden/>
          </w:rPr>
          <w:tab/>
        </w:r>
        <w:r>
          <w:rPr>
            <w:noProof/>
            <w:webHidden/>
          </w:rPr>
          <w:fldChar w:fldCharType="begin"/>
        </w:r>
        <w:r>
          <w:rPr>
            <w:noProof/>
            <w:webHidden/>
          </w:rPr>
          <w:instrText xml:space="preserve"> PAGEREF _Toc127961117 \h </w:instrText>
        </w:r>
        <w:r>
          <w:rPr>
            <w:noProof/>
            <w:webHidden/>
          </w:rPr>
        </w:r>
        <w:r>
          <w:rPr>
            <w:noProof/>
            <w:webHidden/>
          </w:rPr>
          <w:fldChar w:fldCharType="separate"/>
        </w:r>
        <w:r>
          <w:rPr>
            <w:noProof/>
            <w:webHidden/>
          </w:rPr>
          <w:t>6</w:t>
        </w:r>
        <w:r>
          <w:rPr>
            <w:noProof/>
            <w:webHidden/>
          </w:rPr>
          <w:fldChar w:fldCharType="end"/>
        </w:r>
      </w:hyperlink>
    </w:p>
    <w:p w14:paraId="61DEE158" w14:textId="3BF4D75A" w:rsidR="003B0909" w:rsidRDefault="003B0909">
      <w:pPr>
        <w:pStyle w:val="TM2"/>
        <w:tabs>
          <w:tab w:val="left" w:pos="800"/>
          <w:tab w:val="right" w:leader="dot" w:pos="9204"/>
        </w:tabs>
        <w:rPr>
          <w:rFonts w:asciiTheme="minorHAnsi" w:eastAsiaTheme="minorEastAsia" w:hAnsiTheme="minorHAnsi" w:cstheme="minorBidi"/>
          <w:smallCaps w:val="0"/>
          <w:noProof/>
          <w:sz w:val="22"/>
          <w:szCs w:val="22"/>
          <w:lang w:val="fr-BE" w:eastAsia="fr-BE"/>
        </w:rPr>
      </w:pPr>
      <w:hyperlink w:anchor="_Toc127961118" w:history="1">
        <w:r w:rsidRPr="008C42D0">
          <w:rPr>
            <w:rStyle w:val="Lienhypertexte"/>
            <w:noProof/>
            <w:snapToGrid w:val="0"/>
            <w:lang w:val="de-DE"/>
          </w:rPr>
          <w:t>2.1</w:t>
        </w:r>
        <w:r>
          <w:rPr>
            <w:rFonts w:asciiTheme="minorHAnsi" w:eastAsiaTheme="minorEastAsia" w:hAnsiTheme="minorHAnsi" w:cstheme="minorBidi"/>
            <w:smallCaps w:val="0"/>
            <w:noProof/>
            <w:sz w:val="22"/>
            <w:szCs w:val="22"/>
            <w:lang w:val="fr-BE" w:eastAsia="fr-BE"/>
          </w:rPr>
          <w:tab/>
        </w:r>
        <w:r w:rsidRPr="008C42D0">
          <w:rPr>
            <w:rStyle w:val="Lienhypertexte"/>
            <w:noProof/>
            <w:snapToGrid w:val="0"/>
          </w:rPr>
          <w:t>Summary of the product assessment</w:t>
        </w:r>
        <w:r>
          <w:rPr>
            <w:noProof/>
            <w:webHidden/>
          </w:rPr>
          <w:tab/>
        </w:r>
        <w:r>
          <w:rPr>
            <w:noProof/>
            <w:webHidden/>
          </w:rPr>
          <w:fldChar w:fldCharType="begin"/>
        </w:r>
        <w:r>
          <w:rPr>
            <w:noProof/>
            <w:webHidden/>
          </w:rPr>
          <w:instrText xml:space="preserve"> PAGEREF _Toc127961118 \h </w:instrText>
        </w:r>
        <w:r>
          <w:rPr>
            <w:noProof/>
            <w:webHidden/>
          </w:rPr>
        </w:r>
        <w:r>
          <w:rPr>
            <w:noProof/>
            <w:webHidden/>
          </w:rPr>
          <w:fldChar w:fldCharType="separate"/>
        </w:r>
        <w:r>
          <w:rPr>
            <w:noProof/>
            <w:webHidden/>
          </w:rPr>
          <w:t>6</w:t>
        </w:r>
        <w:r>
          <w:rPr>
            <w:noProof/>
            <w:webHidden/>
          </w:rPr>
          <w:fldChar w:fldCharType="end"/>
        </w:r>
      </w:hyperlink>
    </w:p>
    <w:p w14:paraId="3E77DE8F" w14:textId="4A36D543" w:rsidR="003B0909" w:rsidRDefault="003B0909">
      <w:pPr>
        <w:pStyle w:val="TM3"/>
        <w:tabs>
          <w:tab w:val="left" w:pos="1200"/>
          <w:tab w:val="right" w:leader="dot" w:pos="9204"/>
        </w:tabs>
        <w:rPr>
          <w:rFonts w:asciiTheme="minorHAnsi" w:eastAsiaTheme="minorEastAsia" w:hAnsiTheme="minorHAnsi" w:cstheme="minorBidi"/>
          <w:i w:val="0"/>
          <w:iCs w:val="0"/>
          <w:noProof/>
          <w:sz w:val="22"/>
          <w:szCs w:val="22"/>
          <w:lang w:val="fr-BE" w:eastAsia="fr-BE"/>
        </w:rPr>
      </w:pPr>
      <w:hyperlink w:anchor="_Toc127961119" w:history="1">
        <w:r w:rsidRPr="008C42D0">
          <w:rPr>
            <w:rStyle w:val="Lienhypertexte"/>
            <w:noProof/>
          </w:rPr>
          <w:t>2.1.1</w:t>
        </w:r>
        <w:r>
          <w:rPr>
            <w:rFonts w:asciiTheme="minorHAnsi" w:eastAsiaTheme="minorEastAsia" w:hAnsiTheme="minorHAnsi" w:cstheme="minorBidi"/>
            <w:i w:val="0"/>
            <w:iCs w:val="0"/>
            <w:noProof/>
            <w:sz w:val="22"/>
            <w:szCs w:val="22"/>
            <w:lang w:val="fr-BE" w:eastAsia="fr-BE"/>
          </w:rPr>
          <w:tab/>
        </w:r>
        <w:r w:rsidRPr="008C42D0">
          <w:rPr>
            <w:rStyle w:val="Lienhypertexte"/>
            <w:noProof/>
          </w:rPr>
          <w:t>Administrative information</w:t>
        </w:r>
        <w:r>
          <w:rPr>
            <w:noProof/>
            <w:webHidden/>
          </w:rPr>
          <w:tab/>
        </w:r>
        <w:r>
          <w:rPr>
            <w:noProof/>
            <w:webHidden/>
          </w:rPr>
          <w:fldChar w:fldCharType="begin"/>
        </w:r>
        <w:r>
          <w:rPr>
            <w:noProof/>
            <w:webHidden/>
          </w:rPr>
          <w:instrText xml:space="preserve"> PAGEREF _Toc127961119 \h </w:instrText>
        </w:r>
        <w:r>
          <w:rPr>
            <w:noProof/>
            <w:webHidden/>
          </w:rPr>
        </w:r>
        <w:r>
          <w:rPr>
            <w:noProof/>
            <w:webHidden/>
          </w:rPr>
          <w:fldChar w:fldCharType="separate"/>
        </w:r>
        <w:r>
          <w:rPr>
            <w:noProof/>
            <w:webHidden/>
          </w:rPr>
          <w:t>6</w:t>
        </w:r>
        <w:r>
          <w:rPr>
            <w:noProof/>
            <w:webHidden/>
          </w:rPr>
          <w:fldChar w:fldCharType="end"/>
        </w:r>
      </w:hyperlink>
    </w:p>
    <w:p w14:paraId="17A1FBE1" w14:textId="49975B75"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20" w:history="1">
        <w:r w:rsidRPr="008C42D0">
          <w:rPr>
            <w:rStyle w:val="Lienhypertexte"/>
            <w:noProof/>
          </w:rPr>
          <w:t>2.1.1.1</w:t>
        </w:r>
        <w:r>
          <w:rPr>
            <w:rFonts w:asciiTheme="minorHAnsi" w:eastAsiaTheme="minorEastAsia" w:hAnsiTheme="minorHAnsi" w:cstheme="minorBidi"/>
            <w:noProof/>
            <w:sz w:val="22"/>
            <w:szCs w:val="22"/>
            <w:lang w:val="fr-BE" w:eastAsia="fr-BE"/>
          </w:rPr>
          <w:tab/>
        </w:r>
        <w:r w:rsidRPr="008C42D0">
          <w:rPr>
            <w:rStyle w:val="Lienhypertexte"/>
            <w:noProof/>
          </w:rPr>
          <w:t>Identifier of the product family</w:t>
        </w:r>
        <w:r>
          <w:rPr>
            <w:noProof/>
            <w:webHidden/>
          </w:rPr>
          <w:tab/>
        </w:r>
        <w:r>
          <w:rPr>
            <w:noProof/>
            <w:webHidden/>
          </w:rPr>
          <w:fldChar w:fldCharType="begin"/>
        </w:r>
        <w:r>
          <w:rPr>
            <w:noProof/>
            <w:webHidden/>
          </w:rPr>
          <w:instrText xml:space="preserve"> PAGEREF _Toc127961120 \h </w:instrText>
        </w:r>
        <w:r>
          <w:rPr>
            <w:noProof/>
            <w:webHidden/>
          </w:rPr>
        </w:r>
        <w:r>
          <w:rPr>
            <w:noProof/>
            <w:webHidden/>
          </w:rPr>
          <w:fldChar w:fldCharType="separate"/>
        </w:r>
        <w:r>
          <w:rPr>
            <w:noProof/>
            <w:webHidden/>
          </w:rPr>
          <w:t>6</w:t>
        </w:r>
        <w:r>
          <w:rPr>
            <w:noProof/>
            <w:webHidden/>
          </w:rPr>
          <w:fldChar w:fldCharType="end"/>
        </w:r>
      </w:hyperlink>
    </w:p>
    <w:p w14:paraId="3C4897BE" w14:textId="50C409F5"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21" w:history="1">
        <w:r w:rsidRPr="008C42D0">
          <w:rPr>
            <w:rStyle w:val="Lienhypertexte"/>
            <w:noProof/>
          </w:rPr>
          <w:t>2.1.1.2</w:t>
        </w:r>
        <w:r>
          <w:rPr>
            <w:rFonts w:asciiTheme="minorHAnsi" w:eastAsiaTheme="minorEastAsia" w:hAnsiTheme="minorHAnsi" w:cstheme="minorBidi"/>
            <w:noProof/>
            <w:sz w:val="22"/>
            <w:szCs w:val="22"/>
            <w:lang w:val="fr-BE" w:eastAsia="fr-BE"/>
          </w:rPr>
          <w:tab/>
        </w:r>
        <w:r w:rsidRPr="008C42D0">
          <w:rPr>
            <w:rStyle w:val="Lienhypertexte"/>
            <w:noProof/>
          </w:rPr>
          <w:t>Authorisation holder</w:t>
        </w:r>
        <w:r>
          <w:rPr>
            <w:noProof/>
            <w:webHidden/>
          </w:rPr>
          <w:tab/>
        </w:r>
        <w:r>
          <w:rPr>
            <w:noProof/>
            <w:webHidden/>
          </w:rPr>
          <w:fldChar w:fldCharType="begin"/>
        </w:r>
        <w:r>
          <w:rPr>
            <w:noProof/>
            <w:webHidden/>
          </w:rPr>
          <w:instrText xml:space="preserve"> PAGEREF _Toc127961121 \h </w:instrText>
        </w:r>
        <w:r>
          <w:rPr>
            <w:noProof/>
            <w:webHidden/>
          </w:rPr>
        </w:r>
        <w:r>
          <w:rPr>
            <w:noProof/>
            <w:webHidden/>
          </w:rPr>
          <w:fldChar w:fldCharType="separate"/>
        </w:r>
        <w:r>
          <w:rPr>
            <w:noProof/>
            <w:webHidden/>
          </w:rPr>
          <w:t>6</w:t>
        </w:r>
        <w:r>
          <w:rPr>
            <w:noProof/>
            <w:webHidden/>
          </w:rPr>
          <w:fldChar w:fldCharType="end"/>
        </w:r>
      </w:hyperlink>
    </w:p>
    <w:p w14:paraId="47F225EB" w14:textId="4004F87D"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22" w:history="1">
        <w:r w:rsidRPr="008C42D0">
          <w:rPr>
            <w:rStyle w:val="Lienhypertexte"/>
            <w:noProof/>
            <w:lang w:val="en-US"/>
          </w:rPr>
          <w:t>2.1.1.3</w:t>
        </w:r>
        <w:r>
          <w:rPr>
            <w:rFonts w:asciiTheme="minorHAnsi" w:eastAsiaTheme="minorEastAsia" w:hAnsiTheme="minorHAnsi" w:cstheme="minorBidi"/>
            <w:noProof/>
            <w:sz w:val="22"/>
            <w:szCs w:val="22"/>
            <w:lang w:val="fr-BE" w:eastAsia="fr-BE"/>
          </w:rPr>
          <w:tab/>
        </w:r>
        <w:r w:rsidRPr="008C42D0">
          <w:rPr>
            <w:rStyle w:val="Lienhypertexte"/>
            <w:noProof/>
            <w:lang w:val="en-US"/>
          </w:rPr>
          <w:t>Manufacturer(s) of the products of the family</w:t>
        </w:r>
        <w:r>
          <w:rPr>
            <w:noProof/>
            <w:webHidden/>
          </w:rPr>
          <w:tab/>
        </w:r>
        <w:r>
          <w:rPr>
            <w:noProof/>
            <w:webHidden/>
          </w:rPr>
          <w:fldChar w:fldCharType="begin"/>
        </w:r>
        <w:r>
          <w:rPr>
            <w:noProof/>
            <w:webHidden/>
          </w:rPr>
          <w:instrText xml:space="preserve"> PAGEREF _Toc127961122 \h </w:instrText>
        </w:r>
        <w:r>
          <w:rPr>
            <w:noProof/>
            <w:webHidden/>
          </w:rPr>
        </w:r>
        <w:r>
          <w:rPr>
            <w:noProof/>
            <w:webHidden/>
          </w:rPr>
          <w:fldChar w:fldCharType="separate"/>
        </w:r>
        <w:r>
          <w:rPr>
            <w:noProof/>
            <w:webHidden/>
          </w:rPr>
          <w:t>7</w:t>
        </w:r>
        <w:r>
          <w:rPr>
            <w:noProof/>
            <w:webHidden/>
          </w:rPr>
          <w:fldChar w:fldCharType="end"/>
        </w:r>
      </w:hyperlink>
    </w:p>
    <w:p w14:paraId="2FA596AB" w14:textId="1250CDF7"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23" w:history="1">
        <w:r w:rsidRPr="008C42D0">
          <w:rPr>
            <w:rStyle w:val="Lienhypertexte"/>
            <w:noProof/>
            <w:lang w:val="en-US"/>
          </w:rPr>
          <w:t>2.1.1.4</w:t>
        </w:r>
        <w:r>
          <w:rPr>
            <w:rFonts w:asciiTheme="minorHAnsi" w:eastAsiaTheme="minorEastAsia" w:hAnsiTheme="minorHAnsi" w:cstheme="minorBidi"/>
            <w:noProof/>
            <w:sz w:val="22"/>
            <w:szCs w:val="22"/>
            <w:lang w:val="fr-BE" w:eastAsia="fr-BE"/>
          </w:rPr>
          <w:tab/>
        </w:r>
        <w:r w:rsidRPr="008C42D0">
          <w:rPr>
            <w:rStyle w:val="Lienhypertexte"/>
            <w:noProof/>
            <w:lang w:val="en-US"/>
          </w:rPr>
          <w:t>Manufacturer(s) of the active substance(s)</w:t>
        </w:r>
        <w:r>
          <w:rPr>
            <w:noProof/>
            <w:webHidden/>
          </w:rPr>
          <w:tab/>
        </w:r>
        <w:r>
          <w:rPr>
            <w:noProof/>
            <w:webHidden/>
          </w:rPr>
          <w:fldChar w:fldCharType="begin"/>
        </w:r>
        <w:r>
          <w:rPr>
            <w:noProof/>
            <w:webHidden/>
          </w:rPr>
          <w:instrText xml:space="preserve"> PAGEREF _Toc127961123 \h </w:instrText>
        </w:r>
        <w:r>
          <w:rPr>
            <w:noProof/>
            <w:webHidden/>
          </w:rPr>
        </w:r>
        <w:r>
          <w:rPr>
            <w:noProof/>
            <w:webHidden/>
          </w:rPr>
          <w:fldChar w:fldCharType="separate"/>
        </w:r>
        <w:r>
          <w:rPr>
            <w:noProof/>
            <w:webHidden/>
          </w:rPr>
          <w:t>8</w:t>
        </w:r>
        <w:r>
          <w:rPr>
            <w:noProof/>
            <w:webHidden/>
          </w:rPr>
          <w:fldChar w:fldCharType="end"/>
        </w:r>
      </w:hyperlink>
    </w:p>
    <w:p w14:paraId="7E91DFFB" w14:textId="61D94E3A" w:rsidR="003B0909" w:rsidRDefault="003B0909">
      <w:pPr>
        <w:pStyle w:val="TM3"/>
        <w:tabs>
          <w:tab w:val="left" w:pos="1200"/>
          <w:tab w:val="right" w:leader="dot" w:pos="9204"/>
        </w:tabs>
        <w:rPr>
          <w:rFonts w:asciiTheme="minorHAnsi" w:eastAsiaTheme="minorEastAsia" w:hAnsiTheme="minorHAnsi" w:cstheme="minorBidi"/>
          <w:i w:val="0"/>
          <w:iCs w:val="0"/>
          <w:noProof/>
          <w:sz w:val="22"/>
          <w:szCs w:val="22"/>
          <w:lang w:val="fr-BE" w:eastAsia="fr-BE"/>
        </w:rPr>
      </w:pPr>
      <w:hyperlink w:anchor="_Toc127961124" w:history="1">
        <w:r w:rsidRPr="008C42D0">
          <w:rPr>
            <w:rStyle w:val="Lienhypertexte"/>
            <w:noProof/>
            <w:lang w:val="en-US"/>
          </w:rPr>
          <w:t>2.1.2</w:t>
        </w:r>
        <w:r>
          <w:rPr>
            <w:rFonts w:asciiTheme="minorHAnsi" w:eastAsiaTheme="minorEastAsia" w:hAnsiTheme="minorHAnsi" w:cstheme="minorBidi"/>
            <w:i w:val="0"/>
            <w:iCs w:val="0"/>
            <w:noProof/>
            <w:sz w:val="22"/>
            <w:szCs w:val="22"/>
            <w:lang w:val="fr-BE" w:eastAsia="fr-BE"/>
          </w:rPr>
          <w:tab/>
        </w:r>
        <w:r w:rsidRPr="008C42D0">
          <w:rPr>
            <w:rStyle w:val="Lienhypertexte"/>
            <w:noProof/>
            <w:lang w:val="en-US"/>
          </w:rPr>
          <w:t>Product family composition and formulation</w:t>
        </w:r>
        <w:r>
          <w:rPr>
            <w:noProof/>
            <w:webHidden/>
          </w:rPr>
          <w:tab/>
        </w:r>
        <w:r>
          <w:rPr>
            <w:noProof/>
            <w:webHidden/>
          </w:rPr>
          <w:fldChar w:fldCharType="begin"/>
        </w:r>
        <w:r>
          <w:rPr>
            <w:noProof/>
            <w:webHidden/>
          </w:rPr>
          <w:instrText xml:space="preserve"> PAGEREF _Toc127961124 \h </w:instrText>
        </w:r>
        <w:r>
          <w:rPr>
            <w:noProof/>
            <w:webHidden/>
          </w:rPr>
        </w:r>
        <w:r>
          <w:rPr>
            <w:noProof/>
            <w:webHidden/>
          </w:rPr>
          <w:fldChar w:fldCharType="separate"/>
        </w:r>
        <w:r>
          <w:rPr>
            <w:noProof/>
            <w:webHidden/>
          </w:rPr>
          <w:t>9</w:t>
        </w:r>
        <w:r>
          <w:rPr>
            <w:noProof/>
            <w:webHidden/>
          </w:rPr>
          <w:fldChar w:fldCharType="end"/>
        </w:r>
      </w:hyperlink>
    </w:p>
    <w:p w14:paraId="3D4A936C" w14:textId="3436BD9B"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25" w:history="1">
        <w:r w:rsidRPr="008C42D0">
          <w:rPr>
            <w:rStyle w:val="Lienhypertexte"/>
            <w:noProof/>
          </w:rPr>
          <w:t>2.1.2.1</w:t>
        </w:r>
        <w:r>
          <w:rPr>
            <w:rFonts w:asciiTheme="minorHAnsi" w:eastAsiaTheme="minorEastAsia" w:hAnsiTheme="minorHAnsi" w:cstheme="minorBidi"/>
            <w:noProof/>
            <w:sz w:val="22"/>
            <w:szCs w:val="22"/>
            <w:lang w:val="fr-BE" w:eastAsia="fr-BE"/>
          </w:rPr>
          <w:tab/>
        </w:r>
        <w:r w:rsidRPr="008C42D0">
          <w:rPr>
            <w:rStyle w:val="Lienhypertexte"/>
            <w:noProof/>
          </w:rPr>
          <w:t>Identity of the active substances</w:t>
        </w:r>
        <w:r>
          <w:rPr>
            <w:noProof/>
            <w:webHidden/>
          </w:rPr>
          <w:tab/>
        </w:r>
        <w:r>
          <w:rPr>
            <w:noProof/>
            <w:webHidden/>
          </w:rPr>
          <w:fldChar w:fldCharType="begin"/>
        </w:r>
        <w:r>
          <w:rPr>
            <w:noProof/>
            <w:webHidden/>
          </w:rPr>
          <w:instrText xml:space="preserve"> PAGEREF _Toc127961125 \h </w:instrText>
        </w:r>
        <w:r>
          <w:rPr>
            <w:noProof/>
            <w:webHidden/>
          </w:rPr>
        </w:r>
        <w:r>
          <w:rPr>
            <w:noProof/>
            <w:webHidden/>
          </w:rPr>
          <w:fldChar w:fldCharType="separate"/>
        </w:r>
        <w:r>
          <w:rPr>
            <w:noProof/>
            <w:webHidden/>
          </w:rPr>
          <w:t>9</w:t>
        </w:r>
        <w:r>
          <w:rPr>
            <w:noProof/>
            <w:webHidden/>
          </w:rPr>
          <w:fldChar w:fldCharType="end"/>
        </w:r>
      </w:hyperlink>
    </w:p>
    <w:p w14:paraId="71067E28" w14:textId="116E07F9"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26" w:history="1">
        <w:r w:rsidRPr="008C42D0">
          <w:rPr>
            <w:rStyle w:val="Lienhypertexte"/>
            <w:noProof/>
          </w:rPr>
          <w:t>2.1.2.2</w:t>
        </w:r>
        <w:r>
          <w:rPr>
            <w:rFonts w:asciiTheme="minorHAnsi" w:eastAsiaTheme="minorEastAsia" w:hAnsiTheme="minorHAnsi" w:cstheme="minorBidi"/>
            <w:noProof/>
            <w:sz w:val="22"/>
            <w:szCs w:val="22"/>
            <w:lang w:val="fr-BE" w:eastAsia="fr-BE"/>
          </w:rPr>
          <w:tab/>
        </w:r>
        <w:r w:rsidRPr="008C42D0">
          <w:rPr>
            <w:rStyle w:val="Lienhypertexte"/>
            <w:noProof/>
          </w:rPr>
          <w:t>Candidate(s) for substitution</w:t>
        </w:r>
        <w:r>
          <w:rPr>
            <w:noProof/>
            <w:webHidden/>
          </w:rPr>
          <w:tab/>
        </w:r>
        <w:r>
          <w:rPr>
            <w:noProof/>
            <w:webHidden/>
          </w:rPr>
          <w:fldChar w:fldCharType="begin"/>
        </w:r>
        <w:r>
          <w:rPr>
            <w:noProof/>
            <w:webHidden/>
          </w:rPr>
          <w:instrText xml:space="preserve"> PAGEREF _Toc127961126 \h </w:instrText>
        </w:r>
        <w:r>
          <w:rPr>
            <w:noProof/>
            <w:webHidden/>
          </w:rPr>
        </w:r>
        <w:r>
          <w:rPr>
            <w:noProof/>
            <w:webHidden/>
          </w:rPr>
          <w:fldChar w:fldCharType="separate"/>
        </w:r>
        <w:r>
          <w:rPr>
            <w:noProof/>
            <w:webHidden/>
          </w:rPr>
          <w:t>10</w:t>
        </w:r>
        <w:r>
          <w:rPr>
            <w:noProof/>
            <w:webHidden/>
          </w:rPr>
          <w:fldChar w:fldCharType="end"/>
        </w:r>
      </w:hyperlink>
    </w:p>
    <w:p w14:paraId="2122C243" w14:textId="40191D58"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27" w:history="1">
        <w:r w:rsidRPr="008C42D0">
          <w:rPr>
            <w:rStyle w:val="Lienhypertexte"/>
            <w:noProof/>
            <w:lang w:val="en-US"/>
          </w:rPr>
          <w:t>2.1.2.3</w:t>
        </w:r>
        <w:r>
          <w:rPr>
            <w:rFonts w:asciiTheme="minorHAnsi" w:eastAsiaTheme="minorEastAsia" w:hAnsiTheme="minorHAnsi" w:cstheme="minorBidi"/>
            <w:noProof/>
            <w:sz w:val="22"/>
            <w:szCs w:val="22"/>
            <w:lang w:val="fr-BE" w:eastAsia="fr-BE"/>
          </w:rPr>
          <w:tab/>
        </w:r>
        <w:r w:rsidRPr="008C42D0">
          <w:rPr>
            <w:rStyle w:val="Lienhypertexte"/>
            <w:noProof/>
            <w:lang w:val="en-US"/>
          </w:rPr>
          <w:t>Qualitative and quantitative information on the composition of the biocidal product family</w:t>
        </w:r>
        <w:r w:rsidRPr="008C42D0">
          <w:rPr>
            <w:rStyle w:val="Lienhypertexte"/>
            <w:noProof/>
            <w:vertAlign w:val="superscript"/>
            <w:lang w:val="en-US"/>
          </w:rPr>
          <w:t>2</w:t>
        </w:r>
        <w:r>
          <w:rPr>
            <w:noProof/>
            <w:webHidden/>
          </w:rPr>
          <w:tab/>
        </w:r>
        <w:r>
          <w:rPr>
            <w:noProof/>
            <w:webHidden/>
          </w:rPr>
          <w:fldChar w:fldCharType="begin"/>
        </w:r>
        <w:r>
          <w:rPr>
            <w:noProof/>
            <w:webHidden/>
          </w:rPr>
          <w:instrText xml:space="preserve"> PAGEREF _Toc127961127 \h </w:instrText>
        </w:r>
        <w:r>
          <w:rPr>
            <w:noProof/>
            <w:webHidden/>
          </w:rPr>
        </w:r>
        <w:r>
          <w:rPr>
            <w:noProof/>
            <w:webHidden/>
          </w:rPr>
          <w:fldChar w:fldCharType="separate"/>
        </w:r>
        <w:r>
          <w:rPr>
            <w:noProof/>
            <w:webHidden/>
          </w:rPr>
          <w:t>11</w:t>
        </w:r>
        <w:r>
          <w:rPr>
            <w:noProof/>
            <w:webHidden/>
          </w:rPr>
          <w:fldChar w:fldCharType="end"/>
        </w:r>
      </w:hyperlink>
    </w:p>
    <w:p w14:paraId="4D835663" w14:textId="5E4A3260"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28" w:history="1">
        <w:r w:rsidRPr="008C42D0">
          <w:rPr>
            <w:rStyle w:val="Lienhypertexte"/>
            <w:noProof/>
          </w:rPr>
          <w:t>2.1.2.4</w:t>
        </w:r>
        <w:r>
          <w:rPr>
            <w:rFonts w:asciiTheme="minorHAnsi" w:eastAsiaTheme="minorEastAsia" w:hAnsiTheme="minorHAnsi" w:cstheme="minorBidi"/>
            <w:noProof/>
            <w:sz w:val="22"/>
            <w:szCs w:val="22"/>
            <w:lang w:val="fr-BE" w:eastAsia="fr-BE"/>
          </w:rPr>
          <w:tab/>
        </w:r>
        <w:r w:rsidRPr="008C42D0">
          <w:rPr>
            <w:rStyle w:val="Lienhypertexte"/>
            <w:noProof/>
          </w:rPr>
          <w:t>Information on technical equivalence</w:t>
        </w:r>
        <w:r>
          <w:rPr>
            <w:noProof/>
            <w:webHidden/>
          </w:rPr>
          <w:tab/>
        </w:r>
        <w:r>
          <w:rPr>
            <w:noProof/>
            <w:webHidden/>
          </w:rPr>
          <w:fldChar w:fldCharType="begin"/>
        </w:r>
        <w:r>
          <w:rPr>
            <w:noProof/>
            <w:webHidden/>
          </w:rPr>
          <w:instrText xml:space="preserve"> PAGEREF _Toc127961128 \h </w:instrText>
        </w:r>
        <w:r>
          <w:rPr>
            <w:noProof/>
            <w:webHidden/>
          </w:rPr>
        </w:r>
        <w:r>
          <w:rPr>
            <w:noProof/>
            <w:webHidden/>
          </w:rPr>
          <w:fldChar w:fldCharType="separate"/>
        </w:r>
        <w:r>
          <w:rPr>
            <w:noProof/>
            <w:webHidden/>
          </w:rPr>
          <w:t>11</w:t>
        </w:r>
        <w:r>
          <w:rPr>
            <w:noProof/>
            <w:webHidden/>
          </w:rPr>
          <w:fldChar w:fldCharType="end"/>
        </w:r>
      </w:hyperlink>
    </w:p>
    <w:p w14:paraId="4295E9D5" w14:textId="05751874"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29" w:history="1">
        <w:r w:rsidRPr="008C42D0">
          <w:rPr>
            <w:rStyle w:val="Lienhypertexte"/>
            <w:noProof/>
            <w:lang w:val="en-US"/>
          </w:rPr>
          <w:t>2.1.2.5</w:t>
        </w:r>
        <w:r>
          <w:rPr>
            <w:rFonts w:asciiTheme="minorHAnsi" w:eastAsiaTheme="minorEastAsia" w:hAnsiTheme="minorHAnsi" w:cstheme="minorBidi"/>
            <w:noProof/>
            <w:sz w:val="22"/>
            <w:szCs w:val="22"/>
            <w:lang w:val="fr-BE" w:eastAsia="fr-BE"/>
          </w:rPr>
          <w:tab/>
        </w:r>
        <w:r w:rsidRPr="008C42D0">
          <w:rPr>
            <w:rStyle w:val="Lienhypertexte"/>
            <w:noProof/>
            <w:lang w:val="en-US"/>
          </w:rPr>
          <w:t>Information on the substance(s) of concern</w:t>
        </w:r>
        <w:r>
          <w:rPr>
            <w:noProof/>
            <w:webHidden/>
          </w:rPr>
          <w:tab/>
        </w:r>
        <w:r>
          <w:rPr>
            <w:noProof/>
            <w:webHidden/>
          </w:rPr>
          <w:fldChar w:fldCharType="begin"/>
        </w:r>
        <w:r>
          <w:rPr>
            <w:noProof/>
            <w:webHidden/>
          </w:rPr>
          <w:instrText xml:space="preserve"> PAGEREF _Toc127961129 \h </w:instrText>
        </w:r>
        <w:r>
          <w:rPr>
            <w:noProof/>
            <w:webHidden/>
          </w:rPr>
        </w:r>
        <w:r>
          <w:rPr>
            <w:noProof/>
            <w:webHidden/>
          </w:rPr>
          <w:fldChar w:fldCharType="separate"/>
        </w:r>
        <w:r>
          <w:rPr>
            <w:noProof/>
            <w:webHidden/>
          </w:rPr>
          <w:t>11</w:t>
        </w:r>
        <w:r>
          <w:rPr>
            <w:noProof/>
            <w:webHidden/>
          </w:rPr>
          <w:fldChar w:fldCharType="end"/>
        </w:r>
      </w:hyperlink>
    </w:p>
    <w:p w14:paraId="0C38705E" w14:textId="5CBE650F"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30" w:history="1">
        <w:r w:rsidRPr="008C42D0">
          <w:rPr>
            <w:rStyle w:val="Lienhypertexte"/>
            <w:noProof/>
          </w:rPr>
          <w:t>2.1.2.6</w:t>
        </w:r>
        <w:r>
          <w:rPr>
            <w:rFonts w:asciiTheme="minorHAnsi" w:eastAsiaTheme="minorEastAsia" w:hAnsiTheme="minorHAnsi" w:cstheme="minorBidi"/>
            <w:noProof/>
            <w:sz w:val="22"/>
            <w:szCs w:val="22"/>
            <w:lang w:val="fr-BE" w:eastAsia="fr-BE"/>
          </w:rPr>
          <w:tab/>
        </w:r>
        <w:r w:rsidRPr="008C42D0">
          <w:rPr>
            <w:rStyle w:val="Lienhypertexte"/>
            <w:noProof/>
          </w:rPr>
          <w:t>Type of formulation</w:t>
        </w:r>
        <w:r>
          <w:rPr>
            <w:noProof/>
            <w:webHidden/>
          </w:rPr>
          <w:tab/>
        </w:r>
        <w:r>
          <w:rPr>
            <w:noProof/>
            <w:webHidden/>
          </w:rPr>
          <w:fldChar w:fldCharType="begin"/>
        </w:r>
        <w:r>
          <w:rPr>
            <w:noProof/>
            <w:webHidden/>
          </w:rPr>
          <w:instrText xml:space="preserve"> PAGEREF _Toc127961130 \h </w:instrText>
        </w:r>
        <w:r>
          <w:rPr>
            <w:noProof/>
            <w:webHidden/>
          </w:rPr>
        </w:r>
        <w:r>
          <w:rPr>
            <w:noProof/>
            <w:webHidden/>
          </w:rPr>
          <w:fldChar w:fldCharType="separate"/>
        </w:r>
        <w:r>
          <w:rPr>
            <w:noProof/>
            <w:webHidden/>
          </w:rPr>
          <w:t>11</w:t>
        </w:r>
        <w:r>
          <w:rPr>
            <w:noProof/>
            <w:webHidden/>
          </w:rPr>
          <w:fldChar w:fldCharType="end"/>
        </w:r>
      </w:hyperlink>
    </w:p>
    <w:p w14:paraId="6C3B6D69" w14:textId="5415BDF8" w:rsidR="003B0909" w:rsidRDefault="003B0909">
      <w:pPr>
        <w:pStyle w:val="TM3"/>
        <w:tabs>
          <w:tab w:val="left" w:pos="1200"/>
          <w:tab w:val="right" w:leader="dot" w:pos="9204"/>
        </w:tabs>
        <w:rPr>
          <w:rFonts w:asciiTheme="minorHAnsi" w:eastAsiaTheme="minorEastAsia" w:hAnsiTheme="minorHAnsi" w:cstheme="minorBidi"/>
          <w:i w:val="0"/>
          <w:iCs w:val="0"/>
          <w:noProof/>
          <w:sz w:val="22"/>
          <w:szCs w:val="22"/>
          <w:lang w:val="fr-BE" w:eastAsia="fr-BE"/>
        </w:rPr>
      </w:pPr>
      <w:hyperlink w:anchor="_Toc127961131" w:history="1">
        <w:r w:rsidRPr="008C42D0">
          <w:rPr>
            <w:rStyle w:val="Lienhypertexte"/>
            <w:noProof/>
          </w:rPr>
          <w:t>2.1.3</w:t>
        </w:r>
        <w:r>
          <w:rPr>
            <w:rFonts w:asciiTheme="minorHAnsi" w:eastAsiaTheme="minorEastAsia" w:hAnsiTheme="minorHAnsi" w:cstheme="minorBidi"/>
            <w:i w:val="0"/>
            <w:iCs w:val="0"/>
            <w:noProof/>
            <w:sz w:val="22"/>
            <w:szCs w:val="22"/>
            <w:lang w:val="fr-BE" w:eastAsia="fr-BE"/>
          </w:rPr>
          <w:tab/>
        </w:r>
        <w:r w:rsidRPr="008C42D0">
          <w:rPr>
            <w:rStyle w:val="Lienhypertexte"/>
            <w:noProof/>
          </w:rPr>
          <w:t>Hazard and precautionary statements</w:t>
        </w:r>
        <w:r>
          <w:rPr>
            <w:noProof/>
            <w:webHidden/>
          </w:rPr>
          <w:tab/>
        </w:r>
        <w:r>
          <w:rPr>
            <w:noProof/>
            <w:webHidden/>
          </w:rPr>
          <w:fldChar w:fldCharType="begin"/>
        </w:r>
        <w:r>
          <w:rPr>
            <w:noProof/>
            <w:webHidden/>
          </w:rPr>
          <w:instrText xml:space="preserve"> PAGEREF _Toc127961131 \h </w:instrText>
        </w:r>
        <w:r>
          <w:rPr>
            <w:noProof/>
            <w:webHidden/>
          </w:rPr>
        </w:r>
        <w:r>
          <w:rPr>
            <w:noProof/>
            <w:webHidden/>
          </w:rPr>
          <w:fldChar w:fldCharType="separate"/>
        </w:r>
        <w:r>
          <w:rPr>
            <w:noProof/>
            <w:webHidden/>
          </w:rPr>
          <w:t>12</w:t>
        </w:r>
        <w:r>
          <w:rPr>
            <w:noProof/>
            <w:webHidden/>
          </w:rPr>
          <w:fldChar w:fldCharType="end"/>
        </w:r>
      </w:hyperlink>
    </w:p>
    <w:p w14:paraId="3EE135E1" w14:textId="2D5272FE" w:rsidR="003B0909" w:rsidRDefault="003B0909">
      <w:pPr>
        <w:pStyle w:val="TM3"/>
        <w:tabs>
          <w:tab w:val="left" w:pos="1200"/>
          <w:tab w:val="right" w:leader="dot" w:pos="9204"/>
        </w:tabs>
        <w:rPr>
          <w:rFonts w:asciiTheme="minorHAnsi" w:eastAsiaTheme="minorEastAsia" w:hAnsiTheme="minorHAnsi" w:cstheme="minorBidi"/>
          <w:i w:val="0"/>
          <w:iCs w:val="0"/>
          <w:noProof/>
          <w:sz w:val="22"/>
          <w:szCs w:val="22"/>
          <w:lang w:val="fr-BE" w:eastAsia="fr-BE"/>
        </w:rPr>
      </w:pPr>
      <w:hyperlink w:anchor="_Toc127961132" w:history="1">
        <w:r w:rsidRPr="008C42D0">
          <w:rPr>
            <w:rStyle w:val="Lienhypertexte"/>
            <w:noProof/>
          </w:rPr>
          <w:t>2.1.4</w:t>
        </w:r>
        <w:r>
          <w:rPr>
            <w:rFonts w:asciiTheme="minorHAnsi" w:eastAsiaTheme="minorEastAsia" w:hAnsiTheme="minorHAnsi" w:cstheme="minorBidi"/>
            <w:i w:val="0"/>
            <w:iCs w:val="0"/>
            <w:noProof/>
            <w:sz w:val="22"/>
            <w:szCs w:val="22"/>
            <w:lang w:val="fr-BE" w:eastAsia="fr-BE"/>
          </w:rPr>
          <w:tab/>
        </w:r>
        <w:r w:rsidRPr="008C42D0">
          <w:rPr>
            <w:rStyle w:val="Lienhypertexte"/>
            <w:noProof/>
          </w:rPr>
          <w:t>Authorised use(s)</w:t>
        </w:r>
        <w:r>
          <w:rPr>
            <w:noProof/>
            <w:webHidden/>
          </w:rPr>
          <w:tab/>
        </w:r>
        <w:r>
          <w:rPr>
            <w:noProof/>
            <w:webHidden/>
          </w:rPr>
          <w:fldChar w:fldCharType="begin"/>
        </w:r>
        <w:r>
          <w:rPr>
            <w:noProof/>
            <w:webHidden/>
          </w:rPr>
          <w:instrText xml:space="preserve"> PAGEREF _Toc127961132 \h </w:instrText>
        </w:r>
        <w:r>
          <w:rPr>
            <w:noProof/>
            <w:webHidden/>
          </w:rPr>
        </w:r>
        <w:r>
          <w:rPr>
            <w:noProof/>
            <w:webHidden/>
          </w:rPr>
          <w:fldChar w:fldCharType="separate"/>
        </w:r>
        <w:r>
          <w:rPr>
            <w:noProof/>
            <w:webHidden/>
          </w:rPr>
          <w:t>12</w:t>
        </w:r>
        <w:r>
          <w:rPr>
            <w:noProof/>
            <w:webHidden/>
          </w:rPr>
          <w:fldChar w:fldCharType="end"/>
        </w:r>
      </w:hyperlink>
    </w:p>
    <w:p w14:paraId="60DCBF65" w14:textId="7EB54F61"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33" w:history="1">
        <w:r w:rsidRPr="008C42D0">
          <w:rPr>
            <w:rStyle w:val="Lienhypertexte"/>
            <w:noProof/>
          </w:rPr>
          <w:t>2.1.4.1</w:t>
        </w:r>
        <w:r>
          <w:rPr>
            <w:rFonts w:asciiTheme="minorHAnsi" w:eastAsiaTheme="minorEastAsia" w:hAnsiTheme="minorHAnsi" w:cstheme="minorBidi"/>
            <w:noProof/>
            <w:sz w:val="22"/>
            <w:szCs w:val="22"/>
            <w:lang w:val="fr-BE" w:eastAsia="fr-BE"/>
          </w:rPr>
          <w:tab/>
        </w:r>
        <w:r w:rsidRPr="008C42D0">
          <w:rPr>
            <w:rStyle w:val="Lienhypertexte"/>
            <w:noProof/>
          </w:rPr>
          <w:t>Use description</w:t>
        </w:r>
        <w:r>
          <w:rPr>
            <w:noProof/>
            <w:webHidden/>
          </w:rPr>
          <w:tab/>
        </w:r>
        <w:r>
          <w:rPr>
            <w:noProof/>
            <w:webHidden/>
          </w:rPr>
          <w:fldChar w:fldCharType="begin"/>
        </w:r>
        <w:r>
          <w:rPr>
            <w:noProof/>
            <w:webHidden/>
          </w:rPr>
          <w:instrText xml:space="preserve"> PAGEREF _Toc127961133 \h </w:instrText>
        </w:r>
        <w:r>
          <w:rPr>
            <w:noProof/>
            <w:webHidden/>
          </w:rPr>
        </w:r>
        <w:r>
          <w:rPr>
            <w:noProof/>
            <w:webHidden/>
          </w:rPr>
          <w:fldChar w:fldCharType="separate"/>
        </w:r>
        <w:r>
          <w:rPr>
            <w:noProof/>
            <w:webHidden/>
          </w:rPr>
          <w:t>12</w:t>
        </w:r>
        <w:r>
          <w:rPr>
            <w:noProof/>
            <w:webHidden/>
          </w:rPr>
          <w:fldChar w:fldCharType="end"/>
        </w:r>
      </w:hyperlink>
    </w:p>
    <w:p w14:paraId="0FA76A8C" w14:textId="525C0F72"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34" w:history="1">
        <w:r w:rsidRPr="008C42D0">
          <w:rPr>
            <w:rStyle w:val="Lienhypertexte"/>
            <w:noProof/>
          </w:rPr>
          <w:t>2.1.4.2</w:t>
        </w:r>
        <w:r>
          <w:rPr>
            <w:rFonts w:asciiTheme="minorHAnsi" w:eastAsiaTheme="minorEastAsia" w:hAnsiTheme="minorHAnsi" w:cstheme="minorBidi"/>
            <w:noProof/>
            <w:sz w:val="22"/>
            <w:szCs w:val="22"/>
            <w:lang w:val="fr-BE" w:eastAsia="fr-BE"/>
          </w:rPr>
          <w:tab/>
        </w:r>
        <w:r w:rsidRPr="008C42D0">
          <w:rPr>
            <w:rStyle w:val="Lienhypertexte"/>
            <w:noProof/>
          </w:rPr>
          <w:t>Use-specific instructions for use</w:t>
        </w:r>
        <w:r>
          <w:rPr>
            <w:noProof/>
            <w:webHidden/>
          </w:rPr>
          <w:tab/>
        </w:r>
        <w:r>
          <w:rPr>
            <w:noProof/>
            <w:webHidden/>
          </w:rPr>
          <w:fldChar w:fldCharType="begin"/>
        </w:r>
        <w:r>
          <w:rPr>
            <w:noProof/>
            <w:webHidden/>
          </w:rPr>
          <w:instrText xml:space="preserve"> PAGEREF _Toc127961134 \h </w:instrText>
        </w:r>
        <w:r>
          <w:rPr>
            <w:noProof/>
            <w:webHidden/>
          </w:rPr>
        </w:r>
        <w:r>
          <w:rPr>
            <w:noProof/>
            <w:webHidden/>
          </w:rPr>
          <w:fldChar w:fldCharType="separate"/>
        </w:r>
        <w:r>
          <w:rPr>
            <w:noProof/>
            <w:webHidden/>
          </w:rPr>
          <w:t>23</w:t>
        </w:r>
        <w:r>
          <w:rPr>
            <w:noProof/>
            <w:webHidden/>
          </w:rPr>
          <w:fldChar w:fldCharType="end"/>
        </w:r>
      </w:hyperlink>
    </w:p>
    <w:p w14:paraId="24AF4312" w14:textId="42721387"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35" w:history="1">
        <w:r w:rsidRPr="008C42D0">
          <w:rPr>
            <w:rStyle w:val="Lienhypertexte"/>
            <w:noProof/>
          </w:rPr>
          <w:t>2.1.4.3</w:t>
        </w:r>
        <w:r>
          <w:rPr>
            <w:rFonts w:asciiTheme="minorHAnsi" w:eastAsiaTheme="minorEastAsia" w:hAnsiTheme="minorHAnsi" w:cstheme="minorBidi"/>
            <w:noProof/>
            <w:sz w:val="22"/>
            <w:szCs w:val="22"/>
            <w:lang w:val="fr-BE" w:eastAsia="fr-BE"/>
          </w:rPr>
          <w:tab/>
        </w:r>
        <w:r w:rsidRPr="008C42D0">
          <w:rPr>
            <w:rStyle w:val="Lienhypertexte"/>
            <w:noProof/>
          </w:rPr>
          <w:t>Use-specific risk mitigation measures</w:t>
        </w:r>
        <w:r>
          <w:rPr>
            <w:noProof/>
            <w:webHidden/>
          </w:rPr>
          <w:tab/>
        </w:r>
        <w:r>
          <w:rPr>
            <w:noProof/>
            <w:webHidden/>
          </w:rPr>
          <w:fldChar w:fldCharType="begin"/>
        </w:r>
        <w:r>
          <w:rPr>
            <w:noProof/>
            <w:webHidden/>
          </w:rPr>
          <w:instrText xml:space="preserve"> PAGEREF _Toc127961135 \h </w:instrText>
        </w:r>
        <w:r>
          <w:rPr>
            <w:noProof/>
            <w:webHidden/>
          </w:rPr>
        </w:r>
        <w:r>
          <w:rPr>
            <w:noProof/>
            <w:webHidden/>
          </w:rPr>
          <w:fldChar w:fldCharType="separate"/>
        </w:r>
        <w:r>
          <w:rPr>
            <w:noProof/>
            <w:webHidden/>
          </w:rPr>
          <w:t>23</w:t>
        </w:r>
        <w:r>
          <w:rPr>
            <w:noProof/>
            <w:webHidden/>
          </w:rPr>
          <w:fldChar w:fldCharType="end"/>
        </w:r>
      </w:hyperlink>
    </w:p>
    <w:p w14:paraId="72ACC494" w14:textId="1A045ABB"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36" w:history="1">
        <w:r w:rsidRPr="008C42D0">
          <w:rPr>
            <w:rStyle w:val="Lienhypertexte"/>
            <w:noProof/>
            <w:lang w:val="en-US"/>
          </w:rPr>
          <w:t>2.1.4.4</w:t>
        </w:r>
        <w:r>
          <w:rPr>
            <w:rFonts w:asciiTheme="minorHAnsi" w:eastAsiaTheme="minorEastAsia" w:hAnsiTheme="minorHAnsi" w:cstheme="minorBidi"/>
            <w:noProof/>
            <w:sz w:val="22"/>
            <w:szCs w:val="22"/>
            <w:lang w:val="fr-BE" w:eastAsia="fr-BE"/>
          </w:rPr>
          <w:tab/>
        </w:r>
        <w:r w:rsidRPr="008C42D0">
          <w:rPr>
            <w:rStyle w:val="Lienhypertexte"/>
            <w:noProof/>
            <w:lang w:val="en-US"/>
          </w:rPr>
          <w:t>Where specific to the use, the particulars of likely direct or indirect effects, first aid instructions and emergency measures to protect the environment</w:t>
        </w:r>
        <w:r>
          <w:rPr>
            <w:noProof/>
            <w:webHidden/>
          </w:rPr>
          <w:tab/>
        </w:r>
        <w:r>
          <w:rPr>
            <w:noProof/>
            <w:webHidden/>
          </w:rPr>
          <w:fldChar w:fldCharType="begin"/>
        </w:r>
        <w:r>
          <w:rPr>
            <w:noProof/>
            <w:webHidden/>
          </w:rPr>
          <w:instrText xml:space="preserve"> PAGEREF _Toc127961136 \h </w:instrText>
        </w:r>
        <w:r>
          <w:rPr>
            <w:noProof/>
            <w:webHidden/>
          </w:rPr>
        </w:r>
        <w:r>
          <w:rPr>
            <w:noProof/>
            <w:webHidden/>
          </w:rPr>
          <w:fldChar w:fldCharType="separate"/>
        </w:r>
        <w:r>
          <w:rPr>
            <w:noProof/>
            <w:webHidden/>
          </w:rPr>
          <w:t>26</w:t>
        </w:r>
        <w:r>
          <w:rPr>
            <w:noProof/>
            <w:webHidden/>
          </w:rPr>
          <w:fldChar w:fldCharType="end"/>
        </w:r>
      </w:hyperlink>
    </w:p>
    <w:p w14:paraId="68FE6710" w14:textId="4E0B5719"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37" w:history="1">
        <w:r w:rsidRPr="008C42D0">
          <w:rPr>
            <w:rStyle w:val="Lienhypertexte"/>
            <w:noProof/>
            <w:lang w:val="en-US"/>
          </w:rPr>
          <w:t>2.1.4.5</w:t>
        </w:r>
        <w:r>
          <w:rPr>
            <w:rFonts w:asciiTheme="minorHAnsi" w:eastAsiaTheme="minorEastAsia" w:hAnsiTheme="minorHAnsi" w:cstheme="minorBidi"/>
            <w:noProof/>
            <w:sz w:val="22"/>
            <w:szCs w:val="22"/>
            <w:lang w:val="fr-BE" w:eastAsia="fr-BE"/>
          </w:rPr>
          <w:tab/>
        </w:r>
        <w:r w:rsidRPr="008C42D0">
          <w:rPr>
            <w:rStyle w:val="Lienhypertexte"/>
            <w:noProof/>
            <w:lang w:val="en-US"/>
          </w:rPr>
          <w:t>Where specific to the use, the instructions for safe disposal of the product and its packaging</w:t>
        </w:r>
        <w:r>
          <w:rPr>
            <w:noProof/>
            <w:webHidden/>
          </w:rPr>
          <w:tab/>
        </w:r>
        <w:r>
          <w:rPr>
            <w:noProof/>
            <w:webHidden/>
          </w:rPr>
          <w:fldChar w:fldCharType="begin"/>
        </w:r>
        <w:r>
          <w:rPr>
            <w:noProof/>
            <w:webHidden/>
          </w:rPr>
          <w:instrText xml:space="preserve"> PAGEREF _Toc127961137 \h </w:instrText>
        </w:r>
        <w:r>
          <w:rPr>
            <w:noProof/>
            <w:webHidden/>
          </w:rPr>
        </w:r>
        <w:r>
          <w:rPr>
            <w:noProof/>
            <w:webHidden/>
          </w:rPr>
          <w:fldChar w:fldCharType="separate"/>
        </w:r>
        <w:r>
          <w:rPr>
            <w:noProof/>
            <w:webHidden/>
          </w:rPr>
          <w:t>26</w:t>
        </w:r>
        <w:r>
          <w:rPr>
            <w:noProof/>
            <w:webHidden/>
          </w:rPr>
          <w:fldChar w:fldCharType="end"/>
        </w:r>
      </w:hyperlink>
    </w:p>
    <w:p w14:paraId="02C4B00D" w14:textId="001031B8"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38" w:history="1">
        <w:r w:rsidRPr="008C42D0">
          <w:rPr>
            <w:rStyle w:val="Lienhypertexte"/>
            <w:noProof/>
            <w:lang w:val="en-US"/>
          </w:rPr>
          <w:t>2.1.4.6</w:t>
        </w:r>
        <w:r>
          <w:rPr>
            <w:rFonts w:asciiTheme="minorHAnsi" w:eastAsiaTheme="minorEastAsia" w:hAnsiTheme="minorHAnsi" w:cstheme="minorBidi"/>
            <w:noProof/>
            <w:sz w:val="22"/>
            <w:szCs w:val="22"/>
            <w:lang w:val="fr-BE" w:eastAsia="fr-BE"/>
          </w:rPr>
          <w:tab/>
        </w:r>
        <w:r w:rsidRPr="008C42D0">
          <w:rPr>
            <w:rStyle w:val="Lienhypertexte"/>
            <w:noProof/>
            <w:lang w:val="en-US"/>
          </w:rPr>
          <w:t>Where specific to the use, the conditions of storage and shelf-life of the product under normal conditions of storage</w:t>
        </w:r>
        <w:r>
          <w:rPr>
            <w:noProof/>
            <w:webHidden/>
          </w:rPr>
          <w:tab/>
        </w:r>
        <w:r>
          <w:rPr>
            <w:noProof/>
            <w:webHidden/>
          </w:rPr>
          <w:fldChar w:fldCharType="begin"/>
        </w:r>
        <w:r>
          <w:rPr>
            <w:noProof/>
            <w:webHidden/>
          </w:rPr>
          <w:instrText xml:space="preserve"> PAGEREF _Toc127961138 \h </w:instrText>
        </w:r>
        <w:r>
          <w:rPr>
            <w:noProof/>
            <w:webHidden/>
          </w:rPr>
        </w:r>
        <w:r>
          <w:rPr>
            <w:noProof/>
            <w:webHidden/>
          </w:rPr>
          <w:fldChar w:fldCharType="separate"/>
        </w:r>
        <w:r>
          <w:rPr>
            <w:noProof/>
            <w:webHidden/>
          </w:rPr>
          <w:t>26</w:t>
        </w:r>
        <w:r>
          <w:rPr>
            <w:noProof/>
            <w:webHidden/>
          </w:rPr>
          <w:fldChar w:fldCharType="end"/>
        </w:r>
      </w:hyperlink>
    </w:p>
    <w:p w14:paraId="4EA29107" w14:textId="0D3E819D" w:rsidR="003B0909" w:rsidRDefault="003B0909">
      <w:pPr>
        <w:pStyle w:val="TM3"/>
        <w:tabs>
          <w:tab w:val="left" w:pos="1200"/>
          <w:tab w:val="right" w:leader="dot" w:pos="9204"/>
        </w:tabs>
        <w:rPr>
          <w:rFonts w:asciiTheme="minorHAnsi" w:eastAsiaTheme="minorEastAsia" w:hAnsiTheme="minorHAnsi" w:cstheme="minorBidi"/>
          <w:i w:val="0"/>
          <w:iCs w:val="0"/>
          <w:noProof/>
          <w:sz w:val="22"/>
          <w:szCs w:val="22"/>
          <w:lang w:val="fr-BE" w:eastAsia="fr-BE"/>
        </w:rPr>
      </w:pPr>
      <w:hyperlink w:anchor="_Toc127961139" w:history="1">
        <w:r w:rsidRPr="008C42D0">
          <w:rPr>
            <w:rStyle w:val="Lienhypertexte"/>
            <w:noProof/>
            <w:lang w:eastAsia="en-US"/>
          </w:rPr>
          <w:t>2.1.5</w:t>
        </w:r>
        <w:r>
          <w:rPr>
            <w:rFonts w:asciiTheme="minorHAnsi" w:eastAsiaTheme="minorEastAsia" w:hAnsiTheme="minorHAnsi" w:cstheme="minorBidi"/>
            <w:i w:val="0"/>
            <w:iCs w:val="0"/>
            <w:noProof/>
            <w:sz w:val="22"/>
            <w:szCs w:val="22"/>
            <w:lang w:val="fr-BE" w:eastAsia="fr-BE"/>
          </w:rPr>
          <w:tab/>
        </w:r>
        <w:r w:rsidRPr="008C42D0">
          <w:rPr>
            <w:rStyle w:val="Lienhypertexte"/>
            <w:noProof/>
          </w:rPr>
          <w:t>General directions for use</w:t>
        </w:r>
        <w:r>
          <w:rPr>
            <w:noProof/>
            <w:webHidden/>
          </w:rPr>
          <w:tab/>
        </w:r>
        <w:r>
          <w:rPr>
            <w:noProof/>
            <w:webHidden/>
          </w:rPr>
          <w:fldChar w:fldCharType="begin"/>
        </w:r>
        <w:r>
          <w:rPr>
            <w:noProof/>
            <w:webHidden/>
          </w:rPr>
          <w:instrText xml:space="preserve"> PAGEREF _Toc127961139 \h </w:instrText>
        </w:r>
        <w:r>
          <w:rPr>
            <w:noProof/>
            <w:webHidden/>
          </w:rPr>
        </w:r>
        <w:r>
          <w:rPr>
            <w:noProof/>
            <w:webHidden/>
          </w:rPr>
          <w:fldChar w:fldCharType="separate"/>
        </w:r>
        <w:r>
          <w:rPr>
            <w:noProof/>
            <w:webHidden/>
          </w:rPr>
          <w:t>27</w:t>
        </w:r>
        <w:r>
          <w:rPr>
            <w:noProof/>
            <w:webHidden/>
          </w:rPr>
          <w:fldChar w:fldCharType="end"/>
        </w:r>
      </w:hyperlink>
    </w:p>
    <w:p w14:paraId="4DA29D20" w14:textId="44B61E35"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40" w:history="1">
        <w:r w:rsidRPr="008C42D0">
          <w:rPr>
            <w:rStyle w:val="Lienhypertexte"/>
            <w:noProof/>
          </w:rPr>
          <w:t>2.1.5.1</w:t>
        </w:r>
        <w:r>
          <w:rPr>
            <w:rFonts w:asciiTheme="minorHAnsi" w:eastAsiaTheme="minorEastAsia" w:hAnsiTheme="minorHAnsi" w:cstheme="minorBidi"/>
            <w:noProof/>
            <w:sz w:val="22"/>
            <w:szCs w:val="22"/>
            <w:lang w:val="fr-BE" w:eastAsia="fr-BE"/>
          </w:rPr>
          <w:tab/>
        </w:r>
        <w:r w:rsidRPr="008C42D0">
          <w:rPr>
            <w:rStyle w:val="Lienhypertexte"/>
            <w:noProof/>
          </w:rPr>
          <w:t>Instructions for use</w:t>
        </w:r>
        <w:r>
          <w:rPr>
            <w:noProof/>
            <w:webHidden/>
          </w:rPr>
          <w:tab/>
        </w:r>
        <w:r>
          <w:rPr>
            <w:noProof/>
            <w:webHidden/>
          </w:rPr>
          <w:fldChar w:fldCharType="begin"/>
        </w:r>
        <w:r>
          <w:rPr>
            <w:noProof/>
            <w:webHidden/>
          </w:rPr>
          <w:instrText xml:space="preserve"> PAGEREF _Toc127961140 \h </w:instrText>
        </w:r>
        <w:r>
          <w:rPr>
            <w:noProof/>
            <w:webHidden/>
          </w:rPr>
        </w:r>
        <w:r>
          <w:rPr>
            <w:noProof/>
            <w:webHidden/>
          </w:rPr>
          <w:fldChar w:fldCharType="separate"/>
        </w:r>
        <w:r>
          <w:rPr>
            <w:noProof/>
            <w:webHidden/>
          </w:rPr>
          <w:t>27</w:t>
        </w:r>
        <w:r>
          <w:rPr>
            <w:noProof/>
            <w:webHidden/>
          </w:rPr>
          <w:fldChar w:fldCharType="end"/>
        </w:r>
      </w:hyperlink>
    </w:p>
    <w:p w14:paraId="7272AE76" w14:textId="7B9349BC"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41" w:history="1">
        <w:r w:rsidRPr="008C42D0">
          <w:rPr>
            <w:rStyle w:val="Lienhypertexte"/>
            <w:noProof/>
          </w:rPr>
          <w:t>2.1.5.2</w:t>
        </w:r>
        <w:r>
          <w:rPr>
            <w:rFonts w:asciiTheme="minorHAnsi" w:eastAsiaTheme="minorEastAsia" w:hAnsiTheme="minorHAnsi" w:cstheme="minorBidi"/>
            <w:noProof/>
            <w:sz w:val="22"/>
            <w:szCs w:val="22"/>
            <w:lang w:val="fr-BE" w:eastAsia="fr-BE"/>
          </w:rPr>
          <w:tab/>
        </w:r>
        <w:r w:rsidRPr="008C42D0">
          <w:rPr>
            <w:rStyle w:val="Lienhypertexte"/>
            <w:noProof/>
          </w:rPr>
          <w:t>Risk mitigation measures</w:t>
        </w:r>
        <w:r>
          <w:rPr>
            <w:noProof/>
            <w:webHidden/>
          </w:rPr>
          <w:tab/>
        </w:r>
        <w:r>
          <w:rPr>
            <w:noProof/>
            <w:webHidden/>
          </w:rPr>
          <w:fldChar w:fldCharType="begin"/>
        </w:r>
        <w:r>
          <w:rPr>
            <w:noProof/>
            <w:webHidden/>
          </w:rPr>
          <w:instrText xml:space="preserve"> PAGEREF _Toc127961141 \h </w:instrText>
        </w:r>
        <w:r>
          <w:rPr>
            <w:noProof/>
            <w:webHidden/>
          </w:rPr>
        </w:r>
        <w:r>
          <w:rPr>
            <w:noProof/>
            <w:webHidden/>
          </w:rPr>
          <w:fldChar w:fldCharType="separate"/>
        </w:r>
        <w:r>
          <w:rPr>
            <w:noProof/>
            <w:webHidden/>
          </w:rPr>
          <w:t>27</w:t>
        </w:r>
        <w:r>
          <w:rPr>
            <w:noProof/>
            <w:webHidden/>
          </w:rPr>
          <w:fldChar w:fldCharType="end"/>
        </w:r>
      </w:hyperlink>
    </w:p>
    <w:p w14:paraId="349BDCE7" w14:textId="60FD9F34"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42" w:history="1">
        <w:r w:rsidRPr="008C42D0">
          <w:rPr>
            <w:rStyle w:val="Lienhypertexte"/>
            <w:noProof/>
            <w:lang w:val="en-US"/>
          </w:rPr>
          <w:t>2.1.5.3</w:t>
        </w:r>
        <w:r>
          <w:rPr>
            <w:rFonts w:asciiTheme="minorHAnsi" w:eastAsiaTheme="minorEastAsia" w:hAnsiTheme="minorHAnsi" w:cstheme="minorBidi"/>
            <w:noProof/>
            <w:sz w:val="22"/>
            <w:szCs w:val="22"/>
            <w:lang w:val="fr-BE" w:eastAsia="fr-BE"/>
          </w:rPr>
          <w:tab/>
        </w:r>
        <w:r w:rsidRPr="008C42D0">
          <w:rPr>
            <w:rStyle w:val="Lienhypertexte"/>
            <w:noProof/>
            <w:lang w:val="en-US"/>
          </w:rPr>
          <w:t>Particulars of likely direct or indirect effects, first aid instructions and emergency measures to protect the environment</w:t>
        </w:r>
        <w:r>
          <w:rPr>
            <w:noProof/>
            <w:webHidden/>
          </w:rPr>
          <w:tab/>
        </w:r>
        <w:r>
          <w:rPr>
            <w:noProof/>
            <w:webHidden/>
          </w:rPr>
          <w:fldChar w:fldCharType="begin"/>
        </w:r>
        <w:r>
          <w:rPr>
            <w:noProof/>
            <w:webHidden/>
          </w:rPr>
          <w:instrText xml:space="preserve"> PAGEREF _Toc127961142 \h </w:instrText>
        </w:r>
        <w:r>
          <w:rPr>
            <w:noProof/>
            <w:webHidden/>
          </w:rPr>
        </w:r>
        <w:r>
          <w:rPr>
            <w:noProof/>
            <w:webHidden/>
          </w:rPr>
          <w:fldChar w:fldCharType="separate"/>
        </w:r>
        <w:r>
          <w:rPr>
            <w:noProof/>
            <w:webHidden/>
          </w:rPr>
          <w:t>27</w:t>
        </w:r>
        <w:r>
          <w:rPr>
            <w:noProof/>
            <w:webHidden/>
          </w:rPr>
          <w:fldChar w:fldCharType="end"/>
        </w:r>
      </w:hyperlink>
    </w:p>
    <w:p w14:paraId="5A766375" w14:textId="375B60E7"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43" w:history="1">
        <w:r w:rsidRPr="008C42D0">
          <w:rPr>
            <w:rStyle w:val="Lienhypertexte"/>
            <w:noProof/>
            <w:lang w:val="en-US"/>
          </w:rPr>
          <w:t>2.1.5.4</w:t>
        </w:r>
        <w:r>
          <w:rPr>
            <w:rFonts w:asciiTheme="minorHAnsi" w:eastAsiaTheme="minorEastAsia" w:hAnsiTheme="minorHAnsi" w:cstheme="minorBidi"/>
            <w:noProof/>
            <w:sz w:val="22"/>
            <w:szCs w:val="22"/>
            <w:lang w:val="fr-BE" w:eastAsia="fr-BE"/>
          </w:rPr>
          <w:tab/>
        </w:r>
        <w:r w:rsidRPr="008C42D0">
          <w:rPr>
            <w:rStyle w:val="Lienhypertexte"/>
            <w:noProof/>
            <w:lang w:val="en-US"/>
          </w:rPr>
          <w:t>Instructions for safe disposal of the product and its packaging</w:t>
        </w:r>
        <w:r>
          <w:rPr>
            <w:noProof/>
            <w:webHidden/>
          </w:rPr>
          <w:tab/>
        </w:r>
        <w:r>
          <w:rPr>
            <w:noProof/>
            <w:webHidden/>
          </w:rPr>
          <w:fldChar w:fldCharType="begin"/>
        </w:r>
        <w:r>
          <w:rPr>
            <w:noProof/>
            <w:webHidden/>
          </w:rPr>
          <w:instrText xml:space="preserve"> PAGEREF _Toc127961143 \h </w:instrText>
        </w:r>
        <w:r>
          <w:rPr>
            <w:noProof/>
            <w:webHidden/>
          </w:rPr>
        </w:r>
        <w:r>
          <w:rPr>
            <w:noProof/>
            <w:webHidden/>
          </w:rPr>
          <w:fldChar w:fldCharType="separate"/>
        </w:r>
        <w:r>
          <w:rPr>
            <w:noProof/>
            <w:webHidden/>
          </w:rPr>
          <w:t>28</w:t>
        </w:r>
        <w:r>
          <w:rPr>
            <w:noProof/>
            <w:webHidden/>
          </w:rPr>
          <w:fldChar w:fldCharType="end"/>
        </w:r>
      </w:hyperlink>
    </w:p>
    <w:p w14:paraId="0AD25BAB" w14:textId="4ED467DB"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44" w:history="1">
        <w:r w:rsidRPr="008C42D0">
          <w:rPr>
            <w:rStyle w:val="Lienhypertexte"/>
            <w:noProof/>
            <w:lang w:val="en-US"/>
          </w:rPr>
          <w:t>2.1.5.5</w:t>
        </w:r>
        <w:r>
          <w:rPr>
            <w:rFonts w:asciiTheme="minorHAnsi" w:eastAsiaTheme="minorEastAsia" w:hAnsiTheme="minorHAnsi" w:cstheme="minorBidi"/>
            <w:noProof/>
            <w:sz w:val="22"/>
            <w:szCs w:val="22"/>
            <w:lang w:val="fr-BE" w:eastAsia="fr-BE"/>
          </w:rPr>
          <w:tab/>
        </w:r>
        <w:r w:rsidRPr="008C42D0">
          <w:rPr>
            <w:rStyle w:val="Lienhypertexte"/>
            <w:noProof/>
            <w:lang w:val="en-US"/>
          </w:rPr>
          <w:t>Conditions of storage and shelf-life of the product under normal conditions of storage</w:t>
        </w:r>
        <w:r>
          <w:rPr>
            <w:noProof/>
            <w:webHidden/>
          </w:rPr>
          <w:tab/>
        </w:r>
        <w:r>
          <w:rPr>
            <w:noProof/>
            <w:webHidden/>
          </w:rPr>
          <w:fldChar w:fldCharType="begin"/>
        </w:r>
        <w:r>
          <w:rPr>
            <w:noProof/>
            <w:webHidden/>
          </w:rPr>
          <w:instrText xml:space="preserve"> PAGEREF _Toc127961144 \h </w:instrText>
        </w:r>
        <w:r>
          <w:rPr>
            <w:noProof/>
            <w:webHidden/>
          </w:rPr>
        </w:r>
        <w:r>
          <w:rPr>
            <w:noProof/>
            <w:webHidden/>
          </w:rPr>
          <w:fldChar w:fldCharType="separate"/>
        </w:r>
        <w:r>
          <w:rPr>
            <w:noProof/>
            <w:webHidden/>
          </w:rPr>
          <w:t>28</w:t>
        </w:r>
        <w:r>
          <w:rPr>
            <w:noProof/>
            <w:webHidden/>
          </w:rPr>
          <w:fldChar w:fldCharType="end"/>
        </w:r>
      </w:hyperlink>
    </w:p>
    <w:p w14:paraId="431372A2" w14:textId="1523CB2C" w:rsidR="003B0909" w:rsidRDefault="003B0909">
      <w:pPr>
        <w:pStyle w:val="TM3"/>
        <w:tabs>
          <w:tab w:val="left" w:pos="1200"/>
          <w:tab w:val="right" w:leader="dot" w:pos="9204"/>
        </w:tabs>
        <w:rPr>
          <w:rFonts w:asciiTheme="minorHAnsi" w:eastAsiaTheme="minorEastAsia" w:hAnsiTheme="minorHAnsi" w:cstheme="minorBidi"/>
          <w:i w:val="0"/>
          <w:iCs w:val="0"/>
          <w:noProof/>
          <w:sz w:val="22"/>
          <w:szCs w:val="22"/>
          <w:lang w:val="fr-BE" w:eastAsia="fr-BE"/>
        </w:rPr>
      </w:pPr>
      <w:hyperlink w:anchor="_Toc127961145" w:history="1">
        <w:r w:rsidRPr="008C42D0">
          <w:rPr>
            <w:rStyle w:val="Lienhypertexte"/>
            <w:noProof/>
          </w:rPr>
          <w:t>2.1.6</w:t>
        </w:r>
        <w:r>
          <w:rPr>
            <w:rFonts w:asciiTheme="minorHAnsi" w:eastAsiaTheme="minorEastAsia" w:hAnsiTheme="minorHAnsi" w:cstheme="minorBidi"/>
            <w:i w:val="0"/>
            <w:iCs w:val="0"/>
            <w:noProof/>
            <w:sz w:val="22"/>
            <w:szCs w:val="22"/>
            <w:lang w:val="fr-BE" w:eastAsia="fr-BE"/>
          </w:rPr>
          <w:tab/>
        </w:r>
        <w:r w:rsidRPr="008C42D0">
          <w:rPr>
            <w:rStyle w:val="Lienhypertexte"/>
            <w:noProof/>
          </w:rPr>
          <w:t>Other information</w:t>
        </w:r>
        <w:r>
          <w:rPr>
            <w:noProof/>
            <w:webHidden/>
          </w:rPr>
          <w:tab/>
        </w:r>
        <w:r>
          <w:rPr>
            <w:noProof/>
            <w:webHidden/>
          </w:rPr>
          <w:fldChar w:fldCharType="begin"/>
        </w:r>
        <w:r>
          <w:rPr>
            <w:noProof/>
            <w:webHidden/>
          </w:rPr>
          <w:instrText xml:space="preserve"> PAGEREF _Toc127961145 \h </w:instrText>
        </w:r>
        <w:r>
          <w:rPr>
            <w:noProof/>
            <w:webHidden/>
          </w:rPr>
        </w:r>
        <w:r>
          <w:rPr>
            <w:noProof/>
            <w:webHidden/>
          </w:rPr>
          <w:fldChar w:fldCharType="separate"/>
        </w:r>
        <w:r>
          <w:rPr>
            <w:noProof/>
            <w:webHidden/>
          </w:rPr>
          <w:t>28</w:t>
        </w:r>
        <w:r>
          <w:rPr>
            <w:noProof/>
            <w:webHidden/>
          </w:rPr>
          <w:fldChar w:fldCharType="end"/>
        </w:r>
      </w:hyperlink>
    </w:p>
    <w:p w14:paraId="5C217D94" w14:textId="16ADEEE4" w:rsidR="003B0909" w:rsidRDefault="003B0909">
      <w:pPr>
        <w:pStyle w:val="TM3"/>
        <w:tabs>
          <w:tab w:val="left" w:pos="1200"/>
          <w:tab w:val="right" w:leader="dot" w:pos="9204"/>
        </w:tabs>
        <w:rPr>
          <w:rFonts w:asciiTheme="minorHAnsi" w:eastAsiaTheme="minorEastAsia" w:hAnsiTheme="minorHAnsi" w:cstheme="minorBidi"/>
          <w:i w:val="0"/>
          <w:iCs w:val="0"/>
          <w:noProof/>
          <w:sz w:val="22"/>
          <w:szCs w:val="22"/>
          <w:lang w:val="fr-BE" w:eastAsia="fr-BE"/>
        </w:rPr>
      </w:pPr>
      <w:hyperlink w:anchor="_Toc127961146" w:history="1">
        <w:r w:rsidRPr="008C42D0">
          <w:rPr>
            <w:rStyle w:val="Lienhypertexte"/>
            <w:noProof/>
          </w:rPr>
          <w:t>2.1.7</w:t>
        </w:r>
        <w:r>
          <w:rPr>
            <w:rFonts w:asciiTheme="minorHAnsi" w:eastAsiaTheme="minorEastAsia" w:hAnsiTheme="minorHAnsi" w:cstheme="minorBidi"/>
            <w:i w:val="0"/>
            <w:iCs w:val="0"/>
            <w:noProof/>
            <w:sz w:val="22"/>
            <w:szCs w:val="22"/>
            <w:lang w:val="fr-BE" w:eastAsia="fr-BE"/>
          </w:rPr>
          <w:tab/>
        </w:r>
        <w:r w:rsidRPr="008C42D0">
          <w:rPr>
            <w:rStyle w:val="Lienhypertexte"/>
            <w:noProof/>
          </w:rPr>
          <w:t>Packaging of the biocidal product</w:t>
        </w:r>
        <w:r>
          <w:rPr>
            <w:noProof/>
            <w:webHidden/>
          </w:rPr>
          <w:tab/>
        </w:r>
        <w:r>
          <w:rPr>
            <w:noProof/>
            <w:webHidden/>
          </w:rPr>
          <w:fldChar w:fldCharType="begin"/>
        </w:r>
        <w:r>
          <w:rPr>
            <w:noProof/>
            <w:webHidden/>
          </w:rPr>
          <w:instrText xml:space="preserve"> PAGEREF _Toc127961146 \h </w:instrText>
        </w:r>
        <w:r>
          <w:rPr>
            <w:noProof/>
            <w:webHidden/>
          </w:rPr>
        </w:r>
        <w:r>
          <w:rPr>
            <w:noProof/>
            <w:webHidden/>
          </w:rPr>
          <w:fldChar w:fldCharType="separate"/>
        </w:r>
        <w:r>
          <w:rPr>
            <w:noProof/>
            <w:webHidden/>
          </w:rPr>
          <w:t>28</w:t>
        </w:r>
        <w:r>
          <w:rPr>
            <w:noProof/>
            <w:webHidden/>
          </w:rPr>
          <w:fldChar w:fldCharType="end"/>
        </w:r>
      </w:hyperlink>
    </w:p>
    <w:p w14:paraId="0BDB709C" w14:textId="5055851E" w:rsidR="003B0909" w:rsidRDefault="003B0909">
      <w:pPr>
        <w:pStyle w:val="TM3"/>
        <w:tabs>
          <w:tab w:val="left" w:pos="1200"/>
          <w:tab w:val="right" w:leader="dot" w:pos="9204"/>
        </w:tabs>
        <w:rPr>
          <w:rFonts w:asciiTheme="minorHAnsi" w:eastAsiaTheme="minorEastAsia" w:hAnsiTheme="minorHAnsi" w:cstheme="minorBidi"/>
          <w:i w:val="0"/>
          <w:iCs w:val="0"/>
          <w:noProof/>
          <w:sz w:val="22"/>
          <w:szCs w:val="22"/>
          <w:lang w:val="fr-BE" w:eastAsia="fr-BE"/>
        </w:rPr>
      </w:pPr>
      <w:hyperlink w:anchor="_Toc127961147" w:history="1">
        <w:r w:rsidRPr="008C42D0">
          <w:rPr>
            <w:rStyle w:val="Lienhypertexte"/>
            <w:noProof/>
            <w:lang w:eastAsia="en-US"/>
          </w:rPr>
          <w:t>2.1.8</w:t>
        </w:r>
        <w:r>
          <w:rPr>
            <w:rFonts w:asciiTheme="minorHAnsi" w:eastAsiaTheme="minorEastAsia" w:hAnsiTheme="minorHAnsi" w:cstheme="minorBidi"/>
            <w:i w:val="0"/>
            <w:iCs w:val="0"/>
            <w:noProof/>
            <w:sz w:val="22"/>
            <w:szCs w:val="22"/>
            <w:lang w:val="fr-BE" w:eastAsia="fr-BE"/>
          </w:rPr>
          <w:tab/>
        </w:r>
        <w:r w:rsidRPr="008C42D0">
          <w:rPr>
            <w:rStyle w:val="Lienhypertexte"/>
            <w:noProof/>
            <w:lang w:eastAsia="en-US"/>
          </w:rPr>
          <w:t>Documentation</w:t>
        </w:r>
        <w:r>
          <w:rPr>
            <w:noProof/>
            <w:webHidden/>
          </w:rPr>
          <w:tab/>
        </w:r>
        <w:r>
          <w:rPr>
            <w:noProof/>
            <w:webHidden/>
          </w:rPr>
          <w:fldChar w:fldCharType="begin"/>
        </w:r>
        <w:r>
          <w:rPr>
            <w:noProof/>
            <w:webHidden/>
          </w:rPr>
          <w:instrText xml:space="preserve"> PAGEREF _Toc127961147 \h </w:instrText>
        </w:r>
        <w:r>
          <w:rPr>
            <w:noProof/>
            <w:webHidden/>
          </w:rPr>
        </w:r>
        <w:r>
          <w:rPr>
            <w:noProof/>
            <w:webHidden/>
          </w:rPr>
          <w:fldChar w:fldCharType="separate"/>
        </w:r>
        <w:r>
          <w:rPr>
            <w:noProof/>
            <w:webHidden/>
          </w:rPr>
          <w:t>30</w:t>
        </w:r>
        <w:r>
          <w:rPr>
            <w:noProof/>
            <w:webHidden/>
          </w:rPr>
          <w:fldChar w:fldCharType="end"/>
        </w:r>
      </w:hyperlink>
    </w:p>
    <w:p w14:paraId="7C7BBBFA" w14:textId="79EF7843"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48" w:history="1">
        <w:r w:rsidRPr="008C42D0">
          <w:rPr>
            <w:rStyle w:val="Lienhypertexte"/>
            <w:noProof/>
            <w:lang w:val="en-US"/>
          </w:rPr>
          <w:t>2.1.8.1</w:t>
        </w:r>
        <w:r>
          <w:rPr>
            <w:rFonts w:asciiTheme="minorHAnsi" w:eastAsiaTheme="minorEastAsia" w:hAnsiTheme="minorHAnsi" w:cstheme="minorBidi"/>
            <w:noProof/>
            <w:sz w:val="22"/>
            <w:szCs w:val="22"/>
            <w:lang w:val="fr-BE" w:eastAsia="fr-BE"/>
          </w:rPr>
          <w:tab/>
        </w:r>
        <w:r w:rsidRPr="008C42D0">
          <w:rPr>
            <w:rStyle w:val="Lienhypertexte"/>
            <w:noProof/>
            <w:lang w:val="en-US"/>
          </w:rPr>
          <w:t>Data submitted in relation to product application</w:t>
        </w:r>
        <w:r>
          <w:rPr>
            <w:noProof/>
            <w:webHidden/>
          </w:rPr>
          <w:tab/>
        </w:r>
        <w:r>
          <w:rPr>
            <w:noProof/>
            <w:webHidden/>
          </w:rPr>
          <w:fldChar w:fldCharType="begin"/>
        </w:r>
        <w:r>
          <w:rPr>
            <w:noProof/>
            <w:webHidden/>
          </w:rPr>
          <w:instrText xml:space="preserve"> PAGEREF _Toc127961148 \h </w:instrText>
        </w:r>
        <w:r>
          <w:rPr>
            <w:noProof/>
            <w:webHidden/>
          </w:rPr>
        </w:r>
        <w:r>
          <w:rPr>
            <w:noProof/>
            <w:webHidden/>
          </w:rPr>
          <w:fldChar w:fldCharType="separate"/>
        </w:r>
        <w:r>
          <w:rPr>
            <w:noProof/>
            <w:webHidden/>
          </w:rPr>
          <w:t>30</w:t>
        </w:r>
        <w:r>
          <w:rPr>
            <w:noProof/>
            <w:webHidden/>
          </w:rPr>
          <w:fldChar w:fldCharType="end"/>
        </w:r>
      </w:hyperlink>
    </w:p>
    <w:p w14:paraId="31E76593" w14:textId="3735405A"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49" w:history="1">
        <w:r w:rsidRPr="008C42D0">
          <w:rPr>
            <w:rStyle w:val="Lienhypertexte"/>
            <w:noProof/>
            <w:lang w:val="en-US"/>
          </w:rPr>
          <w:t>2.1.8.2</w:t>
        </w:r>
        <w:r>
          <w:rPr>
            <w:rFonts w:asciiTheme="minorHAnsi" w:eastAsiaTheme="minorEastAsia" w:hAnsiTheme="minorHAnsi" w:cstheme="minorBidi"/>
            <w:noProof/>
            <w:sz w:val="22"/>
            <w:szCs w:val="22"/>
            <w:lang w:val="fr-BE" w:eastAsia="fr-BE"/>
          </w:rPr>
          <w:tab/>
        </w:r>
        <w:r w:rsidRPr="008C42D0">
          <w:rPr>
            <w:rStyle w:val="Lienhypertexte"/>
            <w:noProof/>
          </w:rPr>
          <w:t>Access to documentation</w:t>
        </w:r>
        <w:r>
          <w:rPr>
            <w:noProof/>
            <w:webHidden/>
          </w:rPr>
          <w:tab/>
        </w:r>
        <w:r>
          <w:rPr>
            <w:noProof/>
            <w:webHidden/>
          </w:rPr>
          <w:fldChar w:fldCharType="begin"/>
        </w:r>
        <w:r>
          <w:rPr>
            <w:noProof/>
            <w:webHidden/>
          </w:rPr>
          <w:instrText xml:space="preserve"> PAGEREF _Toc127961149 \h </w:instrText>
        </w:r>
        <w:r>
          <w:rPr>
            <w:noProof/>
            <w:webHidden/>
          </w:rPr>
        </w:r>
        <w:r>
          <w:rPr>
            <w:noProof/>
            <w:webHidden/>
          </w:rPr>
          <w:fldChar w:fldCharType="separate"/>
        </w:r>
        <w:r>
          <w:rPr>
            <w:noProof/>
            <w:webHidden/>
          </w:rPr>
          <w:t>30</w:t>
        </w:r>
        <w:r>
          <w:rPr>
            <w:noProof/>
            <w:webHidden/>
          </w:rPr>
          <w:fldChar w:fldCharType="end"/>
        </w:r>
      </w:hyperlink>
    </w:p>
    <w:p w14:paraId="153086B5" w14:textId="71C17035" w:rsidR="003B0909" w:rsidRDefault="003B0909">
      <w:pPr>
        <w:pStyle w:val="TM2"/>
        <w:tabs>
          <w:tab w:val="left" w:pos="800"/>
          <w:tab w:val="right" w:leader="dot" w:pos="9204"/>
        </w:tabs>
        <w:rPr>
          <w:rFonts w:asciiTheme="minorHAnsi" w:eastAsiaTheme="minorEastAsia" w:hAnsiTheme="minorHAnsi" w:cstheme="minorBidi"/>
          <w:smallCaps w:val="0"/>
          <w:noProof/>
          <w:sz w:val="22"/>
          <w:szCs w:val="22"/>
          <w:lang w:val="fr-BE" w:eastAsia="fr-BE"/>
        </w:rPr>
      </w:pPr>
      <w:hyperlink w:anchor="_Toc127961150" w:history="1">
        <w:r w:rsidRPr="008C42D0">
          <w:rPr>
            <w:rStyle w:val="Lienhypertexte"/>
            <w:noProof/>
            <w:lang w:val="de-DE"/>
          </w:rPr>
          <w:t>2.2</w:t>
        </w:r>
        <w:r>
          <w:rPr>
            <w:rFonts w:asciiTheme="minorHAnsi" w:eastAsiaTheme="minorEastAsia" w:hAnsiTheme="minorHAnsi" w:cstheme="minorBidi"/>
            <w:smallCaps w:val="0"/>
            <w:noProof/>
            <w:sz w:val="22"/>
            <w:szCs w:val="22"/>
            <w:lang w:val="fr-BE" w:eastAsia="fr-BE"/>
          </w:rPr>
          <w:tab/>
        </w:r>
        <w:r w:rsidRPr="008C42D0">
          <w:rPr>
            <w:rStyle w:val="Lienhypertexte"/>
            <w:noProof/>
          </w:rPr>
          <w:t>Assessment of the biocidal product family</w:t>
        </w:r>
        <w:r>
          <w:rPr>
            <w:noProof/>
            <w:webHidden/>
          </w:rPr>
          <w:tab/>
        </w:r>
        <w:r>
          <w:rPr>
            <w:noProof/>
            <w:webHidden/>
          </w:rPr>
          <w:fldChar w:fldCharType="begin"/>
        </w:r>
        <w:r>
          <w:rPr>
            <w:noProof/>
            <w:webHidden/>
          </w:rPr>
          <w:instrText xml:space="preserve"> PAGEREF _Toc127961150 \h </w:instrText>
        </w:r>
        <w:r>
          <w:rPr>
            <w:noProof/>
            <w:webHidden/>
          </w:rPr>
        </w:r>
        <w:r>
          <w:rPr>
            <w:noProof/>
            <w:webHidden/>
          </w:rPr>
          <w:fldChar w:fldCharType="separate"/>
        </w:r>
        <w:r>
          <w:rPr>
            <w:noProof/>
            <w:webHidden/>
          </w:rPr>
          <w:t>31</w:t>
        </w:r>
        <w:r>
          <w:rPr>
            <w:noProof/>
            <w:webHidden/>
          </w:rPr>
          <w:fldChar w:fldCharType="end"/>
        </w:r>
      </w:hyperlink>
    </w:p>
    <w:p w14:paraId="01AC7A1E" w14:textId="3C438899" w:rsidR="003B0909" w:rsidRDefault="003B0909">
      <w:pPr>
        <w:pStyle w:val="TM3"/>
        <w:tabs>
          <w:tab w:val="left" w:pos="1200"/>
          <w:tab w:val="right" w:leader="dot" w:pos="9204"/>
        </w:tabs>
        <w:rPr>
          <w:rFonts w:asciiTheme="minorHAnsi" w:eastAsiaTheme="minorEastAsia" w:hAnsiTheme="minorHAnsi" w:cstheme="minorBidi"/>
          <w:i w:val="0"/>
          <w:iCs w:val="0"/>
          <w:noProof/>
          <w:sz w:val="22"/>
          <w:szCs w:val="22"/>
          <w:lang w:val="fr-BE" w:eastAsia="fr-BE"/>
        </w:rPr>
      </w:pPr>
      <w:hyperlink w:anchor="_Toc127961151" w:history="1">
        <w:r w:rsidRPr="008C42D0">
          <w:rPr>
            <w:rStyle w:val="Lienhypertexte"/>
            <w:noProof/>
            <w:lang w:val="en-US"/>
          </w:rPr>
          <w:t>2.2.1</w:t>
        </w:r>
        <w:r>
          <w:rPr>
            <w:rFonts w:asciiTheme="minorHAnsi" w:eastAsiaTheme="minorEastAsia" w:hAnsiTheme="minorHAnsi" w:cstheme="minorBidi"/>
            <w:i w:val="0"/>
            <w:iCs w:val="0"/>
            <w:noProof/>
            <w:sz w:val="22"/>
            <w:szCs w:val="22"/>
            <w:lang w:val="fr-BE" w:eastAsia="fr-BE"/>
          </w:rPr>
          <w:tab/>
        </w:r>
        <w:r w:rsidRPr="008C42D0">
          <w:rPr>
            <w:rStyle w:val="Lienhypertexte"/>
            <w:noProof/>
            <w:lang w:val="en-US"/>
          </w:rPr>
          <w:t>Intended use(s) as applied for by the applicant</w:t>
        </w:r>
        <w:r>
          <w:rPr>
            <w:noProof/>
            <w:webHidden/>
          </w:rPr>
          <w:tab/>
        </w:r>
        <w:r>
          <w:rPr>
            <w:noProof/>
            <w:webHidden/>
          </w:rPr>
          <w:fldChar w:fldCharType="begin"/>
        </w:r>
        <w:r>
          <w:rPr>
            <w:noProof/>
            <w:webHidden/>
          </w:rPr>
          <w:instrText xml:space="preserve"> PAGEREF _Toc127961151 \h </w:instrText>
        </w:r>
        <w:r>
          <w:rPr>
            <w:noProof/>
            <w:webHidden/>
          </w:rPr>
        </w:r>
        <w:r>
          <w:rPr>
            <w:noProof/>
            <w:webHidden/>
          </w:rPr>
          <w:fldChar w:fldCharType="separate"/>
        </w:r>
        <w:r>
          <w:rPr>
            <w:noProof/>
            <w:webHidden/>
          </w:rPr>
          <w:t>31</w:t>
        </w:r>
        <w:r>
          <w:rPr>
            <w:noProof/>
            <w:webHidden/>
          </w:rPr>
          <w:fldChar w:fldCharType="end"/>
        </w:r>
      </w:hyperlink>
    </w:p>
    <w:p w14:paraId="50D57264" w14:textId="4DB1974E" w:rsidR="003B0909" w:rsidRDefault="003B0909">
      <w:pPr>
        <w:pStyle w:val="TM3"/>
        <w:tabs>
          <w:tab w:val="left" w:pos="1200"/>
          <w:tab w:val="right" w:leader="dot" w:pos="9204"/>
        </w:tabs>
        <w:rPr>
          <w:rFonts w:asciiTheme="minorHAnsi" w:eastAsiaTheme="minorEastAsia" w:hAnsiTheme="minorHAnsi" w:cstheme="minorBidi"/>
          <w:i w:val="0"/>
          <w:iCs w:val="0"/>
          <w:noProof/>
          <w:sz w:val="22"/>
          <w:szCs w:val="22"/>
          <w:lang w:val="fr-BE" w:eastAsia="fr-BE"/>
        </w:rPr>
      </w:pPr>
      <w:hyperlink w:anchor="_Toc127961152" w:history="1">
        <w:r w:rsidRPr="008C42D0">
          <w:rPr>
            <w:rStyle w:val="Lienhypertexte"/>
            <w:noProof/>
            <w:lang w:val="en-US"/>
          </w:rPr>
          <w:t>2.2.2</w:t>
        </w:r>
        <w:r>
          <w:rPr>
            <w:rFonts w:asciiTheme="minorHAnsi" w:eastAsiaTheme="minorEastAsia" w:hAnsiTheme="minorHAnsi" w:cstheme="minorBidi"/>
            <w:i w:val="0"/>
            <w:iCs w:val="0"/>
            <w:noProof/>
            <w:sz w:val="22"/>
            <w:szCs w:val="22"/>
            <w:lang w:val="fr-BE" w:eastAsia="fr-BE"/>
          </w:rPr>
          <w:tab/>
        </w:r>
        <w:r w:rsidRPr="008C42D0">
          <w:rPr>
            <w:rStyle w:val="Lienhypertexte"/>
            <w:noProof/>
            <w:lang w:val="en-US"/>
          </w:rPr>
          <w:t>Physical, chemical and technical properties</w:t>
        </w:r>
        <w:r>
          <w:rPr>
            <w:noProof/>
            <w:webHidden/>
          </w:rPr>
          <w:tab/>
        </w:r>
        <w:r>
          <w:rPr>
            <w:noProof/>
            <w:webHidden/>
          </w:rPr>
          <w:fldChar w:fldCharType="begin"/>
        </w:r>
        <w:r>
          <w:rPr>
            <w:noProof/>
            <w:webHidden/>
          </w:rPr>
          <w:instrText xml:space="preserve"> PAGEREF _Toc127961152 \h </w:instrText>
        </w:r>
        <w:r>
          <w:rPr>
            <w:noProof/>
            <w:webHidden/>
          </w:rPr>
        </w:r>
        <w:r>
          <w:rPr>
            <w:noProof/>
            <w:webHidden/>
          </w:rPr>
          <w:fldChar w:fldCharType="separate"/>
        </w:r>
        <w:r>
          <w:rPr>
            <w:noProof/>
            <w:webHidden/>
          </w:rPr>
          <w:t>32</w:t>
        </w:r>
        <w:r>
          <w:rPr>
            <w:noProof/>
            <w:webHidden/>
          </w:rPr>
          <w:fldChar w:fldCharType="end"/>
        </w:r>
      </w:hyperlink>
    </w:p>
    <w:p w14:paraId="27924797" w14:textId="4272F6BB" w:rsidR="003B0909" w:rsidRDefault="003B0909">
      <w:pPr>
        <w:pStyle w:val="TM3"/>
        <w:tabs>
          <w:tab w:val="left" w:pos="1200"/>
          <w:tab w:val="right" w:leader="dot" w:pos="9204"/>
        </w:tabs>
        <w:rPr>
          <w:rFonts w:asciiTheme="minorHAnsi" w:eastAsiaTheme="minorEastAsia" w:hAnsiTheme="minorHAnsi" w:cstheme="minorBidi"/>
          <w:i w:val="0"/>
          <w:iCs w:val="0"/>
          <w:noProof/>
          <w:sz w:val="22"/>
          <w:szCs w:val="22"/>
          <w:lang w:val="fr-BE" w:eastAsia="fr-BE"/>
        </w:rPr>
      </w:pPr>
      <w:hyperlink w:anchor="_Toc127961153" w:history="1">
        <w:r w:rsidRPr="008C42D0">
          <w:rPr>
            <w:rStyle w:val="Lienhypertexte"/>
            <w:noProof/>
          </w:rPr>
          <w:t>2.2.3</w:t>
        </w:r>
        <w:r>
          <w:rPr>
            <w:rFonts w:asciiTheme="minorHAnsi" w:eastAsiaTheme="minorEastAsia" w:hAnsiTheme="minorHAnsi" w:cstheme="minorBidi"/>
            <w:i w:val="0"/>
            <w:iCs w:val="0"/>
            <w:noProof/>
            <w:sz w:val="22"/>
            <w:szCs w:val="22"/>
            <w:lang w:val="fr-BE" w:eastAsia="fr-BE"/>
          </w:rPr>
          <w:tab/>
        </w:r>
        <w:r w:rsidRPr="008C42D0">
          <w:rPr>
            <w:rStyle w:val="Lienhypertexte"/>
            <w:noProof/>
          </w:rPr>
          <w:t>Physical hazards and respective characteristics</w:t>
        </w:r>
        <w:r>
          <w:rPr>
            <w:noProof/>
            <w:webHidden/>
          </w:rPr>
          <w:tab/>
        </w:r>
        <w:r>
          <w:rPr>
            <w:noProof/>
            <w:webHidden/>
          </w:rPr>
          <w:fldChar w:fldCharType="begin"/>
        </w:r>
        <w:r>
          <w:rPr>
            <w:noProof/>
            <w:webHidden/>
          </w:rPr>
          <w:instrText xml:space="preserve"> PAGEREF _Toc127961153 \h </w:instrText>
        </w:r>
        <w:r>
          <w:rPr>
            <w:noProof/>
            <w:webHidden/>
          </w:rPr>
        </w:r>
        <w:r>
          <w:rPr>
            <w:noProof/>
            <w:webHidden/>
          </w:rPr>
          <w:fldChar w:fldCharType="separate"/>
        </w:r>
        <w:r>
          <w:rPr>
            <w:noProof/>
            <w:webHidden/>
          </w:rPr>
          <w:t>53</w:t>
        </w:r>
        <w:r>
          <w:rPr>
            <w:noProof/>
            <w:webHidden/>
          </w:rPr>
          <w:fldChar w:fldCharType="end"/>
        </w:r>
      </w:hyperlink>
    </w:p>
    <w:p w14:paraId="31D12D7E" w14:textId="2CAA04F9" w:rsidR="003B0909" w:rsidRDefault="003B0909">
      <w:pPr>
        <w:pStyle w:val="TM3"/>
        <w:tabs>
          <w:tab w:val="left" w:pos="1200"/>
          <w:tab w:val="right" w:leader="dot" w:pos="9204"/>
        </w:tabs>
        <w:rPr>
          <w:rFonts w:asciiTheme="minorHAnsi" w:eastAsiaTheme="minorEastAsia" w:hAnsiTheme="minorHAnsi" w:cstheme="minorBidi"/>
          <w:i w:val="0"/>
          <w:iCs w:val="0"/>
          <w:noProof/>
          <w:sz w:val="22"/>
          <w:szCs w:val="22"/>
          <w:lang w:val="fr-BE" w:eastAsia="fr-BE"/>
        </w:rPr>
      </w:pPr>
      <w:hyperlink w:anchor="_Toc127961154" w:history="1">
        <w:r w:rsidRPr="008C42D0">
          <w:rPr>
            <w:rStyle w:val="Lienhypertexte"/>
            <w:noProof/>
            <w:lang w:val="en-US"/>
          </w:rPr>
          <w:t>2.2.4</w:t>
        </w:r>
        <w:r>
          <w:rPr>
            <w:rFonts w:asciiTheme="minorHAnsi" w:eastAsiaTheme="minorEastAsia" w:hAnsiTheme="minorHAnsi" w:cstheme="minorBidi"/>
            <w:i w:val="0"/>
            <w:iCs w:val="0"/>
            <w:noProof/>
            <w:sz w:val="22"/>
            <w:szCs w:val="22"/>
            <w:lang w:val="fr-BE" w:eastAsia="fr-BE"/>
          </w:rPr>
          <w:tab/>
        </w:r>
        <w:r w:rsidRPr="008C42D0">
          <w:rPr>
            <w:rStyle w:val="Lienhypertexte"/>
            <w:noProof/>
            <w:lang w:val="en-US"/>
          </w:rPr>
          <w:t>Methods for detection and identification</w:t>
        </w:r>
        <w:r>
          <w:rPr>
            <w:noProof/>
            <w:webHidden/>
          </w:rPr>
          <w:tab/>
        </w:r>
        <w:r>
          <w:rPr>
            <w:noProof/>
            <w:webHidden/>
          </w:rPr>
          <w:fldChar w:fldCharType="begin"/>
        </w:r>
        <w:r>
          <w:rPr>
            <w:noProof/>
            <w:webHidden/>
          </w:rPr>
          <w:instrText xml:space="preserve"> PAGEREF _Toc127961154 \h </w:instrText>
        </w:r>
        <w:r>
          <w:rPr>
            <w:noProof/>
            <w:webHidden/>
          </w:rPr>
        </w:r>
        <w:r>
          <w:rPr>
            <w:noProof/>
            <w:webHidden/>
          </w:rPr>
          <w:fldChar w:fldCharType="separate"/>
        </w:r>
        <w:r>
          <w:rPr>
            <w:noProof/>
            <w:webHidden/>
          </w:rPr>
          <w:t>60</w:t>
        </w:r>
        <w:r>
          <w:rPr>
            <w:noProof/>
            <w:webHidden/>
          </w:rPr>
          <w:fldChar w:fldCharType="end"/>
        </w:r>
      </w:hyperlink>
    </w:p>
    <w:p w14:paraId="40CB191C" w14:textId="44860497" w:rsidR="003B0909" w:rsidRDefault="003B0909">
      <w:pPr>
        <w:pStyle w:val="TM3"/>
        <w:tabs>
          <w:tab w:val="left" w:pos="1200"/>
          <w:tab w:val="right" w:leader="dot" w:pos="9204"/>
        </w:tabs>
        <w:rPr>
          <w:rFonts w:asciiTheme="minorHAnsi" w:eastAsiaTheme="minorEastAsia" w:hAnsiTheme="minorHAnsi" w:cstheme="minorBidi"/>
          <w:i w:val="0"/>
          <w:iCs w:val="0"/>
          <w:noProof/>
          <w:sz w:val="22"/>
          <w:szCs w:val="22"/>
          <w:lang w:val="fr-BE" w:eastAsia="fr-BE"/>
        </w:rPr>
      </w:pPr>
      <w:hyperlink w:anchor="_Toc127961155" w:history="1">
        <w:r w:rsidRPr="008C42D0">
          <w:rPr>
            <w:rStyle w:val="Lienhypertexte"/>
            <w:noProof/>
          </w:rPr>
          <w:t>2.2.5</w:t>
        </w:r>
        <w:r>
          <w:rPr>
            <w:rFonts w:asciiTheme="minorHAnsi" w:eastAsiaTheme="minorEastAsia" w:hAnsiTheme="minorHAnsi" w:cstheme="minorBidi"/>
            <w:i w:val="0"/>
            <w:iCs w:val="0"/>
            <w:noProof/>
            <w:sz w:val="22"/>
            <w:szCs w:val="22"/>
            <w:lang w:val="fr-BE" w:eastAsia="fr-BE"/>
          </w:rPr>
          <w:tab/>
        </w:r>
        <w:r w:rsidRPr="008C42D0">
          <w:rPr>
            <w:rStyle w:val="Lienhypertexte"/>
            <w:noProof/>
          </w:rPr>
          <w:t>Efficacy against target organisms</w:t>
        </w:r>
        <w:r>
          <w:rPr>
            <w:noProof/>
            <w:webHidden/>
          </w:rPr>
          <w:tab/>
        </w:r>
        <w:r>
          <w:rPr>
            <w:noProof/>
            <w:webHidden/>
          </w:rPr>
          <w:fldChar w:fldCharType="begin"/>
        </w:r>
        <w:r>
          <w:rPr>
            <w:noProof/>
            <w:webHidden/>
          </w:rPr>
          <w:instrText xml:space="preserve"> PAGEREF _Toc127961155 \h </w:instrText>
        </w:r>
        <w:r>
          <w:rPr>
            <w:noProof/>
            <w:webHidden/>
          </w:rPr>
        </w:r>
        <w:r>
          <w:rPr>
            <w:noProof/>
            <w:webHidden/>
          </w:rPr>
          <w:fldChar w:fldCharType="separate"/>
        </w:r>
        <w:r>
          <w:rPr>
            <w:noProof/>
            <w:webHidden/>
          </w:rPr>
          <w:t>67</w:t>
        </w:r>
        <w:r>
          <w:rPr>
            <w:noProof/>
            <w:webHidden/>
          </w:rPr>
          <w:fldChar w:fldCharType="end"/>
        </w:r>
      </w:hyperlink>
    </w:p>
    <w:p w14:paraId="4A8F14F2" w14:textId="5497CC5E"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56" w:history="1">
        <w:r w:rsidRPr="008C42D0">
          <w:rPr>
            <w:rStyle w:val="Lienhypertexte"/>
            <w:noProof/>
            <w:lang w:val="en-US"/>
          </w:rPr>
          <w:t>2.2.5.1</w:t>
        </w:r>
        <w:r>
          <w:rPr>
            <w:rFonts w:asciiTheme="minorHAnsi" w:eastAsiaTheme="minorEastAsia" w:hAnsiTheme="minorHAnsi" w:cstheme="minorBidi"/>
            <w:noProof/>
            <w:sz w:val="22"/>
            <w:szCs w:val="22"/>
            <w:lang w:val="fr-BE" w:eastAsia="fr-BE"/>
          </w:rPr>
          <w:tab/>
        </w:r>
        <w:r w:rsidRPr="008C42D0">
          <w:rPr>
            <w:rStyle w:val="Lienhypertexte"/>
            <w:noProof/>
            <w:lang w:val="en-US"/>
          </w:rPr>
          <w:t xml:space="preserve">Function (organisms to be controlled) and field of use (products/objects to be protected) for the products of the </w:t>
        </w:r>
        <w:r w:rsidRPr="008C42D0">
          <w:rPr>
            <w:rStyle w:val="Lienhypertexte"/>
            <w:bCs/>
            <w:iCs/>
            <w:noProof/>
            <w:lang w:val="en-US"/>
          </w:rPr>
          <w:t>family</w:t>
        </w:r>
        <w:r>
          <w:rPr>
            <w:noProof/>
            <w:webHidden/>
          </w:rPr>
          <w:tab/>
        </w:r>
        <w:r>
          <w:rPr>
            <w:noProof/>
            <w:webHidden/>
          </w:rPr>
          <w:fldChar w:fldCharType="begin"/>
        </w:r>
        <w:r>
          <w:rPr>
            <w:noProof/>
            <w:webHidden/>
          </w:rPr>
          <w:instrText xml:space="preserve"> PAGEREF _Toc127961156 \h </w:instrText>
        </w:r>
        <w:r>
          <w:rPr>
            <w:noProof/>
            <w:webHidden/>
          </w:rPr>
        </w:r>
        <w:r>
          <w:rPr>
            <w:noProof/>
            <w:webHidden/>
          </w:rPr>
          <w:fldChar w:fldCharType="separate"/>
        </w:r>
        <w:r>
          <w:rPr>
            <w:noProof/>
            <w:webHidden/>
          </w:rPr>
          <w:t>67</w:t>
        </w:r>
        <w:r>
          <w:rPr>
            <w:noProof/>
            <w:webHidden/>
          </w:rPr>
          <w:fldChar w:fldCharType="end"/>
        </w:r>
      </w:hyperlink>
    </w:p>
    <w:p w14:paraId="6E237695" w14:textId="3C5CD04A"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57" w:history="1">
        <w:r w:rsidRPr="008C42D0">
          <w:rPr>
            <w:rStyle w:val="Lienhypertexte"/>
            <w:noProof/>
            <w:lang w:val="en-US"/>
          </w:rPr>
          <w:t>2.2.5.2</w:t>
        </w:r>
        <w:r>
          <w:rPr>
            <w:rFonts w:asciiTheme="minorHAnsi" w:eastAsiaTheme="minorEastAsia" w:hAnsiTheme="minorHAnsi" w:cstheme="minorBidi"/>
            <w:noProof/>
            <w:sz w:val="22"/>
            <w:szCs w:val="22"/>
            <w:lang w:val="fr-BE" w:eastAsia="fr-BE"/>
          </w:rPr>
          <w:tab/>
        </w:r>
        <w:r w:rsidRPr="008C42D0">
          <w:rPr>
            <w:rStyle w:val="Lienhypertexte"/>
            <w:noProof/>
            <w:lang w:val="en-US"/>
          </w:rPr>
          <w:t>Mode of action and effects on target organisms, including unacceptable suffering</w:t>
        </w:r>
        <w:r>
          <w:rPr>
            <w:noProof/>
            <w:webHidden/>
          </w:rPr>
          <w:tab/>
        </w:r>
        <w:r>
          <w:rPr>
            <w:noProof/>
            <w:webHidden/>
          </w:rPr>
          <w:fldChar w:fldCharType="begin"/>
        </w:r>
        <w:r>
          <w:rPr>
            <w:noProof/>
            <w:webHidden/>
          </w:rPr>
          <w:instrText xml:space="preserve"> PAGEREF _Toc127961157 \h </w:instrText>
        </w:r>
        <w:r>
          <w:rPr>
            <w:noProof/>
            <w:webHidden/>
          </w:rPr>
        </w:r>
        <w:r>
          <w:rPr>
            <w:noProof/>
            <w:webHidden/>
          </w:rPr>
          <w:fldChar w:fldCharType="separate"/>
        </w:r>
        <w:r>
          <w:rPr>
            <w:noProof/>
            <w:webHidden/>
          </w:rPr>
          <w:t>67</w:t>
        </w:r>
        <w:r>
          <w:rPr>
            <w:noProof/>
            <w:webHidden/>
          </w:rPr>
          <w:fldChar w:fldCharType="end"/>
        </w:r>
      </w:hyperlink>
    </w:p>
    <w:p w14:paraId="618916D5" w14:textId="0F37902F"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58" w:history="1">
        <w:r w:rsidRPr="008C42D0">
          <w:rPr>
            <w:rStyle w:val="Lienhypertexte"/>
            <w:noProof/>
          </w:rPr>
          <w:t>2.2.5.3</w:t>
        </w:r>
        <w:r>
          <w:rPr>
            <w:rFonts w:asciiTheme="minorHAnsi" w:eastAsiaTheme="minorEastAsia" w:hAnsiTheme="minorHAnsi" w:cstheme="minorBidi"/>
            <w:noProof/>
            <w:sz w:val="22"/>
            <w:szCs w:val="22"/>
            <w:lang w:val="fr-BE" w:eastAsia="fr-BE"/>
          </w:rPr>
          <w:tab/>
        </w:r>
        <w:r w:rsidRPr="008C42D0">
          <w:rPr>
            <w:rStyle w:val="Lienhypertexte"/>
            <w:noProof/>
          </w:rPr>
          <w:t>Efficacy data</w:t>
        </w:r>
        <w:r>
          <w:rPr>
            <w:noProof/>
            <w:webHidden/>
          </w:rPr>
          <w:tab/>
        </w:r>
        <w:r>
          <w:rPr>
            <w:noProof/>
            <w:webHidden/>
          </w:rPr>
          <w:fldChar w:fldCharType="begin"/>
        </w:r>
        <w:r>
          <w:rPr>
            <w:noProof/>
            <w:webHidden/>
          </w:rPr>
          <w:instrText xml:space="preserve"> PAGEREF _Toc127961158 \h </w:instrText>
        </w:r>
        <w:r>
          <w:rPr>
            <w:noProof/>
            <w:webHidden/>
          </w:rPr>
        </w:r>
        <w:r>
          <w:rPr>
            <w:noProof/>
            <w:webHidden/>
          </w:rPr>
          <w:fldChar w:fldCharType="separate"/>
        </w:r>
        <w:r>
          <w:rPr>
            <w:noProof/>
            <w:webHidden/>
          </w:rPr>
          <w:t>68</w:t>
        </w:r>
        <w:r>
          <w:rPr>
            <w:noProof/>
            <w:webHidden/>
          </w:rPr>
          <w:fldChar w:fldCharType="end"/>
        </w:r>
      </w:hyperlink>
    </w:p>
    <w:p w14:paraId="633DC803" w14:textId="5A9EE615"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59" w:history="1">
        <w:r w:rsidRPr="008C42D0">
          <w:rPr>
            <w:rStyle w:val="Lienhypertexte"/>
            <w:noProof/>
            <w:lang w:val="en-US"/>
          </w:rPr>
          <w:t>2.2.5.4</w:t>
        </w:r>
        <w:r>
          <w:rPr>
            <w:rFonts w:asciiTheme="minorHAnsi" w:eastAsiaTheme="minorEastAsia" w:hAnsiTheme="minorHAnsi" w:cstheme="minorBidi"/>
            <w:noProof/>
            <w:sz w:val="22"/>
            <w:szCs w:val="22"/>
            <w:lang w:val="fr-BE" w:eastAsia="fr-BE"/>
          </w:rPr>
          <w:tab/>
        </w:r>
        <w:r w:rsidRPr="008C42D0">
          <w:rPr>
            <w:rStyle w:val="Lienhypertexte"/>
            <w:noProof/>
            <w:lang w:val="en-US"/>
          </w:rPr>
          <w:t>Occurrence of resistance and resistance management</w:t>
        </w:r>
        <w:r>
          <w:rPr>
            <w:noProof/>
            <w:webHidden/>
          </w:rPr>
          <w:tab/>
        </w:r>
        <w:r>
          <w:rPr>
            <w:noProof/>
            <w:webHidden/>
          </w:rPr>
          <w:fldChar w:fldCharType="begin"/>
        </w:r>
        <w:r>
          <w:rPr>
            <w:noProof/>
            <w:webHidden/>
          </w:rPr>
          <w:instrText xml:space="preserve"> PAGEREF _Toc127961159 \h </w:instrText>
        </w:r>
        <w:r>
          <w:rPr>
            <w:noProof/>
            <w:webHidden/>
          </w:rPr>
        </w:r>
        <w:r>
          <w:rPr>
            <w:noProof/>
            <w:webHidden/>
          </w:rPr>
          <w:fldChar w:fldCharType="separate"/>
        </w:r>
        <w:r>
          <w:rPr>
            <w:noProof/>
            <w:webHidden/>
          </w:rPr>
          <w:t>80</w:t>
        </w:r>
        <w:r>
          <w:rPr>
            <w:noProof/>
            <w:webHidden/>
          </w:rPr>
          <w:fldChar w:fldCharType="end"/>
        </w:r>
      </w:hyperlink>
    </w:p>
    <w:p w14:paraId="542F04BD" w14:textId="4A395EB4"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60" w:history="1">
        <w:r w:rsidRPr="008C42D0">
          <w:rPr>
            <w:rStyle w:val="Lienhypertexte"/>
            <w:noProof/>
          </w:rPr>
          <w:t>2.2.5.5</w:t>
        </w:r>
        <w:r>
          <w:rPr>
            <w:rFonts w:asciiTheme="minorHAnsi" w:eastAsiaTheme="minorEastAsia" w:hAnsiTheme="minorHAnsi" w:cstheme="minorBidi"/>
            <w:noProof/>
            <w:sz w:val="22"/>
            <w:szCs w:val="22"/>
            <w:lang w:val="fr-BE" w:eastAsia="fr-BE"/>
          </w:rPr>
          <w:tab/>
        </w:r>
        <w:r w:rsidRPr="008C42D0">
          <w:rPr>
            <w:rStyle w:val="Lienhypertexte"/>
            <w:noProof/>
          </w:rPr>
          <w:t>Known limitations</w:t>
        </w:r>
        <w:r>
          <w:rPr>
            <w:noProof/>
            <w:webHidden/>
          </w:rPr>
          <w:tab/>
        </w:r>
        <w:r>
          <w:rPr>
            <w:noProof/>
            <w:webHidden/>
          </w:rPr>
          <w:fldChar w:fldCharType="begin"/>
        </w:r>
        <w:r>
          <w:rPr>
            <w:noProof/>
            <w:webHidden/>
          </w:rPr>
          <w:instrText xml:space="preserve"> PAGEREF _Toc127961160 \h </w:instrText>
        </w:r>
        <w:r>
          <w:rPr>
            <w:noProof/>
            <w:webHidden/>
          </w:rPr>
        </w:r>
        <w:r>
          <w:rPr>
            <w:noProof/>
            <w:webHidden/>
          </w:rPr>
          <w:fldChar w:fldCharType="separate"/>
        </w:r>
        <w:r>
          <w:rPr>
            <w:noProof/>
            <w:webHidden/>
          </w:rPr>
          <w:t>80</w:t>
        </w:r>
        <w:r>
          <w:rPr>
            <w:noProof/>
            <w:webHidden/>
          </w:rPr>
          <w:fldChar w:fldCharType="end"/>
        </w:r>
      </w:hyperlink>
    </w:p>
    <w:p w14:paraId="2AD5A4D9" w14:textId="7815176E"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61" w:history="1">
        <w:r w:rsidRPr="008C42D0">
          <w:rPr>
            <w:rStyle w:val="Lienhypertexte"/>
            <w:noProof/>
            <w:lang w:val="en-US"/>
          </w:rPr>
          <w:t>2.2.5.6</w:t>
        </w:r>
        <w:r>
          <w:rPr>
            <w:rFonts w:asciiTheme="minorHAnsi" w:eastAsiaTheme="minorEastAsia" w:hAnsiTheme="minorHAnsi" w:cstheme="minorBidi"/>
            <w:noProof/>
            <w:sz w:val="22"/>
            <w:szCs w:val="22"/>
            <w:lang w:val="fr-BE" w:eastAsia="fr-BE"/>
          </w:rPr>
          <w:tab/>
        </w:r>
        <w:r w:rsidRPr="008C42D0">
          <w:rPr>
            <w:rStyle w:val="Lienhypertexte"/>
            <w:noProof/>
            <w:lang w:val="en-US"/>
          </w:rPr>
          <w:t>Relevant information if the product is intended to be authorised for use with other biocidal product(s)</w:t>
        </w:r>
        <w:r>
          <w:rPr>
            <w:noProof/>
            <w:webHidden/>
          </w:rPr>
          <w:tab/>
        </w:r>
        <w:r>
          <w:rPr>
            <w:noProof/>
            <w:webHidden/>
          </w:rPr>
          <w:fldChar w:fldCharType="begin"/>
        </w:r>
        <w:r>
          <w:rPr>
            <w:noProof/>
            <w:webHidden/>
          </w:rPr>
          <w:instrText xml:space="preserve"> PAGEREF _Toc127961161 \h </w:instrText>
        </w:r>
        <w:r>
          <w:rPr>
            <w:noProof/>
            <w:webHidden/>
          </w:rPr>
        </w:r>
        <w:r>
          <w:rPr>
            <w:noProof/>
            <w:webHidden/>
          </w:rPr>
          <w:fldChar w:fldCharType="separate"/>
        </w:r>
        <w:r>
          <w:rPr>
            <w:noProof/>
            <w:webHidden/>
          </w:rPr>
          <w:t>80</w:t>
        </w:r>
        <w:r>
          <w:rPr>
            <w:noProof/>
            <w:webHidden/>
          </w:rPr>
          <w:fldChar w:fldCharType="end"/>
        </w:r>
      </w:hyperlink>
    </w:p>
    <w:p w14:paraId="6121D8AB" w14:textId="0AF03120" w:rsidR="003B0909" w:rsidRDefault="003B0909">
      <w:pPr>
        <w:pStyle w:val="TM3"/>
        <w:tabs>
          <w:tab w:val="left" w:pos="1200"/>
          <w:tab w:val="right" w:leader="dot" w:pos="9204"/>
        </w:tabs>
        <w:rPr>
          <w:rFonts w:asciiTheme="minorHAnsi" w:eastAsiaTheme="minorEastAsia" w:hAnsiTheme="minorHAnsi" w:cstheme="minorBidi"/>
          <w:i w:val="0"/>
          <w:iCs w:val="0"/>
          <w:noProof/>
          <w:sz w:val="22"/>
          <w:szCs w:val="22"/>
          <w:lang w:val="fr-BE" w:eastAsia="fr-BE"/>
        </w:rPr>
      </w:pPr>
      <w:hyperlink w:anchor="_Toc127961162" w:history="1">
        <w:r w:rsidRPr="008C42D0">
          <w:rPr>
            <w:rStyle w:val="Lienhypertexte"/>
            <w:noProof/>
            <w:lang w:val="en-US"/>
          </w:rPr>
          <w:t>2.2.6</w:t>
        </w:r>
        <w:r>
          <w:rPr>
            <w:rFonts w:asciiTheme="minorHAnsi" w:eastAsiaTheme="minorEastAsia" w:hAnsiTheme="minorHAnsi" w:cstheme="minorBidi"/>
            <w:i w:val="0"/>
            <w:iCs w:val="0"/>
            <w:noProof/>
            <w:sz w:val="22"/>
            <w:szCs w:val="22"/>
            <w:lang w:val="fr-BE" w:eastAsia="fr-BE"/>
          </w:rPr>
          <w:tab/>
        </w:r>
        <w:r w:rsidRPr="008C42D0">
          <w:rPr>
            <w:rStyle w:val="Lienhypertexte"/>
            <w:noProof/>
            <w:lang w:val="en-US"/>
          </w:rPr>
          <w:t>Risk assessment for human health</w:t>
        </w:r>
        <w:r>
          <w:rPr>
            <w:noProof/>
            <w:webHidden/>
          </w:rPr>
          <w:tab/>
        </w:r>
        <w:r>
          <w:rPr>
            <w:noProof/>
            <w:webHidden/>
          </w:rPr>
          <w:fldChar w:fldCharType="begin"/>
        </w:r>
        <w:r>
          <w:rPr>
            <w:noProof/>
            <w:webHidden/>
          </w:rPr>
          <w:instrText xml:space="preserve"> PAGEREF _Toc127961162 \h </w:instrText>
        </w:r>
        <w:r>
          <w:rPr>
            <w:noProof/>
            <w:webHidden/>
          </w:rPr>
        </w:r>
        <w:r>
          <w:rPr>
            <w:noProof/>
            <w:webHidden/>
          </w:rPr>
          <w:fldChar w:fldCharType="separate"/>
        </w:r>
        <w:r>
          <w:rPr>
            <w:noProof/>
            <w:webHidden/>
          </w:rPr>
          <w:t>81</w:t>
        </w:r>
        <w:r>
          <w:rPr>
            <w:noProof/>
            <w:webHidden/>
          </w:rPr>
          <w:fldChar w:fldCharType="end"/>
        </w:r>
      </w:hyperlink>
    </w:p>
    <w:p w14:paraId="6A820F08" w14:textId="79279728"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63" w:history="1">
        <w:r w:rsidRPr="008C42D0">
          <w:rPr>
            <w:rStyle w:val="Lienhypertexte"/>
            <w:noProof/>
            <w:lang w:val="en-US"/>
          </w:rPr>
          <w:t>2.2.6.1</w:t>
        </w:r>
        <w:r>
          <w:rPr>
            <w:rFonts w:asciiTheme="minorHAnsi" w:eastAsiaTheme="minorEastAsia" w:hAnsiTheme="minorHAnsi" w:cstheme="minorBidi"/>
            <w:noProof/>
            <w:sz w:val="22"/>
            <w:szCs w:val="22"/>
            <w:lang w:val="fr-BE" w:eastAsia="fr-BE"/>
          </w:rPr>
          <w:tab/>
        </w:r>
        <w:r w:rsidRPr="008C42D0">
          <w:rPr>
            <w:rStyle w:val="Lienhypertexte"/>
            <w:noProof/>
            <w:lang w:val="en-US"/>
          </w:rPr>
          <w:t>Assessment of effects on Human Health</w:t>
        </w:r>
        <w:r>
          <w:rPr>
            <w:noProof/>
            <w:webHidden/>
          </w:rPr>
          <w:tab/>
        </w:r>
        <w:r>
          <w:rPr>
            <w:noProof/>
            <w:webHidden/>
          </w:rPr>
          <w:fldChar w:fldCharType="begin"/>
        </w:r>
        <w:r>
          <w:rPr>
            <w:noProof/>
            <w:webHidden/>
          </w:rPr>
          <w:instrText xml:space="preserve"> PAGEREF _Toc127961163 \h </w:instrText>
        </w:r>
        <w:r>
          <w:rPr>
            <w:noProof/>
            <w:webHidden/>
          </w:rPr>
        </w:r>
        <w:r>
          <w:rPr>
            <w:noProof/>
            <w:webHidden/>
          </w:rPr>
          <w:fldChar w:fldCharType="separate"/>
        </w:r>
        <w:r>
          <w:rPr>
            <w:noProof/>
            <w:webHidden/>
          </w:rPr>
          <w:t>81</w:t>
        </w:r>
        <w:r>
          <w:rPr>
            <w:noProof/>
            <w:webHidden/>
          </w:rPr>
          <w:fldChar w:fldCharType="end"/>
        </w:r>
      </w:hyperlink>
    </w:p>
    <w:p w14:paraId="1A8789DD" w14:textId="74714F5C"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64" w:history="1">
        <w:r w:rsidRPr="008C42D0">
          <w:rPr>
            <w:rStyle w:val="Lienhypertexte"/>
            <w:noProof/>
          </w:rPr>
          <w:t>2.2.6.2</w:t>
        </w:r>
        <w:r>
          <w:rPr>
            <w:rFonts w:asciiTheme="minorHAnsi" w:eastAsiaTheme="minorEastAsia" w:hAnsiTheme="minorHAnsi" w:cstheme="minorBidi"/>
            <w:noProof/>
            <w:sz w:val="22"/>
            <w:szCs w:val="22"/>
            <w:lang w:val="fr-BE" w:eastAsia="fr-BE"/>
          </w:rPr>
          <w:tab/>
        </w:r>
        <w:r w:rsidRPr="008C42D0">
          <w:rPr>
            <w:rStyle w:val="Lienhypertexte"/>
            <w:noProof/>
          </w:rPr>
          <w:t>Exposure assessment</w:t>
        </w:r>
        <w:r>
          <w:rPr>
            <w:noProof/>
            <w:webHidden/>
          </w:rPr>
          <w:tab/>
        </w:r>
        <w:r>
          <w:rPr>
            <w:noProof/>
            <w:webHidden/>
          </w:rPr>
          <w:fldChar w:fldCharType="begin"/>
        </w:r>
        <w:r>
          <w:rPr>
            <w:noProof/>
            <w:webHidden/>
          </w:rPr>
          <w:instrText xml:space="preserve"> PAGEREF _Toc127961164 \h </w:instrText>
        </w:r>
        <w:r>
          <w:rPr>
            <w:noProof/>
            <w:webHidden/>
          </w:rPr>
        </w:r>
        <w:r>
          <w:rPr>
            <w:noProof/>
            <w:webHidden/>
          </w:rPr>
          <w:fldChar w:fldCharType="separate"/>
        </w:r>
        <w:r>
          <w:rPr>
            <w:noProof/>
            <w:webHidden/>
          </w:rPr>
          <w:t>85</w:t>
        </w:r>
        <w:r>
          <w:rPr>
            <w:noProof/>
            <w:webHidden/>
          </w:rPr>
          <w:fldChar w:fldCharType="end"/>
        </w:r>
      </w:hyperlink>
    </w:p>
    <w:p w14:paraId="5CC0A299" w14:textId="243E0033"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65" w:history="1">
        <w:r w:rsidRPr="008C42D0">
          <w:rPr>
            <w:rStyle w:val="Lienhypertexte"/>
            <w:noProof/>
          </w:rPr>
          <w:t>2.2.6.3.</w:t>
        </w:r>
        <w:r>
          <w:rPr>
            <w:rFonts w:asciiTheme="minorHAnsi" w:eastAsiaTheme="minorEastAsia" w:hAnsiTheme="minorHAnsi" w:cstheme="minorBidi"/>
            <w:noProof/>
            <w:sz w:val="22"/>
            <w:szCs w:val="22"/>
            <w:lang w:val="fr-BE" w:eastAsia="fr-BE"/>
          </w:rPr>
          <w:tab/>
        </w:r>
        <w:r w:rsidRPr="008C42D0">
          <w:rPr>
            <w:rStyle w:val="Lienhypertexte"/>
            <w:noProof/>
          </w:rPr>
          <w:t>Risk characterisation for human health</w:t>
        </w:r>
        <w:r>
          <w:rPr>
            <w:noProof/>
            <w:webHidden/>
          </w:rPr>
          <w:tab/>
        </w:r>
        <w:r>
          <w:rPr>
            <w:noProof/>
            <w:webHidden/>
          </w:rPr>
          <w:fldChar w:fldCharType="begin"/>
        </w:r>
        <w:r>
          <w:rPr>
            <w:noProof/>
            <w:webHidden/>
          </w:rPr>
          <w:instrText xml:space="preserve"> PAGEREF _Toc127961165 \h </w:instrText>
        </w:r>
        <w:r>
          <w:rPr>
            <w:noProof/>
            <w:webHidden/>
          </w:rPr>
        </w:r>
        <w:r>
          <w:rPr>
            <w:noProof/>
            <w:webHidden/>
          </w:rPr>
          <w:fldChar w:fldCharType="separate"/>
        </w:r>
        <w:r>
          <w:rPr>
            <w:noProof/>
            <w:webHidden/>
          </w:rPr>
          <w:t>148</w:t>
        </w:r>
        <w:r>
          <w:rPr>
            <w:noProof/>
            <w:webHidden/>
          </w:rPr>
          <w:fldChar w:fldCharType="end"/>
        </w:r>
      </w:hyperlink>
    </w:p>
    <w:p w14:paraId="652AB414" w14:textId="664CD92F" w:rsidR="003B0909" w:rsidRDefault="003B0909">
      <w:pPr>
        <w:pStyle w:val="TM3"/>
        <w:tabs>
          <w:tab w:val="left" w:pos="1200"/>
          <w:tab w:val="right" w:leader="dot" w:pos="9204"/>
        </w:tabs>
        <w:rPr>
          <w:rFonts w:asciiTheme="minorHAnsi" w:eastAsiaTheme="minorEastAsia" w:hAnsiTheme="minorHAnsi" w:cstheme="minorBidi"/>
          <w:i w:val="0"/>
          <w:iCs w:val="0"/>
          <w:noProof/>
          <w:sz w:val="22"/>
          <w:szCs w:val="22"/>
          <w:lang w:val="fr-BE" w:eastAsia="fr-BE"/>
        </w:rPr>
      </w:pPr>
      <w:hyperlink w:anchor="_Toc127961166" w:history="1">
        <w:r w:rsidRPr="008C42D0">
          <w:rPr>
            <w:rStyle w:val="Lienhypertexte"/>
            <w:noProof/>
          </w:rPr>
          <w:t>2.2.7</w:t>
        </w:r>
        <w:r>
          <w:rPr>
            <w:rFonts w:asciiTheme="minorHAnsi" w:eastAsiaTheme="minorEastAsia" w:hAnsiTheme="minorHAnsi" w:cstheme="minorBidi"/>
            <w:i w:val="0"/>
            <w:iCs w:val="0"/>
            <w:noProof/>
            <w:sz w:val="22"/>
            <w:szCs w:val="22"/>
            <w:lang w:val="fr-BE" w:eastAsia="fr-BE"/>
          </w:rPr>
          <w:tab/>
        </w:r>
        <w:r w:rsidRPr="008C42D0">
          <w:rPr>
            <w:rStyle w:val="Lienhypertexte"/>
            <w:noProof/>
          </w:rPr>
          <w:t>Risk assessment for animal health</w:t>
        </w:r>
        <w:r>
          <w:rPr>
            <w:noProof/>
            <w:webHidden/>
          </w:rPr>
          <w:tab/>
        </w:r>
        <w:r>
          <w:rPr>
            <w:noProof/>
            <w:webHidden/>
          </w:rPr>
          <w:fldChar w:fldCharType="begin"/>
        </w:r>
        <w:r>
          <w:rPr>
            <w:noProof/>
            <w:webHidden/>
          </w:rPr>
          <w:instrText xml:space="preserve"> PAGEREF _Toc127961166 \h </w:instrText>
        </w:r>
        <w:r>
          <w:rPr>
            <w:noProof/>
            <w:webHidden/>
          </w:rPr>
        </w:r>
        <w:r>
          <w:rPr>
            <w:noProof/>
            <w:webHidden/>
          </w:rPr>
          <w:fldChar w:fldCharType="separate"/>
        </w:r>
        <w:r>
          <w:rPr>
            <w:noProof/>
            <w:webHidden/>
          </w:rPr>
          <w:t>159</w:t>
        </w:r>
        <w:r>
          <w:rPr>
            <w:noProof/>
            <w:webHidden/>
          </w:rPr>
          <w:fldChar w:fldCharType="end"/>
        </w:r>
      </w:hyperlink>
    </w:p>
    <w:p w14:paraId="324B3DB5" w14:textId="54C04E6B" w:rsidR="003B0909" w:rsidRDefault="003B0909">
      <w:pPr>
        <w:pStyle w:val="TM3"/>
        <w:tabs>
          <w:tab w:val="left" w:pos="1200"/>
          <w:tab w:val="right" w:leader="dot" w:pos="9204"/>
        </w:tabs>
        <w:rPr>
          <w:rFonts w:asciiTheme="minorHAnsi" w:eastAsiaTheme="minorEastAsia" w:hAnsiTheme="minorHAnsi" w:cstheme="minorBidi"/>
          <w:i w:val="0"/>
          <w:iCs w:val="0"/>
          <w:noProof/>
          <w:sz w:val="22"/>
          <w:szCs w:val="22"/>
          <w:lang w:val="fr-BE" w:eastAsia="fr-BE"/>
        </w:rPr>
      </w:pPr>
      <w:hyperlink w:anchor="_Toc127961167" w:history="1">
        <w:r w:rsidRPr="008C42D0">
          <w:rPr>
            <w:rStyle w:val="Lienhypertexte"/>
            <w:noProof/>
          </w:rPr>
          <w:t>2.2.8</w:t>
        </w:r>
        <w:r>
          <w:rPr>
            <w:rFonts w:asciiTheme="minorHAnsi" w:eastAsiaTheme="minorEastAsia" w:hAnsiTheme="minorHAnsi" w:cstheme="minorBidi"/>
            <w:i w:val="0"/>
            <w:iCs w:val="0"/>
            <w:noProof/>
            <w:sz w:val="22"/>
            <w:szCs w:val="22"/>
            <w:lang w:val="fr-BE" w:eastAsia="fr-BE"/>
          </w:rPr>
          <w:tab/>
        </w:r>
        <w:r w:rsidRPr="008C42D0">
          <w:rPr>
            <w:rStyle w:val="Lienhypertexte"/>
            <w:noProof/>
          </w:rPr>
          <w:t>Risk assessment for the environment</w:t>
        </w:r>
        <w:r>
          <w:rPr>
            <w:noProof/>
            <w:webHidden/>
          </w:rPr>
          <w:tab/>
        </w:r>
        <w:r>
          <w:rPr>
            <w:noProof/>
            <w:webHidden/>
          </w:rPr>
          <w:fldChar w:fldCharType="begin"/>
        </w:r>
        <w:r>
          <w:rPr>
            <w:noProof/>
            <w:webHidden/>
          </w:rPr>
          <w:instrText xml:space="preserve"> PAGEREF _Toc127961167 \h </w:instrText>
        </w:r>
        <w:r>
          <w:rPr>
            <w:noProof/>
            <w:webHidden/>
          </w:rPr>
        </w:r>
        <w:r>
          <w:rPr>
            <w:noProof/>
            <w:webHidden/>
          </w:rPr>
          <w:fldChar w:fldCharType="separate"/>
        </w:r>
        <w:r>
          <w:rPr>
            <w:noProof/>
            <w:webHidden/>
          </w:rPr>
          <w:t>159</w:t>
        </w:r>
        <w:r>
          <w:rPr>
            <w:noProof/>
            <w:webHidden/>
          </w:rPr>
          <w:fldChar w:fldCharType="end"/>
        </w:r>
      </w:hyperlink>
    </w:p>
    <w:p w14:paraId="0B8B0573" w14:textId="12C0491D"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68" w:history="1">
        <w:r w:rsidRPr="008C42D0">
          <w:rPr>
            <w:rStyle w:val="Lienhypertexte"/>
            <w:noProof/>
          </w:rPr>
          <w:t>2.2.8.1</w:t>
        </w:r>
        <w:r>
          <w:rPr>
            <w:rFonts w:asciiTheme="minorHAnsi" w:eastAsiaTheme="minorEastAsia" w:hAnsiTheme="minorHAnsi" w:cstheme="minorBidi"/>
            <w:noProof/>
            <w:sz w:val="22"/>
            <w:szCs w:val="22"/>
            <w:lang w:val="fr-BE" w:eastAsia="fr-BE"/>
          </w:rPr>
          <w:tab/>
        </w:r>
        <w:r w:rsidRPr="008C42D0">
          <w:rPr>
            <w:rStyle w:val="Lienhypertexte"/>
            <w:noProof/>
          </w:rPr>
          <w:t>Effects assessment on the environment</w:t>
        </w:r>
        <w:r>
          <w:rPr>
            <w:noProof/>
            <w:webHidden/>
          </w:rPr>
          <w:tab/>
        </w:r>
        <w:r>
          <w:rPr>
            <w:noProof/>
            <w:webHidden/>
          </w:rPr>
          <w:fldChar w:fldCharType="begin"/>
        </w:r>
        <w:r>
          <w:rPr>
            <w:noProof/>
            <w:webHidden/>
          </w:rPr>
          <w:instrText xml:space="preserve"> PAGEREF _Toc127961168 \h </w:instrText>
        </w:r>
        <w:r>
          <w:rPr>
            <w:noProof/>
            <w:webHidden/>
          </w:rPr>
        </w:r>
        <w:r>
          <w:rPr>
            <w:noProof/>
            <w:webHidden/>
          </w:rPr>
          <w:fldChar w:fldCharType="separate"/>
        </w:r>
        <w:r>
          <w:rPr>
            <w:noProof/>
            <w:webHidden/>
          </w:rPr>
          <w:t>160</w:t>
        </w:r>
        <w:r>
          <w:rPr>
            <w:noProof/>
            <w:webHidden/>
          </w:rPr>
          <w:fldChar w:fldCharType="end"/>
        </w:r>
      </w:hyperlink>
    </w:p>
    <w:p w14:paraId="6F5CC532" w14:textId="21480012"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69" w:history="1">
        <w:r w:rsidRPr="008C42D0">
          <w:rPr>
            <w:rStyle w:val="Lienhypertexte"/>
            <w:noProof/>
          </w:rPr>
          <w:t>2.2.8.2</w:t>
        </w:r>
        <w:r>
          <w:rPr>
            <w:rFonts w:asciiTheme="minorHAnsi" w:eastAsiaTheme="minorEastAsia" w:hAnsiTheme="minorHAnsi" w:cstheme="minorBidi"/>
            <w:noProof/>
            <w:sz w:val="22"/>
            <w:szCs w:val="22"/>
            <w:lang w:val="fr-BE" w:eastAsia="fr-BE"/>
          </w:rPr>
          <w:tab/>
        </w:r>
        <w:r w:rsidRPr="008C42D0">
          <w:rPr>
            <w:rStyle w:val="Lienhypertexte"/>
            <w:noProof/>
          </w:rPr>
          <w:t>Exposure assessment</w:t>
        </w:r>
        <w:r>
          <w:rPr>
            <w:noProof/>
            <w:webHidden/>
          </w:rPr>
          <w:tab/>
        </w:r>
        <w:r>
          <w:rPr>
            <w:noProof/>
            <w:webHidden/>
          </w:rPr>
          <w:fldChar w:fldCharType="begin"/>
        </w:r>
        <w:r>
          <w:rPr>
            <w:noProof/>
            <w:webHidden/>
          </w:rPr>
          <w:instrText xml:space="preserve"> PAGEREF _Toc127961169 \h </w:instrText>
        </w:r>
        <w:r>
          <w:rPr>
            <w:noProof/>
            <w:webHidden/>
          </w:rPr>
        </w:r>
        <w:r>
          <w:rPr>
            <w:noProof/>
            <w:webHidden/>
          </w:rPr>
          <w:fldChar w:fldCharType="separate"/>
        </w:r>
        <w:r>
          <w:rPr>
            <w:noProof/>
            <w:webHidden/>
          </w:rPr>
          <w:t>165</w:t>
        </w:r>
        <w:r>
          <w:rPr>
            <w:noProof/>
            <w:webHidden/>
          </w:rPr>
          <w:fldChar w:fldCharType="end"/>
        </w:r>
      </w:hyperlink>
    </w:p>
    <w:p w14:paraId="550606C0" w14:textId="189924C0" w:rsidR="003B0909" w:rsidRDefault="003B0909">
      <w:pPr>
        <w:pStyle w:val="TM4"/>
        <w:tabs>
          <w:tab w:val="left" w:pos="1400"/>
          <w:tab w:val="right" w:leader="dot" w:pos="9204"/>
        </w:tabs>
        <w:rPr>
          <w:rFonts w:asciiTheme="minorHAnsi" w:eastAsiaTheme="minorEastAsia" w:hAnsiTheme="minorHAnsi" w:cstheme="minorBidi"/>
          <w:noProof/>
          <w:sz w:val="22"/>
          <w:szCs w:val="22"/>
          <w:lang w:val="fr-BE" w:eastAsia="fr-BE"/>
        </w:rPr>
      </w:pPr>
      <w:hyperlink w:anchor="_Toc127961170" w:history="1">
        <w:r w:rsidRPr="008C42D0">
          <w:rPr>
            <w:rStyle w:val="Lienhypertexte"/>
            <w:noProof/>
          </w:rPr>
          <w:t>2.2.8.3</w:t>
        </w:r>
        <w:r>
          <w:rPr>
            <w:rFonts w:asciiTheme="minorHAnsi" w:eastAsiaTheme="minorEastAsia" w:hAnsiTheme="minorHAnsi" w:cstheme="minorBidi"/>
            <w:noProof/>
            <w:sz w:val="22"/>
            <w:szCs w:val="22"/>
            <w:lang w:val="fr-BE" w:eastAsia="fr-BE"/>
          </w:rPr>
          <w:tab/>
        </w:r>
        <w:r w:rsidRPr="008C42D0">
          <w:rPr>
            <w:rStyle w:val="Lienhypertexte"/>
            <w:noProof/>
          </w:rPr>
          <w:t>Risk characterisation</w:t>
        </w:r>
        <w:r>
          <w:rPr>
            <w:noProof/>
            <w:webHidden/>
          </w:rPr>
          <w:tab/>
        </w:r>
        <w:r>
          <w:rPr>
            <w:noProof/>
            <w:webHidden/>
          </w:rPr>
          <w:fldChar w:fldCharType="begin"/>
        </w:r>
        <w:r>
          <w:rPr>
            <w:noProof/>
            <w:webHidden/>
          </w:rPr>
          <w:instrText xml:space="preserve"> PAGEREF _Toc127961170 \h </w:instrText>
        </w:r>
        <w:r>
          <w:rPr>
            <w:noProof/>
            <w:webHidden/>
          </w:rPr>
        </w:r>
        <w:r>
          <w:rPr>
            <w:noProof/>
            <w:webHidden/>
          </w:rPr>
          <w:fldChar w:fldCharType="separate"/>
        </w:r>
        <w:r>
          <w:rPr>
            <w:noProof/>
            <w:webHidden/>
          </w:rPr>
          <w:t>179</w:t>
        </w:r>
        <w:r>
          <w:rPr>
            <w:noProof/>
            <w:webHidden/>
          </w:rPr>
          <w:fldChar w:fldCharType="end"/>
        </w:r>
      </w:hyperlink>
    </w:p>
    <w:p w14:paraId="633DC9B1" w14:textId="6F702E9C" w:rsidR="003B0909" w:rsidRDefault="003B0909">
      <w:pPr>
        <w:pStyle w:val="TM3"/>
        <w:tabs>
          <w:tab w:val="left" w:pos="1200"/>
          <w:tab w:val="right" w:leader="dot" w:pos="9204"/>
        </w:tabs>
        <w:rPr>
          <w:rFonts w:asciiTheme="minorHAnsi" w:eastAsiaTheme="minorEastAsia" w:hAnsiTheme="minorHAnsi" w:cstheme="minorBidi"/>
          <w:i w:val="0"/>
          <w:iCs w:val="0"/>
          <w:noProof/>
          <w:sz w:val="22"/>
          <w:szCs w:val="22"/>
          <w:lang w:val="fr-BE" w:eastAsia="fr-BE"/>
        </w:rPr>
      </w:pPr>
      <w:hyperlink w:anchor="_Toc127961171" w:history="1">
        <w:r w:rsidRPr="008C42D0">
          <w:rPr>
            <w:rStyle w:val="Lienhypertexte"/>
            <w:noProof/>
            <w:lang w:val="en-US"/>
          </w:rPr>
          <w:t>2.2.9</w:t>
        </w:r>
        <w:r>
          <w:rPr>
            <w:rFonts w:asciiTheme="minorHAnsi" w:eastAsiaTheme="minorEastAsia" w:hAnsiTheme="minorHAnsi" w:cstheme="minorBidi"/>
            <w:i w:val="0"/>
            <w:iCs w:val="0"/>
            <w:noProof/>
            <w:sz w:val="22"/>
            <w:szCs w:val="22"/>
            <w:lang w:val="fr-BE" w:eastAsia="fr-BE"/>
          </w:rPr>
          <w:tab/>
        </w:r>
        <w:r w:rsidRPr="008C42D0">
          <w:rPr>
            <w:rStyle w:val="Lienhypertexte"/>
            <w:noProof/>
            <w:lang w:val="en-US"/>
          </w:rPr>
          <w:t>Assessment of endocrine disrupting properties</w:t>
        </w:r>
        <w:r>
          <w:rPr>
            <w:noProof/>
            <w:webHidden/>
          </w:rPr>
          <w:tab/>
        </w:r>
        <w:r>
          <w:rPr>
            <w:noProof/>
            <w:webHidden/>
          </w:rPr>
          <w:fldChar w:fldCharType="begin"/>
        </w:r>
        <w:r>
          <w:rPr>
            <w:noProof/>
            <w:webHidden/>
          </w:rPr>
          <w:instrText xml:space="preserve"> PAGEREF _Toc127961171 \h </w:instrText>
        </w:r>
        <w:r>
          <w:rPr>
            <w:noProof/>
            <w:webHidden/>
          </w:rPr>
        </w:r>
        <w:r>
          <w:rPr>
            <w:noProof/>
            <w:webHidden/>
          </w:rPr>
          <w:fldChar w:fldCharType="separate"/>
        </w:r>
        <w:r>
          <w:rPr>
            <w:noProof/>
            <w:webHidden/>
          </w:rPr>
          <w:t>185</w:t>
        </w:r>
        <w:r>
          <w:rPr>
            <w:noProof/>
            <w:webHidden/>
          </w:rPr>
          <w:fldChar w:fldCharType="end"/>
        </w:r>
      </w:hyperlink>
    </w:p>
    <w:p w14:paraId="546F7240" w14:textId="50E1B44E" w:rsidR="003B0909" w:rsidRDefault="003B0909">
      <w:pPr>
        <w:pStyle w:val="TM3"/>
        <w:tabs>
          <w:tab w:val="left" w:pos="1200"/>
          <w:tab w:val="right" w:leader="dot" w:pos="9204"/>
        </w:tabs>
        <w:rPr>
          <w:rFonts w:asciiTheme="minorHAnsi" w:eastAsiaTheme="minorEastAsia" w:hAnsiTheme="minorHAnsi" w:cstheme="minorBidi"/>
          <w:i w:val="0"/>
          <w:iCs w:val="0"/>
          <w:noProof/>
          <w:sz w:val="22"/>
          <w:szCs w:val="22"/>
          <w:lang w:val="fr-BE" w:eastAsia="fr-BE"/>
        </w:rPr>
      </w:pPr>
      <w:hyperlink w:anchor="_Toc127961172" w:history="1">
        <w:r w:rsidRPr="008C42D0">
          <w:rPr>
            <w:rStyle w:val="Lienhypertexte"/>
            <w:noProof/>
            <w:lang w:val="en-US"/>
          </w:rPr>
          <w:t>2.2.10</w:t>
        </w:r>
        <w:r>
          <w:rPr>
            <w:rFonts w:asciiTheme="minorHAnsi" w:eastAsiaTheme="minorEastAsia" w:hAnsiTheme="minorHAnsi" w:cstheme="minorBidi"/>
            <w:i w:val="0"/>
            <w:iCs w:val="0"/>
            <w:noProof/>
            <w:sz w:val="22"/>
            <w:szCs w:val="22"/>
            <w:lang w:val="fr-BE" w:eastAsia="fr-BE"/>
          </w:rPr>
          <w:tab/>
        </w:r>
        <w:r w:rsidRPr="008C42D0">
          <w:rPr>
            <w:rStyle w:val="Lienhypertexte"/>
            <w:noProof/>
            <w:lang w:val="en-US"/>
          </w:rPr>
          <w:t>Measures to protect man, animals and the environment</w:t>
        </w:r>
        <w:r>
          <w:rPr>
            <w:noProof/>
            <w:webHidden/>
          </w:rPr>
          <w:tab/>
        </w:r>
        <w:r>
          <w:rPr>
            <w:noProof/>
            <w:webHidden/>
          </w:rPr>
          <w:fldChar w:fldCharType="begin"/>
        </w:r>
        <w:r>
          <w:rPr>
            <w:noProof/>
            <w:webHidden/>
          </w:rPr>
          <w:instrText xml:space="preserve"> PAGEREF _Toc127961172 \h </w:instrText>
        </w:r>
        <w:r>
          <w:rPr>
            <w:noProof/>
            <w:webHidden/>
          </w:rPr>
        </w:r>
        <w:r>
          <w:rPr>
            <w:noProof/>
            <w:webHidden/>
          </w:rPr>
          <w:fldChar w:fldCharType="separate"/>
        </w:r>
        <w:r>
          <w:rPr>
            <w:noProof/>
            <w:webHidden/>
          </w:rPr>
          <w:t>186</w:t>
        </w:r>
        <w:r>
          <w:rPr>
            <w:noProof/>
            <w:webHidden/>
          </w:rPr>
          <w:fldChar w:fldCharType="end"/>
        </w:r>
      </w:hyperlink>
    </w:p>
    <w:p w14:paraId="527EF11E" w14:textId="187A4B5A" w:rsidR="003B0909" w:rsidRDefault="003B0909">
      <w:pPr>
        <w:pStyle w:val="TM3"/>
        <w:tabs>
          <w:tab w:val="left" w:pos="1200"/>
          <w:tab w:val="right" w:leader="dot" w:pos="9204"/>
        </w:tabs>
        <w:rPr>
          <w:rFonts w:asciiTheme="minorHAnsi" w:eastAsiaTheme="minorEastAsia" w:hAnsiTheme="minorHAnsi" w:cstheme="minorBidi"/>
          <w:i w:val="0"/>
          <w:iCs w:val="0"/>
          <w:noProof/>
          <w:sz w:val="22"/>
          <w:szCs w:val="22"/>
          <w:lang w:val="fr-BE" w:eastAsia="fr-BE"/>
        </w:rPr>
      </w:pPr>
      <w:hyperlink w:anchor="_Toc127961173" w:history="1">
        <w:r w:rsidRPr="008C42D0">
          <w:rPr>
            <w:rStyle w:val="Lienhypertexte"/>
            <w:noProof/>
            <w:lang w:val="en-US"/>
          </w:rPr>
          <w:t>2.2.11</w:t>
        </w:r>
        <w:r>
          <w:rPr>
            <w:rFonts w:asciiTheme="minorHAnsi" w:eastAsiaTheme="minorEastAsia" w:hAnsiTheme="minorHAnsi" w:cstheme="minorBidi"/>
            <w:i w:val="0"/>
            <w:iCs w:val="0"/>
            <w:noProof/>
            <w:sz w:val="22"/>
            <w:szCs w:val="22"/>
            <w:lang w:val="fr-BE" w:eastAsia="fr-BE"/>
          </w:rPr>
          <w:tab/>
        </w:r>
        <w:r w:rsidRPr="008C42D0">
          <w:rPr>
            <w:rStyle w:val="Lienhypertexte"/>
            <w:noProof/>
            <w:lang w:val="en-US"/>
          </w:rPr>
          <w:t>Assessment of a combination of biocidal products</w:t>
        </w:r>
        <w:r>
          <w:rPr>
            <w:noProof/>
            <w:webHidden/>
          </w:rPr>
          <w:tab/>
        </w:r>
        <w:r>
          <w:rPr>
            <w:noProof/>
            <w:webHidden/>
          </w:rPr>
          <w:fldChar w:fldCharType="begin"/>
        </w:r>
        <w:r>
          <w:rPr>
            <w:noProof/>
            <w:webHidden/>
          </w:rPr>
          <w:instrText xml:space="preserve"> PAGEREF _Toc127961173 \h </w:instrText>
        </w:r>
        <w:r>
          <w:rPr>
            <w:noProof/>
            <w:webHidden/>
          </w:rPr>
        </w:r>
        <w:r>
          <w:rPr>
            <w:noProof/>
            <w:webHidden/>
          </w:rPr>
          <w:fldChar w:fldCharType="separate"/>
        </w:r>
        <w:r>
          <w:rPr>
            <w:noProof/>
            <w:webHidden/>
          </w:rPr>
          <w:t>187</w:t>
        </w:r>
        <w:r>
          <w:rPr>
            <w:noProof/>
            <w:webHidden/>
          </w:rPr>
          <w:fldChar w:fldCharType="end"/>
        </w:r>
      </w:hyperlink>
    </w:p>
    <w:p w14:paraId="6AF4ED01" w14:textId="38FCC220" w:rsidR="003B0909" w:rsidRDefault="003B0909">
      <w:pPr>
        <w:pStyle w:val="TM3"/>
        <w:tabs>
          <w:tab w:val="left" w:pos="1200"/>
          <w:tab w:val="right" w:leader="dot" w:pos="9204"/>
        </w:tabs>
        <w:rPr>
          <w:rFonts w:asciiTheme="minorHAnsi" w:eastAsiaTheme="minorEastAsia" w:hAnsiTheme="minorHAnsi" w:cstheme="minorBidi"/>
          <w:i w:val="0"/>
          <w:iCs w:val="0"/>
          <w:noProof/>
          <w:sz w:val="22"/>
          <w:szCs w:val="22"/>
          <w:lang w:val="fr-BE" w:eastAsia="fr-BE"/>
        </w:rPr>
      </w:pPr>
      <w:hyperlink w:anchor="_Toc127961174" w:history="1">
        <w:r w:rsidRPr="008C42D0">
          <w:rPr>
            <w:rStyle w:val="Lienhypertexte"/>
            <w:noProof/>
          </w:rPr>
          <w:t>2.2.12</w:t>
        </w:r>
        <w:r>
          <w:rPr>
            <w:rFonts w:asciiTheme="minorHAnsi" w:eastAsiaTheme="minorEastAsia" w:hAnsiTheme="minorHAnsi" w:cstheme="minorBidi"/>
            <w:i w:val="0"/>
            <w:iCs w:val="0"/>
            <w:noProof/>
            <w:sz w:val="22"/>
            <w:szCs w:val="22"/>
            <w:lang w:val="fr-BE" w:eastAsia="fr-BE"/>
          </w:rPr>
          <w:tab/>
        </w:r>
        <w:r w:rsidRPr="008C42D0">
          <w:rPr>
            <w:rStyle w:val="Lienhypertexte"/>
            <w:noProof/>
          </w:rPr>
          <w:t>Comparative assessment</w:t>
        </w:r>
        <w:r>
          <w:rPr>
            <w:noProof/>
            <w:webHidden/>
          </w:rPr>
          <w:tab/>
        </w:r>
        <w:r>
          <w:rPr>
            <w:noProof/>
            <w:webHidden/>
          </w:rPr>
          <w:fldChar w:fldCharType="begin"/>
        </w:r>
        <w:r>
          <w:rPr>
            <w:noProof/>
            <w:webHidden/>
          </w:rPr>
          <w:instrText xml:space="preserve"> PAGEREF _Toc127961174 \h </w:instrText>
        </w:r>
        <w:r>
          <w:rPr>
            <w:noProof/>
            <w:webHidden/>
          </w:rPr>
        </w:r>
        <w:r>
          <w:rPr>
            <w:noProof/>
            <w:webHidden/>
          </w:rPr>
          <w:fldChar w:fldCharType="separate"/>
        </w:r>
        <w:r>
          <w:rPr>
            <w:noProof/>
            <w:webHidden/>
          </w:rPr>
          <w:t>187</w:t>
        </w:r>
        <w:r>
          <w:rPr>
            <w:noProof/>
            <w:webHidden/>
          </w:rPr>
          <w:fldChar w:fldCharType="end"/>
        </w:r>
      </w:hyperlink>
    </w:p>
    <w:p w14:paraId="513528C9" w14:textId="6C3E8E18" w:rsidR="003B0909" w:rsidRDefault="003B0909">
      <w:pPr>
        <w:pStyle w:val="TM1"/>
        <w:tabs>
          <w:tab w:val="left" w:pos="400"/>
          <w:tab w:val="right" w:leader="dot" w:pos="9204"/>
        </w:tabs>
        <w:rPr>
          <w:rFonts w:asciiTheme="minorHAnsi" w:eastAsiaTheme="minorEastAsia" w:hAnsiTheme="minorHAnsi" w:cstheme="minorBidi"/>
          <w:b w:val="0"/>
          <w:bCs w:val="0"/>
          <w:caps w:val="0"/>
          <w:noProof/>
          <w:sz w:val="22"/>
          <w:szCs w:val="22"/>
          <w:lang w:val="fr-BE" w:eastAsia="fr-BE"/>
        </w:rPr>
      </w:pPr>
      <w:hyperlink w:anchor="_Toc127961175" w:history="1">
        <w:r w:rsidRPr="008C42D0">
          <w:rPr>
            <w:rStyle w:val="Lienhypertexte"/>
            <w:rFonts w:eastAsia="Calibri"/>
            <w:noProof/>
            <w14:scene3d>
              <w14:camera w14:prst="orthographicFront"/>
              <w14:lightRig w14:rig="threePt" w14:dir="t">
                <w14:rot w14:lat="0" w14:lon="0" w14:rev="0"/>
              </w14:lightRig>
            </w14:scene3d>
          </w:rPr>
          <w:t>3</w:t>
        </w:r>
        <w:r>
          <w:rPr>
            <w:rFonts w:asciiTheme="minorHAnsi" w:eastAsiaTheme="minorEastAsia" w:hAnsiTheme="minorHAnsi" w:cstheme="minorBidi"/>
            <w:b w:val="0"/>
            <w:bCs w:val="0"/>
            <w:caps w:val="0"/>
            <w:noProof/>
            <w:sz w:val="22"/>
            <w:szCs w:val="22"/>
            <w:lang w:val="fr-BE" w:eastAsia="fr-BE"/>
          </w:rPr>
          <w:tab/>
        </w:r>
        <w:r w:rsidRPr="008C42D0">
          <w:rPr>
            <w:rStyle w:val="Lienhypertexte"/>
            <w:rFonts w:eastAsia="Calibri"/>
            <w:noProof/>
          </w:rPr>
          <w:t>Annexes</w:t>
        </w:r>
        <w:r>
          <w:rPr>
            <w:noProof/>
            <w:webHidden/>
          </w:rPr>
          <w:tab/>
        </w:r>
        <w:r>
          <w:rPr>
            <w:noProof/>
            <w:webHidden/>
          </w:rPr>
          <w:fldChar w:fldCharType="begin"/>
        </w:r>
        <w:r>
          <w:rPr>
            <w:noProof/>
            <w:webHidden/>
          </w:rPr>
          <w:instrText xml:space="preserve"> PAGEREF _Toc127961175 \h </w:instrText>
        </w:r>
        <w:r>
          <w:rPr>
            <w:noProof/>
            <w:webHidden/>
          </w:rPr>
        </w:r>
        <w:r>
          <w:rPr>
            <w:noProof/>
            <w:webHidden/>
          </w:rPr>
          <w:fldChar w:fldCharType="separate"/>
        </w:r>
        <w:r>
          <w:rPr>
            <w:noProof/>
            <w:webHidden/>
          </w:rPr>
          <w:t>188</w:t>
        </w:r>
        <w:r>
          <w:rPr>
            <w:noProof/>
            <w:webHidden/>
          </w:rPr>
          <w:fldChar w:fldCharType="end"/>
        </w:r>
      </w:hyperlink>
    </w:p>
    <w:p w14:paraId="7F6A96BC" w14:textId="3B9F84DD" w:rsidR="003B0909" w:rsidRDefault="003B0909">
      <w:pPr>
        <w:pStyle w:val="TM2"/>
        <w:tabs>
          <w:tab w:val="left" w:pos="800"/>
          <w:tab w:val="right" w:leader="dot" w:pos="9204"/>
        </w:tabs>
        <w:rPr>
          <w:rFonts w:asciiTheme="minorHAnsi" w:eastAsiaTheme="minorEastAsia" w:hAnsiTheme="minorHAnsi" w:cstheme="minorBidi"/>
          <w:smallCaps w:val="0"/>
          <w:noProof/>
          <w:sz w:val="22"/>
          <w:szCs w:val="22"/>
          <w:lang w:val="fr-BE" w:eastAsia="fr-BE"/>
        </w:rPr>
      </w:pPr>
      <w:hyperlink w:anchor="_Toc127961176" w:history="1">
        <w:r w:rsidRPr="008C42D0">
          <w:rPr>
            <w:rStyle w:val="Lienhypertexte"/>
            <w:noProof/>
            <w:lang w:val="de-DE"/>
          </w:rPr>
          <w:t>3.1</w:t>
        </w:r>
        <w:r>
          <w:rPr>
            <w:rFonts w:asciiTheme="minorHAnsi" w:eastAsiaTheme="minorEastAsia" w:hAnsiTheme="minorHAnsi" w:cstheme="minorBidi"/>
            <w:smallCaps w:val="0"/>
            <w:noProof/>
            <w:sz w:val="22"/>
            <w:szCs w:val="22"/>
            <w:lang w:val="fr-BE" w:eastAsia="fr-BE"/>
          </w:rPr>
          <w:tab/>
        </w:r>
        <w:r w:rsidRPr="008C42D0">
          <w:rPr>
            <w:rStyle w:val="Lienhypertexte"/>
            <w:noProof/>
          </w:rPr>
          <w:t>List of studies for the biocidal product (family)</w:t>
        </w:r>
        <w:r>
          <w:rPr>
            <w:noProof/>
            <w:webHidden/>
          </w:rPr>
          <w:tab/>
        </w:r>
        <w:r>
          <w:rPr>
            <w:noProof/>
            <w:webHidden/>
          </w:rPr>
          <w:fldChar w:fldCharType="begin"/>
        </w:r>
        <w:r>
          <w:rPr>
            <w:noProof/>
            <w:webHidden/>
          </w:rPr>
          <w:instrText xml:space="preserve"> PAGEREF _Toc127961176 \h </w:instrText>
        </w:r>
        <w:r>
          <w:rPr>
            <w:noProof/>
            <w:webHidden/>
          </w:rPr>
        </w:r>
        <w:r>
          <w:rPr>
            <w:noProof/>
            <w:webHidden/>
          </w:rPr>
          <w:fldChar w:fldCharType="separate"/>
        </w:r>
        <w:r>
          <w:rPr>
            <w:noProof/>
            <w:webHidden/>
          </w:rPr>
          <w:t>188</w:t>
        </w:r>
        <w:r>
          <w:rPr>
            <w:noProof/>
            <w:webHidden/>
          </w:rPr>
          <w:fldChar w:fldCharType="end"/>
        </w:r>
      </w:hyperlink>
    </w:p>
    <w:p w14:paraId="3725A3D5" w14:textId="68353615" w:rsidR="003B0909" w:rsidRDefault="003B0909">
      <w:pPr>
        <w:pStyle w:val="TM2"/>
        <w:tabs>
          <w:tab w:val="left" w:pos="800"/>
          <w:tab w:val="right" w:leader="dot" w:pos="9204"/>
        </w:tabs>
        <w:rPr>
          <w:rFonts w:asciiTheme="minorHAnsi" w:eastAsiaTheme="minorEastAsia" w:hAnsiTheme="minorHAnsi" w:cstheme="minorBidi"/>
          <w:smallCaps w:val="0"/>
          <w:noProof/>
          <w:sz w:val="22"/>
          <w:szCs w:val="22"/>
          <w:lang w:val="fr-BE" w:eastAsia="fr-BE"/>
        </w:rPr>
      </w:pPr>
      <w:hyperlink w:anchor="_Toc127961177" w:history="1">
        <w:r w:rsidRPr="008C42D0">
          <w:rPr>
            <w:rStyle w:val="Lienhypertexte"/>
            <w:noProof/>
            <w:lang w:val="de-DE"/>
          </w:rPr>
          <w:t>3.2</w:t>
        </w:r>
        <w:r>
          <w:rPr>
            <w:rFonts w:asciiTheme="minorHAnsi" w:eastAsiaTheme="minorEastAsia" w:hAnsiTheme="minorHAnsi" w:cstheme="minorBidi"/>
            <w:smallCaps w:val="0"/>
            <w:noProof/>
            <w:sz w:val="22"/>
            <w:szCs w:val="22"/>
            <w:lang w:val="fr-BE" w:eastAsia="fr-BE"/>
          </w:rPr>
          <w:tab/>
        </w:r>
        <w:r w:rsidRPr="008C42D0">
          <w:rPr>
            <w:rStyle w:val="Lienhypertexte"/>
            <w:noProof/>
          </w:rPr>
          <w:t>Output tables from exposure assessment tools</w:t>
        </w:r>
        <w:r>
          <w:rPr>
            <w:noProof/>
            <w:webHidden/>
          </w:rPr>
          <w:tab/>
        </w:r>
        <w:r>
          <w:rPr>
            <w:noProof/>
            <w:webHidden/>
          </w:rPr>
          <w:fldChar w:fldCharType="begin"/>
        </w:r>
        <w:r>
          <w:rPr>
            <w:noProof/>
            <w:webHidden/>
          </w:rPr>
          <w:instrText xml:space="preserve"> PAGEREF _Toc127961177 \h </w:instrText>
        </w:r>
        <w:r>
          <w:rPr>
            <w:noProof/>
            <w:webHidden/>
          </w:rPr>
        </w:r>
        <w:r>
          <w:rPr>
            <w:noProof/>
            <w:webHidden/>
          </w:rPr>
          <w:fldChar w:fldCharType="separate"/>
        </w:r>
        <w:r>
          <w:rPr>
            <w:noProof/>
            <w:webHidden/>
          </w:rPr>
          <w:t>188</w:t>
        </w:r>
        <w:r>
          <w:rPr>
            <w:noProof/>
            <w:webHidden/>
          </w:rPr>
          <w:fldChar w:fldCharType="end"/>
        </w:r>
      </w:hyperlink>
    </w:p>
    <w:p w14:paraId="3A0AEDD5" w14:textId="4DE819B3" w:rsidR="003B0909" w:rsidRDefault="003B0909">
      <w:pPr>
        <w:pStyle w:val="TM2"/>
        <w:tabs>
          <w:tab w:val="left" w:pos="800"/>
          <w:tab w:val="right" w:leader="dot" w:pos="9204"/>
        </w:tabs>
        <w:rPr>
          <w:rFonts w:asciiTheme="minorHAnsi" w:eastAsiaTheme="minorEastAsia" w:hAnsiTheme="minorHAnsi" w:cstheme="minorBidi"/>
          <w:smallCaps w:val="0"/>
          <w:noProof/>
          <w:sz w:val="22"/>
          <w:szCs w:val="22"/>
          <w:lang w:val="fr-BE" w:eastAsia="fr-BE"/>
        </w:rPr>
      </w:pPr>
      <w:hyperlink w:anchor="_Toc127961178" w:history="1">
        <w:r w:rsidRPr="008C42D0">
          <w:rPr>
            <w:rStyle w:val="Lienhypertexte"/>
            <w:noProof/>
            <w:lang w:val="de-DE"/>
          </w:rPr>
          <w:t>3.3</w:t>
        </w:r>
        <w:r>
          <w:rPr>
            <w:rFonts w:asciiTheme="minorHAnsi" w:eastAsiaTheme="minorEastAsia" w:hAnsiTheme="minorHAnsi" w:cstheme="minorBidi"/>
            <w:smallCaps w:val="0"/>
            <w:noProof/>
            <w:sz w:val="22"/>
            <w:szCs w:val="22"/>
            <w:lang w:val="fr-BE" w:eastAsia="fr-BE"/>
          </w:rPr>
          <w:tab/>
        </w:r>
        <w:r w:rsidRPr="008C42D0">
          <w:rPr>
            <w:rStyle w:val="Lienhypertexte"/>
            <w:noProof/>
          </w:rPr>
          <w:t>New information on the active substance</w:t>
        </w:r>
        <w:r>
          <w:rPr>
            <w:noProof/>
            <w:webHidden/>
          </w:rPr>
          <w:tab/>
        </w:r>
        <w:r>
          <w:rPr>
            <w:noProof/>
            <w:webHidden/>
          </w:rPr>
          <w:fldChar w:fldCharType="begin"/>
        </w:r>
        <w:r>
          <w:rPr>
            <w:noProof/>
            <w:webHidden/>
          </w:rPr>
          <w:instrText xml:space="preserve"> PAGEREF _Toc127961178 \h </w:instrText>
        </w:r>
        <w:r>
          <w:rPr>
            <w:noProof/>
            <w:webHidden/>
          </w:rPr>
        </w:r>
        <w:r>
          <w:rPr>
            <w:noProof/>
            <w:webHidden/>
          </w:rPr>
          <w:fldChar w:fldCharType="separate"/>
        </w:r>
        <w:r>
          <w:rPr>
            <w:noProof/>
            <w:webHidden/>
          </w:rPr>
          <w:t>201</w:t>
        </w:r>
        <w:r>
          <w:rPr>
            <w:noProof/>
            <w:webHidden/>
          </w:rPr>
          <w:fldChar w:fldCharType="end"/>
        </w:r>
      </w:hyperlink>
    </w:p>
    <w:p w14:paraId="5052DAD8" w14:textId="1D9C8CA8" w:rsidR="003B0909" w:rsidRDefault="003B0909">
      <w:pPr>
        <w:pStyle w:val="TM2"/>
        <w:tabs>
          <w:tab w:val="left" w:pos="800"/>
          <w:tab w:val="right" w:leader="dot" w:pos="9204"/>
        </w:tabs>
        <w:rPr>
          <w:rFonts w:asciiTheme="minorHAnsi" w:eastAsiaTheme="minorEastAsia" w:hAnsiTheme="minorHAnsi" w:cstheme="minorBidi"/>
          <w:smallCaps w:val="0"/>
          <w:noProof/>
          <w:sz w:val="22"/>
          <w:szCs w:val="22"/>
          <w:lang w:val="fr-BE" w:eastAsia="fr-BE"/>
        </w:rPr>
      </w:pPr>
      <w:hyperlink w:anchor="_Toc127961179" w:history="1">
        <w:r w:rsidRPr="008C42D0">
          <w:rPr>
            <w:rStyle w:val="Lienhypertexte"/>
            <w:noProof/>
            <w:lang w:val="de-DE"/>
          </w:rPr>
          <w:t>3.4</w:t>
        </w:r>
        <w:r>
          <w:rPr>
            <w:rFonts w:asciiTheme="minorHAnsi" w:eastAsiaTheme="minorEastAsia" w:hAnsiTheme="minorHAnsi" w:cstheme="minorBidi"/>
            <w:smallCaps w:val="0"/>
            <w:noProof/>
            <w:sz w:val="22"/>
            <w:szCs w:val="22"/>
            <w:lang w:val="fr-BE" w:eastAsia="fr-BE"/>
          </w:rPr>
          <w:tab/>
        </w:r>
        <w:r w:rsidRPr="008C42D0">
          <w:rPr>
            <w:rStyle w:val="Lienhypertexte"/>
            <w:noProof/>
            <w:lang w:val="de-DE"/>
          </w:rPr>
          <w:t>Residue behaviour</w:t>
        </w:r>
        <w:r>
          <w:rPr>
            <w:noProof/>
            <w:webHidden/>
          </w:rPr>
          <w:tab/>
        </w:r>
        <w:r>
          <w:rPr>
            <w:noProof/>
            <w:webHidden/>
          </w:rPr>
          <w:fldChar w:fldCharType="begin"/>
        </w:r>
        <w:r>
          <w:rPr>
            <w:noProof/>
            <w:webHidden/>
          </w:rPr>
          <w:instrText xml:space="preserve"> PAGEREF _Toc127961179 \h </w:instrText>
        </w:r>
        <w:r>
          <w:rPr>
            <w:noProof/>
            <w:webHidden/>
          </w:rPr>
        </w:r>
        <w:r>
          <w:rPr>
            <w:noProof/>
            <w:webHidden/>
          </w:rPr>
          <w:fldChar w:fldCharType="separate"/>
        </w:r>
        <w:r>
          <w:rPr>
            <w:noProof/>
            <w:webHidden/>
          </w:rPr>
          <w:t>201</w:t>
        </w:r>
        <w:r>
          <w:rPr>
            <w:noProof/>
            <w:webHidden/>
          </w:rPr>
          <w:fldChar w:fldCharType="end"/>
        </w:r>
      </w:hyperlink>
    </w:p>
    <w:p w14:paraId="15A281D7" w14:textId="7B9FF8BB" w:rsidR="003B0909" w:rsidRDefault="003B0909">
      <w:pPr>
        <w:pStyle w:val="TM2"/>
        <w:tabs>
          <w:tab w:val="left" w:pos="800"/>
          <w:tab w:val="right" w:leader="dot" w:pos="9204"/>
        </w:tabs>
        <w:rPr>
          <w:rFonts w:asciiTheme="minorHAnsi" w:eastAsiaTheme="minorEastAsia" w:hAnsiTheme="minorHAnsi" w:cstheme="minorBidi"/>
          <w:smallCaps w:val="0"/>
          <w:noProof/>
          <w:sz w:val="22"/>
          <w:szCs w:val="22"/>
          <w:lang w:val="fr-BE" w:eastAsia="fr-BE"/>
        </w:rPr>
      </w:pPr>
      <w:hyperlink w:anchor="_Toc127961180" w:history="1">
        <w:r w:rsidRPr="008C42D0">
          <w:rPr>
            <w:rStyle w:val="Lienhypertexte"/>
            <w:noProof/>
            <w:lang w:val="de-DE"/>
          </w:rPr>
          <w:t>3.5</w:t>
        </w:r>
        <w:r>
          <w:rPr>
            <w:rFonts w:asciiTheme="minorHAnsi" w:eastAsiaTheme="minorEastAsia" w:hAnsiTheme="minorHAnsi" w:cstheme="minorBidi"/>
            <w:smallCaps w:val="0"/>
            <w:noProof/>
            <w:sz w:val="22"/>
            <w:szCs w:val="22"/>
            <w:lang w:val="fr-BE" w:eastAsia="fr-BE"/>
          </w:rPr>
          <w:tab/>
        </w:r>
        <w:r w:rsidRPr="008C42D0">
          <w:rPr>
            <w:rStyle w:val="Lienhypertexte"/>
            <w:noProof/>
          </w:rPr>
          <w:t>Summaries of the efficacy studies</w:t>
        </w:r>
        <w:r>
          <w:rPr>
            <w:noProof/>
            <w:webHidden/>
          </w:rPr>
          <w:tab/>
        </w:r>
        <w:r>
          <w:rPr>
            <w:noProof/>
            <w:webHidden/>
          </w:rPr>
          <w:fldChar w:fldCharType="begin"/>
        </w:r>
        <w:r>
          <w:rPr>
            <w:noProof/>
            <w:webHidden/>
          </w:rPr>
          <w:instrText xml:space="preserve"> PAGEREF _Toc127961180 \h </w:instrText>
        </w:r>
        <w:r>
          <w:rPr>
            <w:noProof/>
            <w:webHidden/>
          </w:rPr>
        </w:r>
        <w:r>
          <w:rPr>
            <w:noProof/>
            <w:webHidden/>
          </w:rPr>
          <w:fldChar w:fldCharType="separate"/>
        </w:r>
        <w:r>
          <w:rPr>
            <w:noProof/>
            <w:webHidden/>
          </w:rPr>
          <w:t>201</w:t>
        </w:r>
        <w:r>
          <w:rPr>
            <w:noProof/>
            <w:webHidden/>
          </w:rPr>
          <w:fldChar w:fldCharType="end"/>
        </w:r>
      </w:hyperlink>
    </w:p>
    <w:p w14:paraId="165BC1C4" w14:textId="0BC37F56" w:rsidR="003B0909" w:rsidRDefault="003B0909">
      <w:pPr>
        <w:pStyle w:val="TM2"/>
        <w:tabs>
          <w:tab w:val="left" w:pos="800"/>
          <w:tab w:val="right" w:leader="dot" w:pos="9204"/>
        </w:tabs>
        <w:rPr>
          <w:rFonts w:asciiTheme="minorHAnsi" w:eastAsiaTheme="minorEastAsia" w:hAnsiTheme="minorHAnsi" w:cstheme="minorBidi"/>
          <w:smallCaps w:val="0"/>
          <w:noProof/>
          <w:sz w:val="22"/>
          <w:szCs w:val="22"/>
          <w:lang w:val="fr-BE" w:eastAsia="fr-BE"/>
        </w:rPr>
      </w:pPr>
      <w:hyperlink w:anchor="_Toc127961181" w:history="1">
        <w:r w:rsidRPr="008C42D0">
          <w:rPr>
            <w:rStyle w:val="Lienhypertexte"/>
            <w:noProof/>
            <w:lang w:val="de-DE"/>
          </w:rPr>
          <w:t>3.6</w:t>
        </w:r>
        <w:r>
          <w:rPr>
            <w:rFonts w:asciiTheme="minorHAnsi" w:eastAsiaTheme="minorEastAsia" w:hAnsiTheme="minorHAnsi" w:cstheme="minorBidi"/>
            <w:smallCaps w:val="0"/>
            <w:noProof/>
            <w:sz w:val="22"/>
            <w:szCs w:val="22"/>
            <w:lang w:val="fr-BE" w:eastAsia="fr-BE"/>
          </w:rPr>
          <w:tab/>
        </w:r>
        <w:r w:rsidRPr="008C42D0">
          <w:rPr>
            <w:rStyle w:val="Lienhypertexte"/>
            <w:noProof/>
            <w:lang w:val="de-DE"/>
          </w:rPr>
          <w:t>Confidential annex</w:t>
        </w:r>
        <w:r>
          <w:rPr>
            <w:noProof/>
            <w:webHidden/>
          </w:rPr>
          <w:tab/>
        </w:r>
        <w:r>
          <w:rPr>
            <w:noProof/>
            <w:webHidden/>
          </w:rPr>
          <w:fldChar w:fldCharType="begin"/>
        </w:r>
        <w:r>
          <w:rPr>
            <w:noProof/>
            <w:webHidden/>
          </w:rPr>
          <w:instrText xml:space="preserve"> PAGEREF _Toc127961181 \h </w:instrText>
        </w:r>
        <w:r>
          <w:rPr>
            <w:noProof/>
            <w:webHidden/>
          </w:rPr>
        </w:r>
        <w:r>
          <w:rPr>
            <w:noProof/>
            <w:webHidden/>
          </w:rPr>
          <w:fldChar w:fldCharType="separate"/>
        </w:r>
        <w:r>
          <w:rPr>
            <w:noProof/>
            <w:webHidden/>
          </w:rPr>
          <w:t>201</w:t>
        </w:r>
        <w:r>
          <w:rPr>
            <w:noProof/>
            <w:webHidden/>
          </w:rPr>
          <w:fldChar w:fldCharType="end"/>
        </w:r>
      </w:hyperlink>
    </w:p>
    <w:p w14:paraId="59253991" w14:textId="3788E4F9" w:rsidR="003B0909" w:rsidRDefault="003B0909">
      <w:pPr>
        <w:pStyle w:val="TM2"/>
        <w:tabs>
          <w:tab w:val="left" w:pos="800"/>
          <w:tab w:val="right" w:leader="dot" w:pos="9204"/>
        </w:tabs>
        <w:rPr>
          <w:rFonts w:asciiTheme="minorHAnsi" w:eastAsiaTheme="minorEastAsia" w:hAnsiTheme="minorHAnsi" w:cstheme="minorBidi"/>
          <w:smallCaps w:val="0"/>
          <w:noProof/>
          <w:sz w:val="22"/>
          <w:szCs w:val="22"/>
          <w:lang w:val="fr-BE" w:eastAsia="fr-BE"/>
        </w:rPr>
      </w:pPr>
      <w:hyperlink w:anchor="_Toc127961182" w:history="1">
        <w:r w:rsidRPr="008C42D0">
          <w:rPr>
            <w:rStyle w:val="Lienhypertexte"/>
            <w:noProof/>
            <w:lang w:val="de-DE"/>
          </w:rPr>
          <w:t>3.7</w:t>
        </w:r>
        <w:r>
          <w:rPr>
            <w:rFonts w:asciiTheme="minorHAnsi" w:eastAsiaTheme="minorEastAsia" w:hAnsiTheme="minorHAnsi" w:cstheme="minorBidi"/>
            <w:smallCaps w:val="0"/>
            <w:noProof/>
            <w:sz w:val="22"/>
            <w:szCs w:val="22"/>
            <w:lang w:val="fr-BE" w:eastAsia="fr-BE"/>
          </w:rPr>
          <w:tab/>
        </w:r>
        <w:r w:rsidRPr="008C42D0">
          <w:rPr>
            <w:rStyle w:val="Lienhypertexte"/>
            <w:noProof/>
            <w:lang w:val="de-DE"/>
          </w:rPr>
          <w:t>Other</w:t>
        </w:r>
        <w:r>
          <w:rPr>
            <w:noProof/>
            <w:webHidden/>
          </w:rPr>
          <w:tab/>
        </w:r>
        <w:r>
          <w:rPr>
            <w:noProof/>
            <w:webHidden/>
          </w:rPr>
          <w:fldChar w:fldCharType="begin"/>
        </w:r>
        <w:r>
          <w:rPr>
            <w:noProof/>
            <w:webHidden/>
          </w:rPr>
          <w:instrText xml:space="preserve"> PAGEREF _Toc127961182 \h </w:instrText>
        </w:r>
        <w:r>
          <w:rPr>
            <w:noProof/>
            <w:webHidden/>
          </w:rPr>
        </w:r>
        <w:r>
          <w:rPr>
            <w:noProof/>
            <w:webHidden/>
          </w:rPr>
          <w:fldChar w:fldCharType="separate"/>
        </w:r>
        <w:r>
          <w:rPr>
            <w:noProof/>
            <w:webHidden/>
          </w:rPr>
          <w:t>201</w:t>
        </w:r>
        <w:r>
          <w:rPr>
            <w:noProof/>
            <w:webHidden/>
          </w:rPr>
          <w:fldChar w:fldCharType="end"/>
        </w:r>
      </w:hyperlink>
    </w:p>
    <w:p w14:paraId="6E95F212" w14:textId="041E66D1" w:rsidR="00A53EE0" w:rsidRPr="00F24D0D" w:rsidRDefault="00C94D3C" w:rsidP="002B172D">
      <w:pPr>
        <w:spacing w:line="276" w:lineRule="auto"/>
        <w:rPr>
          <w:rFonts w:eastAsia="Calibri"/>
          <w:lang w:eastAsia="en-US"/>
        </w:rPr>
      </w:pPr>
      <w:r w:rsidRPr="00A679F7">
        <w:rPr>
          <w:rFonts w:eastAsia="Calibri"/>
          <w:b/>
          <w:bCs/>
          <w:caps/>
          <w:lang w:eastAsia="en-US"/>
        </w:rPr>
        <w:fldChar w:fldCharType="end"/>
      </w:r>
    </w:p>
    <w:p w14:paraId="71D4FB3F" w14:textId="77777777" w:rsidR="00CD0DD7" w:rsidRDefault="00A53EE0" w:rsidP="00B44BF8">
      <w:pPr>
        <w:pStyle w:val="Titre1"/>
        <w:rPr>
          <w:rFonts w:eastAsia="Calibri"/>
        </w:rPr>
      </w:pPr>
      <w:r w:rsidRPr="00F24D0D">
        <w:rPr>
          <w:rFonts w:eastAsia="Calibri"/>
          <w:lang w:eastAsia="en-US"/>
        </w:rPr>
        <w:br w:type="page"/>
      </w:r>
      <w:bookmarkStart w:id="0" w:name="_Toc389728849"/>
    </w:p>
    <w:p w14:paraId="77328F69" w14:textId="5EA07BBF" w:rsidR="00CD0DD7" w:rsidRPr="003B0909" w:rsidRDefault="00CD0DD7" w:rsidP="003B0909">
      <w:pPr>
        <w:pStyle w:val="Titre1"/>
        <w:numPr>
          <w:ilvl w:val="0"/>
          <w:numId w:val="0"/>
        </w:numPr>
        <w:ind w:left="432"/>
        <w:rPr>
          <w:rFonts w:eastAsia="Calibri"/>
          <w:lang w:val="en-US"/>
        </w:rPr>
      </w:pPr>
      <w:bookmarkStart w:id="1" w:name="_Toc500258602"/>
      <w:bookmarkStart w:id="2" w:name="_Toc127961115"/>
      <w:r w:rsidRPr="003B0909">
        <w:rPr>
          <w:rFonts w:eastAsia="Calibri"/>
          <w:lang w:val="en-US"/>
        </w:rPr>
        <w:lastRenderedPageBreak/>
        <w:t>History of the dossier (updated PAR 202</w:t>
      </w:r>
      <w:r w:rsidRPr="003B0909">
        <w:rPr>
          <w:rFonts w:eastAsia="Calibri"/>
          <w:lang w:val="en-US"/>
        </w:rPr>
        <w:t>3</w:t>
      </w:r>
      <w:r w:rsidRPr="003B0909">
        <w:rPr>
          <w:rFonts w:eastAsia="Calibri"/>
          <w:lang w:val="en-US"/>
        </w:rPr>
        <w:t>)</w:t>
      </w:r>
      <w:bookmarkEnd w:id="1"/>
      <w:bookmarkEnd w:id="2"/>
    </w:p>
    <w:p w14:paraId="69B4B68A" w14:textId="77777777" w:rsidR="00CD0DD7" w:rsidRDefault="00CD0DD7" w:rsidP="00CD0DD7">
      <w:pPr>
        <w:tabs>
          <w:tab w:val="left" w:pos="1584"/>
        </w:tabs>
        <w:kinsoku w:val="0"/>
        <w:overflowPunct w:val="0"/>
        <w:ind w:left="288"/>
        <w:jc w:val="both"/>
        <w:textAlignment w:val="baseline"/>
        <w:rPr>
          <w:rFonts w:ascii="Arial" w:eastAsiaTheme="minorEastAsia" w:hAnsi="Arial" w:cs="Arial"/>
          <w:b/>
          <w:bCs/>
          <w:lang w:val="en-US" w:eastAsia="fr-FR"/>
        </w:rPr>
      </w:pPr>
    </w:p>
    <w:tbl>
      <w:tblPr>
        <w:tblW w:w="9401" w:type="dxa"/>
        <w:tblLayout w:type="fixed"/>
        <w:tblCellMar>
          <w:left w:w="0" w:type="dxa"/>
          <w:right w:w="0" w:type="dxa"/>
        </w:tblCellMar>
        <w:tblLook w:val="04A0" w:firstRow="1" w:lastRow="0" w:firstColumn="1" w:lastColumn="0" w:noHBand="0" w:noVBand="1"/>
      </w:tblPr>
      <w:tblGrid>
        <w:gridCol w:w="1401"/>
        <w:gridCol w:w="830"/>
        <w:gridCol w:w="1995"/>
        <w:gridCol w:w="1369"/>
        <w:gridCol w:w="3806"/>
      </w:tblGrid>
      <w:tr w:rsidR="00CD0DD7" w:rsidRPr="00CD0DD7" w14:paraId="0776FCEA" w14:textId="77777777" w:rsidTr="00CD0DD7">
        <w:trPr>
          <w:trHeight w:val="793"/>
        </w:trPr>
        <w:tc>
          <w:tcPr>
            <w:tcW w:w="14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CF1ADB1" w14:textId="77777777" w:rsidR="00CD0DD7" w:rsidRDefault="00CD0DD7">
            <w:pPr>
              <w:spacing w:line="276" w:lineRule="auto"/>
              <w:jc w:val="both"/>
              <w:rPr>
                <w:rFonts w:ascii="Arial" w:hAnsi="Arial" w:cs="Arial"/>
                <w:b/>
                <w:bCs/>
              </w:rPr>
            </w:pPr>
            <w:r>
              <w:rPr>
                <w:rFonts w:ascii="Arial" w:hAnsi="Arial" w:cs="Arial"/>
                <w:b/>
                <w:bCs/>
              </w:rPr>
              <w:t>Application type</w:t>
            </w:r>
          </w:p>
        </w:tc>
        <w:tc>
          <w:tcPr>
            <w:tcW w:w="8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A158FD" w14:textId="77777777" w:rsidR="00CD0DD7" w:rsidRDefault="00CD0DD7">
            <w:pPr>
              <w:spacing w:line="276" w:lineRule="auto"/>
              <w:jc w:val="both"/>
              <w:rPr>
                <w:rFonts w:ascii="Arial" w:hAnsi="Arial" w:cs="Arial"/>
                <w:b/>
                <w:bCs/>
              </w:rPr>
            </w:pPr>
            <w:r>
              <w:rPr>
                <w:rFonts w:ascii="Arial" w:hAnsi="Arial" w:cs="Arial"/>
                <w:b/>
                <w:bCs/>
              </w:rPr>
              <w:t>refMS</w:t>
            </w:r>
          </w:p>
        </w:tc>
        <w:tc>
          <w:tcPr>
            <w:tcW w:w="19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DF94C9" w14:textId="77777777" w:rsidR="00CD0DD7" w:rsidRDefault="00CD0DD7">
            <w:pPr>
              <w:spacing w:line="276" w:lineRule="auto"/>
              <w:jc w:val="both"/>
              <w:rPr>
                <w:rFonts w:ascii="Arial" w:hAnsi="Arial" w:cs="Arial"/>
                <w:b/>
                <w:bCs/>
              </w:rPr>
            </w:pPr>
            <w:r>
              <w:rPr>
                <w:rFonts w:ascii="Arial" w:hAnsi="Arial" w:cs="Arial"/>
                <w:b/>
                <w:bCs/>
              </w:rPr>
              <w:t>Case number in the refMS</w:t>
            </w:r>
          </w:p>
        </w:tc>
        <w:tc>
          <w:tcPr>
            <w:tcW w:w="13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5BC9AC" w14:textId="77777777" w:rsidR="00CD0DD7" w:rsidRDefault="00CD0DD7">
            <w:pPr>
              <w:spacing w:line="276" w:lineRule="auto"/>
              <w:jc w:val="both"/>
              <w:rPr>
                <w:rFonts w:ascii="Arial" w:hAnsi="Arial" w:cs="Arial"/>
                <w:b/>
                <w:bCs/>
              </w:rPr>
            </w:pPr>
            <w:r>
              <w:rPr>
                <w:rFonts w:ascii="Arial" w:hAnsi="Arial" w:cs="Arial"/>
                <w:b/>
                <w:bCs/>
              </w:rPr>
              <w:t>Decision date</w:t>
            </w:r>
          </w:p>
        </w:tc>
        <w:tc>
          <w:tcPr>
            <w:tcW w:w="38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549F7A" w14:textId="77777777" w:rsidR="00CD0DD7" w:rsidRDefault="00CD0DD7">
            <w:pPr>
              <w:spacing w:line="276" w:lineRule="auto"/>
              <w:jc w:val="both"/>
              <w:rPr>
                <w:rFonts w:ascii="Arial" w:hAnsi="Arial" w:cs="Arial"/>
                <w:b/>
                <w:bCs/>
              </w:rPr>
            </w:pPr>
            <w:r>
              <w:rPr>
                <w:rFonts w:ascii="Arial" w:hAnsi="Arial" w:cs="Arial"/>
                <w:b/>
                <w:bCs/>
              </w:rPr>
              <w:t>Assessment carried out (i.e. first authorisation / amendment /renewal)</w:t>
            </w:r>
          </w:p>
        </w:tc>
      </w:tr>
      <w:tr w:rsidR="00CD0DD7" w14:paraId="2A384A9F" w14:textId="77777777" w:rsidTr="00CD0DD7">
        <w:trPr>
          <w:trHeight w:val="547"/>
        </w:trPr>
        <w:tc>
          <w:tcPr>
            <w:tcW w:w="1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D15E91" w14:textId="77777777" w:rsidR="00CD0DD7" w:rsidRPr="009D4491" w:rsidRDefault="00CD0DD7">
            <w:pPr>
              <w:spacing w:line="276" w:lineRule="auto"/>
              <w:jc w:val="both"/>
              <w:rPr>
                <w:rFonts w:ascii="Arial" w:hAnsi="Arial" w:cs="Arial"/>
              </w:rPr>
            </w:pPr>
            <w:r w:rsidRPr="009D4491">
              <w:rPr>
                <w:rFonts w:ascii="Arial" w:hAnsi="Arial" w:cs="Arial"/>
              </w:rPr>
              <w:t>NA-APP</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4D25DE68" w14:textId="1864EDC2" w:rsidR="00CD0DD7" w:rsidRPr="009D4491" w:rsidRDefault="00CD0DD7">
            <w:pPr>
              <w:spacing w:line="276" w:lineRule="auto"/>
              <w:jc w:val="both"/>
              <w:rPr>
                <w:rFonts w:ascii="Arial" w:hAnsi="Arial" w:cs="Arial"/>
              </w:rPr>
            </w:pPr>
            <w:r w:rsidRPr="009D4491">
              <w:rPr>
                <w:rFonts w:ascii="Arial" w:hAnsi="Arial" w:cs="Arial"/>
              </w:rPr>
              <w:t>BE</w:t>
            </w:r>
          </w:p>
        </w:tc>
        <w:tc>
          <w:tcPr>
            <w:tcW w:w="19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D20DD4" w14:textId="613FCE46" w:rsidR="00CD0DD7" w:rsidRPr="009D4491" w:rsidRDefault="009D4491">
            <w:pPr>
              <w:spacing w:line="276" w:lineRule="auto"/>
              <w:jc w:val="both"/>
              <w:rPr>
                <w:rFonts w:ascii="Arial" w:hAnsi="Arial" w:cs="Arial"/>
              </w:rPr>
            </w:pPr>
            <w:r w:rsidRPr="009D4491">
              <w:rPr>
                <w:b/>
                <w:bCs/>
                <w:color w:val="362B36"/>
                <w:sz w:val="17"/>
                <w:szCs w:val="17"/>
                <w:shd w:val="clear" w:color="auto" w:fill="F2F5F7"/>
              </w:rPr>
              <w:t>BC-MX051084-15</w:t>
            </w:r>
          </w:p>
        </w:tc>
        <w:tc>
          <w:tcPr>
            <w:tcW w:w="1369" w:type="dxa"/>
            <w:tcBorders>
              <w:top w:val="nil"/>
              <w:left w:val="nil"/>
              <w:bottom w:val="single" w:sz="8" w:space="0" w:color="auto"/>
              <w:right w:val="single" w:sz="8" w:space="0" w:color="auto"/>
            </w:tcBorders>
            <w:tcMar>
              <w:top w:w="0" w:type="dxa"/>
              <w:left w:w="108" w:type="dxa"/>
              <w:bottom w:w="0" w:type="dxa"/>
              <w:right w:w="108" w:type="dxa"/>
            </w:tcMar>
            <w:hideMark/>
          </w:tcPr>
          <w:p w14:paraId="556953E2" w14:textId="6DEFACDD" w:rsidR="00CD0DD7" w:rsidRPr="009D4491" w:rsidRDefault="00CD0DD7">
            <w:pPr>
              <w:spacing w:line="276" w:lineRule="auto"/>
              <w:jc w:val="both"/>
              <w:rPr>
                <w:rFonts w:ascii="Arial" w:hAnsi="Arial" w:cs="Arial"/>
              </w:rPr>
            </w:pPr>
            <w:r w:rsidRPr="009D4491">
              <w:rPr>
                <w:rFonts w:ascii="Arial" w:hAnsi="Arial" w:cs="Arial"/>
              </w:rPr>
              <w:t>20/01/2022</w:t>
            </w:r>
          </w:p>
        </w:tc>
        <w:tc>
          <w:tcPr>
            <w:tcW w:w="3806" w:type="dxa"/>
            <w:tcBorders>
              <w:top w:val="nil"/>
              <w:left w:val="nil"/>
              <w:bottom w:val="single" w:sz="8" w:space="0" w:color="auto"/>
              <w:right w:val="single" w:sz="8" w:space="0" w:color="auto"/>
            </w:tcBorders>
            <w:tcMar>
              <w:top w:w="0" w:type="dxa"/>
              <w:left w:w="108" w:type="dxa"/>
              <w:bottom w:w="0" w:type="dxa"/>
              <w:right w:w="108" w:type="dxa"/>
            </w:tcMar>
            <w:hideMark/>
          </w:tcPr>
          <w:p w14:paraId="44C3E516" w14:textId="41215D59" w:rsidR="00CD0DD7" w:rsidRPr="009D4491" w:rsidRDefault="00CD0DD7">
            <w:pPr>
              <w:spacing w:line="276" w:lineRule="auto"/>
              <w:jc w:val="both"/>
              <w:rPr>
                <w:rFonts w:ascii="Arial" w:hAnsi="Arial" w:cs="Arial"/>
              </w:rPr>
            </w:pPr>
            <w:r w:rsidRPr="009D4491">
              <w:rPr>
                <w:rFonts w:ascii="Arial" w:hAnsi="Arial" w:cs="Arial"/>
              </w:rPr>
              <w:t>First authorisation</w:t>
            </w:r>
          </w:p>
        </w:tc>
      </w:tr>
      <w:tr w:rsidR="00CD0DD7" w:rsidRPr="00CD0DD7" w14:paraId="2E6DA151" w14:textId="77777777" w:rsidTr="00CD0DD7">
        <w:trPr>
          <w:trHeight w:val="409"/>
        </w:trPr>
        <w:tc>
          <w:tcPr>
            <w:tcW w:w="1401"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5A4D0DE1" w14:textId="77777777" w:rsidR="00CD0DD7" w:rsidRPr="009D4491" w:rsidRDefault="00CD0DD7">
            <w:pPr>
              <w:spacing w:line="276" w:lineRule="auto"/>
              <w:jc w:val="both"/>
              <w:rPr>
                <w:rFonts w:ascii="Arial" w:hAnsi="Arial" w:cs="Arial"/>
              </w:rPr>
            </w:pPr>
            <w:r w:rsidRPr="009D4491">
              <w:rPr>
                <w:rFonts w:ascii="Arial" w:hAnsi="Arial" w:cs="Arial"/>
              </w:rPr>
              <w:t>NA-AAT</w:t>
            </w:r>
          </w:p>
        </w:tc>
        <w:tc>
          <w:tcPr>
            <w:tcW w:w="83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591A4F26" w14:textId="4937D5F7" w:rsidR="00CD0DD7" w:rsidRPr="009D4491" w:rsidRDefault="00CD0DD7">
            <w:pPr>
              <w:spacing w:line="276" w:lineRule="auto"/>
              <w:jc w:val="both"/>
              <w:rPr>
                <w:rFonts w:ascii="Arial" w:hAnsi="Arial" w:cs="Arial"/>
              </w:rPr>
            </w:pPr>
            <w:r w:rsidRPr="009D4491">
              <w:rPr>
                <w:rFonts w:ascii="Arial" w:hAnsi="Arial" w:cs="Arial"/>
              </w:rPr>
              <w:t>BE</w:t>
            </w:r>
          </w:p>
        </w:tc>
        <w:tc>
          <w:tcPr>
            <w:tcW w:w="199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615B398C" w14:textId="104937D3" w:rsidR="009D4491" w:rsidRPr="009D4491" w:rsidRDefault="009D4491" w:rsidP="009D4491">
            <w:pPr>
              <w:spacing w:line="276" w:lineRule="auto"/>
              <w:jc w:val="both"/>
              <w:rPr>
                <w:color w:val="222222"/>
                <w:sz w:val="17"/>
                <w:szCs w:val="17"/>
                <w:shd w:val="clear" w:color="auto" w:fill="F2F5F7"/>
              </w:rPr>
            </w:pPr>
            <w:r w:rsidRPr="009D4491">
              <w:rPr>
                <w:b/>
                <w:bCs/>
                <w:color w:val="362B36"/>
                <w:sz w:val="17"/>
                <w:szCs w:val="17"/>
                <w:shd w:val="clear" w:color="auto" w:fill="F2F5F7"/>
              </w:rPr>
              <w:t>BC-XS084750-02</w:t>
            </w:r>
          </w:p>
        </w:tc>
        <w:tc>
          <w:tcPr>
            <w:tcW w:w="13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03BB9A69" w14:textId="32EE5669" w:rsidR="00CD0DD7" w:rsidRPr="009D4491" w:rsidRDefault="00CD0DD7">
            <w:pPr>
              <w:spacing w:line="276" w:lineRule="auto"/>
              <w:jc w:val="both"/>
              <w:rPr>
                <w:rFonts w:ascii="Arial" w:hAnsi="Arial" w:cs="Arial"/>
                <w:lang w:val="de-DE"/>
              </w:rPr>
            </w:pPr>
            <w:r w:rsidRPr="009D4491">
              <w:rPr>
                <w:rFonts w:ascii="Arial" w:hAnsi="Arial" w:cs="Arial"/>
                <w:lang w:val="de-DE"/>
              </w:rPr>
              <w:t>22</w:t>
            </w:r>
            <w:r w:rsidRPr="009D4491">
              <w:rPr>
                <w:rFonts w:ascii="Arial" w:hAnsi="Arial" w:cs="Arial"/>
                <w:lang w:val="de-DE"/>
              </w:rPr>
              <w:t>/0</w:t>
            </w:r>
            <w:r w:rsidRPr="009D4491">
              <w:rPr>
                <w:rFonts w:ascii="Arial" w:hAnsi="Arial" w:cs="Arial"/>
                <w:lang w:val="de-DE"/>
              </w:rPr>
              <w:t>2</w:t>
            </w:r>
            <w:r w:rsidRPr="009D4491">
              <w:rPr>
                <w:rFonts w:ascii="Arial" w:hAnsi="Arial" w:cs="Arial"/>
                <w:lang w:val="de-DE"/>
              </w:rPr>
              <w:t>/20</w:t>
            </w:r>
            <w:r w:rsidRPr="009D4491">
              <w:rPr>
                <w:rFonts w:ascii="Arial" w:hAnsi="Arial" w:cs="Arial"/>
                <w:lang w:val="de-DE"/>
              </w:rPr>
              <w:t>23</w:t>
            </w:r>
          </w:p>
        </w:tc>
        <w:tc>
          <w:tcPr>
            <w:tcW w:w="380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03A00F0A" w14:textId="13DFD69B" w:rsidR="00CD0DD7" w:rsidRPr="009D4491" w:rsidRDefault="00CD0DD7">
            <w:pPr>
              <w:spacing w:line="276" w:lineRule="auto"/>
              <w:jc w:val="both"/>
              <w:rPr>
                <w:rFonts w:ascii="Arial" w:hAnsi="Arial" w:cs="Arial"/>
              </w:rPr>
            </w:pPr>
            <w:r w:rsidRPr="009D4491">
              <w:rPr>
                <w:rFonts w:ascii="Arial" w:hAnsi="Arial" w:cs="Arial"/>
              </w:rPr>
              <w:t>Amendments following MRS process</w:t>
            </w:r>
            <w:r w:rsidRPr="009D4491">
              <w:rPr>
                <w:rFonts w:ascii="Arial" w:hAnsi="Arial" w:cs="Arial"/>
              </w:rPr>
              <w:t xml:space="preserve"> </w:t>
            </w:r>
          </w:p>
        </w:tc>
      </w:tr>
    </w:tbl>
    <w:p w14:paraId="05655BE7" w14:textId="77777777" w:rsidR="00CD0DD7" w:rsidRPr="00CD0DD7" w:rsidRDefault="00CD0DD7" w:rsidP="00CD0DD7">
      <w:pPr>
        <w:pStyle w:val="Titre1"/>
        <w:numPr>
          <w:ilvl w:val="0"/>
          <w:numId w:val="0"/>
        </w:numPr>
        <w:ind w:left="432"/>
        <w:rPr>
          <w:rFonts w:eastAsia="Calibri"/>
          <w:lang w:val="en-US"/>
        </w:rPr>
      </w:pPr>
    </w:p>
    <w:p w14:paraId="09749301" w14:textId="70833031" w:rsidR="00A53EE0" w:rsidRPr="00CD0DD7" w:rsidRDefault="00A53EE0" w:rsidP="00CD0DD7">
      <w:pPr>
        <w:pStyle w:val="Titre1"/>
        <w:numPr>
          <w:ilvl w:val="0"/>
          <w:numId w:val="26"/>
        </w:numPr>
        <w:rPr>
          <w:rFonts w:eastAsia="Calibri"/>
        </w:rPr>
      </w:pPr>
      <w:bookmarkStart w:id="3" w:name="_Toc127961116"/>
      <w:r w:rsidRPr="00CD0DD7">
        <w:rPr>
          <w:rFonts w:eastAsia="Calibri"/>
        </w:rPr>
        <w:t>CONCLUSION</w:t>
      </w:r>
      <w:bookmarkEnd w:id="0"/>
      <w:bookmarkEnd w:id="3"/>
    </w:p>
    <w:p w14:paraId="58384795" w14:textId="77777777" w:rsidR="00056C3A" w:rsidRPr="00056C3A" w:rsidRDefault="00056C3A" w:rsidP="00056C3A">
      <w:pPr>
        <w:pStyle w:val="Paragraphedeliste"/>
        <w:ind w:left="0"/>
        <w:jc w:val="both"/>
      </w:pPr>
      <w:r w:rsidRPr="00056C3A">
        <w:t>All the biocidal products within this family, divided into 4 Meta SPCs, do contain Propan-2-ol (CAS N° 67-63-0) &amp; Propan-1-ol (CAS N° 71-23-8) as active substance, used at a concentration range 9.77 – 19.54 % w/w and 24.54 – 49.07 % w/w respectively.</w:t>
      </w:r>
    </w:p>
    <w:p w14:paraId="021EFE24" w14:textId="77777777" w:rsidR="00056C3A" w:rsidRPr="00056C3A" w:rsidRDefault="00056C3A" w:rsidP="00056C3A">
      <w:pPr>
        <w:spacing w:line="260" w:lineRule="atLeast"/>
      </w:pPr>
    </w:p>
    <w:p w14:paraId="7A086AD7" w14:textId="77777777" w:rsidR="00056C3A" w:rsidRPr="00056C3A" w:rsidRDefault="00056C3A" w:rsidP="00056C3A">
      <w:pPr>
        <w:pStyle w:val="Paragraphedeliste"/>
        <w:ind w:left="0"/>
        <w:jc w:val="both"/>
      </w:pPr>
      <w:r w:rsidRPr="00056C3A">
        <w:t>All the biocidal products within this family are intended to be used indoors by professional and/or industrial users, according to the product and the intended use.</w:t>
      </w:r>
    </w:p>
    <w:p w14:paraId="2FF7AA0D" w14:textId="77777777" w:rsidR="00056C3A" w:rsidRPr="00056C3A" w:rsidRDefault="00056C3A" w:rsidP="00056C3A">
      <w:pPr>
        <w:pStyle w:val="Absatz"/>
        <w:ind w:left="0"/>
        <w:rPr>
          <w:rFonts w:eastAsia="Calibri"/>
        </w:rPr>
      </w:pPr>
    </w:p>
    <w:p w14:paraId="4B438D83" w14:textId="77777777" w:rsidR="00056C3A" w:rsidRPr="00056C3A" w:rsidRDefault="00056C3A" w:rsidP="00056C3A">
      <w:pPr>
        <w:pStyle w:val="Absatz"/>
        <w:ind w:left="0"/>
        <w:rPr>
          <w:rFonts w:eastAsia="Calibri"/>
          <w:lang w:val="en-US"/>
        </w:rPr>
      </w:pPr>
    </w:p>
    <w:p w14:paraId="7998BDCB" w14:textId="77777777" w:rsidR="004B7095" w:rsidRPr="00056C3A" w:rsidRDefault="004B7095" w:rsidP="004B7095">
      <w:pPr>
        <w:spacing w:line="260" w:lineRule="atLeast"/>
        <w:rPr>
          <w:rFonts w:eastAsia="Calibri"/>
          <w:b/>
          <w:bCs/>
          <w:u w:val="single"/>
          <w:lang w:eastAsia="en-US"/>
        </w:rPr>
      </w:pPr>
      <w:r w:rsidRPr="00056C3A">
        <w:rPr>
          <w:rFonts w:eastAsia="Calibri"/>
          <w:b/>
          <w:bCs/>
          <w:u w:val="single"/>
          <w:lang w:eastAsia="en-US"/>
        </w:rPr>
        <w:t>Overall conclusion regarding physical, chemical and technical properties:</w:t>
      </w:r>
    </w:p>
    <w:p w14:paraId="73B60177" w14:textId="77777777" w:rsidR="00A53EE0" w:rsidRPr="00056C3A" w:rsidRDefault="00A53EE0" w:rsidP="00A53EE0">
      <w:pPr>
        <w:spacing w:line="260" w:lineRule="atLeast"/>
        <w:rPr>
          <w:rFonts w:eastAsia="Calibri"/>
          <w:lang w:eastAsia="en-US"/>
        </w:rPr>
      </w:pPr>
    </w:p>
    <w:p w14:paraId="286321A7" w14:textId="77777777" w:rsidR="004B7095" w:rsidRPr="00056C3A" w:rsidRDefault="004B7095" w:rsidP="004B7095">
      <w:r w:rsidRPr="00056C3A">
        <w:t xml:space="preserve">Products in Meta SPC 1-4 are ready-to-use products. Meta SPC 1-3 are aqueous dilutions of propan-1-ol and propan-2-ol. Meta SPC 4 is wet wipes and the formulation of Meta SPC 3 is used as a liquid to impregnate the wet wipes. </w:t>
      </w:r>
    </w:p>
    <w:p w14:paraId="7E0EBB09" w14:textId="77777777" w:rsidR="004B7095" w:rsidRPr="00056C3A" w:rsidRDefault="004B7095" w:rsidP="004B7095"/>
    <w:p w14:paraId="162A5164" w14:textId="0405E2B7" w:rsidR="004B7095" w:rsidRPr="00056C3A" w:rsidRDefault="004B7095" w:rsidP="004B7095">
      <w:r w:rsidRPr="00056C3A">
        <w:t>The pH of all product</w:t>
      </w:r>
      <w:r w:rsidR="00B0327B">
        <w:t>s</w:t>
      </w:r>
      <w:r w:rsidRPr="00056C3A">
        <w:t xml:space="preserve"> </w:t>
      </w:r>
      <w:r w:rsidR="00CF36FB">
        <w:t>are</w:t>
      </w:r>
      <w:r w:rsidRPr="00056C3A">
        <w:t xml:space="preserve"> between 6.80 and 8.74. Their density is lower than 1 g/mL. Their surface tension varies between 24.6 and 25.6 mN/m. At 20°C, the viscosity is between 3.2 and 3.7 mm</w:t>
      </w:r>
      <w:r w:rsidRPr="00056C3A">
        <w:rPr>
          <w:vertAlign w:val="superscript"/>
        </w:rPr>
        <w:t>2</w:t>
      </w:r>
      <w:r w:rsidRPr="00056C3A">
        <w:t>/s and at 40°C it’s between 1.66 and 1.95 mm</w:t>
      </w:r>
      <w:r w:rsidRPr="00056C3A">
        <w:rPr>
          <w:vertAlign w:val="superscript"/>
        </w:rPr>
        <w:t>2</w:t>
      </w:r>
      <w:r w:rsidRPr="00056C3A">
        <w:t>/s</w:t>
      </w:r>
    </w:p>
    <w:p w14:paraId="70812C63" w14:textId="77777777" w:rsidR="004B7095" w:rsidRPr="00056C3A" w:rsidRDefault="004B7095" w:rsidP="004B7095"/>
    <w:p w14:paraId="379B186B" w14:textId="36C203F2" w:rsidR="00926683" w:rsidRDefault="004B7095" w:rsidP="004B7095">
      <w:pPr>
        <w:rPr>
          <w:rFonts w:eastAsia="Calibri"/>
          <w:lang w:eastAsia="sv-SE"/>
        </w:rPr>
      </w:pPr>
      <w:r w:rsidRPr="00056C3A">
        <w:t xml:space="preserve">Based on the results of accelerated storage and the intermediate results (3 months) of long term storage at ambient temperature, it can be assumed that </w:t>
      </w:r>
      <w:r w:rsidRPr="00056C3A">
        <w:rPr>
          <w:lang w:eastAsia="sv-SE"/>
        </w:rPr>
        <w:t>all products of Meta SPCs 1-3</w:t>
      </w:r>
      <w:r w:rsidRPr="00056C3A">
        <w:rPr>
          <w:rFonts w:eastAsia="Calibri"/>
          <w:lang w:eastAsia="sv-SE"/>
        </w:rPr>
        <w:t xml:space="preserve"> </w:t>
      </w:r>
      <w:r w:rsidRPr="00056C3A">
        <w:t xml:space="preserve">should </w:t>
      </w:r>
      <w:r w:rsidRPr="00617828">
        <w:t xml:space="preserve">be still stable after 24 months in HDPE packaging. </w:t>
      </w:r>
      <w:r w:rsidRPr="00617828">
        <w:rPr>
          <w:rFonts w:eastAsia="Calibri"/>
        </w:rPr>
        <w:t>A shelf-life of 24 months is granted</w:t>
      </w:r>
      <w:r w:rsidRPr="00617828">
        <w:t>.</w:t>
      </w:r>
      <w:r w:rsidR="00926683" w:rsidRPr="00617828">
        <w:t xml:space="preserve"> </w:t>
      </w:r>
      <w:r w:rsidR="00926683" w:rsidRPr="00617828">
        <w:rPr>
          <w:rFonts w:eastAsia="Calibri"/>
          <w:lang w:eastAsia="sv-SE"/>
        </w:rPr>
        <w:t>The results of the long term storage at ambient temperature for Meta SPC 1-3 have to be evaluated during a post-authorization stage.</w:t>
      </w:r>
    </w:p>
    <w:p w14:paraId="7A4593FB" w14:textId="77777777" w:rsidR="00926683" w:rsidRDefault="00926683" w:rsidP="004B7095"/>
    <w:p w14:paraId="2690C19C" w14:textId="54048E0C" w:rsidR="004B7095" w:rsidRPr="00056C3A" w:rsidRDefault="004B7095" w:rsidP="004B7095">
      <w:r w:rsidRPr="00056C3A">
        <w:t>Moreover, the triggers sprayer packaging are claimed for the products in Meta SPCs 1-3. Therefore, the sprayability characteristics and particle size are investigated. These properties are adequately addressed.</w:t>
      </w:r>
    </w:p>
    <w:p w14:paraId="1A604A07" w14:textId="77777777" w:rsidR="004B7095" w:rsidRPr="00056C3A" w:rsidRDefault="004B7095" w:rsidP="004B7095"/>
    <w:p w14:paraId="7B04A589" w14:textId="0CEB3144" w:rsidR="004B7095" w:rsidRPr="00F6070A" w:rsidRDefault="004B7095" w:rsidP="004B7095">
      <w:r w:rsidRPr="00056C3A">
        <w:t xml:space="preserve">The accelerated storage and </w:t>
      </w:r>
      <w:r w:rsidR="002B467E" w:rsidRPr="00056C3A">
        <w:t>long-term</w:t>
      </w:r>
      <w:r w:rsidRPr="00056C3A">
        <w:t xml:space="preserve"> storage tests shows that the product in Meta SPC 4 is stable in different HDPE packaging except in plastic bag package (lost weight &gt;10%). </w:t>
      </w:r>
      <w:r w:rsidRPr="00056C3A">
        <w:rPr>
          <w:rFonts w:eastAsia="Calibri"/>
        </w:rPr>
        <w:t xml:space="preserve">A </w:t>
      </w:r>
      <w:r w:rsidRPr="00F6070A">
        <w:rPr>
          <w:rFonts w:eastAsia="Calibri"/>
        </w:rPr>
        <w:t>shelf-life of 24 months is granted</w:t>
      </w:r>
      <w:r w:rsidRPr="00F6070A">
        <w:t>.</w:t>
      </w:r>
    </w:p>
    <w:p w14:paraId="7C4F8568" w14:textId="77777777" w:rsidR="004B7095" w:rsidRPr="00F6070A" w:rsidRDefault="004B7095" w:rsidP="004B7095"/>
    <w:p w14:paraId="11BDE4BD" w14:textId="77777777" w:rsidR="004B7095" w:rsidRPr="00056C3A" w:rsidRDefault="004B7095" w:rsidP="004B7095">
      <w:bookmarkStart w:id="4" w:name="_Hlk80950039"/>
      <w:r w:rsidRPr="00F6070A">
        <w:t>Storage conditions should include restrictions for all products in Meta SPCs 1-4 (“Protect from direct sunlight”</w:t>
      </w:r>
      <w:r w:rsidRPr="00F6070A">
        <w:rPr>
          <w:rFonts w:cs="Calibri"/>
          <w:bCs/>
        </w:rPr>
        <w:t xml:space="preserve"> and </w:t>
      </w:r>
      <w:r w:rsidRPr="00F6070A">
        <w:t>“Protect from frost”).</w:t>
      </w:r>
    </w:p>
    <w:bookmarkEnd w:id="4"/>
    <w:p w14:paraId="3CFCE72D" w14:textId="77777777" w:rsidR="004B7095" w:rsidRPr="00056C3A" w:rsidRDefault="004B7095" w:rsidP="00A53EE0">
      <w:pPr>
        <w:spacing w:line="260" w:lineRule="atLeast"/>
        <w:rPr>
          <w:rFonts w:eastAsia="Calibri"/>
          <w:lang w:eastAsia="en-US"/>
        </w:rPr>
      </w:pPr>
    </w:p>
    <w:p w14:paraId="4D3D6BE2" w14:textId="77777777" w:rsidR="004B7095" w:rsidRPr="00056C3A" w:rsidRDefault="004B7095" w:rsidP="004B7095">
      <w:pPr>
        <w:spacing w:line="260" w:lineRule="atLeast"/>
        <w:rPr>
          <w:rFonts w:eastAsia="Calibri"/>
          <w:b/>
          <w:bCs/>
          <w:u w:val="single"/>
          <w:lang w:eastAsia="en-US"/>
        </w:rPr>
      </w:pPr>
      <w:r w:rsidRPr="00056C3A">
        <w:rPr>
          <w:rFonts w:eastAsia="Calibri"/>
          <w:b/>
          <w:bCs/>
          <w:u w:val="single"/>
          <w:lang w:eastAsia="en-US"/>
        </w:rPr>
        <w:t xml:space="preserve">Overall conclusion regarding physical hazards and respective characteristics: </w:t>
      </w:r>
    </w:p>
    <w:p w14:paraId="4860A254" w14:textId="77777777" w:rsidR="004B7095" w:rsidRPr="00056C3A" w:rsidRDefault="004B7095" w:rsidP="004B7095">
      <w:pPr>
        <w:spacing w:line="260" w:lineRule="atLeast"/>
        <w:contextualSpacing/>
        <w:jc w:val="both"/>
        <w:rPr>
          <w:rFonts w:eastAsia="Calibri"/>
          <w:i/>
          <w:lang w:eastAsia="en-US"/>
        </w:rPr>
      </w:pPr>
    </w:p>
    <w:p w14:paraId="3E405991" w14:textId="08FFF238" w:rsidR="004B7095" w:rsidRPr="00056C3A" w:rsidRDefault="004B7095" w:rsidP="004B7095">
      <w:pPr>
        <w:jc w:val="both"/>
      </w:pPr>
      <w:r w:rsidRPr="00056C3A">
        <w:lastRenderedPageBreak/>
        <w:t>Regarding the assessment of physical hazards, it could be concluded that all Meta SPCs have to be classi</w:t>
      </w:r>
      <w:r w:rsidR="004B0345">
        <w:t>f</w:t>
      </w:r>
      <w:r w:rsidRPr="00056C3A">
        <w:t xml:space="preserve">ied </w:t>
      </w:r>
      <w:r w:rsidRPr="00617828">
        <w:t xml:space="preserve">as Flam. Liq. </w:t>
      </w:r>
      <w:r w:rsidR="00926683" w:rsidRPr="00617828">
        <w:t>3</w:t>
      </w:r>
      <w:r w:rsidRPr="00617828">
        <w:t>.</w:t>
      </w:r>
    </w:p>
    <w:p w14:paraId="45B8DC7A" w14:textId="77777777" w:rsidR="004B7095" w:rsidRPr="00056C3A" w:rsidRDefault="004B7095" w:rsidP="004B7095">
      <w:pPr>
        <w:pStyle w:val="Absatz"/>
        <w:ind w:left="0"/>
        <w:jc w:val="both"/>
        <w:rPr>
          <w:rFonts w:ascii="Verdana" w:eastAsia="Calibri" w:hAnsi="Verdana"/>
          <w:lang w:eastAsia="en-US"/>
        </w:rPr>
      </w:pPr>
      <w:r w:rsidRPr="00056C3A">
        <w:rPr>
          <w:rFonts w:ascii="Verdana" w:eastAsia="Calibri" w:hAnsi="Verdana"/>
          <w:lang w:eastAsia="en-US"/>
        </w:rPr>
        <w:t>Implication concerning the labelling:</w:t>
      </w:r>
      <w:r w:rsidRPr="00056C3A">
        <w:rPr>
          <w:rFonts w:ascii="Verdana" w:hAnsi="Verdana"/>
          <w:lang w:eastAsia="fi-FI"/>
        </w:rPr>
        <w:t xml:space="preserve"> H226 - Flammable liquid and vapour.</w:t>
      </w:r>
    </w:p>
    <w:p w14:paraId="5FEF1520" w14:textId="77777777" w:rsidR="004B7095" w:rsidRPr="00056C3A" w:rsidRDefault="004B7095" w:rsidP="004B7095">
      <w:pPr>
        <w:jc w:val="both"/>
      </w:pPr>
      <w:r w:rsidRPr="00056C3A">
        <w:t xml:space="preserve"> </w:t>
      </w:r>
    </w:p>
    <w:p w14:paraId="720A6089" w14:textId="77777777" w:rsidR="004B7095" w:rsidRPr="00056C3A" w:rsidRDefault="004B7095" w:rsidP="004B7095">
      <w:pPr>
        <w:spacing w:line="260" w:lineRule="atLeast"/>
        <w:rPr>
          <w:rFonts w:eastAsia="Calibri"/>
          <w:b/>
          <w:bCs/>
          <w:u w:val="single"/>
          <w:lang w:eastAsia="en-US"/>
        </w:rPr>
      </w:pPr>
      <w:r w:rsidRPr="00056C3A">
        <w:rPr>
          <w:rFonts w:eastAsia="Calibri"/>
          <w:b/>
          <w:bCs/>
          <w:u w:val="single"/>
          <w:lang w:eastAsia="en-US"/>
        </w:rPr>
        <w:t>Overall conclusion regarding methods of detection and identification:</w:t>
      </w:r>
    </w:p>
    <w:p w14:paraId="132667E6" w14:textId="77777777" w:rsidR="004B7095" w:rsidRPr="00056C3A" w:rsidRDefault="004B7095" w:rsidP="00A53EE0">
      <w:pPr>
        <w:spacing w:line="260" w:lineRule="atLeast"/>
        <w:rPr>
          <w:rFonts w:eastAsia="Calibri"/>
          <w:lang w:eastAsia="en-US"/>
        </w:rPr>
      </w:pPr>
    </w:p>
    <w:p w14:paraId="436CAD68" w14:textId="77777777" w:rsidR="00865299" w:rsidRPr="00056C3A" w:rsidRDefault="00865299" w:rsidP="00865299">
      <w:pPr>
        <w:rPr>
          <w:rFonts w:cs="Calibri"/>
        </w:rPr>
      </w:pPr>
      <w:r w:rsidRPr="00056C3A">
        <w:rPr>
          <w:rFonts w:eastAsia="Calibri"/>
        </w:rPr>
        <w:t>The provid</w:t>
      </w:r>
      <w:r w:rsidR="004B0345">
        <w:rPr>
          <w:rFonts w:eastAsia="Calibri"/>
        </w:rPr>
        <w:t>ed</w:t>
      </w:r>
      <w:r w:rsidRPr="00056C3A">
        <w:rPr>
          <w:rFonts w:eastAsia="Calibri"/>
        </w:rPr>
        <w:t xml:space="preserve"> GC-FID method</w:t>
      </w:r>
      <w:r w:rsidRPr="00056C3A">
        <w:t xml:space="preserve"> is adequately validated for determination of the content of the propan-1-ol and propan-2-ol in the biocidal products in Meta SPCs 1-3.  </w:t>
      </w:r>
      <w:r w:rsidRPr="00056C3A">
        <w:rPr>
          <w:rFonts w:cs="Calibri"/>
        </w:rPr>
        <w:t>The liquid used to impregnate the wipes in Meta SPC 4 is the same as the liquid in Meta SPC 3 and therefore a specific, additional study on the analytical method for this liquid is not considered necessary.</w:t>
      </w:r>
    </w:p>
    <w:p w14:paraId="3B455A3B" w14:textId="77777777" w:rsidR="00865299" w:rsidRPr="00056C3A" w:rsidRDefault="00865299" w:rsidP="00865299">
      <w:r w:rsidRPr="00056C3A">
        <w:t>Methods for monitoring residues in the environment are not required because residues are not expected. Methods for monitoring in food or feeding stuff are not available, and are also not considered to be required, taking into account the fact that no significant residues in food are to be expected according to the CARs of the active substances.</w:t>
      </w:r>
    </w:p>
    <w:p w14:paraId="6EA34F0A" w14:textId="77777777" w:rsidR="00865299" w:rsidRDefault="00865299" w:rsidP="00865299">
      <w:r w:rsidRPr="00056C3A">
        <w:t>A residues test in rinse water was nevertheless conducted, and the amounts of residues were max. 2.9 g/kg 2-propanol and 7.1 g/kg 1-propanol in the first rinse water and max. 11 mg/kg 2-propanol and 25 mg/kg 1-propanol.</w:t>
      </w:r>
    </w:p>
    <w:p w14:paraId="0A1C2906" w14:textId="77777777" w:rsidR="00056C3A" w:rsidRDefault="00056C3A" w:rsidP="00865299"/>
    <w:p w14:paraId="755E7E5A" w14:textId="77777777" w:rsidR="00056C3A" w:rsidRPr="00F6070A" w:rsidRDefault="00056C3A" w:rsidP="00865299">
      <w:r w:rsidRPr="00F6070A">
        <w:rPr>
          <w:rFonts w:eastAsia="Calibri"/>
          <w:b/>
          <w:bCs/>
          <w:u w:val="single"/>
          <w:lang w:eastAsia="en-US"/>
        </w:rPr>
        <w:t>Overall conclusion regarding efficacy:</w:t>
      </w:r>
    </w:p>
    <w:p w14:paraId="45224538" w14:textId="77777777" w:rsidR="00056C3A" w:rsidRPr="00F6070A" w:rsidRDefault="00056C3A" w:rsidP="00865299">
      <w:pPr>
        <w:rPr>
          <w:rFonts w:eastAsia="Calibri"/>
          <w:lang w:eastAsia="en-US"/>
        </w:rPr>
      </w:pPr>
    </w:p>
    <w:p w14:paraId="4EC65F5E" w14:textId="6BDD9123" w:rsidR="00056C3A" w:rsidRPr="00F6070A" w:rsidRDefault="00056C3A" w:rsidP="00056C3A">
      <w:pPr>
        <w:spacing w:line="260" w:lineRule="atLeast"/>
        <w:jc w:val="both"/>
        <w:rPr>
          <w:rFonts w:ascii="Times New Roman" w:eastAsia="Calibri" w:hAnsi="Times New Roman"/>
          <w:i/>
          <w:iCs/>
          <w:lang w:eastAsia="en-US"/>
        </w:rPr>
      </w:pPr>
      <w:r w:rsidRPr="00F6070A">
        <w:rPr>
          <w:lang w:eastAsia="fi-FI"/>
        </w:rPr>
        <w:t>All the biocidal products within this family</w:t>
      </w:r>
      <w:r w:rsidRPr="00F6070A">
        <w:rPr>
          <w:rFonts w:cs="Arial"/>
        </w:rPr>
        <w:t xml:space="preserve"> are intended to be used</w:t>
      </w:r>
      <w:r w:rsidRPr="00F6070A">
        <w:rPr>
          <w:rFonts w:cs="Arial"/>
          <w:b/>
          <w:bCs/>
          <w:i/>
          <w:iCs/>
        </w:rPr>
        <w:t xml:space="preserve"> </w:t>
      </w:r>
      <w:r w:rsidRPr="00F6070A">
        <w:rPr>
          <w:b/>
          <w:bCs/>
          <w:i/>
          <w:iCs/>
        </w:rPr>
        <w:t>UNDILUTED</w:t>
      </w:r>
      <w:r w:rsidRPr="00F6070A">
        <w:t xml:space="preserve"> as PT2 &amp; PT4 hard/non-porous surface disinfectant via spraying, wiping or dipping disinfection procedures (with </w:t>
      </w:r>
      <w:r w:rsidR="00F255D1" w:rsidRPr="00F6070A">
        <w:rPr>
          <w:b/>
          <w:bCs/>
          <w:i/>
          <w:iCs/>
        </w:rPr>
        <w:t>PRIOR</w:t>
      </w:r>
      <w:r w:rsidRPr="00F6070A">
        <w:t xml:space="preserve"> cleaning):</w:t>
      </w:r>
    </w:p>
    <w:p w14:paraId="2B4573D0" w14:textId="77777777" w:rsidR="00056C3A" w:rsidRPr="00F6070A" w:rsidRDefault="00056C3A" w:rsidP="00056C3A">
      <w:pPr>
        <w:pStyle w:val="Paragraphedeliste"/>
        <w:ind w:left="0"/>
        <w:jc w:val="both"/>
      </w:pPr>
    </w:p>
    <w:p w14:paraId="2278C429" w14:textId="79C2BF23" w:rsidR="00056C3A" w:rsidRPr="00F6070A" w:rsidRDefault="00056C3A" w:rsidP="008607F6">
      <w:pPr>
        <w:pStyle w:val="Paragraphedeliste"/>
        <w:numPr>
          <w:ilvl w:val="0"/>
          <w:numId w:val="4"/>
        </w:numPr>
        <w:jc w:val="both"/>
      </w:pPr>
      <w:bookmarkStart w:id="5" w:name="_Hlk80950023"/>
      <w:r w:rsidRPr="00F6070A">
        <w:rPr>
          <w:b/>
          <w:bCs/>
        </w:rPr>
        <w:t>META SPC 1</w:t>
      </w:r>
      <w:r w:rsidRPr="00F6070A">
        <w:t xml:space="preserve"> : related to product </w:t>
      </w:r>
      <w:r w:rsidRPr="00F6070A">
        <w:rPr>
          <w:b/>
          <w:bCs/>
          <w:i/>
          <w:iCs/>
        </w:rPr>
        <w:t xml:space="preserve">MIDA San 335 RV </w:t>
      </w:r>
      <w:r w:rsidRPr="00F6070A">
        <w:t xml:space="preserve">(50% dilution in water of </w:t>
      </w:r>
      <w:r w:rsidRPr="00F6070A">
        <w:rPr>
          <w:b/>
          <w:bCs/>
          <w:i/>
          <w:iCs/>
        </w:rPr>
        <w:t>MIDA San 311 KZ</w:t>
      </w:r>
      <w:r w:rsidRPr="00F6070A">
        <w:t>) :</w:t>
      </w:r>
    </w:p>
    <w:p w14:paraId="0E0A2B52" w14:textId="77777777" w:rsidR="00056C3A" w:rsidRPr="00F6070A" w:rsidRDefault="00056C3A" w:rsidP="00056C3A">
      <w:pPr>
        <w:pStyle w:val="Paragraphedeliste"/>
        <w:jc w:val="both"/>
      </w:pPr>
      <w:r w:rsidRPr="00F6070A">
        <w:t>Active against bacteria &amp; yeasts in 5 min contact time (PT2/PT4 via trigger or low-pressure spraying – PT4 via dipping).</w:t>
      </w:r>
    </w:p>
    <w:p w14:paraId="372C94C6" w14:textId="77777777" w:rsidR="00056C3A" w:rsidRPr="00F6070A" w:rsidRDefault="00056C3A" w:rsidP="00056C3A">
      <w:pPr>
        <w:pStyle w:val="Paragraphedeliste"/>
        <w:jc w:val="both"/>
      </w:pPr>
    </w:p>
    <w:p w14:paraId="44543B4F" w14:textId="3F2B9208" w:rsidR="00056C3A" w:rsidRPr="00F6070A" w:rsidRDefault="00056C3A" w:rsidP="008607F6">
      <w:pPr>
        <w:pStyle w:val="Paragraphedeliste"/>
        <w:numPr>
          <w:ilvl w:val="0"/>
          <w:numId w:val="4"/>
        </w:numPr>
        <w:jc w:val="both"/>
      </w:pPr>
      <w:r w:rsidRPr="00F6070A">
        <w:rPr>
          <w:b/>
          <w:bCs/>
        </w:rPr>
        <w:t>META SPC 2</w:t>
      </w:r>
      <w:r w:rsidRPr="00F6070A">
        <w:t xml:space="preserve"> : related to product </w:t>
      </w:r>
      <w:r w:rsidRPr="00F6070A">
        <w:rPr>
          <w:b/>
          <w:bCs/>
          <w:i/>
          <w:iCs/>
        </w:rPr>
        <w:t xml:space="preserve">MIDA San 334 MF </w:t>
      </w:r>
      <w:r w:rsidRPr="00F6070A">
        <w:t>(</w:t>
      </w:r>
      <w:r w:rsidR="003E24E2" w:rsidRPr="00F6070A">
        <w:t>70</w:t>
      </w:r>
      <w:r w:rsidRPr="00F6070A">
        <w:t xml:space="preserve">% dilution in water of </w:t>
      </w:r>
      <w:r w:rsidRPr="00F6070A">
        <w:rPr>
          <w:b/>
          <w:bCs/>
          <w:i/>
          <w:iCs/>
        </w:rPr>
        <w:t>MIDA San 311 KZ</w:t>
      </w:r>
      <w:r w:rsidRPr="00F6070A">
        <w:t>) :</w:t>
      </w:r>
    </w:p>
    <w:p w14:paraId="6E741532" w14:textId="77777777" w:rsidR="00056C3A" w:rsidRPr="00F6070A" w:rsidRDefault="00056C3A" w:rsidP="00056C3A">
      <w:pPr>
        <w:pStyle w:val="Paragraphedeliste"/>
        <w:jc w:val="both"/>
      </w:pPr>
      <w:r w:rsidRPr="00F6070A">
        <w:t>Active against bacteria &amp; yeasts in 5 min contact time (PT2/PT4 via trigger or low-pressure spraying – PT4 via dipping).</w:t>
      </w:r>
    </w:p>
    <w:p w14:paraId="765E14A6" w14:textId="77777777" w:rsidR="00056C3A" w:rsidRPr="00F6070A" w:rsidRDefault="00056C3A" w:rsidP="00056C3A">
      <w:pPr>
        <w:pStyle w:val="Paragraphedeliste"/>
        <w:jc w:val="both"/>
      </w:pPr>
    </w:p>
    <w:p w14:paraId="124B1D51" w14:textId="77777777" w:rsidR="00056C3A" w:rsidRPr="00F6070A" w:rsidRDefault="00056C3A" w:rsidP="008607F6">
      <w:pPr>
        <w:pStyle w:val="Paragraphedeliste"/>
        <w:numPr>
          <w:ilvl w:val="0"/>
          <w:numId w:val="4"/>
        </w:numPr>
        <w:jc w:val="both"/>
      </w:pPr>
      <w:r w:rsidRPr="00F6070A">
        <w:rPr>
          <w:b/>
          <w:bCs/>
        </w:rPr>
        <w:t>META SPC 3</w:t>
      </w:r>
      <w:r w:rsidRPr="00F6070A">
        <w:t xml:space="preserve"> : related to product </w:t>
      </w:r>
      <w:r w:rsidRPr="00F6070A">
        <w:rPr>
          <w:b/>
          <w:bCs/>
          <w:i/>
          <w:iCs/>
        </w:rPr>
        <w:t>MIDA San 311 KZ :</w:t>
      </w:r>
    </w:p>
    <w:p w14:paraId="256E1978" w14:textId="6504E20C" w:rsidR="004928FB" w:rsidRPr="00F6070A" w:rsidRDefault="00F255D1" w:rsidP="00056C3A">
      <w:pPr>
        <w:pStyle w:val="Paragraphedeliste"/>
        <w:jc w:val="both"/>
      </w:pPr>
      <w:r w:rsidRPr="00F6070A">
        <w:t>(PT2/PT4 via trigger or low-pressure spraying &amp; dipping).</w:t>
      </w:r>
    </w:p>
    <w:p w14:paraId="0BD3DFA6" w14:textId="77777777" w:rsidR="004928FB" w:rsidRPr="00F6070A" w:rsidRDefault="004928FB" w:rsidP="004928FB">
      <w:pPr>
        <w:pStyle w:val="Paragraphedeliste"/>
        <w:ind w:left="0" w:firstLine="720"/>
        <w:rPr>
          <w:rFonts w:cs="Arial"/>
          <w:bCs/>
        </w:rPr>
      </w:pPr>
      <w:r w:rsidRPr="00F6070A">
        <w:t>Active against bacteria</w:t>
      </w:r>
      <w:r w:rsidRPr="00F6070A">
        <w:rPr>
          <w:rFonts w:cs="Arial"/>
          <w:bCs/>
        </w:rPr>
        <w:t>, mycobacteria</w:t>
      </w:r>
      <w:r w:rsidRPr="00F6070A">
        <w:t xml:space="preserve"> &amp; yeasts </w:t>
      </w:r>
      <w:r w:rsidRPr="00F6070A">
        <w:rPr>
          <w:rFonts w:cs="Arial"/>
          <w:bCs/>
        </w:rPr>
        <w:t>: 5 min contact time</w:t>
      </w:r>
    </w:p>
    <w:p w14:paraId="5A37889E" w14:textId="3DA1DF3D" w:rsidR="004928FB" w:rsidRPr="00F6070A" w:rsidRDefault="004928FB" w:rsidP="004928FB">
      <w:pPr>
        <w:ind w:left="720"/>
        <w:rPr>
          <w:lang w:val="en-US"/>
        </w:rPr>
      </w:pPr>
      <w:r w:rsidRPr="00F6070A">
        <w:rPr>
          <w:rFonts w:cs="Arial"/>
          <w:bCs/>
        </w:rPr>
        <w:t>Active against bacteria, fungi/yeasts, mycobacteria and viruses : 20 min contact time</w:t>
      </w:r>
    </w:p>
    <w:p w14:paraId="19615B50" w14:textId="77777777" w:rsidR="00056C3A" w:rsidRPr="00F6070A" w:rsidRDefault="00056C3A" w:rsidP="00056C3A">
      <w:pPr>
        <w:pStyle w:val="Paragraphedeliste"/>
        <w:ind w:left="360"/>
        <w:jc w:val="both"/>
      </w:pPr>
    </w:p>
    <w:p w14:paraId="46F8D890" w14:textId="27BCBF0D" w:rsidR="00056C3A" w:rsidRPr="00F6070A" w:rsidRDefault="00056C3A" w:rsidP="008607F6">
      <w:pPr>
        <w:pStyle w:val="Paragraphedeliste"/>
        <w:numPr>
          <w:ilvl w:val="0"/>
          <w:numId w:val="4"/>
        </w:numPr>
        <w:jc w:val="both"/>
      </w:pPr>
      <w:r w:rsidRPr="00F6070A">
        <w:rPr>
          <w:b/>
          <w:bCs/>
        </w:rPr>
        <w:t>META SPC 4</w:t>
      </w:r>
      <w:r w:rsidRPr="00F6070A">
        <w:t xml:space="preserve"> : related to disinfection procedures by wiping with commercial pre-impregnated wipes (with undiluted product </w:t>
      </w:r>
      <w:r w:rsidRPr="00F6070A">
        <w:rPr>
          <w:b/>
          <w:bCs/>
          <w:i/>
          <w:iCs/>
        </w:rPr>
        <w:t>MIDA San 311 KZ</w:t>
      </w:r>
      <w:r w:rsidRPr="00F6070A">
        <w:t xml:space="preserve">) or with a wipe/cloth dipped in a bucket containing the undiluted product </w:t>
      </w:r>
      <w:r w:rsidRPr="00F6070A">
        <w:rPr>
          <w:b/>
          <w:bCs/>
          <w:i/>
          <w:iCs/>
        </w:rPr>
        <w:t xml:space="preserve">MIDA San 311 KZ </w:t>
      </w:r>
      <w:r w:rsidRPr="00F6070A">
        <w:t xml:space="preserve">: </w:t>
      </w:r>
    </w:p>
    <w:p w14:paraId="743E2078" w14:textId="77777777" w:rsidR="00F255D1" w:rsidRPr="00F6070A" w:rsidRDefault="00F255D1" w:rsidP="00F255D1">
      <w:pPr>
        <w:pStyle w:val="Paragraphedeliste"/>
        <w:rPr>
          <w:rFonts w:cs="Arial"/>
          <w:bCs/>
        </w:rPr>
      </w:pPr>
      <w:r w:rsidRPr="00F6070A">
        <w:t>Active against bacteria</w:t>
      </w:r>
      <w:r w:rsidRPr="00F6070A">
        <w:rPr>
          <w:rFonts w:cs="Arial"/>
          <w:bCs/>
        </w:rPr>
        <w:t>, mycobacteria</w:t>
      </w:r>
      <w:r w:rsidRPr="00F6070A">
        <w:t xml:space="preserve"> &amp; yeasts </w:t>
      </w:r>
      <w:r w:rsidRPr="00F6070A">
        <w:rPr>
          <w:rFonts w:cs="Arial"/>
          <w:bCs/>
        </w:rPr>
        <w:t>: 5 min contact time</w:t>
      </w:r>
    </w:p>
    <w:p w14:paraId="0E7098E1" w14:textId="77777777" w:rsidR="00F255D1" w:rsidRPr="00F6070A" w:rsidRDefault="00F255D1" w:rsidP="00F255D1">
      <w:pPr>
        <w:pStyle w:val="Paragraphedeliste"/>
        <w:rPr>
          <w:lang w:val="en-US"/>
        </w:rPr>
      </w:pPr>
      <w:r w:rsidRPr="00F6070A">
        <w:rPr>
          <w:rFonts w:cs="Arial"/>
          <w:bCs/>
        </w:rPr>
        <w:t>Active against bacteria, fungi/yeasts, mycobacteria and viruses : 20 min contact time</w:t>
      </w:r>
    </w:p>
    <w:bookmarkEnd w:id="5"/>
    <w:p w14:paraId="0EFA2659" w14:textId="77777777" w:rsidR="00F255D1" w:rsidRPr="00F6070A" w:rsidRDefault="00F255D1" w:rsidP="00F255D1">
      <w:pPr>
        <w:pStyle w:val="Paragraphedeliste"/>
        <w:jc w:val="both"/>
        <w:rPr>
          <w:lang w:val="en-US"/>
        </w:rPr>
      </w:pPr>
    </w:p>
    <w:p w14:paraId="5398F79C" w14:textId="77777777" w:rsidR="00056C3A" w:rsidRPr="00F6070A" w:rsidRDefault="00056C3A" w:rsidP="00056C3A">
      <w:pPr>
        <w:pStyle w:val="Paragraphedeliste"/>
        <w:ind w:left="0"/>
        <w:jc w:val="both"/>
      </w:pPr>
    </w:p>
    <w:p w14:paraId="2E5FF9B5" w14:textId="77777777" w:rsidR="00056C3A" w:rsidRPr="00F6070A" w:rsidRDefault="00056C3A" w:rsidP="00056C3A">
      <w:pPr>
        <w:spacing w:line="260" w:lineRule="atLeast"/>
        <w:rPr>
          <w:rFonts w:eastAsia="Calibri"/>
          <w:b/>
          <w:bCs/>
          <w:lang w:eastAsia="en-US"/>
        </w:rPr>
      </w:pPr>
      <w:r w:rsidRPr="00F6070A">
        <w:rPr>
          <w:rFonts w:eastAsia="Calibri"/>
          <w:b/>
          <w:bCs/>
          <w:lang w:eastAsia="en-US"/>
        </w:rPr>
        <w:t>It can be concluded that all products in the family are efficacious, when used in accordance with the use instructions mentioned above and proposed in the SPC.</w:t>
      </w:r>
    </w:p>
    <w:p w14:paraId="32FB6D05" w14:textId="77777777" w:rsidR="00056C3A" w:rsidRDefault="00056C3A" w:rsidP="00056C3A">
      <w:pPr>
        <w:spacing w:line="260" w:lineRule="atLeast"/>
        <w:rPr>
          <w:rFonts w:eastAsia="Calibri"/>
          <w:b/>
          <w:bCs/>
          <w:lang w:eastAsia="en-US"/>
        </w:rPr>
      </w:pPr>
    </w:p>
    <w:p w14:paraId="7292319B" w14:textId="77777777" w:rsidR="00056C3A" w:rsidRDefault="00056C3A" w:rsidP="00056C3A">
      <w:pPr>
        <w:spacing w:line="260" w:lineRule="atLeast"/>
        <w:rPr>
          <w:rFonts w:eastAsia="Calibri"/>
          <w:b/>
          <w:bCs/>
          <w:lang w:eastAsia="en-US"/>
        </w:rPr>
      </w:pPr>
    </w:p>
    <w:p w14:paraId="6D85EA83" w14:textId="77777777" w:rsidR="00056C3A" w:rsidRDefault="00056C3A" w:rsidP="00056C3A">
      <w:pPr>
        <w:rPr>
          <w:rFonts w:eastAsia="Calibri"/>
          <w:b/>
          <w:bCs/>
          <w:u w:val="single"/>
          <w:lang w:eastAsia="en-US"/>
        </w:rPr>
      </w:pPr>
      <w:r w:rsidRPr="00056C3A">
        <w:rPr>
          <w:rFonts w:eastAsia="Calibri"/>
          <w:b/>
          <w:bCs/>
          <w:u w:val="single"/>
          <w:lang w:eastAsia="en-US"/>
        </w:rPr>
        <w:t xml:space="preserve">Overall conclusion regarding </w:t>
      </w:r>
      <w:r>
        <w:rPr>
          <w:rFonts w:eastAsia="Calibri"/>
          <w:b/>
          <w:bCs/>
          <w:u w:val="single"/>
          <w:lang w:eastAsia="en-US"/>
        </w:rPr>
        <w:t>human health</w:t>
      </w:r>
      <w:r w:rsidRPr="00056C3A">
        <w:rPr>
          <w:rFonts w:eastAsia="Calibri"/>
          <w:b/>
          <w:bCs/>
          <w:u w:val="single"/>
          <w:lang w:eastAsia="en-US"/>
        </w:rPr>
        <w:t>:</w:t>
      </w:r>
    </w:p>
    <w:p w14:paraId="45829050" w14:textId="77777777" w:rsidR="00DF0432" w:rsidRDefault="00DF0432" w:rsidP="00056C3A">
      <w:pPr>
        <w:rPr>
          <w:rFonts w:eastAsia="Calibri"/>
          <w:b/>
          <w:bCs/>
          <w:u w:val="single"/>
          <w:lang w:eastAsia="en-US"/>
        </w:rPr>
      </w:pPr>
    </w:p>
    <w:p w14:paraId="3CE7161E" w14:textId="62B72375" w:rsidR="00114CFB" w:rsidRPr="00114CFB" w:rsidRDefault="00114CFB" w:rsidP="00114CFB">
      <w:pPr>
        <w:jc w:val="both"/>
      </w:pPr>
      <w:r w:rsidRPr="00114CFB">
        <w:t xml:space="preserve">All the </w:t>
      </w:r>
      <w:r w:rsidRPr="00617828">
        <w:t>products in the family are classified as Eye Dam. 1 (H318)</w:t>
      </w:r>
      <w:r w:rsidR="008C436E" w:rsidRPr="00617828">
        <w:t>,</w:t>
      </w:r>
      <w:r w:rsidRPr="00617828">
        <w:t xml:space="preserve"> STOT SE 3 (H336)</w:t>
      </w:r>
      <w:r w:rsidR="008C436E" w:rsidRPr="00617828">
        <w:t xml:space="preserve"> and EUH066.</w:t>
      </w:r>
    </w:p>
    <w:p w14:paraId="08485A90" w14:textId="7BA4C30B" w:rsidR="00114CFB" w:rsidRPr="00114CFB" w:rsidRDefault="00114CFB" w:rsidP="00114CFB">
      <w:pPr>
        <w:jc w:val="both"/>
      </w:pPr>
      <w:r w:rsidRPr="00114CFB">
        <w:t>The intended uses of the different products in Christeyn</w:t>
      </w:r>
      <w:r w:rsidR="003E24E2">
        <w:t>s</w:t>
      </w:r>
      <w:r>
        <w:t>’</w:t>
      </w:r>
      <w:r w:rsidRPr="00114CFB">
        <w:t xml:space="preserve"> </w:t>
      </w:r>
      <w:r w:rsidRPr="009B2DC1">
        <w:t>Propan-1/2-ol</w:t>
      </w:r>
      <w:r w:rsidRPr="00114CFB">
        <w:t xml:space="preserve"> BPF do not pose an unacceptable risk to human health, when the directions of use and the required PPE are respected.</w:t>
      </w:r>
    </w:p>
    <w:p w14:paraId="5AC6FBBC" w14:textId="77777777" w:rsidR="00DF0432" w:rsidRDefault="00DF0432" w:rsidP="00056C3A">
      <w:pPr>
        <w:rPr>
          <w:rFonts w:eastAsia="Calibri"/>
          <w:b/>
          <w:bCs/>
          <w:u w:val="single"/>
          <w:lang w:eastAsia="en-US"/>
        </w:rPr>
      </w:pPr>
    </w:p>
    <w:p w14:paraId="1EB448B2" w14:textId="77777777" w:rsidR="00056C3A" w:rsidRDefault="00056C3A" w:rsidP="00056C3A">
      <w:pPr>
        <w:rPr>
          <w:rFonts w:eastAsia="Calibri"/>
          <w:b/>
          <w:bCs/>
          <w:u w:val="single"/>
          <w:lang w:eastAsia="en-US"/>
        </w:rPr>
      </w:pPr>
    </w:p>
    <w:p w14:paraId="05558FA3" w14:textId="77777777" w:rsidR="00056C3A" w:rsidRDefault="00056C3A" w:rsidP="00056C3A">
      <w:pPr>
        <w:rPr>
          <w:rFonts w:eastAsia="Calibri"/>
          <w:b/>
          <w:bCs/>
          <w:u w:val="single"/>
          <w:lang w:eastAsia="en-US"/>
        </w:rPr>
      </w:pPr>
      <w:r w:rsidRPr="00056C3A">
        <w:rPr>
          <w:rFonts w:eastAsia="Calibri"/>
          <w:b/>
          <w:bCs/>
          <w:u w:val="single"/>
          <w:lang w:eastAsia="en-US"/>
        </w:rPr>
        <w:t xml:space="preserve">Overall conclusion regarding </w:t>
      </w:r>
      <w:r>
        <w:rPr>
          <w:rFonts w:eastAsia="Calibri"/>
          <w:b/>
          <w:bCs/>
          <w:u w:val="single"/>
          <w:lang w:eastAsia="en-US"/>
        </w:rPr>
        <w:t>residue</w:t>
      </w:r>
      <w:r w:rsidR="004F3F64">
        <w:rPr>
          <w:rFonts w:eastAsia="Calibri"/>
          <w:b/>
          <w:bCs/>
          <w:u w:val="single"/>
          <w:lang w:eastAsia="en-US"/>
        </w:rPr>
        <w:t>s</w:t>
      </w:r>
      <w:r w:rsidRPr="00056C3A">
        <w:rPr>
          <w:rFonts w:eastAsia="Calibri"/>
          <w:b/>
          <w:bCs/>
          <w:u w:val="single"/>
          <w:lang w:eastAsia="en-US"/>
        </w:rPr>
        <w:t>:</w:t>
      </w:r>
    </w:p>
    <w:p w14:paraId="3E7411D1" w14:textId="77777777" w:rsidR="004F3F64" w:rsidRPr="004F3F64" w:rsidRDefault="004F3F64" w:rsidP="004F3F64">
      <w:r w:rsidRPr="004F3F64">
        <w:t xml:space="preserve">Exposure of the consumers could occur via transfer of residues on treated surfaces into food. However, due to the very high volatility of the active substances no significant residues are expected on surfaces or on food or feeding stuffs. It is therefore not considered necessary to assess exposure to the </w:t>
      </w:r>
      <w:r w:rsidR="00E13B61">
        <w:t>consumers</w:t>
      </w:r>
      <w:r w:rsidRPr="004F3F64">
        <w:t>.</w:t>
      </w:r>
    </w:p>
    <w:p w14:paraId="05DC6236" w14:textId="77777777" w:rsidR="004F3F64" w:rsidRPr="004F3F64" w:rsidRDefault="004F3F64" w:rsidP="00056C3A">
      <w:pPr>
        <w:rPr>
          <w:rFonts w:eastAsia="Calibri"/>
          <w:b/>
          <w:bCs/>
          <w:u w:val="single"/>
          <w:lang w:val="en-US" w:eastAsia="en-US"/>
        </w:rPr>
      </w:pPr>
    </w:p>
    <w:p w14:paraId="72B05894" w14:textId="77777777" w:rsidR="00056C3A" w:rsidRDefault="00056C3A" w:rsidP="00056C3A">
      <w:pPr>
        <w:rPr>
          <w:rFonts w:eastAsia="Calibri"/>
          <w:b/>
          <w:bCs/>
          <w:u w:val="single"/>
          <w:lang w:eastAsia="en-US"/>
        </w:rPr>
      </w:pPr>
    </w:p>
    <w:p w14:paraId="724310FC" w14:textId="77777777" w:rsidR="00056C3A" w:rsidRDefault="00056C3A" w:rsidP="00056C3A">
      <w:pPr>
        <w:rPr>
          <w:rFonts w:eastAsia="Calibri"/>
          <w:b/>
          <w:bCs/>
          <w:u w:val="single"/>
          <w:lang w:eastAsia="en-US"/>
        </w:rPr>
      </w:pPr>
      <w:r w:rsidRPr="00056C3A">
        <w:rPr>
          <w:rFonts w:eastAsia="Calibri"/>
          <w:b/>
          <w:bCs/>
          <w:u w:val="single"/>
          <w:lang w:eastAsia="en-US"/>
        </w:rPr>
        <w:t xml:space="preserve">Overall conclusion regarding </w:t>
      </w:r>
      <w:r>
        <w:rPr>
          <w:rFonts w:eastAsia="Calibri"/>
          <w:b/>
          <w:bCs/>
          <w:u w:val="single"/>
          <w:lang w:eastAsia="en-US"/>
        </w:rPr>
        <w:t>environment</w:t>
      </w:r>
      <w:r w:rsidRPr="00056C3A">
        <w:rPr>
          <w:rFonts w:eastAsia="Calibri"/>
          <w:b/>
          <w:bCs/>
          <w:u w:val="single"/>
          <w:lang w:eastAsia="en-US"/>
        </w:rPr>
        <w:t>:</w:t>
      </w:r>
    </w:p>
    <w:p w14:paraId="11EF910E" w14:textId="107E8330" w:rsidR="009B2DC1" w:rsidRDefault="009B2DC1" w:rsidP="00056C3A">
      <w:r w:rsidRPr="009B2DC1">
        <w:t>No unacceptable effect to the environment is expected for the Christeyns’ Propan-1/2-ol BPF, neither fo</w:t>
      </w:r>
      <w:r w:rsidRPr="00617828">
        <w:t>r</w:t>
      </w:r>
      <w:r w:rsidR="001B0C33" w:rsidRPr="00617828">
        <w:t xml:space="preserve"> the STP,</w:t>
      </w:r>
      <w:r w:rsidRPr="00617828">
        <w:t xml:space="preserve"> the aquatic compartment nor for the terrestrial compartment. No unacceptable risk of secondary poisoning trough the aquatic or the terrestrial food chain is to be expected. The threshold value was exceed</w:t>
      </w:r>
      <w:r w:rsidR="001B0C33" w:rsidRPr="00617828">
        <w:t>ed</w:t>
      </w:r>
      <w:r w:rsidRPr="00617828">
        <w:t xml:space="preserve"> for </w:t>
      </w:r>
      <w:r w:rsidRPr="009B2DC1">
        <w:t>groundwater, nevertheless, no unacceptable risk to the groundwater is expected based on expert judgement.</w:t>
      </w:r>
    </w:p>
    <w:p w14:paraId="2E9C8327" w14:textId="77777777" w:rsidR="00056C3A" w:rsidRDefault="00056C3A" w:rsidP="00056C3A"/>
    <w:p w14:paraId="45604A6E" w14:textId="77777777" w:rsidR="00056C3A" w:rsidRDefault="00056C3A" w:rsidP="00056C3A"/>
    <w:p w14:paraId="1A1440F2" w14:textId="77777777" w:rsidR="00056C3A" w:rsidRDefault="00056C3A" w:rsidP="00056C3A">
      <w:pPr>
        <w:rPr>
          <w:rFonts w:eastAsia="Calibri"/>
          <w:b/>
          <w:bCs/>
          <w:u w:val="single"/>
          <w:lang w:eastAsia="en-US"/>
        </w:rPr>
      </w:pPr>
      <w:r w:rsidRPr="00056C3A">
        <w:rPr>
          <w:rFonts w:eastAsia="Calibri"/>
          <w:b/>
          <w:bCs/>
          <w:u w:val="single"/>
          <w:lang w:eastAsia="en-US"/>
        </w:rPr>
        <w:t xml:space="preserve">Overall conclusion regarding </w:t>
      </w:r>
      <w:r>
        <w:rPr>
          <w:rFonts w:eastAsia="Calibri"/>
          <w:b/>
          <w:bCs/>
          <w:u w:val="single"/>
          <w:lang w:eastAsia="en-US"/>
        </w:rPr>
        <w:t>endocrine disruptors</w:t>
      </w:r>
      <w:r w:rsidRPr="00056C3A">
        <w:rPr>
          <w:rFonts w:eastAsia="Calibri"/>
          <w:b/>
          <w:bCs/>
          <w:u w:val="single"/>
          <w:lang w:eastAsia="en-US"/>
        </w:rPr>
        <w:t>:</w:t>
      </w:r>
    </w:p>
    <w:p w14:paraId="160C355F" w14:textId="77777777" w:rsidR="00D96FE1" w:rsidRDefault="00D96FE1" w:rsidP="00056C3A">
      <w:pPr>
        <w:rPr>
          <w:rFonts w:eastAsia="Calibri"/>
          <w:b/>
          <w:bCs/>
          <w:u w:val="single"/>
          <w:lang w:eastAsia="en-US"/>
        </w:rPr>
      </w:pPr>
    </w:p>
    <w:p w14:paraId="6D682C7D" w14:textId="466624E2" w:rsidR="00D96FE1" w:rsidRDefault="00D96FE1" w:rsidP="00D96FE1">
      <w:pPr>
        <w:jc w:val="both"/>
      </w:pPr>
      <w:r w:rsidRPr="00D96FE1">
        <w:t>The assessment of the endocrine disrupting (ED) properties of the substances used in the biocidal product family Christeyns’ Propan-1/2-ol was performed according to the Regulation (EU) 528-2012 and Regulation (EU) 2017-2100. Based on the existing knowledge and the data provided by the applicant, there is no indication of concern for humans and for non-target organisms regarding the ED properties of the substances used in the biocidal product family Christeyns’ Propan-1/2-ol.</w:t>
      </w:r>
    </w:p>
    <w:p w14:paraId="57A1BD8E" w14:textId="77777777" w:rsidR="000E12B9" w:rsidRPr="00D96FE1" w:rsidRDefault="000E12B9" w:rsidP="00D96FE1">
      <w:pPr>
        <w:jc w:val="both"/>
      </w:pPr>
    </w:p>
    <w:p w14:paraId="507FB357" w14:textId="77777777" w:rsidR="00D96FE1" w:rsidRDefault="00D96FE1" w:rsidP="00056C3A"/>
    <w:p w14:paraId="4E0FFB3A" w14:textId="77777777" w:rsidR="00A53EE0" w:rsidRPr="00B44BF8" w:rsidRDefault="00A53EE0" w:rsidP="00056C3A">
      <w:pPr>
        <w:pStyle w:val="Titre1"/>
        <w:rPr>
          <w:rFonts w:eastAsia="Calibri"/>
        </w:rPr>
      </w:pPr>
      <w:bookmarkStart w:id="6" w:name="_Toc389728850"/>
      <w:bookmarkStart w:id="7" w:name="_Toc127961117"/>
      <w:r w:rsidRPr="00B44BF8">
        <w:rPr>
          <w:rFonts w:eastAsia="Calibri"/>
        </w:rPr>
        <w:t>ASSESSMENT REPORT</w:t>
      </w:r>
      <w:bookmarkEnd w:id="6"/>
      <w:bookmarkEnd w:id="7"/>
    </w:p>
    <w:p w14:paraId="5625CC1E" w14:textId="77777777" w:rsidR="00234C10" w:rsidRPr="00EA0015" w:rsidRDefault="00151FA4" w:rsidP="00562AF6">
      <w:pPr>
        <w:pStyle w:val="Titre2"/>
        <w:rPr>
          <w:snapToGrid w:val="0"/>
        </w:rPr>
      </w:pPr>
      <w:bookmarkStart w:id="8" w:name="_Toc387244910"/>
      <w:bookmarkStart w:id="9" w:name="_Toc387250732"/>
      <w:bookmarkStart w:id="10" w:name="_Toc388281221"/>
      <w:bookmarkStart w:id="11" w:name="_Toc388281677"/>
      <w:bookmarkStart w:id="12" w:name="_Toc387244911"/>
      <w:bookmarkStart w:id="13" w:name="_Toc387250733"/>
      <w:bookmarkStart w:id="14" w:name="_Toc388281222"/>
      <w:bookmarkStart w:id="15" w:name="_Toc388281678"/>
      <w:bookmarkStart w:id="16" w:name="_Toc418784128"/>
      <w:bookmarkStart w:id="17" w:name="_Toc418784129"/>
      <w:bookmarkStart w:id="18" w:name="_Toc127961118"/>
      <w:bookmarkEnd w:id="8"/>
      <w:bookmarkEnd w:id="9"/>
      <w:bookmarkEnd w:id="10"/>
      <w:bookmarkEnd w:id="11"/>
      <w:bookmarkEnd w:id="12"/>
      <w:bookmarkEnd w:id="13"/>
      <w:bookmarkEnd w:id="14"/>
      <w:bookmarkEnd w:id="15"/>
      <w:bookmarkEnd w:id="16"/>
      <w:bookmarkEnd w:id="17"/>
      <w:r w:rsidRPr="00EA0015">
        <w:rPr>
          <w:snapToGrid w:val="0"/>
        </w:rPr>
        <w:t>S</w:t>
      </w:r>
      <w:r w:rsidR="00234C10" w:rsidRPr="00EA0015">
        <w:rPr>
          <w:snapToGrid w:val="0"/>
        </w:rPr>
        <w:t xml:space="preserve">ummary of the </w:t>
      </w:r>
      <w:r w:rsidR="00A84A7C" w:rsidRPr="00EA0015">
        <w:rPr>
          <w:snapToGrid w:val="0"/>
        </w:rPr>
        <w:t xml:space="preserve">product </w:t>
      </w:r>
      <w:r w:rsidR="00234C10" w:rsidRPr="00EA0015">
        <w:rPr>
          <w:snapToGrid w:val="0"/>
        </w:rPr>
        <w:t>assessment</w:t>
      </w:r>
      <w:bookmarkStart w:id="19" w:name="_Toc366658839"/>
      <w:bookmarkStart w:id="20" w:name="d0e7"/>
      <w:bookmarkStart w:id="21" w:name="d0e6"/>
      <w:bookmarkEnd w:id="18"/>
      <w:r w:rsidR="00234C10" w:rsidRPr="00EA0015">
        <w:rPr>
          <w:snapToGrid w:val="0"/>
        </w:rPr>
        <w:t xml:space="preserve"> </w:t>
      </w:r>
    </w:p>
    <w:p w14:paraId="031471E5" w14:textId="77777777" w:rsidR="00234C10" w:rsidRPr="00B44BF8" w:rsidRDefault="00234C10" w:rsidP="00B44BF8">
      <w:pPr>
        <w:pStyle w:val="Titre3"/>
      </w:pPr>
      <w:bookmarkStart w:id="22" w:name="_Toc127961119"/>
      <w:r w:rsidRPr="00B44BF8">
        <w:t>Administrative information</w:t>
      </w:r>
      <w:bookmarkEnd w:id="19"/>
      <w:bookmarkEnd w:id="22"/>
    </w:p>
    <w:p w14:paraId="42620D3F" w14:textId="77777777" w:rsidR="00234C10" w:rsidRPr="00C04095" w:rsidRDefault="00477122" w:rsidP="00063CAF">
      <w:pPr>
        <w:pStyle w:val="Titre4"/>
      </w:pPr>
      <w:bookmarkStart w:id="23" w:name="_Toc366658840"/>
      <w:bookmarkStart w:id="24" w:name="d0e10"/>
      <w:bookmarkStart w:id="25" w:name="_Toc127961120"/>
      <w:bookmarkEnd w:id="20"/>
      <w:bookmarkEnd w:id="21"/>
      <w:r w:rsidRPr="00C04095">
        <w:t>I</w:t>
      </w:r>
      <w:r w:rsidR="007C38CE" w:rsidRPr="00C04095">
        <w:t xml:space="preserve">dentifier </w:t>
      </w:r>
      <w:r w:rsidR="00F27BF0" w:rsidRPr="00C04095">
        <w:t xml:space="preserve">of the </w:t>
      </w:r>
      <w:r w:rsidR="007C38CE" w:rsidRPr="00C04095">
        <w:t xml:space="preserve">product </w:t>
      </w:r>
      <w:r w:rsidR="00234C10" w:rsidRPr="00C04095">
        <w:t>family</w:t>
      </w:r>
      <w:bookmarkEnd w:id="23"/>
      <w:bookmarkEnd w:id="24"/>
      <w:bookmarkEnd w:id="25"/>
    </w:p>
    <w:tbl>
      <w:tblPr>
        <w:tblW w:w="0" w:type="auto"/>
        <w:tblInd w:w="45" w:type="dxa"/>
        <w:tblLayout w:type="fixed"/>
        <w:tblCellMar>
          <w:left w:w="0" w:type="dxa"/>
          <w:right w:w="0" w:type="dxa"/>
        </w:tblCellMar>
        <w:tblLook w:val="0000" w:firstRow="0" w:lastRow="0" w:firstColumn="0" w:lastColumn="0" w:noHBand="0" w:noVBand="0"/>
      </w:tblPr>
      <w:tblGrid>
        <w:gridCol w:w="3397"/>
        <w:gridCol w:w="5670"/>
      </w:tblGrid>
      <w:tr w:rsidR="00881601" w:rsidRPr="00305B11" w14:paraId="14B22847" w14:textId="77777777" w:rsidTr="005F00C2">
        <w:trPr>
          <w:tblHeader/>
        </w:trPr>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A3066D" w14:textId="77777777" w:rsidR="00234C10" w:rsidRPr="00F24D0D" w:rsidRDefault="007C38CE" w:rsidP="00017CF8">
            <w:r>
              <w:rPr>
                <w:b/>
                <w:bCs/>
                <w:szCs w:val="24"/>
                <w:lang w:eastAsia="en-GB"/>
              </w:rPr>
              <w:t>Identifier</w:t>
            </w:r>
          </w:p>
        </w:tc>
        <w:tc>
          <w:tcPr>
            <w:tcW w:w="5670"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73A5A96" w14:textId="77777777" w:rsidR="00234C10" w:rsidRPr="00F24D0D" w:rsidRDefault="00234C10" w:rsidP="00017CF8">
            <w:r w:rsidRPr="00094514">
              <w:rPr>
                <w:b/>
                <w:bCs/>
                <w:szCs w:val="24"/>
                <w:lang w:eastAsia="en-GB"/>
              </w:rPr>
              <w:t>Country (if relevant)</w:t>
            </w:r>
          </w:p>
        </w:tc>
      </w:tr>
      <w:tr w:rsidR="009B2DC1" w:rsidRPr="00305B11" w14:paraId="5CB2AF1D" w14:textId="77777777" w:rsidTr="005F00C2">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1BFE1F8" w14:textId="77777777" w:rsidR="009B2DC1" w:rsidRPr="006A3F85" w:rsidRDefault="009B2DC1" w:rsidP="009B2DC1">
            <w:pPr>
              <w:rPr>
                <w:lang w:val="fr-FR"/>
              </w:rPr>
            </w:pPr>
            <w:r w:rsidRPr="006A3F85">
              <w:rPr>
                <w:lang w:val="fr-FR"/>
              </w:rPr>
              <w:t>Christeyns’ Propan-1/2-ol BPF dossier</w:t>
            </w:r>
          </w:p>
        </w:tc>
        <w:tc>
          <w:tcPr>
            <w:tcW w:w="5670" w:type="dxa"/>
            <w:tcBorders>
              <w:top w:val="nil"/>
              <w:left w:val="nil"/>
              <w:bottom w:val="single" w:sz="4" w:space="0" w:color="000000"/>
              <w:right w:val="single" w:sz="4" w:space="0" w:color="000000"/>
            </w:tcBorders>
            <w:tcMar>
              <w:top w:w="40" w:type="dxa"/>
              <w:left w:w="40" w:type="dxa"/>
              <w:bottom w:w="40" w:type="dxa"/>
              <w:right w:w="40" w:type="dxa"/>
            </w:tcMar>
          </w:tcPr>
          <w:p w14:paraId="094CA716" w14:textId="57E9FAE2" w:rsidR="009B2DC1" w:rsidRPr="00F24D0D" w:rsidRDefault="009D3C36" w:rsidP="009B2DC1">
            <w:r>
              <w:t>National Authorization</w:t>
            </w:r>
            <w:r w:rsidRPr="00444846">
              <w:t xml:space="preserve"> with mutual recognitions in the European Union</w:t>
            </w:r>
          </w:p>
        </w:tc>
      </w:tr>
    </w:tbl>
    <w:p w14:paraId="4DF4C73F" w14:textId="77777777" w:rsidR="00B73849" w:rsidRPr="00477122" w:rsidRDefault="00B73849" w:rsidP="00063CAF">
      <w:pPr>
        <w:pStyle w:val="Titre4"/>
      </w:pPr>
      <w:bookmarkStart w:id="26" w:name="_Toc366658844"/>
      <w:bookmarkStart w:id="27" w:name="d0e350"/>
      <w:bookmarkStart w:id="28" w:name="_Toc127961121"/>
      <w:r w:rsidRPr="00477122">
        <w:t>Authorisation holder</w:t>
      </w:r>
      <w:bookmarkEnd w:id="28"/>
    </w:p>
    <w:tbl>
      <w:tblPr>
        <w:tblW w:w="0" w:type="auto"/>
        <w:tblInd w:w="45" w:type="dxa"/>
        <w:tblLayout w:type="fixed"/>
        <w:tblCellMar>
          <w:left w:w="0" w:type="dxa"/>
          <w:right w:w="0" w:type="dxa"/>
        </w:tblCellMar>
        <w:tblLook w:val="0000" w:firstRow="0" w:lastRow="0" w:firstColumn="0" w:lastColumn="0" w:noHBand="0" w:noVBand="0"/>
      </w:tblPr>
      <w:tblGrid>
        <w:gridCol w:w="3397"/>
        <w:gridCol w:w="1115"/>
        <w:gridCol w:w="4513"/>
      </w:tblGrid>
      <w:tr w:rsidR="009B2DC1" w:rsidRPr="00D65116" w14:paraId="42481A4C" w14:textId="77777777" w:rsidTr="00195F45">
        <w:tc>
          <w:tcPr>
            <w:tcW w:w="3397"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428CA250" w14:textId="77777777" w:rsidR="009B2DC1" w:rsidRPr="008A0640" w:rsidRDefault="009B2DC1" w:rsidP="009B2DC1">
            <w:pPr>
              <w:rPr>
                <w:b/>
              </w:rPr>
            </w:pPr>
            <w:bookmarkStart w:id="29" w:name="d0e66"/>
            <w:r w:rsidRPr="008A0640">
              <w:rPr>
                <w:b/>
                <w:bCs/>
                <w:color w:val="000000"/>
                <w:szCs w:val="24"/>
                <w:lang w:eastAsia="en-GB"/>
              </w:rPr>
              <w:t>Name and address of the authorisation holder</w:t>
            </w:r>
          </w:p>
        </w:tc>
        <w:tc>
          <w:tcPr>
            <w:tcW w:w="11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83BBC84" w14:textId="77777777" w:rsidR="009B2DC1" w:rsidRPr="008A0640" w:rsidRDefault="009B2DC1" w:rsidP="009B2DC1">
            <w:pPr>
              <w:rPr>
                <w:b/>
              </w:rPr>
            </w:pPr>
            <w:r w:rsidRPr="008A0640">
              <w:rPr>
                <w:b/>
              </w:rPr>
              <w:t>Name</w:t>
            </w:r>
          </w:p>
        </w:tc>
        <w:tc>
          <w:tcPr>
            <w:tcW w:w="451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6BBEB8C" w14:textId="77777777" w:rsidR="009B2DC1" w:rsidRPr="00D65116" w:rsidRDefault="009B2DC1" w:rsidP="009B2DC1">
            <w:r>
              <w:t>Christeyns N.V,</w:t>
            </w:r>
          </w:p>
        </w:tc>
      </w:tr>
      <w:bookmarkEnd w:id="29"/>
      <w:tr w:rsidR="009B2DC1" w:rsidRPr="00302E9E" w14:paraId="1AF656BF" w14:textId="77777777" w:rsidTr="00195F45">
        <w:tc>
          <w:tcPr>
            <w:tcW w:w="3397" w:type="dxa"/>
            <w:vMerge/>
            <w:tcBorders>
              <w:top w:val="nil"/>
              <w:left w:val="single" w:sz="4" w:space="0" w:color="000000"/>
              <w:bottom w:val="single" w:sz="4" w:space="0" w:color="000000"/>
              <w:right w:val="single" w:sz="4" w:space="0" w:color="000000"/>
            </w:tcBorders>
            <w:tcMar>
              <w:left w:w="40" w:type="dxa"/>
              <w:bottom w:w="40" w:type="dxa"/>
              <w:right w:w="40" w:type="dxa"/>
            </w:tcMar>
          </w:tcPr>
          <w:p w14:paraId="6325B78A" w14:textId="77777777" w:rsidR="009B2DC1" w:rsidRPr="008A0640" w:rsidRDefault="009B2DC1" w:rsidP="009B2DC1">
            <w:pPr>
              <w:pStyle w:val="Special"/>
              <w:rPr>
                <w:b/>
              </w:rPr>
            </w:pPr>
          </w:p>
        </w:tc>
        <w:tc>
          <w:tcPr>
            <w:tcW w:w="1115" w:type="dxa"/>
            <w:tcBorders>
              <w:top w:val="nil"/>
              <w:left w:val="nil"/>
              <w:bottom w:val="single" w:sz="4" w:space="0" w:color="000000"/>
              <w:right w:val="single" w:sz="4" w:space="0" w:color="000000"/>
            </w:tcBorders>
            <w:tcMar>
              <w:top w:w="40" w:type="dxa"/>
              <w:left w:w="40" w:type="dxa"/>
              <w:bottom w:w="40" w:type="dxa"/>
              <w:right w:w="40" w:type="dxa"/>
            </w:tcMar>
          </w:tcPr>
          <w:p w14:paraId="38FF127C" w14:textId="77777777" w:rsidR="009B2DC1" w:rsidRPr="008A0640" w:rsidRDefault="009B2DC1" w:rsidP="009B2DC1">
            <w:pPr>
              <w:rPr>
                <w:b/>
              </w:rPr>
            </w:pPr>
            <w:r>
              <w:rPr>
                <w:b/>
              </w:rPr>
              <w:t>Address</w:t>
            </w:r>
          </w:p>
        </w:tc>
        <w:tc>
          <w:tcPr>
            <w:tcW w:w="4513" w:type="dxa"/>
            <w:tcBorders>
              <w:top w:val="nil"/>
              <w:left w:val="nil"/>
              <w:bottom w:val="single" w:sz="4" w:space="0" w:color="000000"/>
              <w:right w:val="single" w:sz="4" w:space="0" w:color="000000"/>
            </w:tcBorders>
            <w:tcMar>
              <w:top w:w="40" w:type="dxa"/>
              <w:left w:w="40" w:type="dxa"/>
              <w:bottom w:w="40" w:type="dxa"/>
              <w:right w:w="40" w:type="dxa"/>
            </w:tcMar>
          </w:tcPr>
          <w:p w14:paraId="2C74E15C" w14:textId="77777777" w:rsidR="009B2DC1" w:rsidRPr="008348E1" w:rsidRDefault="009B2DC1" w:rsidP="009B2DC1">
            <w:pPr>
              <w:rPr>
                <w:lang w:val="nl-BE"/>
              </w:rPr>
            </w:pPr>
            <w:r w:rsidRPr="00E4551F">
              <w:rPr>
                <w:lang w:val="nl-BE"/>
              </w:rPr>
              <w:t>Christeyns N.V., Afrikalaan 182, 9000 Gent, Belgium</w:t>
            </w:r>
          </w:p>
        </w:tc>
      </w:tr>
      <w:tr w:rsidR="009B2DC1" w:rsidRPr="00D65116" w14:paraId="308EAB4F"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76AAC6F" w14:textId="77777777" w:rsidR="009B2DC1" w:rsidRPr="008A0640" w:rsidRDefault="009B2DC1" w:rsidP="009B2DC1">
            <w:pPr>
              <w:rPr>
                <w:b/>
              </w:rPr>
            </w:pPr>
            <w:r w:rsidRPr="008A0640">
              <w:rPr>
                <w:b/>
                <w:bCs/>
                <w:color w:val="000000"/>
                <w:szCs w:val="24"/>
                <w:lang w:eastAsia="en-GB"/>
              </w:rPr>
              <w:t>Authorisation number</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5266105D" w14:textId="77777777" w:rsidR="009B2DC1" w:rsidRPr="00D65116" w:rsidRDefault="009B2DC1" w:rsidP="009B2DC1"/>
        </w:tc>
      </w:tr>
      <w:tr w:rsidR="009B2DC1" w:rsidRPr="00D65116" w14:paraId="5A352BA7"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C4EC246" w14:textId="77777777" w:rsidR="009B2DC1" w:rsidRPr="008A0640" w:rsidRDefault="009B2DC1" w:rsidP="009B2DC1">
            <w:pPr>
              <w:rPr>
                <w:b/>
              </w:rPr>
            </w:pPr>
            <w:r w:rsidRPr="008A0640">
              <w:rPr>
                <w:b/>
                <w:bCs/>
                <w:color w:val="000000"/>
                <w:szCs w:val="24"/>
                <w:lang w:eastAsia="en-GB"/>
              </w:rPr>
              <w:t>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247FE9B3" w14:textId="77777777" w:rsidR="009B2DC1" w:rsidRPr="00D65116" w:rsidRDefault="009B2DC1" w:rsidP="009B2DC1"/>
        </w:tc>
      </w:tr>
      <w:tr w:rsidR="009B2DC1" w:rsidRPr="00D65116" w14:paraId="111F7D87"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4D88547" w14:textId="77777777" w:rsidR="009B2DC1" w:rsidRPr="008A0640" w:rsidRDefault="009B2DC1" w:rsidP="009B2DC1">
            <w:pPr>
              <w:rPr>
                <w:b/>
              </w:rPr>
            </w:pPr>
            <w:r w:rsidRPr="008A0640">
              <w:rPr>
                <w:b/>
                <w:bCs/>
                <w:color w:val="000000"/>
                <w:szCs w:val="24"/>
                <w:lang w:eastAsia="en-GB"/>
              </w:rPr>
              <w:lastRenderedPageBreak/>
              <w:t>Expiry 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417DC5F1" w14:textId="77777777" w:rsidR="009B2DC1" w:rsidRPr="00D65116" w:rsidRDefault="009B2DC1" w:rsidP="009B2DC1"/>
        </w:tc>
      </w:tr>
    </w:tbl>
    <w:p w14:paraId="001F68C2" w14:textId="77777777" w:rsidR="00B73849" w:rsidRPr="00CD0DD7" w:rsidRDefault="00B73849" w:rsidP="00063CAF">
      <w:pPr>
        <w:pStyle w:val="Titre4"/>
        <w:rPr>
          <w:lang w:val="en-US"/>
        </w:rPr>
      </w:pPr>
      <w:bookmarkStart w:id="30" w:name="_Toc366658842"/>
      <w:bookmarkStart w:id="31" w:name="d0e146"/>
      <w:bookmarkStart w:id="32" w:name="_Toc127961122"/>
      <w:r w:rsidRPr="00CD0DD7">
        <w:rPr>
          <w:lang w:val="en-US"/>
        </w:rPr>
        <w:t>Manufacturer(s) of the products of the family</w:t>
      </w:r>
      <w:bookmarkEnd w:id="30"/>
      <w:bookmarkEnd w:id="31"/>
      <w:bookmarkEnd w:id="32"/>
    </w:p>
    <w:tbl>
      <w:tblPr>
        <w:tblW w:w="9067" w:type="dxa"/>
        <w:tblInd w:w="45" w:type="dxa"/>
        <w:tblLayout w:type="fixed"/>
        <w:tblCellMar>
          <w:left w:w="0" w:type="dxa"/>
          <w:right w:w="0" w:type="dxa"/>
        </w:tblCellMar>
        <w:tblLook w:val="0000" w:firstRow="0" w:lastRow="0" w:firstColumn="0" w:lastColumn="0" w:noHBand="0" w:noVBand="0"/>
      </w:tblPr>
      <w:tblGrid>
        <w:gridCol w:w="2286"/>
        <w:gridCol w:w="3787"/>
        <w:gridCol w:w="2994"/>
      </w:tblGrid>
      <w:tr w:rsidR="009B2DC1" w:rsidRPr="00D65116" w14:paraId="1BAC9A81" w14:textId="77777777" w:rsidTr="009B2DC1">
        <w:trPr>
          <w:trHeight w:val="2157"/>
        </w:trPr>
        <w:tc>
          <w:tcPr>
            <w:tcW w:w="228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027D3E" w14:textId="77777777" w:rsidR="009B2DC1" w:rsidRPr="008A0640" w:rsidRDefault="009B2DC1" w:rsidP="009B2DC1">
            <w:pPr>
              <w:rPr>
                <w:b/>
              </w:rPr>
            </w:pPr>
            <w:r w:rsidRPr="008A0640">
              <w:rPr>
                <w:b/>
                <w:bCs/>
                <w:color w:val="000000"/>
                <w:szCs w:val="24"/>
                <w:lang w:eastAsia="en-GB"/>
              </w:rPr>
              <w:t>Name of manufacturer</w:t>
            </w:r>
          </w:p>
        </w:tc>
        <w:tc>
          <w:tcPr>
            <w:tcW w:w="3787" w:type="dxa"/>
            <w:tcBorders>
              <w:top w:val="single" w:sz="4" w:space="0" w:color="000000"/>
              <w:left w:val="nil"/>
              <w:bottom w:val="single" w:sz="4" w:space="0" w:color="000000"/>
              <w:right w:val="nil"/>
            </w:tcBorders>
          </w:tcPr>
          <w:p w14:paraId="0A8B9828" w14:textId="77777777" w:rsidR="009B2DC1" w:rsidRPr="004534BA" w:rsidRDefault="009B2DC1" w:rsidP="009B2DC1">
            <w:pPr>
              <w:rPr>
                <w:lang w:val="en-US"/>
              </w:rPr>
            </w:pPr>
            <w:r w:rsidRPr="004534BA">
              <w:rPr>
                <w:lang w:val="en-US"/>
              </w:rPr>
              <w:t>Christeyns N.V.</w:t>
            </w:r>
          </w:p>
          <w:p w14:paraId="2858F639" w14:textId="77777777" w:rsidR="009B2DC1" w:rsidRPr="004534BA" w:rsidRDefault="009B2DC1" w:rsidP="009B2DC1">
            <w:pPr>
              <w:rPr>
                <w:lang w:val="en-US"/>
              </w:rPr>
            </w:pPr>
            <w:r w:rsidRPr="004534BA">
              <w:rPr>
                <w:lang w:val="en-US"/>
              </w:rPr>
              <w:t xml:space="preserve">Christeyns </w:t>
            </w:r>
            <w:r>
              <w:rPr>
                <w:lang w:val="en-US"/>
              </w:rPr>
              <w:t>s</w:t>
            </w:r>
            <w:r w:rsidRPr="004534BA">
              <w:rPr>
                <w:lang w:val="en-US"/>
              </w:rPr>
              <w:t>.r.o.</w:t>
            </w:r>
          </w:p>
          <w:p w14:paraId="77EAAB51" w14:textId="77777777" w:rsidR="009B2DC1" w:rsidRPr="004534BA" w:rsidRDefault="009B2DC1" w:rsidP="009B2DC1">
            <w:pPr>
              <w:rPr>
                <w:lang w:val="en-US"/>
              </w:rPr>
            </w:pPr>
            <w:r w:rsidRPr="004534BA">
              <w:rPr>
                <w:lang w:val="en-US"/>
              </w:rPr>
              <w:t>Christeyns France</w:t>
            </w:r>
            <w:r>
              <w:rPr>
                <w:lang w:val="en-US"/>
              </w:rPr>
              <w:t xml:space="preserve"> Food Hygiene</w:t>
            </w:r>
            <w:r w:rsidRPr="004534BA">
              <w:rPr>
                <w:lang w:val="en-US"/>
              </w:rPr>
              <w:t xml:space="preserve"> </w:t>
            </w:r>
            <w:r>
              <w:rPr>
                <w:lang w:val="en-US"/>
              </w:rPr>
              <w:t>sas</w:t>
            </w:r>
          </w:p>
          <w:p w14:paraId="00BB2EA0" w14:textId="77777777" w:rsidR="009B2DC1" w:rsidRPr="00CA1C0E" w:rsidRDefault="009B2DC1" w:rsidP="009B2DC1">
            <w:pPr>
              <w:rPr>
                <w:lang w:val="fr-FR"/>
              </w:rPr>
            </w:pPr>
            <w:r w:rsidRPr="00CA1C0E">
              <w:rPr>
                <w:lang w:val="fr-FR"/>
              </w:rPr>
              <w:t>Betelgeux sl</w:t>
            </w:r>
          </w:p>
          <w:p w14:paraId="27F86EB1" w14:textId="77777777" w:rsidR="009B2DC1" w:rsidRPr="00CA1C0E" w:rsidRDefault="009B2DC1" w:rsidP="009B2DC1">
            <w:pPr>
              <w:rPr>
                <w:lang w:val="fr-FR"/>
              </w:rPr>
            </w:pPr>
            <w:r w:rsidRPr="00CA1C0E">
              <w:rPr>
                <w:lang w:val="fr-FR"/>
              </w:rPr>
              <w:t>Christeyns France sa</w:t>
            </w:r>
          </w:p>
          <w:p w14:paraId="00BB497B" w14:textId="77777777" w:rsidR="009B2DC1" w:rsidRPr="00CA1C0E" w:rsidRDefault="009B2DC1" w:rsidP="009B2DC1">
            <w:pPr>
              <w:rPr>
                <w:lang w:val="fr-FR"/>
              </w:rPr>
            </w:pPr>
            <w:r w:rsidRPr="00CA1C0E">
              <w:rPr>
                <w:lang w:val="fr-FR"/>
              </w:rPr>
              <w:t>Christeyns Professional Hygiene srl</w:t>
            </w:r>
          </w:p>
          <w:p w14:paraId="2BFEB61C" w14:textId="77777777" w:rsidR="009B2DC1" w:rsidRDefault="009B2DC1" w:rsidP="009B2DC1">
            <w:pPr>
              <w:rPr>
                <w:lang w:val="en-US"/>
              </w:rPr>
            </w:pPr>
            <w:r w:rsidRPr="00512F74">
              <w:rPr>
                <w:lang w:val="en-US"/>
              </w:rPr>
              <w:t xml:space="preserve">Christeyns </w:t>
            </w:r>
            <w:r>
              <w:rPr>
                <w:lang w:val="en-US"/>
              </w:rPr>
              <w:t>UK</w:t>
            </w:r>
            <w:r w:rsidRPr="00512F74">
              <w:rPr>
                <w:lang w:val="en-US"/>
              </w:rPr>
              <w:t xml:space="preserve"> Ltd.</w:t>
            </w:r>
          </w:p>
          <w:p w14:paraId="659D17C4" w14:textId="77777777" w:rsidR="009B2DC1" w:rsidRDefault="009B2DC1" w:rsidP="009B2DC1">
            <w:pPr>
              <w:rPr>
                <w:lang w:val="en-US"/>
              </w:rPr>
            </w:pPr>
            <w:r>
              <w:rPr>
                <w:lang w:val="en-US"/>
              </w:rPr>
              <w:t>Christeyns Food Hygiene Ltd.</w:t>
            </w:r>
          </w:p>
          <w:p w14:paraId="56A5A1C1" w14:textId="77777777" w:rsidR="009B2DC1" w:rsidRPr="00D65116" w:rsidRDefault="009B2DC1" w:rsidP="009B2DC1">
            <w:r w:rsidRPr="00BA5AB1">
              <w:t>Clover Chemicals Ltd.</w:t>
            </w:r>
          </w:p>
        </w:tc>
        <w:tc>
          <w:tcPr>
            <w:tcW w:w="2994"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B3B4401" w14:textId="77777777" w:rsidR="009B2DC1" w:rsidRPr="00D65116" w:rsidRDefault="009B2DC1" w:rsidP="009B2DC1"/>
        </w:tc>
      </w:tr>
      <w:tr w:rsidR="009B2DC1" w:rsidRPr="00D65116" w14:paraId="2DC8536C" w14:textId="77777777" w:rsidTr="009B2DC1">
        <w:trPr>
          <w:trHeight w:val="1378"/>
        </w:trPr>
        <w:tc>
          <w:tcPr>
            <w:tcW w:w="228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7B00CEC" w14:textId="77777777" w:rsidR="009B2DC1" w:rsidRPr="008A0640" w:rsidRDefault="009B2DC1" w:rsidP="009B2DC1">
            <w:pPr>
              <w:rPr>
                <w:b/>
              </w:rPr>
            </w:pPr>
            <w:r w:rsidRPr="008A0640">
              <w:rPr>
                <w:b/>
                <w:bCs/>
                <w:color w:val="000000"/>
                <w:szCs w:val="24"/>
                <w:lang w:eastAsia="en-GB"/>
              </w:rPr>
              <w:t>Address of manufacturer</w:t>
            </w:r>
          </w:p>
        </w:tc>
        <w:tc>
          <w:tcPr>
            <w:tcW w:w="3787" w:type="dxa"/>
            <w:tcBorders>
              <w:top w:val="nil"/>
              <w:left w:val="nil"/>
              <w:bottom w:val="single" w:sz="4" w:space="0" w:color="000000"/>
              <w:right w:val="nil"/>
            </w:tcBorders>
          </w:tcPr>
          <w:p w14:paraId="47EC8D34" w14:textId="77777777" w:rsidR="009B2DC1" w:rsidRPr="00C86CC8" w:rsidRDefault="009B2DC1" w:rsidP="009B2DC1">
            <w:r w:rsidRPr="00C86CC8">
              <w:rPr>
                <w:u w:val="single"/>
              </w:rPr>
              <w:t>Christeyns N.V.</w:t>
            </w:r>
            <w:r w:rsidRPr="00C86CC8">
              <w:t>: Afrikalaan 182, 9000 Gent, Belgium</w:t>
            </w:r>
          </w:p>
          <w:p w14:paraId="58F1EB11" w14:textId="77777777" w:rsidR="009B2DC1" w:rsidRPr="00881EE0" w:rsidRDefault="009B2DC1" w:rsidP="009B2DC1">
            <w:pPr>
              <w:rPr>
                <w:u w:val="single"/>
                <w:lang w:val="en-US"/>
              </w:rPr>
            </w:pPr>
            <w:r w:rsidRPr="00881EE0">
              <w:rPr>
                <w:u w:val="single"/>
                <w:lang w:val="en-US"/>
              </w:rPr>
              <w:t>Christeyns s.r.o.</w:t>
            </w:r>
            <w:r w:rsidRPr="00881EE0">
              <w:rPr>
                <w:lang w:val="en-US"/>
              </w:rPr>
              <w:t>: Vítovská 453/7, 742 35 Odry, Czech Republic</w:t>
            </w:r>
            <w:r w:rsidRPr="00881EE0">
              <w:rPr>
                <w:u w:val="single"/>
                <w:lang w:val="en-US"/>
              </w:rPr>
              <w:t xml:space="preserve"> </w:t>
            </w:r>
          </w:p>
          <w:p w14:paraId="53D3C996" w14:textId="77777777" w:rsidR="009B2DC1" w:rsidRPr="00881EE0" w:rsidRDefault="009B2DC1" w:rsidP="009B2DC1">
            <w:pPr>
              <w:rPr>
                <w:lang w:val="fr-FR"/>
              </w:rPr>
            </w:pPr>
            <w:r w:rsidRPr="00881EE0">
              <w:rPr>
                <w:u w:val="single"/>
                <w:lang w:val="fr-FR"/>
              </w:rPr>
              <w:t>Christeyns France Food Hygiene sas</w:t>
            </w:r>
            <w:r w:rsidRPr="00881EE0">
              <w:rPr>
                <w:lang w:val="fr-FR"/>
              </w:rPr>
              <w:t>: ZA Les Farges, 24580 Rouffignac St. Cernin, France</w:t>
            </w:r>
          </w:p>
          <w:p w14:paraId="7EE9543C" w14:textId="77777777" w:rsidR="009B2DC1" w:rsidRPr="006A3F85" w:rsidRDefault="009B2DC1" w:rsidP="009B2DC1">
            <w:pPr>
              <w:rPr>
                <w:u w:val="single"/>
                <w:lang w:val="fr-FR"/>
              </w:rPr>
            </w:pPr>
            <w:r w:rsidRPr="00881EE0">
              <w:rPr>
                <w:u w:val="single"/>
                <w:lang w:val="fr-FR"/>
              </w:rPr>
              <w:t>Betelgeux sl</w:t>
            </w:r>
            <w:r w:rsidRPr="00881EE0">
              <w:rPr>
                <w:lang w:val="fr-FR"/>
              </w:rPr>
              <w:t>: Poligono Industrial Raconc, Parcelas 2 y 3, CP 46729 Ador – Valencia, Spain</w:t>
            </w:r>
          </w:p>
          <w:p w14:paraId="58516C58" w14:textId="77777777" w:rsidR="009B2DC1" w:rsidRPr="00CA1C0E" w:rsidRDefault="009B2DC1" w:rsidP="009B2DC1">
            <w:pPr>
              <w:rPr>
                <w:lang w:val="fr-FR"/>
              </w:rPr>
            </w:pPr>
            <w:r w:rsidRPr="00CA1C0E">
              <w:rPr>
                <w:u w:val="single"/>
                <w:lang w:val="fr-FR"/>
              </w:rPr>
              <w:t>Christeyns France sa</w:t>
            </w:r>
            <w:r w:rsidRPr="00CA1C0E">
              <w:rPr>
                <w:lang w:val="fr-FR"/>
              </w:rPr>
              <w:t xml:space="preserve">: </w:t>
            </w:r>
            <w:r w:rsidRPr="008F5DEC">
              <w:rPr>
                <w:lang w:val="fr-FR"/>
              </w:rPr>
              <w:t>31 rue de la Maladrie, 44120 VERTOU, FRANCE</w:t>
            </w:r>
          </w:p>
          <w:p w14:paraId="46B65132" w14:textId="77777777" w:rsidR="009B2DC1" w:rsidRPr="00087987" w:rsidRDefault="009B2DC1" w:rsidP="009B2DC1">
            <w:pPr>
              <w:rPr>
                <w:lang w:val="en-US"/>
              </w:rPr>
            </w:pPr>
            <w:r w:rsidRPr="00087987">
              <w:rPr>
                <w:u w:val="single"/>
                <w:lang w:val="en-US"/>
              </w:rPr>
              <w:t>Christeyns Professional Hygiene srl.</w:t>
            </w:r>
            <w:r w:rsidRPr="00087987">
              <w:rPr>
                <w:lang w:val="en-US"/>
              </w:rPr>
              <w:t>: Via Aldo Moro 30, 20060 Pessano conBornago, Italy</w:t>
            </w:r>
          </w:p>
          <w:p w14:paraId="5B55D436" w14:textId="77777777" w:rsidR="009B2DC1" w:rsidRDefault="009B2DC1" w:rsidP="009B2DC1">
            <w:pPr>
              <w:rPr>
                <w:lang w:val="en-US"/>
              </w:rPr>
            </w:pPr>
            <w:r w:rsidRPr="004534BA">
              <w:rPr>
                <w:u w:val="single"/>
                <w:lang w:val="en-US"/>
              </w:rPr>
              <w:t xml:space="preserve">Christeyns </w:t>
            </w:r>
            <w:r>
              <w:rPr>
                <w:u w:val="single"/>
                <w:lang w:val="en-US"/>
              </w:rPr>
              <w:t>UK</w:t>
            </w:r>
            <w:r w:rsidRPr="004534BA">
              <w:rPr>
                <w:u w:val="single"/>
                <w:lang w:val="en-US"/>
              </w:rPr>
              <w:t xml:space="preserve"> Ltd.</w:t>
            </w:r>
            <w:r w:rsidRPr="004534BA">
              <w:rPr>
                <w:lang w:val="en-US"/>
              </w:rPr>
              <w:t>: Rutland Street, Bradford BD4 7EA, UK</w:t>
            </w:r>
          </w:p>
          <w:p w14:paraId="06BB0EC9" w14:textId="77777777" w:rsidR="009B2DC1" w:rsidRDefault="009B2DC1" w:rsidP="009B2DC1">
            <w:pPr>
              <w:rPr>
                <w:lang w:val="en-US"/>
              </w:rPr>
            </w:pPr>
            <w:r w:rsidRPr="00512F74">
              <w:rPr>
                <w:u w:val="single"/>
                <w:lang w:val="en-US"/>
              </w:rPr>
              <w:t>Christeyns Food Hygiene Ltd.</w:t>
            </w:r>
            <w:r>
              <w:rPr>
                <w:lang w:val="en-US"/>
              </w:rPr>
              <w:t>: 2 Cameron Court, Winwick Quay, Warrington, WA2 8RE, UK</w:t>
            </w:r>
          </w:p>
          <w:p w14:paraId="5132EF76" w14:textId="77777777" w:rsidR="009B2DC1" w:rsidRPr="00D65116" w:rsidRDefault="009B2DC1" w:rsidP="009B2DC1">
            <w:r>
              <w:rPr>
                <w:u w:val="single"/>
              </w:rPr>
              <w:t>Clover Chemicals Ltd.</w:t>
            </w:r>
            <w:r>
              <w:t xml:space="preserve"> Clover House, Macclesfield Road, Whaley Bridge, High Peak. SK23 7DQ, UK</w:t>
            </w:r>
          </w:p>
        </w:tc>
        <w:tc>
          <w:tcPr>
            <w:tcW w:w="2994" w:type="dxa"/>
            <w:tcBorders>
              <w:top w:val="nil"/>
              <w:left w:val="nil"/>
              <w:bottom w:val="single" w:sz="4" w:space="0" w:color="000000"/>
              <w:right w:val="single" w:sz="4" w:space="0" w:color="000000"/>
            </w:tcBorders>
            <w:tcMar>
              <w:top w:w="40" w:type="dxa"/>
              <w:left w:w="40" w:type="dxa"/>
              <w:bottom w:w="40" w:type="dxa"/>
              <w:right w:w="40" w:type="dxa"/>
            </w:tcMar>
          </w:tcPr>
          <w:p w14:paraId="2A1975C8" w14:textId="77777777" w:rsidR="009B2DC1" w:rsidRPr="00D65116" w:rsidRDefault="009B2DC1" w:rsidP="009B2DC1"/>
        </w:tc>
      </w:tr>
      <w:tr w:rsidR="009B2DC1" w:rsidRPr="00D65116" w14:paraId="66BFDD1A" w14:textId="77777777" w:rsidTr="009B2DC1">
        <w:trPr>
          <w:trHeight w:val="4068"/>
        </w:trPr>
        <w:tc>
          <w:tcPr>
            <w:tcW w:w="228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93520EF" w14:textId="77777777" w:rsidR="009B2DC1" w:rsidRPr="008A0640" w:rsidRDefault="009B2DC1" w:rsidP="009B2DC1">
            <w:pPr>
              <w:rPr>
                <w:b/>
              </w:rPr>
            </w:pPr>
            <w:r w:rsidRPr="008A0640">
              <w:rPr>
                <w:b/>
                <w:bCs/>
                <w:color w:val="000000"/>
                <w:szCs w:val="24"/>
                <w:lang w:eastAsia="en-GB"/>
              </w:rPr>
              <w:t>Location of manufacturing sites</w:t>
            </w:r>
          </w:p>
        </w:tc>
        <w:tc>
          <w:tcPr>
            <w:tcW w:w="3787" w:type="dxa"/>
            <w:tcBorders>
              <w:top w:val="nil"/>
              <w:left w:val="nil"/>
              <w:bottom w:val="single" w:sz="4" w:space="0" w:color="000000"/>
              <w:right w:val="nil"/>
            </w:tcBorders>
          </w:tcPr>
          <w:p w14:paraId="063D74B4" w14:textId="77777777" w:rsidR="009B2DC1" w:rsidRPr="00C86CC8" w:rsidRDefault="009B2DC1" w:rsidP="009B2DC1">
            <w:r w:rsidRPr="00C86CC8">
              <w:rPr>
                <w:u w:val="single"/>
              </w:rPr>
              <w:t>Christeyns N.V.</w:t>
            </w:r>
            <w:r w:rsidRPr="00C86CC8">
              <w:t>: Afrikalaan 182, 9000 Gent, Belgium</w:t>
            </w:r>
          </w:p>
          <w:p w14:paraId="7EB2C4E0" w14:textId="77777777" w:rsidR="009B2DC1" w:rsidRDefault="009B2DC1" w:rsidP="009B2DC1">
            <w:pPr>
              <w:rPr>
                <w:u w:val="single"/>
                <w:lang w:val="en-US"/>
              </w:rPr>
            </w:pPr>
            <w:r w:rsidRPr="004534BA">
              <w:rPr>
                <w:u w:val="single"/>
                <w:lang w:val="en-US"/>
              </w:rPr>
              <w:t xml:space="preserve">Christeyns </w:t>
            </w:r>
            <w:r>
              <w:rPr>
                <w:u w:val="single"/>
                <w:lang w:val="en-US"/>
              </w:rPr>
              <w:t>s</w:t>
            </w:r>
            <w:r w:rsidRPr="004534BA">
              <w:rPr>
                <w:u w:val="single"/>
                <w:lang w:val="en-US"/>
              </w:rPr>
              <w:t>.r.o.</w:t>
            </w:r>
            <w:r w:rsidRPr="004534BA">
              <w:rPr>
                <w:lang w:val="en-US"/>
              </w:rPr>
              <w:t>: Vítovská 453/7, 742 35 Odry, Czech Republic</w:t>
            </w:r>
            <w:r w:rsidRPr="00512F74">
              <w:rPr>
                <w:u w:val="single"/>
                <w:lang w:val="en-US"/>
              </w:rPr>
              <w:t xml:space="preserve"> </w:t>
            </w:r>
          </w:p>
          <w:p w14:paraId="2B37BB04" w14:textId="77777777" w:rsidR="009B2DC1" w:rsidRPr="006A3F85" w:rsidRDefault="009B2DC1" w:rsidP="009B2DC1">
            <w:pPr>
              <w:rPr>
                <w:lang w:val="fr-FR"/>
              </w:rPr>
            </w:pPr>
            <w:r w:rsidRPr="006A3F85">
              <w:rPr>
                <w:u w:val="single"/>
                <w:lang w:val="fr-FR"/>
              </w:rPr>
              <w:t>Christeyns France Food Hygiene sas</w:t>
            </w:r>
            <w:r w:rsidRPr="006A3F85">
              <w:rPr>
                <w:lang w:val="fr-FR"/>
              </w:rPr>
              <w:t>: ZA Les Farges, 24580 Rouffignac St. Cernin, France</w:t>
            </w:r>
          </w:p>
          <w:p w14:paraId="140E42D3" w14:textId="77777777" w:rsidR="009B2DC1" w:rsidRPr="006A3F85" w:rsidRDefault="009B2DC1" w:rsidP="009B2DC1">
            <w:pPr>
              <w:rPr>
                <w:u w:val="single"/>
                <w:lang w:val="fr-FR"/>
              </w:rPr>
            </w:pPr>
            <w:r w:rsidRPr="006976FB">
              <w:rPr>
                <w:u w:val="single"/>
                <w:lang w:val="fr-FR"/>
              </w:rPr>
              <w:t>Betelgeux sl</w:t>
            </w:r>
            <w:r w:rsidRPr="006976FB">
              <w:rPr>
                <w:lang w:val="fr-FR"/>
              </w:rPr>
              <w:t>: Poligono Industrial Raconc, Parcelas</w:t>
            </w:r>
            <w:r w:rsidRPr="006A3F85">
              <w:rPr>
                <w:lang w:val="fr-FR"/>
              </w:rPr>
              <w:t xml:space="preserve"> 2 y 3, CP 46729 Ador – Valencia, Spain</w:t>
            </w:r>
          </w:p>
          <w:p w14:paraId="02265F3D" w14:textId="77777777" w:rsidR="009B2DC1" w:rsidRPr="00CA1C0E" w:rsidRDefault="009B2DC1" w:rsidP="009B2DC1">
            <w:pPr>
              <w:rPr>
                <w:lang w:val="fr-FR"/>
              </w:rPr>
            </w:pPr>
            <w:r w:rsidRPr="00CA1C0E">
              <w:rPr>
                <w:u w:val="single"/>
                <w:lang w:val="fr-FR"/>
              </w:rPr>
              <w:t>Christeyns France sa</w:t>
            </w:r>
            <w:r w:rsidRPr="00CA1C0E">
              <w:rPr>
                <w:lang w:val="fr-FR"/>
              </w:rPr>
              <w:t xml:space="preserve">: </w:t>
            </w:r>
            <w:r w:rsidRPr="008F5DEC">
              <w:rPr>
                <w:lang w:val="fr-FR"/>
              </w:rPr>
              <w:t>31 rue de la Maladrie, 44120 VERTOU, FRANCE</w:t>
            </w:r>
          </w:p>
          <w:p w14:paraId="15205EAF" w14:textId="77777777" w:rsidR="009B2DC1" w:rsidRPr="00087987" w:rsidRDefault="009B2DC1" w:rsidP="009B2DC1">
            <w:pPr>
              <w:rPr>
                <w:lang w:val="en-US"/>
              </w:rPr>
            </w:pPr>
            <w:r w:rsidRPr="00087987">
              <w:rPr>
                <w:u w:val="single"/>
                <w:lang w:val="en-US"/>
              </w:rPr>
              <w:t>Christeyns Professional Hygiene srl.</w:t>
            </w:r>
            <w:r w:rsidRPr="00087987">
              <w:rPr>
                <w:lang w:val="en-US"/>
              </w:rPr>
              <w:t>: Via Aldo Moro 30, 20060 Pessano conBornago, Italy</w:t>
            </w:r>
          </w:p>
          <w:p w14:paraId="15DD29E9" w14:textId="77777777" w:rsidR="009B2DC1" w:rsidRDefault="009B2DC1" w:rsidP="009B2DC1">
            <w:pPr>
              <w:rPr>
                <w:lang w:val="en-US"/>
              </w:rPr>
            </w:pPr>
            <w:r w:rsidRPr="004534BA">
              <w:rPr>
                <w:u w:val="single"/>
                <w:lang w:val="en-US"/>
              </w:rPr>
              <w:lastRenderedPageBreak/>
              <w:t xml:space="preserve">Christeyns </w:t>
            </w:r>
            <w:r>
              <w:rPr>
                <w:u w:val="single"/>
                <w:lang w:val="en-US"/>
              </w:rPr>
              <w:t>UK</w:t>
            </w:r>
            <w:r w:rsidRPr="004534BA">
              <w:rPr>
                <w:u w:val="single"/>
                <w:lang w:val="en-US"/>
              </w:rPr>
              <w:t xml:space="preserve"> Ltd.</w:t>
            </w:r>
            <w:r w:rsidRPr="004534BA">
              <w:rPr>
                <w:lang w:val="en-US"/>
              </w:rPr>
              <w:t>: Rutland Street, Bradford BD4 7EA, UK</w:t>
            </w:r>
          </w:p>
          <w:p w14:paraId="609D7AF4" w14:textId="77777777" w:rsidR="009B2DC1" w:rsidRDefault="009B2DC1" w:rsidP="009B2DC1">
            <w:pPr>
              <w:rPr>
                <w:lang w:val="en-US"/>
              </w:rPr>
            </w:pPr>
            <w:r w:rsidRPr="00512F74">
              <w:rPr>
                <w:u w:val="single"/>
                <w:lang w:val="en-US"/>
              </w:rPr>
              <w:t>Christeyns Food Hygiene Ltd.</w:t>
            </w:r>
            <w:r>
              <w:rPr>
                <w:lang w:val="en-US"/>
              </w:rPr>
              <w:t>: 2 Cameron Court, Winwick Quay, Warrington, WA2 8RE, UK</w:t>
            </w:r>
          </w:p>
          <w:p w14:paraId="1482BC08" w14:textId="77777777" w:rsidR="009B2DC1" w:rsidRPr="00D65116" w:rsidRDefault="009B2DC1" w:rsidP="009B2DC1">
            <w:r>
              <w:rPr>
                <w:u w:val="single"/>
              </w:rPr>
              <w:t>Clover Chemicals Ltd.</w:t>
            </w:r>
            <w:r>
              <w:t xml:space="preserve"> Clover House, Macclesfield Road, Whaley Bridge, High Peak. SK23 7DQ, UK</w:t>
            </w:r>
          </w:p>
        </w:tc>
        <w:tc>
          <w:tcPr>
            <w:tcW w:w="2994" w:type="dxa"/>
            <w:tcBorders>
              <w:top w:val="nil"/>
              <w:left w:val="nil"/>
              <w:bottom w:val="single" w:sz="4" w:space="0" w:color="000000"/>
              <w:right w:val="single" w:sz="4" w:space="0" w:color="000000"/>
            </w:tcBorders>
            <w:tcMar>
              <w:top w:w="40" w:type="dxa"/>
              <w:left w:w="40" w:type="dxa"/>
              <w:bottom w:w="40" w:type="dxa"/>
              <w:right w:w="40" w:type="dxa"/>
            </w:tcMar>
          </w:tcPr>
          <w:p w14:paraId="76744D21" w14:textId="77777777" w:rsidR="009B2DC1" w:rsidRPr="00D65116" w:rsidRDefault="009B2DC1" w:rsidP="009B2DC1"/>
        </w:tc>
      </w:tr>
    </w:tbl>
    <w:p w14:paraId="699220DC" w14:textId="77777777" w:rsidR="00B73849" w:rsidRPr="00CD0DD7" w:rsidRDefault="00B73849" w:rsidP="00063CAF">
      <w:pPr>
        <w:pStyle w:val="Titre4"/>
        <w:rPr>
          <w:lang w:val="en-US"/>
        </w:rPr>
      </w:pPr>
      <w:bookmarkStart w:id="33" w:name="_Toc366658843"/>
      <w:bookmarkStart w:id="34" w:name="_Toc127961123"/>
      <w:r w:rsidRPr="00CD0DD7">
        <w:rPr>
          <w:lang w:val="en-US"/>
        </w:rPr>
        <w:t>Manufacturer(s) of the active substance(s)</w:t>
      </w:r>
      <w:bookmarkEnd w:id="33"/>
      <w:bookmarkEnd w:id="34"/>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9B2DC1" w:rsidRPr="00D65116" w14:paraId="76722F88" w14:textId="77777777" w:rsidTr="00195F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037FC6" w14:textId="77777777" w:rsidR="009B2DC1" w:rsidRPr="0047317D" w:rsidRDefault="009B2DC1" w:rsidP="009B2DC1">
            <w:pPr>
              <w:rPr>
                <w:b/>
              </w:rPr>
            </w:pPr>
            <w:bookmarkStart w:id="35" w:name="d0e246"/>
            <w:r w:rsidRPr="0047317D">
              <w:rPr>
                <w:b/>
                <w:bCs/>
                <w:color w:val="000000"/>
                <w:szCs w:val="24"/>
                <w:lang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F499F53" w14:textId="77777777" w:rsidR="009B2DC1" w:rsidRPr="00D65116" w:rsidRDefault="009B2DC1" w:rsidP="009B2DC1">
            <w:r>
              <w:t>Propan-1-ol</w:t>
            </w:r>
          </w:p>
        </w:tc>
      </w:tr>
      <w:bookmarkEnd w:id="35"/>
      <w:tr w:rsidR="009B2DC1" w:rsidRPr="00D65116" w14:paraId="3A798BA1"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5966254" w14:textId="77777777" w:rsidR="009B2DC1" w:rsidRPr="0047317D" w:rsidRDefault="009B2DC1" w:rsidP="009B2DC1">
            <w:pPr>
              <w:rPr>
                <w:b/>
              </w:rPr>
            </w:pPr>
            <w:r w:rsidRPr="0047317D">
              <w:rPr>
                <w:b/>
                <w:bCs/>
                <w:color w:val="000000"/>
                <w:szCs w:val="24"/>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6218686" w14:textId="77777777" w:rsidR="00167A31" w:rsidRPr="00DF5603" w:rsidRDefault="00167A31" w:rsidP="009B2DC1">
            <w:r w:rsidRPr="00DF5603">
              <w:rPr>
                <w:bCs/>
              </w:rPr>
              <w:t>OQ Chemicals GmbH</w:t>
            </w:r>
            <w:r w:rsidRPr="00DF5603">
              <w:rPr>
                <w:b/>
              </w:rPr>
              <w:t xml:space="preserve"> </w:t>
            </w:r>
            <w:r w:rsidRPr="00DF5603">
              <w:t>(Formerly OXEA GmbH)</w:t>
            </w:r>
          </w:p>
          <w:p w14:paraId="7C935039" w14:textId="54535214" w:rsidR="009B2DC1" w:rsidRPr="00DF5603" w:rsidRDefault="009B2DC1" w:rsidP="009B2DC1">
            <w:r w:rsidRPr="00DF5603">
              <w:t>Sasol Chemie GmbH &amp; Co. KG</w:t>
            </w:r>
          </w:p>
        </w:tc>
      </w:tr>
      <w:tr w:rsidR="009B2DC1" w:rsidRPr="00D65116" w14:paraId="3B9C6CA1"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3EE5FB3" w14:textId="77777777" w:rsidR="009B2DC1" w:rsidRPr="0047317D" w:rsidRDefault="009B2DC1" w:rsidP="009B2DC1">
            <w:pPr>
              <w:rPr>
                <w:b/>
              </w:rPr>
            </w:pPr>
            <w:bookmarkStart w:id="36" w:name="d0e269"/>
            <w:r w:rsidRPr="0047317D">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33F5D39" w14:textId="7A7895A9" w:rsidR="009B2DC1" w:rsidRPr="00DF5603" w:rsidRDefault="00167A31" w:rsidP="009B2DC1">
            <w:pPr>
              <w:rPr>
                <w:lang w:val="de-DE"/>
              </w:rPr>
            </w:pPr>
            <w:r w:rsidRPr="00DF5603">
              <w:rPr>
                <w:bCs/>
                <w:lang w:val="de-DE"/>
              </w:rPr>
              <w:t>OQ Chemicals GmbH</w:t>
            </w:r>
            <w:r w:rsidRPr="00DF5603">
              <w:rPr>
                <w:b/>
                <w:lang w:val="de-DE"/>
              </w:rPr>
              <w:t xml:space="preserve"> : </w:t>
            </w:r>
            <w:r w:rsidRPr="00DF5603">
              <w:rPr>
                <w:lang w:val="de-DE"/>
              </w:rPr>
              <w:t>Otto-Roelen-Str. 3, 46147 Oberhausen, Germany.</w:t>
            </w:r>
          </w:p>
          <w:p w14:paraId="20E814E6" w14:textId="77777777" w:rsidR="009B2DC1" w:rsidRPr="00DF5603" w:rsidRDefault="009B2DC1" w:rsidP="009B2DC1">
            <w:pPr>
              <w:rPr>
                <w:lang w:val="en-US"/>
              </w:rPr>
            </w:pPr>
            <w:r w:rsidRPr="00DF5603">
              <w:rPr>
                <w:lang w:val="en-US"/>
              </w:rPr>
              <w:t>Sasol Chemie GmbH &amp; Co. KG, Anckelmannsplatz 1,</w:t>
            </w:r>
          </w:p>
          <w:p w14:paraId="14B695C5" w14:textId="2FA1ADC2" w:rsidR="009B2DC1" w:rsidRPr="00DF5603" w:rsidRDefault="009B2DC1" w:rsidP="009B2DC1">
            <w:pPr>
              <w:rPr>
                <w:lang w:val="en-US"/>
              </w:rPr>
            </w:pPr>
            <w:r w:rsidRPr="00DF5603">
              <w:rPr>
                <w:lang w:val="en-US"/>
              </w:rPr>
              <w:t>20537 Hamburg, Germany</w:t>
            </w:r>
          </w:p>
        </w:tc>
      </w:tr>
      <w:bookmarkEnd w:id="36"/>
      <w:tr w:rsidR="009B2DC1" w:rsidRPr="00D65116" w14:paraId="171EE9A9"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B002098" w14:textId="77777777" w:rsidR="009B2DC1" w:rsidRPr="0047317D" w:rsidRDefault="009B2DC1" w:rsidP="009B2DC1">
            <w:pPr>
              <w:rPr>
                <w:b/>
              </w:rPr>
            </w:pPr>
            <w:r w:rsidRPr="0047317D">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6BD16F8C" w14:textId="77777777" w:rsidR="00167A31" w:rsidRPr="00DF5603" w:rsidRDefault="00167A31" w:rsidP="009B2DC1">
            <w:r w:rsidRPr="00DF5603">
              <w:rPr>
                <w:bCs/>
                <w:lang w:val="en-US"/>
              </w:rPr>
              <w:t>OQ Chemicals GmbH</w:t>
            </w:r>
            <w:r w:rsidRPr="00DF5603">
              <w:rPr>
                <w:b/>
                <w:lang w:val="en-US"/>
              </w:rPr>
              <w:t xml:space="preserve"> : </w:t>
            </w:r>
            <w:r w:rsidRPr="00DF5603">
              <w:t>Oxea corporation.  2001 FM 3057, Bay City, TX 77404 – USA (T.E. EU-0018321-0000 - TAP-D-1289063-14-00/F)</w:t>
            </w:r>
          </w:p>
          <w:p w14:paraId="21B425E8" w14:textId="4396E370" w:rsidR="009B2DC1" w:rsidRPr="00DF5603" w:rsidRDefault="0087397A" w:rsidP="009B2DC1">
            <w:pPr>
              <w:rPr>
                <w:lang w:val="en-US"/>
              </w:rPr>
            </w:pPr>
            <w:r w:rsidRPr="00C03548">
              <w:t>Secunda Chemical Operations, Sasol Place, 50 Katherine Street, Sandton 2090, South Africa</w:t>
            </w:r>
            <w:r w:rsidRPr="00DF5603">
              <w:rPr>
                <w:sz w:val="18"/>
                <w:szCs w:val="18"/>
                <w:lang w:eastAsia="en-GB"/>
              </w:rPr>
              <w:t xml:space="preserve"> </w:t>
            </w:r>
          </w:p>
        </w:tc>
      </w:tr>
    </w:tbl>
    <w:p w14:paraId="17F6AA99" w14:textId="77777777" w:rsidR="00CB5478" w:rsidRPr="00DF5603" w:rsidRDefault="00CB5478" w:rsidP="00CB5478">
      <w:pPr>
        <w:pStyle w:val="Titre1"/>
        <w:spacing w:after="120"/>
        <w:rPr>
          <w:lang w:val="en-US"/>
        </w:rPr>
        <w:sectPr w:rsidR="00CB5478" w:rsidRPr="00DF5603" w:rsidSect="00562AF6">
          <w:headerReference w:type="default" r:id="rId12"/>
          <w:footerReference w:type="default" r:id="rId13"/>
          <w:endnotePr>
            <w:numFmt w:val="decimal"/>
          </w:endnotePr>
          <w:type w:val="continuous"/>
          <w:pgSz w:w="11907" w:h="16840" w:code="9"/>
          <w:pgMar w:top="1474" w:right="1247" w:bottom="2013" w:left="1446" w:header="850" w:footer="850" w:gutter="0"/>
          <w:cols w:space="720"/>
          <w:titlePg/>
          <w:docGrid w:linePitch="272"/>
        </w:sectPr>
      </w:pPr>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9B2DC1" w:rsidRPr="00D65116" w14:paraId="69007B82" w14:textId="77777777" w:rsidTr="009B2DC1">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FB7DE1" w14:textId="77777777" w:rsidR="009B2DC1" w:rsidRPr="0047317D" w:rsidRDefault="009B2DC1" w:rsidP="009B2DC1">
            <w:pPr>
              <w:rPr>
                <w:b/>
              </w:rPr>
            </w:pPr>
            <w:bookmarkStart w:id="37" w:name="_Hlk534288600"/>
            <w:bookmarkStart w:id="38" w:name="_Hlk6220384"/>
            <w:r w:rsidRPr="0047317D">
              <w:rPr>
                <w:b/>
                <w:bCs/>
                <w:color w:val="000000"/>
                <w:szCs w:val="24"/>
                <w:lang w:eastAsia="en-GB"/>
              </w:rPr>
              <w:lastRenderedPageBreak/>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71919D4" w14:textId="77777777" w:rsidR="009B2DC1" w:rsidRPr="00D65116" w:rsidRDefault="009B2DC1" w:rsidP="009B2DC1">
            <w:r>
              <w:t>Propan-2-ol</w:t>
            </w:r>
          </w:p>
        </w:tc>
      </w:tr>
      <w:tr w:rsidR="009B2DC1" w:rsidRPr="00CD0DD7" w14:paraId="66D9147A" w14:textId="77777777" w:rsidTr="009B2DC1">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28F0B7C" w14:textId="77777777" w:rsidR="009B2DC1" w:rsidRPr="0047317D" w:rsidRDefault="009B2DC1" w:rsidP="009B2DC1">
            <w:pPr>
              <w:rPr>
                <w:b/>
              </w:rPr>
            </w:pPr>
            <w:r w:rsidRPr="0047317D">
              <w:rPr>
                <w:b/>
                <w:bCs/>
                <w:color w:val="000000"/>
                <w:szCs w:val="24"/>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54B8650B" w14:textId="1FBA92DB" w:rsidR="009B2DC1" w:rsidRPr="001C3F36" w:rsidRDefault="009B2DC1" w:rsidP="009B2DC1">
            <w:pPr>
              <w:rPr>
                <w:lang w:val="de-DE"/>
              </w:rPr>
            </w:pPr>
            <w:r w:rsidRPr="001C3F36">
              <w:rPr>
                <w:lang w:val="de-DE"/>
              </w:rPr>
              <w:t>Brenntag</w:t>
            </w:r>
            <w:r w:rsidR="00DE47E9" w:rsidRPr="001C3F36">
              <w:rPr>
                <w:lang w:val="de-DE"/>
              </w:rPr>
              <w:t xml:space="preserve"> GmbH</w:t>
            </w:r>
          </w:p>
          <w:p w14:paraId="448CC11B" w14:textId="75685813" w:rsidR="009B2DC1" w:rsidRPr="001C3F36" w:rsidRDefault="009B2DC1" w:rsidP="009B2DC1">
            <w:pPr>
              <w:rPr>
                <w:lang w:val="de-DE"/>
              </w:rPr>
            </w:pPr>
            <w:r w:rsidRPr="001C3F36">
              <w:rPr>
                <w:lang w:val="de-DE"/>
              </w:rPr>
              <w:t>Alcoholes Montplet</w:t>
            </w:r>
            <w:r w:rsidR="0061389C" w:rsidRPr="001C3F36">
              <w:rPr>
                <w:lang w:val="de-DE"/>
              </w:rPr>
              <w:t xml:space="preserve"> S.A.</w:t>
            </w:r>
          </w:p>
        </w:tc>
      </w:tr>
      <w:bookmarkEnd w:id="37"/>
      <w:tr w:rsidR="009B2DC1" w:rsidRPr="00CD0DD7" w14:paraId="1EB3CF38" w14:textId="77777777" w:rsidTr="009B2DC1">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0F38D33" w14:textId="77777777" w:rsidR="009B2DC1" w:rsidRPr="0047317D" w:rsidRDefault="009B2DC1" w:rsidP="009B2DC1">
            <w:pPr>
              <w:rPr>
                <w:b/>
              </w:rPr>
            </w:pPr>
            <w:r w:rsidRPr="0047317D">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2C0FEF46" w14:textId="08C70CD1" w:rsidR="00D869BE" w:rsidRPr="008B0B2A" w:rsidRDefault="009B2DC1" w:rsidP="001C3F36">
            <w:pPr>
              <w:rPr>
                <w:lang w:val="de-DE"/>
              </w:rPr>
            </w:pPr>
            <w:r w:rsidRPr="001C3F36">
              <w:rPr>
                <w:lang w:val="de-DE"/>
              </w:rPr>
              <w:t>Brenntag</w:t>
            </w:r>
            <w:r w:rsidR="00D869BE" w:rsidRPr="001C3F36">
              <w:rPr>
                <w:lang w:val="de-DE"/>
              </w:rPr>
              <w:t xml:space="preserve"> GmbH</w:t>
            </w:r>
            <w:r w:rsidRPr="001C3F36">
              <w:rPr>
                <w:lang w:val="de-DE"/>
              </w:rPr>
              <w:t>:</w:t>
            </w:r>
            <w:r w:rsidR="001C3F36" w:rsidRPr="001C3F36">
              <w:rPr>
                <w:lang w:val="de-DE"/>
              </w:rPr>
              <w:t xml:space="preserve"> </w:t>
            </w:r>
            <w:r w:rsidR="00D869BE" w:rsidRPr="008B0B2A">
              <w:rPr>
                <w:lang w:val="de-DE"/>
              </w:rPr>
              <w:t>Stinnes Platz 1</w:t>
            </w:r>
            <w:r w:rsidR="001C3F36" w:rsidRPr="008B0B2A">
              <w:rPr>
                <w:lang w:val="de-DE"/>
              </w:rPr>
              <w:t xml:space="preserve">, </w:t>
            </w:r>
            <w:r w:rsidR="00D869BE" w:rsidRPr="008B0B2A">
              <w:rPr>
                <w:lang w:val="de-DE"/>
              </w:rPr>
              <w:t>45472 - Mülhelm an der Ruhr</w:t>
            </w:r>
            <w:r w:rsidR="001C3F36" w:rsidRPr="008B0B2A">
              <w:rPr>
                <w:lang w:val="de-DE"/>
              </w:rPr>
              <w:t xml:space="preserve">, </w:t>
            </w:r>
            <w:r w:rsidR="00D869BE" w:rsidRPr="008B0B2A">
              <w:rPr>
                <w:lang w:val="de-DE"/>
              </w:rPr>
              <w:t>Germany</w:t>
            </w:r>
          </w:p>
          <w:p w14:paraId="6D819E2B" w14:textId="77777777" w:rsidR="00167A31" w:rsidRPr="001C3F36" w:rsidRDefault="00167A31" w:rsidP="00145375">
            <w:pPr>
              <w:rPr>
                <w:lang w:val="de-DE"/>
              </w:rPr>
            </w:pPr>
          </w:p>
          <w:p w14:paraId="341B846B" w14:textId="082A0DB9" w:rsidR="009B2DC1" w:rsidRPr="00C86CC8" w:rsidRDefault="009B2DC1" w:rsidP="009B2DC1">
            <w:pPr>
              <w:rPr>
                <w:lang w:val="fr-BE"/>
              </w:rPr>
            </w:pPr>
            <w:r w:rsidRPr="00C86CC8">
              <w:rPr>
                <w:lang w:val="fr-BE"/>
              </w:rPr>
              <w:t>Alcoholes Montplet</w:t>
            </w:r>
            <w:r w:rsidR="0061389C" w:rsidRPr="00C86CC8">
              <w:rPr>
                <w:lang w:val="fr-BE"/>
              </w:rPr>
              <w:t xml:space="preserve"> S.A.: NOVAPEX, NOVACAP, Le Carré Joannès, 29 avenue Joannès Masset, CS 10619, 69258 Lyon Cedex 09, France.</w:t>
            </w:r>
          </w:p>
        </w:tc>
      </w:tr>
      <w:tr w:rsidR="009B2DC1" w:rsidRPr="00CD0DD7" w14:paraId="4D9620C7" w14:textId="77777777" w:rsidTr="009B2DC1">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2162B8" w14:textId="77777777" w:rsidR="009B2DC1" w:rsidRPr="0047317D" w:rsidRDefault="009B2DC1" w:rsidP="009B2DC1">
            <w:pPr>
              <w:rPr>
                <w:b/>
              </w:rPr>
            </w:pPr>
            <w:r w:rsidRPr="0047317D">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62D522B4" w14:textId="31A03797" w:rsidR="009B2DC1" w:rsidRPr="00DF5603" w:rsidRDefault="009B2DC1" w:rsidP="009B2DC1">
            <w:pPr>
              <w:rPr>
                <w:lang w:val="en-US"/>
              </w:rPr>
            </w:pPr>
            <w:r w:rsidRPr="00DF5603">
              <w:rPr>
                <w:lang w:val="en-US"/>
              </w:rPr>
              <w:t>Via Brenntag</w:t>
            </w:r>
            <w:r w:rsidR="00145375">
              <w:rPr>
                <w:lang w:val="en-US"/>
              </w:rPr>
              <w:t xml:space="preserve"> GmbH</w:t>
            </w:r>
            <w:r w:rsidRPr="00DF5603">
              <w:rPr>
                <w:lang w:val="en-US"/>
              </w:rPr>
              <w:t>:</w:t>
            </w:r>
          </w:p>
          <w:p w14:paraId="453E25A9" w14:textId="77777777" w:rsidR="00167A31" w:rsidRPr="00DF5603" w:rsidRDefault="00167A31" w:rsidP="00167A31">
            <w:pPr>
              <w:pStyle w:val="Paragraphedeliste"/>
              <w:numPr>
                <w:ilvl w:val="0"/>
                <w:numId w:val="5"/>
              </w:numPr>
              <w:jc w:val="both"/>
              <w:rPr>
                <w:lang w:val="nl-NL"/>
              </w:rPr>
            </w:pPr>
            <w:r w:rsidRPr="00DF5603">
              <w:rPr>
                <w:lang w:val="nl-NL"/>
              </w:rPr>
              <w:t>Shell Nederland Raffinaderij BV, Vondelingenweg 601, 3196 KK Rotterdam, Netherlands.”</w:t>
            </w:r>
          </w:p>
          <w:p w14:paraId="7C379CF5" w14:textId="77777777" w:rsidR="00167A31" w:rsidRPr="00DF5603" w:rsidRDefault="00167A31" w:rsidP="00167A31">
            <w:pPr>
              <w:pStyle w:val="Paragraphedeliste"/>
              <w:numPr>
                <w:ilvl w:val="0"/>
                <w:numId w:val="5"/>
              </w:numPr>
            </w:pPr>
            <w:r w:rsidRPr="00DF5603">
              <w:t xml:space="preserve">Exxon Mobil, 4045 Scenic Hwy, Baton Rouge 70805 LA United States </w:t>
            </w:r>
          </w:p>
          <w:p w14:paraId="55690DEA" w14:textId="77777777" w:rsidR="00167A31" w:rsidRPr="00DF5603" w:rsidRDefault="00167A31" w:rsidP="009B2DC1"/>
          <w:p w14:paraId="278FAABF" w14:textId="1138FB0B" w:rsidR="009B2DC1" w:rsidRPr="00DF5603" w:rsidRDefault="009B2DC1" w:rsidP="009B2DC1">
            <w:pPr>
              <w:rPr>
                <w:lang w:val="fr-BE"/>
              </w:rPr>
            </w:pPr>
            <w:r w:rsidRPr="00DF5603">
              <w:rPr>
                <w:lang w:val="fr-BE"/>
              </w:rPr>
              <w:t>Alcoholes Montplet</w:t>
            </w:r>
            <w:r w:rsidR="0061389C" w:rsidRPr="00DF5603">
              <w:rPr>
                <w:lang w:val="fr-BE"/>
              </w:rPr>
              <w:t xml:space="preserve"> S.A.: NOVAPEX, Rue Gaston Monmousseau, 38150 Salaise-sur-Sanne, France</w:t>
            </w:r>
          </w:p>
        </w:tc>
      </w:tr>
      <w:bookmarkEnd w:id="38"/>
    </w:tbl>
    <w:p w14:paraId="13743F66" w14:textId="77777777" w:rsidR="009B2DC1" w:rsidRPr="0061389C" w:rsidRDefault="009B2DC1" w:rsidP="009B2DC1">
      <w:pPr>
        <w:pStyle w:val="Titre3"/>
        <w:numPr>
          <w:ilvl w:val="0"/>
          <w:numId w:val="0"/>
        </w:numPr>
        <w:ind w:left="720"/>
        <w:rPr>
          <w:lang w:val="fr-BE"/>
        </w:rPr>
      </w:pPr>
    </w:p>
    <w:p w14:paraId="6DB0DC02" w14:textId="77777777" w:rsidR="00234C10" w:rsidRPr="009B2DC1" w:rsidRDefault="00234C10" w:rsidP="00B44BF8">
      <w:pPr>
        <w:pStyle w:val="Titre3"/>
        <w:rPr>
          <w:lang w:val="en-US"/>
        </w:rPr>
      </w:pPr>
      <w:bookmarkStart w:id="39" w:name="_Toc127961124"/>
      <w:r w:rsidRPr="009B2DC1">
        <w:rPr>
          <w:lang w:val="en-US"/>
        </w:rPr>
        <w:t>Product family composition and formulation</w:t>
      </w:r>
      <w:bookmarkEnd w:id="26"/>
      <w:bookmarkEnd w:id="39"/>
    </w:p>
    <w:p w14:paraId="34F51C28" w14:textId="77777777" w:rsidR="00B224B7" w:rsidRPr="00D01937" w:rsidRDefault="00B224B7" w:rsidP="00B224B7">
      <w:pPr>
        <w:spacing w:line="260" w:lineRule="atLeast"/>
        <w:rPr>
          <w:rFonts w:eastAsia="Calibri"/>
          <w:lang w:eastAsia="en-US"/>
        </w:rPr>
      </w:pPr>
      <w:bookmarkStart w:id="40" w:name="_Toc366658845"/>
      <w:bookmarkEnd w:id="27"/>
      <w:r w:rsidRPr="00D01937">
        <w:rPr>
          <w:rFonts w:eastAsia="Calibri"/>
          <w:lang w:eastAsia="en-US"/>
        </w:rPr>
        <w:t>NB: the full composition of the product according to Annex III Title 1 should be provided in the confidential annex.</w:t>
      </w:r>
    </w:p>
    <w:p w14:paraId="3A4605DF" w14:textId="77777777" w:rsidR="00B224B7" w:rsidRPr="00D01937" w:rsidRDefault="00B224B7" w:rsidP="00B224B7">
      <w:pPr>
        <w:spacing w:line="260" w:lineRule="atLeast"/>
        <w:rPr>
          <w:rFonts w:eastAsia="Calibri"/>
          <w:lang w:eastAsia="en-US"/>
        </w:rPr>
      </w:pPr>
    </w:p>
    <w:p w14:paraId="2B5BFF99" w14:textId="77777777" w:rsidR="00B224B7" w:rsidRPr="00D01937" w:rsidRDefault="00B224B7" w:rsidP="00B224B7">
      <w:pPr>
        <w:spacing w:line="260" w:lineRule="atLeast"/>
        <w:jc w:val="both"/>
        <w:rPr>
          <w:rFonts w:eastAsia="Calibri"/>
          <w:lang w:eastAsia="en-US"/>
        </w:rPr>
      </w:pPr>
      <w:r w:rsidRPr="00D01937">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03696448" w14:textId="77777777" w:rsidR="00B224B7" w:rsidRPr="00F24D0D" w:rsidRDefault="00B224B7" w:rsidP="00B224B7">
      <w:pPr>
        <w:spacing w:line="260" w:lineRule="atLeast"/>
        <w:ind w:left="720"/>
        <w:jc w:val="both"/>
        <w:rPr>
          <w:rFonts w:eastAsia="Calibri"/>
          <w:lang w:eastAsia="fr-FR"/>
        </w:rPr>
      </w:pPr>
      <w:r w:rsidRPr="00D01937">
        <w:rPr>
          <w:rFonts w:eastAsia="Calibri"/>
          <w:lang w:eastAsia="en-US"/>
        </w:rPr>
        <w:t xml:space="preserve">Yes </w:t>
      </w:r>
      <w:r w:rsidRPr="00D01937">
        <w:rPr>
          <w:rFonts w:eastAsia="Calibri"/>
          <w:lang w:eastAsia="en-US"/>
        </w:rPr>
        <w:tab/>
      </w:r>
      <w:r w:rsidRPr="00D01937">
        <w:rPr>
          <w:rFonts w:eastAsia="Calibri"/>
          <w:lang w:eastAsia="fr-FR"/>
        </w:rPr>
        <w:fldChar w:fldCharType="begin">
          <w:ffData>
            <w:name w:val="Check1"/>
            <w:enabled/>
            <w:calcOnExit w:val="0"/>
            <w:checkBox>
              <w:sizeAuto/>
              <w:default w:val="0"/>
              <w:checked w:val="0"/>
            </w:checkBox>
          </w:ffData>
        </w:fldChar>
      </w:r>
      <w:r w:rsidRPr="00D01937">
        <w:rPr>
          <w:rFonts w:eastAsia="Calibri"/>
          <w:lang w:eastAsia="fr-FR"/>
        </w:rPr>
        <w:instrText xml:space="preserve"> FORMCHECKBOX </w:instrText>
      </w:r>
      <w:r w:rsidR="003B0909">
        <w:rPr>
          <w:rFonts w:eastAsia="Calibri"/>
          <w:lang w:eastAsia="fr-FR"/>
        </w:rPr>
      </w:r>
      <w:r w:rsidR="003B0909">
        <w:rPr>
          <w:rFonts w:eastAsia="Calibri"/>
          <w:lang w:eastAsia="fr-FR"/>
        </w:rPr>
        <w:fldChar w:fldCharType="separate"/>
      </w:r>
      <w:r w:rsidRPr="00D01937">
        <w:rPr>
          <w:rFonts w:eastAsia="Calibri"/>
          <w:lang w:eastAsia="fr-FR"/>
        </w:rPr>
        <w:fldChar w:fldCharType="end"/>
      </w:r>
    </w:p>
    <w:p w14:paraId="7D38CD82" w14:textId="77777777" w:rsidR="00B224B7" w:rsidRPr="00F24D0D" w:rsidRDefault="00B224B7" w:rsidP="00B224B7">
      <w:pPr>
        <w:spacing w:line="260" w:lineRule="atLeast"/>
        <w:ind w:left="720"/>
        <w:jc w:val="both"/>
        <w:rPr>
          <w:rFonts w:eastAsia="Calibri"/>
          <w:lang w:eastAsia="fr-FR"/>
        </w:rPr>
      </w:pPr>
      <w:r w:rsidRPr="00F24D0D">
        <w:rPr>
          <w:rFonts w:eastAsia="Calibri"/>
          <w:lang w:eastAsia="en-US"/>
        </w:rPr>
        <w:t xml:space="preserve">No </w:t>
      </w:r>
      <w:r w:rsidRPr="00F24D0D">
        <w:rPr>
          <w:rFonts w:eastAsia="Calibri"/>
          <w:lang w:eastAsia="en-US"/>
        </w:rPr>
        <w:tab/>
      </w:r>
      <w:r w:rsidR="009B2DC1">
        <w:rPr>
          <w:rFonts w:eastAsia="Calibri"/>
          <w:lang w:eastAsia="fr-FR"/>
        </w:rPr>
        <w:fldChar w:fldCharType="begin">
          <w:ffData>
            <w:name w:val="Check1"/>
            <w:enabled/>
            <w:calcOnExit w:val="0"/>
            <w:checkBox>
              <w:sizeAuto/>
              <w:default w:val="1"/>
            </w:checkBox>
          </w:ffData>
        </w:fldChar>
      </w:r>
      <w:bookmarkStart w:id="41" w:name="Check1"/>
      <w:r w:rsidR="009B2DC1">
        <w:rPr>
          <w:rFonts w:eastAsia="Calibri"/>
          <w:lang w:eastAsia="fr-FR"/>
        </w:rPr>
        <w:instrText xml:space="preserve"> FORMCHECKBOX </w:instrText>
      </w:r>
      <w:r w:rsidR="003B0909">
        <w:rPr>
          <w:rFonts w:eastAsia="Calibri"/>
          <w:lang w:eastAsia="fr-FR"/>
        </w:rPr>
      </w:r>
      <w:r w:rsidR="003B0909">
        <w:rPr>
          <w:rFonts w:eastAsia="Calibri"/>
          <w:lang w:eastAsia="fr-FR"/>
        </w:rPr>
        <w:fldChar w:fldCharType="separate"/>
      </w:r>
      <w:r w:rsidR="009B2DC1">
        <w:rPr>
          <w:rFonts w:eastAsia="Calibri"/>
          <w:lang w:eastAsia="fr-FR"/>
        </w:rPr>
        <w:fldChar w:fldCharType="end"/>
      </w:r>
      <w:bookmarkEnd w:id="41"/>
    </w:p>
    <w:p w14:paraId="0730ECA4" w14:textId="77777777" w:rsidR="00881601" w:rsidRPr="006976FB" w:rsidRDefault="00881601" w:rsidP="00063CAF">
      <w:pPr>
        <w:pStyle w:val="Titre4"/>
      </w:pPr>
      <w:bookmarkStart w:id="42" w:name="_Toc127961125"/>
      <w:r w:rsidRPr="006976FB">
        <w:t>Identity of the active substance</w:t>
      </w:r>
      <w:r w:rsidR="003E24E2" w:rsidRPr="006976FB">
        <w:t>s</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7"/>
        <w:gridCol w:w="5227"/>
      </w:tblGrid>
      <w:tr w:rsidR="00475E78" w:rsidRPr="00D45478" w14:paraId="5733887B" w14:textId="77777777" w:rsidTr="00475E78">
        <w:tc>
          <w:tcPr>
            <w:tcW w:w="9430" w:type="dxa"/>
            <w:gridSpan w:val="2"/>
            <w:shd w:val="clear" w:color="auto" w:fill="FFFFCC"/>
          </w:tcPr>
          <w:p w14:paraId="7AF2FF28" w14:textId="77777777" w:rsidR="00475E78" w:rsidRPr="009B2DC1" w:rsidRDefault="00475E78" w:rsidP="00475E78">
            <w:pPr>
              <w:jc w:val="center"/>
              <w:rPr>
                <w:b/>
              </w:rPr>
            </w:pPr>
            <w:r w:rsidRPr="009B2DC1">
              <w:rPr>
                <w:b/>
              </w:rPr>
              <w:t>Main constituent(s)</w:t>
            </w:r>
          </w:p>
        </w:tc>
      </w:tr>
      <w:tr w:rsidR="00475E78" w:rsidRPr="00D45478" w14:paraId="039583E0" w14:textId="77777777" w:rsidTr="00475E78">
        <w:tc>
          <w:tcPr>
            <w:tcW w:w="4077" w:type="dxa"/>
            <w:shd w:val="clear" w:color="auto" w:fill="auto"/>
          </w:tcPr>
          <w:p w14:paraId="6F07C6B3" w14:textId="77777777" w:rsidR="00475E78" w:rsidRPr="009B2DC1" w:rsidRDefault="00475E78" w:rsidP="00475E78">
            <w:pPr>
              <w:rPr>
                <w:b/>
              </w:rPr>
            </w:pPr>
            <w:r w:rsidRPr="009B2DC1">
              <w:rPr>
                <w:b/>
              </w:rPr>
              <w:t>ISO name</w:t>
            </w:r>
          </w:p>
        </w:tc>
        <w:tc>
          <w:tcPr>
            <w:tcW w:w="5353" w:type="dxa"/>
            <w:shd w:val="clear" w:color="auto" w:fill="auto"/>
          </w:tcPr>
          <w:p w14:paraId="185EB013" w14:textId="77777777" w:rsidR="00475E78" w:rsidRPr="009B2DC1" w:rsidRDefault="00475E78" w:rsidP="00475E78">
            <w:r w:rsidRPr="009B2DC1">
              <w:t>Isopropanol</w:t>
            </w:r>
          </w:p>
        </w:tc>
      </w:tr>
      <w:tr w:rsidR="00475E78" w:rsidRPr="00D45478" w14:paraId="0B06C5C6" w14:textId="77777777" w:rsidTr="00475E78">
        <w:tc>
          <w:tcPr>
            <w:tcW w:w="4077" w:type="dxa"/>
            <w:shd w:val="clear" w:color="auto" w:fill="auto"/>
          </w:tcPr>
          <w:p w14:paraId="19F0D9FB" w14:textId="77777777" w:rsidR="00475E78" w:rsidRPr="009B2DC1" w:rsidRDefault="00475E78" w:rsidP="00475E78">
            <w:pPr>
              <w:rPr>
                <w:b/>
              </w:rPr>
            </w:pPr>
            <w:r w:rsidRPr="009B2DC1">
              <w:rPr>
                <w:b/>
              </w:rPr>
              <w:t>IUPAC or EC name</w:t>
            </w:r>
          </w:p>
        </w:tc>
        <w:tc>
          <w:tcPr>
            <w:tcW w:w="5353" w:type="dxa"/>
            <w:shd w:val="clear" w:color="auto" w:fill="auto"/>
          </w:tcPr>
          <w:p w14:paraId="47E72F1A" w14:textId="77777777" w:rsidR="00475E78" w:rsidRPr="009B2DC1" w:rsidRDefault="00475E78" w:rsidP="00475E78">
            <w:r w:rsidRPr="009B2DC1">
              <w:t>Propan-2-ol</w:t>
            </w:r>
          </w:p>
        </w:tc>
      </w:tr>
      <w:tr w:rsidR="00475E78" w:rsidRPr="00D45478" w14:paraId="78FB0D29" w14:textId="77777777" w:rsidTr="00475E78">
        <w:tc>
          <w:tcPr>
            <w:tcW w:w="4077" w:type="dxa"/>
            <w:shd w:val="clear" w:color="auto" w:fill="auto"/>
          </w:tcPr>
          <w:p w14:paraId="1DDE01CB" w14:textId="77777777" w:rsidR="00475E78" w:rsidRPr="009B2DC1" w:rsidRDefault="00475E78" w:rsidP="00475E78">
            <w:pPr>
              <w:rPr>
                <w:b/>
              </w:rPr>
            </w:pPr>
            <w:r w:rsidRPr="009B2DC1">
              <w:rPr>
                <w:b/>
              </w:rPr>
              <w:t>EC number</w:t>
            </w:r>
          </w:p>
        </w:tc>
        <w:tc>
          <w:tcPr>
            <w:tcW w:w="5353" w:type="dxa"/>
            <w:shd w:val="clear" w:color="auto" w:fill="auto"/>
          </w:tcPr>
          <w:p w14:paraId="68F77973" w14:textId="77777777" w:rsidR="00475E78" w:rsidRPr="009B2DC1" w:rsidRDefault="00475E78" w:rsidP="00475E78">
            <w:r w:rsidRPr="009B2DC1">
              <w:t>200-661-7</w:t>
            </w:r>
          </w:p>
        </w:tc>
      </w:tr>
      <w:tr w:rsidR="00475E78" w:rsidRPr="00D45478" w14:paraId="6BBC8794" w14:textId="77777777" w:rsidTr="00475E78">
        <w:tc>
          <w:tcPr>
            <w:tcW w:w="4077" w:type="dxa"/>
            <w:shd w:val="clear" w:color="auto" w:fill="auto"/>
          </w:tcPr>
          <w:p w14:paraId="5234DCAC" w14:textId="77777777" w:rsidR="00475E78" w:rsidRPr="009B2DC1" w:rsidRDefault="00475E78" w:rsidP="00475E78">
            <w:pPr>
              <w:rPr>
                <w:b/>
              </w:rPr>
            </w:pPr>
            <w:r w:rsidRPr="009B2DC1">
              <w:rPr>
                <w:b/>
              </w:rPr>
              <w:t>CAS number</w:t>
            </w:r>
          </w:p>
        </w:tc>
        <w:tc>
          <w:tcPr>
            <w:tcW w:w="5353" w:type="dxa"/>
            <w:shd w:val="clear" w:color="auto" w:fill="auto"/>
          </w:tcPr>
          <w:p w14:paraId="51029936" w14:textId="77777777" w:rsidR="00475E78" w:rsidRPr="009B2DC1" w:rsidRDefault="00475E78" w:rsidP="00475E78">
            <w:r w:rsidRPr="009B2DC1">
              <w:t>67-63-0</w:t>
            </w:r>
          </w:p>
        </w:tc>
      </w:tr>
      <w:tr w:rsidR="00475E78" w:rsidRPr="00D45478" w14:paraId="39D1D6CC" w14:textId="77777777" w:rsidTr="00475E78">
        <w:tc>
          <w:tcPr>
            <w:tcW w:w="4077" w:type="dxa"/>
            <w:shd w:val="clear" w:color="auto" w:fill="auto"/>
          </w:tcPr>
          <w:p w14:paraId="3AAA263D" w14:textId="77777777" w:rsidR="00475E78" w:rsidRPr="009B2DC1" w:rsidRDefault="00475E78" w:rsidP="00475E78">
            <w:pPr>
              <w:rPr>
                <w:b/>
              </w:rPr>
            </w:pPr>
            <w:r w:rsidRPr="009B2DC1">
              <w:rPr>
                <w:b/>
              </w:rPr>
              <w:t>Index number in Annex VI of CLP</w:t>
            </w:r>
          </w:p>
        </w:tc>
        <w:tc>
          <w:tcPr>
            <w:tcW w:w="5353" w:type="dxa"/>
            <w:shd w:val="clear" w:color="auto" w:fill="auto"/>
          </w:tcPr>
          <w:p w14:paraId="2C89B42C" w14:textId="77777777" w:rsidR="00475E78" w:rsidRPr="009B2DC1" w:rsidRDefault="00475E78" w:rsidP="00475E78">
            <w:r w:rsidRPr="009B2DC1">
              <w:rPr>
                <w:shd w:val="clear" w:color="auto" w:fill="FFFFFF"/>
              </w:rPr>
              <w:t>603-117-00-0</w:t>
            </w:r>
          </w:p>
        </w:tc>
      </w:tr>
      <w:tr w:rsidR="00475E78" w:rsidRPr="00D45478" w14:paraId="321C535C" w14:textId="77777777" w:rsidTr="00475E78">
        <w:tc>
          <w:tcPr>
            <w:tcW w:w="4077" w:type="dxa"/>
            <w:shd w:val="clear" w:color="auto" w:fill="auto"/>
          </w:tcPr>
          <w:p w14:paraId="422A2FA5" w14:textId="77777777" w:rsidR="00475E78" w:rsidRPr="009B2DC1" w:rsidRDefault="00475E78" w:rsidP="00475E78">
            <w:pPr>
              <w:rPr>
                <w:b/>
              </w:rPr>
            </w:pPr>
            <w:r w:rsidRPr="009B2DC1">
              <w:rPr>
                <w:b/>
              </w:rPr>
              <w:t>Minimum purity / content</w:t>
            </w:r>
          </w:p>
        </w:tc>
        <w:tc>
          <w:tcPr>
            <w:tcW w:w="5353" w:type="dxa"/>
            <w:shd w:val="clear" w:color="auto" w:fill="auto"/>
          </w:tcPr>
          <w:p w14:paraId="6772971E" w14:textId="0DD32C3F" w:rsidR="00475E78" w:rsidRPr="009B2DC1" w:rsidRDefault="00475E78" w:rsidP="00475E78">
            <w:r w:rsidRPr="00DF5603">
              <w:t>99.</w:t>
            </w:r>
            <w:r w:rsidR="00926683" w:rsidRPr="00DF5603">
              <w:t>0</w:t>
            </w:r>
            <w:r w:rsidRPr="00DF5603">
              <w:t>%</w:t>
            </w:r>
          </w:p>
        </w:tc>
      </w:tr>
      <w:tr w:rsidR="00475E78" w:rsidRPr="00D45478" w14:paraId="49B91BDC" w14:textId="77777777" w:rsidTr="00475E78">
        <w:trPr>
          <w:trHeight w:val="1359"/>
        </w:trPr>
        <w:tc>
          <w:tcPr>
            <w:tcW w:w="4077" w:type="dxa"/>
            <w:shd w:val="clear" w:color="auto" w:fill="auto"/>
          </w:tcPr>
          <w:p w14:paraId="03B6B4C3" w14:textId="77777777" w:rsidR="00475E78" w:rsidRPr="009B2DC1" w:rsidRDefault="00475E78" w:rsidP="00475E78">
            <w:pPr>
              <w:rPr>
                <w:b/>
              </w:rPr>
            </w:pPr>
            <w:r w:rsidRPr="009B2DC1">
              <w:rPr>
                <w:b/>
              </w:rPr>
              <w:t>Structural formula</w:t>
            </w:r>
          </w:p>
        </w:tc>
        <w:tc>
          <w:tcPr>
            <w:tcW w:w="5353" w:type="dxa"/>
            <w:shd w:val="clear" w:color="auto" w:fill="auto"/>
          </w:tcPr>
          <w:p w14:paraId="13414322" w14:textId="6980993A" w:rsidR="00475E78" w:rsidRPr="009B2DC1" w:rsidRDefault="00FE1095" w:rsidP="00475E78">
            <w:r w:rsidRPr="009B2DC1">
              <w:rPr>
                <w:noProof/>
              </w:rPr>
              <w:drawing>
                <wp:inline distT="0" distB="0" distL="0" distR="0" wp14:anchorId="4B0C6147" wp14:editId="4583B9ED">
                  <wp:extent cx="1066800" cy="1066800"/>
                  <wp:effectExtent l="0" t="0" r="0" b="0"/>
                  <wp:docPr id="3" name="Imagem 2" descr="isoprop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isopropan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r>
    </w:tbl>
    <w:p w14:paraId="5D6E9CB7" w14:textId="77777777" w:rsidR="00475E78" w:rsidRPr="00D45478" w:rsidRDefault="00475E78" w:rsidP="00475E78">
      <w:pPr>
        <w:rPr>
          <w:highlight w:val="magenta"/>
          <w:lang w:eastAsia="fr-FR"/>
        </w:rPr>
      </w:pPr>
    </w:p>
    <w:p w14:paraId="777EF17E" w14:textId="77777777" w:rsidR="00475E78" w:rsidRPr="00D45478" w:rsidRDefault="00475E78" w:rsidP="00475E78">
      <w:pPr>
        <w:rPr>
          <w:highlight w:val="magenta"/>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2"/>
        <w:gridCol w:w="5242"/>
      </w:tblGrid>
      <w:tr w:rsidR="00475E78" w:rsidRPr="00D45478" w14:paraId="098ECC8A" w14:textId="77777777" w:rsidTr="03007279">
        <w:tc>
          <w:tcPr>
            <w:tcW w:w="9430" w:type="dxa"/>
            <w:gridSpan w:val="2"/>
            <w:shd w:val="clear" w:color="auto" w:fill="FFFFCC"/>
          </w:tcPr>
          <w:p w14:paraId="5C0366E2" w14:textId="77777777" w:rsidR="00475E78" w:rsidRPr="009B2DC1" w:rsidRDefault="00475E78" w:rsidP="00475E78">
            <w:pPr>
              <w:jc w:val="center"/>
              <w:rPr>
                <w:b/>
              </w:rPr>
            </w:pPr>
            <w:r w:rsidRPr="009B2DC1">
              <w:rPr>
                <w:b/>
              </w:rPr>
              <w:t>Main constituent(s)</w:t>
            </w:r>
          </w:p>
        </w:tc>
      </w:tr>
      <w:tr w:rsidR="00475E78" w:rsidRPr="00D45478" w14:paraId="2479F327" w14:textId="77777777" w:rsidTr="03007279">
        <w:tc>
          <w:tcPr>
            <w:tcW w:w="4077" w:type="dxa"/>
            <w:shd w:val="clear" w:color="auto" w:fill="auto"/>
          </w:tcPr>
          <w:p w14:paraId="464974D8" w14:textId="77777777" w:rsidR="00475E78" w:rsidRPr="009B2DC1" w:rsidRDefault="00475E78" w:rsidP="00475E78">
            <w:pPr>
              <w:rPr>
                <w:b/>
              </w:rPr>
            </w:pPr>
            <w:r w:rsidRPr="009B2DC1">
              <w:rPr>
                <w:b/>
              </w:rPr>
              <w:t>ISO name</w:t>
            </w:r>
          </w:p>
        </w:tc>
        <w:tc>
          <w:tcPr>
            <w:tcW w:w="5353" w:type="dxa"/>
            <w:shd w:val="clear" w:color="auto" w:fill="auto"/>
          </w:tcPr>
          <w:p w14:paraId="0B144A7A" w14:textId="77777777" w:rsidR="00475E78" w:rsidRPr="009B2DC1" w:rsidRDefault="00475E78" w:rsidP="00475E78">
            <w:r w:rsidRPr="009B2DC1">
              <w:t>Propan-1-ol</w:t>
            </w:r>
          </w:p>
        </w:tc>
      </w:tr>
      <w:tr w:rsidR="00475E78" w:rsidRPr="00D45478" w14:paraId="4CEF3A86" w14:textId="77777777" w:rsidTr="03007279">
        <w:tc>
          <w:tcPr>
            <w:tcW w:w="4077" w:type="dxa"/>
            <w:shd w:val="clear" w:color="auto" w:fill="auto"/>
          </w:tcPr>
          <w:p w14:paraId="7571E7EC" w14:textId="77777777" w:rsidR="00475E78" w:rsidRPr="009B2DC1" w:rsidRDefault="00475E78" w:rsidP="00475E78">
            <w:pPr>
              <w:rPr>
                <w:b/>
              </w:rPr>
            </w:pPr>
            <w:r w:rsidRPr="009B2DC1">
              <w:rPr>
                <w:b/>
              </w:rPr>
              <w:t>IUPAC or EC name</w:t>
            </w:r>
          </w:p>
        </w:tc>
        <w:tc>
          <w:tcPr>
            <w:tcW w:w="5353" w:type="dxa"/>
            <w:shd w:val="clear" w:color="auto" w:fill="auto"/>
          </w:tcPr>
          <w:p w14:paraId="2DDB30E3" w14:textId="77777777" w:rsidR="00475E78" w:rsidRPr="009B2DC1" w:rsidRDefault="00475E78" w:rsidP="00475E78">
            <w:r w:rsidRPr="009B2DC1">
              <w:t>Propan-1-ol</w:t>
            </w:r>
          </w:p>
        </w:tc>
      </w:tr>
      <w:tr w:rsidR="00475E78" w:rsidRPr="00D45478" w14:paraId="179DFD99" w14:textId="77777777" w:rsidTr="03007279">
        <w:tc>
          <w:tcPr>
            <w:tcW w:w="4077" w:type="dxa"/>
            <w:shd w:val="clear" w:color="auto" w:fill="auto"/>
          </w:tcPr>
          <w:p w14:paraId="10A4FA27" w14:textId="77777777" w:rsidR="00475E78" w:rsidRPr="009B2DC1" w:rsidRDefault="00475E78" w:rsidP="00475E78">
            <w:pPr>
              <w:rPr>
                <w:b/>
              </w:rPr>
            </w:pPr>
            <w:r w:rsidRPr="009B2DC1">
              <w:rPr>
                <w:b/>
              </w:rPr>
              <w:lastRenderedPageBreak/>
              <w:t>EC number</w:t>
            </w:r>
          </w:p>
        </w:tc>
        <w:tc>
          <w:tcPr>
            <w:tcW w:w="5353" w:type="dxa"/>
            <w:shd w:val="clear" w:color="auto" w:fill="auto"/>
          </w:tcPr>
          <w:p w14:paraId="241D6AFC" w14:textId="77777777" w:rsidR="00475E78" w:rsidRPr="009B2DC1" w:rsidRDefault="00475E78" w:rsidP="00475E78">
            <w:r w:rsidRPr="009B2DC1">
              <w:t>200-746-9</w:t>
            </w:r>
          </w:p>
        </w:tc>
      </w:tr>
      <w:tr w:rsidR="00475E78" w:rsidRPr="00D45478" w14:paraId="07F0E517" w14:textId="77777777" w:rsidTr="03007279">
        <w:tc>
          <w:tcPr>
            <w:tcW w:w="4077" w:type="dxa"/>
            <w:shd w:val="clear" w:color="auto" w:fill="auto"/>
          </w:tcPr>
          <w:p w14:paraId="231684F7" w14:textId="77777777" w:rsidR="00475E78" w:rsidRPr="009B2DC1" w:rsidRDefault="00475E78" w:rsidP="00475E78">
            <w:pPr>
              <w:rPr>
                <w:b/>
              </w:rPr>
            </w:pPr>
            <w:r w:rsidRPr="009B2DC1">
              <w:rPr>
                <w:b/>
              </w:rPr>
              <w:t>CAS number</w:t>
            </w:r>
          </w:p>
        </w:tc>
        <w:tc>
          <w:tcPr>
            <w:tcW w:w="5353" w:type="dxa"/>
            <w:shd w:val="clear" w:color="auto" w:fill="auto"/>
          </w:tcPr>
          <w:p w14:paraId="31F7BBEB" w14:textId="77777777" w:rsidR="00475E78" w:rsidRPr="009B2DC1" w:rsidRDefault="00475E78" w:rsidP="00475E78">
            <w:r w:rsidRPr="009B2DC1">
              <w:t>71-23-8</w:t>
            </w:r>
          </w:p>
        </w:tc>
      </w:tr>
      <w:tr w:rsidR="00475E78" w:rsidRPr="00D45478" w14:paraId="50A50341" w14:textId="77777777" w:rsidTr="03007279">
        <w:tc>
          <w:tcPr>
            <w:tcW w:w="4077" w:type="dxa"/>
            <w:shd w:val="clear" w:color="auto" w:fill="auto"/>
          </w:tcPr>
          <w:p w14:paraId="3F91581B" w14:textId="77777777" w:rsidR="00475E78" w:rsidRPr="009B2DC1" w:rsidRDefault="00475E78" w:rsidP="00475E78">
            <w:pPr>
              <w:rPr>
                <w:b/>
              </w:rPr>
            </w:pPr>
            <w:r w:rsidRPr="009B2DC1">
              <w:rPr>
                <w:b/>
              </w:rPr>
              <w:t>Index number in Annex VI of CLP</w:t>
            </w:r>
          </w:p>
        </w:tc>
        <w:tc>
          <w:tcPr>
            <w:tcW w:w="5353" w:type="dxa"/>
            <w:shd w:val="clear" w:color="auto" w:fill="auto"/>
          </w:tcPr>
          <w:p w14:paraId="45EDD8DA" w14:textId="77777777" w:rsidR="00475E78" w:rsidRPr="009B2DC1" w:rsidRDefault="00475E78" w:rsidP="00475E78">
            <w:r w:rsidRPr="009B2DC1">
              <w:rPr>
                <w:shd w:val="clear" w:color="auto" w:fill="FFFFFF"/>
              </w:rPr>
              <w:t>603-003-00-0</w:t>
            </w:r>
          </w:p>
        </w:tc>
      </w:tr>
      <w:tr w:rsidR="00475E78" w:rsidRPr="00D45478" w14:paraId="5B3E359B" w14:textId="77777777" w:rsidTr="03007279">
        <w:tc>
          <w:tcPr>
            <w:tcW w:w="4077" w:type="dxa"/>
            <w:shd w:val="clear" w:color="auto" w:fill="auto"/>
          </w:tcPr>
          <w:p w14:paraId="657AA935" w14:textId="77777777" w:rsidR="00475E78" w:rsidRPr="009B2DC1" w:rsidRDefault="00475E78" w:rsidP="00475E78">
            <w:pPr>
              <w:rPr>
                <w:b/>
              </w:rPr>
            </w:pPr>
            <w:r w:rsidRPr="009B2DC1">
              <w:rPr>
                <w:b/>
              </w:rPr>
              <w:t>Minimum purity / content</w:t>
            </w:r>
          </w:p>
        </w:tc>
        <w:tc>
          <w:tcPr>
            <w:tcW w:w="5353" w:type="dxa"/>
            <w:shd w:val="clear" w:color="auto" w:fill="auto"/>
          </w:tcPr>
          <w:p w14:paraId="2DBA32DE" w14:textId="77777777" w:rsidR="00475E78" w:rsidRPr="009B2DC1" w:rsidRDefault="00475E78" w:rsidP="00475E78">
            <w:r w:rsidRPr="009B2DC1">
              <w:t>99.5% w/w</w:t>
            </w:r>
          </w:p>
        </w:tc>
      </w:tr>
      <w:tr w:rsidR="00475E78" w:rsidRPr="00D01937" w14:paraId="22EE5B05" w14:textId="77777777" w:rsidTr="03007279">
        <w:trPr>
          <w:trHeight w:val="1359"/>
        </w:trPr>
        <w:tc>
          <w:tcPr>
            <w:tcW w:w="4077" w:type="dxa"/>
            <w:shd w:val="clear" w:color="auto" w:fill="auto"/>
          </w:tcPr>
          <w:p w14:paraId="7C9B55AB" w14:textId="77777777" w:rsidR="00475E78" w:rsidRPr="009B2DC1" w:rsidRDefault="00475E78" w:rsidP="00475E78">
            <w:pPr>
              <w:rPr>
                <w:b/>
              </w:rPr>
            </w:pPr>
            <w:r w:rsidRPr="009B2DC1">
              <w:rPr>
                <w:b/>
              </w:rPr>
              <w:t>Structural formula</w:t>
            </w:r>
          </w:p>
        </w:tc>
        <w:tc>
          <w:tcPr>
            <w:tcW w:w="5353" w:type="dxa"/>
            <w:shd w:val="clear" w:color="auto" w:fill="auto"/>
          </w:tcPr>
          <w:p w14:paraId="6E328392" w14:textId="5A6576F2" w:rsidR="00475E78" w:rsidRPr="009B2DC1" w:rsidRDefault="15E6D8E1" w:rsidP="00475E78">
            <w:r>
              <w:rPr>
                <w:noProof/>
              </w:rPr>
              <w:drawing>
                <wp:inline distT="0" distB="0" distL="0" distR="0" wp14:anchorId="34FCAFEB" wp14:editId="17F1F4EC">
                  <wp:extent cx="1590675" cy="828675"/>
                  <wp:effectExtent l="0" t="0" r="0" b="0"/>
                  <wp:docPr id="4" name="Imagem 3" descr="propan-1-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pic:nvPicPr>
                        <pic:blipFill>
                          <a:blip r:embed="rId15">
                            <a:extLst>
                              <a:ext uri="{28A0092B-C50C-407E-A947-70E740481C1C}">
                                <a14:useLocalDpi xmlns:a14="http://schemas.microsoft.com/office/drawing/2010/main" val="0"/>
                              </a:ext>
                            </a:extLst>
                          </a:blip>
                          <a:srcRect t="21558" b="26347"/>
                          <a:stretch>
                            <a:fillRect/>
                          </a:stretch>
                        </pic:blipFill>
                        <pic:spPr>
                          <a:xfrm>
                            <a:off x="0" y="0"/>
                            <a:ext cx="1590675" cy="828675"/>
                          </a:xfrm>
                          <a:prstGeom prst="rect">
                            <a:avLst/>
                          </a:prstGeom>
                        </pic:spPr>
                      </pic:pic>
                    </a:graphicData>
                  </a:graphic>
                </wp:inline>
              </w:drawing>
            </w:r>
          </w:p>
        </w:tc>
      </w:tr>
    </w:tbl>
    <w:p w14:paraId="2D26A6B5" w14:textId="77777777" w:rsidR="00DF6CFE" w:rsidRPr="002C1AAC" w:rsidRDefault="00AE0AC7" w:rsidP="00063CAF">
      <w:pPr>
        <w:pStyle w:val="Titre4"/>
      </w:pPr>
      <w:bookmarkStart w:id="43" w:name="_Toc127961126"/>
      <w:r w:rsidRPr="002C1AAC">
        <w:t>Candidate(s) for substitution</w:t>
      </w:r>
      <w:bookmarkEnd w:id="43"/>
    </w:p>
    <w:p w14:paraId="3ED64A11" w14:textId="77777777" w:rsidR="009B2DC1" w:rsidRPr="00D01937" w:rsidRDefault="009B2DC1" w:rsidP="009B2DC1">
      <w:pPr>
        <w:rPr>
          <w:lang w:eastAsia="fr-FR"/>
        </w:rPr>
      </w:pPr>
      <w:r w:rsidRPr="00FC0BC3">
        <w:rPr>
          <w:lang w:eastAsia="fr-FR"/>
        </w:rPr>
        <w:t>Not a</w:t>
      </w:r>
      <w:r>
        <w:rPr>
          <w:lang w:eastAsia="fr-FR"/>
        </w:rPr>
        <w:t>pplicable: the active substances are not</w:t>
      </w:r>
      <w:r w:rsidRPr="00FC0BC3">
        <w:rPr>
          <w:lang w:eastAsia="fr-FR"/>
        </w:rPr>
        <w:t xml:space="preserve"> candidate</w:t>
      </w:r>
      <w:r>
        <w:rPr>
          <w:lang w:eastAsia="fr-FR"/>
        </w:rPr>
        <w:t>s</w:t>
      </w:r>
      <w:r w:rsidRPr="00FC0BC3">
        <w:rPr>
          <w:lang w:eastAsia="fr-FR"/>
        </w:rPr>
        <w:t xml:space="preserve"> for substitution</w:t>
      </w:r>
      <w:r>
        <w:rPr>
          <w:rFonts w:ascii="Times New Roman" w:hAnsi="Times New Roman"/>
          <w:i/>
          <w:lang w:eastAsia="fr-FR"/>
        </w:rPr>
        <w:t>.</w:t>
      </w:r>
    </w:p>
    <w:p w14:paraId="3DE43FA0" w14:textId="77777777" w:rsidR="00DF6CFE" w:rsidRPr="00D01937" w:rsidRDefault="00DF6CFE" w:rsidP="00881601">
      <w:pPr>
        <w:spacing w:line="260" w:lineRule="atLeast"/>
        <w:jc w:val="both"/>
        <w:rPr>
          <w:rFonts w:eastAsia="Calibri"/>
          <w:lang w:eastAsia="fr-FR"/>
        </w:rPr>
      </w:pPr>
    </w:p>
    <w:p w14:paraId="7869A19B" w14:textId="77777777" w:rsidR="00B224B7" w:rsidRPr="00CD0DD7" w:rsidRDefault="00BD0ADD">
      <w:pPr>
        <w:pStyle w:val="Titre4"/>
        <w:numPr>
          <w:ilvl w:val="0"/>
          <w:numId w:val="0"/>
        </w:numPr>
        <w:ind w:left="864"/>
        <w:rPr>
          <w:lang w:val="en-US"/>
        </w:rPr>
      </w:pPr>
      <w:r w:rsidRPr="00CD0DD7">
        <w:rPr>
          <w:lang w:val="en-US"/>
        </w:rPr>
        <w:br w:type="page"/>
      </w:r>
      <w:bookmarkEnd w:id="40"/>
    </w:p>
    <w:p w14:paraId="0769B844" w14:textId="77777777" w:rsidR="00B224B7" w:rsidRPr="00CD0DD7" w:rsidRDefault="00B224B7" w:rsidP="00063CAF">
      <w:pPr>
        <w:pStyle w:val="Titre4"/>
        <w:rPr>
          <w:lang w:val="en-US"/>
        </w:rPr>
      </w:pPr>
      <w:bookmarkStart w:id="44" w:name="_Toc127961127"/>
      <w:r w:rsidRPr="00CD0DD7">
        <w:rPr>
          <w:lang w:val="en-US"/>
        </w:rPr>
        <w:lastRenderedPageBreak/>
        <w:t>Qualitative and quantitative information on the composition of the biocidal product family</w:t>
      </w:r>
      <w:r w:rsidR="001327BF" w:rsidRPr="00CD0DD7">
        <w:rPr>
          <w:vertAlign w:val="superscript"/>
          <w:lang w:val="en-US"/>
        </w:rPr>
        <w:t>2</w:t>
      </w:r>
      <w:bookmarkEnd w:id="44"/>
    </w:p>
    <w:p w14:paraId="7DCEAD0A" w14:textId="77777777" w:rsidR="00B224B7" w:rsidRPr="00DF5603" w:rsidRDefault="00B224B7" w:rsidP="00671A6D">
      <w:pPr>
        <w:pStyle w:val="Absatz"/>
        <w:rPr>
          <w:lang w:eastAsia="en-US"/>
        </w:rPr>
      </w:pPr>
    </w:p>
    <w:tbl>
      <w:tblPr>
        <w:tblW w:w="9209"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35"/>
        <w:gridCol w:w="1417"/>
        <w:gridCol w:w="1276"/>
        <w:gridCol w:w="1276"/>
        <w:gridCol w:w="1417"/>
        <w:gridCol w:w="1038"/>
        <w:gridCol w:w="850"/>
      </w:tblGrid>
      <w:tr w:rsidR="00234C10" w:rsidRPr="00DF5603" w14:paraId="15C707DE" w14:textId="77777777" w:rsidTr="00926683">
        <w:trPr>
          <w:trHeight w:val="692"/>
          <w:tblHeader/>
        </w:trPr>
        <w:tc>
          <w:tcPr>
            <w:tcW w:w="1935" w:type="dxa"/>
            <w:vMerge w:val="restart"/>
            <w:tcMar>
              <w:top w:w="40" w:type="dxa"/>
              <w:left w:w="40" w:type="dxa"/>
              <w:bottom w:w="40" w:type="dxa"/>
              <w:right w:w="40" w:type="dxa"/>
            </w:tcMar>
          </w:tcPr>
          <w:p w14:paraId="7CD15C81" w14:textId="77777777" w:rsidR="00234C10" w:rsidRPr="00DF5603" w:rsidRDefault="00234C10" w:rsidP="00017CF8">
            <w:r w:rsidRPr="00DF5603">
              <w:rPr>
                <w:b/>
                <w:bCs/>
                <w:szCs w:val="24"/>
                <w:lang w:eastAsia="en-GB"/>
              </w:rPr>
              <w:t>Common name</w:t>
            </w:r>
          </w:p>
        </w:tc>
        <w:tc>
          <w:tcPr>
            <w:tcW w:w="1417" w:type="dxa"/>
            <w:vMerge w:val="restart"/>
            <w:tcMar>
              <w:top w:w="40" w:type="dxa"/>
              <w:left w:w="40" w:type="dxa"/>
              <w:bottom w:w="40" w:type="dxa"/>
              <w:right w:w="40" w:type="dxa"/>
            </w:tcMar>
          </w:tcPr>
          <w:p w14:paraId="06D6B515" w14:textId="77777777" w:rsidR="00234C10" w:rsidRPr="00DF5603" w:rsidRDefault="00234C10" w:rsidP="00017CF8">
            <w:r w:rsidRPr="00DF5603">
              <w:rPr>
                <w:b/>
                <w:bCs/>
                <w:szCs w:val="24"/>
                <w:lang w:eastAsia="en-GB"/>
              </w:rPr>
              <w:t>IUPAC name</w:t>
            </w:r>
          </w:p>
        </w:tc>
        <w:tc>
          <w:tcPr>
            <w:tcW w:w="1276" w:type="dxa"/>
            <w:vMerge w:val="restart"/>
            <w:tcMar>
              <w:top w:w="40" w:type="dxa"/>
              <w:left w:w="40" w:type="dxa"/>
              <w:bottom w:w="40" w:type="dxa"/>
              <w:right w:w="40" w:type="dxa"/>
            </w:tcMar>
          </w:tcPr>
          <w:p w14:paraId="75ED8F9D" w14:textId="77777777" w:rsidR="00234C10" w:rsidRPr="00DF5603" w:rsidRDefault="00234C10" w:rsidP="00017CF8">
            <w:r w:rsidRPr="00DF5603">
              <w:rPr>
                <w:b/>
                <w:bCs/>
                <w:szCs w:val="24"/>
                <w:lang w:eastAsia="en-GB"/>
              </w:rPr>
              <w:t>Function</w:t>
            </w:r>
          </w:p>
        </w:tc>
        <w:tc>
          <w:tcPr>
            <w:tcW w:w="1276" w:type="dxa"/>
            <w:vMerge w:val="restart"/>
            <w:tcMar>
              <w:top w:w="40" w:type="dxa"/>
              <w:left w:w="40" w:type="dxa"/>
              <w:bottom w:w="40" w:type="dxa"/>
              <w:right w:w="40" w:type="dxa"/>
            </w:tcMar>
          </w:tcPr>
          <w:p w14:paraId="35AB6196" w14:textId="77777777" w:rsidR="00234C10" w:rsidRPr="00DF5603" w:rsidRDefault="00234C10" w:rsidP="00017CF8">
            <w:r w:rsidRPr="00DF5603">
              <w:rPr>
                <w:b/>
                <w:bCs/>
                <w:szCs w:val="24"/>
                <w:lang w:eastAsia="en-GB"/>
              </w:rPr>
              <w:t>CAS number</w:t>
            </w:r>
          </w:p>
        </w:tc>
        <w:tc>
          <w:tcPr>
            <w:tcW w:w="1417" w:type="dxa"/>
            <w:vMerge w:val="restart"/>
            <w:tcMar>
              <w:top w:w="40" w:type="dxa"/>
              <w:left w:w="40" w:type="dxa"/>
              <w:bottom w:w="40" w:type="dxa"/>
              <w:right w:w="40" w:type="dxa"/>
            </w:tcMar>
          </w:tcPr>
          <w:p w14:paraId="0ACB9289" w14:textId="77777777" w:rsidR="00234C10" w:rsidRPr="00DF5603" w:rsidRDefault="00234C10" w:rsidP="00017CF8">
            <w:r w:rsidRPr="00DF5603">
              <w:rPr>
                <w:b/>
                <w:bCs/>
                <w:szCs w:val="24"/>
                <w:lang w:eastAsia="en-GB"/>
              </w:rPr>
              <w:t>EC number</w:t>
            </w:r>
          </w:p>
        </w:tc>
        <w:tc>
          <w:tcPr>
            <w:tcW w:w="1888" w:type="dxa"/>
            <w:gridSpan w:val="2"/>
            <w:tcMar>
              <w:top w:w="40" w:type="dxa"/>
              <w:left w:w="40" w:type="dxa"/>
              <w:bottom w:w="40" w:type="dxa"/>
              <w:right w:w="40" w:type="dxa"/>
            </w:tcMar>
          </w:tcPr>
          <w:p w14:paraId="3EC1397B" w14:textId="77777777" w:rsidR="00234C10" w:rsidRPr="00DF5603" w:rsidRDefault="00234C10" w:rsidP="00017CF8">
            <w:r w:rsidRPr="00DF5603">
              <w:rPr>
                <w:b/>
                <w:bCs/>
                <w:szCs w:val="24"/>
                <w:lang w:eastAsia="en-GB"/>
              </w:rPr>
              <w:t>Content (%)</w:t>
            </w:r>
          </w:p>
        </w:tc>
      </w:tr>
      <w:tr w:rsidR="00234C10" w:rsidRPr="00DF5603" w14:paraId="05C325CD" w14:textId="77777777" w:rsidTr="00926683">
        <w:tblPrEx>
          <w:tblCellMar>
            <w:left w:w="108" w:type="dxa"/>
            <w:right w:w="108" w:type="dxa"/>
          </w:tblCellMar>
        </w:tblPrEx>
        <w:trPr>
          <w:trHeight w:val="272"/>
        </w:trPr>
        <w:tc>
          <w:tcPr>
            <w:tcW w:w="1935" w:type="dxa"/>
            <w:vMerge/>
          </w:tcPr>
          <w:p w14:paraId="0F857D82" w14:textId="77777777" w:rsidR="00234C10" w:rsidRPr="00DF5603" w:rsidRDefault="00234C10" w:rsidP="00017CF8">
            <w:pPr>
              <w:rPr>
                <w:b/>
                <w:bCs/>
                <w:szCs w:val="24"/>
                <w:lang w:eastAsia="en-GB"/>
              </w:rPr>
            </w:pPr>
          </w:p>
        </w:tc>
        <w:tc>
          <w:tcPr>
            <w:tcW w:w="1417" w:type="dxa"/>
            <w:vMerge/>
          </w:tcPr>
          <w:p w14:paraId="0F2C9E00" w14:textId="77777777" w:rsidR="00234C10" w:rsidRPr="00DF5603" w:rsidRDefault="00234C10" w:rsidP="00017CF8">
            <w:pPr>
              <w:rPr>
                <w:b/>
                <w:bCs/>
                <w:szCs w:val="24"/>
                <w:lang w:eastAsia="en-GB"/>
              </w:rPr>
            </w:pPr>
          </w:p>
        </w:tc>
        <w:tc>
          <w:tcPr>
            <w:tcW w:w="1276" w:type="dxa"/>
            <w:vMerge/>
          </w:tcPr>
          <w:p w14:paraId="3DB61B33" w14:textId="77777777" w:rsidR="00234C10" w:rsidRPr="00DF5603" w:rsidRDefault="00234C10" w:rsidP="00017CF8">
            <w:pPr>
              <w:rPr>
                <w:b/>
                <w:bCs/>
                <w:szCs w:val="24"/>
                <w:lang w:eastAsia="en-GB"/>
              </w:rPr>
            </w:pPr>
          </w:p>
        </w:tc>
        <w:tc>
          <w:tcPr>
            <w:tcW w:w="1276" w:type="dxa"/>
            <w:vMerge/>
          </w:tcPr>
          <w:p w14:paraId="0E3E4C05" w14:textId="77777777" w:rsidR="00234C10" w:rsidRPr="00DF5603" w:rsidRDefault="00234C10" w:rsidP="00017CF8">
            <w:pPr>
              <w:rPr>
                <w:b/>
                <w:bCs/>
                <w:szCs w:val="24"/>
                <w:lang w:eastAsia="en-GB"/>
              </w:rPr>
            </w:pPr>
          </w:p>
        </w:tc>
        <w:tc>
          <w:tcPr>
            <w:tcW w:w="1417" w:type="dxa"/>
            <w:vMerge/>
          </w:tcPr>
          <w:p w14:paraId="06F72327" w14:textId="77777777" w:rsidR="00234C10" w:rsidRPr="00DF5603" w:rsidRDefault="00234C10" w:rsidP="00017CF8">
            <w:pPr>
              <w:rPr>
                <w:b/>
                <w:bCs/>
                <w:szCs w:val="24"/>
                <w:lang w:eastAsia="en-GB"/>
              </w:rPr>
            </w:pPr>
          </w:p>
        </w:tc>
        <w:tc>
          <w:tcPr>
            <w:tcW w:w="1038" w:type="dxa"/>
          </w:tcPr>
          <w:p w14:paraId="520C3FA5" w14:textId="77777777" w:rsidR="00234C10" w:rsidRPr="00DF5603" w:rsidRDefault="00234C10" w:rsidP="00017CF8">
            <w:pPr>
              <w:rPr>
                <w:b/>
                <w:bCs/>
                <w:szCs w:val="24"/>
                <w:lang w:eastAsia="en-GB"/>
              </w:rPr>
            </w:pPr>
            <w:r w:rsidRPr="00DF5603">
              <w:rPr>
                <w:b/>
                <w:bCs/>
                <w:szCs w:val="24"/>
                <w:lang w:eastAsia="en-GB"/>
              </w:rPr>
              <w:t>Min</w:t>
            </w:r>
          </w:p>
        </w:tc>
        <w:tc>
          <w:tcPr>
            <w:tcW w:w="850" w:type="dxa"/>
          </w:tcPr>
          <w:p w14:paraId="3AF28AC9" w14:textId="77777777" w:rsidR="00234C10" w:rsidRPr="00DF5603" w:rsidRDefault="00234C10" w:rsidP="00017CF8">
            <w:pPr>
              <w:rPr>
                <w:b/>
                <w:bCs/>
                <w:szCs w:val="24"/>
                <w:lang w:eastAsia="en-GB"/>
              </w:rPr>
            </w:pPr>
            <w:r w:rsidRPr="00DF5603">
              <w:rPr>
                <w:b/>
                <w:bCs/>
                <w:szCs w:val="24"/>
                <w:lang w:eastAsia="en-GB"/>
              </w:rPr>
              <w:t>Max</w:t>
            </w:r>
          </w:p>
        </w:tc>
      </w:tr>
      <w:tr w:rsidR="00926683" w:rsidRPr="00DF5603" w14:paraId="0BDF5745" w14:textId="77777777" w:rsidTr="00926683">
        <w:tc>
          <w:tcPr>
            <w:tcW w:w="1935" w:type="dxa"/>
            <w:tcMar>
              <w:top w:w="40" w:type="dxa"/>
              <w:left w:w="40" w:type="dxa"/>
              <w:bottom w:w="40" w:type="dxa"/>
              <w:right w:w="40" w:type="dxa"/>
            </w:tcMar>
          </w:tcPr>
          <w:p w14:paraId="2A8DE8B7" w14:textId="7EA96006" w:rsidR="00926683" w:rsidRPr="00DF5603" w:rsidRDefault="00926683" w:rsidP="00926683">
            <w:pPr>
              <w:rPr>
                <w:lang w:val="pl-PL"/>
              </w:rPr>
            </w:pPr>
            <w:r w:rsidRPr="00DF5603">
              <w:t>n-propanol</w:t>
            </w:r>
          </w:p>
        </w:tc>
        <w:tc>
          <w:tcPr>
            <w:tcW w:w="1417" w:type="dxa"/>
            <w:tcMar>
              <w:top w:w="40" w:type="dxa"/>
              <w:left w:w="40" w:type="dxa"/>
              <w:bottom w:w="40" w:type="dxa"/>
              <w:right w:w="40" w:type="dxa"/>
            </w:tcMar>
          </w:tcPr>
          <w:p w14:paraId="212573A6" w14:textId="77777777" w:rsidR="00926683" w:rsidRPr="00DF5603" w:rsidRDefault="00926683" w:rsidP="00926683">
            <w:r w:rsidRPr="00DF5603">
              <w:t>Propan-1-ol</w:t>
            </w:r>
          </w:p>
        </w:tc>
        <w:tc>
          <w:tcPr>
            <w:tcW w:w="1276" w:type="dxa"/>
            <w:tcMar>
              <w:top w:w="40" w:type="dxa"/>
              <w:left w:w="40" w:type="dxa"/>
              <w:bottom w:w="40" w:type="dxa"/>
              <w:right w:w="40" w:type="dxa"/>
            </w:tcMar>
          </w:tcPr>
          <w:p w14:paraId="34D25F80" w14:textId="77777777" w:rsidR="00926683" w:rsidRPr="00DF5603" w:rsidRDefault="00926683" w:rsidP="00926683">
            <w:r w:rsidRPr="00DF5603">
              <w:t>Active substance</w:t>
            </w:r>
          </w:p>
        </w:tc>
        <w:tc>
          <w:tcPr>
            <w:tcW w:w="1276" w:type="dxa"/>
            <w:tcMar>
              <w:top w:w="40" w:type="dxa"/>
              <w:left w:w="40" w:type="dxa"/>
              <w:bottom w:w="40" w:type="dxa"/>
              <w:right w:w="40" w:type="dxa"/>
            </w:tcMar>
          </w:tcPr>
          <w:p w14:paraId="05A6942F" w14:textId="77777777" w:rsidR="00926683" w:rsidRPr="00DF5603" w:rsidRDefault="00926683" w:rsidP="00926683">
            <w:r w:rsidRPr="00DF5603">
              <w:t>71-23-8</w:t>
            </w:r>
          </w:p>
        </w:tc>
        <w:tc>
          <w:tcPr>
            <w:tcW w:w="1417" w:type="dxa"/>
            <w:tcMar>
              <w:top w:w="40" w:type="dxa"/>
              <w:left w:w="40" w:type="dxa"/>
              <w:bottom w:w="40" w:type="dxa"/>
              <w:right w:w="40" w:type="dxa"/>
            </w:tcMar>
          </w:tcPr>
          <w:p w14:paraId="628F8B04" w14:textId="77777777" w:rsidR="00926683" w:rsidRPr="00DF5603" w:rsidRDefault="00926683" w:rsidP="00926683">
            <w:r w:rsidRPr="00DF5603">
              <w:t>200-746-9</w:t>
            </w:r>
          </w:p>
        </w:tc>
        <w:tc>
          <w:tcPr>
            <w:tcW w:w="1038" w:type="dxa"/>
            <w:tcMar>
              <w:top w:w="40" w:type="dxa"/>
              <w:left w:w="40" w:type="dxa"/>
              <w:bottom w:w="40" w:type="dxa"/>
              <w:right w:w="40" w:type="dxa"/>
            </w:tcMar>
          </w:tcPr>
          <w:p w14:paraId="0FAF9EC5" w14:textId="77777777" w:rsidR="00926683" w:rsidRPr="00DF5603" w:rsidRDefault="00926683" w:rsidP="00926683">
            <w:r w:rsidRPr="00DF5603">
              <w:t>24.54 (TECH)</w:t>
            </w:r>
          </w:p>
          <w:p w14:paraId="37D4FE48" w14:textId="5F6A95C0" w:rsidR="00926683" w:rsidRPr="00DF5603" w:rsidRDefault="00926683" w:rsidP="00926683">
            <w:r w:rsidRPr="00DF5603">
              <w:t>24.42 (PURE)</w:t>
            </w:r>
          </w:p>
        </w:tc>
        <w:tc>
          <w:tcPr>
            <w:tcW w:w="850" w:type="dxa"/>
          </w:tcPr>
          <w:p w14:paraId="6E104111" w14:textId="77777777" w:rsidR="00926683" w:rsidRPr="00DF5603" w:rsidRDefault="00926683" w:rsidP="00926683">
            <w:r w:rsidRPr="00DF5603">
              <w:t>49.07</w:t>
            </w:r>
          </w:p>
          <w:p w14:paraId="009D15AD" w14:textId="77777777" w:rsidR="00926683" w:rsidRPr="00DF5603" w:rsidRDefault="00926683" w:rsidP="00926683">
            <w:r w:rsidRPr="00DF5603">
              <w:t>(TECH)</w:t>
            </w:r>
          </w:p>
          <w:p w14:paraId="012BE43B" w14:textId="255541ED" w:rsidR="00926683" w:rsidRPr="00DF5603" w:rsidRDefault="00926683" w:rsidP="00926683">
            <w:r w:rsidRPr="00DF5603">
              <w:t>48.82 (PURE)</w:t>
            </w:r>
          </w:p>
        </w:tc>
      </w:tr>
      <w:tr w:rsidR="00926683" w:rsidRPr="00A411E7" w14:paraId="322B30FF" w14:textId="77777777" w:rsidTr="00926683">
        <w:tc>
          <w:tcPr>
            <w:tcW w:w="1935" w:type="dxa"/>
            <w:tcMar>
              <w:top w:w="40" w:type="dxa"/>
              <w:left w:w="40" w:type="dxa"/>
              <w:bottom w:w="40" w:type="dxa"/>
              <w:right w:w="40" w:type="dxa"/>
            </w:tcMar>
          </w:tcPr>
          <w:p w14:paraId="1223AF83" w14:textId="1DA9F50B" w:rsidR="00926683" w:rsidRPr="00DF5603" w:rsidRDefault="00926683" w:rsidP="00926683">
            <w:pPr>
              <w:rPr>
                <w:lang w:val="pl-PL"/>
              </w:rPr>
            </w:pPr>
            <w:r w:rsidRPr="00DF5603">
              <w:t>Isopropanol</w:t>
            </w:r>
          </w:p>
        </w:tc>
        <w:tc>
          <w:tcPr>
            <w:tcW w:w="1417" w:type="dxa"/>
            <w:tcMar>
              <w:top w:w="40" w:type="dxa"/>
              <w:left w:w="40" w:type="dxa"/>
              <w:bottom w:w="40" w:type="dxa"/>
              <w:right w:w="40" w:type="dxa"/>
            </w:tcMar>
          </w:tcPr>
          <w:p w14:paraId="7E10F177" w14:textId="77777777" w:rsidR="00926683" w:rsidRPr="00DF5603" w:rsidRDefault="00926683" w:rsidP="00926683">
            <w:r w:rsidRPr="00DF5603">
              <w:t>Propan-2-ol</w:t>
            </w:r>
          </w:p>
        </w:tc>
        <w:tc>
          <w:tcPr>
            <w:tcW w:w="1276" w:type="dxa"/>
            <w:tcMar>
              <w:top w:w="40" w:type="dxa"/>
              <w:left w:w="40" w:type="dxa"/>
              <w:bottom w:w="40" w:type="dxa"/>
              <w:right w:w="40" w:type="dxa"/>
            </w:tcMar>
          </w:tcPr>
          <w:p w14:paraId="6B0C659D" w14:textId="77777777" w:rsidR="00926683" w:rsidRPr="00DF5603" w:rsidRDefault="00926683" w:rsidP="00926683">
            <w:r w:rsidRPr="00DF5603">
              <w:t>Active substance</w:t>
            </w:r>
          </w:p>
        </w:tc>
        <w:tc>
          <w:tcPr>
            <w:tcW w:w="1276" w:type="dxa"/>
            <w:tcMar>
              <w:top w:w="40" w:type="dxa"/>
              <w:left w:w="40" w:type="dxa"/>
              <w:bottom w:w="40" w:type="dxa"/>
              <w:right w:w="40" w:type="dxa"/>
            </w:tcMar>
          </w:tcPr>
          <w:p w14:paraId="55A33889" w14:textId="77777777" w:rsidR="00926683" w:rsidRPr="00DF5603" w:rsidRDefault="00926683" w:rsidP="00926683">
            <w:r w:rsidRPr="00DF5603">
              <w:t>67-63-0</w:t>
            </w:r>
          </w:p>
        </w:tc>
        <w:tc>
          <w:tcPr>
            <w:tcW w:w="1417" w:type="dxa"/>
            <w:tcMar>
              <w:top w:w="40" w:type="dxa"/>
              <w:left w:w="40" w:type="dxa"/>
              <w:bottom w:w="40" w:type="dxa"/>
              <w:right w:w="40" w:type="dxa"/>
            </w:tcMar>
          </w:tcPr>
          <w:p w14:paraId="71BCCD63" w14:textId="77777777" w:rsidR="00926683" w:rsidRPr="00DF5603" w:rsidRDefault="00926683" w:rsidP="00926683">
            <w:r w:rsidRPr="00DF5603">
              <w:t>200-661-7</w:t>
            </w:r>
          </w:p>
        </w:tc>
        <w:tc>
          <w:tcPr>
            <w:tcW w:w="1038" w:type="dxa"/>
            <w:tcMar>
              <w:top w:w="40" w:type="dxa"/>
              <w:left w:w="40" w:type="dxa"/>
              <w:bottom w:w="40" w:type="dxa"/>
              <w:right w:w="40" w:type="dxa"/>
            </w:tcMar>
          </w:tcPr>
          <w:p w14:paraId="651F78AB" w14:textId="77777777" w:rsidR="00926683" w:rsidRPr="00DF5603" w:rsidRDefault="00926683" w:rsidP="00926683">
            <w:r w:rsidRPr="00DF5603">
              <w:t>9.77</w:t>
            </w:r>
          </w:p>
          <w:p w14:paraId="03651809" w14:textId="77777777" w:rsidR="00926683" w:rsidRPr="00DF5603" w:rsidRDefault="00926683" w:rsidP="00926683">
            <w:r w:rsidRPr="00DF5603">
              <w:t>(TECH)</w:t>
            </w:r>
          </w:p>
          <w:p w14:paraId="73204533" w14:textId="5857B190" w:rsidR="00926683" w:rsidRPr="00DF5603" w:rsidRDefault="00926683" w:rsidP="00926683">
            <w:r w:rsidRPr="00DF5603">
              <w:t>9.67 (PURE)</w:t>
            </w:r>
          </w:p>
        </w:tc>
        <w:tc>
          <w:tcPr>
            <w:tcW w:w="850" w:type="dxa"/>
          </w:tcPr>
          <w:p w14:paraId="3E1625D4" w14:textId="77777777" w:rsidR="00926683" w:rsidRPr="00DF5603" w:rsidRDefault="00926683" w:rsidP="00926683">
            <w:r w:rsidRPr="00DF5603">
              <w:t>19.54</w:t>
            </w:r>
          </w:p>
          <w:p w14:paraId="72B6176B" w14:textId="77777777" w:rsidR="00926683" w:rsidRPr="00DF5603" w:rsidRDefault="00926683" w:rsidP="00926683">
            <w:r w:rsidRPr="00DF5603">
              <w:t>(TECH)</w:t>
            </w:r>
          </w:p>
          <w:p w14:paraId="380BA7A5" w14:textId="4EAD692B" w:rsidR="00926683" w:rsidRPr="009B2DC1" w:rsidRDefault="00926683" w:rsidP="00926683">
            <w:r w:rsidRPr="00DF5603">
              <w:t>19.34 (PURE)</w:t>
            </w:r>
          </w:p>
        </w:tc>
      </w:tr>
    </w:tbl>
    <w:p w14:paraId="3E036820" w14:textId="77777777" w:rsidR="00BD0ADD" w:rsidRDefault="00BD0ADD" w:rsidP="00063CAF">
      <w:pPr>
        <w:pStyle w:val="Titre4"/>
        <w:numPr>
          <w:ilvl w:val="0"/>
          <w:numId w:val="0"/>
        </w:numPr>
      </w:pPr>
      <w:bookmarkStart w:id="45" w:name="_Toc403566543"/>
      <w:bookmarkStart w:id="46" w:name="_Toc366658846"/>
      <w:bookmarkStart w:id="47" w:name="d0e437"/>
    </w:p>
    <w:p w14:paraId="23BE6406" w14:textId="77777777" w:rsidR="00DF6CFE" w:rsidRPr="00371654" w:rsidRDefault="00DF6CFE" w:rsidP="00063CAF">
      <w:pPr>
        <w:pStyle w:val="Titre4"/>
      </w:pPr>
      <w:bookmarkStart w:id="48" w:name="_Toc127961128"/>
      <w:r w:rsidRPr="00DF6CFE">
        <w:t>Information on technical equiva</w:t>
      </w:r>
      <w:r w:rsidRPr="00371654">
        <w:t>lence</w:t>
      </w:r>
      <w:bookmarkEnd w:id="45"/>
      <w:bookmarkEnd w:id="48"/>
    </w:p>
    <w:p w14:paraId="5A101032" w14:textId="1ACD3C73" w:rsidR="009B2DC1" w:rsidRDefault="009B2DC1" w:rsidP="009B2DC1">
      <w:pPr>
        <w:rPr>
          <w:szCs w:val="24"/>
          <w:lang w:eastAsia="fr-FR"/>
        </w:rPr>
      </w:pPr>
      <w:r w:rsidRPr="000F62B6">
        <w:rPr>
          <w:szCs w:val="24"/>
          <w:lang w:eastAsia="fr-FR"/>
        </w:rPr>
        <w:t xml:space="preserve">The active substance suppliers are all listed on the Article 95 list. </w:t>
      </w:r>
      <w:r>
        <w:rPr>
          <w:szCs w:val="24"/>
          <w:lang w:eastAsia="fr-FR"/>
        </w:rPr>
        <w:t>At the moment of submission of the BPR product dossier, there is confirmation from Oxea that their propan-1-ol and from Shell and Exxon that propan-2-ol (supplied via Brenntag) is technically equivalent</w:t>
      </w:r>
      <w:r w:rsidR="00503133">
        <w:rPr>
          <w:szCs w:val="24"/>
          <w:lang w:eastAsia="fr-FR"/>
        </w:rPr>
        <w:t>.</w:t>
      </w:r>
    </w:p>
    <w:p w14:paraId="758B1929" w14:textId="77777777" w:rsidR="00503133" w:rsidRPr="000F62B6" w:rsidRDefault="00503133" w:rsidP="009B2DC1">
      <w:pPr>
        <w:rPr>
          <w:szCs w:val="24"/>
        </w:rPr>
      </w:pPr>
    </w:p>
    <w:p w14:paraId="354A3C16" w14:textId="47F0FE03" w:rsidR="00DF6CFE" w:rsidRDefault="0087397A" w:rsidP="00DF6CFE">
      <w:pPr>
        <w:spacing w:line="260" w:lineRule="atLeast"/>
        <w:rPr>
          <w:rFonts w:eastAsia="Calibri"/>
          <w:lang w:eastAsia="en-US"/>
        </w:rPr>
      </w:pPr>
      <w:r>
        <w:rPr>
          <w:rFonts w:eastAsia="Calibri"/>
          <w:lang w:eastAsia="en-US"/>
        </w:rPr>
        <w:t>Regarding Propan-1-ol, TE for Oxea:</w:t>
      </w:r>
    </w:p>
    <w:p w14:paraId="526F219B" w14:textId="77777777" w:rsidR="0087397A" w:rsidRDefault="0087397A" w:rsidP="0087397A">
      <w:pPr>
        <w:rPr>
          <w:sz w:val="18"/>
          <w:szCs w:val="18"/>
          <w:lang w:eastAsia="en-GB"/>
        </w:rPr>
      </w:pPr>
      <w:r>
        <w:rPr>
          <w:sz w:val="18"/>
          <w:szCs w:val="18"/>
          <w:lang w:eastAsia="en-GB"/>
        </w:rPr>
        <w:t>Decision number: TAP-D-1289063-14-00/F</w:t>
      </w:r>
    </w:p>
    <w:p w14:paraId="0C6919EC" w14:textId="77777777" w:rsidR="0087397A" w:rsidRDefault="0087397A" w:rsidP="0087397A">
      <w:pPr>
        <w:rPr>
          <w:sz w:val="18"/>
          <w:szCs w:val="18"/>
          <w:lang w:eastAsia="en-GB"/>
        </w:rPr>
      </w:pPr>
      <w:r>
        <w:rPr>
          <w:sz w:val="18"/>
          <w:szCs w:val="18"/>
          <w:lang w:eastAsia="en-GB"/>
        </w:rPr>
        <w:t>Asset number: EU-0018321-0000</w:t>
      </w:r>
    </w:p>
    <w:p w14:paraId="37141859" w14:textId="77777777" w:rsidR="0087397A" w:rsidRDefault="0087397A" w:rsidP="0087397A">
      <w:pPr>
        <w:rPr>
          <w:sz w:val="18"/>
          <w:szCs w:val="18"/>
          <w:lang w:eastAsia="en-GB"/>
        </w:rPr>
      </w:pPr>
      <w:r>
        <w:rPr>
          <w:sz w:val="18"/>
          <w:szCs w:val="18"/>
          <w:lang w:eastAsia="en-GB"/>
        </w:rPr>
        <w:t>Case number: BC-JS035760-24.</w:t>
      </w:r>
    </w:p>
    <w:p w14:paraId="034D958E" w14:textId="32D38F61" w:rsidR="0087397A" w:rsidRDefault="0087397A" w:rsidP="00DF6CFE">
      <w:pPr>
        <w:spacing w:line="260" w:lineRule="atLeast"/>
        <w:rPr>
          <w:rFonts w:eastAsia="Calibri"/>
          <w:lang w:eastAsia="en-US"/>
        </w:rPr>
      </w:pPr>
    </w:p>
    <w:p w14:paraId="7DE1A86E" w14:textId="77777777" w:rsidR="00503133" w:rsidRDefault="00503133" w:rsidP="00503133">
      <w:pPr>
        <w:spacing w:line="260" w:lineRule="atLeast"/>
        <w:rPr>
          <w:rFonts w:eastAsia="Calibri"/>
          <w:lang w:eastAsia="en-US"/>
        </w:rPr>
      </w:pPr>
      <w:r>
        <w:rPr>
          <w:rFonts w:eastAsia="Calibri"/>
          <w:lang w:eastAsia="en-US"/>
        </w:rPr>
        <w:t xml:space="preserve">Regarding Propan-2-ol, TE for </w:t>
      </w:r>
      <w:r>
        <w:rPr>
          <w:szCs w:val="24"/>
          <w:lang w:eastAsia="fr-FR"/>
        </w:rPr>
        <w:t>Brenntag GmbH</w:t>
      </w:r>
    </w:p>
    <w:p w14:paraId="550771BB" w14:textId="77777777" w:rsidR="00503133" w:rsidRDefault="00503133" w:rsidP="00503133">
      <w:pPr>
        <w:rPr>
          <w:sz w:val="18"/>
          <w:szCs w:val="18"/>
          <w:lang w:eastAsia="en-GB"/>
        </w:rPr>
      </w:pPr>
      <w:r>
        <w:rPr>
          <w:sz w:val="18"/>
          <w:szCs w:val="18"/>
          <w:lang w:eastAsia="en-GB"/>
        </w:rPr>
        <w:t>Decision number: TAP-D-1236889-07-00/F and TAP-D-1236892-12-00/F</w:t>
      </w:r>
    </w:p>
    <w:p w14:paraId="19A2F0D2" w14:textId="77777777" w:rsidR="00503133" w:rsidRPr="00C206E5" w:rsidRDefault="00503133" w:rsidP="00503133">
      <w:pPr>
        <w:rPr>
          <w:sz w:val="18"/>
          <w:szCs w:val="18"/>
          <w:lang w:val="en-US" w:eastAsia="en-GB"/>
        </w:rPr>
      </w:pPr>
      <w:r w:rsidRPr="00C206E5">
        <w:rPr>
          <w:sz w:val="18"/>
          <w:szCs w:val="18"/>
          <w:lang w:val="en-US" w:eastAsia="en-GB"/>
        </w:rPr>
        <w:t>Asset number: EU-0014505-0000 and EU-0014506-0000</w:t>
      </w:r>
    </w:p>
    <w:p w14:paraId="79303AF3" w14:textId="582B1566" w:rsidR="00503133" w:rsidRPr="00CD0DD7" w:rsidRDefault="00503133" w:rsidP="00CD0DD7">
      <w:pPr>
        <w:rPr>
          <w:sz w:val="18"/>
          <w:szCs w:val="18"/>
          <w:lang w:eastAsia="en-GB"/>
        </w:rPr>
      </w:pPr>
      <w:r>
        <w:rPr>
          <w:sz w:val="18"/>
          <w:szCs w:val="18"/>
          <w:lang w:eastAsia="en-GB"/>
        </w:rPr>
        <w:t>Case number: BC-HN025225-42 and BC-LD025340-64</w:t>
      </w:r>
    </w:p>
    <w:p w14:paraId="4DBEA1AE" w14:textId="77777777" w:rsidR="0087397A" w:rsidRPr="00A53EE0" w:rsidRDefault="0087397A" w:rsidP="00DF6CFE">
      <w:pPr>
        <w:spacing w:line="260" w:lineRule="atLeast"/>
        <w:rPr>
          <w:rFonts w:eastAsia="Calibri"/>
          <w:lang w:eastAsia="en-US"/>
        </w:rPr>
      </w:pPr>
    </w:p>
    <w:p w14:paraId="7BEFDD5F" w14:textId="77777777" w:rsidR="00DF6CFE" w:rsidRPr="00CD0DD7" w:rsidRDefault="00DF6CFE" w:rsidP="00063CAF">
      <w:pPr>
        <w:pStyle w:val="Titre4"/>
        <w:rPr>
          <w:lang w:val="en-US"/>
        </w:rPr>
      </w:pPr>
      <w:bookmarkStart w:id="49" w:name="_Toc403566544"/>
      <w:bookmarkStart w:id="50" w:name="_Toc127961129"/>
      <w:r w:rsidRPr="00CD0DD7">
        <w:rPr>
          <w:lang w:val="en-US"/>
        </w:rPr>
        <w:t>Information on the substance(s) of concern</w:t>
      </w:r>
      <w:bookmarkEnd w:id="49"/>
      <w:bookmarkEnd w:id="50"/>
    </w:p>
    <w:p w14:paraId="3C0C8D5B" w14:textId="77777777" w:rsidR="009B2DC1" w:rsidRDefault="009B2DC1" w:rsidP="009B2DC1">
      <w:pPr>
        <w:rPr>
          <w:rFonts w:cs="Times"/>
          <w:bCs/>
          <w:szCs w:val="29"/>
        </w:rPr>
      </w:pPr>
      <w:r>
        <w:rPr>
          <w:rFonts w:cs="Times"/>
          <w:bCs/>
          <w:szCs w:val="29"/>
        </w:rPr>
        <w:t>There are no substances of concern.</w:t>
      </w:r>
    </w:p>
    <w:p w14:paraId="4897C209" w14:textId="77777777" w:rsidR="00873AF4" w:rsidRDefault="00873AF4" w:rsidP="00DF6CFE">
      <w:pPr>
        <w:spacing w:line="260" w:lineRule="atLeast"/>
        <w:jc w:val="both"/>
        <w:rPr>
          <w:rFonts w:eastAsia="Calibri" w:cs="Times"/>
          <w:bCs/>
          <w:szCs w:val="29"/>
        </w:rPr>
      </w:pPr>
    </w:p>
    <w:p w14:paraId="00FBB548" w14:textId="77777777" w:rsidR="00234C10" w:rsidRPr="00671A6D" w:rsidRDefault="00234C10" w:rsidP="00063CAF">
      <w:pPr>
        <w:pStyle w:val="Titre4"/>
      </w:pPr>
      <w:bookmarkStart w:id="51" w:name="_Toc127961130"/>
      <w:r w:rsidRPr="00671A6D">
        <w:t>Type of formulation</w:t>
      </w:r>
      <w:bookmarkEnd w:id="46"/>
      <w:bookmarkEnd w:id="5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34C10" w:rsidRPr="00A411E7" w14:paraId="121C39F2" w14:textId="77777777" w:rsidTr="00017CF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bookmarkEnd w:id="47"/>
          <w:p w14:paraId="4907F0F9" w14:textId="5AF47BEE" w:rsidR="00234C10" w:rsidRPr="00DF5603" w:rsidRDefault="00F91BEE" w:rsidP="00017CF8">
            <w:r w:rsidRPr="009B2DC1">
              <w:t>AL – Other liquids to be appli</w:t>
            </w:r>
            <w:r w:rsidRPr="00DF5603">
              <w:t>ed undiluted</w:t>
            </w:r>
            <w:r w:rsidR="00926683" w:rsidRPr="00DF5603">
              <w:t xml:space="preserve"> (Meta SPC 1, 2 and 3)</w:t>
            </w:r>
          </w:p>
          <w:p w14:paraId="53662EBF" w14:textId="5E148410" w:rsidR="00926683" w:rsidRPr="00A411E7" w:rsidRDefault="00926683" w:rsidP="00017CF8">
            <w:r w:rsidRPr="00DF5603">
              <w:t>XX – Other (Meta SPC 4)</w:t>
            </w:r>
          </w:p>
        </w:tc>
      </w:tr>
    </w:tbl>
    <w:p w14:paraId="5FE7AEB6" w14:textId="77777777" w:rsidR="008F4AE1" w:rsidRDefault="008F4AE1" w:rsidP="00477122">
      <w:bookmarkStart w:id="52" w:name="_Toc366658847"/>
      <w:bookmarkStart w:id="53" w:name="d0e452"/>
    </w:p>
    <w:p w14:paraId="562665FD" w14:textId="77777777" w:rsidR="00716685" w:rsidRDefault="00716685" w:rsidP="00477122"/>
    <w:p w14:paraId="1A238E01" w14:textId="77777777" w:rsidR="005D2E15" w:rsidRPr="00094514" w:rsidRDefault="005D2E15" w:rsidP="005D2E15">
      <w:pPr>
        <w:pStyle w:val="Titre3"/>
      </w:pPr>
      <w:bookmarkStart w:id="54" w:name="_Toc127961131"/>
      <w:r w:rsidRPr="00EB2C47">
        <w:lastRenderedPageBreak/>
        <w:t>Hazard and precautionary statements</w:t>
      </w:r>
      <w:r w:rsidRPr="00797B9D">
        <w:rPr>
          <w:vertAlign w:val="superscript"/>
        </w:rPr>
        <w:footnoteReference w:id="2"/>
      </w:r>
      <w:bookmarkEnd w:id="54"/>
    </w:p>
    <w:p w14:paraId="610B6FD6" w14:textId="77777777" w:rsidR="005D2E15" w:rsidRPr="00094514" w:rsidRDefault="005D2E15" w:rsidP="005D2E15">
      <w:pPr>
        <w:rPr>
          <w:b/>
        </w:rPr>
      </w:pPr>
      <w:r w:rsidRPr="00094514">
        <w:rPr>
          <w:b/>
        </w:rPr>
        <w:t>Classification and labelling of the products of the family according to the Regulation (EC) 1272/2008</w:t>
      </w:r>
    </w:p>
    <w:p w14:paraId="0ECE5CC8" w14:textId="77777777" w:rsidR="005D2E15" w:rsidRDefault="005D2E15" w:rsidP="005D2E15">
      <w:pPr>
        <w:tabs>
          <w:tab w:val="left" w:pos="500"/>
        </w:tabs>
        <w:ind w:left="500" w:hanging="500"/>
        <w:rPr>
          <w:b/>
          <w:bCs/>
          <w:szCs w:val="24"/>
          <w:lang w:eastAsia="en-GB"/>
        </w:rPr>
      </w:pPr>
    </w:p>
    <w:p w14:paraId="1DCA17AF" w14:textId="77777777" w:rsidR="0083705E" w:rsidRDefault="0083705E" w:rsidP="005D2E15">
      <w:pPr>
        <w:tabs>
          <w:tab w:val="left" w:pos="500"/>
        </w:tabs>
        <w:ind w:left="500" w:hanging="500"/>
        <w:rPr>
          <w:b/>
          <w:bCs/>
          <w:szCs w:val="24"/>
          <w:lang w:eastAsia="en-GB"/>
        </w:rPr>
      </w:pPr>
      <w:r>
        <w:rPr>
          <w:b/>
          <w:bCs/>
          <w:szCs w:val="24"/>
          <w:lang w:eastAsia="en-GB"/>
        </w:rPr>
        <w:t>All Meta SPCs</w:t>
      </w:r>
    </w:p>
    <w:p w14:paraId="6CFB62CC" w14:textId="77777777" w:rsidR="0083705E" w:rsidRPr="00094514" w:rsidRDefault="0083705E" w:rsidP="005D2E15">
      <w:pPr>
        <w:tabs>
          <w:tab w:val="left" w:pos="500"/>
        </w:tabs>
        <w:ind w:left="500" w:hanging="500"/>
        <w:rPr>
          <w:b/>
          <w:bCs/>
          <w:szCs w:val="24"/>
          <w:lang w:eastAsia="en-GB"/>
        </w:rPr>
      </w:pPr>
    </w:p>
    <w:tbl>
      <w:tblPr>
        <w:tblW w:w="9015" w:type="dxa"/>
        <w:jc w:val="center"/>
        <w:tblLayout w:type="fixed"/>
        <w:tblLook w:val="04A0" w:firstRow="1" w:lastRow="0" w:firstColumn="1" w:lastColumn="0" w:noHBand="0" w:noVBand="1"/>
      </w:tblPr>
      <w:tblGrid>
        <w:gridCol w:w="2606"/>
        <w:gridCol w:w="6409"/>
      </w:tblGrid>
      <w:tr w:rsidR="005D2E15" w:rsidRPr="00A411E7" w14:paraId="36366320" w14:textId="77777777" w:rsidTr="00044CE8">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030A1E3B" w14:textId="77777777" w:rsidR="005D2E15" w:rsidRPr="004B0345" w:rsidRDefault="005D2E15" w:rsidP="00044CE8">
            <w:pPr>
              <w:rPr>
                <w:b/>
                <w:lang w:eastAsia="fi-FI"/>
              </w:rPr>
            </w:pPr>
            <w:r w:rsidRPr="004B0345">
              <w:rPr>
                <w:b/>
                <w:lang w:eastAsia="en-US"/>
              </w:rPr>
              <w:t>Classification</w:t>
            </w:r>
          </w:p>
        </w:tc>
      </w:tr>
      <w:tr w:rsidR="005D2E15" w:rsidRPr="00A411E7" w14:paraId="5B0FB02D" w14:textId="77777777" w:rsidTr="00044CE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5F85841D" w14:textId="77777777" w:rsidR="005D2E15" w:rsidRPr="004B0345" w:rsidRDefault="005D2E15" w:rsidP="00044CE8">
            <w:pPr>
              <w:rPr>
                <w:lang w:eastAsia="fi-FI"/>
              </w:rPr>
            </w:pPr>
            <w:r w:rsidRPr="004B0345">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202A33F0" w14:textId="77777777" w:rsidR="005D2E15" w:rsidRDefault="00526B5D" w:rsidP="004B0345">
            <w:pPr>
              <w:rPr>
                <w:rFonts w:cs="Helvetica"/>
                <w:lang w:val="pt-PT" w:eastAsia="pt-PT"/>
              </w:rPr>
            </w:pPr>
            <w:r w:rsidRPr="004B0345">
              <w:rPr>
                <w:rFonts w:cs="Helvetica"/>
                <w:lang w:val="pt-PT" w:eastAsia="pt-PT"/>
              </w:rPr>
              <w:t xml:space="preserve">Flam. Liq. 3 </w:t>
            </w:r>
          </w:p>
          <w:p w14:paraId="0E174B24" w14:textId="77777777" w:rsidR="000F521D" w:rsidRPr="00FE0F46" w:rsidRDefault="000F521D" w:rsidP="000F521D">
            <w:pPr>
              <w:autoSpaceDE w:val="0"/>
              <w:autoSpaceDN w:val="0"/>
              <w:adjustRightInd w:val="0"/>
              <w:rPr>
                <w:rFonts w:cs="Helvetica"/>
                <w:lang w:val="pt-PT" w:eastAsia="pt-PT"/>
              </w:rPr>
            </w:pPr>
            <w:r w:rsidRPr="00FE0F46">
              <w:rPr>
                <w:rFonts w:cs="Helvetica"/>
                <w:lang w:val="pt-PT" w:eastAsia="pt-PT"/>
              </w:rPr>
              <w:t>Eye Dam. 1 H318</w:t>
            </w:r>
          </w:p>
          <w:p w14:paraId="2EAA6C76" w14:textId="77777777" w:rsidR="000F521D" w:rsidRPr="004B0345" w:rsidRDefault="000F521D" w:rsidP="000F521D">
            <w:r w:rsidRPr="00FE0F46">
              <w:rPr>
                <w:rFonts w:cs="Helvetica"/>
                <w:lang w:val="pt-PT" w:eastAsia="pt-PT"/>
              </w:rPr>
              <w:t>STOT SE 3 H336</w:t>
            </w:r>
          </w:p>
        </w:tc>
      </w:tr>
      <w:tr w:rsidR="005D2E15" w:rsidRPr="00A411E7" w14:paraId="1203A39A" w14:textId="77777777" w:rsidTr="00044CE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03E688DD" w14:textId="77777777" w:rsidR="005D2E15" w:rsidRPr="004B0345" w:rsidRDefault="005D2E15" w:rsidP="00044CE8">
            <w:pPr>
              <w:rPr>
                <w:lang w:eastAsia="fi-FI"/>
              </w:rPr>
            </w:pPr>
            <w:r w:rsidRPr="004B0345">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3E1D49F2" w14:textId="77777777" w:rsidR="005D2E15" w:rsidRDefault="00526B5D" w:rsidP="000F521D">
            <w:pPr>
              <w:tabs>
                <w:tab w:val="right" w:pos="6193"/>
              </w:tabs>
              <w:rPr>
                <w:rFonts w:cs="Helvetica"/>
                <w:lang w:eastAsia="pt-PT"/>
              </w:rPr>
            </w:pPr>
            <w:r w:rsidRPr="004B0345">
              <w:rPr>
                <w:rFonts w:cs="Helvetica"/>
                <w:lang w:eastAsia="pt-PT"/>
              </w:rPr>
              <w:t>H226 - Flammable liquid and vapour</w:t>
            </w:r>
            <w:r w:rsidR="000F521D">
              <w:rPr>
                <w:rFonts w:cs="Helvetica"/>
                <w:lang w:eastAsia="pt-PT"/>
              </w:rPr>
              <w:tab/>
            </w:r>
          </w:p>
          <w:p w14:paraId="04AAA395" w14:textId="77777777" w:rsidR="000F521D" w:rsidRPr="00FE0F46" w:rsidRDefault="000F521D" w:rsidP="000F521D">
            <w:pPr>
              <w:autoSpaceDE w:val="0"/>
              <w:autoSpaceDN w:val="0"/>
              <w:adjustRightInd w:val="0"/>
              <w:rPr>
                <w:rFonts w:cs="Helvetica"/>
                <w:lang w:eastAsia="pt-PT"/>
              </w:rPr>
            </w:pPr>
            <w:r w:rsidRPr="00FE0F46">
              <w:rPr>
                <w:rFonts w:cs="Helvetica"/>
                <w:lang w:eastAsia="pt-PT"/>
              </w:rPr>
              <w:t>H318 - Causes serious eye damage</w:t>
            </w:r>
          </w:p>
          <w:p w14:paraId="69FC6034" w14:textId="76D72198" w:rsidR="000F521D" w:rsidRPr="004B0345" w:rsidRDefault="000F521D" w:rsidP="00CD0DD7">
            <w:pPr>
              <w:rPr>
                <w:rFonts w:cs="Helvetica"/>
                <w:lang w:eastAsia="pt-PT"/>
              </w:rPr>
            </w:pPr>
            <w:r w:rsidRPr="00FE0F46">
              <w:rPr>
                <w:rFonts w:cs="Helvetica"/>
                <w:lang w:eastAsia="pt-PT"/>
              </w:rPr>
              <w:t>H336 - May cause drowsiness or dizziness</w:t>
            </w:r>
          </w:p>
        </w:tc>
      </w:tr>
      <w:tr w:rsidR="005D2E15" w:rsidRPr="00A411E7" w14:paraId="3B6D3DA7" w14:textId="77777777" w:rsidTr="00044CE8">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30A81653" w14:textId="77777777" w:rsidR="005D2E15" w:rsidRPr="004B0345" w:rsidRDefault="005D2E15" w:rsidP="00044CE8">
            <w:pPr>
              <w:rPr>
                <w:lang w:eastAsia="fi-FI"/>
              </w:rPr>
            </w:pPr>
          </w:p>
        </w:tc>
      </w:tr>
      <w:tr w:rsidR="005D2E15" w:rsidRPr="00A411E7" w14:paraId="67558464" w14:textId="77777777" w:rsidTr="00044CE8">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68E2FECA" w14:textId="77777777" w:rsidR="005D2E15" w:rsidRPr="004B0345" w:rsidRDefault="005D2E15" w:rsidP="00044CE8">
            <w:pPr>
              <w:rPr>
                <w:b/>
                <w:lang w:eastAsia="fi-FI"/>
              </w:rPr>
            </w:pPr>
            <w:r w:rsidRPr="004B0345">
              <w:rPr>
                <w:b/>
                <w:lang w:eastAsia="en-US"/>
              </w:rPr>
              <w:t>Labelling</w:t>
            </w:r>
          </w:p>
        </w:tc>
      </w:tr>
      <w:tr w:rsidR="005D2E15" w:rsidRPr="00A411E7" w14:paraId="07EA1211" w14:textId="77777777" w:rsidTr="00044CE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56C4D794" w14:textId="77777777" w:rsidR="005D2E15" w:rsidRPr="004B0345" w:rsidRDefault="005D2E15" w:rsidP="00044CE8">
            <w:pPr>
              <w:rPr>
                <w:lang w:eastAsia="en-US"/>
              </w:rPr>
            </w:pPr>
            <w:r w:rsidRPr="004B0345">
              <w:rPr>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14:paraId="588F2E24" w14:textId="77777777" w:rsidR="005D2E15" w:rsidRPr="004B0345" w:rsidRDefault="000F521D" w:rsidP="00044CE8">
            <w:pPr>
              <w:rPr>
                <w:lang w:eastAsia="fi-FI"/>
              </w:rPr>
            </w:pPr>
            <w:r>
              <w:rPr>
                <w:lang w:eastAsia="fi-FI"/>
              </w:rPr>
              <w:t>Danger</w:t>
            </w:r>
          </w:p>
        </w:tc>
      </w:tr>
      <w:tr w:rsidR="005D2E15" w:rsidRPr="00A411E7" w14:paraId="26EDF12C" w14:textId="77777777" w:rsidTr="00044CE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39C3DABC" w14:textId="77777777" w:rsidR="005D2E15" w:rsidRPr="004B0345" w:rsidRDefault="005D2E15" w:rsidP="00044CE8">
            <w:pPr>
              <w:rPr>
                <w:lang w:eastAsia="en-US"/>
              </w:rPr>
            </w:pPr>
            <w:r w:rsidRPr="004B0345">
              <w:rPr>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14:paraId="29AB3FDB" w14:textId="77777777" w:rsidR="005D2E15" w:rsidRDefault="00526B5D" w:rsidP="004B0345">
            <w:pPr>
              <w:rPr>
                <w:rFonts w:cs="Helvetica"/>
                <w:lang w:eastAsia="pt-PT"/>
              </w:rPr>
            </w:pPr>
            <w:r w:rsidRPr="004B0345">
              <w:rPr>
                <w:rFonts w:cs="Helvetica"/>
                <w:lang w:eastAsia="pt-PT"/>
              </w:rPr>
              <w:t>H226 - Flammable liquid and vapour</w:t>
            </w:r>
          </w:p>
          <w:p w14:paraId="29BD7B11" w14:textId="77777777" w:rsidR="000F521D" w:rsidRPr="00FE0F46" w:rsidRDefault="000F521D" w:rsidP="000F521D">
            <w:pPr>
              <w:autoSpaceDE w:val="0"/>
              <w:autoSpaceDN w:val="0"/>
              <w:adjustRightInd w:val="0"/>
              <w:rPr>
                <w:rFonts w:cs="Helvetica"/>
                <w:lang w:eastAsia="pt-PT"/>
              </w:rPr>
            </w:pPr>
            <w:r w:rsidRPr="00FE0F46">
              <w:rPr>
                <w:rFonts w:cs="Helvetica"/>
                <w:lang w:eastAsia="pt-PT"/>
              </w:rPr>
              <w:t>H318 - Causes serious eye damage</w:t>
            </w:r>
          </w:p>
          <w:p w14:paraId="65271217" w14:textId="256BDF3B" w:rsidR="001872E4" w:rsidRPr="004B0345" w:rsidRDefault="000F521D" w:rsidP="000F521D">
            <w:pPr>
              <w:rPr>
                <w:rFonts w:cs="Helvetica"/>
                <w:lang w:eastAsia="pt-PT"/>
              </w:rPr>
            </w:pPr>
            <w:r w:rsidRPr="00FE0F46">
              <w:rPr>
                <w:rFonts w:cs="Helvetica"/>
                <w:lang w:eastAsia="pt-PT"/>
              </w:rPr>
              <w:t>H336 - May cause drowsiness or dizziness</w:t>
            </w:r>
          </w:p>
        </w:tc>
      </w:tr>
      <w:tr w:rsidR="008348E1" w:rsidRPr="00A411E7" w14:paraId="34188233" w14:textId="77777777" w:rsidTr="00044CE8">
        <w:trPr>
          <w:cantSplit/>
          <w:tblHeader/>
          <w:jc w:val="center"/>
        </w:trPr>
        <w:tc>
          <w:tcPr>
            <w:tcW w:w="2606" w:type="dxa"/>
            <w:tcBorders>
              <w:top w:val="single" w:sz="2" w:space="0" w:color="auto"/>
              <w:left w:val="single" w:sz="2" w:space="0" w:color="auto"/>
              <w:bottom w:val="single" w:sz="2" w:space="0" w:color="auto"/>
              <w:right w:val="single" w:sz="2" w:space="0" w:color="auto"/>
            </w:tcBorders>
          </w:tcPr>
          <w:p w14:paraId="36B533CC" w14:textId="66D58A11" w:rsidR="008348E1" w:rsidRPr="004B0345" w:rsidRDefault="008348E1" w:rsidP="008348E1">
            <w:pPr>
              <w:rPr>
                <w:lang w:eastAsia="en-US"/>
              </w:rPr>
            </w:pPr>
            <w:r w:rsidRPr="00DC2918">
              <w:rPr>
                <w:lang w:eastAsia="en-US"/>
              </w:rPr>
              <w:t>Supplemental hazard information</w:t>
            </w:r>
          </w:p>
        </w:tc>
        <w:tc>
          <w:tcPr>
            <w:tcW w:w="6409" w:type="dxa"/>
            <w:tcBorders>
              <w:top w:val="single" w:sz="2" w:space="0" w:color="auto"/>
              <w:left w:val="single" w:sz="2" w:space="0" w:color="auto"/>
              <w:bottom w:val="single" w:sz="2" w:space="0" w:color="auto"/>
              <w:right w:val="single" w:sz="2" w:space="0" w:color="auto"/>
            </w:tcBorders>
          </w:tcPr>
          <w:p w14:paraId="6090F51F" w14:textId="291E8D43" w:rsidR="008348E1" w:rsidRPr="004B0345" w:rsidRDefault="008348E1" w:rsidP="008348E1">
            <w:pPr>
              <w:rPr>
                <w:rFonts w:cs="Helvetica"/>
                <w:lang w:eastAsia="pt-PT"/>
              </w:rPr>
            </w:pPr>
            <w:r w:rsidRPr="00DC2918">
              <w:rPr>
                <w:rFonts w:cs="Helvetica"/>
                <w:lang w:eastAsia="pt-PT"/>
              </w:rPr>
              <w:t>EUH066 - Repeated exposure may cause skin dryness or cracking</w:t>
            </w:r>
          </w:p>
        </w:tc>
      </w:tr>
      <w:tr w:rsidR="008348E1" w:rsidRPr="00DF5603" w14:paraId="4DFAB39D" w14:textId="77777777" w:rsidTr="00044CE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1149DF48" w14:textId="77777777" w:rsidR="008348E1" w:rsidRPr="00DF5603" w:rsidRDefault="008348E1" w:rsidP="008348E1">
            <w:pPr>
              <w:rPr>
                <w:lang w:eastAsia="en-US"/>
              </w:rPr>
            </w:pPr>
            <w:r w:rsidRPr="00DF5603">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5A078CC5" w14:textId="77777777" w:rsidR="008348E1" w:rsidRPr="00DF5603" w:rsidRDefault="008348E1" w:rsidP="008348E1">
            <w:r w:rsidRPr="00DF5603">
              <w:t>P210 - Keep away from heat, hot surfaces, sparks, open flames and other ignition sources. No smoking</w:t>
            </w:r>
          </w:p>
          <w:p w14:paraId="6EB04392" w14:textId="0B4CAFE3" w:rsidR="008348E1" w:rsidRPr="00DF5603" w:rsidRDefault="008348E1" w:rsidP="008348E1">
            <w:r w:rsidRPr="00DF5603">
              <w:t>P261 - Avoid breathing</w:t>
            </w:r>
            <w:r>
              <w:t xml:space="preserve"> </w:t>
            </w:r>
            <w:r w:rsidRPr="00DF5603">
              <w:t>spray</w:t>
            </w:r>
            <w:r>
              <w:t xml:space="preserve"> and </w:t>
            </w:r>
            <w:r w:rsidRPr="00DF5603">
              <w:t>vapour</w:t>
            </w:r>
          </w:p>
          <w:p w14:paraId="57044158" w14:textId="348B07D7" w:rsidR="008348E1" w:rsidRPr="00DF5603" w:rsidRDefault="008348E1" w:rsidP="008348E1">
            <w:r w:rsidRPr="00DF5603">
              <w:t>P271 - Use only outdoors or in a well-ventilated area.</w:t>
            </w:r>
          </w:p>
          <w:p w14:paraId="7B1D285A" w14:textId="38BBAD2C" w:rsidR="008348E1" w:rsidRPr="00DF5603" w:rsidRDefault="008348E1" w:rsidP="008348E1">
            <w:r w:rsidRPr="00DF5603">
              <w:t>P280 - Wear protective gloves/protective clothing/eye protection/face protection</w:t>
            </w:r>
          </w:p>
          <w:p w14:paraId="572510DC" w14:textId="77777777" w:rsidR="008348E1" w:rsidRPr="00DF5603" w:rsidRDefault="008348E1" w:rsidP="008348E1">
            <w:r w:rsidRPr="00DF5603">
              <w:t>P304 + P340 - IF INHALED: Remove victim to fresh air and keep at rest in a position comfortable for breathing.</w:t>
            </w:r>
          </w:p>
          <w:p w14:paraId="07E0A397" w14:textId="377D9A22" w:rsidR="008348E1" w:rsidRPr="00DF5603" w:rsidRDefault="008348E1" w:rsidP="008348E1">
            <w:r w:rsidRPr="00DF5603">
              <w:t>P305+P351+P338 - IF IN EYES: Rinse cautiously with water for several minutes. Remove contact lenses, if present and easy to do. Continue rinsing</w:t>
            </w:r>
          </w:p>
          <w:p w14:paraId="688ED6DA" w14:textId="4AD5547E" w:rsidR="008348E1" w:rsidRPr="00DF5603" w:rsidRDefault="008348E1" w:rsidP="008348E1">
            <w:r w:rsidRPr="00DF5603">
              <w:t>P310 - Immediately call a POISON CENTER or doctor/physician</w:t>
            </w:r>
          </w:p>
          <w:p w14:paraId="5A8DD413" w14:textId="77777777" w:rsidR="008348E1" w:rsidRPr="00DF5603" w:rsidRDefault="008348E1" w:rsidP="008348E1">
            <w:pPr>
              <w:rPr>
                <w:lang w:val="pt-PT"/>
              </w:rPr>
            </w:pPr>
            <w:r w:rsidRPr="00DF5603">
              <w:t xml:space="preserve">P403+P233 - Store in a well-ventilated place. </w:t>
            </w:r>
            <w:r w:rsidRPr="00DF5603">
              <w:rPr>
                <w:lang w:val="pt-PT"/>
              </w:rPr>
              <w:t>Keep container tightly closed.</w:t>
            </w:r>
          </w:p>
          <w:p w14:paraId="5A1E0D8D" w14:textId="046BA9A8" w:rsidR="008348E1" w:rsidRPr="00DF5603" w:rsidRDefault="008348E1" w:rsidP="008348E1">
            <w:pPr>
              <w:rPr>
                <w:lang w:eastAsia="fi-FI"/>
              </w:rPr>
            </w:pPr>
            <w:r w:rsidRPr="00DF5603">
              <w:rPr>
                <w:lang w:val="pt-PT"/>
              </w:rPr>
              <w:t>P501 - Dispose of contents/container in accordance with local/regional/national/international regulations</w:t>
            </w:r>
          </w:p>
        </w:tc>
      </w:tr>
      <w:tr w:rsidR="008348E1" w:rsidRPr="00DF5603" w14:paraId="38E54218" w14:textId="77777777" w:rsidTr="00044CE8">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25C95C43" w14:textId="77777777" w:rsidR="008348E1" w:rsidRPr="00DF5603" w:rsidRDefault="008348E1" w:rsidP="008348E1">
            <w:pPr>
              <w:rPr>
                <w:lang w:eastAsia="fi-FI"/>
              </w:rPr>
            </w:pPr>
          </w:p>
        </w:tc>
      </w:tr>
      <w:tr w:rsidR="008348E1" w:rsidRPr="00DF5603" w14:paraId="6B2AD660" w14:textId="77777777" w:rsidTr="00044CE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4E255EB2" w14:textId="77777777" w:rsidR="008348E1" w:rsidRPr="00DF5603" w:rsidRDefault="008348E1" w:rsidP="008348E1">
            <w:pPr>
              <w:rPr>
                <w:lang w:eastAsia="fi-FI"/>
              </w:rPr>
            </w:pPr>
            <w:r w:rsidRPr="00DF5603">
              <w:rPr>
                <w:lang w:eastAsia="en-US"/>
              </w:rPr>
              <w:t>Note</w:t>
            </w:r>
          </w:p>
        </w:tc>
        <w:tc>
          <w:tcPr>
            <w:tcW w:w="6409" w:type="dxa"/>
            <w:tcBorders>
              <w:top w:val="single" w:sz="2" w:space="0" w:color="auto"/>
              <w:left w:val="single" w:sz="2" w:space="0" w:color="auto"/>
              <w:bottom w:val="single" w:sz="2" w:space="0" w:color="auto"/>
              <w:right w:val="single" w:sz="2" w:space="0" w:color="auto"/>
            </w:tcBorders>
          </w:tcPr>
          <w:p w14:paraId="0AAEB38D" w14:textId="77777777" w:rsidR="008348E1" w:rsidRPr="00DF5603" w:rsidRDefault="008348E1" w:rsidP="008348E1">
            <w:pPr>
              <w:rPr>
                <w:b/>
                <w:lang w:eastAsia="fi-FI"/>
              </w:rPr>
            </w:pPr>
          </w:p>
        </w:tc>
      </w:tr>
    </w:tbl>
    <w:p w14:paraId="656F1CE1" w14:textId="77777777" w:rsidR="005D2E15" w:rsidRPr="00DF5603" w:rsidRDefault="005D2E15" w:rsidP="005D2E15">
      <w:pPr>
        <w:tabs>
          <w:tab w:val="left" w:pos="500"/>
        </w:tabs>
        <w:ind w:left="500" w:hanging="500"/>
      </w:pPr>
    </w:p>
    <w:p w14:paraId="72B3D540" w14:textId="77777777" w:rsidR="005D2E15" w:rsidRPr="00DF5603" w:rsidRDefault="005D2E15" w:rsidP="00477122"/>
    <w:p w14:paraId="7808FF91" w14:textId="77777777" w:rsidR="00234C10" w:rsidRPr="00DF5603" w:rsidRDefault="00234C10" w:rsidP="00B44BF8">
      <w:pPr>
        <w:pStyle w:val="Titre3"/>
      </w:pPr>
      <w:bookmarkStart w:id="55" w:name="_Toc127961132"/>
      <w:r w:rsidRPr="00DF5603">
        <w:t>Authorised use(s)</w:t>
      </w:r>
      <w:bookmarkEnd w:id="52"/>
      <w:bookmarkEnd w:id="55"/>
    </w:p>
    <w:p w14:paraId="0C415FAE" w14:textId="77777777" w:rsidR="00234C10" w:rsidRPr="00DF5603" w:rsidRDefault="00C618A2" w:rsidP="00063CAF">
      <w:pPr>
        <w:pStyle w:val="Titre4"/>
      </w:pPr>
      <w:bookmarkStart w:id="56" w:name="_Toc127961133"/>
      <w:r w:rsidRPr="00DF5603">
        <w:t>Use description</w:t>
      </w:r>
      <w:bookmarkEnd w:id="56"/>
    </w:p>
    <w:p w14:paraId="43004F62" w14:textId="77777777" w:rsidR="009B2DC1" w:rsidRPr="00DF5603" w:rsidRDefault="009B2DC1" w:rsidP="009B2DC1">
      <w:pPr>
        <w:pStyle w:val="Lgende"/>
        <w:spacing w:after="120"/>
        <w:rPr>
          <w:rFonts w:ascii="Verdana" w:hAnsi="Verdana"/>
          <w:b/>
          <w:u w:val="single"/>
          <w:lang w:val="nl-BE"/>
        </w:rPr>
      </w:pPr>
      <w:bookmarkStart w:id="57" w:name="_Toc416859529"/>
      <w:bookmarkStart w:id="58" w:name="_Toc366658848"/>
      <w:bookmarkStart w:id="59" w:name="d0e1044"/>
      <w:bookmarkEnd w:id="53"/>
      <w:r w:rsidRPr="00DF5603">
        <w:rPr>
          <w:rFonts w:ascii="Verdana" w:hAnsi="Verdana"/>
          <w:b/>
          <w:u w:val="single"/>
          <w:lang w:val="nl-BE"/>
        </w:rPr>
        <w:t>Meta SPC 1</w:t>
      </w:r>
    </w:p>
    <w:p w14:paraId="7DF22CC7" w14:textId="14A32F5D" w:rsidR="009B2DC1" w:rsidRPr="00DF5603" w:rsidRDefault="009B2DC1" w:rsidP="009B2DC1">
      <w:pPr>
        <w:pStyle w:val="Lgende"/>
        <w:spacing w:after="120"/>
        <w:rPr>
          <w:rFonts w:ascii="Verdana" w:hAnsi="Verdana"/>
          <w:lang w:val="en-US"/>
        </w:rPr>
      </w:pPr>
      <w:r w:rsidRPr="00DF5603">
        <w:rPr>
          <w:rFonts w:ascii="Verdana" w:hAnsi="Verdana"/>
        </w:rPr>
        <w:t xml:space="preserve">Table </w:t>
      </w:r>
      <w:r w:rsidRPr="00DF5603">
        <w:rPr>
          <w:rFonts w:ascii="Verdana" w:hAnsi="Verdana"/>
          <w:shd w:val="clear" w:color="auto" w:fill="E6E6E6"/>
        </w:rPr>
        <w:fldChar w:fldCharType="begin"/>
      </w:r>
      <w:r w:rsidRPr="00DF5603">
        <w:rPr>
          <w:rFonts w:ascii="Verdana" w:hAnsi="Verdana"/>
        </w:rPr>
        <w:instrText xml:space="preserve"> SEQ Table \* ARABIC </w:instrText>
      </w:r>
      <w:r w:rsidRPr="00DF5603">
        <w:rPr>
          <w:rFonts w:ascii="Verdana" w:hAnsi="Verdana"/>
          <w:shd w:val="clear" w:color="auto" w:fill="E6E6E6"/>
        </w:rPr>
        <w:fldChar w:fldCharType="separate"/>
      </w:r>
      <w:r w:rsidRPr="00DF5603">
        <w:rPr>
          <w:rFonts w:ascii="Verdana" w:hAnsi="Verdana"/>
          <w:noProof/>
        </w:rPr>
        <w:t>1</w:t>
      </w:r>
      <w:r w:rsidRPr="00DF5603">
        <w:rPr>
          <w:rFonts w:ascii="Verdana" w:hAnsi="Verdana"/>
          <w:shd w:val="clear" w:color="auto" w:fill="E6E6E6"/>
        </w:rPr>
        <w:fldChar w:fldCharType="end"/>
      </w:r>
      <w:r w:rsidRPr="00DF5603">
        <w:rPr>
          <w:rFonts w:ascii="Verdana" w:hAnsi="Verdana"/>
        </w:rPr>
        <w:t xml:space="preserve">. Use </w:t>
      </w:r>
      <w:r w:rsidRPr="00DF5603">
        <w:rPr>
          <w:rFonts w:ascii="Verdana" w:hAnsi="Verdana"/>
          <w:lang w:val="en-US"/>
        </w:rPr>
        <w:t>1</w:t>
      </w:r>
      <w:r w:rsidRPr="00DF5603">
        <w:rPr>
          <w:rFonts w:ascii="Verdana" w:hAnsi="Verdana"/>
        </w:rPr>
        <w:t xml:space="preserve">.1 – </w:t>
      </w:r>
      <w:r w:rsidRPr="00DF5603">
        <w:rPr>
          <w:rFonts w:ascii="Verdana" w:hAnsi="Verdana"/>
          <w:lang w:val="en-US"/>
        </w:rPr>
        <w:t xml:space="preserve">PT2 </w:t>
      </w:r>
      <w:r w:rsidR="002426AE" w:rsidRPr="00DF5603">
        <w:rPr>
          <w:rFonts w:ascii="Verdana" w:hAnsi="Verdana"/>
          <w:lang w:val="en-US"/>
        </w:rPr>
        <w:t>S</w:t>
      </w:r>
      <w:r w:rsidRPr="00DF5603">
        <w:rPr>
          <w:rFonts w:ascii="Verdana" w:hAnsi="Verdana"/>
          <w:lang w:val="en-US"/>
        </w:rPr>
        <w:t>urface disinfection, trigger spraying</w:t>
      </w:r>
    </w:p>
    <w:tbl>
      <w:tblPr>
        <w:tblW w:w="10201" w:type="dxa"/>
        <w:tblLayout w:type="fixed"/>
        <w:tblCellMar>
          <w:left w:w="0" w:type="dxa"/>
          <w:right w:w="0" w:type="dxa"/>
        </w:tblCellMar>
        <w:tblLook w:val="0000" w:firstRow="0" w:lastRow="0" w:firstColumn="0" w:lastColumn="0" w:noHBand="0" w:noVBand="0"/>
      </w:tblPr>
      <w:tblGrid>
        <w:gridCol w:w="2707"/>
        <w:gridCol w:w="7494"/>
      </w:tblGrid>
      <w:tr w:rsidR="008C436E" w:rsidRPr="00DF5603" w14:paraId="190988B1" w14:textId="77777777" w:rsidTr="00582570">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CE1A3B" w14:textId="77777777" w:rsidR="005B073C" w:rsidRPr="00DF5603" w:rsidRDefault="005B073C" w:rsidP="00A60AD8">
            <w:pPr>
              <w:rPr>
                <w:b/>
              </w:rPr>
            </w:pPr>
            <w:r w:rsidRPr="00DF5603">
              <w:rPr>
                <w:b/>
                <w:bCs/>
                <w:lang w:eastAsia="en-GB"/>
              </w:rPr>
              <w:lastRenderedPageBreak/>
              <w:t>Product Type</w:t>
            </w:r>
          </w:p>
        </w:tc>
        <w:tc>
          <w:tcPr>
            <w:tcW w:w="7494"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3D121C6" w14:textId="77777777" w:rsidR="005B073C" w:rsidRPr="00DF5603" w:rsidRDefault="005B073C" w:rsidP="00A60AD8">
            <w:r w:rsidRPr="00DF5603">
              <w:t>PT2</w:t>
            </w:r>
          </w:p>
        </w:tc>
      </w:tr>
      <w:tr w:rsidR="008C436E" w:rsidRPr="00DF5603" w14:paraId="4A727177"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DCDA706" w14:textId="77777777" w:rsidR="005B073C" w:rsidRPr="00DF5603" w:rsidRDefault="005B073C" w:rsidP="00A60AD8">
            <w:pPr>
              <w:rPr>
                <w:b/>
              </w:rPr>
            </w:pPr>
            <w:r w:rsidRPr="00DF5603">
              <w:rPr>
                <w:b/>
                <w:bCs/>
                <w:lang w:eastAsia="en-GB"/>
              </w:rPr>
              <w:t>Where relevant, an exact description of the authorised use</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758D57E9" w14:textId="77777777" w:rsidR="005B073C" w:rsidRPr="00DF5603" w:rsidRDefault="005B073C" w:rsidP="00A60AD8">
            <w:r w:rsidRPr="00DF5603">
              <w:rPr>
                <w:noProof/>
              </w:rPr>
              <w:t>Not relevant</w:t>
            </w:r>
          </w:p>
        </w:tc>
      </w:tr>
      <w:tr w:rsidR="008C436E" w:rsidRPr="00DF5603" w14:paraId="73B55FB1"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377CAC2" w14:textId="77777777" w:rsidR="005B073C" w:rsidRPr="00DF5603" w:rsidRDefault="005B073C" w:rsidP="00A60AD8">
            <w:pPr>
              <w:rPr>
                <w:b/>
              </w:rPr>
            </w:pPr>
            <w:r w:rsidRPr="00DF5603">
              <w:rPr>
                <w:b/>
                <w:bCs/>
                <w:lang w:eastAsia="en-GB"/>
              </w:rPr>
              <w:t>Target organisms</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45AA36DD" w14:textId="77777777" w:rsidR="005B073C" w:rsidRPr="00DF5603" w:rsidRDefault="005B073C" w:rsidP="00A60AD8">
            <w:r w:rsidRPr="00DF5603">
              <w:t>Bacteria</w:t>
            </w:r>
          </w:p>
          <w:p w14:paraId="2E079394" w14:textId="77777777" w:rsidR="005B073C" w:rsidRPr="00DF5603" w:rsidRDefault="005B073C" w:rsidP="00A60AD8">
            <w:r w:rsidRPr="00DF5603">
              <w:t>Yeasts</w:t>
            </w:r>
          </w:p>
        </w:tc>
      </w:tr>
      <w:tr w:rsidR="008C436E" w:rsidRPr="00DF5603" w14:paraId="0712F7DB"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024FBB8" w14:textId="77777777" w:rsidR="005B073C" w:rsidRPr="00DF5603" w:rsidRDefault="005B073C" w:rsidP="00A60AD8">
            <w:pPr>
              <w:rPr>
                <w:b/>
              </w:rPr>
            </w:pPr>
            <w:r w:rsidRPr="00DF5603">
              <w:rPr>
                <w:b/>
                <w:bCs/>
                <w:lang w:eastAsia="en-GB"/>
              </w:rPr>
              <w:t>Field of use</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75D98367" w14:textId="5E2E6BDB" w:rsidR="005B073C" w:rsidRPr="00DF5603" w:rsidRDefault="003A5560" w:rsidP="00A60AD8">
            <w:r>
              <w:t xml:space="preserve">Indoors - </w:t>
            </w:r>
            <w:r w:rsidRPr="003A5560">
              <w:t>Pharmaceutical industries, non-food industries</w:t>
            </w:r>
            <w:r w:rsidRPr="006243B3" w:rsidDel="003A5560">
              <w:rPr>
                <w:highlight w:val="yellow"/>
              </w:rPr>
              <w:t xml:space="preserve"> </w:t>
            </w:r>
          </w:p>
          <w:p w14:paraId="34930426" w14:textId="77777777" w:rsidR="005B073C" w:rsidRPr="00DF5603" w:rsidRDefault="005B073C" w:rsidP="00A60AD8">
            <w:r w:rsidRPr="00DF5603">
              <w:t xml:space="preserve">Disinfection of small hard/non-porous surfaces by trigger spraying, with prior cleaning </w:t>
            </w:r>
          </w:p>
        </w:tc>
      </w:tr>
      <w:tr w:rsidR="008C436E" w:rsidRPr="00DF5603" w14:paraId="6B438CCF"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DBB3C0F" w14:textId="77777777" w:rsidR="005B073C" w:rsidRPr="00DF5603" w:rsidRDefault="005B073C" w:rsidP="00A60AD8">
            <w:pPr>
              <w:rPr>
                <w:b/>
              </w:rPr>
            </w:pPr>
            <w:r w:rsidRPr="00DF5603">
              <w:rPr>
                <w:b/>
                <w:bCs/>
                <w:lang w:eastAsia="en-GB"/>
              </w:rPr>
              <w:t>Application method(s)</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49C9B9B5" w14:textId="77777777" w:rsidR="00435934" w:rsidRPr="00DF5603" w:rsidRDefault="005B073C" w:rsidP="00A60AD8">
            <w:r w:rsidRPr="00DF5603">
              <w:t>By trigger spraying</w:t>
            </w:r>
          </w:p>
          <w:p w14:paraId="12FC11CC" w14:textId="4FC75008" w:rsidR="005B073C" w:rsidRPr="00DF5603" w:rsidRDefault="00435934" w:rsidP="005B073C">
            <w:r w:rsidRPr="00DF5603">
              <w:t>A</w:t>
            </w:r>
            <w:r w:rsidR="005B073C" w:rsidRPr="00DF5603">
              <w:t xml:space="preserve">fter trigger spraying &amp; </w:t>
            </w:r>
            <w:r w:rsidR="00B60E36" w:rsidRPr="00DF5603">
              <w:t xml:space="preserve">required </w:t>
            </w:r>
            <w:r w:rsidR="005B073C" w:rsidRPr="00DF5603">
              <w:t>contact time</w:t>
            </w:r>
            <w:r w:rsidR="00B60E36" w:rsidRPr="00DF5603">
              <w:t xml:space="preserve"> achieved</w:t>
            </w:r>
            <w:r w:rsidR="005B073C" w:rsidRPr="00DF5603">
              <w:t>, the product may be wiped off with a tissue or cloth.</w:t>
            </w:r>
            <w:r w:rsidR="005B073C" w:rsidRPr="00DF5603">
              <w:rPr>
                <w:noProof/>
                <w:lang w:val="en-US" w:eastAsia="nl-BE"/>
              </w:rPr>
              <w:t xml:space="preserve">   </w:t>
            </w:r>
          </w:p>
        </w:tc>
      </w:tr>
      <w:tr w:rsidR="008C436E" w:rsidRPr="00DF5603" w14:paraId="1B4C9201"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97DC8E7" w14:textId="77777777" w:rsidR="005B073C" w:rsidRPr="00DF5603" w:rsidRDefault="005B073C" w:rsidP="00A60AD8">
            <w:pPr>
              <w:rPr>
                <w:b/>
              </w:rPr>
            </w:pPr>
            <w:r w:rsidRPr="00DF5603">
              <w:rPr>
                <w:b/>
                <w:bCs/>
                <w:lang w:eastAsia="en-GB"/>
              </w:rPr>
              <w:t>Application rate(s) and frequency</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09910862" w14:textId="77777777" w:rsidR="005B073C" w:rsidRPr="00DF5603" w:rsidRDefault="005B073C" w:rsidP="00A60AD8">
            <w:pPr>
              <w:rPr>
                <w:lang w:val="en-US"/>
              </w:rPr>
            </w:pPr>
            <w:r w:rsidRPr="00DF5603">
              <w:rPr>
                <w:lang w:val="en-US"/>
              </w:rPr>
              <w:t>Active against bacteria &amp; yeasts :</w:t>
            </w:r>
          </w:p>
          <w:p w14:paraId="1BFB4F80" w14:textId="77777777" w:rsidR="005B073C" w:rsidRPr="00DF5603" w:rsidRDefault="005B073C" w:rsidP="00A60AD8">
            <w:pPr>
              <w:rPr>
                <w:lang w:val="en-US"/>
              </w:rPr>
            </w:pPr>
            <w:r w:rsidRPr="00DF5603">
              <w:rPr>
                <w:lang w:val="en-US"/>
              </w:rPr>
              <w:t>Ready-to-use</w:t>
            </w:r>
          </w:p>
          <w:p w14:paraId="1325A84F" w14:textId="77777777" w:rsidR="005B073C" w:rsidRPr="00DF5603" w:rsidRDefault="005B073C" w:rsidP="00A60AD8">
            <w:pPr>
              <w:rPr>
                <w:lang w:val="en-US"/>
              </w:rPr>
            </w:pPr>
            <w:r w:rsidRPr="00DF5603">
              <w:rPr>
                <w:lang w:val="en-US"/>
              </w:rPr>
              <w:t>At Room Temperature</w:t>
            </w:r>
          </w:p>
          <w:p w14:paraId="26B6AB21" w14:textId="77777777" w:rsidR="005B073C" w:rsidRPr="00DF5603" w:rsidRDefault="005B073C" w:rsidP="00A60AD8">
            <w:pPr>
              <w:rPr>
                <w:lang w:val="en-US"/>
              </w:rPr>
            </w:pPr>
            <w:r w:rsidRPr="00DF5603">
              <w:rPr>
                <w:lang w:val="en-US"/>
              </w:rPr>
              <w:t>With 5 min contact time</w:t>
            </w:r>
          </w:p>
          <w:p w14:paraId="48CFCEF4" w14:textId="48AE34C0" w:rsidR="005B073C" w:rsidRPr="00DF5603" w:rsidRDefault="005B073C" w:rsidP="00A60AD8">
            <w:pPr>
              <w:rPr>
                <w:lang w:val="en-US"/>
              </w:rPr>
            </w:pPr>
            <w:r w:rsidRPr="00DF5603">
              <w:rPr>
                <w:lang w:val="en-US"/>
              </w:rPr>
              <w:t xml:space="preserve">Application rate: </w:t>
            </w:r>
            <w:r w:rsidR="00582570" w:rsidRPr="00DF5603">
              <w:rPr>
                <w:lang w:val="en-US"/>
              </w:rPr>
              <w:t>3</w:t>
            </w:r>
            <w:r w:rsidRPr="00DF5603">
              <w:rPr>
                <w:lang w:val="en-US"/>
              </w:rPr>
              <w:t>0 ml / m</w:t>
            </w:r>
            <w:r w:rsidRPr="00DF5603">
              <w:rPr>
                <w:vertAlign w:val="superscript"/>
                <w:lang w:val="en-US"/>
              </w:rPr>
              <w:t>2</w:t>
            </w:r>
            <w:r w:rsidRPr="00DF5603">
              <w:rPr>
                <w:lang w:val="en-US"/>
              </w:rPr>
              <w:t xml:space="preserve"> </w:t>
            </w:r>
          </w:p>
          <w:p w14:paraId="674348CB" w14:textId="35EC9A5C" w:rsidR="005B073C" w:rsidRPr="00DF5603" w:rsidRDefault="00CD25F3" w:rsidP="00A60AD8">
            <w:pPr>
              <w:rPr>
                <w:lang w:val="en-US"/>
              </w:rPr>
            </w:pPr>
            <w:r w:rsidRPr="00DF5603">
              <w:rPr>
                <w:lang w:val="en-US"/>
              </w:rPr>
              <w:t xml:space="preserve">Frequency: </w:t>
            </w:r>
            <w:r w:rsidR="00C206E5">
              <w:rPr>
                <w:lang w:val="en-US"/>
              </w:rPr>
              <w:t>1 application per day</w:t>
            </w:r>
          </w:p>
        </w:tc>
      </w:tr>
      <w:tr w:rsidR="00F6070A" w:rsidRPr="00DF5603" w14:paraId="31CAD213"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389E64F" w14:textId="77777777" w:rsidR="005B073C" w:rsidRPr="00DF5603" w:rsidRDefault="005B073C" w:rsidP="00A60AD8">
            <w:pPr>
              <w:rPr>
                <w:b/>
              </w:rPr>
            </w:pPr>
            <w:r w:rsidRPr="00DF5603">
              <w:rPr>
                <w:b/>
                <w:bCs/>
                <w:lang w:eastAsia="en-GB"/>
              </w:rPr>
              <w:t>Category(ies) of users</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3C555C83" w14:textId="77777777" w:rsidR="005B073C" w:rsidRPr="00DF5603" w:rsidRDefault="005B073C" w:rsidP="00A60AD8">
            <w:r w:rsidRPr="00DF5603">
              <w:t>Professional - Industrial</w:t>
            </w:r>
          </w:p>
        </w:tc>
      </w:tr>
      <w:tr w:rsidR="005B073C" w:rsidRPr="00DF5603" w14:paraId="7DC8BD56"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CE9FD7D" w14:textId="77777777" w:rsidR="005B073C" w:rsidRPr="00DF5603" w:rsidRDefault="005B073C" w:rsidP="00A60AD8">
            <w:pPr>
              <w:rPr>
                <w:b/>
              </w:rPr>
            </w:pPr>
            <w:r w:rsidRPr="00DF5603">
              <w:rPr>
                <w:b/>
                <w:bCs/>
                <w:lang w:eastAsia="en-GB"/>
              </w:rPr>
              <w:t>Pack sizes and packaging material</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47AE9567" w14:textId="77777777" w:rsidR="005B073C" w:rsidRPr="00DF5603" w:rsidRDefault="005B073C" w:rsidP="00A60AD8">
            <w:pPr>
              <w:rPr>
                <w:lang w:val="en-US"/>
              </w:rPr>
            </w:pPr>
            <w:r w:rsidRPr="00DF5603">
              <w:rPr>
                <w:lang w:val="en-US"/>
              </w:rPr>
              <w:t>1 L flasks with separate trigger spraying device (HDPE)</w:t>
            </w:r>
          </w:p>
          <w:p w14:paraId="0FA666F7" w14:textId="77777777" w:rsidR="005B073C" w:rsidRPr="00DF5603" w:rsidRDefault="005B073C" w:rsidP="00A60AD8">
            <w:pPr>
              <w:rPr>
                <w:lang w:val="en-US"/>
              </w:rPr>
            </w:pPr>
            <w:r w:rsidRPr="00DF5603">
              <w:rPr>
                <w:lang w:val="en-US"/>
              </w:rPr>
              <w:t>5, 10, 22, 25 L refill cans (HDPE)</w:t>
            </w:r>
          </w:p>
        </w:tc>
      </w:tr>
    </w:tbl>
    <w:p w14:paraId="4C7DFE9E" w14:textId="189DBFE7" w:rsidR="005B073C" w:rsidRPr="00DF5603" w:rsidRDefault="005B073C" w:rsidP="005B073C">
      <w:pPr>
        <w:pStyle w:val="Absatz"/>
        <w:rPr>
          <w:lang w:val="en-US"/>
        </w:rPr>
      </w:pPr>
    </w:p>
    <w:p w14:paraId="76D7C5D9" w14:textId="77777777" w:rsidR="005B073C" w:rsidRPr="00DF5603" w:rsidRDefault="005B073C" w:rsidP="005B073C">
      <w:pPr>
        <w:pStyle w:val="Absatz"/>
        <w:rPr>
          <w:lang w:val="en-US"/>
        </w:rPr>
      </w:pPr>
    </w:p>
    <w:p w14:paraId="52AC1E45" w14:textId="77777777" w:rsidR="009B2DC1" w:rsidRPr="00DF5603" w:rsidRDefault="009B2DC1" w:rsidP="009B2DC1">
      <w:pPr>
        <w:rPr>
          <w:lang w:val="en-US"/>
        </w:rPr>
      </w:pPr>
    </w:p>
    <w:p w14:paraId="3012140F" w14:textId="0C4EDE93" w:rsidR="009B2DC1" w:rsidRPr="00DF5603" w:rsidRDefault="009B2DC1" w:rsidP="009B2DC1">
      <w:pPr>
        <w:pStyle w:val="Lgende"/>
        <w:spacing w:after="120"/>
        <w:rPr>
          <w:rFonts w:ascii="Verdana" w:hAnsi="Verdana"/>
          <w:lang w:val="en-US"/>
        </w:rPr>
      </w:pPr>
      <w:r w:rsidRPr="00DF5603">
        <w:rPr>
          <w:rFonts w:ascii="Verdana" w:hAnsi="Verdana"/>
        </w:rPr>
        <w:t xml:space="preserve">Table </w:t>
      </w:r>
      <w:r w:rsidRPr="00DF5603">
        <w:rPr>
          <w:rFonts w:ascii="Verdana" w:hAnsi="Verdana"/>
          <w:shd w:val="clear" w:color="auto" w:fill="E6E6E6"/>
        </w:rPr>
        <w:fldChar w:fldCharType="begin"/>
      </w:r>
      <w:r w:rsidRPr="00DF5603">
        <w:rPr>
          <w:rFonts w:ascii="Verdana" w:hAnsi="Verdana"/>
        </w:rPr>
        <w:instrText xml:space="preserve"> SEQ Table \* ARABIC </w:instrText>
      </w:r>
      <w:r w:rsidRPr="00DF5603">
        <w:rPr>
          <w:rFonts w:ascii="Verdana" w:hAnsi="Verdana"/>
          <w:shd w:val="clear" w:color="auto" w:fill="E6E6E6"/>
        </w:rPr>
        <w:fldChar w:fldCharType="separate"/>
      </w:r>
      <w:r w:rsidRPr="00DF5603">
        <w:rPr>
          <w:rFonts w:ascii="Verdana" w:hAnsi="Verdana"/>
          <w:noProof/>
        </w:rPr>
        <w:t>2</w:t>
      </w:r>
      <w:r w:rsidRPr="00DF5603">
        <w:rPr>
          <w:rFonts w:ascii="Verdana" w:hAnsi="Verdana"/>
          <w:shd w:val="clear" w:color="auto" w:fill="E6E6E6"/>
        </w:rPr>
        <w:fldChar w:fldCharType="end"/>
      </w:r>
      <w:r w:rsidRPr="00DF5603">
        <w:rPr>
          <w:rFonts w:ascii="Verdana" w:hAnsi="Verdana"/>
        </w:rPr>
        <w:t xml:space="preserve">. Use </w:t>
      </w:r>
      <w:r w:rsidRPr="00DF5603">
        <w:rPr>
          <w:rFonts w:ascii="Verdana" w:hAnsi="Verdana"/>
          <w:lang w:val="en-US"/>
        </w:rPr>
        <w:t>1</w:t>
      </w:r>
      <w:r w:rsidRPr="00DF5603">
        <w:rPr>
          <w:rFonts w:ascii="Verdana" w:hAnsi="Verdana"/>
        </w:rPr>
        <w:t xml:space="preserve">.2 – </w:t>
      </w:r>
      <w:r w:rsidRPr="00DF5603">
        <w:rPr>
          <w:rFonts w:ascii="Verdana" w:hAnsi="Verdana"/>
          <w:lang w:val="en-US"/>
        </w:rPr>
        <w:t xml:space="preserve">PT2 </w:t>
      </w:r>
      <w:r w:rsidR="005A2397" w:rsidRPr="00DF5603">
        <w:rPr>
          <w:rFonts w:ascii="Verdana" w:hAnsi="Verdana"/>
          <w:lang w:val="en-US"/>
        </w:rPr>
        <w:t>Surface disinfection</w:t>
      </w:r>
      <w:r w:rsidRPr="00DF5603">
        <w:rPr>
          <w:rFonts w:ascii="Verdana" w:hAnsi="Verdana"/>
          <w:lang w:val="en-US"/>
        </w:rPr>
        <w:t>, low-pressure spraying</w:t>
      </w:r>
    </w:p>
    <w:tbl>
      <w:tblPr>
        <w:tblW w:w="10156" w:type="dxa"/>
        <w:tblInd w:w="45" w:type="dxa"/>
        <w:tblLayout w:type="fixed"/>
        <w:tblCellMar>
          <w:left w:w="0" w:type="dxa"/>
          <w:right w:w="0" w:type="dxa"/>
        </w:tblCellMar>
        <w:tblLook w:val="0000" w:firstRow="0" w:lastRow="0" w:firstColumn="0" w:lastColumn="0" w:noHBand="0" w:noVBand="0"/>
      </w:tblPr>
      <w:tblGrid>
        <w:gridCol w:w="2707"/>
        <w:gridCol w:w="7449"/>
      </w:tblGrid>
      <w:tr w:rsidR="008C436E" w:rsidRPr="00DF5603" w14:paraId="2C51066E" w14:textId="77777777" w:rsidTr="00582570">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9858DE" w14:textId="77777777" w:rsidR="00634CE5" w:rsidRPr="00DF5603" w:rsidRDefault="00634CE5" w:rsidP="00634CE5">
            <w:pPr>
              <w:rPr>
                <w:b/>
              </w:rPr>
            </w:pPr>
            <w:r w:rsidRPr="00DF5603">
              <w:rPr>
                <w:b/>
                <w:bCs/>
                <w:lang w:eastAsia="en-GB"/>
              </w:rPr>
              <w:t>Product Type</w:t>
            </w:r>
          </w:p>
        </w:tc>
        <w:tc>
          <w:tcPr>
            <w:tcW w:w="7449"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F961930" w14:textId="20EF54BA" w:rsidR="00634CE5" w:rsidRPr="00DF5603" w:rsidRDefault="00634CE5" w:rsidP="00634CE5">
            <w:r w:rsidRPr="00DF5603">
              <w:t>PT2</w:t>
            </w:r>
          </w:p>
        </w:tc>
      </w:tr>
      <w:tr w:rsidR="008C436E" w:rsidRPr="00DF5603" w14:paraId="5829FB5C"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706215" w14:textId="77777777" w:rsidR="00634CE5" w:rsidRPr="00DF5603" w:rsidRDefault="00634CE5" w:rsidP="00634CE5">
            <w:pPr>
              <w:rPr>
                <w:b/>
              </w:rPr>
            </w:pPr>
            <w:r w:rsidRPr="00DF5603">
              <w:rPr>
                <w:b/>
                <w:bCs/>
                <w:lang w:eastAsia="en-GB"/>
              </w:rPr>
              <w:t>Where relevant, an exact description of the authorised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11A73F09" w14:textId="37D2D5CD" w:rsidR="00634CE5" w:rsidRPr="00DF5603" w:rsidRDefault="00634CE5" w:rsidP="00634CE5">
            <w:r w:rsidRPr="00DF5603">
              <w:rPr>
                <w:noProof/>
              </w:rPr>
              <w:t>Not relevant</w:t>
            </w:r>
          </w:p>
        </w:tc>
      </w:tr>
      <w:tr w:rsidR="008C436E" w:rsidRPr="00DF5603" w14:paraId="5FEDB1C2"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D9CD003" w14:textId="77777777" w:rsidR="00634CE5" w:rsidRPr="00DF5603" w:rsidRDefault="00634CE5" w:rsidP="00634CE5">
            <w:pPr>
              <w:rPr>
                <w:b/>
              </w:rPr>
            </w:pPr>
            <w:r w:rsidRPr="00DF5603">
              <w:rPr>
                <w:b/>
                <w:bCs/>
                <w:lang w:eastAsia="en-GB"/>
              </w:rPr>
              <w:t>Target organisms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5460E3E7" w14:textId="77777777" w:rsidR="00634CE5" w:rsidRPr="00DF5603" w:rsidRDefault="00634CE5" w:rsidP="00634CE5">
            <w:r w:rsidRPr="00DF5603">
              <w:t>Bacteria</w:t>
            </w:r>
          </w:p>
          <w:p w14:paraId="63E4E9E4" w14:textId="2413FBB9" w:rsidR="00634CE5" w:rsidRPr="00DF5603" w:rsidRDefault="00634CE5" w:rsidP="00634CE5">
            <w:r w:rsidRPr="00DF5603">
              <w:t>Yeasts</w:t>
            </w:r>
          </w:p>
        </w:tc>
      </w:tr>
      <w:tr w:rsidR="008C436E" w:rsidRPr="00DF5603" w14:paraId="6F5A7C27"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CC948D4" w14:textId="77777777" w:rsidR="00634CE5" w:rsidRPr="00DF5603" w:rsidRDefault="00634CE5" w:rsidP="00634CE5">
            <w:pPr>
              <w:rPr>
                <w:b/>
              </w:rPr>
            </w:pPr>
            <w:r w:rsidRPr="00DF5603">
              <w:rPr>
                <w:b/>
                <w:bCs/>
                <w:lang w:eastAsia="en-GB"/>
              </w:rPr>
              <w:t>Field of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5313CC47" w14:textId="4F6A9FAC" w:rsidR="00634CE5" w:rsidRPr="00DF5603" w:rsidRDefault="00634CE5" w:rsidP="00634CE5">
            <w:r w:rsidRPr="003A5560">
              <w:t xml:space="preserve">Indoors – </w:t>
            </w:r>
            <w:r w:rsidR="003A5560" w:rsidRPr="006243B3">
              <w:t>Pharmaceutical</w:t>
            </w:r>
            <w:r w:rsidR="003A5560" w:rsidRPr="003A5560">
              <w:t xml:space="preserve"> industries, non-food industries</w:t>
            </w:r>
            <w:r w:rsidR="003A5560" w:rsidRPr="006243B3" w:rsidDel="003A5560">
              <w:rPr>
                <w:highlight w:val="yellow"/>
              </w:rPr>
              <w:t xml:space="preserve"> </w:t>
            </w:r>
          </w:p>
          <w:p w14:paraId="2281F9D7" w14:textId="12EF3ED7" w:rsidR="00634CE5" w:rsidRPr="00DF5603" w:rsidRDefault="00634CE5" w:rsidP="00634CE5">
            <w:r w:rsidRPr="00DF5603">
              <w:t>Disinfection of hard/non-porous surfaces by low-pressure spraying, with prior cleaning.</w:t>
            </w:r>
          </w:p>
        </w:tc>
      </w:tr>
      <w:tr w:rsidR="008C436E" w:rsidRPr="00DF5603" w14:paraId="72ED90F1"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D59D635" w14:textId="77777777" w:rsidR="00634CE5" w:rsidRPr="00DF5603" w:rsidRDefault="00634CE5" w:rsidP="00634CE5">
            <w:pPr>
              <w:rPr>
                <w:b/>
              </w:rPr>
            </w:pPr>
            <w:r w:rsidRPr="00DF5603">
              <w:rPr>
                <w:b/>
                <w:bCs/>
                <w:lang w:eastAsia="en-GB"/>
              </w:rPr>
              <w:t>Application method(s)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7A7B9AC6" w14:textId="2950F0B9" w:rsidR="00634CE5" w:rsidRPr="00DF5603" w:rsidRDefault="00634CE5" w:rsidP="00634CE5">
            <w:r w:rsidRPr="00DF5603">
              <w:t xml:space="preserve">By Low-pressure spraying : after low-pressure spraying, the product is left to dry but not wiped off. </w:t>
            </w:r>
          </w:p>
        </w:tc>
      </w:tr>
      <w:tr w:rsidR="008C436E" w:rsidRPr="00DF5603" w14:paraId="24337A85"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EDE66DD" w14:textId="77777777" w:rsidR="009B2DC1" w:rsidRPr="00DF5603" w:rsidRDefault="009B2DC1" w:rsidP="009B2DC1">
            <w:pPr>
              <w:rPr>
                <w:b/>
              </w:rPr>
            </w:pPr>
            <w:r w:rsidRPr="00DF5603">
              <w:rPr>
                <w:b/>
                <w:bCs/>
                <w:lang w:eastAsia="en-GB"/>
              </w:rPr>
              <w:t>Application rate(s) and frequency</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52C1F75E" w14:textId="77777777" w:rsidR="00634CE5" w:rsidRPr="00DF5603" w:rsidRDefault="00634CE5" w:rsidP="00634CE5">
            <w:pPr>
              <w:pStyle w:val="Paragraphedeliste"/>
              <w:ind w:left="0"/>
              <w:rPr>
                <w:rFonts w:cs="Arial"/>
                <w:bCs/>
              </w:rPr>
            </w:pPr>
            <w:r w:rsidRPr="00DF5603">
              <w:t xml:space="preserve">Active against bacteria &amp; yeasts </w:t>
            </w:r>
            <w:r w:rsidRPr="00DF5603">
              <w:rPr>
                <w:rFonts w:cs="Arial"/>
                <w:bCs/>
              </w:rPr>
              <w:t>:</w:t>
            </w:r>
          </w:p>
          <w:p w14:paraId="6706F4D7" w14:textId="77777777" w:rsidR="00634CE5" w:rsidRPr="00DF5603" w:rsidRDefault="00634CE5" w:rsidP="00634CE5">
            <w:pPr>
              <w:rPr>
                <w:lang w:val="en-US"/>
              </w:rPr>
            </w:pPr>
            <w:r w:rsidRPr="00DF5603">
              <w:rPr>
                <w:lang w:val="en-US"/>
              </w:rPr>
              <w:t>Ready-to-use</w:t>
            </w:r>
          </w:p>
          <w:p w14:paraId="6E0F500F" w14:textId="77777777" w:rsidR="00634CE5" w:rsidRPr="00DF5603" w:rsidRDefault="00634CE5" w:rsidP="00634CE5">
            <w:pPr>
              <w:pStyle w:val="Paragraphedeliste"/>
              <w:ind w:left="0"/>
              <w:rPr>
                <w:rFonts w:cs="Arial"/>
                <w:bCs/>
              </w:rPr>
            </w:pPr>
            <w:r w:rsidRPr="00DF5603">
              <w:rPr>
                <w:rFonts w:cs="Arial"/>
                <w:bCs/>
              </w:rPr>
              <w:t>At Room Temperature</w:t>
            </w:r>
          </w:p>
          <w:p w14:paraId="5C7F302E" w14:textId="77777777" w:rsidR="00634CE5" w:rsidRPr="00DF5603" w:rsidRDefault="00634CE5" w:rsidP="00634CE5">
            <w:pPr>
              <w:rPr>
                <w:lang w:val="en-US"/>
              </w:rPr>
            </w:pPr>
            <w:r w:rsidRPr="00DF5603">
              <w:rPr>
                <w:rFonts w:cs="Arial"/>
                <w:bCs/>
              </w:rPr>
              <w:t>With 5 min contact time</w:t>
            </w:r>
          </w:p>
          <w:p w14:paraId="0F24952B" w14:textId="77777777" w:rsidR="00634CE5" w:rsidRPr="00DF5603" w:rsidRDefault="00634CE5" w:rsidP="00634CE5">
            <w:pPr>
              <w:rPr>
                <w:vertAlign w:val="superscript"/>
                <w:lang w:val="en-US"/>
              </w:rPr>
            </w:pPr>
            <w:r w:rsidRPr="00DF5603">
              <w:rPr>
                <w:lang w:val="en-US"/>
              </w:rPr>
              <w:t>Application rate: 200 ml / m</w:t>
            </w:r>
            <w:r w:rsidRPr="00DF5603">
              <w:rPr>
                <w:vertAlign w:val="superscript"/>
                <w:lang w:val="en-US"/>
              </w:rPr>
              <w:t>2</w:t>
            </w:r>
          </w:p>
          <w:p w14:paraId="7730BF9A" w14:textId="487C5AC8" w:rsidR="009B2DC1" w:rsidRPr="00DF5603" w:rsidRDefault="009B2DC1" w:rsidP="00634CE5">
            <w:pPr>
              <w:rPr>
                <w:lang w:val="en-US"/>
              </w:rPr>
            </w:pPr>
            <w:r w:rsidRPr="00DF5603">
              <w:rPr>
                <w:lang w:val="en-US"/>
              </w:rPr>
              <w:t xml:space="preserve">Frequency: </w:t>
            </w:r>
            <w:r w:rsidR="00C206E5">
              <w:rPr>
                <w:lang w:val="en-US"/>
              </w:rPr>
              <w:t>1 application per day</w:t>
            </w:r>
          </w:p>
        </w:tc>
      </w:tr>
      <w:tr w:rsidR="00F6070A" w:rsidRPr="00DF5603" w14:paraId="51005877"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5F018A8" w14:textId="77777777" w:rsidR="009B2DC1" w:rsidRPr="00DF5603" w:rsidRDefault="009B2DC1" w:rsidP="009B2DC1">
            <w:pPr>
              <w:rPr>
                <w:b/>
              </w:rPr>
            </w:pPr>
            <w:r w:rsidRPr="00DF5603">
              <w:rPr>
                <w:b/>
                <w:bCs/>
                <w:lang w:eastAsia="en-GB"/>
              </w:rPr>
              <w:t>Category(ies) of users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46EEC4CA" w14:textId="77777777" w:rsidR="009B2DC1" w:rsidRPr="00DF5603" w:rsidRDefault="009B2DC1" w:rsidP="009B2DC1">
            <w:r w:rsidRPr="00DF5603">
              <w:t>Industrial</w:t>
            </w:r>
          </w:p>
        </w:tc>
      </w:tr>
      <w:tr w:rsidR="009B2DC1" w:rsidRPr="00DF5603" w14:paraId="0EAF1311"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54EBA54" w14:textId="77777777" w:rsidR="009B2DC1" w:rsidRPr="00DF5603" w:rsidRDefault="009B2DC1" w:rsidP="009B2DC1">
            <w:pPr>
              <w:rPr>
                <w:b/>
              </w:rPr>
            </w:pPr>
            <w:r w:rsidRPr="00DF5603">
              <w:rPr>
                <w:b/>
                <w:bCs/>
                <w:lang w:eastAsia="en-GB"/>
              </w:rPr>
              <w:t>Pack sizes and packaging material</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084EEDFA" w14:textId="77777777" w:rsidR="009B2DC1" w:rsidRPr="00DF5603" w:rsidRDefault="009B2DC1" w:rsidP="009B2DC1">
            <w:pPr>
              <w:rPr>
                <w:lang w:val="nl-BE"/>
              </w:rPr>
            </w:pPr>
            <w:r w:rsidRPr="00DF5603">
              <w:rPr>
                <w:lang w:val="nl-BE"/>
              </w:rPr>
              <w:t>5, 10, 22, 25 L cans (HDPE), 220 L vessels (HDPE)</w:t>
            </w:r>
          </w:p>
          <w:p w14:paraId="570C51E8" w14:textId="77777777" w:rsidR="009B2DC1" w:rsidRPr="00DF5603" w:rsidRDefault="009B2DC1" w:rsidP="009B2DC1">
            <w:pPr>
              <w:rPr>
                <w:lang w:val="en-US"/>
              </w:rPr>
            </w:pPr>
            <w:r w:rsidRPr="00DF5603">
              <w:rPr>
                <w:lang w:val="en-US"/>
              </w:rPr>
              <w:t>1000 L IBCs (HDPE)</w:t>
            </w:r>
          </w:p>
        </w:tc>
      </w:tr>
    </w:tbl>
    <w:p w14:paraId="28C303A0" w14:textId="77777777" w:rsidR="009B2DC1" w:rsidRPr="00DF5603" w:rsidRDefault="009B2DC1" w:rsidP="008652CE">
      <w:pPr>
        <w:pStyle w:val="Lgende"/>
        <w:spacing w:after="120"/>
        <w:ind w:left="0" w:firstLine="0"/>
        <w:rPr>
          <w:rFonts w:ascii="Verdana" w:hAnsi="Verdana"/>
        </w:rPr>
      </w:pPr>
    </w:p>
    <w:p w14:paraId="5C6EE0C6" w14:textId="7C57DE80" w:rsidR="009B2DC1" w:rsidRPr="00DF5603" w:rsidRDefault="009B2DC1" w:rsidP="009B2DC1">
      <w:pPr>
        <w:pStyle w:val="Lgende"/>
        <w:spacing w:after="120"/>
        <w:rPr>
          <w:rFonts w:ascii="Verdana" w:hAnsi="Verdana"/>
          <w:lang w:val="en-US"/>
        </w:rPr>
      </w:pPr>
      <w:r w:rsidRPr="00DF5603">
        <w:rPr>
          <w:rFonts w:ascii="Verdana" w:hAnsi="Verdana"/>
        </w:rPr>
        <w:t xml:space="preserve">Table </w:t>
      </w:r>
      <w:r w:rsidRPr="00DF5603">
        <w:rPr>
          <w:rFonts w:ascii="Verdana" w:hAnsi="Verdana"/>
          <w:shd w:val="clear" w:color="auto" w:fill="E6E6E6"/>
        </w:rPr>
        <w:fldChar w:fldCharType="begin"/>
      </w:r>
      <w:r w:rsidRPr="00DF5603">
        <w:rPr>
          <w:rFonts w:ascii="Verdana" w:hAnsi="Verdana"/>
        </w:rPr>
        <w:instrText xml:space="preserve"> SEQ Table \* ARABIC </w:instrText>
      </w:r>
      <w:r w:rsidRPr="00DF5603">
        <w:rPr>
          <w:rFonts w:ascii="Verdana" w:hAnsi="Verdana"/>
          <w:shd w:val="clear" w:color="auto" w:fill="E6E6E6"/>
        </w:rPr>
        <w:fldChar w:fldCharType="separate"/>
      </w:r>
      <w:r w:rsidRPr="00DF5603">
        <w:rPr>
          <w:rFonts w:ascii="Verdana" w:hAnsi="Verdana"/>
          <w:noProof/>
        </w:rPr>
        <w:t>3</w:t>
      </w:r>
      <w:r w:rsidRPr="00DF5603">
        <w:rPr>
          <w:rFonts w:ascii="Verdana" w:hAnsi="Verdana"/>
          <w:shd w:val="clear" w:color="auto" w:fill="E6E6E6"/>
        </w:rPr>
        <w:fldChar w:fldCharType="end"/>
      </w:r>
      <w:r w:rsidRPr="00DF5603">
        <w:rPr>
          <w:rFonts w:ascii="Verdana" w:hAnsi="Verdana"/>
        </w:rPr>
        <w:t xml:space="preserve">. Use </w:t>
      </w:r>
      <w:r w:rsidRPr="00DF5603">
        <w:rPr>
          <w:rFonts w:ascii="Verdana" w:hAnsi="Verdana"/>
          <w:lang w:val="en-US"/>
        </w:rPr>
        <w:t>1</w:t>
      </w:r>
      <w:r w:rsidRPr="00DF5603">
        <w:rPr>
          <w:rFonts w:ascii="Verdana" w:hAnsi="Verdana"/>
        </w:rPr>
        <w:t xml:space="preserve">.3 – </w:t>
      </w:r>
      <w:r w:rsidRPr="00DF5603">
        <w:rPr>
          <w:rFonts w:ascii="Verdana" w:hAnsi="Verdana"/>
          <w:lang w:val="en-US"/>
        </w:rPr>
        <w:t xml:space="preserve">PT4 </w:t>
      </w:r>
      <w:r w:rsidR="005A2397" w:rsidRPr="00DF5603">
        <w:rPr>
          <w:rFonts w:ascii="Verdana" w:hAnsi="Verdana"/>
          <w:lang w:val="en-US"/>
        </w:rPr>
        <w:t>Surface disinfection</w:t>
      </w:r>
      <w:r w:rsidRPr="00DF5603">
        <w:rPr>
          <w:rFonts w:ascii="Verdana" w:hAnsi="Verdana"/>
          <w:lang w:val="en-US"/>
        </w:rPr>
        <w:t>, trigger spraying</w:t>
      </w:r>
    </w:p>
    <w:tbl>
      <w:tblPr>
        <w:tblW w:w="10201" w:type="dxa"/>
        <w:tblLayout w:type="fixed"/>
        <w:tblCellMar>
          <w:left w:w="0" w:type="dxa"/>
          <w:right w:w="0" w:type="dxa"/>
        </w:tblCellMar>
        <w:tblLook w:val="0000" w:firstRow="0" w:lastRow="0" w:firstColumn="0" w:lastColumn="0" w:noHBand="0" w:noVBand="0"/>
      </w:tblPr>
      <w:tblGrid>
        <w:gridCol w:w="2707"/>
        <w:gridCol w:w="7494"/>
      </w:tblGrid>
      <w:tr w:rsidR="008C436E" w:rsidRPr="00DF5603" w14:paraId="48F32ED9" w14:textId="77777777" w:rsidTr="00582570">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B1E8FE" w14:textId="77777777" w:rsidR="007D54F0" w:rsidRPr="00DF5603" w:rsidRDefault="007D54F0" w:rsidP="007D54F0">
            <w:pPr>
              <w:rPr>
                <w:b/>
              </w:rPr>
            </w:pPr>
            <w:r w:rsidRPr="00DF5603">
              <w:rPr>
                <w:b/>
                <w:bCs/>
                <w:lang w:eastAsia="en-GB"/>
              </w:rPr>
              <w:lastRenderedPageBreak/>
              <w:t>Product Type</w:t>
            </w:r>
          </w:p>
        </w:tc>
        <w:tc>
          <w:tcPr>
            <w:tcW w:w="7494"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84422AD" w14:textId="42F89692" w:rsidR="007D54F0" w:rsidRPr="00DF5603" w:rsidRDefault="007D54F0" w:rsidP="007D54F0">
            <w:r w:rsidRPr="00DF5603">
              <w:t>PT4</w:t>
            </w:r>
          </w:p>
        </w:tc>
      </w:tr>
      <w:tr w:rsidR="008C436E" w:rsidRPr="00DF5603" w14:paraId="53B7CF20"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459192B" w14:textId="77777777" w:rsidR="007D54F0" w:rsidRPr="00DF5603" w:rsidRDefault="007D54F0" w:rsidP="007D54F0">
            <w:pPr>
              <w:rPr>
                <w:b/>
              </w:rPr>
            </w:pPr>
            <w:r w:rsidRPr="00DF5603">
              <w:rPr>
                <w:b/>
                <w:bCs/>
                <w:lang w:eastAsia="en-GB"/>
              </w:rPr>
              <w:t>Where relevant, an exact description of the authorised use</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54DD955C" w14:textId="2414A442" w:rsidR="007D54F0" w:rsidRPr="00DF5603" w:rsidRDefault="007D54F0" w:rsidP="007D54F0">
            <w:r w:rsidRPr="00DF5603">
              <w:rPr>
                <w:noProof/>
              </w:rPr>
              <w:t>Not relevant</w:t>
            </w:r>
          </w:p>
        </w:tc>
      </w:tr>
      <w:tr w:rsidR="008C436E" w:rsidRPr="00DF5603" w14:paraId="4F8AD64F"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D91DD42" w14:textId="77777777" w:rsidR="007D54F0" w:rsidRPr="00DF5603" w:rsidRDefault="007D54F0" w:rsidP="007D54F0">
            <w:pPr>
              <w:rPr>
                <w:b/>
              </w:rPr>
            </w:pPr>
            <w:r w:rsidRPr="00DF5603">
              <w:rPr>
                <w:b/>
                <w:bCs/>
                <w:lang w:eastAsia="en-GB"/>
              </w:rPr>
              <w:t>Target organisms</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3C0B3B89" w14:textId="77777777" w:rsidR="007D54F0" w:rsidRPr="00DF5603" w:rsidRDefault="007D54F0" w:rsidP="007D54F0">
            <w:r w:rsidRPr="00DF5603">
              <w:t>Bacteria</w:t>
            </w:r>
          </w:p>
          <w:p w14:paraId="6FE2169F" w14:textId="15F7C346" w:rsidR="007D54F0" w:rsidRPr="00DF5603" w:rsidRDefault="007D54F0" w:rsidP="007D54F0">
            <w:r w:rsidRPr="00DF5603">
              <w:t>Yeasts</w:t>
            </w:r>
          </w:p>
        </w:tc>
      </w:tr>
      <w:tr w:rsidR="008C436E" w:rsidRPr="00DF5603" w14:paraId="514135F4"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C4C7AFB" w14:textId="77777777" w:rsidR="007D54F0" w:rsidRPr="00DF5603" w:rsidRDefault="007D54F0" w:rsidP="007D54F0">
            <w:pPr>
              <w:rPr>
                <w:b/>
              </w:rPr>
            </w:pPr>
            <w:r w:rsidRPr="00DF5603">
              <w:rPr>
                <w:b/>
                <w:bCs/>
                <w:lang w:eastAsia="en-GB"/>
              </w:rPr>
              <w:t>Field of use</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0DD8E2D3" w14:textId="77777777" w:rsidR="007D54F0" w:rsidRPr="00DF5603" w:rsidRDefault="007D54F0" w:rsidP="007D54F0">
            <w:r w:rsidRPr="00DF5603">
              <w:t>Indoors – In large-scale kitchens, restaurants, food industry:</w:t>
            </w:r>
          </w:p>
          <w:p w14:paraId="2811E314" w14:textId="54826A8E" w:rsidR="007D54F0" w:rsidRPr="00DF5603" w:rsidRDefault="007D54F0" w:rsidP="007D54F0">
            <w:r w:rsidRPr="00DF5603">
              <w:t>Disinfection of small hard/non-porous surfaces by trigger spraying, with prior cleaning</w:t>
            </w:r>
          </w:p>
        </w:tc>
      </w:tr>
      <w:tr w:rsidR="008C436E" w:rsidRPr="00DF5603" w14:paraId="3E408D5D"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DBFBA9D" w14:textId="77777777" w:rsidR="007D54F0" w:rsidRPr="00DF5603" w:rsidRDefault="007D54F0" w:rsidP="007D54F0">
            <w:pPr>
              <w:rPr>
                <w:b/>
              </w:rPr>
            </w:pPr>
            <w:r w:rsidRPr="00DF5603">
              <w:rPr>
                <w:b/>
                <w:bCs/>
                <w:lang w:eastAsia="en-GB"/>
              </w:rPr>
              <w:t>Application method(s)</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4F67053B" w14:textId="310704FE" w:rsidR="007D54F0" w:rsidRPr="00DF5603" w:rsidRDefault="007D54F0" w:rsidP="007D54F0">
            <w:r w:rsidRPr="00DF5603">
              <w:t xml:space="preserve">By trigger spraying : </w:t>
            </w:r>
            <w:r w:rsidR="00B60E36" w:rsidRPr="00DF5603">
              <w:t>After trigger spraying &amp; required contact time achieved, the product may be wiped off with a tissue or cloth.</w:t>
            </w:r>
            <w:r w:rsidR="00B60E36" w:rsidRPr="00DF5603">
              <w:rPr>
                <w:noProof/>
                <w:lang w:val="en-US" w:eastAsia="nl-BE"/>
              </w:rPr>
              <w:t xml:space="preserve">   </w:t>
            </w:r>
          </w:p>
        </w:tc>
      </w:tr>
      <w:tr w:rsidR="008C436E" w:rsidRPr="00DF5603" w14:paraId="0B72A5F8"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D7BF5F6" w14:textId="77777777" w:rsidR="009B2DC1" w:rsidRPr="00DF5603" w:rsidRDefault="009B2DC1" w:rsidP="009B2DC1">
            <w:pPr>
              <w:rPr>
                <w:b/>
              </w:rPr>
            </w:pPr>
            <w:r w:rsidRPr="00DF5603">
              <w:rPr>
                <w:b/>
                <w:bCs/>
                <w:lang w:eastAsia="en-GB"/>
              </w:rPr>
              <w:t>Application rate(s) and frequency</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03344DCC" w14:textId="77777777" w:rsidR="007D54F0" w:rsidRPr="00DF5603" w:rsidRDefault="007D54F0" w:rsidP="007D54F0">
            <w:pPr>
              <w:pStyle w:val="Paragraphedeliste"/>
              <w:ind w:left="0"/>
              <w:rPr>
                <w:rFonts w:cs="Arial"/>
                <w:bCs/>
              </w:rPr>
            </w:pPr>
            <w:r w:rsidRPr="00DF5603">
              <w:t xml:space="preserve">Active against bacteria &amp; yeasts </w:t>
            </w:r>
            <w:r w:rsidRPr="00DF5603">
              <w:rPr>
                <w:rFonts w:cs="Arial"/>
                <w:bCs/>
              </w:rPr>
              <w:t>:</w:t>
            </w:r>
          </w:p>
          <w:p w14:paraId="4A4F9718" w14:textId="77777777" w:rsidR="007D54F0" w:rsidRPr="00DF5603" w:rsidRDefault="007D54F0" w:rsidP="007D54F0">
            <w:pPr>
              <w:rPr>
                <w:lang w:val="en-US"/>
              </w:rPr>
            </w:pPr>
            <w:r w:rsidRPr="00DF5603">
              <w:rPr>
                <w:lang w:val="en-US"/>
              </w:rPr>
              <w:t>Ready-to-use</w:t>
            </w:r>
          </w:p>
          <w:p w14:paraId="7C1F39DA" w14:textId="77777777" w:rsidR="007D54F0" w:rsidRPr="00DF5603" w:rsidRDefault="007D54F0" w:rsidP="007D54F0">
            <w:pPr>
              <w:pStyle w:val="Paragraphedeliste"/>
              <w:ind w:left="0"/>
              <w:rPr>
                <w:rFonts w:cs="Arial"/>
                <w:bCs/>
              </w:rPr>
            </w:pPr>
            <w:r w:rsidRPr="00DF5603">
              <w:rPr>
                <w:rFonts w:cs="Arial"/>
                <w:bCs/>
              </w:rPr>
              <w:t>At Room Temperature</w:t>
            </w:r>
          </w:p>
          <w:p w14:paraId="54FB4916" w14:textId="77777777" w:rsidR="007D54F0" w:rsidRPr="00DF5603" w:rsidRDefault="007D54F0" w:rsidP="007D54F0">
            <w:pPr>
              <w:rPr>
                <w:lang w:val="en-US"/>
              </w:rPr>
            </w:pPr>
            <w:r w:rsidRPr="00DF5603">
              <w:rPr>
                <w:rFonts w:cs="Arial"/>
                <w:bCs/>
              </w:rPr>
              <w:t>With 5 min contact time</w:t>
            </w:r>
          </w:p>
          <w:p w14:paraId="6552B93A" w14:textId="1EF315F2" w:rsidR="007D54F0" w:rsidRPr="00DF5603" w:rsidRDefault="007D54F0" w:rsidP="007D54F0">
            <w:pPr>
              <w:rPr>
                <w:vertAlign w:val="superscript"/>
                <w:lang w:val="en-US"/>
              </w:rPr>
            </w:pPr>
            <w:r w:rsidRPr="00DF5603">
              <w:rPr>
                <w:lang w:val="en-US"/>
              </w:rPr>
              <w:t xml:space="preserve">Application rate: </w:t>
            </w:r>
            <w:r w:rsidR="00582570" w:rsidRPr="00DF5603">
              <w:rPr>
                <w:lang w:val="en-US"/>
              </w:rPr>
              <w:t>3</w:t>
            </w:r>
            <w:r w:rsidRPr="00DF5603">
              <w:rPr>
                <w:lang w:val="en-US"/>
              </w:rPr>
              <w:t>0 ml / m</w:t>
            </w:r>
            <w:r w:rsidRPr="00DF5603">
              <w:rPr>
                <w:vertAlign w:val="superscript"/>
                <w:lang w:val="en-US"/>
              </w:rPr>
              <w:t>2</w:t>
            </w:r>
          </w:p>
          <w:p w14:paraId="38255675" w14:textId="65B38791" w:rsidR="009B2DC1" w:rsidRPr="00DF5603" w:rsidRDefault="00CD25F3" w:rsidP="007D54F0">
            <w:r w:rsidRPr="00DF5603">
              <w:rPr>
                <w:lang w:val="en-US"/>
              </w:rPr>
              <w:t xml:space="preserve">Frequency: </w:t>
            </w:r>
            <w:r w:rsidR="00C206E5">
              <w:rPr>
                <w:lang w:val="en-US"/>
              </w:rPr>
              <w:t>1 application per day</w:t>
            </w:r>
          </w:p>
        </w:tc>
      </w:tr>
      <w:tr w:rsidR="00F6070A" w:rsidRPr="00DF5603" w14:paraId="1B0398F6"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855CEF2" w14:textId="77777777" w:rsidR="009B2DC1" w:rsidRPr="00DF5603" w:rsidRDefault="009B2DC1" w:rsidP="009B2DC1">
            <w:pPr>
              <w:rPr>
                <w:b/>
              </w:rPr>
            </w:pPr>
            <w:r w:rsidRPr="00DF5603">
              <w:rPr>
                <w:b/>
                <w:bCs/>
                <w:lang w:eastAsia="en-GB"/>
              </w:rPr>
              <w:t>Category(ies) of users</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1EF0E811" w14:textId="77777777" w:rsidR="009B2DC1" w:rsidRPr="00DF5603" w:rsidRDefault="009B2DC1" w:rsidP="009B2DC1">
            <w:r w:rsidRPr="00DF5603">
              <w:t>Professional - Industrial</w:t>
            </w:r>
          </w:p>
        </w:tc>
      </w:tr>
      <w:tr w:rsidR="009B2DC1" w:rsidRPr="00DF5603" w14:paraId="054C9548"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40FE576" w14:textId="77777777" w:rsidR="009B2DC1" w:rsidRPr="00DF5603" w:rsidRDefault="009B2DC1" w:rsidP="009B2DC1">
            <w:pPr>
              <w:rPr>
                <w:b/>
              </w:rPr>
            </w:pPr>
            <w:r w:rsidRPr="00DF5603">
              <w:rPr>
                <w:b/>
                <w:bCs/>
                <w:lang w:eastAsia="en-GB"/>
              </w:rPr>
              <w:t>Pack sizes and packaging material</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20E2E6BE" w14:textId="77777777" w:rsidR="009B2DC1" w:rsidRPr="00DF5603" w:rsidRDefault="009B2DC1" w:rsidP="009B2DC1">
            <w:pPr>
              <w:rPr>
                <w:lang w:val="en-US"/>
              </w:rPr>
            </w:pPr>
            <w:r w:rsidRPr="00DF5603">
              <w:rPr>
                <w:lang w:val="en-US"/>
              </w:rPr>
              <w:t>1 L flasks with separate trigger spraying device (HDPE)</w:t>
            </w:r>
          </w:p>
          <w:p w14:paraId="3BBAB8B4" w14:textId="77777777" w:rsidR="009B2DC1" w:rsidRPr="00DF5603" w:rsidRDefault="009B2DC1" w:rsidP="009B2DC1">
            <w:pPr>
              <w:rPr>
                <w:lang w:val="en-US"/>
              </w:rPr>
            </w:pPr>
            <w:r w:rsidRPr="00DF5603">
              <w:rPr>
                <w:lang w:val="en-US"/>
              </w:rPr>
              <w:t>5, 10, 22, 25 L refill cans (HDPE)</w:t>
            </w:r>
          </w:p>
        </w:tc>
      </w:tr>
    </w:tbl>
    <w:p w14:paraId="13BEA40A" w14:textId="77777777" w:rsidR="007D54F0" w:rsidRPr="00DF5603" w:rsidRDefault="007D54F0" w:rsidP="007D54F0"/>
    <w:p w14:paraId="66078DFF" w14:textId="521EC6A9" w:rsidR="009B2DC1" w:rsidRPr="00DF5603" w:rsidRDefault="007D54F0" w:rsidP="007D54F0">
      <w:pPr>
        <w:pStyle w:val="Lgende"/>
        <w:spacing w:after="120"/>
        <w:rPr>
          <w:rFonts w:ascii="Verdana" w:hAnsi="Verdana"/>
        </w:rPr>
      </w:pPr>
      <w:r w:rsidRPr="00DF5603">
        <w:rPr>
          <w:noProof/>
        </w:rPr>
        <w:t xml:space="preserve"> </w:t>
      </w:r>
      <w:r w:rsidRPr="00DF5603">
        <w:t xml:space="preserve"> </w:t>
      </w:r>
    </w:p>
    <w:p w14:paraId="4ADF5B3C" w14:textId="5E812A9C" w:rsidR="009B2DC1" w:rsidRPr="00DF5603" w:rsidRDefault="009B2DC1" w:rsidP="009B2DC1">
      <w:pPr>
        <w:pStyle w:val="Lgende"/>
        <w:spacing w:after="120"/>
        <w:rPr>
          <w:rFonts w:ascii="Verdana" w:hAnsi="Verdana"/>
          <w:lang w:val="en-US"/>
        </w:rPr>
      </w:pPr>
      <w:r w:rsidRPr="00DF5603">
        <w:rPr>
          <w:rFonts w:ascii="Verdana" w:hAnsi="Verdana"/>
        </w:rPr>
        <w:t xml:space="preserve">Table </w:t>
      </w:r>
      <w:r w:rsidRPr="00DF5603">
        <w:rPr>
          <w:rFonts w:ascii="Verdana" w:hAnsi="Verdana"/>
          <w:shd w:val="clear" w:color="auto" w:fill="E6E6E6"/>
        </w:rPr>
        <w:fldChar w:fldCharType="begin"/>
      </w:r>
      <w:r w:rsidRPr="00DF5603">
        <w:rPr>
          <w:rFonts w:ascii="Verdana" w:hAnsi="Verdana"/>
        </w:rPr>
        <w:instrText xml:space="preserve"> SEQ Table \* ARABIC </w:instrText>
      </w:r>
      <w:r w:rsidRPr="00DF5603">
        <w:rPr>
          <w:rFonts w:ascii="Verdana" w:hAnsi="Verdana"/>
          <w:shd w:val="clear" w:color="auto" w:fill="E6E6E6"/>
        </w:rPr>
        <w:fldChar w:fldCharType="separate"/>
      </w:r>
      <w:r w:rsidRPr="00DF5603">
        <w:rPr>
          <w:rFonts w:ascii="Verdana" w:hAnsi="Verdana"/>
          <w:noProof/>
        </w:rPr>
        <w:t>4</w:t>
      </w:r>
      <w:r w:rsidRPr="00DF5603">
        <w:rPr>
          <w:rFonts w:ascii="Verdana" w:hAnsi="Verdana"/>
          <w:shd w:val="clear" w:color="auto" w:fill="E6E6E6"/>
        </w:rPr>
        <w:fldChar w:fldCharType="end"/>
      </w:r>
      <w:r w:rsidRPr="00DF5603">
        <w:rPr>
          <w:rFonts w:ascii="Verdana" w:hAnsi="Verdana"/>
        </w:rPr>
        <w:t xml:space="preserve">. Use </w:t>
      </w:r>
      <w:r w:rsidRPr="00DF5603">
        <w:rPr>
          <w:rFonts w:ascii="Verdana" w:hAnsi="Verdana"/>
          <w:lang w:val="en-US"/>
        </w:rPr>
        <w:t>1</w:t>
      </w:r>
      <w:r w:rsidRPr="00DF5603">
        <w:rPr>
          <w:rFonts w:ascii="Verdana" w:hAnsi="Verdana"/>
        </w:rPr>
        <w:t xml:space="preserve">.4 – </w:t>
      </w:r>
      <w:r w:rsidRPr="00DF5603">
        <w:rPr>
          <w:rFonts w:ascii="Verdana" w:hAnsi="Verdana"/>
          <w:lang w:val="en-US"/>
        </w:rPr>
        <w:t xml:space="preserve">PT4 </w:t>
      </w:r>
      <w:r w:rsidR="005A2397" w:rsidRPr="00DF5603">
        <w:rPr>
          <w:rFonts w:ascii="Verdana" w:hAnsi="Verdana"/>
          <w:lang w:val="en-US"/>
        </w:rPr>
        <w:t>Surface disinfection</w:t>
      </w:r>
      <w:r w:rsidRPr="00DF5603">
        <w:rPr>
          <w:rFonts w:ascii="Verdana" w:hAnsi="Verdana"/>
          <w:lang w:val="en-US"/>
        </w:rPr>
        <w:t>, low-pressure spraying</w:t>
      </w:r>
    </w:p>
    <w:tbl>
      <w:tblPr>
        <w:tblW w:w="10156" w:type="dxa"/>
        <w:tblInd w:w="45" w:type="dxa"/>
        <w:tblLayout w:type="fixed"/>
        <w:tblCellMar>
          <w:left w:w="0" w:type="dxa"/>
          <w:right w:w="0" w:type="dxa"/>
        </w:tblCellMar>
        <w:tblLook w:val="0000" w:firstRow="0" w:lastRow="0" w:firstColumn="0" w:lastColumn="0" w:noHBand="0" w:noVBand="0"/>
      </w:tblPr>
      <w:tblGrid>
        <w:gridCol w:w="2707"/>
        <w:gridCol w:w="7449"/>
      </w:tblGrid>
      <w:tr w:rsidR="008C436E" w:rsidRPr="00DF5603" w14:paraId="13253B31" w14:textId="77777777" w:rsidTr="00582570">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BBE057" w14:textId="77777777" w:rsidR="007D54F0" w:rsidRPr="00DF5603" w:rsidRDefault="007D54F0" w:rsidP="007D54F0">
            <w:pPr>
              <w:rPr>
                <w:b/>
              </w:rPr>
            </w:pPr>
            <w:r w:rsidRPr="00DF5603">
              <w:rPr>
                <w:b/>
                <w:bCs/>
                <w:lang w:eastAsia="en-GB"/>
              </w:rPr>
              <w:t>Product Type</w:t>
            </w:r>
          </w:p>
        </w:tc>
        <w:tc>
          <w:tcPr>
            <w:tcW w:w="7449"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39A57C0" w14:textId="6C6DCD6E" w:rsidR="007D54F0" w:rsidRPr="00DF5603" w:rsidRDefault="007D54F0" w:rsidP="007D54F0">
            <w:r w:rsidRPr="00DF5603">
              <w:t>PT4</w:t>
            </w:r>
          </w:p>
        </w:tc>
      </w:tr>
      <w:tr w:rsidR="008C436E" w:rsidRPr="00DF5603" w14:paraId="37B29FEE"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65C837F" w14:textId="77777777" w:rsidR="007D54F0" w:rsidRPr="00DF5603" w:rsidRDefault="007D54F0" w:rsidP="007D54F0">
            <w:pPr>
              <w:rPr>
                <w:b/>
              </w:rPr>
            </w:pPr>
            <w:r w:rsidRPr="00DF5603">
              <w:rPr>
                <w:b/>
                <w:bCs/>
                <w:lang w:eastAsia="en-GB"/>
              </w:rPr>
              <w:t>Where relevant, an exact description of the authorised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4484DA2C" w14:textId="77958279" w:rsidR="007D54F0" w:rsidRPr="00DF5603" w:rsidRDefault="007D54F0" w:rsidP="007D54F0">
            <w:r w:rsidRPr="00DF5603">
              <w:rPr>
                <w:noProof/>
              </w:rPr>
              <w:t>Not relevant</w:t>
            </w:r>
          </w:p>
        </w:tc>
      </w:tr>
      <w:tr w:rsidR="008C436E" w:rsidRPr="00DF5603" w14:paraId="3C0FFC2E"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AAE2E0C" w14:textId="77777777" w:rsidR="007D54F0" w:rsidRPr="00DF5603" w:rsidRDefault="007D54F0" w:rsidP="007D54F0">
            <w:pPr>
              <w:rPr>
                <w:b/>
              </w:rPr>
            </w:pPr>
            <w:r w:rsidRPr="00DF5603">
              <w:rPr>
                <w:b/>
                <w:bCs/>
                <w:lang w:eastAsia="en-GB"/>
              </w:rPr>
              <w:t>Target organisms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54B4E621" w14:textId="77777777" w:rsidR="007D54F0" w:rsidRPr="00DF5603" w:rsidRDefault="007D54F0" w:rsidP="007D54F0">
            <w:r w:rsidRPr="00DF5603">
              <w:t>Bacteria</w:t>
            </w:r>
          </w:p>
          <w:p w14:paraId="6729723A" w14:textId="3AED6E22" w:rsidR="007D54F0" w:rsidRPr="00DF5603" w:rsidRDefault="007D54F0" w:rsidP="007D54F0">
            <w:r w:rsidRPr="00DF5603">
              <w:t>Yeasts</w:t>
            </w:r>
          </w:p>
        </w:tc>
      </w:tr>
      <w:tr w:rsidR="008C436E" w:rsidRPr="00DF5603" w14:paraId="01769AB8"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C4A33C5" w14:textId="77777777" w:rsidR="007D54F0" w:rsidRPr="00DF5603" w:rsidRDefault="007D54F0" w:rsidP="007D54F0">
            <w:pPr>
              <w:rPr>
                <w:b/>
              </w:rPr>
            </w:pPr>
            <w:r w:rsidRPr="00DF5603">
              <w:rPr>
                <w:b/>
                <w:bCs/>
                <w:lang w:eastAsia="en-GB"/>
              </w:rPr>
              <w:t>Field of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3B37B0B3" w14:textId="77777777" w:rsidR="007D54F0" w:rsidRPr="00DF5603" w:rsidRDefault="007D54F0" w:rsidP="007D54F0">
            <w:r w:rsidRPr="00DF5603">
              <w:t>Indoors – In large-scale kitchens, restaurants, food industry:</w:t>
            </w:r>
          </w:p>
          <w:p w14:paraId="01C86FD3" w14:textId="5C5C7E60" w:rsidR="007D54F0" w:rsidRPr="00DF5603" w:rsidRDefault="007D54F0" w:rsidP="007D54F0">
            <w:r w:rsidRPr="00DF5603">
              <w:t xml:space="preserve">Disinfection of hard/non-porous surfaces by low-pressure spraying, with prior cleaning </w:t>
            </w:r>
          </w:p>
        </w:tc>
      </w:tr>
      <w:tr w:rsidR="008C436E" w:rsidRPr="00DF5603" w14:paraId="6DB5EFE2"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E1A26A4" w14:textId="77777777" w:rsidR="007D54F0" w:rsidRPr="00DF5603" w:rsidRDefault="007D54F0" w:rsidP="007D54F0">
            <w:pPr>
              <w:rPr>
                <w:b/>
              </w:rPr>
            </w:pPr>
            <w:r w:rsidRPr="00DF5603">
              <w:rPr>
                <w:b/>
                <w:bCs/>
                <w:lang w:eastAsia="en-GB"/>
              </w:rPr>
              <w:t>Application method(s)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0C4928FB" w14:textId="4F1687E1" w:rsidR="007D54F0" w:rsidRPr="00DF5603" w:rsidRDefault="007D54F0" w:rsidP="007D54F0">
            <w:r w:rsidRPr="00DF5603">
              <w:t xml:space="preserve">By Low-pressure spraying : after low-pressure spraying, the product is left to dry but not wiped off. </w:t>
            </w:r>
          </w:p>
        </w:tc>
      </w:tr>
      <w:tr w:rsidR="008C436E" w:rsidRPr="00DF5603" w14:paraId="3FCB1459"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7C0B4F9" w14:textId="77777777" w:rsidR="009B2DC1" w:rsidRPr="00DF5603" w:rsidRDefault="009B2DC1" w:rsidP="009B2DC1">
            <w:pPr>
              <w:rPr>
                <w:b/>
              </w:rPr>
            </w:pPr>
            <w:r w:rsidRPr="00DF5603">
              <w:rPr>
                <w:b/>
                <w:bCs/>
                <w:lang w:eastAsia="en-GB"/>
              </w:rPr>
              <w:t>Application rate(s) and frequency</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5209EF56" w14:textId="77777777" w:rsidR="007D54F0" w:rsidRPr="00DF5603" w:rsidRDefault="007D54F0" w:rsidP="007D54F0">
            <w:pPr>
              <w:pStyle w:val="Paragraphedeliste"/>
              <w:ind w:left="0"/>
              <w:rPr>
                <w:rFonts w:cs="Arial"/>
                <w:bCs/>
              </w:rPr>
            </w:pPr>
            <w:r w:rsidRPr="00DF5603">
              <w:t xml:space="preserve">Active against bacteria &amp; yeasts </w:t>
            </w:r>
            <w:r w:rsidRPr="00DF5603">
              <w:rPr>
                <w:rFonts w:cs="Arial"/>
                <w:bCs/>
              </w:rPr>
              <w:t>:</w:t>
            </w:r>
          </w:p>
          <w:p w14:paraId="622FA296" w14:textId="23F00695" w:rsidR="007D54F0" w:rsidRPr="00DF5603" w:rsidRDefault="007D54F0" w:rsidP="007D54F0">
            <w:pPr>
              <w:pStyle w:val="Paragraphedeliste"/>
              <w:ind w:left="0"/>
              <w:rPr>
                <w:rFonts w:cs="Arial"/>
                <w:bCs/>
              </w:rPr>
            </w:pPr>
            <w:r w:rsidRPr="00DF5603">
              <w:rPr>
                <w:rFonts w:cs="Arial"/>
                <w:bCs/>
              </w:rPr>
              <w:t>Ready-to-use</w:t>
            </w:r>
          </w:p>
          <w:p w14:paraId="587D475B" w14:textId="77777777" w:rsidR="007D54F0" w:rsidRPr="00DF5603" w:rsidRDefault="007D54F0" w:rsidP="007D54F0">
            <w:pPr>
              <w:pStyle w:val="Paragraphedeliste"/>
              <w:ind w:left="0"/>
              <w:rPr>
                <w:rFonts w:cs="Arial"/>
                <w:bCs/>
              </w:rPr>
            </w:pPr>
            <w:r w:rsidRPr="00DF5603">
              <w:rPr>
                <w:rFonts w:cs="Arial"/>
                <w:bCs/>
              </w:rPr>
              <w:t>At Room Temperature</w:t>
            </w:r>
          </w:p>
          <w:p w14:paraId="5927595B" w14:textId="77777777" w:rsidR="007D54F0" w:rsidRPr="00DF5603" w:rsidRDefault="007D54F0" w:rsidP="007D54F0">
            <w:pPr>
              <w:rPr>
                <w:lang w:val="en-US"/>
              </w:rPr>
            </w:pPr>
            <w:r w:rsidRPr="00DF5603">
              <w:rPr>
                <w:rFonts w:cs="Arial"/>
                <w:bCs/>
              </w:rPr>
              <w:t>With 5 min contact time</w:t>
            </w:r>
          </w:p>
          <w:p w14:paraId="11F7F3E5" w14:textId="77777777" w:rsidR="007D54F0" w:rsidRPr="00DF5603" w:rsidRDefault="007D54F0" w:rsidP="007D54F0">
            <w:pPr>
              <w:rPr>
                <w:vertAlign w:val="superscript"/>
                <w:lang w:val="en-US"/>
              </w:rPr>
            </w:pPr>
            <w:r w:rsidRPr="00DF5603">
              <w:rPr>
                <w:lang w:val="en-US"/>
              </w:rPr>
              <w:t>Application rate: 200 ml / m</w:t>
            </w:r>
            <w:r w:rsidRPr="00DF5603">
              <w:rPr>
                <w:vertAlign w:val="superscript"/>
                <w:lang w:val="en-US"/>
              </w:rPr>
              <w:t>2</w:t>
            </w:r>
          </w:p>
          <w:p w14:paraId="245DDBEF" w14:textId="3364A882" w:rsidR="009B2DC1" w:rsidRPr="00DF5603" w:rsidRDefault="009B2DC1" w:rsidP="007D54F0">
            <w:r w:rsidRPr="00DF5603">
              <w:rPr>
                <w:lang w:val="en-US"/>
              </w:rPr>
              <w:t xml:space="preserve">Frequency: </w:t>
            </w:r>
            <w:r w:rsidR="00C206E5">
              <w:rPr>
                <w:lang w:val="en-US"/>
              </w:rPr>
              <w:t>1 application per day</w:t>
            </w:r>
          </w:p>
        </w:tc>
      </w:tr>
      <w:tr w:rsidR="00F6070A" w:rsidRPr="00DF5603" w14:paraId="6EDC2704"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CD880D5" w14:textId="77777777" w:rsidR="009B2DC1" w:rsidRPr="00DF5603" w:rsidRDefault="009B2DC1" w:rsidP="009B2DC1">
            <w:pPr>
              <w:rPr>
                <w:b/>
              </w:rPr>
            </w:pPr>
            <w:r w:rsidRPr="00DF5603">
              <w:rPr>
                <w:b/>
                <w:bCs/>
                <w:lang w:eastAsia="en-GB"/>
              </w:rPr>
              <w:t>Category(ies) of users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48D357CD" w14:textId="77777777" w:rsidR="009B2DC1" w:rsidRPr="00DF5603" w:rsidRDefault="009B2DC1" w:rsidP="009B2DC1">
            <w:r w:rsidRPr="00DF5603">
              <w:t>Industrial</w:t>
            </w:r>
          </w:p>
        </w:tc>
      </w:tr>
      <w:tr w:rsidR="009B2DC1" w:rsidRPr="00DF5603" w14:paraId="3A16A5CC"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ED1B29A" w14:textId="77777777" w:rsidR="009B2DC1" w:rsidRPr="00DF5603" w:rsidRDefault="009B2DC1" w:rsidP="009B2DC1">
            <w:pPr>
              <w:rPr>
                <w:b/>
              </w:rPr>
            </w:pPr>
            <w:r w:rsidRPr="00DF5603">
              <w:rPr>
                <w:b/>
                <w:bCs/>
                <w:lang w:eastAsia="en-GB"/>
              </w:rPr>
              <w:t>Pack sizes and packaging material</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1DBD7206" w14:textId="77777777" w:rsidR="009B2DC1" w:rsidRPr="00DF5603" w:rsidRDefault="009B2DC1" w:rsidP="009B2DC1">
            <w:pPr>
              <w:rPr>
                <w:lang w:val="nl-BE"/>
              </w:rPr>
            </w:pPr>
            <w:r w:rsidRPr="00DF5603">
              <w:rPr>
                <w:lang w:val="nl-BE"/>
              </w:rPr>
              <w:t>5, 10, 22, 25 L cans (HDPE), 220 L vessels (HDPE)</w:t>
            </w:r>
          </w:p>
          <w:p w14:paraId="07CC0CE0" w14:textId="77777777" w:rsidR="009B2DC1" w:rsidRPr="00DF5603" w:rsidRDefault="009B2DC1" w:rsidP="009B2DC1">
            <w:pPr>
              <w:rPr>
                <w:lang w:val="en-US"/>
              </w:rPr>
            </w:pPr>
            <w:r w:rsidRPr="00DF5603">
              <w:rPr>
                <w:lang w:val="en-US"/>
              </w:rPr>
              <w:t>1000 L IBCs (HDPE)</w:t>
            </w:r>
          </w:p>
        </w:tc>
      </w:tr>
    </w:tbl>
    <w:p w14:paraId="11E35456" w14:textId="77777777" w:rsidR="009B2DC1" w:rsidRPr="00DF5603" w:rsidRDefault="009B2DC1" w:rsidP="009B2DC1">
      <w:pPr>
        <w:pStyle w:val="Absatz"/>
        <w:ind w:left="0"/>
        <w:rPr>
          <w:lang w:val="en-US"/>
        </w:rPr>
      </w:pPr>
    </w:p>
    <w:p w14:paraId="592716D2" w14:textId="24D3DA08" w:rsidR="009B2DC1" w:rsidRPr="00DF5603" w:rsidRDefault="009B2DC1" w:rsidP="009B2DC1">
      <w:pPr>
        <w:pStyle w:val="Absatz"/>
      </w:pPr>
    </w:p>
    <w:p w14:paraId="553CDD07" w14:textId="2CC8DAC6" w:rsidR="009B2DC1" w:rsidRPr="00DF5603" w:rsidRDefault="009B2DC1" w:rsidP="007D54F0">
      <w:pPr>
        <w:rPr>
          <w:lang w:val="x-none"/>
        </w:rPr>
      </w:pPr>
      <w:bookmarkStart w:id="60" w:name="_Hlk39051902"/>
      <w:r w:rsidRPr="00DF5603">
        <w:t xml:space="preserve">Table </w:t>
      </w:r>
      <w:r w:rsidR="003B0909">
        <w:fldChar w:fldCharType="begin"/>
      </w:r>
      <w:r w:rsidR="003B0909">
        <w:instrText xml:space="preserve"> SEQ Table \* ARABIC </w:instrText>
      </w:r>
      <w:r w:rsidR="003B0909">
        <w:fldChar w:fldCharType="separate"/>
      </w:r>
      <w:r w:rsidRPr="00DF5603">
        <w:rPr>
          <w:noProof/>
        </w:rPr>
        <w:t>5</w:t>
      </w:r>
      <w:r w:rsidR="003B0909">
        <w:rPr>
          <w:noProof/>
        </w:rPr>
        <w:fldChar w:fldCharType="end"/>
      </w:r>
      <w:r w:rsidRPr="00DF5603">
        <w:t xml:space="preserve">. Use </w:t>
      </w:r>
      <w:r w:rsidRPr="00DF5603">
        <w:rPr>
          <w:lang w:val="en-US"/>
        </w:rPr>
        <w:t>1.5</w:t>
      </w:r>
      <w:r w:rsidRPr="00DF5603">
        <w:t xml:space="preserve"> – </w:t>
      </w:r>
      <w:r w:rsidRPr="00DF5603">
        <w:rPr>
          <w:lang w:val="en-US"/>
        </w:rPr>
        <w:t xml:space="preserve">PT4 </w:t>
      </w:r>
      <w:r w:rsidRPr="00DF5603">
        <w:t>Object Disinfection by dipping</w:t>
      </w:r>
    </w:p>
    <w:tbl>
      <w:tblPr>
        <w:tblW w:w="10156" w:type="dxa"/>
        <w:tblInd w:w="45" w:type="dxa"/>
        <w:tblLayout w:type="fixed"/>
        <w:tblCellMar>
          <w:left w:w="0" w:type="dxa"/>
          <w:right w:w="0" w:type="dxa"/>
        </w:tblCellMar>
        <w:tblLook w:val="0000" w:firstRow="0" w:lastRow="0" w:firstColumn="0" w:lastColumn="0" w:noHBand="0" w:noVBand="0"/>
      </w:tblPr>
      <w:tblGrid>
        <w:gridCol w:w="2707"/>
        <w:gridCol w:w="7449"/>
      </w:tblGrid>
      <w:tr w:rsidR="008C436E" w:rsidRPr="00DF5603" w14:paraId="4A793A37" w14:textId="77777777" w:rsidTr="00582570">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F836A7" w14:textId="77777777" w:rsidR="007D54F0" w:rsidRPr="00DF5603" w:rsidRDefault="007D54F0" w:rsidP="007D54F0">
            <w:pPr>
              <w:rPr>
                <w:b/>
              </w:rPr>
            </w:pPr>
            <w:r w:rsidRPr="00DF5603">
              <w:rPr>
                <w:b/>
                <w:bCs/>
                <w:szCs w:val="24"/>
                <w:lang w:eastAsia="en-GB"/>
              </w:rPr>
              <w:t>Product Type</w:t>
            </w:r>
          </w:p>
        </w:tc>
        <w:tc>
          <w:tcPr>
            <w:tcW w:w="7449"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F5567BB" w14:textId="4BE441E1" w:rsidR="007D54F0" w:rsidRPr="00DF5603" w:rsidRDefault="007D54F0" w:rsidP="007D54F0">
            <w:r w:rsidRPr="00DF5603">
              <w:t>PT4</w:t>
            </w:r>
          </w:p>
        </w:tc>
      </w:tr>
      <w:tr w:rsidR="008C436E" w:rsidRPr="00DF5603" w14:paraId="4D5617CC"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7BB1C2F" w14:textId="77777777" w:rsidR="007D54F0" w:rsidRPr="00DF5603" w:rsidRDefault="007D54F0" w:rsidP="007D54F0">
            <w:pPr>
              <w:rPr>
                <w:b/>
              </w:rPr>
            </w:pPr>
            <w:r w:rsidRPr="00DF5603">
              <w:rPr>
                <w:b/>
                <w:bCs/>
                <w:szCs w:val="24"/>
                <w:lang w:eastAsia="en-GB"/>
              </w:rPr>
              <w:lastRenderedPageBreak/>
              <w:t>Where relevant, an exact description of the authorised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1D4724A9" w14:textId="0EC023DE" w:rsidR="007D54F0" w:rsidRPr="00DF5603" w:rsidRDefault="007D54F0" w:rsidP="007D54F0">
            <w:r w:rsidRPr="00DF5603">
              <w:rPr>
                <w:noProof/>
              </w:rPr>
              <w:t>Not relevant</w:t>
            </w:r>
          </w:p>
        </w:tc>
      </w:tr>
      <w:tr w:rsidR="008C436E" w:rsidRPr="00DF5603" w14:paraId="306E21A5"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ADBD3FC" w14:textId="77777777" w:rsidR="007D54F0" w:rsidRPr="00DF5603" w:rsidRDefault="007D54F0" w:rsidP="007D54F0">
            <w:pPr>
              <w:rPr>
                <w:b/>
              </w:rPr>
            </w:pPr>
            <w:r w:rsidRPr="00DF5603">
              <w:rPr>
                <w:b/>
                <w:bCs/>
                <w:szCs w:val="24"/>
                <w:lang w:eastAsia="en-GB"/>
              </w:rPr>
              <w:t>Target organisms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58333CB6" w14:textId="77777777" w:rsidR="007D54F0" w:rsidRPr="00DF5603" w:rsidRDefault="007D54F0" w:rsidP="007D54F0">
            <w:r w:rsidRPr="00DF5603">
              <w:t>Bacteria</w:t>
            </w:r>
          </w:p>
          <w:p w14:paraId="5E605372" w14:textId="40ACF7A5" w:rsidR="007D54F0" w:rsidRPr="00DF5603" w:rsidRDefault="007D54F0" w:rsidP="007D54F0">
            <w:r w:rsidRPr="00DF5603">
              <w:t>Yeasts</w:t>
            </w:r>
          </w:p>
        </w:tc>
      </w:tr>
      <w:tr w:rsidR="008C436E" w:rsidRPr="00DF5603" w14:paraId="298404F6"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C0D79A2" w14:textId="77777777" w:rsidR="007D54F0" w:rsidRPr="00DF5603" w:rsidRDefault="007D54F0" w:rsidP="007D54F0">
            <w:pPr>
              <w:rPr>
                <w:b/>
              </w:rPr>
            </w:pPr>
            <w:r w:rsidRPr="00DF5603">
              <w:rPr>
                <w:b/>
                <w:bCs/>
                <w:szCs w:val="24"/>
                <w:lang w:eastAsia="en-GB"/>
              </w:rPr>
              <w:t>Field of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4F81382E" w14:textId="77777777" w:rsidR="007D54F0" w:rsidRPr="00DF5603" w:rsidRDefault="007D54F0" w:rsidP="007D54F0">
            <w:r w:rsidRPr="00DF5603">
              <w:t>Indoors – In large-scale kitchens, restaurants, food industry:</w:t>
            </w:r>
          </w:p>
          <w:p w14:paraId="654880DA" w14:textId="2B551F05" w:rsidR="007D54F0" w:rsidRPr="00DF5603" w:rsidRDefault="007D54F0" w:rsidP="007D54F0">
            <w:r w:rsidRPr="00DF5603">
              <w:t xml:space="preserve">Disinfection of hard/non-porous surfaces (objects) by dipping, with prior cleaning </w:t>
            </w:r>
          </w:p>
        </w:tc>
      </w:tr>
      <w:tr w:rsidR="008C436E" w:rsidRPr="00DF5603" w14:paraId="58CF0C92"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8BF1C12" w14:textId="77777777" w:rsidR="007D54F0" w:rsidRPr="00DF5603" w:rsidRDefault="007D54F0" w:rsidP="007D54F0">
            <w:pPr>
              <w:rPr>
                <w:b/>
              </w:rPr>
            </w:pPr>
            <w:r w:rsidRPr="00DF5603">
              <w:rPr>
                <w:b/>
                <w:bCs/>
                <w:szCs w:val="24"/>
                <w:lang w:eastAsia="en-GB"/>
              </w:rPr>
              <w:t>Application method(s)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66A4BC0C" w14:textId="5802CA88" w:rsidR="007D54F0" w:rsidRPr="00DF5603" w:rsidRDefault="007D54F0" w:rsidP="007D54F0">
            <w:pPr>
              <w:rPr>
                <w:lang w:val="en-US"/>
              </w:rPr>
            </w:pPr>
            <w:r w:rsidRPr="00DF5603">
              <w:rPr>
                <w:lang w:val="en-US"/>
              </w:rPr>
              <w:t>Disinfection of instruments or equipment by means of dipping (entering objects in a pre-filled bath) or filling (filling an empty bath, which already contains the objects). In both cases, objects are completely immersed.</w:t>
            </w:r>
          </w:p>
        </w:tc>
      </w:tr>
      <w:tr w:rsidR="008C436E" w:rsidRPr="00DF5603" w14:paraId="2D15A14A"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A2232AE" w14:textId="77777777" w:rsidR="009B2DC1" w:rsidRPr="00DF5603" w:rsidRDefault="009B2DC1" w:rsidP="009B2DC1">
            <w:pPr>
              <w:rPr>
                <w:b/>
              </w:rPr>
            </w:pPr>
            <w:r w:rsidRPr="00DF5603">
              <w:rPr>
                <w:b/>
                <w:bCs/>
                <w:szCs w:val="24"/>
                <w:lang w:eastAsia="en-GB"/>
              </w:rPr>
              <w:t>Application rate(s) and frequency</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319EB894" w14:textId="77777777" w:rsidR="007D54F0" w:rsidRPr="00DF5603" w:rsidRDefault="007D54F0" w:rsidP="007D54F0">
            <w:pPr>
              <w:pStyle w:val="Paragraphedeliste"/>
              <w:ind w:left="0"/>
              <w:rPr>
                <w:rFonts w:cs="Arial"/>
                <w:bCs/>
              </w:rPr>
            </w:pPr>
            <w:r w:rsidRPr="00DF5603">
              <w:t xml:space="preserve">Active against bacteria &amp; yeasts </w:t>
            </w:r>
            <w:r w:rsidRPr="00DF5603">
              <w:rPr>
                <w:rFonts w:cs="Arial"/>
                <w:bCs/>
              </w:rPr>
              <w:t>:</w:t>
            </w:r>
          </w:p>
          <w:p w14:paraId="311BE257" w14:textId="15F79418" w:rsidR="007D54F0" w:rsidRPr="00DF5603" w:rsidRDefault="007D54F0" w:rsidP="007D54F0">
            <w:pPr>
              <w:pStyle w:val="Paragraphedeliste"/>
              <w:ind w:left="0"/>
              <w:rPr>
                <w:rFonts w:cs="Arial"/>
                <w:bCs/>
              </w:rPr>
            </w:pPr>
            <w:r w:rsidRPr="00DF5603">
              <w:rPr>
                <w:rFonts w:cs="Arial"/>
                <w:bCs/>
              </w:rPr>
              <w:t xml:space="preserve">Ready-to-use </w:t>
            </w:r>
          </w:p>
          <w:p w14:paraId="15C6FA43" w14:textId="77777777" w:rsidR="007D54F0" w:rsidRPr="00DF5603" w:rsidRDefault="007D54F0" w:rsidP="007D54F0">
            <w:pPr>
              <w:pStyle w:val="Paragraphedeliste"/>
              <w:ind w:left="0"/>
              <w:rPr>
                <w:rFonts w:cs="Arial"/>
                <w:bCs/>
              </w:rPr>
            </w:pPr>
            <w:r w:rsidRPr="00DF5603">
              <w:rPr>
                <w:rFonts w:cs="Arial"/>
                <w:bCs/>
              </w:rPr>
              <w:t>At Room Temperature</w:t>
            </w:r>
          </w:p>
          <w:p w14:paraId="6E94A51F" w14:textId="77777777" w:rsidR="007D54F0" w:rsidRPr="00DF5603" w:rsidRDefault="007D54F0" w:rsidP="007D54F0">
            <w:pPr>
              <w:rPr>
                <w:lang w:val="en-US"/>
              </w:rPr>
            </w:pPr>
            <w:r w:rsidRPr="00DF5603">
              <w:rPr>
                <w:rFonts w:cs="Arial"/>
                <w:bCs/>
              </w:rPr>
              <w:t>With 5 min contact time</w:t>
            </w:r>
            <w:r w:rsidRPr="00DF5603">
              <w:rPr>
                <w:lang w:val="en-US"/>
              </w:rPr>
              <w:t xml:space="preserve"> </w:t>
            </w:r>
          </w:p>
          <w:p w14:paraId="29C2B139" w14:textId="37A14D1B" w:rsidR="009B2DC1" w:rsidRPr="00DF5603" w:rsidRDefault="009B2DC1" w:rsidP="007D54F0">
            <w:pPr>
              <w:rPr>
                <w:lang w:val="en-US"/>
              </w:rPr>
            </w:pPr>
            <w:r w:rsidRPr="00DF5603">
              <w:rPr>
                <w:lang w:val="en-US"/>
              </w:rPr>
              <w:t xml:space="preserve">Frequency: </w:t>
            </w:r>
            <w:r w:rsidR="00C206E5">
              <w:rPr>
                <w:lang w:val="en-US"/>
              </w:rPr>
              <w:t xml:space="preserve">1 application per day </w:t>
            </w:r>
          </w:p>
        </w:tc>
      </w:tr>
      <w:tr w:rsidR="00F6070A" w:rsidRPr="00DF5603" w14:paraId="45031756"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1D95599" w14:textId="77777777" w:rsidR="009B2DC1" w:rsidRPr="00DF5603" w:rsidRDefault="009B2DC1" w:rsidP="009B2DC1">
            <w:pPr>
              <w:rPr>
                <w:b/>
              </w:rPr>
            </w:pPr>
            <w:r w:rsidRPr="00DF5603">
              <w:rPr>
                <w:b/>
                <w:bCs/>
                <w:szCs w:val="24"/>
                <w:lang w:eastAsia="en-GB"/>
              </w:rPr>
              <w:t>Category(ies) of users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79B58D85" w14:textId="77777777" w:rsidR="009B2DC1" w:rsidRPr="00DF5603" w:rsidRDefault="009B2DC1" w:rsidP="009B2DC1">
            <w:r w:rsidRPr="00DF5603">
              <w:t>Professional - Industrial</w:t>
            </w:r>
          </w:p>
        </w:tc>
      </w:tr>
      <w:tr w:rsidR="009B2DC1" w:rsidRPr="00DF5603" w14:paraId="5384ADC7"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A30700" w14:textId="77777777" w:rsidR="009B2DC1" w:rsidRPr="00DF5603" w:rsidRDefault="009B2DC1" w:rsidP="009B2DC1">
            <w:pPr>
              <w:rPr>
                <w:b/>
              </w:rPr>
            </w:pPr>
            <w:r w:rsidRPr="00DF5603">
              <w:rPr>
                <w:b/>
                <w:bCs/>
                <w:szCs w:val="24"/>
                <w:lang w:eastAsia="en-GB"/>
              </w:rPr>
              <w:t>Pack sizes and packaging material</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63504CC9" w14:textId="77777777" w:rsidR="009B2DC1" w:rsidRPr="00DF5603" w:rsidRDefault="009B2DC1" w:rsidP="009B2DC1">
            <w:pPr>
              <w:rPr>
                <w:lang w:val="nl-BE"/>
              </w:rPr>
            </w:pPr>
            <w:r w:rsidRPr="00DF5603">
              <w:rPr>
                <w:lang w:val="nl-BE"/>
              </w:rPr>
              <w:t>5, 10, 22, 25 L cans (HDPE), 220 L vessels (HDPE)</w:t>
            </w:r>
          </w:p>
          <w:p w14:paraId="1A9EA74B" w14:textId="77777777" w:rsidR="009B2DC1" w:rsidRPr="00DF5603" w:rsidRDefault="009B2DC1" w:rsidP="009B2DC1">
            <w:pPr>
              <w:rPr>
                <w:lang w:val="nl-BE"/>
              </w:rPr>
            </w:pPr>
            <w:r w:rsidRPr="00DF5603">
              <w:rPr>
                <w:lang w:val="nl-BE"/>
              </w:rPr>
              <w:t>1000 L IBCs (HDPE)</w:t>
            </w:r>
          </w:p>
        </w:tc>
      </w:tr>
      <w:bookmarkEnd w:id="60"/>
    </w:tbl>
    <w:p w14:paraId="240B9AB7" w14:textId="18958B38" w:rsidR="009B2DC1" w:rsidRPr="00DF5603" w:rsidRDefault="009B2DC1" w:rsidP="009B2DC1">
      <w:pPr>
        <w:pStyle w:val="Lgende"/>
        <w:spacing w:after="120"/>
        <w:rPr>
          <w:rFonts w:ascii="Verdana" w:hAnsi="Verdana"/>
          <w:b/>
          <w:lang w:val="en-US"/>
        </w:rPr>
      </w:pPr>
    </w:p>
    <w:p w14:paraId="6C3B15C6" w14:textId="77777777" w:rsidR="009B2DC1" w:rsidRPr="00DF5603" w:rsidRDefault="009B2DC1" w:rsidP="009B2DC1">
      <w:pPr>
        <w:pStyle w:val="Lgende"/>
        <w:spacing w:after="120"/>
        <w:rPr>
          <w:rFonts w:ascii="Verdana" w:hAnsi="Verdana"/>
          <w:b/>
          <w:u w:val="single"/>
          <w:lang w:val="en-US"/>
        </w:rPr>
      </w:pPr>
      <w:r w:rsidRPr="00DF5603">
        <w:rPr>
          <w:rFonts w:ascii="Verdana" w:hAnsi="Verdana"/>
          <w:b/>
          <w:u w:val="single"/>
          <w:lang w:val="en-US"/>
        </w:rPr>
        <w:t>Meta SPC 2</w:t>
      </w:r>
    </w:p>
    <w:p w14:paraId="31BF4F15" w14:textId="77777777" w:rsidR="009B2DC1" w:rsidRPr="00DF5603" w:rsidRDefault="009B2DC1" w:rsidP="009B2DC1">
      <w:pPr>
        <w:rPr>
          <w:lang w:val="nl-BE"/>
        </w:rPr>
      </w:pPr>
    </w:p>
    <w:p w14:paraId="13499FBD" w14:textId="3EB30F5B" w:rsidR="009B2DC1" w:rsidRPr="00DF5603" w:rsidRDefault="009B2DC1" w:rsidP="009B2DC1">
      <w:pPr>
        <w:pStyle w:val="Lgende"/>
        <w:spacing w:after="120"/>
        <w:rPr>
          <w:rFonts w:ascii="Verdana" w:hAnsi="Verdana"/>
          <w:lang w:val="en-US"/>
        </w:rPr>
      </w:pPr>
      <w:r w:rsidRPr="00DF5603">
        <w:rPr>
          <w:rFonts w:ascii="Verdana" w:hAnsi="Verdana"/>
        </w:rPr>
        <w:t xml:space="preserve">Table </w:t>
      </w:r>
      <w:r w:rsidRPr="00DF5603">
        <w:rPr>
          <w:rFonts w:ascii="Verdana" w:hAnsi="Verdana"/>
          <w:shd w:val="clear" w:color="auto" w:fill="E6E6E6"/>
        </w:rPr>
        <w:fldChar w:fldCharType="begin"/>
      </w:r>
      <w:r w:rsidRPr="00DF5603">
        <w:rPr>
          <w:rFonts w:ascii="Verdana" w:hAnsi="Verdana"/>
        </w:rPr>
        <w:instrText xml:space="preserve"> SEQ Table \* ARABIC </w:instrText>
      </w:r>
      <w:r w:rsidRPr="00DF5603">
        <w:rPr>
          <w:rFonts w:ascii="Verdana" w:hAnsi="Verdana"/>
          <w:shd w:val="clear" w:color="auto" w:fill="E6E6E6"/>
        </w:rPr>
        <w:fldChar w:fldCharType="separate"/>
      </w:r>
      <w:r w:rsidRPr="00DF5603">
        <w:rPr>
          <w:rFonts w:ascii="Verdana" w:hAnsi="Verdana"/>
          <w:noProof/>
        </w:rPr>
        <w:t>6</w:t>
      </w:r>
      <w:r w:rsidRPr="00DF5603">
        <w:rPr>
          <w:rFonts w:ascii="Verdana" w:hAnsi="Verdana"/>
          <w:shd w:val="clear" w:color="auto" w:fill="E6E6E6"/>
        </w:rPr>
        <w:fldChar w:fldCharType="end"/>
      </w:r>
      <w:r w:rsidRPr="00DF5603">
        <w:rPr>
          <w:rFonts w:ascii="Verdana" w:hAnsi="Verdana"/>
        </w:rPr>
        <w:t xml:space="preserve">. Use </w:t>
      </w:r>
      <w:r w:rsidRPr="00DF5603">
        <w:rPr>
          <w:rFonts w:ascii="Verdana" w:hAnsi="Verdana"/>
          <w:lang w:val="en-US"/>
        </w:rPr>
        <w:t>2</w:t>
      </w:r>
      <w:r w:rsidRPr="00DF5603">
        <w:rPr>
          <w:rFonts w:ascii="Verdana" w:hAnsi="Verdana"/>
        </w:rPr>
        <w:t xml:space="preserve">.1 – </w:t>
      </w:r>
      <w:r w:rsidRPr="00DF5603">
        <w:rPr>
          <w:rFonts w:ascii="Verdana" w:hAnsi="Verdana"/>
          <w:lang w:val="en-US"/>
        </w:rPr>
        <w:t xml:space="preserve">PT2 </w:t>
      </w:r>
      <w:r w:rsidR="005A2397" w:rsidRPr="00DF5603">
        <w:rPr>
          <w:rFonts w:ascii="Verdana" w:hAnsi="Verdana"/>
          <w:lang w:val="en-US"/>
        </w:rPr>
        <w:t>Surface disinfection</w:t>
      </w:r>
      <w:r w:rsidRPr="00DF5603">
        <w:rPr>
          <w:rFonts w:ascii="Verdana" w:hAnsi="Verdana"/>
          <w:lang w:val="en-US"/>
        </w:rPr>
        <w:t>, trigger spraying</w:t>
      </w:r>
    </w:p>
    <w:tbl>
      <w:tblPr>
        <w:tblW w:w="10201" w:type="dxa"/>
        <w:tblLayout w:type="fixed"/>
        <w:tblCellMar>
          <w:left w:w="0" w:type="dxa"/>
          <w:right w:w="0" w:type="dxa"/>
        </w:tblCellMar>
        <w:tblLook w:val="0000" w:firstRow="0" w:lastRow="0" w:firstColumn="0" w:lastColumn="0" w:noHBand="0" w:noVBand="0"/>
      </w:tblPr>
      <w:tblGrid>
        <w:gridCol w:w="2707"/>
        <w:gridCol w:w="7494"/>
      </w:tblGrid>
      <w:tr w:rsidR="008C436E" w:rsidRPr="00DF5603" w14:paraId="4A6D2541" w14:textId="77777777" w:rsidTr="00582570">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0A81D79A" w14:textId="77777777" w:rsidR="00397DF0" w:rsidRPr="00DF5603" w:rsidRDefault="00397DF0" w:rsidP="00397DF0">
            <w:pPr>
              <w:rPr>
                <w:b/>
              </w:rPr>
            </w:pPr>
            <w:r w:rsidRPr="00DF5603">
              <w:rPr>
                <w:b/>
                <w:bCs/>
                <w:lang w:eastAsia="en-GB"/>
              </w:rPr>
              <w:t>Product Type</w:t>
            </w:r>
          </w:p>
        </w:tc>
        <w:tc>
          <w:tcPr>
            <w:tcW w:w="7494" w:type="dxa"/>
            <w:tcBorders>
              <w:top w:val="single" w:sz="4" w:space="0" w:color="000000" w:themeColor="text1"/>
              <w:left w:val="nil"/>
              <w:bottom w:val="single" w:sz="4" w:space="0" w:color="000000" w:themeColor="text1"/>
              <w:right w:val="single" w:sz="4" w:space="0" w:color="000000" w:themeColor="text1"/>
            </w:tcBorders>
            <w:tcMar>
              <w:top w:w="40" w:type="dxa"/>
              <w:left w:w="40" w:type="dxa"/>
              <w:bottom w:w="40" w:type="dxa"/>
              <w:right w:w="40" w:type="dxa"/>
            </w:tcMar>
          </w:tcPr>
          <w:p w14:paraId="3238DC6E" w14:textId="4533329E" w:rsidR="00397DF0" w:rsidRPr="00DF5603" w:rsidRDefault="00397DF0" w:rsidP="00397DF0">
            <w:r w:rsidRPr="00DF5603">
              <w:t>PT2</w:t>
            </w:r>
          </w:p>
        </w:tc>
      </w:tr>
      <w:tr w:rsidR="008C436E" w:rsidRPr="00DF5603" w14:paraId="53BFFA79" w14:textId="77777777" w:rsidTr="00582570">
        <w:tc>
          <w:tcPr>
            <w:tcW w:w="2707" w:type="dxa"/>
            <w:tcBorders>
              <w:top w:val="nil"/>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583AF86B" w14:textId="77777777" w:rsidR="00397DF0" w:rsidRPr="00DF5603" w:rsidRDefault="00397DF0" w:rsidP="00397DF0">
            <w:pPr>
              <w:rPr>
                <w:b/>
              </w:rPr>
            </w:pPr>
            <w:r w:rsidRPr="00DF5603">
              <w:rPr>
                <w:b/>
                <w:bCs/>
                <w:lang w:eastAsia="en-GB"/>
              </w:rPr>
              <w:t>Where relevant, an exact description of the authorised use</w:t>
            </w:r>
          </w:p>
        </w:tc>
        <w:tc>
          <w:tcPr>
            <w:tcW w:w="7494" w:type="dxa"/>
            <w:tcBorders>
              <w:top w:val="nil"/>
              <w:left w:val="nil"/>
              <w:bottom w:val="single" w:sz="4" w:space="0" w:color="000000" w:themeColor="text1"/>
              <w:right w:val="single" w:sz="4" w:space="0" w:color="000000" w:themeColor="text1"/>
            </w:tcBorders>
            <w:tcMar>
              <w:top w:w="40" w:type="dxa"/>
              <w:left w:w="40" w:type="dxa"/>
              <w:bottom w:w="40" w:type="dxa"/>
              <w:right w:w="40" w:type="dxa"/>
            </w:tcMar>
          </w:tcPr>
          <w:p w14:paraId="151B4F5A" w14:textId="525344E7" w:rsidR="00397DF0" w:rsidRPr="00DF5603" w:rsidRDefault="00397DF0" w:rsidP="00397DF0">
            <w:r w:rsidRPr="00DF5603">
              <w:rPr>
                <w:noProof/>
              </w:rPr>
              <w:t>Not relevant</w:t>
            </w:r>
          </w:p>
        </w:tc>
      </w:tr>
      <w:tr w:rsidR="008C436E" w:rsidRPr="00DF5603" w14:paraId="31607A85" w14:textId="77777777" w:rsidTr="00582570">
        <w:tc>
          <w:tcPr>
            <w:tcW w:w="2707" w:type="dxa"/>
            <w:tcBorders>
              <w:top w:val="nil"/>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06F8D871" w14:textId="77777777" w:rsidR="00397DF0" w:rsidRPr="00DF5603" w:rsidRDefault="00397DF0" w:rsidP="00397DF0">
            <w:pPr>
              <w:rPr>
                <w:b/>
              </w:rPr>
            </w:pPr>
            <w:r w:rsidRPr="00DF5603">
              <w:rPr>
                <w:b/>
                <w:bCs/>
                <w:lang w:eastAsia="en-GB"/>
              </w:rPr>
              <w:t>Target organisms</w:t>
            </w:r>
          </w:p>
        </w:tc>
        <w:tc>
          <w:tcPr>
            <w:tcW w:w="7494" w:type="dxa"/>
            <w:tcBorders>
              <w:top w:val="nil"/>
              <w:left w:val="nil"/>
              <w:bottom w:val="single" w:sz="4" w:space="0" w:color="000000" w:themeColor="text1"/>
              <w:right w:val="single" w:sz="4" w:space="0" w:color="000000" w:themeColor="text1"/>
            </w:tcBorders>
            <w:tcMar>
              <w:top w:w="40" w:type="dxa"/>
              <w:left w:w="40" w:type="dxa"/>
              <w:bottom w:w="40" w:type="dxa"/>
              <w:right w:w="40" w:type="dxa"/>
            </w:tcMar>
          </w:tcPr>
          <w:p w14:paraId="5DF7568C" w14:textId="77777777" w:rsidR="00397DF0" w:rsidRPr="00DF5603" w:rsidRDefault="00397DF0" w:rsidP="00397DF0">
            <w:r w:rsidRPr="00DF5603">
              <w:t>Bacteria</w:t>
            </w:r>
          </w:p>
          <w:p w14:paraId="13940A6C" w14:textId="74C01697" w:rsidR="00397DF0" w:rsidRPr="00DF5603" w:rsidRDefault="00397DF0" w:rsidP="00397DF0">
            <w:r w:rsidRPr="00DF5603">
              <w:t>Yeasts</w:t>
            </w:r>
          </w:p>
        </w:tc>
      </w:tr>
      <w:tr w:rsidR="008C436E" w:rsidRPr="00DF5603" w14:paraId="41D3771A" w14:textId="77777777" w:rsidTr="00582570">
        <w:tc>
          <w:tcPr>
            <w:tcW w:w="2707" w:type="dxa"/>
            <w:tcBorders>
              <w:top w:val="nil"/>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5D491D60" w14:textId="77777777" w:rsidR="00397DF0" w:rsidRPr="00DF5603" w:rsidRDefault="00397DF0" w:rsidP="00397DF0">
            <w:pPr>
              <w:rPr>
                <w:b/>
              </w:rPr>
            </w:pPr>
            <w:r w:rsidRPr="00DF5603">
              <w:rPr>
                <w:b/>
                <w:bCs/>
                <w:lang w:eastAsia="en-GB"/>
              </w:rPr>
              <w:t>Field of use</w:t>
            </w:r>
          </w:p>
        </w:tc>
        <w:tc>
          <w:tcPr>
            <w:tcW w:w="7494" w:type="dxa"/>
            <w:tcBorders>
              <w:top w:val="nil"/>
              <w:left w:val="nil"/>
              <w:bottom w:val="single" w:sz="4" w:space="0" w:color="000000" w:themeColor="text1"/>
              <w:right w:val="single" w:sz="4" w:space="0" w:color="000000" w:themeColor="text1"/>
            </w:tcBorders>
            <w:tcMar>
              <w:top w:w="40" w:type="dxa"/>
              <w:left w:w="40" w:type="dxa"/>
              <w:bottom w:w="40" w:type="dxa"/>
              <w:right w:w="40" w:type="dxa"/>
            </w:tcMar>
          </w:tcPr>
          <w:p w14:paraId="274BE4E2" w14:textId="364FEEFB" w:rsidR="00397DF0" w:rsidRPr="00DF5603" w:rsidRDefault="003A5560" w:rsidP="00397DF0">
            <w:r w:rsidRPr="003A5560">
              <w:t xml:space="preserve">Indoors – </w:t>
            </w:r>
            <w:r w:rsidRPr="004778BC">
              <w:t>Pharmaceutical</w:t>
            </w:r>
            <w:r w:rsidRPr="003A5560">
              <w:t xml:space="preserve"> industries, non-food industries</w:t>
            </w:r>
            <w:r w:rsidRPr="004778BC" w:rsidDel="003A5560">
              <w:rPr>
                <w:highlight w:val="yellow"/>
              </w:rPr>
              <w:t xml:space="preserve"> </w:t>
            </w:r>
          </w:p>
          <w:p w14:paraId="5E356794" w14:textId="25987B62" w:rsidR="00397DF0" w:rsidRPr="00DF5603" w:rsidRDefault="00397DF0" w:rsidP="00397DF0">
            <w:r w:rsidRPr="00DF5603">
              <w:t xml:space="preserve">Disinfection of small hard/non-porous surfaces by trigger spraying, with prior cleaning </w:t>
            </w:r>
          </w:p>
        </w:tc>
      </w:tr>
      <w:tr w:rsidR="008C436E" w:rsidRPr="00DF5603" w14:paraId="507B5CCB" w14:textId="77777777" w:rsidTr="00582570">
        <w:tc>
          <w:tcPr>
            <w:tcW w:w="2707" w:type="dxa"/>
            <w:tcBorders>
              <w:top w:val="nil"/>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688CEE38" w14:textId="77777777" w:rsidR="00397DF0" w:rsidRPr="00DF5603" w:rsidRDefault="00397DF0" w:rsidP="00397DF0">
            <w:pPr>
              <w:rPr>
                <w:b/>
              </w:rPr>
            </w:pPr>
            <w:r w:rsidRPr="00DF5603">
              <w:rPr>
                <w:b/>
                <w:bCs/>
                <w:lang w:eastAsia="en-GB"/>
              </w:rPr>
              <w:t>Application method(s)</w:t>
            </w:r>
          </w:p>
        </w:tc>
        <w:tc>
          <w:tcPr>
            <w:tcW w:w="7494" w:type="dxa"/>
            <w:tcBorders>
              <w:top w:val="nil"/>
              <w:left w:val="nil"/>
              <w:bottom w:val="single" w:sz="4" w:space="0" w:color="000000" w:themeColor="text1"/>
              <w:right w:val="single" w:sz="4" w:space="0" w:color="000000" w:themeColor="text1"/>
            </w:tcBorders>
            <w:tcMar>
              <w:top w:w="40" w:type="dxa"/>
              <w:left w:w="40" w:type="dxa"/>
              <w:bottom w:w="40" w:type="dxa"/>
              <w:right w:w="40" w:type="dxa"/>
            </w:tcMar>
          </w:tcPr>
          <w:p w14:paraId="019BC904" w14:textId="315E0BC1" w:rsidR="00397DF0" w:rsidRPr="00DF5603" w:rsidRDefault="00397DF0" w:rsidP="00397DF0">
            <w:r w:rsidRPr="00DF5603">
              <w:t xml:space="preserve">By trigger spraying : </w:t>
            </w:r>
            <w:r w:rsidR="00B60E36" w:rsidRPr="00DF5603">
              <w:t>After trigger spraying &amp; required contact time achieved, the product may be wiped off with a tissue or cloth.</w:t>
            </w:r>
            <w:r w:rsidR="00B60E36" w:rsidRPr="00DF5603">
              <w:rPr>
                <w:noProof/>
                <w:lang w:val="en-US" w:eastAsia="nl-BE"/>
              </w:rPr>
              <w:t xml:space="preserve">   </w:t>
            </w:r>
          </w:p>
        </w:tc>
      </w:tr>
      <w:tr w:rsidR="008C436E" w:rsidRPr="00DF5603" w14:paraId="07FD6ACD" w14:textId="77777777" w:rsidTr="00582570">
        <w:tc>
          <w:tcPr>
            <w:tcW w:w="2707" w:type="dxa"/>
            <w:tcBorders>
              <w:top w:val="nil"/>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27A3B662" w14:textId="77777777" w:rsidR="00397DF0" w:rsidRPr="00DF5603" w:rsidRDefault="00397DF0" w:rsidP="00397DF0">
            <w:pPr>
              <w:rPr>
                <w:b/>
              </w:rPr>
            </w:pPr>
            <w:r w:rsidRPr="00DF5603">
              <w:rPr>
                <w:b/>
                <w:bCs/>
                <w:lang w:eastAsia="en-GB"/>
              </w:rPr>
              <w:t>Application rate(s) and frequency</w:t>
            </w:r>
          </w:p>
        </w:tc>
        <w:tc>
          <w:tcPr>
            <w:tcW w:w="7494" w:type="dxa"/>
            <w:tcBorders>
              <w:top w:val="nil"/>
              <w:left w:val="nil"/>
              <w:bottom w:val="single" w:sz="4" w:space="0" w:color="000000" w:themeColor="text1"/>
              <w:right w:val="single" w:sz="4" w:space="0" w:color="000000" w:themeColor="text1"/>
            </w:tcBorders>
            <w:tcMar>
              <w:top w:w="40" w:type="dxa"/>
              <w:left w:w="40" w:type="dxa"/>
              <w:bottom w:w="40" w:type="dxa"/>
              <w:right w:w="40" w:type="dxa"/>
            </w:tcMar>
          </w:tcPr>
          <w:p w14:paraId="03E3E69A" w14:textId="77777777" w:rsidR="00397DF0" w:rsidRPr="00DF5603" w:rsidRDefault="00397DF0" w:rsidP="00397DF0">
            <w:pPr>
              <w:rPr>
                <w:lang w:val="en-US"/>
              </w:rPr>
            </w:pPr>
            <w:r w:rsidRPr="00DF5603">
              <w:rPr>
                <w:lang w:val="en-US"/>
              </w:rPr>
              <w:t>Active against bacteria &amp; yeasts :</w:t>
            </w:r>
          </w:p>
          <w:p w14:paraId="59125C17" w14:textId="77777777" w:rsidR="00397DF0" w:rsidRPr="00DF5603" w:rsidRDefault="00397DF0" w:rsidP="00397DF0">
            <w:pPr>
              <w:rPr>
                <w:lang w:val="en-US"/>
              </w:rPr>
            </w:pPr>
            <w:r w:rsidRPr="00DF5603">
              <w:rPr>
                <w:lang w:val="en-US"/>
              </w:rPr>
              <w:t>Ready-to-use</w:t>
            </w:r>
          </w:p>
          <w:p w14:paraId="3063B666" w14:textId="77777777" w:rsidR="00397DF0" w:rsidRPr="00DF5603" w:rsidRDefault="00397DF0" w:rsidP="00397DF0">
            <w:pPr>
              <w:rPr>
                <w:lang w:val="en-US"/>
              </w:rPr>
            </w:pPr>
            <w:r w:rsidRPr="00DF5603">
              <w:rPr>
                <w:lang w:val="en-US"/>
              </w:rPr>
              <w:t>At Room Temperature</w:t>
            </w:r>
          </w:p>
          <w:p w14:paraId="7C592AF0" w14:textId="77777777" w:rsidR="00397DF0" w:rsidRPr="00DF5603" w:rsidRDefault="00397DF0" w:rsidP="00397DF0">
            <w:pPr>
              <w:rPr>
                <w:lang w:val="en-US"/>
              </w:rPr>
            </w:pPr>
            <w:r w:rsidRPr="00DF5603">
              <w:rPr>
                <w:lang w:val="en-US"/>
              </w:rPr>
              <w:t>With 5 min contact time</w:t>
            </w:r>
          </w:p>
          <w:p w14:paraId="03D128C2" w14:textId="30A6B216" w:rsidR="00397DF0" w:rsidRPr="00DF5603" w:rsidRDefault="00397DF0" w:rsidP="00397DF0">
            <w:pPr>
              <w:rPr>
                <w:lang w:val="en-US"/>
              </w:rPr>
            </w:pPr>
            <w:r w:rsidRPr="00DF5603">
              <w:rPr>
                <w:lang w:val="en-US"/>
              </w:rPr>
              <w:t xml:space="preserve">Application rate: </w:t>
            </w:r>
            <w:r w:rsidR="00582570" w:rsidRPr="00DF5603">
              <w:rPr>
                <w:lang w:val="en-US"/>
              </w:rPr>
              <w:t>3</w:t>
            </w:r>
            <w:r w:rsidRPr="00DF5603">
              <w:rPr>
                <w:lang w:val="en-US"/>
              </w:rPr>
              <w:t>0 ml / m</w:t>
            </w:r>
            <w:r w:rsidRPr="00DF5603">
              <w:rPr>
                <w:vertAlign w:val="superscript"/>
                <w:lang w:val="en-US"/>
              </w:rPr>
              <w:t>2</w:t>
            </w:r>
            <w:r w:rsidRPr="00DF5603">
              <w:rPr>
                <w:lang w:val="en-US"/>
              </w:rPr>
              <w:t xml:space="preserve"> </w:t>
            </w:r>
          </w:p>
          <w:p w14:paraId="20E839C8" w14:textId="338FEEAC" w:rsidR="00397DF0" w:rsidRPr="00DF5603" w:rsidRDefault="00397DF0" w:rsidP="00397DF0">
            <w:r w:rsidRPr="00DF5603">
              <w:rPr>
                <w:lang w:val="en-US"/>
              </w:rPr>
              <w:t xml:space="preserve">Frequency: </w:t>
            </w:r>
            <w:r w:rsidR="00C206E5">
              <w:rPr>
                <w:lang w:val="en-US"/>
              </w:rPr>
              <w:t>1 application per day</w:t>
            </w:r>
          </w:p>
        </w:tc>
      </w:tr>
      <w:tr w:rsidR="00F6070A" w:rsidRPr="00DF5603" w14:paraId="427D1B6C" w14:textId="77777777" w:rsidTr="00582570">
        <w:tc>
          <w:tcPr>
            <w:tcW w:w="2707" w:type="dxa"/>
            <w:tcBorders>
              <w:top w:val="nil"/>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1FF6F658" w14:textId="77777777" w:rsidR="009B2DC1" w:rsidRPr="00DF5603" w:rsidRDefault="009B2DC1" w:rsidP="009B2DC1">
            <w:pPr>
              <w:rPr>
                <w:b/>
              </w:rPr>
            </w:pPr>
            <w:r w:rsidRPr="00DF5603">
              <w:rPr>
                <w:b/>
                <w:bCs/>
                <w:lang w:eastAsia="en-GB"/>
              </w:rPr>
              <w:t>Category(ies) of users</w:t>
            </w:r>
          </w:p>
        </w:tc>
        <w:tc>
          <w:tcPr>
            <w:tcW w:w="7494" w:type="dxa"/>
            <w:tcBorders>
              <w:top w:val="nil"/>
              <w:left w:val="nil"/>
              <w:bottom w:val="single" w:sz="4" w:space="0" w:color="000000" w:themeColor="text1"/>
              <w:right w:val="single" w:sz="4" w:space="0" w:color="000000" w:themeColor="text1"/>
            </w:tcBorders>
            <w:tcMar>
              <w:top w:w="40" w:type="dxa"/>
              <w:left w:w="40" w:type="dxa"/>
              <w:bottom w:w="40" w:type="dxa"/>
              <w:right w:w="40" w:type="dxa"/>
            </w:tcMar>
          </w:tcPr>
          <w:p w14:paraId="60554677" w14:textId="77777777" w:rsidR="009B2DC1" w:rsidRPr="00DF5603" w:rsidRDefault="009B2DC1" w:rsidP="009B2DC1">
            <w:r w:rsidRPr="00DF5603">
              <w:t>Professional - Industrial</w:t>
            </w:r>
          </w:p>
        </w:tc>
      </w:tr>
      <w:tr w:rsidR="009B2DC1" w:rsidRPr="00DF5603" w14:paraId="0898C66E" w14:textId="77777777" w:rsidTr="00582570">
        <w:tc>
          <w:tcPr>
            <w:tcW w:w="2707" w:type="dxa"/>
            <w:tcBorders>
              <w:top w:val="nil"/>
              <w:left w:val="single" w:sz="4" w:space="0" w:color="000000" w:themeColor="text1"/>
              <w:bottom w:val="single" w:sz="4" w:space="0" w:color="000000" w:themeColor="text1"/>
              <w:right w:val="single" w:sz="4" w:space="0" w:color="000000" w:themeColor="text1"/>
            </w:tcBorders>
            <w:tcMar>
              <w:top w:w="40" w:type="dxa"/>
              <w:left w:w="40" w:type="dxa"/>
              <w:bottom w:w="40" w:type="dxa"/>
              <w:right w:w="40" w:type="dxa"/>
            </w:tcMar>
          </w:tcPr>
          <w:p w14:paraId="5491D00E" w14:textId="77777777" w:rsidR="009B2DC1" w:rsidRPr="00DF5603" w:rsidRDefault="009B2DC1" w:rsidP="009B2DC1">
            <w:pPr>
              <w:rPr>
                <w:b/>
              </w:rPr>
            </w:pPr>
            <w:r w:rsidRPr="00DF5603">
              <w:rPr>
                <w:b/>
                <w:bCs/>
                <w:lang w:eastAsia="en-GB"/>
              </w:rPr>
              <w:t>Pack sizes and packaging material</w:t>
            </w:r>
          </w:p>
        </w:tc>
        <w:tc>
          <w:tcPr>
            <w:tcW w:w="7494" w:type="dxa"/>
            <w:tcBorders>
              <w:top w:val="nil"/>
              <w:left w:val="nil"/>
              <w:bottom w:val="single" w:sz="4" w:space="0" w:color="000000" w:themeColor="text1"/>
              <w:right w:val="single" w:sz="4" w:space="0" w:color="000000" w:themeColor="text1"/>
            </w:tcBorders>
            <w:tcMar>
              <w:top w:w="40" w:type="dxa"/>
              <w:left w:w="40" w:type="dxa"/>
              <w:bottom w:w="40" w:type="dxa"/>
              <w:right w:w="40" w:type="dxa"/>
            </w:tcMar>
          </w:tcPr>
          <w:p w14:paraId="78E79069" w14:textId="77777777" w:rsidR="009B2DC1" w:rsidRPr="00DF5603" w:rsidRDefault="009B2DC1" w:rsidP="009B2DC1">
            <w:pPr>
              <w:rPr>
                <w:lang w:val="en-US"/>
              </w:rPr>
            </w:pPr>
            <w:r w:rsidRPr="00DF5603">
              <w:rPr>
                <w:lang w:val="en-US"/>
              </w:rPr>
              <w:t>1 L flasks with separate trigger spraying device (HDPE)</w:t>
            </w:r>
          </w:p>
          <w:p w14:paraId="669BF87D" w14:textId="77777777" w:rsidR="009B2DC1" w:rsidRPr="00DF5603" w:rsidRDefault="009B2DC1" w:rsidP="009B2DC1">
            <w:pPr>
              <w:rPr>
                <w:lang w:val="en-US"/>
              </w:rPr>
            </w:pPr>
            <w:r w:rsidRPr="00DF5603">
              <w:rPr>
                <w:lang w:val="en-US"/>
              </w:rPr>
              <w:t>5, 10, 22, 25 L refill cans (HDPE)</w:t>
            </w:r>
          </w:p>
        </w:tc>
      </w:tr>
    </w:tbl>
    <w:p w14:paraId="68011677" w14:textId="77777777" w:rsidR="009B2DC1" w:rsidRPr="00DF5603" w:rsidRDefault="009B2DC1" w:rsidP="009B2DC1">
      <w:pPr>
        <w:rPr>
          <w:lang w:val="en-US"/>
        </w:rPr>
      </w:pPr>
    </w:p>
    <w:p w14:paraId="0CC7CF64" w14:textId="7E958B18" w:rsidR="009B2DC1" w:rsidRPr="00DF5603" w:rsidRDefault="009B2DC1" w:rsidP="009B2DC1">
      <w:pPr>
        <w:pStyle w:val="Lgende"/>
        <w:spacing w:after="120"/>
        <w:rPr>
          <w:rFonts w:ascii="Verdana" w:hAnsi="Verdana"/>
          <w:lang w:val="en-US"/>
        </w:rPr>
      </w:pPr>
      <w:r w:rsidRPr="00DF5603">
        <w:rPr>
          <w:rFonts w:ascii="Verdana" w:hAnsi="Verdana"/>
        </w:rPr>
        <w:t xml:space="preserve">Table </w:t>
      </w:r>
      <w:r w:rsidRPr="00DF5603">
        <w:rPr>
          <w:rFonts w:ascii="Verdana" w:hAnsi="Verdana"/>
          <w:shd w:val="clear" w:color="auto" w:fill="E6E6E6"/>
        </w:rPr>
        <w:fldChar w:fldCharType="begin"/>
      </w:r>
      <w:r w:rsidRPr="00DF5603">
        <w:rPr>
          <w:rFonts w:ascii="Verdana" w:hAnsi="Verdana"/>
        </w:rPr>
        <w:instrText xml:space="preserve"> SEQ Table \* ARABIC </w:instrText>
      </w:r>
      <w:r w:rsidRPr="00DF5603">
        <w:rPr>
          <w:rFonts w:ascii="Verdana" w:hAnsi="Verdana"/>
          <w:shd w:val="clear" w:color="auto" w:fill="E6E6E6"/>
        </w:rPr>
        <w:fldChar w:fldCharType="separate"/>
      </w:r>
      <w:r w:rsidRPr="00DF5603">
        <w:rPr>
          <w:rFonts w:ascii="Verdana" w:hAnsi="Verdana"/>
          <w:noProof/>
        </w:rPr>
        <w:t>7</w:t>
      </w:r>
      <w:r w:rsidRPr="00DF5603">
        <w:rPr>
          <w:rFonts w:ascii="Verdana" w:hAnsi="Verdana"/>
          <w:shd w:val="clear" w:color="auto" w:fill="E6E6E6"/>
        </w:rPr>
        <w:fldChar w:fldCharType="end"/>
      </w:r>
      <w:r w:rsidRPr="00DF5603">
        <w:rPr>
          <w:rFonts w:ascii="Verdana" w:hAnsi="Verdana"/>
        </w:rPr>
        <w:t xml:space="preserve">. Use </w:t>
      </w:r>
      <w:r w:rsidRPr="00DF5603">
        <w:rPr>
          <w:rFonts w:ascii="Verdana" w:hAnsi="Verdana"/>
          <w:lang w:val="en-US"/>
        </w:rPr>
        <w:t>2</w:t>
      </w:r>
      <w:r w:rsidRPr="00DF5603">
        <w:rPr>
          <w:rFonts w:ascii="Verdana" w:hAnsi="Verdana"/>
        </w:rPr>
        <w:t xml:space="preserve">.2 – </w:t>
      </w:r>
      <w:r w:rsidRPr="00DF5603">
        <w:rPr>
          <w:rFonts w:ascii="Verdana" w:hAnsi="Verdana"/>
          <w:lang w:val="en-US"/>
        </w:rPr>
        <w:t xml:space="preserve">PT2 </w:t>
      </w:r>
      <w:r w:rsidR="005A2397" w:rsidRPr="00DF5603">
        <w:rPr>
          <w:rFonts w:ascii="Verdana" w:hAnsi="Verdana"/>
          <w:lang w:val="en-US"/>
        </w:rPr>
        <w:t>Surface disinfection</w:t>
      </w:r>
      <w:r w:rsidRPr="00DF5603">
        <w:rPr>
          <w:rFonts w:ascii="Verdana" w:hAnsi="Verdana"/>
          <w:lang w:val="en-US"/>
        </w:rPr>
        <w:t>, low-pressure spraying</w:t>
      </w:r>
    </w:p>
    <w:tbl>
      <w:tblPr>
        <w:tblW w:w="10156" w:type="dxa"/>
        <w:tblInd w:w="45" w:type="dxa"/>
        <w:tblLayout w:type="fixed"/>
        <w:tblCellMar>
          <w:left w:w="0" w:type="dxa"/>
          <w:right w:w="0" w:type="dxa"/>
        </w:tblCellMar>
        <w:tblLook w:val="0000" w:firstRow="0" w:lastRow="0" w:firstColumn="0" w:lastColumn="0" w:noHBand="0" w:noVBand="0"/>
      </w:tblPr>
      <w:tblGrid>
        <w:gridCol w:w="2707"/>
        <w:gridCol w:w="7449"/>
      </w:tblGrid>
      <w:tr w:rsidR="008C436E" w:rsidRPr="00DF5603" w14:paraId="79A729D1" w14:textId="77777777" w:rsidTr="00582570">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6BE1FA" w14:textId="77777777" w:rsidR="00397DF0" w:rsidRPr="00DF5603" w:rsidRDefault="00397DF0" w:rsidP="00397DF0">
            <w:pPr>
              <w:rPr>
                <w:b/>
              </w:rPr>
            </w:pPr>
            <w:r w:rsidRPr="00DF5603">
              <w:rPr>
                <w:b/>
                <w:bCs/>
                <w:lang w:eastAsia="en-GB"/>
              </w:rPr>
              <w:t>Product Type</w:t>
            </w:r>
          </w:p>
        </w:tc>
        <w:tc>
          <w:tcPr>
            <w:tcW w:w="7449"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DC92BEF" w14:textId="789B2054" w:rsidR="00397DF0" w:rsidRPr="00DF5603" w:rsidRDefault="00397DF0" w:rsidP="00397DF0">
            <w:r w:rsidRPr="00DF5603">
              <w:t>PT2</w:t>
            </w:r>
          </w:p>
        </w:tc>
      </w:tr>
      <w:tr w:rsidR="008C436E" w:rsidRPr="00DF5603" w14:paraId="280BB68E"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CFC2765" w14:textId="77777777" w:rsidR="00397DF0" w:rsidRPr="00DF5603" w:rsidRDefault="00397DF0" w:rsidP="00397DF0">
            <w:pPr>
              <w:rPr>
                <w:b/>
              </w:rPr>
            </w:pPr>
            <w:r w:rsidRPr="00DF5603">
              <w:rPr>
                <w:b/>
                <w:bCs/>
                <w:lang w:eastAsia="en-GB"/>
              </w:rPr>
              <w:lastRenderedPageBreak/>
              <w:t>Where relevant, an exact description of the authorised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1D6E359E" w14:textId="57BC873F" w:rsidR="00397DF0" w:rsidRPr="00DF5603" w:rsidRDefault="00397DF0" w:rsidP="00397DF0">
            <w:r w:rsidRPr="00DF5603">
              <w:rPr>
                <w:noProof/>
              </w:rPr>
              <w:t>Not relevant</w:t>
            </w:r>
          </w:p>
        </w:tc>
      </w:tr>
      <w:tr w:rsidR="008C436E" w:rsidRPr="00DF5603" w14:paraId="2EC4DCF1"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4673C5A" w14:textId="77777777" w:rsidR="00397DF0" w:rsidRPr="00DF5603" w:rsidRDefault="00397DF0" w:rsidP="00397DF0">
            <w:pPr>
              <w:rPr>
                <w:b/>
              </w:rPr>
            </w:pPr>
            <w:r w:rsidRPr="00DF5603">
              <w:rPr>
                <w:b/>
                <w:bCs/>
                <w:lang w:eastAsia="en-GB"/>
              </w:rPr>
              <w:t>Target organisms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0D280FA9" w14:textId="77777777" w:rsidR="00397DF0" w:rsidRPr="00DF5603" w:rsidRDefault="00397DF0" w:rsidP="00397DF0">
            <w:r w:rsidRPr="00DF5603">
              <w:t>Bacteria</w:t>
            </w:r>
          </w:p>
          <w:p w14:paraId="67832F92" w14:textId="54ED73E0" w:rsidR="00397DF0" w:rsidRPr="00DF5603" w:rsidRDefault="00397DF0" w:rsidP="00397DF0">
            <w:r w:rsidRPr="00DF5603">
              <w:t>Yeasts</w:t>
            </w:r>
          </w:p>
        </w:tc>
      </w:tr>
      <w:tr w:rsidR="008C436E" w:rsidRPr="00DF5603" w14:paraId="76BF03A1"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15CC86A" w14:textId="77777777" w:rsidR="00397DF0" w:rsidRPr="00DF5603" w:rsidRDefault="00397DF0" w:rsidP="00397DF0">
            <w:pPr>
              <w:rPr>
                <w:b/>
              </w:rPr>
            </w:pPr>
            <w:r w:rsidRPr="00DF5603">
              <w:rPr>
                <w:b/>
                <w:bCs/>
                <w:lang w:eastAsia="en-GB"/>
              </w:rPr>
              <w:t>Field of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29A2C8B6" w14:textId="035A2E2F" w:rsidR="00397DF0" w:rsidRPr="00DF5603" w:rsidRDefault="003A5560" w:rsidP="00397DF0">
            <w:r w:rsidRPr="003A5560">
              <w:t xml:space="preserve">Indoors – </w:t>
            </w:r>
            <w:r w:rsidRPr="004778BC">
              <w:t>Pharmaceutical</w:t>
            </w:r>
            <w:r w:rsidRPr="003A5560">
              <w:t xml:space="preserve"> industries, non-food industries</w:t>
            </w:r>
            <w:r w:rsidRPr="004778BC" w:rsidDel="003A5560">
              <w:rPr>
                <w:highlight w:val="yellow"/>
              </w:rPr>
              <w:t xml:space="preserve"> </w:t>
            </w:r>
          </w:p>
          <w:p w14:paraId="543B01C0" w14:textId="6DFC5B9B" w:rsidR="00397DF0" w:rsidRPr="00DF5603" w:rsidRDefault="00397DF0" w:rsidP="00397DF0">
            <w:r w:rsidRPr="00DF5603">
              <w:t>Disinfection of hard/non-porous surfaces by low-pressure spraying, with prior cleaning.</w:t>
            </w:r>
          </w:p>
        </w:tc>
      </w:tr>
      <w:tr w:rsidR="008C436E" w:rsidRPr="00DF5603" w14:paraId="57B8959C"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8FB3260" w14:textId="77777777" w:rsidR="00397DF0" w:rsidRPr="00DF5603" w:rsidRDefault="00397DF0" w:rsidP="00397DF0">
            <w:pPr>
              <w:rPr>
                <w:b/>
              </w:rPr>
            </w:pPr>
            <w:r w:rsidRPr="00DF5603">
              <w:rPr>
                <w:b/>
                <w:bCs/>
                <w:lang w:eastAsia="en-GB"/>
              </w:rPr>
              <w:t>Application method(s)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77C83C27" w14:textId="15F03D76" w:rsidR="00397DF0" w:rsidRPr="00DF5603" w:rsidRDefault="00397DF0" w:rsidP="00397DF0">
            <w:r w:rsidRPr="00DF5603">
              <w:t xml:space="preserve">By Low-pressure spraying : after low-pressure spraying, the product is left to dry but not wiped off. </w:t>
            </w:r>
          </w:p>
        </w:tc>
      </w:tr>
      <w:tr w:rsidR="008C436E" w:rsidRPr="00DF5603" w14:paraId="5A24171F"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505BCF" w14:textId="77777777" w:rsidR="00397DF0" w:rsidRPr="00DF5603" w:rsidRDefault="00397DF0" w:rsidP="00397DF0">
            <w:pPr>
              <w:rPr>
                <w:b/>
              </w:rPr>
            </w:pPr>
            <w:r w:rsidRPr="00DF5603">
              <w:rPr>
                <w:b/>
                <w:bCs/>
                <w:lang w:eastAsia="en-GB"/>
              </w:rPr>
              <w:t>Application rate(s) and frequency</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221523F6" w14:textId="77777777" w:rsidR="00397DF0" w:rsidRPr="00DF5603" w:rsidRDefault="00397DF0" w:rsidP="00397DF0">
            <w:pPr>
              <w:pStyle w:val="Paragraphedeliste"/>
              <w:ind w:left="0"/>
              <w:rPr>
                <w:rFonts w:cs="Arial"/>
                <w:bCs/>
              </w:rPr>
            </w:pPr>
            <w:r w:rsidRPr="00DF5603">
              <w:t xml:space="preserve">Active against bacteria &amp; yeasts </w:t>
            </w:r>
            <w:r w:rsidRPr="00DF5603">
              <w:rPr>
                <w:rFonts w:cs="Arial"/>
                <w:bCs/>
              </w:rPr>
              <w:t>:</w:t>
            </w:r>
          </w:p>
          <w:p w14:paraId="201163F1" w14:textId="77777777" w:rsidR="00397DF0" w:rsidRPr="00DF5603" w:rsidRDefault="00397DF0" w:rsidP="00397DF0">
            <w:pPr>
              <w:rPr>
                <w:lang w:val="en-US"/>
              </w:rPr>
            </w:pPr>
            <w:r w:rsidRPr="00DF5603">
              <w:rPr>
                <w:lang w:val="en-US"/>
              </w:rPr>
              <w:t>Ready-to-use</w:t>
            </w:r>
          </w:p>
          <w:p w14:paraId="5633EAA4" w14:textId="77777777" w:rsidR="00397DF0" w:rsidRPr="00DF5603" w:rsidRDefault="00397DF0" w:rsidP="00397DF0">
            <w:pPr>
              <w:pStyle w:val="Paragraphedeliste"/>
              <w:ind w:left="0"/>
              <w:rPr>
                <w:rFonts w:cs="Arial"/>
                <w:bCs/>
              </w:rPr>
            </w:pPr>
            <w:r w:rsidRPr="00DF5603">
              <w:rPr>
                <w:rFonts w:cs="Arial"/>
                <w:bCs/>
              </w:rPr>
              <w:t>At Room Temperature</w:t>
            </w:r>
          </w:p>
          <w:p w14:paraId="20BD8A78" w14:textId="77777777" w:rsidR="00397DF0" w:rsidRPr="00DF5603" w:rsidRDefault="00397DF0" w:rsidP="00397DF0">
            <w:pPr>
              <w:rPr>
                <w:lang w:val="en-US"/>
              </w:rPr>
            </w:pPr>
            <w:r w:rsidRPr="00DF5603">
              <w:rPr>
                <w:rFonts w:cs="Arial"/>
                <w:bCs/>
              </w:rPr>
              <w:t>With 5 min contact time</w:t>
            </w:r>
          </w:p>
          <w:p w14:paraId="2275DEDC" w14:textId="77777777" w:rsidR="00397DF0" w:rsidRPr="00DF5603" w:rsidRDefault="00397DF0" w:rsidP="00397DF0">
            <w:pPr>
              <w:rPr>
                <w:vertAlign w:val="superscript"/>
                <w:lang w:val="en-US"/>
              </w:rPr>
            </w:pPr>
            <w:r w:rsidRPr="00DF5603">
              <w:rPr>
                <w:lang w:val="en-US"/>
              </w:rPr>
              <w:t>Application rate: 200 ml / m</w:t>
            </w:r>
            <w:r w:rsidRPr="00DF5603">
              <w:rPr>
                <w:vertAlign w:val="superscript"/>
                <w:lang w:val="en-US"/>
              </w:rPr>
              <w:t>2</w:t>
            </w:r>
          </w:p>
          <w:p w14:paraId="18679DF9" w14:textId="35AA712E" w:rsidR="00397DF0" w:rsidRPr="00DF5603" w:rsidRDefault="00397DF0" w:rsidP="00397DF0">
            <w:r w:rsidRPr="00DF5603">
              <w:rPr>
                <w:lang w:val="en-US"/>
              </w:rPr>
              <w:t xml:space="preserve">Frequency: </w:t>
            </w:r>
            <w:r w:rsidR="00C206E5">
              <w:rPr>
                <w:lang w:val="en-US"/>
              </w:rPr>
              <w:t>1 application per day</w:t>
            </w:r>
          </w:p>
        </w:tc>
      </w:tr>
      <w:tr w:rsidR="00F6070A" w:rsidRPr="00DF5603" w14:paraId="6083CFD8"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597ECE9" w14:textId="77777777" w:rsidR="009B2DC1" w:rsidRPr="00DF5603" w:rsidRDefault="009B2DC1" w:rsidP="009B2DC1">
            <w:pPr>
              <w:rPr>
                <w:b/>
              </w:rPr>
            </w:pPr>
            <w:r w:rsidRPr="00DF5603">
              <w:rPr>
                <w:b/>
                <w:bCs/>
                <w:lang w:eastAsia="en-GB"/>
              </w:rPr>
              <w:t>Category(ies) of users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206868A9" w14:textId="77777777" w:rsidR="009B2DC1" w:rsidRPr="00DF5603" w:rsidRDefault="009B2DC1" w:rsidP="009B2DC1">
            <w:r w:rsidRPr="00DF5603">
              <w:t>Industrial</w:t>
            </w:r>
          </w:p>
        </w:tc>
      </w:tr>
      <w:tr w:rsidR="009B2DC1" w:rsidRPr="00DF5603" w14:paraId="7DB6DB8D"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C97101" w14:textId="77777777" w:rsidR="009B2DC1" w:rsidRPr="00DF5603" w:rsidRDefault="009B2DC1" w:rsidP="009B2DC1">
            <w:pPr>
              <w:rPr>
                <w:b/>
              </w:rPr>
            </w:pPr>
            <w:r w:rsidRPr="00DF5603">
              <w:rPr>
                <w:b/>
                <w:bCs/>
                <w:lang w:eastAsia="en-GB"/>
              </w:rPr>
              <w:t>Pack sizes and packaging material</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3A00FD8B" w14:textId="77777777" w:rsidR="009B2DC1" w:rsidRPr="00DF5603" w:rsidRDefault="009B2DC1" w:rsidP="009B2DC1">
            <w:pPr>
              <w:rPr>
                <w:lang w:val="nl-BE"/>
              </w:rPr>
            </w:pPr>
            <w:r w:rsidRPr="00DF5603">
              <w:rPr>
                <w:lang w:val="nl-BE"/>
              </w:rPr>
              <w:t>5, 10, 22, 25 L cans (HDPE), 220 L vessels (HDPE)</w:t>
            </w:r>
          </w:p>
          <w:p w14:paraId="530B9097" w14:textId="77777777" w:rsidR="009B2DC1" w:rsidRPr="00DF5603" w:rsidRDefault="009B2DC1" w:rsidP="009B2DC1">
            <w:pPr>
              <w:rPr>
                <w:lang w:val="en-US"/>
              </w:rPr>
            </w:pPr>
            <w:r w:rsidRPr="00DF5603">
              <w:rPr>
                <w:lang w:val="en-US"/>
              </w:rPr>
              <w:t>1000 L IBCs (HDPE)</w:t>
            </w:r>
          </w:p>
        </w:tc>
      </w:tr>
    </w:tbl>
    <w:p w14:paraId="6B11A33C" w14:textId="77777777" w:rsidR="009B2DC1" w:rsidRPr="00DF5603" w:rsidRDefault="009B2DC1" w:rsidP="009B2DC1">
      <w:pPr>
        <w:rPr>
          <w:lang w:val="x-none"/>
        </w:rPr>
      </w:pPr>
    </w:p>
    <w:p w14:paraId="1EB02E1C" w14:textId="68CA73B8" w:rsidR="009B2DC1" w:rsidRPr="00DF5603" w:rsidRDefault="009B2DC1" w:rsidP="009B2DC1">
      <w:pPr>
        <w:pStyle w:val="Lgende"/>
        <w:spacing w:after="120"/>
        <w:rPr>
          <w:rFonts w:ascii="Verdana" w:hAnsi="Verdana"/>
          <w:lang w:val="en-US"/>
        </w:rPr>
      </w:pPr>
      <w:r w:rsidRPr="00DF5603">
        <w:rPr>
          <w:rFonts w:ascii="Verdana" w:hAnsi="Verdana"/>
        </w:rPr>
        <w:t xml:space="preserve">Table </w:t>
      </w:r>
      <w:r w:rsidRPr="00DF5603">
        <w:rPr>
          <w:rFonts w:ascii="Verdana" w:hAnsi="Verdana"/>
          <w:shd w:val="clear" w:color="auto" w:fill="E6E6E6"/>
        </w:rPr>
        <w:fldChar w:fldCharType="begin"/>
      </w:r>
      <w:r w:rsidRPr="00DF5603">
        <w:rPr>
          <w:rFonts w:ascii="Verdana" w:hAnsi="Verdana"/>
        </w:rPr>
        <w:instrText xml:space="preserve"> SEQ Table \* ARABIC </w:instrText>
      </w:r>
      <w:r w:rsidRPr="00DF5603">
        <w:rPr>
          <w:rFonts w:ascii="Verdana" w:hAnsi="Verdana"/>
          <w:shd w:val="clear" w:color="auto" w:fill="E6E6E6"/>
        </w:rPr>
        <w:fldChar w:fldCharType="separate"/>
      </w:r>
      <w:r w:rsidRPr="00DF5603">
        <w:rPr>
          <w:rFonts w:ascii="Verdana" w:hAnsi="Verdana"/>
          <w:noProof/>
        </w:rPr>
        <w:t>8</w:t>
      </w:r>
      <w:r w:rsidRPr="00DF5603">
        <w:rPr>
          <w:rFonts w:ascii="Verdana" w:hAnsi="Verdana"/>
          <w:shd w:val="clear" w:color="auto" w:fill="E6E6E6"/>
        </w:rPr>
        <w:fldChar w:fldCharType="end"/>
      </w:r>
      <w:r w:rsidRPr="00DF5603">
        <w:rPr>
          <w:rFonts w:ascii="Verdana" w:hAnsi="Verdana"/>
        </w:rPr>
        <w:t xml:space="preserve">. Use </w:t>
      </w:r>
      <w:r w:rsidRPr="00DF5603">
        <w:rPr>
          <w:rFonts w:ascii="Verdana" w:hAnsi="Verdana"/>
          <w:lang w:val="en-US"/>
        </w:rPr>
        <w:t>2</w:t>
      </w:r>
      <w:r w:rsidRPr="00DF5603">
        <w:rPr>
          <w:rFonts w:ascii="Verdana" w:hAnsi="Verdana"/>
        </w:rPr>
        <w:t xml:space="preserve">.3 – </w:t>
      </w:r>
      <w:r w:rsidR="005A2397" w:rsidRPr="00DF5603">
        <w:rPr>
          <w:rFonts w:ascii="Verdana" w:hAnsi="Verdana"/>
          <w:lang w:val="en-US"/>
        </w:rPr>
        <w:t>Surface disinfection</w:t>
      </w:r>
      <w:r w:rsidRPr="00DF5603">
        <w:rPr>
          <w:rFonts w:ascii="Verdana" w:hAnsi="Verdana"/>
          <w:lang w:val="en-US"/>
        </w:rPr>
        <w:t>, trigger spraying</w:t>
      </w:r>
    </w:p>
    <w:tbl>
      <w:tblPr>
        <w:tblW w:w="10201" w:type="dxa"/>
        <w:tblLayout w:type="fixed"/>
        <w:tblCellMar>
          <w:left w:w="0" w:type="dxa"/>
          <w:right w:w="0" w:type="dxa"/>
        </w:tblCellMar>
        <w:tblLook w:val="0000" w:firstRow="0" w:lastRow="0" w:firstColumn="0" w:lastColumn="0" w:noHBand="0" w:noVBand="0"/>
      </w:tblPr>
      <w:tblGrid>
        <w:gridCol w:w="2707"/>
        <w:gridCol w:w="7494"/>
      </w:tblGrid>
      <w:tr w:rsidR="008C436E" w:rsidRPr="00DF5603" w14:paraId="06DFDBD7" w14:textId="77777777" w:rsidTr="00582570">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E59EA5" w14:textId="77777777" w:rsidR="00397DF0" w:rsidRPr="00DF5603" w:rsidRDefault="00397DF0" w:rsidP="00397DF0">
            <w:pPr>
              <w:rPr>
                <w:b/>
              </w:rPr>
            </w:pPr>
            <w:r w:rsidRPr="00DF5603">
              <w:rPr>
                <w:b/>
                <w:bCs/>
                <w:lang w:eastAsia="en-GB"/>
              </w:rPr>
              <w:t>Product Type</w:t>
            </w:r>
          </w:p>
        </w:tc>
        <w:tc>
          <w:tcPr>
            <w:tcW w:w="7494"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F03FBCD" w14:textId="1B3A1D50" w:rsidR="00397DF0" w:rsidRPr="00DF5603" w:rsidRDefault="00397DF0" w:rsidP="00397DF0">
            <w:r w:rsidRPr="00DF5603">
              <w:t>PT4</w:t>
            </w:r>
          </w:p>
        </w:tc>
      </w:tr>
      <w:tr w:rsidR="008C436E" w:rsidRPr="00DF5603" w14:paraId="437E71D6"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5017E07" w14:textId="77777777" w:rsidR="00397DF0" w:rsidRPr="00DF5603" w:rsidRDefault="00397DF0" w:rsidP="00397DF0">
            <w:pPr>
              <w:rPr>
                <w:b/>
              </w:rPr>
            </w:pPr>
            <w:r w:rsidRPr="00DF5603">
              <w:rPr>
                <w:b/>
                <w:bCs/>
                <w:lang w:eastAsia="en-GB"/>
              </w:rPr>
              <w:t>Where relevant, an exact description of the authorised use</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5A4FD3D5" w14:textId="0A2BDED3" w:rsidR="00397DF0" w:rsidRPr="00DF5603" w:rsidRDefault="00397DF0" w:rsidP="00397DF0">
            <w:r w:rsidRPr="00DF5603">
              <w:rPr>
                <w:noProof/>
              </w:rPr>
              <w:t>Not relevant</w:t>
            </w:r>
          </w:p>
        </w:tc>
      </w:tr>
      <w:tr w:rsidR="008C436E" w:rsidRPr="00DF5603" w14:paraId="35B497E7"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4E20850" w14:textId="77777777" w:rsidR="00397DF0" w:rsidRPr="00DF5603" w:rsidRDefault="00397DF0" w:rsidP="00397DF0">
            <w:pPr>
              <w:rPr>
                <w:b/>
              </w:rPr>
            </w:pPr>
            <w:r w:rsidRPr="00DF5603">
              <w:rPr>
                <w:b/>
                <w:bCs/>
                <w:lang w:eastAsia="en-GB"/>
              </w:rPr>
              <w:t>Target organisms</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0E1C6DC5" w14:textId="77777777" w:rsidR="00397DF0" w:rsidRPr="00DF5603" w:rsidRDefault="00397DF0" w:rsidP="00397DF0">
            <w:r w:rsidRPr="00DF5603">
              <w:t>Bacteria</w:t>
            </w:r>
          </w:p>
          <w:p w14:paraId="4E65E2A4" w14:textId="73ABD317" w:rsidR="00397DF0" w:rsidRPr="00DF5603" w:rsidRDefault="00397DF0" w:rsidP="00397DF0">
            <w:r w:rsidRPr="00DF5603">
              <w:t>Yeasts</w:t>
            </w:r>
          </w:p>
        </w:tc>
      </w:tr>
      <w:tr w:rsidR="008C436E" w:rsidRPr="00DF5603" w14:paraId="784EDF1A"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C344917" w14:textId="77777777" w:rsidR="00397DF0" w:rsidRPr="00DF5603" w:rsidRDefault="00397DF0" w:rsidP="00397DF0">
            <w:pPr>
              <w:rPr>
                <w:b/>
              </w:rPr>
            </w:pPr>
            <w:r w:rsidRPr="00DF5603">
              <w:rPr>
                <w:b/>
                <w:bCs/>
                <w:lang w:eastAsia="en-GB"/>
              </w:rPr>
              <w:t>Field of use</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76DD60FA" w14:textId="77777777" w:rsidR="00397DF0" w:rsidRPr="00DF5603" w:rsidRDefault="00397DF0" w:rsidP="00397DF0">
            <w:r w:rsidRPr="00DF5603">
              <w:t>Indoors – In large-scale kitchens, restaurants, food industry:</w:t>
            </w:r>
          </w:p>
          <w:p w14:paraId="6345655F" w14:textId="25DE50A8" w:rsidR="00397DF0" w:rsidRPr="00DF5603" w:rsidRDefault="00397DF0" w:rsidP="00397DF0">
            <w:r w:rsidRPr="00DF5603">
              <w:t>Disinfection of small hard/non-porous surfaces by trigger spraying, with prior cleaning</w:t>
            </w:r>
          </w:p>
        </w:tc>
      </w:tr>
      <w:tr w:rsidR="008C436E" w:rsidRPr="00DF5603" w14:paraId="5825A081"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4D1D060" w14:textId="77777777" w:rsidR="00397DF0" w:rsidRPr="00DF5603" w:rsidRDefault="00397DF0" w:rsidP="00397DF0">
            <w:pPr>
              <w:rPr>
                <w:b/>
              </w:rPr>
            </w:pPr>
            <w:r w:rsidRPr="00DF5603">
              <w:rPr>
                <w:b/>
                <w:bCs/>
                <w:lang w:eastAsia="en-GB"/>
              </w:rPr>
              <w:t>Application method(s)</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0033A3F5" w14:textId="11D3DEDA" w:rsidR="00397DF0" w:rsidRPr="00DF5603" w:rsidRDefault="00397DF0" w:rsidP="00397DF0">
            <w:r w:rsidRPr="00DF5603">
              <w:t xml:space="preserve">By trigger spraying : </w:t>
            </w:r>
            <w:r w:rsidR="00B60E36" w:rsidRPr="00DF5603">
              <w:t>After trigger spraying &amp; required contact time achieved, the product may be wiped off with a tissue or cloth.</w:t>
            </w:r>
            <w:r w:rsidR="00B60E36" w:rsidRPr="00DF5603">
              <w:rPr>
                <w:noProof/>
                <w:lang w:val="en-US" w:eastAsia="nl-BE"/>
              </w:rPr>
              <w:t xml:space="preserve">   </w:t>
            </w:r>
          </w:p>
        </w:tc>
      </w:tr>
      <w:tr w:rsidR="008C436E" w:rsidRPr="00DF5603" w14:paraId="636D8905"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68B5F0A" w14:textId="77777777" w:rsidR="00397DF0" w:rsidRPr="00DF5603" w:rsidRDefault="00397DF0" w:rsidP="00397DF0">
            <w:pPr>
              <w:rPr>
                <w:b/>
              </w:rPr>
            </w:pPr>
            <w:r w:rsidRPr="00DF5603">
              <w:rPr>
                <w:b/>
                <w:bCs/>
                <w:lang w:eastAsia="en-GB"/>
              </w:rPr>
              <w:t>Application rate(s) and frequency</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4FDB49CA" w14:textId="77777777" w:rsidR="00397DF0" w:rsidRPr="00DF5603" w:rsidRDefault="00397DF0" w:rsidP="00397DF0">
            <w:pPr>
              <w:pStyle w:val="Paragraphedeliste"/>
              <w:ind w:left="0"/>
              <w:rPr>
                <w:rFonts w:cs="Arial"/>
                <w:bCs/>
              </w:rPr>
            </w:pPr>
            <w:r w:rsidRPr="00DF5603">
              <w:t xml:space="preserve">Active against bacteria &amp; yeasts </w:t>
            </w:r>
            <w:r w:rsidRPr="00DF5603">
              <w:rPr>
                <w:rFonts w:cs="Arial"/>
                <w:bCs/>
              </w:rPr>
              <w:t>:</w:t>
            </w:r>
          </w:p>
          <w:p w14:paraId="2AAAB9BA" w14:textId="77777777" w:rsidR="00397DF0" w:rsidRPr="00DF5603" w:rsidRDefault="00397DF0" w:rsidP="00397DF0">
            <w:pPr>
              <w:rPr>
                <w:lang w:val="en-US"/>
              </w:rPr>
            </w:pPr>
            <w:r w:rsidRPr="00DF5603">
              <w:rPr>
                <w:lang w:val="en-US"/>
              </w:rPr>
              <w:t>Ready-to-use</w:t>
            </w:r>
          </w:p>
          <w:p w14:paraId="72A3EB42" w14:textId="77777777" w:rsidR="00397DF0" w:rsidRPr="00DF5603" w:rsidRDefault="00397DF0" w:rsidP="00397DF0">
            <w:pPr>
              <w:pStyle w:val="Paragraphedeliste"/>
              <w:ind w:left="0"/>
              <w:rPr>
                <w:rFonts w:cs="Arial"/>
                <w:bCs/>
              </w:rPr>
            </w:pPr>
            <w:r w:rsidRPr="00DF5603">
              <w:rPr>
                <w:rFonts w:cs="Arial"/>
                <w:bCs/>
              </w:rPr>
              <w:t>At Room Temperature</w:t>
            </w:r>
          </w:p>
          <w:p w14:paraId="15854940" w14:textId="77777777" w:rsidR="00397DF0" w:rsidRPr="00DF5603" w:rsidRDefault="00397DF0" w:rsidP="00397DF0">
            <w:pPr>
              <w:rPr>
                <w:lang w:val="en-US"/>
              </w:rPr>
            </w:pPr>
            <w:r w:rsidRPr="00DF5603">
              <w:rPr>
                <w:rFonts w:cs="Arial"/>
                <w:bCs/>
              </w:rPr>
              <w:t>With 5 min contact time</w:t>
            </w:r>
          </w:p>
          <w:p w14:paraId="3557E2E9" w14:textId="6401F2D0" w:rsidR="00397DF0" w:rsidRPr="00DF5603" w:rsidRDefault="00397DF0" w:rsidP="00397DF0">
            <w:pPr>
              <w:rPr>
                <w:vertAlign w:val="superscript"/>
                <w:lang w:val="en-US"/>
              </w:rPr>
            </w:pPr>
            <w:r w:rsidRPr="00DF5603">
              <w:rPr>
                <w:lang w:val="en-US"/>
              </w:rPr>
              <w:t xml:space="preserve">Application rate: </w:t>
            </w:r>
            <w:r w:rsidR="00582570" w:rsidRPr="00DF5603">
              <w:rPr>
                <w:lang w:val="en-US"/>
              </w:rPr>
              <w:t>30</w:t>
            </w:r>
            <w:r w:rsidRPr="00DF5603">
              <w:rPr>
                <w:lang w:val="en-US"/>
              </w:rPr>
              <w:t xml:space="preserve"> ml / m</w:t>
            </w:r>
            <w:r w:rsidRPr="00DF5603">
              <w:rPr>
                <w:vertAlign w:val="superscript"/>
                <w:lang w:val="en-US"/>
              </w:rPr>
              <w:t>2</w:t>
            </w:r>
          </w:p>
          <w:p w14:paraId="0E8A1C54" w14:textId="66C4BCB6" w:rsidR="00397DF0" w:rsidRPr="00DF5603" w:rsidRDefault="00CD25F3" w:rsidP="00397DF0">
            <w:r w:rsidRPr="00DF5603">
              <w:rPr>
                <w:lang w:val="en-US"/>
              </w:rPr>
              <w:t xml:space="preserve">Frequency: </w:t>
            </w:r>
            <w:r w:rsidR="00C206E5">
              <w:rPr>
                <w:lang w:val="en-US"/>
              </w:rPr>
              <w:t>1 application per day</w:t>
            </w:r>
          </w:p>
        </w:tc>
      </w:tr>
      <w:tr w:rsidR="00F6070A" w:rsidRPr="00DF5603" w14:paraId="39908D24"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C2E8218" w14:textId="77777777" w:rsidR="009B2DC1" w:rsidRPr="00DF5603" w:rsidRDefault="009B2DC1" w:rsidP="009B2DC1">
            <w:pPr>
              <w:rPr>
                <w:b/>
              </w:rPr>
            </w:pPr>
            <w:r w:rsidRPr="00DF5603">
              <w:rPr>
                <w:b/>
                <w:bCs/>
                <w:lang w:eastAsia="en-GB"/>
              </w:rPr>
              <w:t>Category(ies) of users</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1F41C789" w14:textId="77777777" w:rsidR="009B2DC1" w:rsidRPr="00DF5603" w:rsidRDefault="009B2DC1" w:rsidP="009B2DC1">
            <w:r w:rsidRPr="00DF5603">
              <w:t>Professional - Industrial</w:t>
            </w:r>
          </w:p>
        </w:tc>
      </w:tr>
      <w:tr w:rsidR="009B2DC1" w:rsidRPr="00DF5603" w14:paraId="768586F2"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98364A8" w14:textId="77777777" w:rsidR="009B2DC1" w:rsidRPr="00DF5603" w:rsidRDefault="009B2DC1" w:rsidP="009B2DC1">
            <w:pPr>
              <w:rPr>
                <w:b/>
              </w:rPr>
            </w:pPr>
            <w:r w:rsidRPr="00DF5603">
              <w:rPr>
                <w:b/>
                <w:bCs/>
                <w:lang w:eastAsia="en-GB"/>
              </w:rPr>
              <w:t>Pack sizes and packaging material</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40B98548" w14:textId="77777777" w:rsidR="009B2DC1" w:rsidRPr="00DF5603" w:rsidRDefault="009B2DC1" w:rsidP="009B2DC1">
            <w:pPr>
              <w:rPr>
                <w:lang w:val="en-US"/>
              </w:rPr>
            </w:pPr>
            <w:r w:rsidRPr="00DF5603">
              <w:rPr>
                <w:lang w:val="en-US"/>
              </w:rPr>
              <w:t>1 L flasks with separate trigger spraying device (HDPE)</w:t>
            </w:r>
          </w:p>
          <w:p w14:paraId="283AE590" w14:textId="77777777" w:rsidR="009B2DC1" w:rsidRPr="00DF5603" w:rsidRDefault="009B2DC1" w:rsidP="009B2DC1">
            <w:pPr>
              <w:rPr>
                <w:lang w:val="en-US"/>
              </w:rPr>
            </w:pPr>
            <w:r w:rsidRPr="00DF5603">
              <w:rPr>
                <w:lang w:val="en-US"/>
              </w:rPr>
              <w:t>5, 10, 22, 25 L refill cans (HDPE)</w:t>
            </w:r>
          </w:p>
        </w:tc>
      </w:tr>
    </w:tbl>
    <w:p w14:paraId="7B96F69C" w14:textId="77777777" w:rsidR="009B2DC1" w:rsidRPr="00DF5603" w:rsidRDefault="009B2DC1" w:rsidP="009B2DC1">
      <w:pPr>
        <w:pStyle w:val="Lgende"/>
        <w:spacing w:after="120"/>
        <w:rPr>
          <w:rFonts w:ascii="Verdana" w:hAnsi="Verdana"/>
        </w:rPr>
      </w:pPr>
    </w:p>
    <w:p w14:paraId="697FB2E2" w14:textId="77777777" w:rsidR="009B2DC1" w:rsidRPr="00DF5603" w:rsidRDefault="009B2DC1" w:rsidP="009B2DC1">
      <w:pPr>
        <w:rPr>
          <w:lang w:val="x-none"/>
        </w:rPr>
      </w:pPr>
      <w:r w:rsidRPr="00DF5603">
        <w:br w:type="page"/>
      </w:r>
    </w:p>
    <w:p w14:paraId="62FE7DD0" w14:textId="053DA0CA" w:rsidR="009B2DC1" w:rsidRPr="00DF5603" w:rsidRDefault="009B2DC1" w:rsidP="009B2DC1">
      <w:pPr>
        <w:pStyle w:val="Lgende"/>
        <w:spacing w:after="120"/>
        <w:rPr>
          <w:rFonts w:ascii="Verdana" w:hAnsi="Verdana"/>
          <w:lang w:val="en-US"/>
        </w:rPr>
      </w:pPr>
      <w:r w:rsidRPr="00DF5603">
        <w:rPr>
          <w:rFonts w:ascii="Verdana" w:hAnsi="Verdana"/>
        </w:rPr>
        <w:lastRenderedPageBreak/>
        <w:t xml:space="preserve">Table </w:t>
      </w:r>
      <w:r w:rsidRPr="00DF5603">
        <w:rPr>
          <w:rFonts w:ascii="Verdana" w:hAnsi="Verdana"/>
          <w:shd w:val="clear" w:color="auto" w:fill="E6E6E6"/>
        </w:rPr>
        <w:fldChar w:fldCharType="begin"/>
      </w:r>
      <w:r w:rsidRPr="00DF5603">
        <w:rPr>
          <w:rFonts w:ascii="Verdana" w:hAnsi="Verdana"/>
        </w:rPr>
        <w:instrText xml:space="preserve"> SEQ Table \* ARABIC </w:instrText>
      </w:r>
      <w:r w:rsidRPr="00DF5603">
        <w:rPr>
          <w:rFonts w:ascii="Verdana" w:hAnsi="Verdana"/>
          <w:shd w:val="clear" w:color="auto" w:fill="E6E6E6"/>
        </w:rPr>
        <w:fldChar w:fldCharType="separate"/>
      </w:r>
      <w:r w:rsidRPr="00DF5603">
        <w:rPr>
          <w:rFonts w:ascii="Verdana" w:hAnsi="Verdana"/>
          <w:noProof/>
        </w:rPr>
        <w:t>9</w:t>
      </w:r>
      <w:r w:rsidRPr="00DF5603">
        <w:rPr>
          <w:rFonts w:ascii="Verdana" w:hAnsi="Verdana"/>
          <w:shd w:val="clear" w:color="auto" w:fill="E6E6E6"/>
        </w:rPr>
        <w:fldChar w:fldCharType="end"/>
      </w:r>
      <w:r w:rsidRPr="00DF5603">
        <w:rPr>
          <w:rFonts w:ascii="Verdana" w:hAnsi="Verdana"/>
        </w:rPr>
        <w:t xml:space="preserve">. Use </w:t>
      </w:r>
      <w:r w:rsidRPr="00DF5603">
        <w:rPr>
          <w:rFonts w:ascii="Verdana" w:hAnsi="Verdana"/>
          <w:lang w:val="en-US"/>
        </w:rPr>
        <w:t>2</w:t>
      </w:r>
      <w:r w:rsidRPr="00DF5603">
        <w:rPr>
          <w:rFonts w:ascii="Verdana" w:hAnsi="Verdana"/>
        </w:rPr>
        <w:t xml:space="preserve">.4 – </w:t>
      </w:r>
      <w:r w:rsidRPr="00DF5603">
        <w:rPr>
          <w:rFonts w:ascii="Verdana" w:hAnsi="Verdana"/>
          <w:lang w:val="en-US"/>
        </w:rPr>
        <w:t xml:space="preserve">PT4 </w:t>
      </w:r>
      <w:r w:rsidR="005A2397" w:rsidRPr="00DF5603">
        <w:rPr>
          <w:rFonts w:ascii="Verdana" w:hAnsi="Verdana"/>
          <w:lang w:val="en-US"/>
        </w:rPr>
        <w:t>Surface disinfection</w:t>
      </w:r>
      <w:r w:rsidRPr="00DF5603">
        <w:rPr>
          <w:rFonts w:ascii="Verdana" w:hAnsi="Verdana"/>
          <w:lang w:val="en-US"/>
        </w:rPr>
        <w:t>, low-pressure spraying</w:t>
      </w:r>
    </w:p>
    <w:tbl>
      <w:tblPr>
        <w:tblW w:w="10156" w:type="dxa"/>
        <w:tblInd w:w="45" w:type="dxa"/>
        <w:tblLayout w:type="fixed"/>
        <w:tblCellMar>
          <w:left w:w="0" w:type="dxa"/>
          <w:right w:w="0" w:type="dxa"/>
        </w:tblCellMar>
        <w:tblLook w:val="0000" w:firstRow="0" w:lastRow="0" w:firstColumn="0" w:lastColumn="0" w:noHBand="0" w:noVBand="0"/>
      </w:tblPr>
      <w:tblGrid>
        <w:gridCol w:w="2707"/>
        <w:gridCol w:w="7449"/>
      </w:tblGrid>
      <w:tr w:rsidR="008C436E" w:rsidRPr="00DF5603" w14:paraId="5230F8BC" w14:textId="77777777" w:rsidTr="00582570">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2D7C1D" w14:textId="77777777" w:rsidR="00397DF0" w:rsidRPr="00DF5603" w:rsidRDefault="00397DF0" w:rsidP="00397DF0">
            <w:pPr>
              <w:rPr>
                <w:b/>
              </w:rPr>
            </w:pPr>
            <w:r w:rsidRPr="00DF5603">
              <w:rPr>
                <w:b/>
                <w:bCs/>
                <w:lang w:eastAsia="en-GB"/>
              </w:rPr>
              <w:t>Product Type</w:t>
            </w:r>
          </w:p>
        </w:tc>
        <w:tc>
          <w:tcPr>
            <w:tcW w:w="7449"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3FF3F6C" w14:textId="1717E91C" w:rsidR="00397DF0" w:rsidRPr="00DF5603" w:rsidRDefault="00397DF0" w:rsidP="00397DF0">
            <w:r w:rsidRPr="00DF5603">
              <w:t>PT4</w:t>
            </w:r>
          </w:p>
        </w:tc>
      </w:tr>
      <w:tr w:rsidR="008C436E" w:rsidRPr="00DF5603" w14:paraId="1D4EDC92"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C330B8" w14:textId="77777777" w:rsidR="00397DF0" w:rsidRPr="00DF5603" w:rsidRDefault="00397DF0" w:rsidP="00397DF0">
            <w:pPr>
              <w:rPr>
                <w:b/>
              </w:rPr>
            </w:pPr>
            <w:r w:rsidRPr="00DF5603">
              <w:rPr>
                <w:b/>
                <w:bCs/>
                <w:lang w:eastAsia="en-GB"/>
              </w:rPr>
              <w:t>Where relevant, an exact description of the authorised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4E9AA23D" w14:textId="1214B3DA" w:rsidR="00397DF0" w:rsidRPr="00DF5603" w:rsidRDefault="00397DF0" w:rsidP="00397DF0">
            <w:r w:rsidRPr="00DF5603">
              <w:rPr>
                <w:noProof/>
              </w:rPr>
              <w:t>Not relevant</w:t>
            </w:r>
          </w:p>
        </w:tc>
      </w:tr>
      <w:tr w:rsidR="008C436E" w:rsidRPr="00DF5603" w14:paraId="52A6901E"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570A1C8" w14:textId="77777777" w:rsidR="00397DF0" w:rsidRPr="00DF5603" w:rsidRDefault="00397DF0" w:rsidP="00397DF0">
            <w:pPr>
              <w:rPr>
                <w:b/>
              </w:rPr>
            </w:pPr>
            <w:r w:rsidRPr="00DF5603">
              <w:rPr>
                <w:b/>
                <w:bCs/>
                <w:lang w:eastAsia="en-GB"/>
              </w:rPr>
              <w:t>Target organisms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3D4DF10C" w14:textId="77777777" w:rsidR="00397DF0" w:rsidRPr="00DF5603" w:rsidRDefault="00397DF0" w:rsidP="00397DF0">
            <w:r w:rsidRPr="00DF5603">
              <w:t>Bacteria</w:t>
            </w:r>
          </w:p>
          <w:p w14:paraId="7CFB6033" w14:textId="72252196" w:rsidR="00397DF0" w:rsidRPr="00DF5603" w:rsidRDefault="00397DF0" w:rsidP="00397DF0">
            <w:r w:rsidRPr="00DF5603">
              <w:t>Yeasts</w:t>
            </w:r>
          </w:p>
        </w:tc>
      </w:tr>
      <w:tr w:rsidR="008C436E" w:rsidRPr="00DF5603" w14:paraId="095A18A9"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AF3B806" w14:textId="77777777" w:rsidR="00397DF0" w:rsidRPr="00DF5603" w:rsidRDefault="00397DF0" w:rsidP="00397DF0">
            <w:pPr>
              <w:rPr>
                <w:b/>
              </w:rPr>
            </w:pPr>
            <w:r w:rsidRPr="00DF5603">
              <w:rPr>
                <w:b/>
                <w:bCs/>
                <w:lang w:eastAsia="en-GB"/>
              </w:rPr>
              <w:t>Field of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634032AF" w14:textId="77777777" w:rsidR="00397DF0" w:rsidRPr="00DF5603" w:rsidRDefault="00397DF0" w:rsidP="00397DF0">
            <w:r w:rsidRPr="00DF5603">
              <w:t>Indoors – In large-scale kitchens, restaurants, food industry:</w:t>
            </w:r>
          </w:p>
          <w:p w14:paraId="18D6F3F7" w14:textId="2724E9C3" w:rsidR="00397DF0" w:rsidRPr="00DF5603" w:rsidRDefault="00397DF0" w:rsidP="00397DF0">
            <w:r w:rsidRPr="00DF5603">
              <w:t xml:space="preserve">Disinfection of hard/non-porous surfaces by low-pressure spraying, with prior cleaning </w:t>
            </w:r>
          </w:p>
        </w:tc>
      </w:tr>
      <w:tr w:rsidR="008C436E" w:rsidRPr="00DF5603" w14:paraId="61723236"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070BB46" w14:textId="77777777" w:rsidR="00397DF0" w:rsidRPr="00DF5603" w:rsidRDefault="00397DF0" w:rsidP="00397DF0">
            <w:pPr>
              <w:rPr>
                <w:b/>
              </w:rPr>
            </w:pPr>
            <w:r w:rsidRPr="00DF5603">
              <w:rPr>
                <w:b/>
                <w:bCs/>
                <w:lang w:eastAsia="en-GB"/>
              </w:rPr>
              <w:t>Application method(s)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5FCD48E4" w14:textId="06FA8EFA" w:rsidR="00397DF0" w:rsidRPr="00DF5603" w:rsidRDefault="00397DF0" w:rsidP="00397DF0">
            <w:r w:rsidRPr="00DF5603">
              <w:t xml:space="preserve">By Low-pressure spraying : after low-pressure spraying, the product is left to dry but not wiped off. </w:t>
            </w:r>
          </w:p>
        </w:tc>
      </w:tr>
      <w:tr w:rsidR="008C436E" w:rsidRPr="00DF5603" w14:paraId="0FECA449"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4FD2438" w14:textId="77777777" w:rsidR="00397DF0" w:rsidRPr="00DF5603" w:rsidRDefault="00397DF0" w:rsidP="00397DF0">
            <w:pPr>
              <w:rPr>
                <w:b/>
              </w:rPr>
            </w:pPr>
            <w:r w:rsidRPr="00DF5603">
              <w:rPr>
                <w:b/>
                <w:bCs/>
                <w:lang w:eastAsia="en-GB"/>
              </w:rPr>
              <w:t>Application rate(s) and frequency</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7500E51B" w14:textId="77777777" w:rsidR="00397DF0" w:rsidRPr="00DF5603" w:rsidRDefault="00397DF0" w:rsidP="00397DF0">
            <w:pPr>
              <w:pStyle w:val="Paragraphedeliste"/>
              <w:ind w:left="0"/>
              <w:rPr>
                <w:rFonts w:cs="Arial"/>
                <w:bCs/>
              </w:rPr>
            </w:pPr>
            <w:r w:rsidRPr="00DF5603">
              <w:t xml:space="preserve">Active against bacteria &amp; yeasts </w:t>
            </w:r>
            <w:r w:rsidRPr="00DF5603">
              <w:rPr>
                <w:rFonts w:cs="Arial"/>
                <w:bCs/>
              </w:rPr>
              <w:t>:</w:t>
            </w:r>
          </w:p>
          <w:p w14:paraId="3E6239A4" w14:textId="77777777" w:rsidR="00397DF0" w:rsidRPr="00DF5603" w:rsidRDefault="00397DF0" w:rsidP="00397DF0">
            <w:pPr>
              <w:pStyle w:val="Paragraphedeliste"/>
              <w:ind w:left="0"/>
              <w:rPr>
                <w:rFonts w:cs="Arial"/>
                <w:bCs/>
              </w:rPr>
            </w:pPr>
            <w:r w:rsidRPr="00DF5603">
              <w:rPr>
                <w:rFonts w:cs="Arial"/>
                <w:bCs/>
              </w:rPr>
              <w:t>Ready-to-use</w:t>
            </w:r>
          </w:p>
          <w:p w14:paraId="594A13BB" w14:textId="77777777" w:rsidR="00397DF0" w:rsidRPr="00DF5603" w:rsidRDefault="00397DF0" w:rsidP="00397DF0">
            <w:pPr>
              <w:pStyle w:val="Paragraphedeliste"/>
              <w:ind w:left="0"/>
              <w:rPr>
                <w:rFonts w:cs="Arial"/>
                <w:bCs/>
              </w:rPr>
            </w:pPr>
            <w:r w:rsidRPr="00DF5603">
              <w:rPr>
                <w:rFonts w:cs="Arial"/>
                <w:bCs/>
              </w:rPr>
              <w:t>At Room Temperature</w:t>
            </w:r>
          </w:p>
          <w:p w14:paraId="09E3CDE5" w14:textId="77777777" w:rsidR="00397DF0" w:rsidRPr="00DF5603" w:rsidRDefault="00397DF0" w:rsidP="00397DF0">
            <w:pPr>
              <w:rPr>
                <w:lang w:val="en-US"/>
              </w:rPr>
            </w:pPr>
            <w:r w:rsidRPr="00DF5603">
              <w:rPr>
                <w:rFonts w:cs="Arial"/>
                <w:bCs/>
              </w:rPr>
              <w:t>With 5 min contact time</w:t>
            </w:r>
          </w:p>
          <w:p w14:paraId="035E7F52" w14:textId="77777777" w:rsidR="00397DF0" w:rsidRPr="00DF5603" w:rsidRDefault="00397DF0" w:rsidP="00397DF0">
            <w:pPr>
              <w:rPr>
                <w:vertAlign w:val="superscript"/>
                <w:lang w:val="en-US"/>
              </w:rPr>
            </w:pPr>
            <w:r w:rsidRPr="00DF5603">
              <w:rPr>
                <w:lang w:val="en-US"/>
              </w:rPr>
              <w:t>Application rate: 200 ml / m</w:t>
            </w:r>
            <w:r w:rsidRPr="00DF5603">
              <w:rPr>
                <w:vertAlign w:val="superscript"/>
                <w:lang w:val="en-US"/>
              </w:rPr>
              <w:t>2</w:t>
            </w:r>
          </w:p>
          <w:p w14:paraId="7BE4B47A" w14:textId="24888B81" w:rsidR="00397DF0" w:rsidRPr="00DF5603" w:rsidRDefault="00397DF0" w:rsidP="00397DF0">
            <w:r w:rsidRPr="00DF5603">
              <w:rPr>
                <w:lang w:val="en-US"/>
              </w:rPr>
              <w:t xml:space="preserve">Frequency: </w:t>
            </w:r>
            <w:r w:rsidR="00C206E5">
              <w:rPr>
                <w:lang w:val="en-US"/>
              </w:rPr>
              <w:t>1 application per day</w:t>
            </w:r>
          </w:p>
        </w:tc>
      </w:tr>
      <w:tr w:rsidR="00F6070A" w:rsidRPr="00DF5603" w14:paraId="0A833DCF"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46730A8" w14:textId="77777777" w:rsidR="009B2DC1" w:rsidRPr="00DF5603" w:rsidRDefault="009B2DC1" w:rsidP="009B2DC1">
            <w:pPr>
              <w:rPr>
                <w:b/>
              </w:rPr>
            </w:pPr>
            <w:r w:rsidRPr="00DF5603">
              <w:rPr>
                <w:b/>
                <w:bCs/>
                <w:lang w:eastAsia="en-GB"/>
              </w:rPr>
              <w:t>Category(ies) of users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05C24FFD" w14:textId="77777777" w:rsidR="009B2DC1" w:rsidRPr="00DF5603" w:rsidRDefault="009B2DC1" w:rsidP="009B2DC1">
            <w:r w:rsidRPr="00DF5603">
              <w:t>Industrial</w:t>
            </w:r>
          </w:p>
        </w:tc>
      </w:tr>
      <w:tr w:rsidR="009B2DC1" w:rsidRPr="00DF5603" w14:paraId="24F02103"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7E6D7B5" w14:textId="77777777" w:rsidR="009B2DC1" w:rsidRPr="00DF5603" w:rsidRDefault="009B2DC1" w:rsidP="009B2DC1">
            <w:pPr>
              <w:rPr>
                <w:b/>
              </w:rPr>
            </w:pPr>
            <w:r w:rsidRPr="00DF5603">
              <w:rPr>
                <w:b/>
                <w:bCs/>
                <w:lang w:eastAsia="en-GB"/>
              </w:rPr>
              <w:t>Pack sizes and packaging material</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1DEE2CB9" w14:textId="77777777" w:rsidR="009B2DC1" w:rsidRPr="00DF5603" w:rsidRDefault="009B2DC1" w:rsidP="009B2DC1">
            <w:pPr>
              <w:rPr>
                <w:lang w:val="nl-BE"/>
              </w:rPr>
            </w:pPr>
            <w:r w:rsidRPr="00DF5603">
              <w:rPr>
                <w:lang w:val="nl-BE"/>
              </w:rPr>
              <w:t>5, 10, 22, 25 L cans (HDPE), 220 L vessels (HDPE)</w:t>
            </w:r>
          </w:p>
          <w:p w14:paraId="5536733F" w14:textId="77777777" w:rsidR="009B2DC1" w:rsidRPr="00DF5603" w:rsidRDefault="009B2DC1" w:rsidP="009B2DC1">
            <w:pPr>
              <w:rPr>
                <w:lang w:val="en-US"/>
              </w:rPr>
            </w:pPr>
            <w:r w:rsidRPr="00DF5603">
              <w:rPr>
                <w:lang w:val="en-US"/>
              </w:rPr>
              <w:t>1000 L IBCs (HDPE)</w:t>
            </w:r>
          </w:p>
        </w:tc>
      </w:tr>
    </w:tbl>
    <w:p w14:paraId="2B2F43DC" w14:textId="77777777" w:rsidR="009B2DC1" w:rsidRPr="00DF5603" w:rsidRDefault="009B2DC1" w:rsidP="009B2DC1">
      <w:pPr>
        <w:pStyle w:val="Absatz"/>
        <w:ind w:left="0"/>
        <w:rPr>
          <w:lang w:val="en-US"/>
        </w:rPr>
      </w:pPr>
    </w:p>
    <w:p w14:paraId="4F4B2B9C" w14:textId="77777777" w:rsidR="009B2DC1" w:rsidRPr="00DF5603" w:rsidRDefault="009B2DC1" w:rsidP="009B2DC1">
      <w:pPr>
        <w:pStyle w:val="Absatz"/>
      </w:pPr>
    </w:p>
    <w:p w14:paraId="11D4CD9A" w14:textId="77777777" w:rsidR="009B2DC1" w:rsidRPr="00DF5603" w:rsidRDefault="009B2DC1" w:rsidP="009B2DC1">
      <w:pPr>
        <w:pStyle w:val="Lgende"/>
        <w:spacing w:after="120"/>
        <w:rPr>
          <w:rFonts w:ascii="Verdana" w:hAnsi="Verdana"/>
        </w:rPr>
      </w:pPr>
      <w:r w:rsidRPr="00DF5603">
        <w:rPr>
          <w:rFonts w:ascii="Verdana" w:hAnsi="Verdana"/>
        </w:rPr>
        <w:t xml:space="preserve">Table </w:t>
      </w:r>
      <w:r w:rsidRPr="00DF5603">
        <w:rPr>
          <w:rFonts w:ascii="Verdana" w:hAnsi="Verdana"/>
          <w:shd w:val="clear" w:color="auto" w:fill="E6E6E6"/>
        </w:rPr>
        <w:fldChar w:fldCharType="begin"/>
      </w:r>
      <w:r w:rsidRPr="00DF5603">
        <w:rPr>
          <w:rFonts w:ascii="Verdana" w:hAnsi="Verdana"/>
        </w:rPr>
        <w:instrText xml:space="preserve"> SEQ Table \* ARABIC </w:instrText>
      </w:r>
      <w:r w:rsidRPr="00DF5603">
        <w:rPr>
          <w:rFonts w:ascii="Verdana" w:hAnsi="Verdana"/>
          <w:shd w:val="clear" w:color="auto" w:fill="E6E6E6"/>
        </w:rPr>
        <w:fldChar w:fldCharType="separate"/>
      </w:r>
      <w:r w:rsidRPr="00DF5603">
        <w:rPr>
          <w:rFonts w:ascii="Verdana" w:hAnsi="Verdana"/>
          <w:noProof/>
        </w:rPr>
        <w:t>10</w:t>
      </w:r>
      <w:r w:rsidRPr="00DF5603">
        <w:rPr>
          <w:rFonts w:ascii="Verdana" w:hAnsi="Verdana"/>
          <w:shd w:val="clear" w:color="auto" w:fill="E6E6E6"/>
        </w:rPr>
        <w:fldChar w:fldCharType="end"/>
      </w:r>
      <w:r w:rsidRPr="00DF5603">
        <w:rPr>
          <w:rFonts w:ascii="Verdana" w:hAnsi="Verdana"/>
        </w:rPr>
        <w:t xml:space="preserve">. Use </w:t>
      </w:r>
      <w:r w:rsidRPr="00DF5603">
        <w:rPr>
          <w:rFonts w:ascii="Verdana" w:hAnsi="Verdana"/>
          <w:lang w:val="en-US"/>
        </w:rPr>
        <w:t>2.5</w:t>
      </w:r>
      <w:r w:rsidRPr="00DF5603">
        <w:rPr>
          <w:rFonts w:ascii="Verdana" w:hAnsi="Verdana"/>
        </w:rPr>
        <w:t xml:space="preserve"> –</w:t>
      </w:r>
      <w:r w:rsidRPr="00DF5603">
        <w:rPr>
          <w:rFonts w:ascii="Verdana" w:hAnsi="Verdana"/>
          <w:lang w:val="en-US"/>
        </w:rPr>
        <w:t xml:space="preserve">PT4 </w:t>
      </w:r>
      <w:r w:rsidRPr="00DF5603">
        <w:rPr>
          <w:rFonts w:ascii="Verdana" w:hAnsi="Verdana"/>
        </w:rPr>
        <w:t>Object Disinfection by dipping</w:t>
      </w:r>
    </w:p>
    <w:tbl>
      <w:tblPr>
        <w:tblW w:w="10156" w:type="dxa"/>
        <w:tblInd w:w="45" w:type="dxa"/>
        <w:tblLayout w:type="fixed"/>
        <w:tblCellMar>
          <w:left w:w="0" w:type="dxa"/>
          <w:right w:w="0" w:type="dxa"/>
        </w:tblCellMar>
        <w:tblLook w:val="0000" w:firstRow="0" w:lastRow="0" w:firstColumn="0" w:lastColumn="0" w:noHBand="0" w:noVBand="0"/>
      </w:tblPr>
      <w:tblGrid>
        <w:gridCol w:w="2707"/>
        <w:gridCol w:w="7449"/>
      </w:tblGrid>
      <w:tr w:rsidR="008C436E" w:rsidRPr="00DF5603" w14:paraId="57D702EB" w14:textId="77777777" w:rsidTr="00582570">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E03CD3" w14:textId="77777777" w:rsidR="00397DF0" w:rsidRPr="00DF5603" w:rsidRDefault="00397DF0" w:rsidP="00397DF0">
            <w:pPr>
              <w:rPr>
                <w:b/>
              </w:rPr>
            </w:pPr>
            <w:r w:rsidRPr="00DF5603">
              <w:rPr>
                <w:b/>
                <w:bCs/>
                <w:szCs w:val="24"/>
                <w:lang w:eastAsia="en-GB"/>
              </w:rPr>
              <w:t>Product Type</w:t>
            </w:r>
          </w:p>
        </w:tc>
        <w:tc>
          <w:tcPr>
            <w:tcW w:w="7449"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48A471D" w14:textId="4CF83D11" w:rsidR="00397DF0" w:rsidRPr="00DF5603" w:rsidRDefault="00397DF0" w:rsidP="00397DF0">
            <w:r w:rsidRPr="00DF5603">
              <w:t>PT4</w:t>
            </w:r>
          </w:p>
        </w:tc>
      </w:tr>
      <w:tr w:rsidR="008C436E" w:rsidRPr="00DF5603" w14:paraId="1D4BEB40"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E97D3F9" w14:textId="77777777" w:rsidR="00397DF0" w:rsidRPr="00DF5603" w:rsidRDefault="00397DF0" w:rsidP="00397DF0">
            <w:pPr>
              <w:rPr>
                <w:b/>
              </w:rPr>
            </w:pPr>
            <w:r w:rsidRPr="00DF5603">
              <w:rPr>
                <w:b/>
                <w:bCs/>
                <w:szCs w:val="24"/>
                <w:lang w:eastAsia="en-GB"/>
              </w:rPr>
              <w:t>Where relevant, an exact description of the authorised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4D825D8E" w14:textId="70BD127C" w:rsidR="00397DF0" w:rsidRPr="00DF5603" w:rsidRDefault="00397DF0" w:rsidP="00397DF0">
            <w:r w:rsidRPr="00DF5603">
              <w:rPr>
                <w:noProof/>
              </w:rPr>
              <w:t>Not relevant</w:t>
            </w:r>
          </w:p>
        </w:tc>
      </w:tr>
      <w:tr w:rsidR="008C436E" w:rsidRPr="00DF5603" w14:paraId="2FEC69F6"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48CC7DA" w14:textId="77777777" w:rsidR="00397DF0" w:rsidRPr="00DF5603" w:rsidRDefault="00397DF0" w:rsidP="00397DF0">
            <w:pPr>
              <w:rPr>
                <w:b/>
              </w:rPr>
            </w:pPr>
            <w:r w:rsidRPr="00DF5603">
              <w:rPr>
                <w:b/>
                <w:bCs/>
                <w:szCs w:val="24"/>
                <w:lang w:eastAsia="en-GB"/>
              </w:rPr>
              <w:t>Target organisms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2A825901" w14:textId="77777777" w:rsidR="00397DF0" w:rsidRPr="00DF5603" w:rsidRDefault="00397DF0" w:rsidP="00397DF0">
            <w:r w:rsidRPr="00DF5603">
              <w:t>Bacteria</w:t>
            </w:r>
          </w:p>
          <w:p w14:paraId="27DBA241" w14:textId="659D440B" w:rsidR="00397DF0" w:rsidRPr="00DF5603" w:rsidRDefault="00397DF0" w:rsidP="00397DF0">
            <w:r w:rsidRPr="00DF5603">
              <w:t>Yeasts</w:t>
            </w:r>
          </w:p>
        </w:tc>
      </w:tr>
      <w:tr w:rsidR="008C436E" w:rsidRPr="00DF5603" w14:paraId="27780AC1"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BA9CDBF" w14:textId="77777777" w:rsidR="00397DF0" w:rsidRPr="00DF5603" w:rsidRDefault="00397DF0" w:rsidP="00397DF0">
            <w:pPr>
              <w:rPr>
                <w:b/>
              </w:rPr>
            </w:pPr>
            <w:r w:rsidRPr="00DF5603">
              <w:rPr>
                <w:b/>
                <w:bCs/>
                <w:szCs w:val="24"/>
                <w:lang w:eastAsia="en-GB"/>
              </w:rPr>
              <w:t>Field of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37131DBE" w14:textId="77777777" w:rsidR="00397DF0" w:rsidRPr="00DF5603" w:rsidRDefault="00397DF0" w:rsidP="00397DF0">
            <w:r w:rsidRPr="00DF5603">
              <w:t>Indoors – In large-scale kitchens, restaurants, food industry:</w:t>
            </w:r>
          </w:p>
          <w:p w14:paraId="13AE7981" w14:textId="7368C72E" w:rsidR="00397DF0" w:rsidRPr="00DF5603" w:rsidRDefault="00397DF0" w:rsidP="00397DF0">
            <w:r w:rsidRPr="00DF5603">
              <w:t xml:space="preserve">Disinfection of hard/non-porous surfaces (objects) by dipping, with prior cleaning </w:t>
            </w:r>
          </w:p>
        </w:tc>
      </w:tr>
      <w:tr w:rsidR="008C436E" w:rsidRPr="00DF5603" w14:paraId="0A823A99"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3414D21" w14:textId="77777777" w:rsidR="00397DF0" w:rsidRPr="00DF5603" w:rsidRDefault="00397DF0" w:rsidP="00397DF0">
            <w:pPr>
              <w:rPr>
                <w:b/>
              </w:rPr>
            </w:pPr>
            <w:r w:rsidRPr="00DF5603">
              <w:rPr>
                <w:b/>
                <w:bCs/>
                <w:szCs w:val="24"/>
                <w:lang w:eastAsia="en-GB"/>
              </w:rPr>
              <w:t>Application method(s)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3B38BB9D" w14:textId="5910F344" w:rsidR="00397DF0" w:rsidRPr="00DF5603" w:rsidRDefault="00397DF0" w:rsidP="00397DF0">
            <w:pPr>
              <w:rPr>
                <w:lang w:val="en-US"/>
              </w:rPr>
            </w:pPr>
            <w:r w:rsidRPr="00DF5603">
              <w:rPr>
                <w:lang w:val="en-US"/>
              </w:rPr>
              <w:t>Disinfection of instruments or equipment by means of dipping (entering objects in a pre-filled bath) or filling (filling an empty bath, which already contains the objects). In both cases, objects are completely immersed.</w:t>
            </w:r>
          </w:p>
        </w:tc>
      </w:tr>
      <w:tr w:rsidR="008C436E" w:rsidRPr="00DF5603" w14:paraId="23762DF4"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10EBAC7" w14:textId="77777777" w:rsidR="00397DF0" w:rsidRPr="00DF5603" w:rsidRDefault="00397DF0" w:rsidP="00397DF0">
            <w:pPr>
              <w:rPr>
                <w:b/>
              </w:rPr>
            </w:pPr>
            <w:r w:rsidRPr="00DF5603">
              <w:rPr>
                <w:b/>
                <w:bCs/>
                <w:szCs w:val="24"/>
                <w:lang w:eastAsia="en-GB"/>
              </w:rPr>
              <w:t>Application rate(s) and frequency</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24C98093" w14:textId="77777777" w:rsidR="00397DF0" w:rsidRPr="00DF5603" w:rsidRDefault="00397DF0" w:rsidP="00397DF0">
            <w:pPr>
              <w:pStyle w:val="Paragraphedeliste"/>
              <w:ind w:left="0"/>
              <w:rPr>
                <w:rFonts w:cs="Arial"/>
                <w:bCs/>
              </w:rPr>
            </w:pPr>
            <w:r w:rsidRPr="00DF5603">
              <w:t xml:space="preserve">Active against bacteria &amp; yeasts </w:t>
            </w:r>
            <w:r w:rsidRPr="00DF5603">
              <w:rPr>
                <w:rFonts w:cs="Arial"/>
                <w:bCs/>
              </w:rPr>
              <w:t>:</w:t>
            </w:r>
          </w:p>
          <w:p w14:paraId="61564285" w14:textId="77777777" w:rsidR="00397DF0" w:rsidRPr="00DF5603" w:rsidRDefault="00397DF0" w:rsidP="00397DF0">
            <w:pPr>
              <w:pStyle w:val="Paragraphedeliste"/>
              <w:ind w:left="0"/>
              <w:rPr>
                <w:rFonts w:cs="Arial"/>
                <w:bCs/>
              </w:rPr>
            </w:pPr>
            <w:r w:rsidRPr="00DF5603">
              <w:rPr>
                <w:rFonts w:cs="Arial"/>
                <w:bCs/>
              </w:rPr>
              <w:t xml:space="preserve">Ready-to-use </w:t>
            </w:r>
          </w:p>
          <w:p w14:paraId="4542CE38" w14:textId="77777777" w:rsidR="00397DF0" w:rsidRPr="00DF5603" w:rsidRDefault="00397DF0" w:rsidP="00397DF0">
            <w:pPr>
              <w:pStyle w:val="Paragraphedeliste"/>
              <w:ind w:left="0"/>
              <w:rPr>
                <w:rFonts w:cs="Arial"/>
                <w:bCs/>
              </w:rPr>
            </w:pPr>
            <w:r w:rsidRPr="00DF5603">
              <w:rPr>
                <w:rFonts w:cs="Arial"/>
                <w:bCs/>
              </w:rPr>
              <w:t>At Room Temperature</w:t>
            </w:r>
          </w:p>
          <w:p w14:paraId="2EEE1562" w14:textId="77777777" w:rsidR="00397DF0" w:rsidRPr="00DF5603" w:rsidRDefault="00397DF0" w:rsidP="00397DF0">
            <w:pPr>
              <w:rPr>
                <w:lang w:val="en-US"/>
              </w:rPr>
            </w:pPr>
            <w:r w:rsidRPr="00DF5603">
              <w:rPr>
                <w:rFonts w:cs="Arial"/>
                <w:bCs/>
              </w:rPr>
              <w:t>With 5 min contact time</w:t>
            </w:r>
            <w:r w:rsidRPr="00DF5603">
              <w:rPr>
                <w:lang w:val="en-US"/>
              </w:rPr>
              <w:t xml:space="preserve"> </w:t>
            </w:r>
          </w:p>
          <w:p w14:paraId="346BB7C7" w14:textId="255C913B" w:rsidR="00397DF0" w:rsidRPr="00DF5603" w:rsidRDefault="00CD25F3" w:rsidP="00397DF0">
            <w:pPr>
              <w:rPr>
                <w:lang w:val="en-US"/>
              </w:rPr>
            </w:pPr>
            <w:r w:rsidRPr="00DF5603">
              <w:rPr>
                <w:lang w:val="en-US"/>
              </w:rPr>
              <w:t xml:space="preserve">Frequency: </w:t>
            </w:r>
            <w:r w:rsidR="00C206E5">
              <w:rPr>
                <w:lang w:val="en-US"/>
              </w:rPr>
              <w:t>1 application per day</w:t>
            </w:r>
          </w:p>
        </w:tc>
      </w:tr>
      <w:tr w:rsidR="00F6070A" w:rsidRPr="00DF5603" w14:paraId="5B3511B7"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7CDA942" w14:textId="77777777" w:rsidR="009B2DC1" w:rsidRPr="00DF5603" w:rsidRDefault="009B2DC1" w:rsidP="009B2DC1">
            <w:pPr>
              <w:rPr>
                <w:b/>
              </w:rPr>
            </w:pPr>
            <w:r w:rsidRPr="00DF5603">
              <w:rPr>
                <w:b/>
                <w:bCs/>
                <w:szCs w:val="24"/>
                <w:lang w:eastAsia="en-GB"/>
              </w:rPr>
              <w:t>Category(ies) of users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77E3049E" w14:textId="77777777" w:rsidR="009B2DC1" w:rsidRPr="00DF5603" w:rsidRDefault="009B2DC1" w:rsidP="009B2DC1">
            <w:r w:rsidRPr="00DF5603">
              <w:t>Professional - Industrial</w:t>
            </w:r>
          </w:p>
        </w:tc>
      </w:tr>
      <w:tr w:rsidR="009B2DC1" w:rsidRPr="00DF5603" w14:paraId="6D93A979"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DF57E1D" w14:textId="77777777" w:rsidR="009B2DC1" w:rsidRPr="00DF5603" w:rsidRDefault="009B2DC1" w:rsidP="009B2DC1">
            <w:pPr>
              <w:rPr>
                <w:b/>
              </w:rPr>
            </w:pPr>
            <w:r w:rsidRPr="00DF5603">
              <w:rPr>
                <w:b/>
                <w:bCs/>
                <w:szCs w:val="24"/>
                <w:lang w:eastAsia="en-GB"/>
              </w:rPr>
              <w:t>Pack sizes and packaging material</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6DF3CFD6" w14:textId="77777777" w:rsidR="009B2DC1" w:rsidRPr="00DF5603" w:rsidRDefault="009B2DC1" w:rsidP="009B2DC1">
            <w:pPr>
              <w:rPr>
                <w:lang w:val="nl-BE"/>
              </w:rPr>
            </w:pPr>
            <w:r w:rsidRPr="00DF5603">
              <w:rPr>
                <w:lang w:val="nl-BE"/>
              </w:rPr>
              <w:t>5, 10, 22, 25 L cans (HDPE), 220 L vessels (HDPE)</w:t>
            </w:r>
          </w:p>
          <w:p w14:paraId="3D793283" w14:textId="77777777" w:rsidR="009B2DC1" w:rsidRPr="00DF5603" w:rsidRDefault="009B2DC1" w:rsidP="009B2DC1">
            <w:pPr>
              <w:rPr>
                <w:lang w:val="nl-BE"/>
              </w:rPr>
            </w:pPr>
            <w:r w:rsidRPr="00DF5603">
              <w:rPr>
                <w:lang w:val="nl-BE"/>
              </w:rPr>
              <w:t>1000 L IBCs (HDPE)</w:t>
            </w:r>
          </w:p>
        </w:tc>
      </w:tr>
    </w:tbl>
    <w:p w14:paraId="4233C0E9" w14:textId="77777777" w:rsidR="00397DF0" w:rsidRPr="00DF5603" w:rsidRDefault="00397DF0" w:rsidP="009B2DC1">
      <w:pPr>
        <w:rPr>
          <w:b/>
          <w:lang w:val="nl-BE"/>
        </w:rPr>
      </w:pPr>
    </w:p>
    <w:p w14:paraId="35CFFC56" w14:textId="2A4207D8" w:rsidR="009B2DC1" w:rsidRPr="00DF5603" w:rsidRDefault="009B2DC1" w:rsidP="009B2DC1">
      <w:pPr>
        <w:rPr>
          <w:b/>
          <w:lang w:val="nl-BE"/>
        </w:rPr>
      </w:pPr>
      <w:r w:rsidRPr="00DF5603">
        <w:rPr>
          <w:b/>
          <w:u w:val="single"/>
          <w:lang w:val="nl-BE"/>
        </w:rPr>
        <w:t>Meta SPC 3</w:t>
      </w:r>
    </w:p>
    <w:p w14:paraId="071051B4" w14:textId="77777777" w:rsidR="009B2DC1" w:rsidRPr="00DF5603" w:rsidRDefault="009B2DC1" w:rsidP="009B2DC1">
      <w:pPr>
        <w:rPr>
          <w:b/>
          <w:lang w:val="nl-BE"/>
        </w:rPr>
      </w:pPr>
    </w:p>
    <w:p w14:paraId="181B0D6E" w14:textId="59E84164" w:rsidR="009B2DC1" w:rsidRPr="00DF5603" w:rsidRDefault="009B2DC1" w:rsidP="009B2DC1">
      <w:pPr>
        <w:pStyle w:val="Lgende"/>
        <w:spacing w:after="120"/>
        <w:rPr>
          <w:rFonts w:ascii="Verdana" w:hAnsi="Verdana"/>
          <w:lang w:val="en-US"/>
        </w:rPr>
      </w:pPr>
      <w:r w:rsidRPr="00DF5603">
        <w:rPr>
          <w:rFonts w:ascii="Verdana" w:hAnsi="Verdana"/>
        </w:rPr>
        <w:lastRenderedPageBreak/>
        <w:t xml:space="preserve">Table </w:t>
      </w:r>
      <w:r w:rsidRPr="00DF5603">
        <w:rPr>
          <w:rFonts w:ascii="Verdana" w:hAnsi="Verdana"/>
          <w:shd w:val="clear" w:color="auto" w:fill="E6E6E6"/>
        </w:rPr>
        <w:fldChar w:fldCharType="begin"/>
      </w:r>
      <w:r w:rsidRPr="00DF5603">
        <w:rPr>
          <w:rFonts w:ascii="Verdana" w:hAnsi="Verdana"/>
        </w:rPr>
        <w:instrText xml:space="preserve"> SEQ Table \* ARABIC </w:instrText>
      </w:r>
      <w:r w:rsidRPr="00DF5603">
        <w:rPr>
          <w:rFonts w:ascii="Verdana" w:hAnsi="Verdana"/>
          <w:shd w:val="clear" w:color="auto" w:fill="E6E6E6"/>
        </w:rPr>
        <w:fldChar w:fldCharType="separate"/>
      </w:r>
      <w:r w:rsidRPr="00DF5603">
        <w:rPr>
          <w:rFonts w:ascii="Verdana" w:hAnsi="Verdana"/>
          <w:noProof/>
        </w:rPr>
        <w:t>11</w:t>
      </w:r>
      <w:r w:rsidRPr="00DF5603">
        <w:rPr>
          <w:rFonts w:ascii="Verdana" w:hAnsi="Verdana"/>
          <w:shd w:val="clear" w:color="auto" w:fill="E6E6E6"/>
        </w:rPr>
        <w:fldChar w:fldCharType="end"/>
      </w:r>
      <w:r w:rsidRPr="00DF5603">
        <w:rPr>
          <w:rFonts w:ascii="Verdana" w:hAnsi="Verdana"/>
        </w:rPr>
        <w:t xml:space="preserve">. Use </w:t>
      </w:r>
      <w:r w:rsidRPr="00DF5603">
        <w:rPr>
          <w:rFonts w:ascii="Verdana" w:hAnsi="Verdana"/>
          <w:lang w:val="en-US"/>
        </w:rPr>
        <w:t>3</w:t>
      </w:r>
      <w:r w:rsidRPr="00DF5603">
        <w:rPr>
          <w:rFonts w:ascii="Verdana" w:hAnsi="Verdana"/>
        </w:rPr>
        <w:t xml:space="preserve">.1 – </w:t>
      </w:r>
      <w:r w:rsidRPr="00DF5603">
        <w:rPr>
          <w:rFonts w:ascii="Verdana" w:hAnsi="Verdana"/>
          <w:lang w:val="en-US"/>
        </w:rPr>
        <w:t xml:space="preserve">PT2 </w:t>
      </w:r>
      <w:r w:rsidR="005A2397" w:rsidRPr="00DF5603">
        <w:rPr>
          <w:rFonts w:ascii="Verdana" w:hAnsi="Verdana"/>
          <w:lang w:val="en-US"/>
        </w:rPr>
        <w:t>Surface disinfection</w:t>
      </w:r>
      <w:r w:rsidRPr="00DF5603">
        <w:rPr>
          <w:rFonts w:ascii="Verdana" w:hAnsi="Verdana"/>
          <w:lang w:val="en-US"/>
        </w:rPr>
        <w:t>, trigger spraying</w:t>
      </w:r>
    </w:p>
    <w:tbl>
      <w:tblPr>
        <w:tblW w:w="10201" w:type="dxa"/>
        <w:tblLayout w:type="fixed"/>
        <w:tblCellMar>
          <w:left w:w="0" w:type="dxa"/>
          <w:right w:w="0" w:type="dxa"/>
        </w:tblCellMar>
        <w:tblLook w:val="0000" w:firstRow="0" w:lastRow="0" w:firstColumn="0" w:lastColumn="0" w:noHBand="0" w:noVBand="0"/>
      </w:tblPr>
      <w:tblGrid>
        <w:gridCol w:w="2707"/>
        <w:gridCol w:w="7494"/>
      </w:tblGrid>
      <w:tr w:rsidR="008C436E" w:rsidRPr="00DF5603" w14:paraId="11682B48" w14:textId="77777777" w:rsidTr="00582570">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DF00C9" w14:textId="77777777" w:rsidR="00582570" w:rsidRPr="00DF5603" w:rsidRDefault="00582570" w:rsidP="00582570">
            <w:pPr>
              <w:rPr>
                <w:b/>
              </w:rPr>
            </w:pPr>
            <w:r w:rsidRPr="00DF5603">
              <w:rPr>
                <w:b/>
                <w:bCs/>
                <w:lang w:eastAsia="en-GB"/>
              </w:rPr>
              <w:t>Product Type</w:t>
            </w:r>
          </w:p>
        </w:tc>
        <w:tc>
          <w:tcPr>
            <w:tcW w:w="7494"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62E1854" w14:textId="376964AE" w:rsidR="00582570" w:rsidRPr="00DF5603" w:rsidRDefault="00582570" w:rsidP="00582570">
            <w:r w:rsidRPr="00DF5603">
              <w:t>PT2</w:t>
            </w:r>
          </w:p>
        </w:tc>
      </w:tr>
      <w:tr w:rsidR="008C436E" w:rsidRPr="00DF5603" w14:paraId="01FAAD63"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45117AF" w14:textId="77777777" w:rsidR="00582570" w:rsidRPr="00DF5603" w:rsidRDefault="00582570" w:rsidP="00582570">
            <w:pPr>
              <w:rPr>
                <w:b/>
              </w:rPr>
            </w:pPr>
            <w:r w:rsidRPr="00DF5603">
              <w:rPr>
                <w:b/>
                <w:bCs/>
                <w:lang w:eastAsia="en-GB"/>
              </w:rPr>
              <w:t>Where relevant, an exact description of the authorised use</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145E554A" w14:textId="29877D55" w:rsidR="00582570" w:rsidRPr="00DF5603" w:rsidRDefault="00582570" w:rsidP="00582570">
            <w:r w:rsidRPr="00DF5603">
              <w:rPr>
                <w:noProof/>
              </w:rPr>
              <w:t>Not relevant</w:t>
            </w:r>
          </w:p>
        </w:tc>
      </w:tr>
      <w:tr w:rsidR="008C436E" w:rsidRPr="00DF5603" w14:paraId="1BD300DE"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8DA569B" w14:textId="77777777" w:rsidR="00582570" w:rsidRPr="00DF5603" w:rsidRDefault="00582570" w:rsidP="00582570">
            <w:pPr>
              <w:rPr>
                <w:b/>
              </w:rPr>
            </w:pPr>
            <w:r w:rsidRPr="00DF5603">
              <w:rPr>
                <w:b/>
                <w:bCs/>
                <w:lang w:eastAsia="en-GB"/>
              </w:rPr>
              <w:t>Target organisms</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20BBFD0F" w14:textId="77777777" w:rsidR="00582570" w:rsidRPr="00DF5603" w:rsidRDefault="00582570" w:rsidP="00582570">
            <w:r w:rsidRPr="00DF5603">
              <w:t>Bacteria</w:t>
            </w:r>
          </w:p>
          <w:p w14:paraId="66E7ED9B" w14:textId="77777777" w:rsidR="00582570" w:rsidRPr="00DF5603" w:rsidRDefault="00582570" w:rsidP="00582570">
            <w:r w:rsidRPr="00DF5603">
              <w:t>Fungi</w:t>
            </w:r>
          </w:p>
          <w:p w14:paraId="6A93463F" w14:textId="77777777" w:rsidR="00582570" w:rsidRPr="00DF5603" w:rsidRDefault="00582570" w:rsidP="00582570">
            <w:r w:rsidRPr="00DF5603">
              <w:t>Yeasts</w:t>
            </w:r>
          </w:p>
          <w:p w14:paraId="2EFAD127" w14:textId="77777777" w:rsidR="00582570" w:rsidRPr="00DF5603" w:rsidRDefault="00582570" w:rsidP="00582570">
            <w:r w:rsidRPr="00DF5603">
              <w:t>Mycobacteria</w:t>
            </w:r>
          </w:p>
          <w:p w14:paraId="3B392F29" w14:textId="67369F14" w:rsidR="00582570" w:rsidRPr="00DF5603" w:rsidRDefault="00582570" w:rsidP="00582570">
            <w:r w:rsidRPr="00DF5603">
              <w:t>Viruses</w:t>
            </w:r>
          </w:p>
        </w:tc>
      </w:tr>
      <w:tr w:rsidR="008C436E" w:rsidRPr="00DF5603" w14:paraId="7D2A68D8"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8D50C0F" w14:textId="77777777" w:rsidR="00582570" w:rsidRPr="00DF5603" w:rsidRDefault="00582570" w:rsidP="00582570">
            <w:pPr>
              <w:rPr>
                <w:b/>
              </w:rPr>
            </w:pPr>
            <w:r w:rsidRPr="00DF5603">
              <w:rPr>
                <w:b/>
                <w:bCs/>
                <w:lang w:eastAsia="en-GB"/>
              </w:rPr>
              <w:t>Field of use</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4DE04956" w14:textId="04A4BA4F" w:rsidR="00582570" w:rsidRPr="00DF5603" w:rsidRDefault="003A5560" w:rsidP="00582570">
            <w:r w:rsidRPr="003A5560">
              <w:t xml:space="preserve">Indoors – </w:t>
            </w:r>
            <w:r w:rsidRPr="004778BC">
              <w:t>Pharmaceutical</w:t>
            </w:r>
            <w:r w:rsidRPr="003A5560">
              <w:t xml:space="preserve"> industries, non-food industries</w:t>
            </w:r>
            <w:r w:rsidRPr="004778BC" w:rsidDel="003A5560">
              <w:rPr>
                <w:highlight w:val="yellow"/>
              </w:rPr>
              <w:t xml:space="preserve"> </w:t>
            </w:r>
          </w:p>
          <w:p w14:paraId="53DA6A3C" w14:textId="306A36D8" w:rsidR="00582570" w:rsidRPr="00DF5603" w:rsidRDefault="00582570" w:rsidP="00582570">
            <w:r w:rsidRPr="00DF5603">
              <w:t>Disinfection of small hard/non-porous surfaces by trigger spraying, with prior cleaning</w:t>
            </w:r>
          </w:p>
        </w:tc>
      </w:tr>
      <w:tr w:rsidR="008C436E" w:rsidRPr="00DF5603" w14:paraId="00E7CCD2"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0519A2" w14:textId="77777777" w:rsidR="00582570" w:rsidRPr="00DF5603" w:rsidRDefault="00582570" w:rsidP="00582570">
            <w:pPr>
              <w:rPr>
                <w:b/>
              </w:rPr>
            </w:pPr>
            <w:r w:rsidRPr="00DF5603">
              <w:rPr>
                <w:b/>
                <w:bCs/>
                <w:lang w:eastAsia="en-GB"/>
              </w:rPr>
              <w:t>Application method(s)</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61B53CBB" w14:textId="434806FC" w:rsidR="00582570" w:rsidRPr="00DF5603" w:rsidRDefault="00582570" w:rsidP="00582570">
            <w:r w:rsidRPr="00DF5603">
              <w:t xml:space="preserve">By trigger spraying : </w:t>
            </w:r>
            <w:r w:rsidR="00B60E36" w:rsidRPr="00DF5603">
              <w:t>After trigger spraying &amp; required contact time achieved, the product may be wiped off with a tissue or cloth.</w:t>
            </w:r>
            <w:r w:rsidR="00B60E36" w:rsidRPr="00DF5603">
              <w:rPr>
                <w:noProof/>
                <w:lang w:val="en-US" w:eastAsia="nl-BE"/>
              </w:rPr>
              <w:t xml:space="preserve">   </w:t>
            </w:r>
          </w:p>
        </w:tc>
      </w:tr>
      <w:tr w:rsidR="008C436E" w:rsidRPr="00DF5603" w14:paraId="7CCDEE51"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7A94391" w14:textId="77777777" w:rsidR="00582570" w:rsidRPr="00DF5603" w:rsidRDefault="00582570" w:rsidP="00582570">
            <w:pPr>
              <w:rPr>
                <w:b/>
              </w:rPr>
            </w:pPr>
            <w:r w:rsidRPr="00DF5603">
              <w:rPr>
                <w:b/>
                <w:bCs/>
                <w:lang w:eastAsia="en-GB"/>
              </w:rPr>
              <w:t>Application rate(s) and frequency</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5D1C3AEE" w14:textId="77777777" w:rsidR="00582570" w:rsidRPr="00DF5603" w:rsidRDefault="00582570" w:rsidP="00582570">
            <w:pPr>
              <w:pStyle w:val="Paragraphedeliste"/>
              <w:ind w:left="0"/>
            </w:pPr>
            <w:r w:rsidRPr="00DF5603">
              <w:t>Ready-to-use</w:t>
            </w:r>
          </w:p>
          <w:p w14:paraId="7984AAD0" w14:textId="77777777" w:rsidR="00582570" w:rsidRPr="00DF5603" w:rsidRDefault="00582570" w:rsidP="00582570">
            <w:pPr>
              <w:pStyle w:val="Paragraphedeliste"/>
              <w:ind w:left="0"/>
              <w:rPr>
                <w:rFonts w:cs="Arial"/>
                <w:bCs/>
              </w:rPr>
            </w:pPr>
            <w:r w:rsidRPr="00DF5603">
              <w:rPr>
                <w:rFonts w:cs="Arial"/>
                <w:bCs/>
              </w:rPr>
              <w:t>At Room Temperature</w:t>
            </w:r>
          </w:p>
          <w:p w14:paraId="6691020C" w14:textId="46C6682C" w:rsidR="00582570" w:rsidRPr="00DF5603" w:rsidRDefault="00582570" w:rsidP="00582570">
            <w:pPr>
              <w:pStyle w:val="Paragraphedeliste"/>
              <w:ind w:left="0"/>
            </w:pPr>
            <w:r w:rsidRPr="00DF5603">
              <w:rPr>
                <w:lang w:val="en-US"/>
              </w:rPr>
              <w:t xml:space="preserve">Application rate: </w:t>
            </w:r>
            <w:r w:rsidR="00A435FD" w:rsidRPr="00DF5603">
              <w:rPr>
                <w:lang w:val="en-US"/>
              </w:rPr>
              <w:t>3</w:t>
            </w:r>
            <w:r w:rsidRPr="00DF5603">
              <w:rPr>
                <w:lang w:val="en-US"/>
              </w:rPr>
              <w:t>0 ml / m</w:t>
            </w:r>
            <w:r w:rsidRPr="00DF5603">
              <w:rPr>
                <w:vertAlign w:val="superscript"/>
                <w:lang w:val="en-US"/>
              </w:rPr>
              <w:t>2</w:t>
            </w:r>
          </w:p>
          <w:p w14:paraId="35F3F5ED" w14:textId="77777777" w:rsidR="00582570" w:rsidRPr="00DF5603" w:rsidRDefault="00582570" w:rsidP="00582570">
            <w:pPr>
              <w:pStyle w:val="Paragraphedeliste"/>
              <w:ind w:left="0"/>
            </w:pPr>
          </w:p>
          <w:p w14:paraId="0EE4A8DE" w14:textId="33096453" w:rsidR="00582570" w:rsidRPr="00DF5603" w:rsidRDefault="00582570" w:rsidP="00582570">
            <w:pPr>
              <w:pStyle w:val="Paragraphedeliste"/>
              <w:ind w:left="0"/>
              <w:rPr>
                <w:rFonts w:cs="Arial"/>
                <w:bCs/>
              </w:rPr>
            </w:pPr>
            <w:r w:rsidRPr="00DF5603">
              <w:t>Active against bacteria</w:t>
            </w:r>
            <w:r w:rsidR="007C10FD" w:rsidRPr="00DF5603">
              <w:rPr>
                <w:rFonts w:cs="Arial"/>
                <w:bCs/>
              </w:rPr>
              <w:t>, mycobacteria</w:t>
            </w:r>
            <w:r w:rsidRPr="00DF5603">
              <w:t xml:space="preserve"> &amp; yeasts </w:t>
            </w:r>
            <w:r w:rsidRPr="00DF5603">
              <w:rPr>
                <w:rFonts w:cs="Arial"/>
                <w:bCs/>
              </w:rPr>
              <w:t>: 5 min contact time</w:t>
            </w:r>
          </w:p>
          <w:p w14:paraId="441515A5" w14:textId="78372DDE" w:rsidR="00582570" w:rsidRDefault="00582570" w:rsidP="00582570">
            <w:pPr>
              <w:rPr>
                <w:rFonts w:cs="Arial"/>
                <w:bCs/>
              </w:rPr>
            </w:pPr>
            <w:r w:rsidRPr="00DF5603">
              <w:rPr>
                <w:rFonts w:cs="Arial"/>
                <w:bCs/>
              </w:rPr>
              <w:t>Active against bacteria, fungi/yeasts</w:t>
            </w:r>
            <w:r w:rsidR="007C10FD" w:rsidRPr="00DF5603">
              <w:rPr>
                <w:rFonts w:cs="Arial"/>
                <w:bCs/>
              </w:rPr>
              <w:t>, mycobacteria</w:t>
            </w:r>
            <w:r w:rsidRPr="00DF5603">
              <w:rPr>
                <w:rFonts w:cs="Arial"/>
                <w:bCs/>
              </w:rPr>
              <w:t xml:space="preserve"> and viruses : 20 min contact time</w:t>
            </w:r>
          </w:p>
          <w:p w14:paraId="100B90BB" w14:textId="77777777" w:rsidR="00756DC2" w:rsidRDefault="00756DC2" w:rsidP="00582570">
            <w:pPr>
              <w:rPr>
                <w:lang w:val="en-US"/>
              </w:rPr>
            </w:pPr>
          </w:p>
          <w:p w14:paraId="6C1F0349" w14:textId="456592E4" w:rsidR="00756DC2" w:rsidRPr="00CD0DD7" w:rsidRDefault="00756DC2" w:rsidP="00582570">
            <w:pPr>
              <w:rPr>
                <w:rFonts w:cs="Arial"/>
                <w:bCs/>
              </w:rPr>
            </w:pPr>
            <w:r w:rsidRPr="00DF5603">
              <w:rPr>
                <w:lang w:val="en-US"/>
              </w:rPr>
              <w:t xml:space="preserve">Frequency: </w:t>
            </w:r>
            <w:r>
              <w:rPr>
                <w:lang w:val="en-US"/>
              </w:rPr>
              <w:t>1 application per day</w:t>
            </w:r>
          </w:p>
        </w:tc>
      </w:tr>
      <w:tr w:rsidR="00F6070A" w:rsidRPr="00DF5603" w14:paraId="67AB9559"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33CA1B9" w14:textId="77777777" w:rsidR="009B2DC1" w:rsidRPr="00DF5603" w:rsidRDefault="009B2DC1" w:rsidP="009B2DC1">
            <w:pPr>
              <w:rPr>
                <w:b/>
              </w:rPr>
            </w:pPr>
            <w:r w:rsidRPr="00DF5603">
              <w:rPr>
                <w:b/>
                <w:bCs/>
                <w:lang w:eastAsia="en-GB"/>
              </w:rPr>
              <w:t>Category(ies) of users</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4814F945" w14:textId="77777777" w:rsidR="009B2DC1" w:rsidRPr="00DF5603" w:rsidRDefault="009B2DC1" w:rsidP="009B2DC1">
            <w:r w:rsidRPr="00DF5603">
              <w:t>Professional - Industrial</w:t>
            </w:r>
          </w:p>
        </w:tc>
      </w:tr>
      <w:tr w:rsidR="009B2DC1" w:rsidRPr="00DF5603" w14:paraId="79EC78C0"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C8D5A8A" w14:textId="77777777" w:rsidR="009B2DC1" w:rsidRPr="00DF5603" w:rsidRDefault="009B2DC1" w:rsidP="009B2DC1">
            <w:pPr>
              <w:rPr>
                <w:b/>
              </w:rPr>
            </w:pPr>
            <w:r w:rsidRPr="00DF5603">
              <w:rPr>
                <w:b/>
                <w:bCs/>
                <w:lang w:eastAsia="en-GB"/>
              </w:rPr>
              <w:t>Pack sizes and packaging material</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15D7267E" w14:textId="77777777" w:rsidR="009B2DC1" w:rsidRPr="00DF5603" w:rsidRDefault="009B2DC1" w:rsidP="009B2DC1">
            <w:pPr>
              <w:rPr>
                <w:lang w:val="en-US"/>
              </w:rPr>
            </w:pPr>
            <w:r w:rsidRPr="00DF5603">
              <w:rPr>
                <w:lang w:val="en-US"/>
              </w:rPr>
              <w:t>750 ml and 1 L flasks with separate trigger spraying device (HDPE), 5, 10, 22, 25 L refill cans (HDPE)</w:t>
            </w:r>
          </w:p>
        </w:tc>
      </w:tr>
    </w:tbl>
    <w:p w14:paraId="7FE15ACD" w14:textId="77777777" w:rsidR="009B2DC1" w:rsidRPr="00DF5603" w:rsidRDefault="009B2DC1" w:rsidP="009B2DC1">
      <w:pPr>
        <w:rPr>
          <w:lang w:val="en-US"/>
        </w:rPr>
      </w:pPr>
    </w:p>
    <w:p w14:paraId="036570D3" w14:textId="25AD9A63" w:rsidR="009B2DC1" w:rsidRPr="00DF5603" w:rsidRDefault="009B2DC1" w:rsidP="009B2DC1">
      <w:pPr>
        <w:pStyle w:val="Lgende"/>
        <w:spacing w:after="120"/>
        <w:rPr>
          <w:rFonts w:ascii="Verdana" w:hAnsi="Verdana"/>
          <w:lang w:val="en-US"/>
        </w:rPr>
      </w:pPr>
      <w:r w:rsidRPr="00DF5603">
        <w:rPr>
          <w:rFonts w:ascii="Verdana" w:hAnsi="Verdana"/>
        </w:rPr>
        <w:t xml:space="preserve">Table </w:t>
      </w:r>
      <w:r w:rsidRPr="00DF5603">
        <w:rPr>
          <w:rFonts w:ascii="Verdana" w:hAnsi="Verdana"/>
          <w:shd w:val="clear" w:color="auto" w:fill="E6E6E6"/>
        </w:rPr>
        <w:fldChar w:fldCharType="begin"/>
      </w:r>
      <w:r w:rsidRPr="00DF5603">
        <w:rPr>
          <w:rFonts w:ascii="Verdana" w:hAnsi="Verdana"/>
        </w:rPr>
        <w:instrText xml:space="preserve"> SEQ Table \* ARABIC </w:instrText>
      </w:r>
      <w:r w:rsidRPr="00DF5603">
        <w:rPr>
          <w:rFonts w:ascii="Verdana" w:hAnsi="Verdana"/>
          <w:shd w:val="clear" w:color="auto" w:fill="E6E6E6"/>
        </w:rPr>
        <w:fldChar w:fldCharType="separate"/>
      </w:r>
      <w:r w:rsidRPr="00DF5603">
        <w:rPr>
          <w:rFonts w:ascii="Verdana" w:hAnsi="Verdana"/>
          <w:noProof/>
        </w:rPr>
        <w:t>12</w:t>
      </w:r>
      <w:r w:rsidRPr="00DF5603">
        <w:rPr>
          <w:rFonts w:ascii="Verdana" w:hAnsi="Verdana"/>
          <w:shd w:val="clear" w:color="auto" w:fill="E6E6E6"/>
        </w:rPr>
        <w:fldChar w:fldCharType="end"/>
      </w:r>
      <w:r w:rsidRPr="00DF5603">
        <w:rPr>
          <w:rFonts w:ascii="Verdana" w:hAnsi="Verdana"/>
        </w:rPr>
        <w:t xml:space="preserve">. Use </w:t>
      </w:r>
      <w:r w:rsidRPr="00DF5603">
        <w:rPr>
          <w:rFonts w:ascii="Verdana" w:hAnsi="Verdana"/>
          <w:lang w:val="en-US"/>
        </w:rPr>
        <w:t>3</w:t>
      </w:r>
      <w:r w:rsidRPr="00DF5603">
        <w:rPr>
          <w:rFonts w:ascii="Verdana" w:hAnsi="Verdana"/>
        </w:rPr>
        <w:t xml:space="preserve">.2 – </w:t>
      </w:r>
      <w:r w:rsidRPr="00DF5603">
        <w:rPr>
          <w:rFonts w:ascii="Verdana" w:hAnsi="Verdana"/>
          <w:lang w:val="en-US"/>
        </w:rPr>
        <w:t xml:space="preserve">PT2 </w:t>
      </w:r>
      <w:r w:rsidR="005A2397" w:rsidRPr="00DF5603">
        <w:rPr>
          <w:rFonts w:ascii="Verdana" w:hAnsi="Verdana"/>
          <w:lang w:val="en-US"/>
        </w:rPr>
        <w:t>Surface disinfection</w:t>
      </w:r>
      <w:r w:rsidRPr="00DF5603">
        <w:rPr>
          <w:rFonts w:ascii="Verdana" w:hAnsi="Verdana"/>
          <w:lang w:val="en-US"/>
        </w:rPr>
        <w:t>, low-pressure spraying</w:t>
      </w:r>
    </w:p>
    <w:tbl>
      <w:tblPr>
        <w:tblW w:w="10156" w:type="dxa"/>
        <w:tblInd w:w="45" w:type="dxa"/>
        <w:tblLayout w:type="fixed"/>
        <w:tblCellMar>
          <w:left w:w="0" w:type="dxa"/>
          <w:right w:w="0" w:type="dxa"/>
        </w:tblCellMar>
        <w:tblLook w:val="0000" w:firstRow="0" w:lastRow="0" w:firstColumn="0" w:lastColumn="0" w:noHBand="0" w:noVBand="0"/>
      </w:tblPr>
      <w:tblGrid>
        <w:gridCol w:w="2707"/>
        <w:gridCol w:w="7449"/>
      </w:tblGrid>
      <w:tr w:rsidR="008C436E" w:rsidRPr="00DF5603" w14:paraId="27CE9380" w14:textId="77777777" w:rsidTr="00582570">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A5F5FD" w14:textId="77777777" w:rsidR="00582570" w:rsidRPr="00DF5603" w:rsidRDefault="00582570" w:rsidP="00582570">
            <w:pPr>
              <w:rPr>
                <w:b/>
              </w:rPr>
            </w:pPr>
            <w:r w:rsidRPr="00DF5603">
              <w:rPr>
                <w:b/>
                <w:bCs/>
                <w:lang w:eastAsia="en-GB"/>
              </w:rPr>
              <w:t>Product Type</w:t>
            </w:r>
          </w:p>
        </w:tc>
        <w:tc>
          <w:tcPr>
            <w:tcW w:w="7449"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ADAD29D" w14:textId="737BCC0A" w:rsidR="00582570" w:rsidRPr="00DF5603" w:rsidRDefault="00582570" w:rsidP="00582570">
            <w:r w:rsidRPr="00DF5603">
              <w:t>PT2</w:t>
            </w:r>
          </w:p>
        </w:tc>
      </w:tr>
      <w:tr w:rsidR="008C436E" w:rsidRPr="00DF5603" w14:paraId="7EC77471"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AFD4D66" w14:textId="77777777" w:rsidR="00582570" w:rsidRPr="00DF5603" w:rsidRDefault="00582570" w:rsidP="00582570">
            <w:pPr>
              <w:rPr>
                <w:b/>
              </w:rPr>
            </w:pPr>
            <w:r w:rsidRPr="00DF5603">
              <w:rPr>
                <w:b/>
                <w:bCs/>
                <w:lang w:eastAsia="en-GB"/>
              </w:rPr>
              <w:t>Where relevant, an exact description of the authorised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6453D2B6" w14:textId="59CFCCDF" w:rsidR="00582570" w:rsidRPr="00DF5603" w:rsidRDefault="00582570" w:rsidP="00582570">
            <w:r w:rsidRPr="00DF5603">
              <w:rPr>
                <w:noProof/>
              </w:rPr>
              <w:t>Not relevant</w:t>
            </w:r>
          </w:p>
        </w:tc>
      </w:tr>
      <w:tr w:rsidR="008C436E" w:rsidRPr="00DF5603" w14:paraId="398A5184"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4CB1B92" w14:textId="77777777" w:rsidR="00582570" w:rsidRPr="00DF5603" w:rsidRDefault="00582570" w:rsidP="00582570">
            <w:pPr>
              <w:rPr>
                <w:b/>
              </w:rPr>
            </w:pPr>
            <w:r w:rsidRPr="00DF5603">
              <w:rPr>
                <w:b/>
                <w:bCs/>
                <w:lang w:eastAsia="en-GB"/>
              </w:rPr>
              <w:t>Target organisms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7B55D72C" w14:textId="77777777" w:rsidR="00582570" w:rsidRPr="00DF5603" w:rsidRDefault="00582570" w:rsidP="00582570">
            <w:r w:rsidRPr="00DF5603">
              <w:t>Bacteria</w:t>
            </w:r>
          </w:p>
          <w:p w14:paraId="272CBD3B" w14:textId="77777777" w:rsidR="00582570" w:rsidRPr="00DF5603" w:rsidRDefault="00582570" w:rsidP="00582570">
            <w:r w:rsidRPr="00DF5603">
              <w:t>Fungi</w:t>
            </w:r>
          </w:p>
          <w:p w14:paraId="7A6438DA" w14:textId="77777777" w:rsidR="00582570" w:rsidRPr="00DF5603" w:rsidRDefault="00582570" w:rsidP="00582570">
            <w:r w:rsidRPr="00DF5603">
              <w:t>Yeasts</w:t>
            </w:r>
          </w:p>
          <w:p w14:paraId="71E5FAC7" w14:textId="77777777" w:rsidR="00582570" w:rsidRPr="00DF5603" w:rsidRDefault="00582570" w:rsidP="00582570">
            <w:r w:rsidRPr="00DF5603">
              <w:t>Mycobacteria</w:t>
            </w:r>
          </w:p>
          <w:p w14:paraId="3EED8815" w14:textId="1ED2A09A" w:rsidR="00582570" w:rsidRPr="00DF5603" w:rsidRDefault="00582570" w:rsidP="00582570">
            <w:r w:rsidRPr="00DF5603">
              <w:t>Viruses</w:t>
            </w:r>
          </w:p>
        </w:tc>
      </w:tr>
      <w:tr w:rsidR="008C436E" w:rsidRPr="00DF5603" w14:paraId="34FF4B83"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A65FE29" w14:textId="77777777" w:rsidR="00582570" w:rsidRPr="00DF5603" w:rsidRDefault="00582570" w:rsidP="00582570">
            <w:pPr>
              <w:rPr>
                <w:b/>
              </w:rPr>
            </w:pPr>
            <w:r w:rsidRPr="00DF5603">
              <w:rPr>
                <w:b/>
                <w:bCs/>
                <w:lang w:eastAsia="en-GB"/>
              </w:rPr>
              <w:t>Field of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5C1FD525" w14:textId="1E055456" w:rsidR="00582570" w:rsidRPr="00DF5603" w:rsidRDefault="003A5560" w:rsidP="00582570">
            <w:r w:rsidRPr="003A5560">
              <w:t xml:space="preserve">Indoors – </w:t>
            </w:r>
            <w:r w:rsidRPr="004778BC">
              <w:t>Pharmaceutical</w:t>
            </w:r>
            <w:r w:rsidRPr="003A5560">
              <w:t xml:space="preserve"> industries, non-food industries</w:t>
            </w:r>
            <w:r w:rsidRPr="004778BC" w:rsidDel="003A5560">
              <w:rPr>
                <w:highlight w:val="yellow"/>
              </w:rPr>
              <w:t xml:space="preserve"> </w:t>
            </w:r>
          </w:p>
          <w:p w14:paraId="1EDD908E" w14:textId="6967DA17" w:rsidR="00582570" w:rsidRPr="00DF5603" w:rsidRDefault="00582570" w:rsidP="00582570">
            <w:r w:rsidRPr="00DF5603">
              <w:t>Disinfection of hard/non-porous surfaces by low-pressure spraying, with prior cleaning.</w:t>
            </w:r>
          </w:p>
        </w:tc>
      </w:tr>
      <w:tr w:rsidR="008C436E" w:rsidRPr="00DF5603" w14:paraId="03C81422"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100B5B5" w14:textId="77777777" w:rsidR="00582570" w:rsidRPr="00DF5603" w:rsidRDefault="00582570" w:rsidP="00582570">
            <w:pPr>
              <w:rPr>
                <w:b/>
              </w:rPr>
            </w:pPr>
            <w:r w:rsidRPr="00DF5603">
              <w:rPr>
                <w:b/>
                <w:bCs/>
                <w:lang w:eastAsia="en-GB"/>
              </w:rPr>
              <w:t>Application method(s)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5347C7C8" w14:textId="26F24AC3" w:rsidR="00582570" w:rsidRPr="00DF5603" w:rsidRDefault="00582570" w:rsidP="00582570">
            <w:r w:rsidRPr="00DF5603">
              <w:t xml:space="preserve">By Low-pressure spraying : after low-pressure spraying, the product is left to dry but not wiped off. </w:t>
            </w:r>
          </w:p>
        </w:tc>
      </w:tr>
      <w:tr w:rsidR="008C436E" w:rsidRPr="00DF5603" w14:paraId="44ABDC46"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DB912FA" w14:textId="77777777" w:rsidR="00582570" w:rsidRPr="00DF5603" w:rsidRDefault="00582570" w:rsidP="00582570">
            <w:pPr>
              <w:rPr>
                <w:b/>
              </w:rPr>
            </w:pPr>
            <w:r w:rsidRPr="00DF5603">
              <w:rPr>
                <w:b/>
                <w:bCs/>
                <w:lang w:eastAsia="en-GB"/>
              </w:rPr>
              <w:t>Application rate(s) and frequency</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7137ACA7" w14:textId="77777777" w:rsidR="00582570" w:rsidRPr="00DF5603" w:rsidRDefault="00582570" w:rsidP="00582570">
            <w:pPr>
              <w:pStyle w:val="Paragraphedeliste"/>
              <w:ind w:left="0"/>
            </w:pPr>
            <w:r w:rsidRPr="00DF5603">
              <w:t>Ready-to-use</w:t>
            </w:r>
          </w:p>
          <w:p w14:paraId="7FE779BA" w14:textId="77777777" w:rsidR="00582570" w:rsidRPr="00DF5603" w:rsidRDefault="00582570" w:rsidP="00582570">
            <w:pPr>
              <w:pStyle w:val="Paragraphedeliste"/>
              <w:ind w:left="0"/>
              <w:rPr>
                <w:rFonts w:cs="Arial"/>
                <w:bCs/>
              </w:rPr>
            </w:pPr>
            <w:r w:rsidRPr="00DF5603">
              <w:rPr>
                <w:rFonts w:cs="Arial"/>
                <w:bCs/>
              </w:rPr>
              <w:t>At Room Temperature</w:t>
            </w:r>
          </w:p>
          <w:p w14:paraId="6E35C689" w14:textId="74742C82" w:rsidR="00582570" w:rsidRPr="00DF5603" w:rsidRDefault="00582570" w:rsidP="00582570">
            <w:pPr>
              <w:pStyle w:val="Paragraphedeliste"/>
              <w:ind w:left="0"/>
            </w:pPr>
            <w:r w:rsidRPr="00DF5603">
              <w:rPr>
                <w:lang w:val="en-US"/>
              </w:rPr>
              <w:t>Application rate: 200 ml / m</w:t>
            </w:r>
            <w:r w:rsidRPr="00DF5603">
              <w:rPr>
                <w:vertAlign w:val="superscript"/>
                <w:lang w:val="en-US"/>
              </w:rPr>
              <w:t>2</w:t>
            </w:r>
          </w:p>
          <w:p w14:paraId="200E5A40" w14:textId="77777777" w:rsidR="00582570" w:rsidRPr="00DF5603" w:rsidRDefault="00582570" w:rsidP="00582570">
            <w:pPr>
              <w:pStyle w:val="Paragraphedeliste"/>
              <w:ind w:left="0"/>
            </w:pPr>
          </w:p>
          <w:p w14:paraId="1AB4D395" w14:textId="77777777" w:rsidR="007C10FD" w:rsidRPr="00DF5603" w:rsidRDefault="007C10FD" w:rsidP="007C10FD">
            <w:pPr>
              <w:pStyle w:val="Paragraphedeliste"/>
              <w:ind w:left="0"/>
              <w:rPr>
                <w:rFonts w:cs="Arial"/>
                <w:bCs/>
              </w:rPr>
            </w:pPr>
            <w:r w:rsidRPr="00DF5603">
              <w:t>Active against bacteria</w:t>
            </w:r>
            <w:r w:rsidRPr="00DF5603">
              <w:rPr>
                <w:rFonts w:cs="Arial"/>
                <w:bCs/>
              </w:rPr>
              <w:t>, mycobacteria</w:t>
            </w:r>
            <w:r w:rsidRPr="00DF5603">
              <w:t xml:space="preserve"> &amp; yeasts </w:t>
            </w:r>
            <w:r w:rsidRPr="00DF5603">
              <w:rPr>
                <w:rFonts w:cs="Arial"/>
                <w:bCs/>
              </w:rPr>
              <w:t>: 5 min contact time</w:t>
            </w:r>
          </w:p>
          <w:p w14:paraId="5C98714D" w14:textId="77777777" w:rsidR="00582570" w:rsidRDefault="007C10FD" w:rsidP="00582570">
            <w:pPr>
              <w:rPr>
                <w:rFonts w:cs="Arial"/>
                <w:bCs/>
              </w:rPr>
            </w:pPr>
            <w:r w:rsidRPr="00DF5603">
              <w:rPr>
                <w:rFonts w:cs="Arial"/>
                <w:bCs/>
              </w:rPr>
              <w:lastRenderedPageBreak/>
              <w:t>Active against bacteria, fungi/yeasts, mycobacteria and viruses : 20 min contact time</w:t>
            </w:r>
          </w:p>
          <w:p w14:paraId="55B0CA42" w14:textId="77777777" w:rsidR="00756DC2" w:rsidRDefault="00756DC2" w:rsidP="00582570">
            <w:pPr>
              <w:rPr>
                <w:rFonts w:cs="Arial"/>
                <w:bCs/>
              </w:rPr>
            </w:pPr>
          </w:p>
          <w:p w14:paraId="55695342" w14:textId="1456F60F" w:rsidR="00756DC2" w:rsidRPr="00DF5603" w:rsidRDefault="00756DC2" w:rsidP="00582570">
            <w:pPr>
              <w:rPr>
                <w:lang w:val="en-US"/>
              </w:rPr>
            </w:pPr>
            <w:r w:rsidRPr="00DF5603">
              <w:rPr>
                <w:lang w:val="en-US"/>
              </w:rPr>
              <w:t xml:space="preserve">Frequency: </w:t>
            </w:r>
            <w:r>
              <w:rPr>
                <w:lang w:val="en-US"/>
              </w:rPr>
              <w:t>1 application per day</w:t>
            </w:r>
          </w:p>
        </w:tc>
      </w:tr>
      <w:tr w:rsidR="00F6070A" w:rsidRPr="00DF5603" w14:paraId="64934491"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02E4658" w14:textId="77777777" w:rsidR="009B2DC1" w:rsidRPr="00DF5603" w:rsidRDefault="009B2DC1" w:rsidP="009B2DC1">
            <w:pPr>
              <w:rPr>
                <w:b/>
              </w:rPr>
            </w:pPr>
            <w:r w:rsidRPr="00DF5603">
              <w:rPr>
                <w:b/>
                <w:bCs/>
                <w:lang w:eastAsia="en-GB"/>
              </w:rPr>
              <w:lastRenderedPageBreak/>
              <w:t>Category(ies) of users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5A4D5A6F" w14:textId="77777777" w:rsidR="009B2DC1" w:rsidRPr="00DF5603" w:rsidRDefault="009B2DC1" w:rsidP="009B2DC1">
            <w:r w:rsidRPr="00DF5603">
              <w:t>Industrial</w:t>
            </w:r>
          </w:p>
        </w:tc>
      </w:tr>
      <w:tr w:rsidR="009B2DC1" w:rsidRPr="00DF5603" w14:paraId="7C2B7BCF"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0BA4C44" w14:textId="77777777" w:rsidR="009B2DC1" w:rsidRPr="00DF5603" w:rsidRDefault="009B2DC1" w:rsidP="009B2DC1">
            <w:pPr>
              <w:rPr>
                <w:b/>
              </w:rPr>
            </w:pPr>
            <w:r w:rsidRPr="00DF5603">
              <w:rPr>
                <w:b/>
                <w:bCs/>
                <w:lang w:eastAsia="en-GB"/>
              </w:rPr>
              <w:t>Pack sizes and packaging material</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060C7B2A" w14:textId="77777777" w:rsidR="009B2DC1" w:rsidRPr="00DF5603" w:rsidRDefault="009B2DC1" w:rsidP="009B2DC1">
            <w:pPr>
              <w:rPr>
                <w:lang w:val="nl-BE"/>
              </w:rPr>
            </w:pPr>
            <w:r w:rsidRPr="00DF5603">
              <w:rPr>
                <w:lang w:val="nl-BE"/>
              </w:rPr>
              <w:t>5, 10, 22, 25 L cans (HDPE), 220 L vessels (HDPE)</w:t>
            </w:r>
          </w:p>
          <w:p w14:paraId="27DD9F0D" w14:textId="77777777" w:rsidR="009B2DC1" w:rsidRPr="00DF5603" w:rsidRDefault="009B2DC1" w:rsidP="009B2DC1">
            <w:pPr>
              <w:rPr>
                <w:lang w:val="en-US"/>
              </w:rPr>
            </w:pPr>
            <w:r w:rsidRPr="00DF5603">
              <w:rPr>
                <w:lang w:val="en-US"/>
              </w:rPr>
              <w:t>1000 L IBCs (HDPE)</w:t>
            </w:r>
          </w:p>
        </w:tc>
      </w:tr>
    </w:tbl>
    <w:p w14:paraId="388AA0E7" w14:textId="77777777" w:rsidR="00582570" w:rsidRPr="00DF5603" w:rsidRDefault="00582570" w:rsidP="00626ECB">
      <w:pPr>
        <w:pStyle w:val="Lgende"/>
        <w:spacing w:after="120"/>
        <w:rPr>
          <w:rFonts w:ascii="Verdana" w:hAnsi="Verdana"/>
        </w:rPr>
      </w:pPr>
    </w:p>
    <w:p w14:paraId="3CF552EC" w14:textId="34E99C62" w:rsidR="009B2DC1" w:rsidRPr="00DF5603" w:rsidRDefault="009B2DC1" w:rsidP="00626ECB">
      <w:pPr>
        <w:pStyle w:val="Lgende"/>
        <w:spacing w:after="120"/>
        <w:rPr>
          <w:rFonts w:ascii="Verdana" w:hAnsi="Verdana"/>
          <w:lang w:val="en-US"/>
        </w:rPr>
      </w:pPr>
      <w:r w:rsidRPr="00DF5603">
        <w:rPr>
          <w:rFonts w:ascii="Verdana" w:hAnsi="Verdana"/>
        </w:rPr>
        <w:t xml:space="preserve">Table </w:t>
      </w:r>
      <w:r w:rsidRPr="00DF5603">
        <w:rPr>
          <w:rFonts w:ascii="Verdana" w:hAnsi="Verdana"/>
          <w:shd w:val="clear" w:color="auto" w:fill="E6E6E6"/>
        </w:rPr>
        <w:fldChar w:fldCharType="begin"/>
      </w:r>
      <w:r w:rsidRPr="00DF5603">
        <w:rPr>
          <w:rFonts w:ascii="Verdana" w:hAnsi="Verdana"/>
        </w:rPr>
        <w:instrText xml:space="preserve"> SEQ Table \* ARABIC </w:instrText>
      </w:r>
      <w:r w:rsidRPr="00DF5603">
        <w:rPr>
          <w:rFonts w:ascii="Verdana" w:hAnsi="Verdana"/>
          <w:shd w:val="clear" w:color="auto" w:fill="E6E6E6"/>
        </w:rPr>
        <w:fldChar w:fldCharType="separate"/>
      </w:r>
      <w:r w:rsidRPr="00DF5603">
        <w:rPr>
          <w:rFonts w:ascii="Verdana" w:hAnsi="Verdana"/>
          <w:noProof/>
        </w:rPr>
        <w:t>13</w:t>
      </w:r>
      <w:r w:rsidRPr="00DF5603">
        <w:rPr>
          <w:rFonts w:ascii="Verdana" w:hAnsi="Verdana"/>
          <w:shd w:val="clear" w:color="auto" w:fill="E6E6E6"/>
        </w:rPr>
        <w:fldChar w:fldCharType="end"/>
      </w:r>
      <w:r w:rsidRPr="00DF5603">
        <w:rPr>
          <w:rFonts w:ascii="Verdana" w:hAnsi="Verdana"/>
        </w:rPr>
        <w:t xml:space="preserve">. Use </w:t>
      </w:r>
      <w:r w:rsidRPr="00DF5603">
        <w:rPr>
          <w:rFonts w:ascii="Verdana" w:hAnsi="Verdana"/>
          <w:lang w:val="en-US"/>
        </w:rPr>
        <w:t>3</w:t>
      </w:r>
      <w:r w:rsidRPr="00DF5603">
        <w:rPr>
          <w:rFonts w:ascii="Verdana" w:hAnsi="Verdana"/>
        </w:rPr>
        <w:t xml:space="preserve">.3 – </w:t>
      </w:r>
      <w:r w:rsidRPr="00DF5603">
        <w:rPr>
          <w:rFonts w:ascii="Verdana" w:hAnsi="Verdana"/>
          <w:lang w:val="en-US"/>
        </w:rPr>
        <w:t xml:space="preserve">PT4 </w:t>
      </w:r>
      <w:r w:rsidR="005A2397" w:rsidRPr="00DF5603">
        <w:rPr>
          <w:rFonts w:ascii="Verdana" w:hAnsi="Verdana"/>
          <w:lang w:val="en-US"/>
        </w:rPr>
        <w:t>Surface disinfection</w:t>
      </w:r>
      <w:r w:rsidRPr="00DF5603">
        <w:rPr>
          <w:rFonts w:ascii="Verdana" w:hAnsi="Verdana"/>
          <w:lang w:val="en-US"/>
        </w:rPr>
        <w:t>, trigger spraying</w:t>
      </w:r>
    </w:p>
    <w:tbl>
      <w:tblPr>
        <w:tblW w:w="10201" w:type="dxa"/>
        <w:tblLayout w:type="fixed"/>
        <w:tblCellMar>
          <w:left w:w="0" w:type="dxa"/>
          <w:right w:w="0" w:type="dxa"/>
        </w:tblCellMar>
        <w:tblLook w:val="0000" w:firstRow="0" w:lastRow="0" w:firstColumn="0" w:lastColumn="0" w:noHBand="0" w:noVBand="0"/>
      </w:tblPr>
      <w:tblGrid>
        <w:gridCol w:w="2707"/>
        <w:gridCol w:w="7494"/>
      </w:tblGrid>
      <w:tr w:rsidR="008C436E" w:rsidRPr="00DF5603" w14:paraId="3B5A0F1C" w14:textId="77777777" w:rsidTr="00582570">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7B07DE" w14:textId="77777777" w:rsidR="00582570" w:rsidRPr="00DF5603" w:rsidRDefault="00582570" w:rsidP="00582570">
            <w:pPr>
              <w:rPr>
                <w:b/>
              </w:rPr>
            </w:pPr>
            <w:r w:rsidRPr="00DF5603">
              <w:rPr>
                <w:b/>
                <w:bCs/>
                <w:lang w:eastAsia="en-GB"/>
              </w:rPr>
              <w:t>Product Type</w:t>
            </w:r>
          </w:p>
        </w:tc>
        <w:tc>
          <w:tcPr>
            <w:tcW w:w="7494"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CE9AB36" w14:textId="4B205E03" w:rsidR="00582570" w:rsidRPr="00DF5603" w:rsidRDefault="00582570" w:rsidP="00582570">
            <w:r w:rsidRPr="00DF5603">
              <w:t>PT4</w:t>
            </w:r>
          </w:p>
        </w:tc>
      </w:tr>
      <w:tr w:rsidR="008C436E" w:rsidRPr="00DF5603" w14:paraId="1B4BAC94"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9026C82" w14:textId="77777777" w:rsidR="00582570" w:rsidRPr="00DF5603" w:rsidRDefault="00582570" w:rsidP="00582570">
            <w:pPr>
              <w:rPr>
                <w:b/>
              </w:rPr>
            </w:pPr>
            <w:r w:rsidRPr="00DF5603">
              <w:rPr>
                <w:b/>
                <w:bCs/>
                <w:lang w:eastAsia="en-GB"/>
              </w:rPr>
              <w:t>Where relevant, an exact description of the authorised use</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2CDC523D" w14:textId="69F4FEF6" w:rsidR="00582570" w:rsidRPr="00DF5603" w:rsidRDefault="00582570" w:rsidP="00582570">
            <w:r w:rsidRPr="00DF5603">
              <w:rPr>
                <w:noProof/>
              </w:rPr>
              <w:t>Not relevant</w:t>
            </w:r>
          </w:p>
        </w:tc>
      </w:tr>
      <w:tr w:rsidR="008C436E" w:rsidRPr="00DF5603" w14:paraId="33CD7964"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1286901" w14:textId="77777777" w:rsidR="00582570" w:rsidRPr="00DF5603" w:rsidRDefault="00582570" w:rsidP="00582570">
            <w:pPr>
              <w:rPr>
                <w:b/>
              </w:rPr>
            </w:pPr>
            <w:r w:rsidRPr="00DF5603">
              <w:rPr>
                <w:b/>
                <w:bCs/>
                <w:lang w:eastAsia="en-GB"/>
              </w:rPr>
              <w:t>Target organisms</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73B64351" w14:textId="77777777" w:rsidR="00582570" w:rsidRPr="00DF5603" w:rsidRDefault="00582570" w:rsidP="00582570">
            <w:r w:rsidRPr="00DF5603">
              <w:t>Bacteria</w:t>
            </w:r>
          </w:p>
          <w:p w14:paraId="32415E28" w14:textId="77777777" w:rsidR="00582570" w:rsidRPr="00DF5603" w:rsidRDefault="00582570" w:rsidP="00582570">
            <w:r w:rsidRPr="00DF5603">
              <w:t>Fungi</w:t>
            </w:r>
          </w:p>
          <w:p w14:paraId="10C5F562" w14:textId="77777777" w:rsidR="00582570" w:rsidRPr="00DF5603" w:rsidRDefault="00582570" w:rsidP="00582570">
            <w:r w:rsidRPr="00DF5603">
              <w:t>Yeasts</w:t>
            </w:r>
          </w:p>
          <w:p w14:paraId="156363B5" w14:textId="77777777" w:rsidR="00582570" w:rsidRPr="00DF5603" w:rsidRDefault="00582570" w:rsidP="00582570">
            <w:r w:rsidRPr="00DF5603">
              <w:t>Mycobacteria</w:t>
            </w:r>
          </w:p>
          <w:p w14:paraId="465130E4" w14:textId="20F4C596" w:rsidR="00582570" w:rsidRPr="00DF5603" w:rsidRDefault="00582570" w:rsidP="00582570">
            <w:r w:rsidRPr="00DF5603">
              <w:t>Viruses</w:t>
            </w:r>
          </w:p>
        </w:tc>
      </w:tr>
      <w:tr w:rsidR="008C436E" w:rsidRPr="00DF5603" w14:paraId="29765B8D"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CB6ADA5" w14:textId="77777777" w:rsidR="00582570" w:rsidRPr="00DF5603" w:rsidRDefault="00582570" w:rsidP="00582570">
            <w:pPr>
              <w:rPr>
                <w:b/>
              </w:rPr>
            </w:pPr>
            <w:r w:rsidRPr="00DF5603">
              <w:rPr>
                <w:b/>
                <w:bCs/>
                <w:lang w:eastAsia="en-GB"/>
              </w:rPr>
              <w:t>Field of use</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434C3EFA" w14:textId="77777777" w:rsidR="00582570" w:rsidRPr="00DF5603" w:rsidRDefault="00582570" w:rsidP="00582570">
            <w:r w:rsidRPr="00DF5603">
              <w:t>Indoors – In large-scale kitchens, restaurants, food industry:</w:t>
            </w:r>
          </w:p>
          <w:p w14:paraId="590ED7B7" w14:textId="5F18DA2E" w:rsidR="00582570" w:rsidRPr="00DF5603" w:rsidRDefault="00582570" w:rsidP="00582570">
            <w:r w:rsidRPr="00DF5603">
              <w:t>Disinfection of small hard/non-porous surfaces by trigger spraying, with prior cleaning</w:t>
            </w:r>
          </w:p>
        </w:tc>
      </w:tr>
      <w:tr w:rsidR="008C436E" w:rsidRPr="00DF5603" w14:paraId="32271297"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CA3026B" w14:textId="77777777" w:rsidR="00B60E36" w:rsidRPr="00DF5603" w:rsidRDefault="00B60E36" w:rsidP="00B60E36">
            <w:pPr>
              <w:rPr>
                <w:b/>
              </w:rPr>
            </w:pPr>
            <w:r w:rsidRPr="00DF5603">
              <w:rPr>
                <w:b/>
                <w:bCs/>
                <w:lang w:eastAsia="en-GB"/>
              </w:rPr>
              <w:t>Application method(s)</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54A0A6AD" w14:textId="5CBF2357" w:rsidR="00B60E36" w:rsidRPr="00DF5603" w:rsidRDefault="00B60E36" w:rsidP="00B60E36">
            <w:r w:rsidRPr="00DF5603">
              <w:t>By trigger spraying : After trigger spraying &amp; required contact time achieved, the product may be wiped off with a tissue or cloth.</w:t>
            </w:r>
            <w:r w:rsidRPr="00DF5603">
              <w:rPr>
                <w:noProof/>
                <w:lang w:val="en-US" w:eastAsia="nl-BE"/>
              </w:rPr>
              <w:t xml:space="preserve">   </w:t>
            </w:r>
          </w:p>
        </w:tc>
      </w:tr>
      <w:tr w:rsidR="008C436E" w:rsidRPr="00DF5603" w14:paraId="532C0A90"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000F93C" w14:textId="77777777" w:rsidR="00B60E36" w:rsidRPr="00DF5603" w:rsidRDefault="00B60E36" w:rsidP="00B60E36">
            <w:pPr>
              <w:rPr>
                <w:b/>
              </w:rPr>
            </w:pPr>
            <w:r w:rsidRPr="00DF5603">
              <w:rPr>
                <w:b/>
                <w:bCs/>
                <w:lang w:eastAsia="en-GB"/>
              </w:rPr>
              <w:t>Application rate(s) and frequency</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37BA35A5" w14:textId="77777777" w:rsidR="00B60E36" w:rsidRPr="00DF5603" w:rsidRDefault="00B60E36" w:rsidP="00B60E36">
            <w:pPr>
              <w:pStyle w:val="Paragraphedeliste"/>
              <w:ind w:left="0"/>
            </w:pPr>
            <w:r w:rsidRPr="00DF5603">
              <w:t>Ready-to-use</w:t>
            </w:r>
          </w:p>
          <w:p w14:paraId="7DA8C2CB" w14:textId="77777777" w:rsidR="00B60E36" w:rsidRPr="00DF5603" w:rsidRDefault="00B60E36" w:rsidP="00B60E36">
            <w:pPr>
              <w:pStyle w:val="Paragraphedeliste"/>
              <w:ind w:left="0"/>
              <w:rPr>
                <w:rFonts w:cs="Arial"/>
                <w:bCs/>
              </w:rPr>
            </w:pPr>
            <w:r w:rsidRPr="00DF5603">
              <w:rPr>
                <w:rFonts w:cs="Arial"/>
                <w:bCs/>
              </w:rPr>
              <w:t>At Room Temperature</w:t>
            </w:r>
          </w:p>
          <w:p w14:paraId="4E45ED5E" w14:textId="7B32C70F" w:rsidR="00B60E36" w:rsidRPr="00DF5603" w:rsidRDefault="00B60E36" w:rsidP="00B60E36">
            <w:pPr>
              <w:pStyle w:val="Paragraphedeliste"/>
              <w:ind w:left="0"/>
            </w:pPr>
            <w:r w:rsidRPr="00DF5603">
              <w:rPr>
                <w:lang w:val="en-US"/>
              </w:rPr>
              <w:t>Application rate: 30 ml / m</w:t>
            </w:r>
            <w:r w:rsidRPr="00DF5603">
              <w:rPr>
                <w:vertAlign w:val="superscript"/>
                <w:lang w:val="en-US"/>
              </w:rPr>
              <w:t>2</w:t>
            </w:r>
          </w:p>
          <w:p w14:paraId="6BB0004B" w14:textId="77777777" w:rsidR="00B60E36" w:rsidRPr="00DF5603" w:rsidRDefault="00B60E36" w:rsidP="00B60E36">
            <w:pPr>
              <w:pStyle w:val="Paragraphedeliste"/>
              <w:ind w:left="0"/>
            </w:pPr>
          </w:p>
          <w:p w14:paraId="0FD61468" w14:textId="77777777" w:rsidR="00B60E36" w:rsidRPr="00DF5603" w:rsidRDefault="00B60E36" w:rsidP="00B60E36">
            <w:pPr>
              <w:pStyle w:val="Paragraphedeliste"/>
              <w:ind w:left="0"/>
              <w:rPr>
                <w:rFonts w:cs="Arial"/>
                <w:bCs/>
              </w:rPr>
            </w:pPr>
            <w:r w:rsidRPr="00DF5603">
              <w:t>Active against bacteria</w:t>
            </w:r>
            <w:r w:rsidRPr="00DF5603">
              <w:rPr>
                <w:rFonts w:cs="Arial"/>
                <w:bCs/>
              </w:rPr>
              <w:t>, mycobacteria</w:t>
            </w:r>
            <w:r w:rsidRPr="00DF5603">
              <w:t xml:space="preserve"> &amp; yeasts </w:t>
            </w:r>
            <w:r w:rsidRPr="00DF5603">
              <w:rPr>
                <w:rFonts w:cs="Arial"/>
                <w:bCs/>
              </w:rPr>
              <w:t>: 5 min contact time</w:t>
            </w:r>
          </w:p>
          <w:p w14:paraId="00A36540" w14:textId="77777777" w:rsidR="00B60E36" w:rsidRDefault="00B60E36" w:rsidP="00B60E36">
            <w:pPr>
              <w:rPr>
                <w:rFonts w:cs="Arial"/>
                <w:bCs/>
              </w:rPr>
            </w:pPr>
            <w:r w:rsidRPr="00DF5603">
              <w:rPr>
                <w:rFonts w:cs="Arial"/>
                <w:bCs/>
              </w:rPr>
              <w:t>Active against bacteria, fungi/yeasts, mycobacteria and viruses : 20 min contact time</w:t>
            </w:r>
          </w:p>
          <w:p w14:paraId="164C19BE" w14:textId="77777777" w:rsidR="00756DC2" w:rsidRDefault="00756DC2" w:rsidP="00B60E36">
            <w:pPr>
              <w:rPr>
                <w:rFonts w:cs="Arial"/>
                <w:bCs/>
              </w:rPr>
            </w:pPr>
          </w:p>
          <w:p w14:paraId="7FF7740D" w14:textId="414FC35C" w:rsidR="00756DC2" w:rsidRPr="00DF5603" w:rsidRDefault="00756DC2" w:rsidP="00B60E36">
            <w:pPr>
              <w:rPr>
                <w:lang w:val="en-US"/>
              </w:rPr>
            </w:pPr>
            <w:r w:rsidRPr="00DF5603">
              <w:rPr>
                <w:lang w:val="en-US"/>
              </w:rPr>
              <w:t xml:space="preserve">Frequency: </w:t>
            </w:r>
            <w:r>
              <w:rPr>
                <w:lang w:val="en-US"/>
              </w:rPr>
              <w:t>1 application per day</w:t>
            </w:r>
          </w:p>
        </w:tc>
      </w:tr>
      <w:tr w:rsidR="00B60E36" w:rsidRPr="00DF5603" w14:paraId="25A6F88E"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B9E0942" w14:textId="77777777" w:rsidR="00B60E36" w:rsidRPr="00DF5603" w:rsidRDefault="00B60E36" w:rsidP="00B60E36">
            <w:pPr>
              <w:rPr>
                <w:b/>
              </w:rPr>
            </w:pPr>
            <w:r w:rsidRPr="00DF5603">
              <w:rPr>
                <w:b/>
                <w:bCs/>
                <w:lang w:eastAsia="en-GB"/>
              </w:rPr>
              <w:t>Category(ies) of users</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58D605BD" w14:textId="77777777" w:rsidR="00B60E36" w:rsidRPr="00DF5603" w:rsidRDefault="00B60E36" w:rsidP="00B60E36">
            <w:r w:rsidRPr="00DF5603">
              <w:t>Professional - Industrial</w:t>
            </w:r>
          </w:p>
        </w:tc>
      </w:tr>
      <w:tr w:rsidR="00B60E36" w:rsidRPr="00DF5603" w14:paraId="1F4F81B8"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19A31B6" w14:textId="77777777" w:rsidR="00B60E36" w:rsidRPr="00DF5603" w:rsidRDefault="00B60E36" w:rsidP="00B60E36">
            <w:pPr>
              <w:rPr>
                <w:b/>
              </w:rPr>
            </w:pPr>
            <w:r w:rsidRPr="00DF5603">
              <w:rPr>
                <w:b/>
                <w:bCs/>
                <w:lang w:eastAsia="en-GB"/>
              </w:rPr>
              <w:t>Pack sizes and packaging material</w:t>
            </w:r>
          </w:p>
        </w:tc>
        <w:tc>
          <w:tcPr>
            <w:tcW w:w="7494" w:type="dxa"/>
            <w:tcBorders>
              <w:top w:val="nil"/>
              <w:left w:val="nil"/>
              <w:bottom w:val="single" w:sz="4" w:space="0" w:color="000000"/>
              <w:right w:val="single" w:sz="4" w:space="0" w:color="000000"/>
            </w:tcBorders>
            <w:tcMar>
              <w:top w:w="40" w:type="dxa"/>
              <w:left w:w="40" w:type="dxa"/>
              <w:bottom w:w="40" w:type="dxa"/>
              <w:right w:w="40" w:type="dxa"/>
            </w:tcMar>
          </w:tcPr>
          <w:p w14:paraId="6371C997" w14:textId="77777777" w:rsidR="00B60E36" w:rsidRPr="00DF5603" w:rsidRDefault="00B60E36" w:rsidP="00B60E36">
            <w:pPr>
              <w:rPr>
                <w:lang w:val="en-US"/>
              </w:rPr>
            </w:pPr>
            <w:r w:rsidRPr="00DF5603">
              <w:rPr>
                <w:lang w:val="en-US"/>
              </w:rPr>
              <w:t>750 ml and 1 L flasks with separate trigger spraying device (HDPE). 5, 10, 22, 25 L refill cans (HDPE)</w:t>
            </w:r>
          </w:p>
        </w:tc>
      </w:tr>
    </w:tbl>
    <w:p w14:paraId="48303DD8" w14:textId="77777777" w:rsidR="009B2DC1" w:rsidRPr="00DF5603" w:rsidRDefault="009B2DC1" w:rsidP="009B2DC1">
      <w:pPr>
        <w:pStyle w:val="Lgende"/>
        <w:spacing w:after="120"/>
        <w:rPr>
          <w:rFonts w:ascii="Verdana" w:hAnsi="Verdana"/>
        </w:rPr>
      </w:pPr>
    </w:p>
    <w:p w14:paraId="7DC164AD" w14:textId="6E434D4E" w:rsidR="009B2DC1" w:rsidRPr="00DF5603" w:rsidRDefault="009B2DC1" w:rsidP="009B2DC1">
      <w:pPr>
        <w:pStyle w:val="Lgende"/>
        <w:spacing w:after="120"/>
        <w:rPr>
          <w:rFonts w:ascii="Verdana" w:hAnsi="Verdana"/>
          <w:lang w:val="en-US"/>
        </w:rPr>
      </w:pPr>
      <w:r w:rsidRPr="00DF5603">
        <w:rPr>
          <w:rFonts w:ascii="Verdana" w:hAnsi="Verdana"/>
        </w:rPr>
        <w:t xml:space="preserve">Table </w:t>
      </w:r>
      <w:r w:rsidRPr="00DF5603">
        <w:rPr>
          <w:rFonts w:ascii="Verdana" w:hAnsi="Verdana"/>
          <w:shd w:val="clear" w:color="auto" w:fill="E6E6E6"/>
        </w:rPr>
        <w:fldChar w:fldCharType="begin"/>
      </w:r>
      <w:r w:rsidRPr="00DF5603">
        <w:rPr>
          <w:rFonts w:ascii="Verdana" w:hAnsi="Verdana"/>
        </w:rPr>
        <w:instrText xml:space="preserve"> SEQ Table \* ARABIC </w:instrText>
      </w:r>
      <w:r w:rsidRPr="00DF5603">
        <w:rPr>
          <w:rFonts w:ascii="Verdana" w:hAnsi="Verdana"/>
          <w:shd w:val="clear" w:color="auto" w:fill="E6E6E6"/>
        </w:rPr>
        <w:fldChar w:fldCharType="separate"/>
      </w:r>
      <w:r w:rsidRPr="00DF5603">
        <w:rPr>
          <w:rFonts w:ascii="Verdana" w:hAnsi="Verdana"/>
          <w:noProof/>
        </w:rPr>
        <w:t>14</w:t>
      </w:r>
      <w:r w:rsidRPr="00DF5603">
        <w:rPr>
          <w:rFonts w:ascii="Verdana" w:hAnsi="Verdana"/>
          <w:shd w:val="clear" w:color="auto" w:fill="E6E6E6"/>
        </w:rPr>
        <w:fldChar w:fldCharType="end"/>
      </w:r>
      <w:r w:rsidRPr="00DF5603">
        <w:rPr>
          <w:rFonts w:ascii="Verdana" w:hAnsi="Verdana"/>
        </w:rPr>
        <w:t xml:space="preserve">. Use </w:t>
      </w:r>
      <w:r w:rsidRPr="00DF5603">
        <w:rPr>
          <w:rFonts w:ascii="Verdana" w:hAnsi="Verdana"/>
          <w:lang w:val="en-US"/>
        </w:rPr>
        <w:t>3</w:t>
      </w:r>
      <w:r w:rsidRPr="00DF5603">
        <w:rPr>
          <w:rFonts w:ascii="Verdana" w:hAnsi="Verdana"/>
        </w:rPr>
        <w:t xml:space="preserve">.4 – </w:t>
      </w:r>
      <w:r w:rsidRPr="00DF5603">
        <w:rPr>
          <w:rFonts w:ascii="Verdana" w:hAnsi="Verdana"/>
          <w:lang w:val="en-US"/>
        </w:rPr>
        <w:t xml:space="preserve">PT4 </w:t>
      </w:r>
      <w:r w:rsidR="005A2397" w:rsidRPr="00DF5603">
        <w:rPr>
          <w:rFonts w:ascii="Verdana" w:hAnsi="Verdana"/>
          <w:lang w:val="en-US"/>
        </w:rPr>
        <w:t>Surface disinfection</w:t>
      </w:r>
      <w:r w:rsidRPr="00DF5603">
        <w:rPr>
          <w:rFonts w:ascii="Verdana" w:hAnsi="Verdana"/>
          <w:lang w:val="en-US"/>
        </w:rPr>
        <w:t>, low-pressure spraying</w:t>
      </w:r>
    </w:p>
    <w:tbl>
      <w:tblPr>
        <w:tblW w:w="10156" w:type="dxa"/>
        <w:tblInd w:w="45" w:type="dxa"/>
        <w:tblLayout w:type="fixed"/>
        <w:tblCellMar>
          <w:left w:w="0" w:type="dxa"/>
          <w:right w:w="0" w:type="dxa"/>
        </w:tblCellMar>
        <w:tblLook w:val="0000" w:firstRow="0" w:lastRow="0" w:firstColumn="0" w:lastColumn="0" w:noHBand="0" w:noVBand="0"/>
      </w:tblPr>
      <w:tblGrid>
        <w:gridCol w:w="2707"/>
        <w:gridCol w:w="7449"/>
      </w:tblGrid>
      <w:tr w:rsidR="008C436E" w:rsidRPr="00DF5603" w14:paraId="5B83D336" w14:textId="77777777" w:rsidTr="00582570">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403F8C" w14:textId="77777777" w:rsidR="00582570" w:rsidRPr="00DF5603" w:rsidRDefault="00582570" w:rsidP="00582570">
            <w:pPr>
              <w:rPr>
                <w:b/>
              </w:rPr>
            </w:pPr>
            <w:r w:rsidRPr="00DF5603">
              <w:rPr>
                <w:b/>
                <w:bCs/>
                <w:lang w:eastAsia="en-GB"/>
              </w:rPr>
              <w:t>Product Type</w:t>
            </w:r>
          </w:p>
        </w:tc>
        <w:tc>
          <w:tcPr>
            <w:tcW w:w="7449"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ED2E40E" w14:textId="18803A95" w:rsidR="00582570" w:rsidRPr="00DF5603" w:rsidRDefault="00582570" w:rsidP="00582570">
            <w:r w:rsidRPr="00DF5603">
              <w:t>PT4</w:t>
            </w:r>
          </w:p>
        </w:tc>
      </w:tr>
      <w:tr w:rsidR="008C436E" w:rsidRPr="00DF5603" w14:paraId="271FE993"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B4AAE8F" w14:textId="77777777" w:rsidR="00582570" w:rsidRPr="00DF5603" w:rsidRDefault="00582570" w:rsidP="00582570">
            <w:pPr>
              <w:rPr>
                <w:b/>
              </w:rPr>
            </w:pPr>
            <w:r w:rsidRPr="00DF5603">
              <w:rPr>
                <w:b/>
                <w:bCs/>
                <w:lang w:eastAsia="en-GB"/>
              </w:rPr>
              <w:t>Where relevant, an exact description of the authorised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4163A78F" w14:textId="5A1BE1D0" w:rsidR="00582570" w:rsidRPr="00DF5603" w:rsidRDefault="00582570" w:rsidP="00582570">
            <w:r w:rsidRPr="00DF5603">
              <w:rPr>
                <w:noProof/>
              </w:rPr>
              <w:t>Not relevant</w:t>
            </w:r>
          </w:p>
        </w:tc>
      </w:tr>
      <w:tr w:rsidR="008C436E" w:rsidRPr="00DF5603" w14:paraId="0E4E409C"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E5070F7" w14:textId="77777777" w:rsidR="00582570" w:rsidRPr="00DF5603" w:rsidRDefault="00582570" w:rsidP="00582570">
            <w:pPr>
              <w:rPr>
                <w:b/>
              </w:rPr>
            </w:pPr>
            <w:r w:rsidRPr="00DF5603">
              <w:rPr>
                <w:b/>
                <w:bCs/>
                <w:lang w:eastAsia="en-GB"/>
              </w:rPr>
              <w:t>Target organisms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376B547F" w14:textId="77777777" w:rsidR="00582570" w:rsidRPr="00DF5603" w:rsidRDefault="00582570" w:rsidP="00582570">
            <w:r w:rsidRPr="00DF5603">
              <w:t>Bacteria</w:t>
            </w:r>
          </w:p>
          <w:p w14:paraId="2B95533F" w14:textId="77777777" w:rsidR="00582570" w:rsidRPr="00DF5603" w:rsidRDefault="00582570" w:rsidP="00582570">
            <w:r w:rsidRPr="00DF5603">
              <w:t>Fungi</w:t>
            </w:r>
          </w:p>
          <w:p w14:paraId="1AA759D4" w14:textId="77777777" w:rsidR="00582570" w:rsidRPr="00DF5603" w:rsidRDefault="00582570" w:rsidP="00582570">
            <w:r w:rsidRPr="00DF5603">
              <w:t>Yeasts</w:t>
            </w:r>
          </w:p>
          <w:p w14:paraId="212DC780" w14:textId="77777777" w:rsidR="00582570" w:rsidRPr="00DF5603" w:rsidRDefault="00582570" w:rsidP="00582570">
            <w:r w:rsidRPr="00DF5603">
              <w:t>Mycobacteria</w:t>
            </w:r>
          </w:p>
          <w:p w14:paraId="3F0A6EED" w14:textId="744B36CA" w:rsidR="00582570" w:rsidRPr="00DF5603" w:rsidRDefault="00582570" w:rsidP="00582570">
            <w:r w:rsidRPr="00DF5603">
              <w:t>Viruses</w:t>
            </w:r>
          </w:p>
        </w:tc>
      </w:tr>
      <w:tr w:rsidR="008C436E" w:rsidRPr="00DF5603" w14:paraId="19F6384F"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B115139" w14:textId="77777777" w:rsidR="00582570" w:rsidRPr="00DF5603" w:rsidRDefault="00582570" w:rsidP="00582570">
            <w:pPr>
              <w:rPr>
                <w:b/>
              </w:rPr>
            </w:pPr>
            <w:r w:rsidRPr="00DF5603">
              <w:rPr>
                <w:b/>
                <w:bCs/>
                <w:lang w:eastAsia="en-GB"/>
              </w:rPr>
              <w:t>Field of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039D9EEB" w14:textId="77777777" w:rsidR="00582570" w:rsidRPr="00DF5603" w:rsidRDefault="00582570" w:rsidP="00582570">
            <w:r w:rsidRPr="00DF5603">
              <w:t>Indoors – In large-scale kitchens, restaurants, food industry:</w:t>
            </w:r>
          </w:p>
          <w:p w14:paraId="6B2F8B0C" w14:textId="29AEA15F" w:rsidR="00582570" w:rsidRPr="00DF5603" w:rsidRDefault="00582570" w:rsidP="00582570">
            <w:r w:rsidRPr="00DF5603">
              <w:lastRenderedPageBreak/>
              <w:t xml:space="preserve">Disinfection of hard/non-porous surfaces by low-pressure spraying, with prior cleaning </w:t>
            </w:r>
          </w:p>
        </w:tc>
      </w:tr>
      <w:tr w:rsidR="008C436E" w:rsidRPr="00DF5603" w14:paraId="57A58515"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5DAE660" w14:textId="77777777" w:rsidR="00582570" w:rsidRPr="00DF5603" w:rsidRDefault="00582570" w:rsidP="00582570">
            <w:pPr>
              <w:rPr>
                <w:b/>
              </w:rPr>
            </w:pPr>
            <w:r w:rsidRPr="00DF5603">
              <w:rPr>
                <w:b/>
                <w:bCs/>
                <w:lang w:eastAsia="en-GB"/>
              </w:rPr>
              <w:lastRenderedPageBreak/>
              <w:t>Application method(s)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09C4A2C8" w14:textId="4B03F56E" w:rsidR="00582570" w:rsidRPr="00DF5603" w:rsidRDefault="00582570" w:rsidP="00582570">
            <w:r w:rsidRPr="00DF5603">
              <w:t xml:space="preserve">By Low-pressure spraying : after low-pressure spraying, the product is left to dry but not wiped off. </w:t>
            </w:r>
          </w:p>
        </w:tc>
      </w:tr>
      <w:tr w:rsidR="008C436E" w:rsidRPr="00DF5603" w14:paraId="679E71CA"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3EF59D7" w14:textId="77777777" w:rsidR="00582570" w:rsidRPr="00DF5603" w:rsidRDefault="00582570" w:rsidP="00582570">
            <w:pPr>
              <w:rPr>
                <w:b/>
              </w:rPr>
            </w:pPr>
            <w:r w:rsidRPr="00DF5603">
              <w:rPr>
                <w:b/>
                <w:bCs/>
                <w:lang w:eastAsia="en-GB"/>
              </w:rPr>
              <w:t>Application rate(s) and frequency</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1074AD3B" w14:textId="77777777" w:rsidR="00A60AD8" w:rsidRPr="00DF5603" w:rsidRDefault="00A60AD8" w:rsidP="00A60AD8">
            <w:pPr>
              <w:pStyle w:val="Paragraphedeliste"/>
              <w:ind w:left="0"/>
            </w:pPr>
            <w:r w:rsidRPr="00DF5603">
              <w:t>Ready-to-use</w:t>
            </w:r>
          </w:p>
          <w:p w14:paraId="6726627C" w14:textId="77777777" w:rsidR="00A60AD8" w:rsidRPr="00DF5603" w:rsidRDefault="00A60AD8" w:rsidP="00A60AD8">
            <w:pPr>
              <w:pStyle w:val="Paragraphedeliste"/>
              <w:ind w:left="0"/>
              <w:rPr>
                <w:rFonts w:cs="Arial"/>
                <w:bCs/>
              </w:rPr>
            </w:pPr>
            <w:r w:rsidRPr="00DF5603">
              <w:rPr>
                <w:rFonts w:cs="Arial"/>
                <w:bCs/>
              </w:rPr>
              <w:t>At Room Temperature</w:t>
            </w:r>
          </w:p>
          <w:p w14:paraId="469D15C6" w14:textId="5C4170FB" w:rsidR="00A60AD8" w:rsidRPr="00DF5603" w:rsidRDefault="00A60AD8" w:rsidP="00A60AD8">
            <w:pPr>
              <w:pStyle w:val="Paragraphedeliste"/>
              <w:ind w:left="0"/>
            </w:pPr>
            <w:r w:rsidRPr="00DF5603">
              <w:rPr>
                <w:lang w:val="en-US"/>
              </w:rPr>
              <w:t>Application rate: 200 ml / m</w:t>
            </w:r>
            <w:r w:rsidRPr="00DF5603">
              <w:rPr>
                <w:vertAlign w:val="superscript"/>
                <w:lang w:val="en-US"/>
              </w:rPr>
              <w:t>2</w:t>
            </w:r>
          </w:p>
          <w:p w14:paraId="135927E5" w14:textId="77777777" w:rsidR="00A60AD8" w:rsidRPr="00DF5603" w:rsidRDefault="00A60AD8" w:rsidP="00A60AD8">
            <w:pPr>
              <w:pStyle w:val="Paragraphedeliste"/>
              <w:ind w:left="0"/>
            </w:pPr>
          </w:p>
          <w:p w14:paraId="0D60A1EC" w14:textId="77777777" w:rsidR="007C10FD" w:rsidRPr="00DF5603" w:rsidRDefault="007C10FD" w:rsidP="007C10FD">
            <w:pPr>
              <w:pStyle w:val="Paragraphedeliste"/>
              <w:ind w:left="0"/>
              <w:rPr>
                <w:rFonts w:cs="Arial"/>
                <w:bCs/>
              </w:rPr>
            </w:pPr>
            <w:r w:rsidRPr="00DF5603">
              <w:t>Active against bacteria</w:t>
            </w:r>
            <w:r w:rsidRPr="00DF5603">
              <w:rPr>
                <w:rFonts w:cs="Arial"/>
                <w:bCs/>
              </w:rPr>
              <w:t>, mycobacteria</w:t>
            </w:r>
            <w:r w:rsidRPr="00DF5603">
              <w:t xml:space="preserve"> &amp; yeasts </w:t>
            </w:r>
            <w:r w:rsidRPr="00DF5603">
              <w:rPr>
                <w:rFonts w:cs="Arial"/>
                <w:bCs/>
              </w:rPr>
              <w:t>: 5 min contact time</w:t>
            </w:r>
          </w:p>
          <w:p w14:paraId="2EF71489" w14:textId="77777777" w:rsidR="00582570" w:rsidRDefault="007C10FD" w:rsidP="00582570">
            <w:pPr>
              <w:rPr>
                <w:rFonts w:cs="Arial"/>
                <w:bCs/>
              </w:rPr>
            </w:pPr>
            <w:r w:rsidRPr="00DF5603">
              <w:rPr>
                <w:rFonts w:cs="Arial"/>
                <w:bCs/>
              </w:rPr>
              <w:t>Active against bacteria, fungi/yeasts, mycobacteria and viruses : 20 min contact time</w:t>
            </w:r>
          </w:p>
          <w:p w14:paraId="323E1D93" w14:textId="77777777" w:rsidR="00756DC2" w:rsidRDefault="00756DC2" w:rsidP="00582570">
            <w:pPr>
              <w:rPr>
                <w:rFonts w:cs="Arial"/>
                <w:bCs/>
              </w:rPr>
            </w:pPr>
          </w:p>
          <w:p w14:paraId="6FE2B749" w14:textId="3933134D" w:rsidR="00756DC2" w:rsidRPr="00DF5603" w:rsidRDefault="00756DC2" w:rsidP="00582570">
            <w:pPr>
              <w:rPr>
                <w:lang w:val="en-US"/>
              </w:rPr>
            </w:pPr>
            <w:r w:rsidRPr="00DF5603">
              <w:rPr>
                <w:lang w:val="en-US"/>
              </w:rPr>
              <w:t xml:space="preserve">Frequency: </w:t>
            </w:r>
            <w:r>
              <w:rPr>
                <w:lang w:val="en-US"/>
              </w:rPr>
              <w:t>1 application per day</w:t>
            </w:r>
          </w:p>
        </w:tc>
      </w:tr>
      <w:tr w:rsidR="00F6070A" w:rsidRPr="00DF5603" w14:paraId="210E3EA4"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4803F67" w14:textId="77777777" w:rsidR="009B2DC1" w:rsidRPr="00DF5603" w:rsidRDefault="009B2DC1" w:rsidP="009B2DC1">
            <w:pPr>
              <w:rPr>
                <w:b/>
              </w:rPr>
            </w:pPr>
            <w:r w:rsidRPr="00DF5603">
              <w:rPr>
                <w:b/>
                <w:bCs/>
                <w:lang w:eastAsia="en-GB"/>
              </w:rPr>
              <w:t>Category(ies) of users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070D3746" w14:textId="77777777" w:rsidR="009B2DC1" w:rsidRPr="00DF5603" w:rsidRDefault="009B2DC1" w:rsidP="009B2DC1">
            <w:r w:rsidRPr="00DF5603">
              <w:t>Industrial</w:t>
            </w:r>
          </w:p>
        </w:tc>
      </w:tr>
      <w:tr w:rsidR="009B2DC1" w:rsidRPr="00DF5603" w14:paraId="7AA2D15A"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A85D49F" w14:textId="77777777" w:rsidR="009B2DC1" w:rsidRPr="00DF5603" w:rsidRDefault="009B2DC1" w:rsidP="009B2DC1">
            <w:pPr>
              <w:rPr>
                <w:b/>
              </w:rPr>
            </w:pPr>
            <w:r w:rsidRPr="00DF5603">
              <w:rPr>
                <w:b/>
                <w:bCs/>
                <w:lang w:eastAsia="en-GB"/>
              </w:rPr>
              <w:t>Pack sizes and packaging material</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3B3AB6B2" w14:textId="77777777" w:rsidR="009B2DC1" w:rsidRPr="00DF5603" w:rsidRDefault="009B2DC1" w:rsidP="009B2DC1">
            <w:pPr>
              <w:rPr>
                <w:lang w:val="nl-BE"/>
              </w:rPr>
            </w:pPr>
            <w:r w:rsidRPr="00DF5603">
              <w:rPr>
                <w:lang w:val="nl-BE"/>
              </w:rPr>
              <w:t>5, 10, 22, 25 L cans (HDPE), 220 L vessels (HDPE)</w:t>
            </w:r>
          </w:p>
          <w:p w14:paraId="567FA9D2" w14:textId="77777777" w:rsidR="009B2DC1" w:rsidRPr="00DF5603" w:rsidRDefault="009B2DC1" w:rsidP="009B2DC1">
            <w:pPr>
              <w:rPr>
                <w:lang w:val="en-US"/>
              </w:rPr>
            </w:pPr>
            <w:r w:rsidRPr="00DF5603">
              <w:rPr>
                <w:lang w:val="en-US"/>
              </w:rPr>
              <w:t>1000 L IBCs (HDPE)</w:t>
            </w:r>
          </w:p>
        </w:tc>
      </w:tr>
    </w:tbl>
    <w:p w14:paraId="53608AC9" w14:textId="559823CD" w:rsidR="009B2DC1" w:rsidRPr="00DF5603" w:rsidRDefault="009B2DC1" w:rsidP="009B2DC1">
      <w:pPr>
        <w:rPr>
          <w:lang w:val="x-none"/>
        </w:rPr>
      </w:pPr>
    </w:p>
    <w:p w14:paraId="39B933CF" w14:textId="77777777" w:rsidR="009B2DC1" w:rsidRPr="00DF5603" w:rsidRDefault="009B2DC1" w:rsidP="00A60AD8">
      <w:pPr>
        <w:pStyle w:val="Lgende"/>
        <w:spacing w:after="120"/>
        <w:ind w:left="0" w:firstLine="0"/>
        <w:rPr>
          <w:rFonts w:ascii="Verdana" w:hAnsi="Verdana"/>
        </w:rPr>
      </w:pPr>
      <w:r w:rsidRPr="00DF5603">
        <w:rPr>
          <w:rFonts w:ascii="Verdana" w:hAnsi="Verdana"/>
        </w:rPr>
        <w:t xml:space="preserve">Table </w:t>
      </w:r>
      <w:r w:rsidRPr="00DF5603">
        <w:rPr>
          <w:shd w:val="clear" w:color="auto" w:fill="E6E6E6"/>
        </w:rPr>
        <w:fldChar w:fldCharType="begin"/>
      </w:r>
      <w:r w:rsidRPr="00DF5603">
        <w:rPr>
          <w:rFonts w:ascii="Verdana" w:hAnsi="Verdana"/>
        </w:rPr>
        <w:instrText xml:space="preserve"> SEQ Table \* ARABIC </w:instrText>
      </w:r>
      <w:r w:rsidRPr="00DF5603">
        <w:rPr>
          <w:shd w:val="clear" w:color="auto" w:fill="E6E6E6"/>
        </w:rPr>
        <w:fldChar w:fldCharType="separate"/>
      </w:r>
      <w:r w:rsidRPr="00DF5603">
        <w:rPr>
          <w:rFonts w:ascii="Verdana" w:hAnsi="Verdana"/>
          <w:noProof/>
        </w:rPr>
        <w:t>15</w:t>
      </w:r>
      <w:r w:rsidRPr="00DF5603">
        <w:rPr>
          <w:shd w:val="clear" w:color="auto" w:fill="E6E6E6"/>
        </w:rPr>
        <w:fldChar w:fldCharType="end"/>
      </w:r>
      <w:r w:rsidRPr="00DF5603">
        <w:rPr>
          <w:rFonts w:ascii="Verdana" w:hAnsi="Verdana"/>
        </w:rPr>
        <w:t xml:space="preserve">. Use </w:t>
      </w:r>
      <w:r w:rsidRPr="00DF5603">
        <w:rPr>
          <w:rFonts w:ascii="Verdana" w:hAnsi="Verdana"/>
          <w:lang w:val="en-US"/>
        </w:rPr>
        <w:t>3.5</w:t>
      </w:r>
      <w:r w:rsidRPr="00DF5603">
        <w:rPr>
          <w:rFonts w:ascii="Verdana" w:hAnsi="Verdana"/>
        </w:rPr>
        <w:t xml:space="preserve"> – </w:t>
      </w:r>
      <w:r w:rsidRPr="00DF5603">
        <w:rPr>
          <w:rFonts w:ascii="Verdana" w:hAnsi="Verdana"/>
          <w:lang w:val="en-US"/>
        </w:rPr>
        <w:t xml:space="preserve">PT2 </w:t>
      </w:r>
      <w:r w:rsidRPr="00DF5603">
        <w:rPr>
          <w:rFonts w:ascii="Verdana" w:hAnsi="Verdana"/>
        </w:rPr>
        <w:t>Object Disinfection by dipping</w:t>
      </w:r>
    </w:p>
    <w:tbl>
      <w:tblPr>
        <w:tblW w:w="10156" w:type="dxa"/>
        <w:tblInd w:w="45" w:type="dxa"/>
        <w:tblLayout w:type="fixed"/>
        <w:tblCellMar>
          <w:left w:w="0" w:type="dxa"/>
          <w:right w:w="0" w:type="dxa"/>
        </w:tblCellMar>
        <w:tblLook w:val="0000" w:firstRow="0" w:lastRow="0" w:firstColumn="0" w:lastColumn="0" w:noHBand="0" w:noVBand="0"/>
      </w:tblPr>
      <w:tblGrid>
        <w:gridCol w:w="2707"/>
        <w:gridCol w:w="7449"/>
      </w:tblGrid>
      <w:tr w:rsidR="00CD25F3" w:rsidRPr="00DF5603" w14:paraId="515EF56B" w14:textId="77777777" w:rsidTr="00582570">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057088" w14:textId="77777777" w:rsidR="00582570" w:rsidRPr="00DF5603" w:rsidRDefault="00582570" w:rsidP="00582570">
            <w:pPr>
              <w:rPr>
                <w:b/>
              </w:rPr>
            </w:pPr>
            <w:r w:rsidRPr="00DF5603">
              <w:rPr>
                <w:b/>
                <w:bCs/>
                <w:szCs w:val="24"/>
                <w:lang w:eastAsia="en-GB"/>
              </w:rPr>
              <w:t>Product Type</w:t>
            </w:r>
          </w:p>
        </w:tc>
        <w:tc>
          <w:tcPr>
            <w:tcW w:w="7449"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8BACD34" w14:textId="387DDA98" w:rsidR="00582570" w:rsidRPr="00DF5603" w:rsidRDefault="00582570" w:rsidP="00582570">
            <w:r w:rsidRPr="00DF5603">
              <w:t>PT2</w:t>
            </w:r>
          </w:p>
        </w:tc>
      </w:tr>
      <w:tr w:rsidR="00CD25F3" w:rsidRPr="00DF5603" w14:paraId="02CD34DA"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2F9E62F" w14:textId="77777777" w:rsidR="00582570" w:rsidRPr="00DF5603" w:rsidRDefault="00582570" w:rsidP="00582570">
            <w:pPr>
              <w:rPr>
                <w:b/>
              </w:rPr>
            </w:pPr>
            <w:r w:rsidRPr="00DF5603">
              <w:rPr>
                <w:b/>
                <w:bCs/>
                <w:szCs w:val="24"/>
                <w:lang w:eastAsia="en-GB"/>
              </w:rPr>
              <w:t>Where relevant, an exact description of the authorised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13035B2B" w14:textId="4F37BB61" w:rsidR="00582570" w:rsidRPr="00DF5603" w:rsidRDefault="00582570" w:rsidP="00582570">
            <w:r w:rsidRPr="00DF5603">
              <w:rPr>
                <w:noProof/>
              </w:rPr>
              <w:t>Not relevant</w:t>
            </w:r>
          </w:p>
        </w:tc>
      </w:tr>
      <w:tr w:rsidR="00CD25F3" w:rsidRPr="00DF5603" w14:paraId="7279011E"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5713377" w14:textId="77777777" w:rsidR="00582570" w:rsidRPr="00DF5603" w:rsidRDefault="00582570" w:rsidP="00582570">
            <w:pPr>
              <w:rPr>
                <w:b/>
              </w:rPr>
            </w:pPr>
            <w:r w:rsidRPr="00DF5603">
              <w:rPr>
                <w:b/>
                <w:bCs/>
                <w:szCs w:val="24"/>
                <w:lang w:eastAsia="en-GB"/>
              </w:rPr>
              <w:t>Target organisms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63C1A133" w14:textId="77777777" w:rsidR="00582570" w:rsidRPr="00DF5603" w:rsidRDefault="00582570" w:rsidP="00582570">
            <w:r w:rsidRPr="00DF5603">
              <w:t>Bacteria</w:t>
            </w:r>
          </w:p>
          <w:p w14:paraId="165212D2" w14:textId="77777777" w:rsidR="00582570" w:rsidRPr="00DF5603" w:rsidRDefault="00582570" w:rsidP="00582570">
            <w:r w:rsidRPr="00DF5603">
              <w:t>Fungi</w:t>
            </w:r>
          </w:p>
          <w:p w14:paraId="65A8CE57" w14:textId="77777777" w:rsidR="00582570" w:rsidRPr="00DF5603" w:rsidRDefault="00582570" w:rsidP="00582570">
            <w:r w:rsidRPr="00DF5603">
              <w:t>Yeasts</w:t>
            </w:r>
          </w:p>
          <w:p w14:paraId="1800C775" w14:textId="77777777" w:rsidR="00582570" w:rsidRPr="00DF5603" w:rsidRDefault="00582570" w:rsidP="00582570">
            <w:r w:rsidRPr="00DF5603">
              <w:t>Mycobacteria</w:t>
            </w:r>
          </w:p>
          <w:p w14:paraId="32D00C6A" w14:textId="70F0A3E6" w:rsidR="00582570" w:rsidRPr="00DF5603" w:rsidRDefault="00582570" w:rsidP="00582570">
            <w:r w:rsidRPr="00DF5603">
              <w:t>Viruses</w:t>
            </w:r>
          </w:p>
        </w:tc>
      </w:tr>
      <w:tr w:rsidR="00CD25F3" w:rsidRPr="00DF5603" w14:paraId="211ABCB6"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72CC819" w14:textId="77777777" w:rsidR="00582570" w:rsidRPr="00DF5603" w:rsidRDefault="00582570" w:rsidP="00582570">
            <w:pPr>
              <w:rPr>
                <w:b/>
              </w:rPr>
            </w:pPr>
            <w:r w:rsidRPr="00DF5603">
              <w:rPr>
                <w:b/>
                <w:bCs/>
                <w:szCs w:val="24"/>
                <w:lang w:eastAsia="en-GB"/>
              </w:rPr>
              <w:t>Field of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78C680BE" w14:textId="4D8121C3" w:rsidR="00582570" w:rsidRPr="00DF5603" w:rsidRDefault="003A5560" w:rsidP="00582570">
            <w:r w:rsidRPr="003A5560">
              <w:t xml:space="preserve">Indoors – </w:t>
            </w:r>
            <w:r w:rsidRPr="004778BC">
              <w:t>Pharmaceutical</w:t>
            </w:r>
            <w:r w:rsidRPr="003A5560">
              <w:t xml:space="preserve"> industries, non-food industries</w:t>
            </w:r>
            <w:r w:rsidRPr="004778BC" w:rsidDel="003A5560">
              <w:rPr>
                <w:highlight w:val="yellow"/>
              </w:rPr>
              <w:t xml:space="preserve"> </w:t>
            </w:r>
          </w:p>
          <w:p w14:paraId="3F079638" w14:textId="7245E4C5" w:rsidR="00582570" w:rsidRPr="00DF5603" w:rsidRDefault="00582570" w:rsidP="00582570">
            <w:r w:rsidRPr="00DF5603">
              <w:t xml:space="preserve">Disinfection of hard/non-porous surfaces (objects) by dipping, with prior cleaning </w:t>
            </w:r>
          </w:p>
        </w:tc>
      </w:tr>
      <w:tr w:rsidR="00CD25F3" w:rsidRPr="00DF5603" w14:paraId="448AD1F0"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9C647D8" w14:textId="77777777" w:rsidR="00582570" w:rsidRPr="00DF5603" w:rsidRDefault="00582570" w:rsidP="00582570">
            <w:pPr>
              <w:rPr>
                <w:b/>
              </w:rPr>
            </w:pPr>
            <w:r w:rsidRPr="00DF5603">
              <w:rPr>
                <w:b/>
                <w:bCs/>
                <w:szCs w:val="24"/>
                <w:lang w:eastAsia="en-GB"/>
              </w:rPr>
              <w:t>Application method(s)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66BEE602" w14:textId="4E8725B6" w:rsidR="00582570" w:rsidRPr="00DF5603" w:rsidRDefault="00582570" w:rsidP="00582570">
            <w:pPr>
              <w:rPr>
                <w:lang w:val="en-US"/>
              </w:rPr>
            </w:pPr>
            <w:r w:rsidRPr="00DF5603">
              <w:rPr>
                <w:lang w:val="en-US"/>
              </w:rPr>
              <w:t>Disinfection of instruments or equipment by means of dipping (entering objects in a pre-filled bath) or filling (filling an empty bath, which already contains the objects). In both cases, objects are completely immersed.</w:t>
            </w:r>
          </w:p>
        </w:tc>
      </w:tr>
      <w:tr w:rsidR="00CD25F3" w:rsidRPr="00DF5603" w14:paraId="16840E92"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CA4BDA8" w14:textId="77777777" w:rsidR="00582570" w:rsidRPr="00DF5603" w:rsidRDefault="00582570" w:rsidP="00582570">
            <w:pPr>
              <w:rPr>
                <w:b/>
              </w:rPr>
            </w:pPr>
            <w:r w:rsidRPr="00DF5603">
              <w:rPr>
                <w:b/>
                <w:bCs/>
                <w:szCs w:val="24"/>
                <w:lang w:eastAsia="en-GB"/>
              </w:rPr>
              <w:t>Application rate(s) and frequency</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14C0D54A" w14:textId="77777777" w:rsidR="00A60AD8" w:rsidRPr="00DF5603" w:rsidRDefault="00A60AD8" w:rsidP="00A60AD8">
            <w:pPr>
              <w:pStyle w:val="Paragraphedeliste"/>
              <w:ind w:left="0"/>
            </w:pPr>
            <w:r w:rsidRPr="00DF5603">
              <w:t>Ready-to-use</w:t>
            </w:r>
          </w:p>
          <w:p w14:paraId="44C33600" w14:textId="77777777" w:rsidR="00A60AD8" w:rsidRPr="00DF5603" w:rsidRDefault="00A60AD8" w:rsidP="00A60AD8">
            <w:pPr>
              <w:pStyle w:val="Paragraphedeliste"/>
              <w:ind w:left="0"/>
              <w:rPr>
                <w:rFonts w:cs="Arial"/>
                <w:bCs/>
              </w:rPr>
            </w:pPr>
            <w:r w:rsidRPr="00DF5603">
              <w:rPr>
                <w:rFonts w:cs="Arial"/>
                <w:bCs/>
              </w:rPr>
              <w:t>At Room Temperature</w:t>
            </w:r>
          </w:p>
          <w:p w14:paraId="3AC74095" w14:textId="77777777" w:rsidR="00A60AD8" w:rsidRPr="00DF5603" w:rsidRDefault="00A60AD8" w:rsidP="00A60AD8">
            <w:pPr>
              <w:pStyle w:val="Paragraphedeliste"/>
              <w:ind w:left="0"/>
            </w:pPr>
          </w:p>
          <w:p w14:paraId="14C3DFAE" w14:textId="77777777" w:rsidR="007C10FD" w:rsidRPr="00DF5603" w:rsidRDefault="007C10FD" w:rsidP="007C10FD">
            <w:pPr>
              <w:pStyle w:val="Paragraphedeliste"/>
              <w:ind w:left="0"/>
              <w:rPr>
                <w:rFonts w:cs="Arial"/>
                <w:bCs/>
              </w:rPr>
            </w:pPr>
            <w:r w:rsidRPr="00DF5603">
              <w:t>Active against bacteria</w:t>
            </w:r>
            <w:r w:rsidRPr="00DF5603">
              <w:rPr>
                <w:rFonts w:cs="Arial"/>
                <w:bCs/>
              </w:rPr>
              <w:t>, mycobacteria</w:t>
            </w:r>
            <w:r w:rsidRPr="00DF5603">
              <w:t xml:space="preserve"> &amp; yeasts </w:t>
            </w:r>
            <w:r w:rsidRPr="00DF5603">
              <w:rPr>
                <w:rFonts w:cs="Arial"/>
                <w:bCs/>
              </w:rPr>
              <w:t>: 5 min contact time</w:t>
            </w:r>
          </w:p>
          <w:p w14:paraId="09F58C61" w14:textId="77777777" w:rsidR="00582570" w:rsidRDefault="007C10FD" w:rsidP="00582570">
            <w:pPr>
              <w:rPr>
                <w:rFonts w:cs="Arial"/>
                <w:bCs/>
              </w:rPr>
            </w:pPr>
            <w:r w:rsidRPr="00DF5603">
              <w:rPr>
                <w:rFonts w:cs="Arial"/>
                <w:bCs/>
              </w:rPr>
              <w:t>Active against bacteria, fungi/yeasts, mycobacteria and viruses : 20 min contact time</w:t>
            </w:r>
          </w:p>
          <w:p w14:paraId="246297A1" w14:textId="77777777" w:rsidR="00756DC2" w:rsidRDefault="00756DC2" w:rsidP="00582570">
            <w:pPr>
              <w:rPr>
                <w:rFonts w:cs="Arial"/>
                <w:bCs/>
              </w:rPr>
            </w:pPr>
          </w:p>
          <w:p w14:paraId="7D21D8B8" w14:textId="3307D2B9" w:rsidR="00756DC2" w:rsidRPr="00DF5603" w:rsidRDefault="00756DC2" w:rsidP="00582570">
            <w:pPr>
              <w:rPr>
                <w:lang w:val="en-US"/>
              </w:rPr>
            </w:pPr>
            <w:r w:rsidRPr="00DF5603">
              <w:rPr>
                <w:lang w:val="en-US"/>
              </w:rPr>
              <w:t xml:space="preserve">Frequency: </w:t>
            </w:r>
            <w:r>
              <w:rPr>
                <w:lang w:val="en-US"/>
              </w:rPr>
              <w:t>1 application per day</w:t>
            </w:r>
          </w:p>
        </w:tc>
      </w:tr>
      <w:tr w:rsidR="00F6070A" w:rsidRPr="00DF5603" w14:paraId="11D66026"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32FB71A" w14:textId="77777777" w:rsidR="009B2DC1" w:rsidRPr="00DF5603" w:rsidRDefault="009B2DC1" w:rsidP="009B2DC1">
            <w:pPr>
              <w:rPr>
                <w:b/>
              </w:rPr>
            </w:pPr>
            <w:r w:rsidRPr="00DF5603">
              <w:rPr>
                <w:b/>
                <w:bCs/>
                <w:szCs w:val="24"/>
                <w:lang w:eastAsia="en-GB"/>
              </w:rPr>
              <w:t>Category(ies) of users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389045E6" w14:textId="77777777" w:rsidR="009B2DC1" w:rsidRPr="00DF5603" w:rsidRDefault="009B2DC1" w:rsidP="009B2DC1">
            <w:r w:rsidRPr="00DF5603">
              <w:t>Professional - Industrial</w:t>
            </w:r>
          </w:p>
        </w:tc>
      </w:tr>
      <w:tr w:rsidR="009B2DC1" w:rsidRPr="00DF5603" w14:paraId="22380916" w14:textId="77777777" w:rsidTr="0058257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833523E" w14:textId="77777777" w:rsidR="009B2DC1" w:rsidRPr="00DF5603" w:rsidRDefault="009B2DC1" w:rsidP="009B2DC1">
            <w:pPr>
              <w:rPr>
                <w:b/>
              </w:rPr>
            </w:pPr>
            <w:r w:rsidRPr="00DF5603">
              <w:rPr>
                <w:b/>
                <w:bCs/>
                <w:szCs w:val="24"/>
                <w:lang w:eastAsia="en-GB"/>
              </w:rPr>
              <w:t>Pack sizes and packaging material</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13E6F675" w14:textId="77777777" w:rsidR="009B2DC1" w:rsidRPr="00DF5603" w:rsidRDefault="009B2DC1" w:rsidP="009B2DC1">
            <w:pPr>
              <w:rPr>
                <w:lang w:val="nl-BE"/>
              </w:rPr>
            </w:pPr>
            <w:r w:rsidRPr="00DF5603">
              <w:rPr>
                <w:lang w:val="nl-BE"/>
              </w:rPr>
              <w:t>5, 10, 22, 25 L cans (HDPE)</w:t>
            </w:r>
          </w:p>
          <w:p w14:paraId="1E89A97E" w14:textId="77777777" w:rsidR="009B2DC1" w:rsidRPr="00DF5603" w:rsidRDefault="009B2DC1" w:rsidP="009B2DC1">
            <w:pPr>
              <w:rPr>
                <w:lang w:val="nl-BE"/>
              </w:rPr>
            </w:pPr>
          </w:p>
        </w:tc>
      </w:tr>
    </w:tbl>
    <w:p w14:paraId="5AC16150" w14:textId="77777777" w:rsidR="009B2DC1" w:rsidRPr="00DF5603" w:rsidRDefault="009B2DC1" w:rsidP="009B2DC1">
      <w:pPr>
        <w:pStyle w:val="Lgende"/>
        <w:spacing w:after="120"/>
        <w:ind w:left="0" w:firstLine="0"/>
        <w:rPr>
          <w:rFonts w:ascii="Verdana" w:hAnsi="Verdana"/>
        </w:rPr>
      </w:pPr>
    </w:p>
    <w:p w14:paraId="47BF2F7A" w14:textId="77777777" w:rsidR="009B2DC1" w:rsidRPr="00DF5603" w:rsidRDefault="009B2DC1" w:rsidP="009B2DC1">
      <w:pPr>
        <w:pStyle w:val="Lgende"/>
        <w:spacing w:after="120"/>
        <w:rPr>
          <w:rFonts w:ascii="Verdana" w:hAnsi="Verdana"/>
        </w:rPr>
      </w:pPr>
      <w:r w:rsidRPr="00DF5603">
        <w:rPr>
          <w:rFonts w:ascii="Verdana" w:hAnsi="Verdana"/>
        </w:rPr>
        <w:t xml:space="preserve">Table </w:t>
      </w:r>
      <w:r w:rsidRPr="00DF5603">
        <w:rPr>
          <w:rFonts w:ascii="Verdana" w:hAnsi="Verdana"/>
          <w:shd w:val="clear" w:color="auto" w:fill="E6E6E6"/>
        </w:rPr>
        <w:fldChar w:fldCharType="begin"/>
      </w:r>
      <w:r w:rsidRPr="00DF5603">
        <w:rPr>
          <w:rFonts w:ascii="Verdana" w:hAnsi="Verdana"/>
        </w:rPr>
        <w:instrText xml:space="preserve"> SEQ Table \* ARABIC </w:instrText>
      </w:r>
      <w:r w:rsidRPr="00DF5603">
        <w:rPr>
          <w:rFonts w:ascii="Verdana" w:hAnsi="Verdana"/>
          <w:shd w:val="clear" w:color="auto" w:fill="E6E6E6"/>
        </w:rPr>
        <w:fldChar w:fldCharType="separate"/>
      </w:r>
      <w:r w:rsidRPr="00DF5603">
        <w:rPr>
          <w:rFonts w:ascii="Verdana" w:hAnsi="Verdana"/>
          <w:noProof/>
        </w:rPr>
        <w:t>16</w:t>
      </w:r>
      <w:r w:rsidRPr="00DF5603">
        <w:rPr>
          <w:rFonts w:ascii="Verdana" w:hAnsi="Verdana"/>
          <w:shd w:val="clear" w:color="auto" w:fill="E6E6E6"/>
        </w:rPr>
        <w:fldChar w:fldCharType="end"/>
      </w:r>
      <w:r w:rsidRPr="00DF5603">
        <w:rPr>
          <w:rFonts w:ascii="Verdana" w:hAnsi="Verdana"/>
        </w:rPr>
        <w:t xml:space="preserve">. Use </w:t>
      </w:r>
      <w:r w:rsidRPr="00DF5603">
        <w:rPr>
          <w:rFonts w:ascii="Verdana" w:hAnsi="Verdana"/>
          <w:lang w:val="en-US"/>
        </w:rPr>
        <w:t>3.6</w:t>
      </w:r>
      <w:r w:rsidRPr="00DF5603">
        <w:rPr>
          <w:rFonts w:ascii="Verdana" w:hAnsi="Verdana"/>
        </w:rPr>
        <w:t xml:space="preserve"> – </w:t>
      </w:r>
      <w:r w:rsidRPr="00DF5603">
        <w:rPr>
          <w:rFonts w:ascii="Verdana" w:hAnsi="Verdana"/>
          <w:lang w:val="en-US"/>
        </w:rPr>
        <w:t xml:space="preserve">PT4 </w:t>
      </w:r>
      <w:r w:rsidRPr="00DF5603">
        <w:rPr>
          <w:rFonts w:ascii="Verdana" w:hAnsi="Verdana"/>
        </w:rPr>
        <w:t>Object Disinfection by dipping</w:t>
      </w:r>
    </w:p>
    <w:tbl>
      <w:tblPr>
        <w:tblW w:w="10156" w:type="dxa"/>
        <w:tblInd w:w="45" w:type="dxa"/>
        <w:tblLayout w:type="fixed"/>
        <w:tblCellMar>
          <w:left w:w="0" w:type="dxa"/>
          <w:right w:w="0" w:type="dxa"/>
        </w:tblCellMar>
        <w:tblLook w:val="0000" w:firstRow="0" w:lastRow="0" w:firstColumn="0" w:lastColumn="0" w:noHBand="0" w:noVBand="0"/>
      </w:tblPr>
      <w:tblGrid>
        <w:gridCol w:w="2707"/>
        <w:gridCol w:w="7449"/>
      </w:tblGrid>
      <w:tr w:rsidR="00CD25F3" w:rsidRPr="00DF5603" w14:paraId="7D8D61BA" w14:textId="77777777" w:rsidTr="00A60AD8">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8D2700" w14:textId="77777777" w:rsidR="009B2DC1" w:rsidRPr="00DF5603" w:rsidRDefault="009B2DC1" w:rsidP="009B2DC1">
            <w:pPr>
              <w:rPr>
                <w:b/>
              </w:rPr>
            </w:pPr>
            <w:r w:rsidRPr="00DF5603">
              <w:rPr>
                <w:b/>
                <w:bCs/>
                <w:szCs w:val="24"/>
                <w:lang w:eastAsia="en-GB"/>
              </w:rPr>
              <w:t>Product Type</w:t>
            </w:r>
          </w:p>
        </w:tc>
        <w:tc>
          <w:tcPr>
            <w:tcW w:w="7449"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E1DF003" w14:textId="77777777" w:rsidR="009B2DC1" w:rsidRPr="00DF5603" w:rsidRDefault="009B2DC1" w:rsidP="009B2DC1">
            <w:r w:rsidRPr="00DF5603">
              <w:t>PT4</w:t>
            </w:r>
          </w:p>
        </w:tc>
      </w:tr>
      <w:tr w:rsidR="00CD25F3" w:rsidRPr="00DF5603" w14:paraId="7B1015F2" w14:textId="77777777" w:rsidTr="00A60AD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3EB1714" w14:textId="77777777" w:rsidR="00A60AD8" w:rsidRPr="00DF5603" w:rsidRDefault="00A60AD8" w:rsidP="00A60AD8">
            <w:pPr>
              <w:rPr>
                <w:b/>
              </w:rPr>
            </w:pPr>
            <w:r w:rsidRPr="00DF5603">
              <w:rPr>
                <w:b/>
                <w:bCs/>
                <w:szCs w:val="24"/>
                <w:lang w:eastAsia="en-GB"/>
              </w:rPr>
              <w:lastRenderedPageBreak/>
              <w:t>Where relevant, an exact description of the authorised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4681C284" w14:textId="36423C9A" w:rsidR="00A60AD8" w:rsidRPr="00DF5603" w:rsidRDefault="00A60AD8" w:rsidP="00A60AD8">
            <w:r w:rsidRPr="00DF5603">
              <w:rPr>
                <w:noProof/>
              </w:rPr>
              <w:t>Not relevant</w:t>
            </w:r>
          </w:p>
        </w:tc>
      </w:tr>
      <w:tr w:rsidR="00CD25F3" w:rsidRPr="00DF5603" w14:paraId="3E44EEC0" w14:textId="77777777" w:rsidTr="00A60AD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326D682" w14:textId="77777777" w:rsidR="00A60AD8" w:rsidRPr="00DF5603" w:rsidRDefault="00A60AD8" w:rsidP="00A60AD8">
            <w:pPr>
              <w:rPr>
                <w:b/>
              </w:rPr>
            </w:pPr>
            <w:r w:rsidRPr="00DF5603">
              <w:rPr>
                <w:b/>
                <w:bCs/>
                <w:szCs w:val="24"/>
                <w:lang w:eastAsia="en-GB"/>
              </w:rPr>
              <w:t>Target organisms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0E350268" w14:textId="77777777" w:rsidR="00A60AD8" w:rsidRPr="00DF5603" w:rsidRDefault="00A60AD8" w:rsidP="00A60AD8">
            <w:r w:rsidRPr="00DF5603">
              <w:t>Bacteria</w:t>
            </w:r>
          </w:p>
          <w:p w14:paraId="22A9FCF7" w14:textId="77777777" w:rsidR="00A60AD8" w:rsidRPr="00DF5603" w:rsidRDefault="00A60AD8" w:rsidP="00A60AD8">
            <w:r w:rsidRPr="00DF5603">
              <w:t>Fungi</w:t>
            </w:r>
          </w:p>
          <w:p w14:paraId="6E5A5782" w14:textId="77777777" w:rsidR="00A60AD8" w:rsidRPr="00DF5603" w:rsidRDefault="00A60AD8" w:rsidP="00A60AD8">
            <w:r w:rsidRPr="00DF5603">
              <w:t>Yeasts</w:t>
            </w:r>
          </w:p>
          <w:p w14:paraId="1ADC16E2" w14:textId="77777777" w:rsidR="00A60AD8" w:rsidRPr="00DF5603" w:rsidRDefault="00A60AD8" w:rsidP="00A60AD8">
            <w:r w:rsidRPr="00DF5603">
              <w:t>Mycobacteria</w:t>
            </w:r>
          </w:p>
          <w:p w14:paraId="73FFFAC9" w14:textId="08668AEF" w:rsidR="00A60AD8" w:rsidRPr="00DF5603" w:rsidRDefault="00A60AD8" w:rsidP="00A60AD8">
            <w:r w:rsidRPr="00DF5603">
              <w:t>Viruses</w:t>
            </w:r>
          </w:p>
        </w:tc>
      </w:tr>
      <w:tr w:rsidR="00CD25F3" w:rsidRPr="00DF5603" w14:paraId="26B5E541" w14:textId="77777777" w:rsidTr="00A60AD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5880DCB" w14:textId="77777777" w:rsidR="009B2DC1" w:rsidRPr="00DF5603" w:rsidRDefault="009B2DC1" w:rsidP="009B2DC1">
            <w:pPr>
              <w:rPr>
                <w:b/>
              </w:rPr>
            </w:pPr>
            <w:r w:rsidRPr="00DF5603">
              <w:rPr>
                <w:b/>
                <w:bCs/>
                <w:szCs w:val="24"/>
                <w:lang w:eastAsia="en-GB"/>
              </w:rPr>
              <w:t>Field of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7B2DCA46" w14:textId="72EF1697" w:rsidR="00A60AD8" w:rsidRPr="00DF5603" w:rsidRDefault="00A60AD8" w:rsidP="009B2DC1">
            <w:r w:rsidRPr="00DF5603">
              <w:t>Disinfection of instruments or equipment by means of dipping (entering objects in a pre-filled bath) or filling (filling an empty bath, which already contains the objects). In both cases, objects are completely immersed.</w:t>
            </w:r>
          </w:p>
        </w:tc>
      </w:tr>
      <w:tr w:rsidR="00CD25F3" w:rsidRPr="00DF5603" w14:paraId="6CDF7CC0" w14:textId="77777777" w:rsidTr="00A60AD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B28B1FA" w14:textId="77777777" w:rsidR="009B2DC1" w:rsidRPr="00DF5603" w:rsidRDefault="009B2DC1" w:rsidP="009B2DC1">
            <w:pPr>
              <w:rPr>
                <w:b/>
              </w:rPr>
            </w:pPr>
            <w:r w:rsidRPr="00DF5603">
              <w:rPr>
                <w:b/>
                <w:bCs/>
                <w:szCs w:val="24"/>
                <w:lang w:eastAsia="en-GB"/>
              </w:rPr>
              <w:t>Application method(s)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5340829C" w14:textId="77777777" w:rsidR="009B2DC1" w:rsidRPr="00DF5603" w:rsidRDefault="009B2DC1" w:rsidP="009B2DC1">
            <w:r w:rsidRPr="00DF5603">
              <w:t>Dipping</w:t>
            </w:r>
          </w:p>
        </w:tc>
      </w:tr>
      <w:tr w:rsidR="00CD25F3" w:rsidRPr="00DF5603" w14:paraId="51C5C5FD" w14:textId="77777777" w:rsidTr="00A60AD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4C1C909" w14:textId="77777777" w:rsidR="009B2DC1" w:rsidRPr="00DF5603" w:rsidRDefault="009B2DC1" w:rsidP="009B2DC1">
            <w:pPr>
              <w:rPr>
                <w:b/>
              </w:rPr>
            </w:pPr>
            <w:r w:rsidRPr="00DF5603">
              <w:rPr>
                <w:b/>
                <w:bCs/>
                <w:szCs w:val="24"/>
                <w:lang w:eastAsia="en-GB"/>
              </w:rPr>
              <w:t>Application rate(s) and frequency</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414794B5" w14:textId="77777777" w:rsidR="00A60AD8" w:rsidRPr="00DF5603" w:rsidRDefault="00A60AD8" w:rsidP="00A60AD8">
            <w:pPr>
              <w:pStyle w:val="Paragraphedeliste"/>
              <w:ind w:left="0"/>
            </w:pPr>
            <w:r w:rsidRPr="00DF5603">
              <w:t>Ready-to-use</w:t>
            </w:r>
          </w:p>
          <w:p w14:paraId="7220B533" w14:textId="77777777" w:rsidR="00A60AD8" w:rsidRPr="00DF5603" w:rsidRDefault="00A60AD8" w:rsidP="00A60AD8">
            <w:pPr>
              <w:pStyle w:val="Paragraphedeliste"/>
              <w:ind w:left="0"/>
              <w:rPr>
                <w:rFonts w:cs="Arial"/>
                <w:bCs/>
              </w:rPr>
            </w:pPr>
            <w:r w:rsidRPr="00DF5603">
              <w:rPr>
                <w:rFonts w:cs="Arial"/>
                <w:bCs/>
              </w:rPr>
              <w:t>At Room Temperature</w:t>
            </w:r>
          </w:p>
          <w:p w14:paraId="6BD4505F" w14:textId="77777777" w:rsidR="00A60AD8" w:rsidRPr="00DF5603" w:rsidRDefault="00A60AD8" w:rsidP="00A60AD8">
            <w:pPr>
              <w:pStyle w:val="Paragraphedeliste"/>
              <w:ind w:left="0"/>
            </w:pPr>
          </w:p>
          <w:p w14:paraId="05D7420D" w14:textId="77777777" w:rsidR="007C10FD" w:rsidRPr="00DF5603" w:rsidRDefault="007C10FD" w:rsidP="007C10FD">
            <w:pPr>
              <w:pStyle w:val="Paragraphedeliste"/>
              <w:ind w:left="0"/>
              <w:rPr>
                <w:rFonts w:cs="Arial"/>
                <w:bCs/>
              </w:rPr>
            </w:pPr>
            <w:r w:rsidRPr="00DF5603">
              <w:t>Active against bacteria</w:t>
            </w:r>
            <w:r w:rsidRPr="00DF5603">
              <w:rPr>
                <w:rFonts w:cs="Arial"/>
                <w:bCs/>
              </w:rPr>
              <w:t>, mycobacteria</w:t>
            </w:r>
            <w:r w:rsidRPr="00DF5603">
              <w:t xml:space="preserve"> &amp; yeasts </w:t>
            </w:r>
            <w:r w:rsidRPr="00DF5603">
              <w:rPr>
                <w:rFonts w:cs="Arial"/>
                <w:bCs/>
              </w:rPr>
              <w:t>: 5 min contact time</w:t>
            </w:r>
          </w:p>
          <w:p w14:paraId="7BFDE1AA" w14:textId="77777777" w:rsidR="009B2DC1" w:rsidRDefault="007C10FD" w:rsidP="009B2DC1">
            <w:pPr>
              <w:rPr>
                <w:rFonts w:cs="Arial"/>
                <w:bCs/>
              </w:rPr>
            </w:pPr>
            <w:r w:rsidRPr="00DF5603">
              <w:rPr>
                <w:rFonts w:cs="Arial"/>
                <w:bCs/>
              </w:rPr>
              <w:t>Active against bacteria, fungi/yeasts, mycobacteria and viruses : 20 min contact time</w:t>
            </w:r>
          </w:p>
          <w:p w14:paraId="36AA23C9" w14:textId="77777777" w:rsidR="00756DC2" w:rsidRDefault="00756DC2" w:rsidP="009B2DC1">
            <w:pPr>
              <w:rPr>
                <w:rFonts w:cs="Arial"/>
                <w:bCs/>
              </w:rPr>
            </w:pPr>
          </w:p>
          <w:p w14:paraId="5D9FAD3C" w14:textId="046EE258" w:rsidR="00756DC2" w:rsidRPr="00DF5603" w:rsidRDefault="00756DC2" w:rsidP="009B2DC1">
            <w:pPr>
              <w:rPr>
                <w:lang w:val="en-US"/>
              </w:rPr>
            </w:pPr>
            <w:r w:rsidRPr="00DF5603">
              <w:rPr>
                <w:lang w:val="en-US"/>
              </w:rPr>
              <w:t xml:space="preserve">Frequency: </w:t>
            </w:r>
            <w:r>
              <w:rPr>
                <w:lang w:val="en-US"/>
              </w:rPr>
              <w:t>1 application per day</w:t>
            </w:r>
          </w:p>
        </w:tc>
      </w:tr>
      <w:tr w:rsidR="00F6070A" w:rsidRPr="00DF5603" w14:paraId="47575092" w14:textId="77777777" w:rsidTr="00A60AD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B496A08" w14:textId="77777777" w:rsidR="009B2DC1" w:rsidRPr="00DF5603" w:rsidRDefault="009B2DC1" w:rsidP="009B2DC1">
            <w:pPr>
              <w:rPr>
                <w:b/>
              </w:rPr>
            </w:pPr>
            <w:r w:rsidRPr="00DF5603">
              <w:rPr>
                <w:b/>
                <w:bCs/>
                <w:szCs w:val="24"/>
                <w:lang w:eastAsia="en-GB"/>
              </w:rPr>
              <w:t>Category(ies) of users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3A7576B2" w14:textId="77777777" w:rsidR="009B2DC1" w:rsidRPr="00DF5603" w:rsidRDefault="009B2DC1" w:rsidP="009B2DC1">
            <w:r w:rsidRPr="00DF5603">
              <w:t>Professional - Industrial</w:t>
            </w:r>
          </w:p>
        </w:tc>
      </w:tr>
      <w:tr w:rsidR="009B2DC1" w:rsidRPr="00DF5603" w14:paraId="0DA05ABC" w14:textId="77777777" w:rsidTr="00A60AD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BBADCEF" w14:textId="77777777" w:rsidR="009B2DC1" w:rsidRPr="00DF5603" w:rsidRDefault="009B2DC1" w:rsidP="009B2DC1">
            <w:pPr>
              <w:rPr>
                <w:b/>
              </w:rPr>
            </w:pPr>
            <w:r w:rsidRPr="00DF5603">
              <w:rPr>
                <w:b/>
                <w:bCs/>
                <w:szCs w:val="24"/>
                <w:lang w:eastAsia="en-GB"/>
              </w:rPr>
              <w:t>Pack sizes and packaging material</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4ABAAC3E" w14:textId="77777777" w:rsidR="009B2DC1" w:rsidRPr="00DF5603" w:rsidRDefault="009B2DC1" w:rsidP="009B2DC1">
            <w:pPr>
              <w:rPr>
                <w:lang w:val="nl-BE"/>
              </w:rPr>
            </w:pPr>
            <w:r w:rsidRPr="00DF5603">
              <w:rPr>
                <w:lang w:val="nl-BE"/>
              </w:rPr>
              <w:t>5, 10, 22, 25 L cans (HDPE)</w:t>
            </w:r>
          </w:p>
          <w:p w14:paraId="766EA441" w14:textId="77777777" w:rsidR="009B2DC1" w:rsidRPr="00DF5603" w:rsidRDefault="009B2DC1" w:rsidP="009B2DC1">
            <w:pPr>
              <w:rPr>
                <w:lang w:val="nl-BE"/>
              </w:rPr>
            </w:pPr>
          </w:p>
        </w:tc>
      </w:tr>
    </w:tbl>
    <w:p w14:paraId="588C6AF3" w14:textId="77777777" w:rsidR="00A60AD8" w:rsidRPr="00DF5603" w:rsidRDefault="00A60AD8" w:rsidP="009B2DC1">
      <w:pPr>
        <w:pStyle w:val="Lgende"/>
        <w:spacing w:after="120"/>
        <w:rPr>
          <w:rFonts w:ascii="Verdana" w:hAnsi="Verdana"/>
          <w:b/>
          <w:u w:val="single"/>
          <w:lang w:val="en-US"/>
        </w:rPr>
      </w:pPr>
    </w:p>
    <w:p w14:paraId="5BC5A15B" w14:textId="489A0A5D" w:rsidR="009B2DC1" w:rsidRPr="00DF5603" w:rsidRDefault="009B2DC1" w:rsidP="009B2DC1">
      <w:pPr>
        <w:pStyle w:val="Lgende"/>
        <w:spacing w:after="120"/>
        <w:rPr>
          <w:rFonts w:ascii="Verdana" w:hAnsi="Verdana"/>
          <w:b/>
          <w:u w:val="single"/>
          <w:lang w:val="en-US"/>
        </w:rPr>
      </w:pPr>
      <w:r w:rsidRPr="00DF5603">
        <w:rPr>
          <w:rFonts w:ascii="Verdana" w:hAnsi="Verdana"/>
          <w:b/>
          <w:u w:val="single"/>
          <w:lang w:val="en-US"/>
        </w:rPr>
        <w:t>Meta SPC 4</w:t>
      </w:r>
    </w:p>
    <w:p w14:paraId="47CC0FB4" w14:textId="4E410603" w:rsidR="009B2DC1" w:rsidRPr="00DF5603" w:rsidRDefault="009B2DC1" w:rsidP="009B2DC1">
      <w:pPr>
        <w:pStyle w:val="Lgende"/>
        <w:spacing w:after="120"/>
        <w:rPr>
          <w:rFonts w:ascii="Verdana" w:hAnsi="Verdana"/>
        </w:rPr>
      </w:pPr>
      <w:r w:rsidRPr="00DF5603">
        <w:rPr>
          <w:rFonts w:ascii="Verdana" w:hAnsi="Verdana"/>
        </w:rPr>
        <w:t xml:space="preserve">Table </w:t>
      </w:r>
      <w:r w:rsidRPr="00DF5603">
        <w:rPr>
          <w:rFonts w:ascii="Verdana" w:hAnsi="Verdana"/>
          <w:shd w:val="clear" w:color="auto" w:fill="E6E6E6"/>
        </w:rPr>
        <w:fldChar w:fldCharType="begin"/>
      </w:r>
      <w:r w:rsidRPr="00DF5603">
        <w:rPr>
          <w:rFonts w:ascii="Verdana" w:hAnsi="Verdana"/>
        </w:rPr>
        <w:instrText xml:space="preserve"> SEQ Table \* ARABIC </w:instrText>
      </w:r>
      <w:r w:rsidRPr="00DF5603">
        <w:rPr>
          <w:rFonts w:ascii="Verdana" w:hAnsi="Verdana"/>
          <w:shd w:val="clear" w:color="auto" w:fill="E6E6E6"/>
        </w:rPr>
        <w:fldChar w:fldCharType="separate"/>
      </w:r>
      <w:r w:rsidRPr="00DF5603">
        <w:rPr>
          <w:rFonts w:ascii="Verdana" w:hAnsi="Verdana"/>
          <w:noProof/>
        </w:rPr>
        <w:t>17</w:t>
      </w:r>
      <w:r w:rsidRPr="00DF5603">
        <w:rPr>
          <w:rFonts w:ascii="Verdana" w:hAnsi="Verdana"/>
          <w:shd w:val="clear" w:color="auto" w:fill="E6E6E6"/>
        </w:rPr>
        <w:fldChar w:fldCharType="end"/>
      </w:r>
      <w:r w:rsidRPr="00DF5603">
        <w:rPr>
          <w:rFonts w:ascii="Verdana" w:hAnsi="Verdana"/>
        </w:rPr>
        <w:t xml:space="preserve">. Use </w:t>
      </w:r>
      <w:r w:rsidRPr="00DF5603">
        <w:rPr>
          <w:rFonts w:ascii="Verdana" w:hAnsi="Verdana"/>
          <w:lang w:val="en-US"/>
        </w:rPr>
        <w:t>4</w:t>
      </w:r>
      <w:r w:rsidRPr="00DF5603">
        <w:rPr>
          <w:rFonts w:ascii="Verdana" w:hAnsi="Verdana"/>
        </w:rPr>
        <w:t xml:space="preserve">.1 – </w:t>
      </w:r>
      <w:r w:rsidRPr="00DF5603">
        <w:rPr>
          <w:rFonts w:ascii="Verdana" w:hAnsi="Verdana"/>
          <w:lang w:val="en-US"/>
        </w:rPr>
        <w:t xml:space="preserve">PT2 </w:t>
      </w:r>
      <w:r w:rsidR="005A2397" w:rsidRPr="00DF5603">
        <w:rPr>
          <w:rFonts w:ascii="Verdana" w:hAnsi="Verdana"/>
          <w:lang w:val="en-US"/>
        </w:rPr>
        <w:t>Surface disinfection</w:t>
      </w:r>
      <w:r w:rsidRPr="00DF5603">
        <w:rPr>
          <w:rFonts w:ascii="Verdana" w:hAnsi="Verdana"/>
          <w:lang w:val="en-US"/>
        </w:rPr>
        <w:t>, w</w:t>
      </w:r>
      <w:r w:rsidRPr="00DF5603">
        <w:rPr>
          <w:rFonts w:ascii="Verdana" w:hAnsi="Verdana"/>
        </w:rPr>
        <w:t>et wipes</w:t>
      </w:r>
    </w:p>
    <w:tbl>
      <w:tblPr>
        <w:tblW w:w="10156" w:type="dxa"/>
        <w:tblInd w:w="45" w:type="dxa"/>
        <w:tblLayout w:type="fixed"/>
        <w:tblCellMar>
          <w:left w:w="0" w:type="dxa"/>
          <w:right w:w="0" w:type="dxa"/>
        </w:tblCellMar>
        <w:tblLook w:val="0000" w:firstRow="0" w:lastRow="0" w:firstColumn="0" w:lastColumn="0" w:noHBand="0" w:noVBand="0"/>
      </w:tblPr>
      <w:tblGrid>
        <w:gridCol w:w="2707"/>
        <w:gridCol w:w="7449"/>
      </w:tblGrid>
      <w:tr w:rsidR="00CD25F3" w:rsidRPr="00DF5603" w14:paraId="18B5F81A" w14:textId="77777777" w:rsidTr="00A60AD8">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833897" w14:textId="77777777" w:rsidR="00A60AD8" w:rsidRPr="00DF5603" w:rsidRDefault="00A60AD8" w:rsidP="00A60AD8">
            <w:pPr>
              <w:rPr>
                <w:b/>
              </w:rPr>
            </w:pPr>
            <w:r w:rsidRPr="00DF5603">
              <w:rPr>
                <w:b/>
                <w:bCs/>
                <w:szCs w:val="24"/>
                <w:lang w:eastAsia="en-GB"/>
              </w:rPr>
              <w:t>Product Type</w:t>
            </w:r>
          </w:p>
        </w:tc>
        <w:tc>
          <w:tcPr>
            <w:tcW w:w="7449"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71EEEA5" w14:textId="7DEC6F71" w:rsidR="00A60AD8" w:rsidRPr="00DF5603" w:rsidRDefault="00A60AD8" w:rsidP="00A60AD8">
            <w:r w:rsidRPr="00DF5603">
              <w:t>PT2</w:t>
            </w:r>
          </w:p>
        </w:tc>
      </w:tr>
      <w:tr w:rsidR="00CD25F3" w:rsidRPr="00DF5603" w14:paraId="6EDDBCA7" w14:textId="77777777" w:rsidTr="00A60AD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7FBADDA" w14:textId="77777777" w:rsidR="00A60AD8" w:rsidRPr="00DF5603" w:rsidRDefault="00A60AD8" w:rsidP="00A60AD8">
            <w:pPr>
              <w:rPr>
                <w:b/>
              </w:rPr>
            </w:pPr>
            <w:r w:rsidRPr="00DF5603">
              <w:rPr>
                <w:b/>
                <w:bCs/>
                <w:szCs w:val="24"/>
                <w:lang w:eastAsia="en-GB"/>
              </w:rPr>
              <w:t>Where relevant, an exact description of the authorised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2D4944B6" w14:textId="2379AFC6" w:rsidR="00A60AD8" w:rsidRPr="00DF5603" w:rsidRDefault="00A60AD8" w:rsidP="00A60AD8">
            <w:pPr>
              <w:rPr>
                <w:szCs w:val="18"/>
              </w:rPr>
            </w:pPr>
            <w:r w:rsidRPr="00DF5603">
              <w:rPr>
                <w:noProof/>
              </w:rPr>
              <w:t>Not relevant</w:t>
            </w:r>
          </w:p>
        </w:tc>
      </w:tr>
      <w:tr w:rsidR="00CD25F3" w:rsidRPr="00DF5603" w14:paraId="7B563831" w14:textId="77777777" w:rsidTr="00A60AD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B9B37E5" w14:textId="77777777" w:rsidR="00A60AD8" w:rsidRPr="00DF5603" w:rsidRDefault="00A60AD8" w:rsidP="00A60AD8">
            <w:pPr>
              <w:rPr>
                <w:b/>
              </w:rPr>
            </w:pPr>
            <w:r w:rsidRPr="00DF5603">
              <w:rPr>
                <w:b/>
                <w:bCs/>
                <w:szCs w:val="24"/>
                <w:lang w:eastAsia="en-GB"/>
              </w:rPr>
              <w:t>Target organism (including development stage)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08E4A897" w14:textId="77777777" w:rsidR="00A60AD8" w:rsidRPr="00DF5603" w:rsidRDefault="00A60AD8" w:rsidP="00A60AD8">
            <w:r w:rsidRPr="00DF5603">
              <w:t>Bacteria</w:t>
            </w:r>
          </w:p>
          <w:p w14:paraId="47245DFB" w14:textId="77777777" w:rsidR="00A60AD8" w:rsidRPr="00DF5603" w:rsidRDefault="00A60AD8" w:rsidP="00A60AD8">
            <w:r w:rsidRPr="00DF5603">
              <w:t>Fungi</w:t>
            </w:r>
          </w:p>
          <w:p w14:paraId="593637B4" w14:textId="77777777" w:rsidR="00A60AD8" w:rsidRPr="00DF5603" w:rsidRDefault="00A60AD8" w:rsidP="00A60AD8">
            <w:r w:rsidRPr="00DF5603">
              <w:t>Yeasts</w:t>
            </w:r>
          </w:p>
          <w:p w14:paraId="1003E636" w14:textId="77777777" w:rsidR="00A60AD8" w:rsidRPr="00DF5603" w:rsidRDefault="00A60AD8" w:rsidP="00A60AD8">
            <w:r w:rsidRPr="00DF5603">
              <w:t>Mycobacteria</w:t>
            </w:r>
          </w:p>
          <w:p w14:paraId="1CBC3551" w14:textId="00A355BA" w:rsidR="00A60AD8" w:rsidRPr="00DF5603" w:rsidRDefault="00A60AD8" w:rsidP="00A60AD8">
            <w:pPr>
              <w:spacing w:before="200"/>
            </w:pPr>
            <w:r w:rsidRPr="00DF5603">
              <w:t>Viruses</w:t>
            </w:r>
          </w:p>
        </w:tc>
      </w:tr>
      <w:tr w:rsidR="00CD25F3" w:rsidRPr="00DF5603" w14:paraId="1316AEBE" w14:textId="77777777" w:rsidTr="00A60AD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5B6B2DA" w14:textId="77777777" w:rsidR="00A60AD8" w:rsidRPr="00DF5603" w:rsidRDefault="00A60AD8" w:rsidP="00A60AD8">
            <w:pPr>
              <w:rPr>
                <w:b/>
              </w:rPr>
            </w:pPr>
            <w:r w:rsidRPr="00DF5603">
              <w:rPr>
                <w:b/>
                <w:bCs/>
                <w:szCs w:val="24"/>
                <w:lang w:eastAsia="en-GB"/>
              </w:rPr>
              <w:t>Field of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7D639BA3" w14:textId="3A8D1B79" w:rsidR="00A60AD8" w:rsidRPr="00DF5603" w:rsidRDefault="003A5560" w:rsidP="00A60AD8">
            <w:r w:rsidRPr="003A5560">
              <w:t xml:space="preserve">Indoors – </w:t>
            </w:r>
            <w:r w:rsidRPr="004778BC">
              <w:t>Pharmaceutical</w:t>
            </w:r>
            <w:r w:rsidRPr="003A5560">
              <w:t xml:space="preserve"> industries, non-food industries</w:t>
            </w:r>
            <w:r w:rsidRPr="004778BC" w:rsidDel="003A5560">
              <w:rPr>
                <w:highlight w:val="yellow"/>
              </w:rPr>
              <w:t xml:space="preserve"> </w:t>
            </w:r>
          </w:p>
          <w:p w14:paraId="24ACC538" w14:textId="7156AB71" w:rsidR="00A60AD8" w:rsidRPr="00DF5603" w:rsidRDefault="00A60AD8" w:rsidP="00A60AD8">
            <w:r w:rsidRPr="00DF5603">
              <w:t xml:space="preserve">Disinfection of small hard/non-porous surfaces by wiping, with prior cleaning </w:t>
            </w:r>
          </w:p>
        </w:tc>
      </w:tr>
      <w:tr w:rsidR="00CD25F3" w:rsidRPr="00DF5603" w14:paraId="6B2557B8" w14:textId="77777777" w:rsidTr="00A60AD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83A67BE" w14:textId="77777777" w:rsidR="00A60AD8" w:rsidRPr="00DF5603" w:rsidRDefault="00A60AD8" w:rsidP="00A60AD8">
            <w:pPr>
              <w:rPr>
                <w:b/>
              </w:rPr>
            </w:pPr>
            <w:r w:rsidRPr="00DF5603">
              <w:rPr>
                <w:b/>
                <w:bCs/>
                <w:szCs w:val="24"/>
                <w:lang w:eastAsia="en-GB"/>
              </w:rPr>
              <w:t>Application method(s)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23AAD11F" w14:textId="5263CC72" w:rsidR="00A60AD8" w:rsidRPr="00DF5603" w:rsidRDefault="00A60AD8" w:rsidP="00A60AD8">
            <w:r w:rsidRPr="00DF5603">
              <w:t xml:space="preserve">By wiping with commercial pre-impregnated wipes </w:t>
            </w:r>
          </w:p>
        </w:tc>
      </w:tr>
      <w:tr w:rsidR="00CD25F3" w:rsidRPr="00DF5603" w14:paraId="3801AB01" w14:textId="77777777" w:rsidTr="00A60AD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2A3164C" w14:textId="77777777" w:rsidR="009B2DC1" w:rsidRPr="00DF5603" w:rsidRDefault="009B2DC1" w:rsidP="009B2DC1">
            <w:pPr>
              <w:rPr>
                <w:b/>
              </w:rPr>
            </w:pPr>
            <w:r w:rsidRPr="00DF5603">
              <w:rPr>
                <w:b/>
                <w:bCs/>
                <w:szCs w:val="24"/>
                <w:lang w:eastAsia="en-GB"/>
              </w:rPr>
              <w:t>Application rate(s) and frequency</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5FF9FCA7" w14:textId="77777777" w:rsidR="00A60AD8" w:rsidRPr="00DF5603" w:rsidRDefault="00A60AD8" w:rsidP="00A60AD8">
            <w:pPr>
              <w:pStyle w:val="Paragraphedeliste"/>
              <w:ind w:left="0"/>
            </w:pPr>
            <w:r w:rsidRPr="00DF5603">
              <w:t>Ready-to-use</w:t>
            </w:r>
          </w:p>
          <w:p w14:paraId="145E694A" w14:textId="77777777" w:rsidR="00A60AD8" w:rsidRPr="00DF5603" w:rsidRDefault="00A60AD8" w:rsidP="00A60AD8">
            <w:pPr>
              <w:pStyle w:val="Paragraphedeliste"/>
              <w:ind w:left="0"/>
              <w:rPr>
                <w:rFonts w:cs="Arial"/>
                <w:bCs/>
              </w:rPr>
            </w:pPr>
            <w:r w:rsidRPr="00DF5603">
              <w:rPr>
                <w:rFonts w:cs="Arial"/>
                <w:bCs/>
              </w:rPr>
              <w:t>At Room Temperature</w:t>
            </w:r>
          </w:p>
          <w:p w14:paraId="04F9EE77" w14:textId="77777777" w:rsidR="00A60AD8" w:rsidRPr="00DF5603" w:rsidRDefault="00A60AD8" w:rsidP="00A60AD8">
            <w:pPr>
              <w:pStyle w:val="Paragraphedeliste"/>
              <w:ind w:left="0"/>
            </w:pPr>
          </w:p>
          <w:p w14:paraId="0C826F9F" w14:textId="77777777" w:rsidR="009F6540" w:rsidRPr="00DF5603" w:rsidRDefault="009F6540" w:rsidP="009F6540">
            <w:pPr>
              <w:pStyle w:val="Paragraphedeliste"/>
              <w:ind w:left="0"/>
              <w:rPr>
                <w:rFonts w:cs="Arial"/>
                <w:bCs/>
              </w:rPr>
            </w:pPr>
            <w:r w:rsidRPr="00DF5603">
              <w:t>Active against bacteria</w:t>
            </w:r>
            <w:r w:rsidRPr="00DF5603">
              <w:rPr>
                <w:rFonts w:cs="Arial"/>
                <w:bCs/>
              </w:rPr>
              <w:t>, mycobacteria</w:t>
            </w:r>
            <w:r w:rsidRPr="00DF5603">
              <w:t xml:space="preserve"> &amp; yeasts </w:t>
            </w:r>
            <w:r w:rsidRPr="00DF5603">
              <w:rPr>
                <w:rFonts w:cs="Arial"/>
                <w:bCs/>
              </w:rPr>
              <w:t>: 5 min contact time</w:t>
            </w:r>
          </w:p>
          <w:p w14:paraId="0300D5F8" w14:textId="77777777" w:rsidR="009F6540" w:rsidRPr="00DF5603" w:rsidRDefault="009F6540" w:rsidP="009F6540">
            <w:pPr>
              <w:rPr>
                <w:lang w:val="en-US"/>
              </w:rPr>
            </w:pPr>
            <w:r w:rsidRPr="00DF5603">
              <w:rPr>
                <w:rFonts w:cs="Arial"/>
                <w:bCs/>
              </w:rPr>
              <w:t>Active against bacteria, fungi/yeasts, mycobacteria and viruses : 20 min contact time</w:t>
            </w:r>
          </w:p>
          <w:p w14:paraId="29A4BB75" w14:textId="77777777" w:rsidR="00A60AD8" w:rsidRPr="00DF5603" w:rsidRDefault="00A60AD8" w:rsidP="009B2DC1">
            <w:pPr>
              <w:rPr>
                <w:lang w:val="en-US"/>
              </w:rPr>
            </w:pPr>
          </w:p>
          <w:p w14:paraId="7ABB30B2" w14:textId="234F05F8" w:rsidR="009B2DC1" w:rsidRPr="00DF5603" w:rsidRDefault="009B2DC1" w:rsidP="009B2DC1">
            <w:pPr>
              <w:rPr>
                <w:lang w:val="en-US"/>
              </w:rPr>
            </w:pPr>
            <w:r w:rsidRPr="00DF5603">
              <w:rPr>
                <w:lang w:val="en-US"/>
              </w:rPr>
              <w:t>Surface disinfection: 1 wipe / m</w:t>
            </w:r>
            <w:r w:rsidRPr="00DF5603">
              <w:rPr>
                <w:vertAlign w:val="superscript"/>
                <w:lang w:val="en-US"/>
              </w:rPr>
              <w:t>2</w:t>
            </w:r>
            <w:r w:rsidRPr="00DF5603">
              <w:rPr>
                <w:lang w:val="en-US"/>
              </w:rPr>
              <w:t xml:space="preserve"> </w:t>
            </w:r>
          </w:p>
          <w:p w14:paraId="7A480556" w14:textId="59A702EF" w:rsidR="009B2DC1" w:rsidRPr="00DF5603" w:rsidRDefault="00756DC2" w:rsidP="009B2DC1">
            <w:pPr>
              <w:rPr>
                <w:lang w:val="en-US"/>
              </w:rPr>
            </w:pPr>
            <w:r w:rsidRPr="00DF5603">
              <w:rPr>
                <w:lang w:val="en-US"/>
              </w:rPr>
              <w:lastRenderedPageBreak/>
              <w:t xml:space="preserve">Frequency: </w:t>
            </w:r>
            <w:r>
              <w:rPr>
                <w:lang w:val="en-US"/>
              </w:rPr>
              <w:t>1 application per day</w:t>
            </w:r>
          </w:p>
        </w:tc>
      </w:tr>
      <w:tr w:rsidR="00F6070A" w:rsidRPr="00DF5603" w14:paraId="23DBC22C" w14:textId="77777777" w:rsidTr="00A60AD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30A1B75" w14:textId="77777777" w:rsidR="009B2DC1" w:rsidRPr="00DF5603" w:rsidRDefault="009B2DC1" w:rsidP="009B2DC1">
            <w:pPr>
              <w:rPr>
                <w:b/>
              </w:rPr>
            </w:pPr>
            <w:r w:rsidRPr="00DF5603">
              <w:rPr>
                <w:b/>
                <w:bCs/>
                <w:szCs w:val="24"/>
                <w:lang w:eastAsia="en-GB"/>
              </w:rPr>
              <w:lastRenderedPageBreak/>
              <w:t>Category(ies) of users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25CC2608" w14:textId="77777777" w:rsidR="009B2DC1" w:rsidRPr="00DF5603" w:rsidRDefault="009B2DC1" w:rsidP="009B2DC1">
            <w:r w:rsidRPr="00DF5603">
              <w:t>Professional - industrial</w:t>
            </w:r>
          </w:p>
        </w:tc>
      </w:tr>
      <w:tr w:rsidR="009B2DC1" w:rsidRPr="00DF5603" w14:paraId="6E560284" w14:textId="77777777" w:rsidTr="00A60AD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0B4CD7A" w14:textId="77777777" w:rsidR="009B2DC1" w:rsidRPr="00DF5603" w:rsidRDefault="009B2DC1" w:rsidP="009B2DC1">
            <w:pPr>
              <w:rPr>
                <w:b/>
              </w:rPr>
            </w:pPr>
            <w:r w:rsidRPr="00DF5603">
              <w:rPr>
                <w:b/>
                <w:bCs/>
                <w:szCs w:val="24"/>
                <w:lang w:eastAsia="en-GB"/>
              </w:rPr>
              <w:t>Pack sizes and packaging material</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733BA3B3" w14:textId="77777777" w:rsidR="009B2DC1" w:rsidRPr="00DF5603" w:rsidRDefault="009B2DC1" w:rsidP="009B2DC1">
            <w:pPr>
              <w:rPr>
                <w:lang w:val="en-US" w:eastAsia="nl-BE"/>
              </w:rPr>
            </w:pPr>
            <w:r w:rsidRPr="00DF5603">
              <w:rPr>
                <w:u w:val="single"/>
                <w:lang w:val="en-US" w:eastAsia="nl-BE"/>
              </w:rPr>
              <w:t>150 wipes/pack</w:t>
            </w:r>
            <w:r w:rsidRPr="00DF5603">
              <w:rPr>
                <w:lang w:val="en-US" w:eastAsia="nl-BE"/>
              </w:rPr>
              <w:t>: opaque white 1L HDPE pack</w:t>
            </w:r>
          </w:p>
          <w:p w14:paraId="5203F6D3" w14:textId="77777777" w:rsidR="009B2DC1" w:rsidRPr="00DF5603" w:rsidRDefault="009B2DC1" w:rsidP="009B2DC1">
            <w:pPr>
              <w:rPr>
                <w:lang w:val="en-US" w:eastAsia="nl-BE"/>
              </w:rPr>
            </w:pPr>
            <w:r w:rsidRPr="00DF5603">
              <w:rPr>
                <w:u w:val="single"/>
                <w:lang w:val="en-US" w:eastAsia="nl-BE"/>
              </w:rPr>
              <w:t>800 wipes/bucket</w:t>
            </w:r>
            <w:r w:rsidRPr="00DF5603">
              <w:rPr>
                <w:lang w:val="en-US" w:eastAsia="nl-BE"/>
              </w:rPr>
              <w:t>: opaque white 15L polypropylene bucket</w:t>
            </w:r>
          </w:p>
          <w:p w14:paraId="7D20CC99" w14:textId="77777777" w:rsidR="009B2DC1" w:rsidRPr="00DF5603" w:rsidRDefault="009B2DC1" w:rsidP="009B2DC1">
            <w:pPr>
              <w:rPr>
                <w:lang w:val="en-US" w:eastAsia="nl-BE"/>
              </w:rPr>
            </w:pPr>
            <w:r w:rsidRPr="00DF5603">
              <w:rPr>
                <w:u w:val="single"/>
                <w:lang w:val="en-US" w:eastAsia="nl-BE"/>
              </w:rPr>
              <w:t>1500 wipes/bucket</w:t>
            </w:r>
            <w:r w:rsidRPr="00DF5603">
              <w:rPr>
                <w:lang w:val="en-US" w:eastAsia="nl-BE"/>
              </w:rPr>
              <w:t>: opaque white 15L polypropylene bucket</w:t>
            </w:r>
          </w:p>
        </w:tc>
      </w:tr>
    </w:tbl>
    <w:p w14:paraId="74AB6262" w14:textId="77777777" w:rsidR="009B2DC1" w:rsidRPr="00DF5603" w:rsidRDefault="009B2DC1" w:rsidP="009B2DC1"/>
    <w:p w14:paraId="6DEA411C" w14:textId="57E50A4F" w:rsidR="009B2DC1" w:rsidRPr="00DF5603" w:rsidRDefault="009B2DC1" w:rsidP="009B2DC1">
      <w:pPr>
        <w:pStyle w:val="Lgende"/>
        <w:spacing w:after="120"/>
        <w:rPr>
          <w:rFonts w:ascii="Verdana" w:hAnsi="Verdana"/>
        </w:rPr>
      </w:pPr>
      <w:r w:rsidRPr="00DF5603">
        <w:rPr>
          <w:rFonts w:ascii="Verdana" w:hAnsi="Verdana"/>
        </w:rPr>
        <w:t xml:space="preserve">Table </w:t>
      </w:r>
      <w:r w:rsidRPr="00DF5603">
        <w:rPr>
          <w:rFonts w:ascii="Verdana" w:hAnsi="Verdana"/>
          <w:shd w:val="clear" w:color="auto" w:fill="E6E6E6"/>
        </w:rPr>
        <w:fldChar w:fldCharType="begin"/>
      </w:r>
      <w:r w:rsidRPr="00DF5603">
        <w:rPr>
          <w:rFonts w:ascii="Verdana" w:hAnsi="Verdana"/>
        </w:rPr>
        <w:instrText xml:space="preserve"> SEQ Table \* ARABIC </w:instrText>
      </w:r>
      <w:r w:rsidRPr="00DF5603">
        <w:rPr>
          <w:rFonts w:ascii="Verdana" w:hAnsi="Verdana"/>
          <w:shd w:val="clear" w:color="auto" w:fill="E6E6E6"/>
        </w:rPr>
        <w:fldChar w:fldCharType="separate"/>
      </w:r>
      <w:r w:rsidRPr="00DF5603">
        <w:rPr>
          <w:rFonts w:ascii="Verdana" w:hAnsi="Verdana"/>
          <w:noProof/>
        </w:rPr>
        <w:t>18</w:t>
      </w:r>
      <w:r w:rsidRPr="00DF5603">
        <w:rPr>
          <w:rFonts w:ascii="Verdana" w:hAnsi="Verdana"/>
          <w:shd w:val="clear" w:color="auto" w:fill="E6E6E6"/>
        </w:rPr>
        <w:fldChar w:fldCharType="end"/>
      </w:r>
      <w:r w:rsidRPr="00DF5603">
        <w:rPr>
          <w:rFonts w:ascii="Verdana" w:hAnsi="Verdana"/>
        </w:rPr>
        <w:t xml:space="preserve">. Use </w:t>
      </w:r>
      <w:r w:rsidRPr="00DF5603">
        <w:rPr>
          <w:rFonts w:ascii="Verdana" w:hAnsi="Verdana"/>
          <w:lang w:val="en-US"/>
        </w:rPr>
        <w:t>4</w:t>
      </w:r>
      <w:r w:rsidRPr="00DF5603">
        <w:rPr>
          <w:rFonts w:ascii="Verdana" w:hAnsi="Verdana"/>
        </w:rPr>
        <w:t xml:space="preserve">.2 – </w:t>
      </w:r>
      <w:r w:rsidRPr="00DF5603">
        <w:rPr>
          <w:rFonts w:ascii="Verdana" w:hAnsi="Verdana"/>
          <w:lang w:val="en-US"/>
        </w:rPr>
        <w:t xml:space="preserve">PT4 </w:t>
      </w:r>
      <w:r w:rsidR="005A2397" w:rsidRPr="00DF5603">
        <w:rPr>
          <w:rFonts w:ascii="Verdana" w:hAnsi="Verdana"/>
          <w:lang w:val="en-US"/>
        </w:rPr>
        <w:t>Surface disinfection</w:t>
      </w:r>
      <w:r w:rsidRPr="00DF5603">
        <w:rPr>
          <w:rFonts w:ascii="Verdana" w:hAnsi="Verdana"/>
          <w:lang w:val="en-US"/>
        </w:rPr>
        <w:t>, w</w:t>
      </w:r>
      <w:r w:rsidRPr="00DF5603">
        <w:rPr>
          <w:rFonts w:ascii="Verdana" w:hAnsi="Verdana"/>
        </w:rPr>
        <w:t>et wipes</w:t>
      </w:r>
    </w:p>
    <w:tbl>
      <w:tblPr>
        <w:tblW w:w="10156" w:type="dxa"/>
        <w:tblInd w:w="45" w:type="dxa"/>
        <w:tblLayout w:type="fixed"/>
        <w:tblCellMar>
          <w:left w:w="0" w:type="dxa"/>
          <w:right w:w="0" w:type="dxa"/>
        </w:tblCellMar>
        <w:tblLook w:val="0000" w:firstRow="0" w:lastRow="0" w:firstColumn="0" w:lastColumn="0" w:noHBand="0" w:noVBand="0"/>
      </w:tblPr>
      <w:tblGrid>
        <w:gridCol w:w="2707"/>
        <w:gridCol w:w="7449"/>
      </w:tblGrid>
      <w:tr w:rsidR="00CD25F3" w:rsidRPr="00DF5603" w14:paraId="71E88EDC" w14:textId="77777777" w:rsidTr="00A60AD8">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D0C495" w14:textId="77777777" w:rsidR="00A60AD8" w:rsidRPr="00DF5603" w:rsidRDefault="00A60AD8" w:rsidP="00A60AD8">
            <w:pPr>
              <w:rPr>
                <w:b/>
              </w:rPr>
            </w:pPr>
            <w:r w:rsidRPr="00DF5603">
              <w:rPr>
                <w:b/>
                <w:bCs/>
                <w:szCs w:val="24"/>
                <w:lang w:eastAsia="en-GB"/>
              </w:rPr>
              <w:t>Product Type</w:t>
            </w:r>
          </w:p>
        </w:tc>
        <w:tc>
          <w:tcPr>
            <w:tcW w:w="7449"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A127A3F" w14:textId="5F1BBF85" w:rsidR="00A60AD8" w:rsidRPr="00DF5603" w:rsidRDefault="00A60AD8" w:rsidP="00A60AD8">
            <w:r w:rsidRPr="00DF5603">
              <w:t>PT4</w:t>
            </w:r>
          </w:p>
        </w:tc>
      </w:tr>
      <w:tr w:rsidR="00CD25F3" w:rsidRPr="00DF5603" w14:paraId="4D548598" w14:textId="77777777" w:rsidTr="00A60AD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1BD952C" w14:textId="77777777" w:rsidR="00A60AD8" w:rsidRPr="00DF5603" w:rsidRDefault="00A60AD8" w:rsidP="00A60AD8">
            <w:pPr>
              <w:rPr>
                <w:b/>
              </w:rPr>
            </w:pPr>
            <w:r w:rsidRPr="00DF5603">
              <w:rPr>
                <w:b/>
                <w:bCs/>
                <w:szCs w:val="24"/>
                <w:lang w:eastAsia="en-GB"/>
              </w:rPr>
              <w:t>Where relevant, an exact description of the authorised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61106737" w14:textId="7E96E244" w:rsidR="00A60AD8" w:rsidRPr="00DF5603" w:rsidRDefault="00A60AD8" w:rsidP="00A60AD8">
            <w:pPr>
              <w:rPr>
                <w:szCs w:val="18"/>
              </w:rPr>
            </w:pPr>
            <w:r w:rsidRPr="00DF5603">
              <w:rPr>
                <w:noProof/>
              </w:rPr>
              <w:t>Not relevant</w:t>
            </w:r>
          </w:p>
        </w:tc>
      </w:tr>
      <w:tr w:rsidR="00CD25F3" w:rsidRPr="00DF5603" w14:paraId="42966DA3" w14:textId="77777777" w:rsidTr="00A60AD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E95F62E" w14:textId="77777777" w:rsidR="00A60AD8" w:rsidRPr="00DF5603" w:rsidRDefault="00A60AD8" w:rsidP="00A60AD8">
            <w:pPr>
              <w:rPr>
                <w:b/>
              </w:rPr>
            </w:pPr>
            <w:r w:rsidRPr="00DF5603">
              <w:rPr>
                <w:b/>
                <w:bCs/>
                <w:szCs w:val="24"/>
                <w:lang w:eastAsia="en-GB"/>
              </w:rPr>
              <w:t>Target organism (including development stage)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4C77A7BC" w14:textId="77777777" w:rsidR="00A60AD8" w:rsidRPr="00DF5603" w:rsidRDefault="00A60AD8" w:rsidP="00A60AD8">
            <w:r w:rsidRPr="00DF5603">
              <w:t>Bacteria</w:t>
            </w:r>
          </w:p>
          <w:p w14:paraId="256AA334" w14:textId="77777777" w:rsidR="00A60AD8" w:rsidRPr="00DF5603" w:rsidRDefault="00A60AD8" w:rsidP="00A60AD8">
            <w:r w:rsidRPr="00DF5603">
              <w:t>Fungi</w:t>
            </w:r>
          </w:p>
          <w:p w14:paraId="0703B572" w14:textId="77777777" w:rsidR="00A60AD8" w:rsidRPr="00DF5603" w:rsidRDefault="00A60AD8" w:rsidP="00A60AD8">
            <w:r w:rsidRPr="00DF5603">
              <w:t>Yeasts</w:t>
            </w:r>
          </w:p>
          <w:p w14:paraId="345488B1" w14:textId="77777777" w:rsidR="00A60AD8" w:rsidRPr="00DF5603" w:rsidRDefault="00A60AD8" w:rsidP="00A60AD8">
            <w:r w:rsidRPr="00DF5603">
              <w:t>Mycobacteria</w:t>
            </w:r>
          </w:p>
          <w:p w14:paraId="1A121403" w14:textId="2A0CC392" w:rsidR="00A60AD8" w:rsidRPr="00DF5603" w:rsidRDefault="00A60AD8" w:rsidP="00A60AD8">
            <w:pPr>
              <w:spacing w:before="200"/>
            </w:pPr>
            <w:r w:rsidRPr="00DF5603">
              <w:t>Viruses</w:t>
            </w:r>
          </w:p>
        </w:tc>
      </w:tr>
      <w:tr w:rsidR="00CD25F3" w:rsidRPr="00DF5603" w14:paraId="50CDD068" w14:textId="77777777" w:rsidTr="00A60AD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FF8E90C" w14:textId="77777777" w:rsidR="00A60AD8" w:rsidRPr="00DF5603" w:rsidRDefault="00A60AD8" w:rsidP="00A60AD8">
            <w:pPr>
              <w:rPr>
                <w:b/>
              </w:rPr>
            </w:pPr>
            <w:r w:rsidRPr="00DF5603">
              <w:rPr>
                <w:b/>
                <w:bCs/>
                <w:szCs w:val="24"/>
                <w:lang w:eastAsia="en-GB"/>
              </w:rPr>
              <w:t>Field of use</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09B509D0" w14:textId="77777777" w:rsidR="00A60AD8" w:rsidRPr="00DF5603" w:rsidRDefault="00A60AD8" w:rsidP="00A60AD8">
            <w:r w:rsidRPr="00DF5603">
              <w:t>Indoors – In Kitchens, restaurants, food industry :</w:t>
            </w:r>
          </w:p>
          <w:p w14:paraId="44642435" w14:textId="014627F0" w:rsidR="00A60AD8" w:rsidRPr="00DF5603" w:rsidRDefault="00A60AD8" w:rsidP="00A60AD8">
            <w:r w:rsidRPr="00DF5603">
              <w:t>Disinfection of small hard/non-porous surfaces by wiping, with prior cleaning</w:t>
            </w:r>
          </w:p>
        </w:tc>
      </w:tr>
      <w:tr w:rsidR="00CD25F3" w:rsidRPr="00DF5603" w14:paraId="3AD7EF54" w14:textId="77777777" w:rsidTr="00A60AD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C106BE" w14:textId="77777777" w:rsidR="00A60AD8" w:rsidRPr="00DF5603" w:rsidRDefault="00A60AD8" w:rsidP="00A60AD8">
            <w:pPr>
              <w:rPr>
                <w:b/>
              </w:rPr>
            </w:pPr>
            <w:r w:rsidRPr="00DF5603">
              <w:rPr>
                <w:b/>
                <w:bCs/>
                <w:szCs w:val="24"/>
                <w:lang w:eastAsia="en-GB"/>
              </w:rPr>
              <w:t>Application method(s)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422C5C26" w14:textId="77287CA3" w:rsidR="00A60AD8" w:rsidRPr="00DF5603" w:rsidRDefault="00A60AD8" w:rsidP="00A60AD8">
            <w:r w:rsidRPr="00DF5603">
              <w:t>By wiping with commercial pre-impregnated wipes</w:t>
            </w:r>
          </w:p>
        </w:tc>
      </w:tr>
      <w:tr w:rsidR="00CD25F3" w:rsidRPr="00DF5603" w14:paraId="36DAA86D" w14:textId="77777777" w:rsidTr="00A60AD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9054BFA" w14:textId="77777777" w:rsidR="009B2DC1" w:rsidRPr="00DF5603" w:rsidRDefault="009B2DC1" w:rsidP="009B2DC1">
            <w:pPr>
              <w:rPr>
                <w:b/>
              </w:rPr>
            </w:pPr>
            <w:r w:rsidRPr="00DF5603">
              <w:rPr>
                <w:b/>
                <w:bCs/>
                <w:szCs w:val="24"/>
                <w:lang w:eastAsia="en-GB"/>
              </w:rPr>
              <w:t>Application rate(s) and frequency</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41DF5D6F" w14:textId="77777777" w:rsidR="00A60AD8" w:rsidRPr="00DF5603" w:rsidRDefault="00A60AD8" w:rsidP="00A60AD8">
            <w:pPr>
              <w:pStyle w:val="Paragraphedeliste"/>
              <w:ind w:left="0"/>
            </w:pPr>
            <w:r w:rsidRPr="00DF5603">
              <w:t>Ready-to-use</w:t>
            </w:r>
          </w:p>
          <w:p w14:paraId="311044DD" w14:textId="77777777" w:rsidR="00A60AD8" w:rsidRPr="00DF5603" w:rsidRDefault="00A60AD8" w:rsidP="00A60AD8">
            <w:pPr>
              <w:pStyle w:val="Paragraphedeliste"/>
              <w:ind w:left="0"/>
              <w:rPr>
                <w:rFonts w:cs="Arial"/>
                <w:bCs/>
              </w:rPr>
            </w:pPr>
            <w:r w:rsidRPr="00DF5603">
              <w:rPr>
                <w:rFonts w:cs="Arial"/>
                <w:bCs/>
              </w:rPr>
              <w:t>At Room Temperature</w:t>
            </w:r>
          </w:p>
          <w:p w14:paraId="582EAE72" w14:textId="77777777" w:rsidR="00A60AD8" w:rsidRPr="00DF5603" w:rsidRDefault="00A60AD8" w:rsidP="00A60AD8">
            <w:pPr>
              <w:pStyle w:val="Paragraphedeliste"/>
              <w:ind w:left="0"/>
            </w:pPr>
          </w:p>
          <w:p w14:paraId="521D4F34" w14:textId="77777777" w:rsidR="009F6540" w:rsidRPr="00DF5603" w:rsidRDefault="009F6540" w:rsidP="009F6540">
            <w:pPr>
              <w:pStyle w:val="Paragraphedeliste"/>
              <w:ind w:left="0"/>
              <w:rPr>
                <w:rFonts w:cs="Arial"/>
                <w:bCs/>
              </w:rPr>
            </w:pPr>
            <w:r w:rsidRPr="00DF5603">
              <w:t>Active against bacteria</w:t>
            </w:r>
            <w:r w:rsidRPr="00DF5603">
              <w:rPr>
                <w:rFonts w:cs="Arial"/>
                <w:bCs/>
              </w:rPr>
              <w:t>, mycobacteria</w:t>
            </w:r>
            <w:r w:rsidRPr="00DF5603">
              <w:t xml:space="preserve"> &amp; yeasts </w:t>
            </w:r>
            <w:r w:rsidRPr="00DF5603">
              <w:rPr>
                <w:rFonts w:cs="Arial"/>
                <w:bCs/>
              </w:rPr>
              <w:t>: 5 min contact time</w:t>
            </w:r>
          </w:p>
          <w:p w14:paraId="49745C01" w14:textId="77777777" w:rsidR="009F6540" w:rsidRPr="00DF5603" w:rsidRDefault="009F6540" w:rsidP="009F6540">
            <w:pPr>
              <w:rPr>
                <w:lang w:val="en-US"/>
              </w:rPr>
            </w:pPr>
            <w:r w:rsidRPr="00DF5603">
              <w:rPr>
                <w:rFonts w:cs="Arial"/>
                <w:bCs/>
              </w:rPr>
              <w:t>Active against bacteria, fungi/yeasts, mycobacteria and viruses : 20 min contact time</w:t>
            </w:r>
          </w:p>
          <w:p w14:paraId="4A2D4E83" w14:textId="77777777" w:rsidR="00A60AD8" w:rsidRPr="00DF5603" w:rsidRDefault="00A60AD8" w:rsidP="00A60AD8">
            <w:pPr>
              <w:rPr>
                <w:lang w:val="en-US"/>
              </w:rPr>
            </w:pPr>
          </w:p>
          <w:p w14:paraId="4729C956" w14:textId="77777777" w:rsidR="00A60AD8" w:rsidRPr="00DF5603" w:rsidRDefault="00A60AD8" w:rsidP="00A60AD8">
            <w:pPr>
              <w:rPr>
                <w:lang w:val="en-US"/>
              </w:rPr>
            </w:pPr>
            <w:r w:rsidRPr="00DF5603">
              <w:rPr>
                <w:lang w:val="en-US"/>
              </w:rPr>
              <w:t>Surface disinfection: 1 wipe / m</w:t>
            </w:r>
            <w:r w:rsidRPr="00DF5603">
              <w:rPr>
                <w:vertAlign w:val="superscript"/>
                <w:lang w:val="en-US"/>
              </w:rPr>
              <w:t>2</w:t>
            </w:r>
            <w:r w:rsidRPr="00DF5603">
              <w:rPr>
                <w:lang w:val="en-US"/>
              </w:rPr>
              <w:t xml:space="preserve"> </w:t>
            </w:r>
          </w:p>
          <w:p w14:paraId="632FABB2" w14:textId="6742760B" w:rsidR="009B2DC1" w:rsidRPr="00DF5603" w:rsidRDefault="00756DC2" w:rsidP="00A60AD8">
            <w:pPr>
              <w:rPr>
                <w:lang w:val="en-US"/>
              </w:rPr>
            </w:pPr>
            <w:r w:rsidRPr="00DF5603">
              <w:rPr>
                <w:lang w:val="en-US"/>
              </w:rPr>
              <w:t xml:space="preserve">Frequency: </w:t>
            </w:r>
            <w:r>
              <w:rPr>
                <w:lang w:val="en-US"/>
              </w:rPr>
              <w:t>1 application per day</w:t>
            </w:r>
          </w:p>
        </w:tc>
      </w:tr>
      <w:tr w:rsidR="00F6070A" w:rsidRPr="00DF5603" w14:paraId="2FB27707" w14:textId="77777777" w:rsidTr="00A60AD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D7C327D" w14:textId="77777777" w:rsidR="009B2DC1" w:rsidRPr="00DF5603" w:rsidRDefault="009B2DC1" w:rsidP="009B2DC1">
            <w:pPr>
              <w:rPr>
                <w:b/>
              </w:rPr>
            </w:pPr>
            <w:r w:rsidRPr="00DF5603">
              <w:rPr>
                <w:b/>
                <w:bCs/>
                <w:szCs w:val="24"/>
                <w:lang w:eastAsia="en-GB"/>
              </w:rPr>
              <w:t>Category(ies) of users</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20A9DDE6" w14:textId="77777777" w:rsidR="009B2DC1" w:rsidRPr="00DF5603" w:rsidRDefault="009B2DC1" w:rsidP="009B2DC1">
            <w:r w:rsidRPr="00DF5603">
              <w:t>Professional - industrial</w:t>
            </w:r>
          </w:p>
        </w:tc>
      </w:tr>
      <w:tr w:rsidR="00F6070A" w:rsidRPr="00F6070A" w14:paraId="367AFE6E" w14:textId="77777777" w:rsidTr="00A60AD8">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C8D2367" w14:textId="77777777" w:rsidR="009B2DC1" w:rsidRPr="00DF5603" w:rsidRDefault="009B2DC1" w:rsidP="009B2DC1">
            <w:pPr>
              <w:rPr>
                <w:b/>
              </w:rPr>
            </w:pPr>
            <w:r w:rsidRPr="00DF5603">
              <w:rPr>
                <w:b/>
                <w:bCs/>
                <w:szCs w:val="24"/>
                <w:lang w:eastAsia="en-GB"/>
              </w:rPr>
              <w:t>Pack sizes and packaging material</w:t>
            </w:r>
          </w:p>
        </w:tc>
        <w:tc>
          <w:tcPr>
            <w:tcW w:w="7449" w:type="dxa"/>
            <w:tcBorders>
              <w:top w:val="nil"/>
              <w:left w:val="nil"/>
              <w:bottom w:val="single" w:sz="4" w:space="0" w:color="000000"/>
              <w:right w:val="single" w:sz="4" w:space="0" w:color="000000"/>
            </w:tcBorders>
            <w:tcMar>
              <w:top w:w="40" w:type="dxa"/>
              <w:left w:w="40" w:type="dxa"/>
              <w:bottom w:w="40" w:type="dxa"/>
              <w:right w:w="40" w:type="dxa"/>
            </w:tcMar>
          </w:tcPr>
          <w:p w14:paraId="7D941AC7" w14:textId="77777777" w:rsidR="009B2DC1" w:rsidRPr="00DF5603" w:rsidRDefault="009B2DC1" w:rsidP="009B2DC1">
            <w:pPr>
              <w:rPr>
                <w:lang w:val="en-US" w:eastAsia="nl-BE"/>
              </w:rPr>
            </w:pPr>
            <w:r w:rsidRPr="00DF5603">
              <w:rPr>
                <w:u w:val="single"/>
                <w:lang w:val="en-US" w:eastAsia="nl-BE"/>
              </w:rPr>
              <w:t>150 wipes/pack</w:t>
            </w:r>
            <w:r w:rsidRPr="00DF5603">
              <w:rPr>
                <w:lang w:val="en-US" w:eastAsia="nl-BE"/>
              </w:rPr>
              <w:t>: opaque white 1L HDPE pack</w:t>
            </w:r>
          </w:p>
          <w:p w14:paraId="35D447F1" w14:textId="77777777" w:rsidR="009B2DC1" w:rsidRPr="00DF5603" w:rsidRDefault="009B2DC1" w:rsidP="009B2DC1">
            <w:pPr>
              <w:rPr>
                <w:lang w:val="en-US" w:eastAsia="nl-BE"/>
              </w:rPr>
            </w:pPr>
            <w:r w:rsidRPr="00DF5603">
              <w:rPr>
                <w:u w:val="single"/>
                <w:lang w:val="en-US" w:eastAsia="nl-BE"/>
              </w:rPr>
              <w:t>800 wipes/bucket</w:t>
            </w:r>
            <w:r w:rsidRPr="00DF5603">
              <w:rPr>
                <w:lang w:val="en-US" w:eastAsia="nl-BE"/>
              </w:rPr>
              <w:t>: opaque white 15L polypropylene bucket</w:t>
            </w:r>
          </w:p>
          <w:p w14:paraId="2BD8C7F0" w14:textId="77777777" w:rsidR="009B2DC1" w:rsidRPr="00F6070A" w:rsidRDefault="009B2DC1" w:rsidP="009B2DC1">
            <w:pPr>
              <w:rPr>
                <w:lang w:val="en-US" w:eastAsia="nl-BE"/>
              </w:rPr>
            </w:pPr>
            <w:r w:rsidRPr="00DF5603">
              <w:rPr>
                <w:u w:val="single"/>
                <w:lang w:val="en-US" w:eastAsia="nl-BE"/>
              </w:rPr>
              <w:t>1500 wipes/bucket</w:t>
            </w:r>
            <w:r w:rsidRPr="00DF5603">
              <w:rPr>
                <w:lang w:val="en-US" w:eastAsia="nl-BE"/>
              </w:rPr>
              <w:t>: opaque white 15L polypropylene bucket</w:t>
            </w:r>
          </w:p>
        </w:tc>
      </w:tr>
    </w:tbl>
    <w:p w14:paraId="277F9D4D" w14:textId="77777777" w:rsidR="009B2DC1" w:rsidRPr="00F6070A" w:rsidRDefault="009B2DC1" w:rsidP="009B2DC1">
      <w:pPr>
        <w:pStyle w:val="Lgende"/>
        <w:spacing w:after="120"/>
        <w:rPr>
          <w:rFonts w:ascii="Verdana" w:hAnsi="Verdana"/>
        </w:rPr>
      </w:pPr>
      <w:r w:rsidRPr="00F6070A">
        <w:rPr>
          <w:rFonts w:ascii="Verdana" w:hAnsi="Verdana"/>
        </w:rPr>
        <w:br w:type="page"/>
      </w:r>
    </w:p>
    <w:p w14:paraId="4268197A" w14:textId="77777777" w:rsidR="00A60AD8" w:rsidRPr="00F6070A" w:rsidRDefault="00A60AD8" w:rsidP="00A60AD8">
      <w:pPr>
        <w:pStyle w:val="Lgende"/>
        <w:spacing w:after="120"/>
        <w:ind w:left="0" w:firstLine="0"/>
        <w:rPr>
          <w:rFonts w:ascii="Verdana" w:hAnsi="Verdana"/>
        </w:rPr>
      </w:pPr>
    </w:p>
    <w:p w14:paraId="2EA62C39" w14:textId="77777777" w:rsidR="00A60AD8" w:rsidRPr="00F6070A" w:rsidRDefault="00A60AD8" w:rsidP="00063CAF">
      <w:pPr>
        <w:pStyle w:val="Titre4"/>
      </w:pPr>
      <w:bookmarkStart w:id="61" w:name="_Toc64546503"/>
      <w:bookmarkStart w:id="62" w:name="_Toc127961134"/>
      <w:r w:rsidRPr="00F6070A">
        <w:t xml:space="preserve">Use-specific </w:t>
      </w:r>
      <w:r w:rsidRPr="00F6070A">
        <w:rPr>
          <w:lang w:val="en-GB"/>
        </w:rPr>
        <w:t>instructions</w:t>
      </w:r>
      <w:r w:rsidRPr="00F6070A">
        <w:t xml:space="preserve"> for use</w:t>
      </w:r>
      <w:bookmarkEnd w:id="61"/>
      <w:bookmarkEnd w:id="62"/>
    </w:p>
    <w:tbl>
      <w:tblPr>
        <w:tblW w:w="9983" w:type="dxa"/>
        <w:tblInd w:w="137" w:type="dxa"/>
        <w:tblLayout w:type="fixed"/>
        <w:tblCellMar>
          <w:left w:w="0" w:type="dxa"/>
          <w:right w:w="0" w:type="dxa"/>
        </w:tblCellMar>
        <w:tblLook w:val="0000" w:firstRow="0" w:lastRow="0" w:firstColumn="0" w:lastColumn="0" w:noHBand="0" w:noVBand="0"/>
      </w:tblPr>
      <w:tblGrid>
        <w:gridCol w:w="9983"/>
      </w:tblGrid>
      <w:tr w:rsidR="00A60AD8" w:rsidRPr="00F6070A" w14:paraId="3D7DBD07" w14:textId="77777777" w:rsidTr="00A60AD8">
        <w:tc>
          <w:tcPr>
            <w:tcW w:w="998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FB4473" w14:textId="77777777" w:rsidR="00A60AD8" w:rsidRPr="00F6070A" w:rsidRDefault="00A60AD8" w:rsidP="00A60AD8">
            <w:pPr>
              <w:rPr>
                <w:bCs/>
                <w:lang w:val="en-US"/>
              </w:rPr>
            </w:pPr>
            <w:r w:rsidRPr="00F6070A">
              <w:rPr>
                <w:bCs/>
                <w:lang w:val="en-US"/>
              </w:rPr>
              <w:t>Please see general instructions for use.</w:t>
            </w:r>
          </w:p>
        </w:tc>
      </w:tr>
    </w:tbl>
    <w:p w14:paraId="6DFF45B7" w14:textId="77777777" w:rsidR="00C618A2" w:rsidRPr="00E11D87" w:rsidRDefault="00C618A2" w:rsidP="00C618A2">
      <w:pPr>
        <w:keepNext/>
        <w:widowControl w:val="0"/>
        <w:autoSpaceDE w:val="0"/>
        <w:autoSpaceDN w:val="0"/>
        <w:adjustRightInd w:val="0"/>
        <w:spacing w:after="120"/>
        <w:outlineLvl w:val="1"/>
        <w:rPr>
          <w:rFonts w:eastAsia="Calibri"/>
          <w:b/>
          <w:i/>
          <w:caps/>
          <w:sz w:val="22"/>
          <w:szCs w:val="22"/>
          <w:lang w:eastAsia="en-US"/>
        </w:rPr>
      </w:pPr>
      <w:bookmarkStart w:id="63" w:name="_Toc416859530"/>
      <w:bookmarkEnd w:id="57"/>
    </w:p>
    <w:p w14:paraId="75225D76" w14:textId="77777777" w:rsidR="00C618A2" w:rsidRPr="00F6070A" w:rsidRDefault="00C618A2" w:rsidP="00063CAF">
      <w:pPr>
        <w:pStyle w:val="Titre4"/>
      </w:pPr>
      <w:bookmarkStart w:id="64" w:name="_Toc127961135"/>
      <w:r w:rsidRPr="00F6070A">
        <w:t>Use-specific risk mitigation measures</w:t>
      </w:r>
      <w:bookmarkEnd w:id="63"/>
      <w:bookmarkEnd w:id="64"/>
      <w:r w:rsidRPr="00F6070A">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18A2" w:rsidRPr="00DF5603" w14:paraId="136086F3"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B714AD" w14:textId="618C70C9" w:rsidR="00106654" w:rsidRPr="00DF5603" w:rsidRDefault="00106654" w:rsidP="00106654">
            <w:pPr>
              <w:autoSpaceDE w:val="0"/>
              <w:autoSpaceDN w:val="0"/>
              <w:adjustRightInd w:val="0"/>
              <w:rPr>
                <w:rFonts w:cs="Helvetica"/>
                <w:bCs/>
                <w:lang w:eastAsia="pt-PT"/>
              </w:rPr>
            </w:pPr>
            <w:r w:rsidRPr="00DF5603">
              <w:rPr>
                <w:rFonts w:cs="Helvetica"/>
                <w:bCs/>
                <w:lang w:eastAsia="pt-PT"/>
              </w:rPr>
              <w:t>The following risk mitigation measures shall be applied unless they can be replaced by technical and/or organisational measures: Technical and organisational protection measures have to be considered by preference (personal protection measures shall not be permanent measures).</w:t>
            </w:r>
          </w:p>
          <w:p w14:paraId="63CFADBA" w14:textId="77777777" w:rsidR="00106654" w:rsidRPr="00DF5603" w:rsidRDefault="00106654" w:rsidP="00106654">
            <w:pPr>
              <w:autoSpaceDE w:val="0"/>
              <w:autoSpaceDN w:val="0"/>
              <w:adjustRightInd w:val="0"/>
              <w:rPr>
                <w:rFonts w:cs="Helvetica"/>
                <w:bCs/>
                <w:lang w:eastAsia="pt-PT"/>
              </w:rPr>
            </w:pPr>
          </w:p>
          <w:p w14:paraId="338BFE79" w14:textId="77777777" w:rsidR="006243B3" w:rsidRPr="0060182E" w:rsidRDefault="006243B3" w:rsidP="006243B3">
            <w:pPr>
              <w:autoSpaceDE w:val="0"/>
              <w:autoSpaceDN w:val="0"/>
              <w:adjustRightInd w:val="0"/>
              <w:rPr>
                <w:rFonts w:cs="Helvetica"/>
                <w:b/>
                <w:sz w:val="22"/>
                <w:szCs w:val="22"/>
                <w:lang w:eastAsia="pt-PT"/>
              </w:rPr>
            </w:pPr>
            <w:r w:rsidRPr="0060182E">
              <w:rPr>
                <w:rFonts w:cs="Helvetica"/>
                <w:b/>
                <w:sz w:val="22"/>
                <w:szCs w:val="22"/>
                <w:lang w:eastAsia="pt-PT"/>
              </w:rPr>
              <w:t>Disinfection by trigger spraying</w:t>
            </w:r>
          </w:p>
          <w:p w14:paraId="1CAE3EA7" w14:textId="77777777" w:rsidR="006243B3" w:rsidRPr="0060182E" w:rsidRDefault="006243B3" w:rsidP="006243B3">
            <w:pPr>
              <w:autoSpaceDE w:val="0"/>
              <w:autoSpaceDN w:val="0"/>
              <w:adjustRightInd w:val="0"/>
              <w:rPr>
                <w:rFonts w:cs="Helvetica"/>
                <w:b/>
                <w:u w:val="single"/>
                <w:lang w:eastAsia="pt-PT"/>
              </w:rPr>
            </w:pPr>
          </w:p>
          <w:p w14:paraId="63A64636" w14:textId="77777777" w:rsidR="006243B3" w:rsidRPr="0060182E" w:rsidRDefault="006243B3" w:rsidP="006243B3">
            <w:pPr>
              <w:pStyle w:val="Paragraphedeliste"/>
              <w:rPr>
                <w:b/>
                <w:bCs/>
                <w:lang w:eastAsia="pt-PT"/>
              </w:rPr>
            </w:pPr>
            <w:r w:rsidRPr="0060182E">
              <w:rPr>
                <w:b/>
                <w:bCs/>
                <w:lang w:eastAsia="pt-PT"/>
              </w:rPr>
              <w:t>All room types:</w:t>
            </w:r>
            <w:r w:rsidRPr="0060182E">
              <w:rPr>
                <w:b/>
                <w:bCs/>
                <w:lang w:eastAsia="pt-PT"/>
              </w:rPr>
              <w:br/>
            </w:r>
          </w:p>
          <w:p w14:paraId="7CE072A2" w14:textId="77777777" w:rsidR="006243B3" w:rsidRPr="0060182E" w:rsidRDefault="006243B3" w:rsidP="006243B3">
            <w:pPr>
              <w:pStyle w:val="Paragraphedeliste"/>
              <w:numPr>
                <w:ilvl w:val="0"/>
                <w:numId w:val="24"/>
              </w:numPr>
              <w:rPr>
                <w:b/>
                <w:bCs/>
                <w:lang w:eastAsia="pt-PT"/>
              </w:rPr>
            </w:pPr>
            <w:r w:rsidRPr="0060182E">
              <w:rPr>
                <w:lang w:eastAsia="pt-PT"/>
              </w:rPr>
              <w:t xml:space="preserve">Wear protective chemical resistant gloves during product handling phase.  </w:t>
            </w:r>
          </w:p>
          <w:p w14:paraId="499ABC11" w14:textId="77777777" w:rsidR="006243B3" w:rsidRPr="0060182E" w:rsidRDefault="006243B3" w:rsidP="006243B3">
            <w:pPr>
              <w:pStyle w:val="Paragraphedeliste"/>
              <w:numPr>
                <w:ilvl w:val="0"/>
                <w:numId w:val="24"/>
              </w:numPr>
              <w:rPr>
                <w:b/>
                <w:bCs/>
                <w:lang w:eastAsia="pt-PT"/>
              </w:rPr>
            </w:pPr>
            <w:r w:rsidRPr="0060182E">
              <w:rPr>
                <w:lang w:eastAsia="pt-PT"/>
              </w:rPr>
              <w:t>Wear a face shield during product handling phase.</w:t>
            </w:r>
          </w:p>
          <w:p w14:paraId="502DC4E5" w14:textId="77777777" w:rsidR="006243B3" w:rsidRPr="0060182E" w:rsidRDefault="006243B3" w:rsidP="006243B3">
            <w:pPr>
              <w:autoSpaceDE w:val="0"/>
              <w:autoSpaceDN w:val="0"/>
              <w:adjustRightInd w:val="0"/>
              <w:rPr>
                <w:rFonts w:cs="Helvetica"/>
                <w:b/>
                <w:bCs/>
                <w:lang w:eastAsia="pt-PT"/>
              </w:rPr>
            </w:pPr>
          </w:p>
          <w:p w14:paraId="06E7748A" w14:textId="77777777" w:rsidR="006243B3" w:rsidRPr="0060182E" w:rsidRDefault="006243B3" w:rsidP="006243B3">
            <w:pPr>
              <w:pStyle w:val="Paragraphedeliste"/>
              <w:autoSpaceDE w:val="0"/>
              <w:autoSpaceDN w:val="0"/>
              <w:adjustRightInd w:val="0"/>
              <w:rPr>
                <w:rFonts w:cs="Helvetica"/>
                <w:b/>
                <w:bCs/>
                <w:lang w:eastAsia="pt-PT"/>
              </w:rPr>
            </w:pPr>
            <w:r w:rsidRPr="0060182E">
              <w:rPr>
                <w:rFonts w:cs="Helvetica"/>
                <w:b/>
                <w:bCs/>
                <w:lang w:eastAsia="pt-PT"/>
              </w:rPr>
              <w:t>Unspecified rooms (20m</w:t>
            </w:r>
            <w:r w:rsidRPr="0060182E">
              <w:rPr>
                <w:rFonts w:cs="Helvetica"/>
                <w:b/>
                <w:bCs/>
                <w:vertAlign w:val="superscript"/>
                <w:lang w:eastAsia="pt-PT"/>
              </w:rPr>
              <w:t>3</w:t>
            </w:r>
            <w:r w:rsidRPr="0060182E">
              <w:rPr>
                <w:rFonts w:cs="Helvetica"/>
                <w:b/>
                <w:bCs/>
                <w:lang w:eastAsia="pt-PT"/>
              </w:rPr>
              <w:t>) and small rooms (10m</w:t>
            </w:r>
            <w:r w:rsidRPr="0060182E">
              <w:rPr>
                <w:rFonts w:cs="Helvetica"/>
                <w:b/>
                <w:bCs/>
                <w:vertAlign w:val="superscript"/>
                <w:lang w:eastAsia="pt-PT"/>
              </w:rPr>
              <w:t>3</w:t>
            </w:r>
            <w:r w:rsidRPr="0060182E">
              <w:rPr>
                <w:rFonts w:cs="Helvetica"/>
                <w:b/>
                <w:bCs/>
                <w:lang w:eastAsia="pt-PT"/>
              </w:rPr>
              <w:t xml:space="preserve">): </w:t>
            </w:r>
            <w:r w:rsidRPr="0060182E">
              <w:rPr>
                <w:rFonts w:cs="Helvetica"/>
                <w:b/>
                <w:bCs/>
                <w:lang w:eastAsia="pt-PT"/>
              </w:rPr>
              <w:br/>
            </w:r>
          </w:p>
          <w:p w14:paraId="786E8275" w14:textId="77777777" w:rsidR="006243B3" w:rsidRPr="0060182E" w:rsidRDefault="006243B3" w:rsidP="006243B3">
            <w:pPr>
              <w:pStyle w:val="Paragraphedeliste"/>
              <w:numPr>
                <w:ilvl w:val="0"/>
                <w:numId w:val="24"/>
              </w:numPr>
              <w:rPr>
                <w:lang w:eastAsia="pt-PT"/>
              </w:rPr>
            </w:pPr>
            <w:r w:rsidRPr="0060182E">
              <w:rPr>
                <w:rFonts w:cs="Helvetica"/>
                <w:lang w:eastAsia="pt-PT"/>
              </w:rPr>
              <w:t>Max 1 application per day.</w:t>
            </w:r>
          </w:p>
          <w:p w14:paraId="428FC8C7"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Use of respiratory protective equipment (RPE) providing a protection factor of 10 is mandatory during application. At least a powered air purifying respirator with helmet/hood/mask (TH1/TM1), or a half/full mask with combination filter gas/P2 is required (filter type (code letter, colour) to be specified by the authorisation holder within the product information).*</w:t>
            </w:r>
          </w:p>
          <w:p w14:paraId="211640F4"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Unprotected bystanders should not be present during application.</w:t>
            </w:r>
          </w:p>
          <w:p w14:paraId="6DC68F21"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Leave room after treatment &amp; do not re-enter before 9 hours after treatment.</w:t>
            </w:r>
          </w:p>
          <w:p w14:paraId="756DD18E" w14:textId="77777777" w:rsidR="006243B3" w:rsidRPr="0060182E" w:rsidRDefault="006243B3" w:rsidP="006243B3">
            <w:pPr>
              <w:autoSpaceDE w:val="0"/>
              <w:autoSpaceDN w:val="0"/>
              <w:adjustRightInd w:val="0"/>
              <w:rPr>
                <w:rFonts w:cs="Helvetica"/>
                <w:lang w:eastAsia="pt-PT"/>
              </w:rPr>
            </w:pPr>
          </w:p>
          <w:p w14:paraId="110D3C6F" w14:textId="77777777" w:rsidR="006243B3" w:rsidRPr="0060182E" w:rsidRDefault="006243B3" w:rsidP="006243B3">
            <w:pPr>
              <w:pStyle w:val="Paragraphedeliste"/>
              <w:autoSpaceDE w:val="0"/>
              <w:autoSpaceDN w:val="0"/>
              <w:adjustRightInd w:val="0"/>
              <w:rPr>
                <w:rFonts w:cs="Helvetica"/>
                <w:b/>
                <w:bCs/>
                <w:lang w:eastAsia="pt-PT"/>
              </w:rPr>
            </w:pPr>
            <w:r w:rsidRPr="0060182E">
              <w:rPr>
                <w:rFonts w:cs="Helvetica"/>
                <w:b/>
                <w:bCs/>
                <w:lang w:eastAsia="pt-PT"/>
              </w:rPr>
              <w:t xml:space="preserve">Pharmaceutical and cosmetics manufacturing facilities: </w:t>
            </w:r>
            <w:r w:rsidRPr="0060182E">
              <w:rPr>
                <w:rFonts w:cs="Helvetica"/>
                <w:b/>
                <w:bCs/>
                <w:lang w:eastAsia="pt-PT"/>
              </w:rPr>
              <w:br/>
            </w:r>
          </w:p>
          <w:p w14:paraId="43D42DF0" w14:textId="77777777" w:rsidR="006243B3" w:rsidRPr="0060182E" w:rsidRDefault="006243B3" w:rsidP="006243B3">
            <w:pPr>
              <w:pStyle w:val="Paragraphedeliste"/>
              <w:numPr>
                <w:ilvl w:val="0"/>
                <w:numId w:val="23"/>
              </w:numPr>
              <w:rPr>
                <w:rFonts w:cs="Helvetica"/>
                <w:lang w:eastAsia="pt-PT"/>
              </w:rPr>
            </w:pPr>
            <w:r w:rsidRPr="0060182E">
              <w:rPr>
                <w:rFonts w:cs="Helvetica"/>
                <w:lang w:eastAsia="pt-PT"/>
              </w:rPr>
              <w:t>Use of respiratory protective equipment (RPE) providing a protection factor of 10 is mandatory during mixing and loading. At least a powered air purifying respirator with helmet/hood/mask (TH1/TM1), or a half/full mask with combination filter gas/P2 is required (filter type (code letter, colour) to be specified by the authorisation holder within the product information).*</w:t>
            </w:r>
          </w:p>
          <w:p w14:paraId="3DF33232" w14:textId="77777777" w:rsidR="006243B3" w:rsidRPr="0060182E" w:rsidRDefault="006243B3" w:rsidP="006243B3">
            <w:pPr>
              <w:autoSpaceDE w:val="0"/>
              <w:autoSpaceDN w:val="0"/>
              <w:adjustRightInd w:val="0"/>
              <w:rPr>
                <w:rFonts w:cs="Helvetica"/>
                <w:lang w:eastAsia="pt-PT"/>
              </w:rPr>
            </w:pPr>
          </w:p>
          <w:p w14:paraId="35D9721F" w14:textId="77777777" w:rsidR="006243B3" w:rsidRPr="0060182E" w:rsidRDefault="006243B3" w:rsidP="006243B3">
            <w:pPr>
              <w:pStyle w:val="Paragraphedeliste"/>
              <w:autoSpaceDE w:val="0"/>
              <w:autoSpaceDN w:val="0"/>
              <w:adjustRightInd w:val="0"/>
              <w:rPr>
                <w:rFonts w:cs="Helvetica"/>
                <w:b/>
                <w:bCs/>
                <w:lang w:val="en-US" w:eastAsia="pt-PT"/>
              </w:rPr>
            </w:pPr>
            <w:r w:rsidRPr="0060182E">
              <w:rPr>
                <w:rFonts w:cs="Helvetica"/>
                <w:b/>
                <w:bCs/>
                <w:lang w:val="en-US" w:eastAsia="pt-PT"/>
              </w:rPr>
              <w:t xml:space="preserve">Kitchen and canteens: </w:t>
            </w:r>
            <w:r w:rsidRPr="0060182E">
              <w:rPr>
                <w:rFonts w:cs="Helvetica"/>
                <w:b/>
                <w:bCs/>
                <w:lang w:val="en-US" w:eastAsia="pt-PT"/>
              </w:rPr>
              <w:br/>
            </w:r>
          </w:p>
          <w:p w14:paraId="71FBCD73" w14:textId="77777777" w:rsidR="006243B3" w:rsidRPr="0060182E" w:rsidRDefault="006243B3" w:rsidP="006243B3">
            <w:pPr>
              <w:pStyle w:val="Paragraphedeliste"/>
              <w:numPr>
                <w:ilvl w:val="0"/>
                <w:numId w:val="23"/>
              </w:numPr>
              <w:autoSpaceDE w:val="0"/>
              <w:autoSpaceDN w:val="0"/>
              <w:adjustRightInd w:val="0"/>
              <w:rPr>
                <w:rFonts w:cs="Helvetica"/>
                <w:lang w:val="en-US" w:eastAsia="pt-PT"/>
              </w:rPr>
            </w:pPr>
            <w:r w:rsidRPr="0060182E">
              <w:rPr>
                <w:rFonts w:cs="Helvetica"/>
                <w:lang w:val="en-US" w:eastAsia="pt-PT"/>
              </w:rPr>
              <w:t xml:space="preserve">Use of respiratory protective equipment (RPE) providing a protection factor of 10 is mandatory during mixing and loading. At least </w:t>
            </w:r>
            <w:r w:rsidRPr="0060182E">
              <w:rPr>
                <w:rFonts w:cs="Helvetica"/>
                <w:lang w:eastAsia="pt-PT"/>
              </w:rPr>
              <w:t xml:space="preserve">a powered air purifying respirator with helmet/hood/mask (TH1/TM1), or </w:t>
            </w:r>
            <w:r w:rsidRPr="0060182E">
              <w:rPr>
                <w:rFonts w:cs="Helvetica"/>
                <w:lang w:val="en-US" w:eastAsia="pt-PT"/>
              </w:rPr>
              <w:t>a half/full mask with combination filter gas/P2 is required (filter type (code letter, colour) to be specified by the authorisation holder within the product information).*</w:t>
            </w:r>
          </w:p>
          <w:p w14:paraId="6405ABD6" w14:textId="77777777" w:rsidR="006243B3" w:rsidRPr="0060182E" w:rsidRDefault="006243B3" w:rsidP="006243B3">
            <w:pPr>
              <w:autoSpaceDE w:val="0"/>
              <w:autoSpaceDN w:val="0"/>
              <w:adjustRightInd w:val="0"/>
              <w:rPr>
                <w:rFonts w:cs="Helvetica"/>
                <w:lang w:val="en-US" w:eastAsia="pt-PT"/>
              </w:rPr>
            </w:pPr>
          </w:p>
          <w:p w14:paraId="489E22B5" w14:textId="77777777" w:rsidR="006243B3" w:rsidRPr="0060182E" w:rsidRDefault="006243B3" w:rsidP="006243B3">
            <w:pPr>
              <w:autoSpaceDE w:val="0"/>
              <w:autoSpaceDN w:val="0"/>
              <w:adjustRightInd w:val="0"/>
              <w:rPr>
                <w:b/>
                <w:sz w:val="22"/>
                <w:szCs w:val="22"/>
                <w:lang w:val="en-US"/>
              </w:rPr>
            </w:pPr>
            <w:r w:rsidRPr="0060182E">
              <w:rPr>
                <w:b/>
                <w:sz w:val="22"/>
                <w:szCs w:val="22"/>
                <w:lang w:val="en-US"/>
              </w:rPr>
              <w:t>Disinfection by low-pressure spraying</w:t>
            </w:r>
          </w:p>
          <w:p w14:paraId="75A65E28" w14:textId="77777777" w:rsidR="006243B3" w:rsidRPr="0060182E" w:rsidRDefault="006243B3" w:rsidP="006243B3">
            <w:pPr>
              <w:autoSpaceDE w:val="0"/>
              <w:autoSpaceDN w:val="0"/>
              <w:adjustRightInd w:val="0"/>
              <w:rPr>
                <w:b/>
                <w:szCs w:val="18"/>
                <w:u w:val="single"/>
                <w:lang w:val="en-US"/>
              </w:rPr>
            </w:pPr>
          </w:p>
          <w:p w14:paraId="0A770DA9" w14:textId="77777777" w:rsidR="006243B3" w:rsidRPr="0060182E" w:rsidRDefault="006243B3" w:rsidP="006243B3">
            <w:pPr>
              <w:pStyle w:val="Paragraphedeliste"/>
              <w:autoSpaceDE w:val="0"/>
              <w:autoSpaceDN w:val="0"/>
              <w:adjustRightInd w:val="0"/>
              <w:rPr>
                <w:b/>
                <w:szCs w:val="18"/>
                <w:lang w:val="en-US"/>
              </w:rPr>
            </w:pPr>
            <w:r w:rsidRPr="0060182E">
              <w:rPr>
                <w:b/>
                <w:szCs w:val="18"/>
                <w:lang w:val="en-US"/>
              </w:rPr>
              <w:t>All room types:</w:t>
            </w:r>
            <w:r w:rsidRPr="0060182E">
              <w:rPr>
                <w:b/>
                <w:szCs w:val="18"/>
                <w:lang w:val="en-US"/>
              </w:rPr>
              <w:br/>
            </w:r>
          </w:p>
          <w:p w14:paraId="1453B9E1" w14:textId="77777777" w:rsidR="006243B3" w:rsidRPr="0060182E" w:rsidRDefault="006243B3" w:rsidP="006243B3">
            <w:pPr>
              <w:pStyle w:val="Paragraphedeliste"/>
              <w:numPr>
                <w:ilvl w:val="0"/>
                <w:numId w:val="23"/>
              </w:numPr>
              <w:autoSpaceDE w:val="0"/>
              <w:autoSpaceDN w:val="0"/>
              <w:adjustRightInd w:val="0"/>
              <w:rPr>
                <w:bCs/>
                <w:szCs w:val="18"/>
                <w:lang w:val="en-US"/>
              </w:rPr>
            </w:pPr>
            <w:r w:rsidRPr="0060182E">
              <w:rPr>
                <w:bCs/>
                <w:szCs w:val="18"/>
                <w:lang w:val="en-US"/>
              </w:rPr>
              <w:t>Wear protective chemical resistant gloves during product handling phase.</w:t>
            </w:r>
          </w:p>
          <w:p w14:paraId="6B0EAA07" w14:textId="77777777" w:rsidR="006243B3" w:rsidRPr="0060182E" w:rsidRDefault="006243B3" w:rsidP="006243B3">
            <w:pPr>
              <w:pStyle w:val="Paragraphedeliste"/>
              <w:numPr>
                <w:ilvl w:val="0"/>
                <w:numId w:val="23"/>
              </w:numPr>
              <w:autoSpaceDE w:val="0"/>
              <w:autoSpaceDN w:val="0"/>
              <w:adjustRightInd w:val="0"/>
              <w:rPr>
                <w:bCs/>
                <w:szCs w:val="18"/>
                <w:lang w:val="en-US"/>
              </w:rPr>
            </w:pPr>
            <w:r w:rsidRPr="0060182E">
              <w:rPr>
                <w:bCs/>
                <w:szCs w:val="18"/>
                <w:lang w:val="en-US"/>
              </w:rPr>
              <w:lastRenderedPageBreak/>
              <w:t>The use of eye protection (full face mask) during handling of the product is mandatory.</w:t>
            </w:r>
          </w:p>
          <w:p w14:paraId="2C9DBEB6" w14:textId="77777777" w:rsidR="006243B3" w:rsidRPr="0060182E" w:rsidRDefault="006243B3" w:rsidP="006243B3">
            <w:pPr>
              <w:pStyle w:val="Paragraphedeliste"/>
              <w:numPr>
                <w:ilvl w:val="0"/>
                <w:numId w:val="23"/>
              </w:numPr>
              <w:autoSpaceDE w:val="0"/>
              <w:autoSpaceDN w:val="0"/>
              <w:adjustRightInd w:val="0"/>
              <w:rPr>
                <w:bCs/>
                <w:szCs w:val="18"/>
                <w:lang w:val="en-US"/>
              </w:rPr>
            </w:pPr>
            <w:r w:rsidRPr="0060182E">
              <w:rPr>
                <w:bCs/>
                <w:szCs w:val="18"/>
                <w:lang w:val="en-US"/>
              </w:rPr>
              <w:t>A protective coverall which is impermeable for the biocidal product shall be worn.</w:t>
            </w:r>
          </w:p>
          <w:p w14:paraId="3AAA22CF" w14:textId="77777777" w:rsidR="006243B3" w:rsidRPr="0060182E" w:rsidRDefault="006243B3" w:rsidP="006243B3">
            <w:pPr>
              <w:autoSpaceDE w:val="0"/>
              <w:autoSpaceDN w:val="0"/>
              <w:adjustRightInd w:val="0"/>
              <w:rPr>
                <w:rFonts w:cs="Helvetica"/>
                <w:lang w:eastAsia="pt-PT"/>
              </w:rPr>
            </w:pPr>
          </w:p>
          <w:p w14:paraId="2C063F1C" w14:textId="77777777" w:rsidR="006243B3" w:rsidRPr="0060182E" w:rsidRDefault="006243B3" w:rsidP="006243B3">
            <w:pPr>
              <w:pStyle w:val="Paragraphedeliste"/>
              <w:autoSpaceDE w:val="0"/>
              <w:autoSpaceDN w:val="0"/>
              <w:adjustRightInd w:val="0"/>
              <w:rPr>
                <w:rFonts w:cs="Helvetica"/>
                <w:b/>
                <w:bCs/>
                <w:lang w:eastAsia="pt-PT"/>
              </w:rPr>
            </w:pPr>
            <w:r w:rsidRPr="0060182E">
              <w:rPr>
                <w:rFonts w:cs="Helvetica"/>
                <w:b/>
                <w:bCs/>
                <w:lang w:eastAsia="pt-PT"/>
              </w:rPr>
              <w:t>Unspecified rooms (20m</w:t>
            </w:r>
            <w:r w:rsidRPr="0060182E">
              <w:rPr>
                <w:rFonts w:cs="Helvetica"/>
                <w:b/>
                <w:bCs/>
                <w:vertAlign w:val="superscript"/>
                <w:lang w:eastAsia="pt-PT"/>
              </w:rPr>
              <w:t>3</w:t>
            </w:r>
            <w:r w:rsidRPr="0060182E">
              <w:rPr>
                <w:rFonts w:cs="Helvetica"/>
                <w:b/>
                <w:bCs/>
                <w:lang w:eastAsia="pt-PT"/>
              </w:rPr>
              <w:t xml:space="preserve">): </w:t>
            </w:r>
            <w:r w:rsidRPr="0060182E">
              <w:rPr>
                <w:rFonts w:cs="Helvetica"/>
                <w:b/>
                <w:bCs/>
                <w:lang w:eastAsia="pt-PT"/>
              </w:rPr>
              <w:br/>
            </w:r>
          </w:p>
          <w:p w14:paraId="06AFDBD5"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Max 1 application per day for a maximum of 8 m</w:t>
            </w:r>
            <w:r w:rsidRPr="0060182E">
              <w:rPr>
                <w:rFonts w:cs="Helvetica"/>
                <w:vertAlign w:val="superscript"/>
                <w:lang w:eastAsia="pt-PT"/>
              </w:rPr>
              <w:t>2</w:t>
            </w:r>
            <w:r w:rsidRPr="0060182E">
              <w:rPr>
                <w:rFonts w:cs="Helvetica"/>
                <w:lang w:eastAsia="pt-PT"/>
              </w:rPr>
              <w:t>.</w:t>
            </w:r>
          </w:p>
          <w:p w14:paraId="239138DF" w14:textId="77777777" w:rsidR="006243B3" w:rsidRPr="0060182E" w:rsidRDefault="006243B3" w:rsidP="006243B3">
            <w:pPr>
              <w:pStyle w:val="Paragraphedeliste"/>
              <w:numPr>
                <w:ilvl w:val="0"/>
                <w:numId w:val="23"/>
              </w:numPr>
              <w:rPr>
                <w:lang w:eastAsia="pt-PT"/>
              </w:rPr>
            </w:pPr>
            <w:r w:rsidRPr="0060182E">
              <w:rPr>
                <w:lang w:eastAsia="pt-PT"/>
              </w:rPr>
              <w:t>Use of respiratory protective equipment (RPE) providing a protection factor of 10 is mandatory during application. At least a powered air purifying respirator with helmet/hood/mask (TH1/TM1), or a half/full mask with combination filter gas/P2 is required (filter type (code letter, colour) to be specified by the authorisation holder within the product information).*</w:t>
            </w:r>
          </w:p>
          <w:p w14:paraId="153F8939"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Unprotected bystanders should not be present during application.</w:t>
            </w:r>
          </w:p>
          <w:p w14:paraId="41800AC0"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Leave room after treatment &amp; do not re-enter before 12 hours after treatment.</w:t>
            </w:r>
          </w:p>
          <w:p w14:paraId="682946AF" w14:textId="77777777" w:rsidR="006243B3" w:rsidRPr="0060182E" w:rsidRDefault="006243B3" w:rsidP="006243B3">
            <w:pPr>
              <w:autoSpaceDE w:val="0"/>
              <w:autoSpaceDN w:val="0"/>
              <w:adjustRightInd w:val="0"/>
              <w:rPr>
                <w:rFonts w:cs="Helvetica"/>
                <w:vertAlign w:val="superscript"/>
                <w:lang w:eastAsia="pt-PT"/>
              </w:rPr>
            </w:pPr>
          </w:p>
          <w:p w14:paraId="128986BC" w14:textId="77777777" w:rsidR="006243B3" w:rsidRPr="0060182E" w:rsidRDefault="006243B3" w:rsidP="006243B3">
            <w:pPr>
              <w:pStyle w:val="Paragraphedeliste"/>
              <w:autoSpaceDE w:val="0"/>
              <w:autoSpaceDN w:val="0"/>
              <w:adjustRightInd w:val="0"/>
              <w:rPr>
                <w:rFonts w:cs="Helvetica"/>
                <w:b/>
                <w:bCs/>
                <w:lang w:eastAsia="pt-PT"/>
              </w:rPr>
            </w:pPr>
            <w:r w:rsidRPr="0060182E">
              <w:rPr>
                <w:rFonts w:cs="Helvetica"/>
                <w:b/>
                <w:bCs/>
                <w:lang w:eastAsia="pt-PT"/>
              </w:rPr>
              <w:t>Small rooms (10m</w:t>
            </w:r>
            <w:r w:rsidRPr="0060182E">
              <w:rPr>
                <w:rFonts w:cs="Helvetica"/>
                <w:b/>
                <w:bCs/>
                <w:vertAlign w:val="superscript"/>
                <w:lang w:eastAsia="pt-PT"/>
              </w:rPr>
              <w:t>3</w:t>
            </w:r>
            <w:r w:rsidRPr="0060182E">
              <w:rPr>
                <w:rFonts w:cs="Helvetica"/>
                <w:b/>
                <w:bCs/>
                <w:lang w:eastAsia="pt-PT"/>
              </w:rPr>
              <w:t xml:space="preserve">): </w:t>
            </w:r>
            <w:r w:rsidRPr="0060182E">
              <w:rPr>
                <w:rFonts w:cs="Helvetica"/>
                <w:b/>
                <w:bCs/>
                <w:lang w:eastAsia="pt-PT"/>
              </w:rPr>
              <w:br/>
            </w:r>
          </w:p>
          <w:p w14:paraId="4102A7FF"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Max 1 application per day for a maximum of 4 m</w:t>
            </w:r>
            <w:r w:rsidRPr="0060182E">
              <w:rPr>
                <w:rFonts w:cs="Helvetica"/>
                <w:vertAlign w:val="superscript"/>
                <w:lang w:eastAsia="pt-PT"/>
              </w:rPr>
              <w:t>2</w:t>
            </w:r>
            <w:r w:rsidRPr="0060182E">
              <w:rPr>
                <w:rFonts w:cs="Helvetica"/>
                <w:lang w:eastAsia="pt-PT"/>
              </w:rPr>
              <w:t>.</w:t>
            </w:r>
          </w:p>
          <w:p w14:paraId="1DF3C957" w14:textId="77777777" w:rsidR="006243B3" w:rsidRPr="0060182E" w:rsidRDefault="006243B3" w:rsidP="006243B3">
            <w:pPr>
              <w:pStyle w:val="Paragraphedeliste"/>
              <w:numPr>
                <w:ilvl w:val="0"/>
                <w:numId w:val="23"/>
              </w:numPr>
              <w:rPr>
                <w:lang w:eastAsia="pt-PT"/>
              </w:rPr>
            </w:pPr>
            <w:r w:rsidRPr="0060182E">
              <w:rPr>
                <w:lang w:eastAsia="pt-PT"/>
              </w:rPr>
              <w:t>Use of respiratory protective equipment (RPE) providing a protection factor of 10 is mandatory during application. At least a powered air purifying respirator with helmet/hood/mask (TH1/TM1), or a half/full mask with combination filter gas/P2 is required (filter type (code letter, colour) to be specified by the authorisation holder within the product information).*</w:t>
            </w:r>
          </w:p>
          <w:p w14:paraId="2C7FD112"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Unprotected bystanders should not be present during application.</w:t>
            </w:r>
          </w:p>
          <w:p w14:paraId="3E845770"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Leave room after treatment &amp; do not re-enter before 12 hours after treatment.</w:t>
            </w:r>
          </w:p>
          <w:p w14:paraId="761B2A7E" w14:textId="77777777" w:rsidR="006243B3" w:rsidRPr="0060182E" w:rsidRDefault="006243B3" w:rsidP="006243B3">
            <w:pPr>
              <w:autoSpaceDE w:val="0"/>
              <w:autoSpaceDN w:val="0"/>
              <w:adjustRightInd w:val="0"/>
              <w:rPr>
                <w:rFonts w:cs="Helvetica"/>
                <w:lang w:eastAsia="pt-PT"/>
              </w:rPr>
            </w:pPr>
          </w:p>
          <w:p w14:paraId="0B3A1691" w14:textId="77777777" w:rsidR="006243B3" w:rsidRPr="0060182E" w:rsidRDefault="006243B3" w:rsidP="006243B3">
            <w:pPr>
              <w:pStyle w:val="Paragraphedeliste"/>
              <w:autoSpaceDE w:val="0"/>
              <w:autoSpaceDN w:val="0"/>
              <w:adjustRightInd w:val="0"/>
              <w:rPr>
                <w:rFonts w:cs="Helvetica"/>
                <w:b/>
                <w:bCs/>
                <w:lang w:eastAsia="pt-PT"/>
              </w:rPr>
            </w:pPr>
            <w:r w:rsidRPr="0060182E">
              <w:rPr>
                <w:rFonts w:cs="Helvetica"/>
                <w:b/>
                <w:bCs/>
                <w:lang w:eastAsia="pt-PT"/>
              </w:rPr>
              <w:t xml:space="preserve">Cleanrooms: </w:t>
            </w:r>
            <w:r w:rsidRPr="0060182E">
              <w:rPr>
                <w:rFonts w:cs="Helvetica"/>
                <w:b/>
                <w:bCs/>
                <w:lang w:eastAsia="pt-PT"/>
              </w:rPr>
              <w:br/>
            </w:r>
          </w:p>
          <w:p w14:paraId="4E8076A4"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Max 1 application per day for a maximum of 10 m</w:t>
            </w:r>
            <w:r w:rsidRPr="0060182E">
              <w:rPr>
                <w:rFonts w:cs="Helvetica"/>
                <w:vertAlign w:val="superscript"/>
                <w:lang w:eastAsia="pt-PT"/>
              </w:rPr>
              <w:t>2</w:t>
            </w:r>
            <w:r w:rsidRPr="0060182E">
              <w:rPr>
                <w:rFonts w:cs="Helvetica"/>
                <w:lang w:eastAsia="pt-PT"/>
              </w:rPr>
              <w:t>.</w:t>
            </w:r>
          </w:p>
          <w:p w14:paraId="315453BC" w14:textId="77777777" w:rsidR="006243B3" w:rsidRPr="0060182E" w:rsidRDefault="006243B3" w:rsidP="006243B3">
            <w:pPr>
              <w:pStyle w:val="Paragraphedeliste"/>
              <w:numPr>
                <w:ilvl w:val="0"/>
                <w:numId w:val="23"/>
              </w:numPr>
              <w:rPr>
                <w:rFonts w:cs="Helvetica"/>
                <w:lang w:eastAsia="pt-PT"/>
              </w:rPr>
            </w:pPr>
            <w:r w:rsidRPr="0060182E">
              <w:rPr>
                <w:rFonts w:cs="Helvetica"/>
                <w:lang w:eastAsia="pt-PT"/>
              </w:rPr>
              <w:t>Use of respiratory protective equipment (RPE) providing a protection factor of 10 is mandatory during application. At least a powered air purifying respirator with helmet/hood/mask (TH1/TM1), or a half/full mask with combination filter gas/P2 is required (filter type (code letter, colour) to be specified by the authorisation holder within the product information).*</w:t>
            </w:r>
          </w:p>
          <w:p w14:paraId="0B1D2B31"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A ventilation rate of 20/h required during application</w:t>
            </w:r>
          </w:p>
          <w:p w14:paraId="790EACBF"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Unprotected bystanders should not be present during application.</w:t>
            </w:r>
          </w:p>
          <w:p w14:paraId="43061332"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Leave room after treatment and do no re-enter before 1 hour after treatment.</w:t>
            </w:r>
          </w:p>
          <w:p w14:paraId="5B1B5016" w14:textId="77777777" w:rsidR="006243B3" w:rsidRPr="0060182E" w:rsidRDefault="006243B3" w:rsidP="006243B3">
            <w:pPr>
              <w:autoSpaceDE w:val="0"/>
              <w:autoSpaceDN w:val="0"/>
              <w:adjustRightInd w:val="0"/>
              <w:rPr>
                <w:rFonts w:cs="Helvetica"/>
                <w:lang w:eastAsia="pt-PT"/>
              </w:rPr>
            </w:pPr>
          </w:p>
          <w:p w14:paraId="41DC3D8D" w14:textId="77777777" w:rsidR="006243B3" w:rsidRPr="0060182E" w:rsidRDefault="006243B3" w:rsidP="006243B3">
            <w:pPr>
              <w:pStyle w:val="Paragraphedeliste"/>
              <w:autoSpaceDE w:val="0"/>
              <w:autoSpaceDN w:val="0"/>
              <w:adjustRightInd w:val="0"/>
              <w:rPr>
                <w:rFonts w:cs="Helvetica"/>
                <w:b/>
                <w:bCs/>
                <w:lang w:eastAsia="pt-PT"/>
              </w:rPr>
            </w:pPr>
            <w:r w:rsidRPr="0060182E">
              <w:rPr>
                <w:rFonts w:cs="Helvetica"/>
                <w:b/>
                <w:bCs/>
                <w:lang w:eastAsia="pt-PT"/>
              </w:rPr>
              <w:t xml:space="preserve">Laboratories and biotechnology: </w:t>
            </w:r>
            <w:r w:rsidRPr="0060182E">
              <w:rPr>
                <w:rFonts w:cs="Helvetica"/>
                <w:b/>
                <w:bCs/>
                <w:lang w:eastAsia="pt-PT"/>
              </w:rPr>
              <w:br/>
            </w:r>
          </w:p>
          <w:p w14:paraId="393210BB"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Max 1 application per day for a maximum of 10 m</w:t>
            </w:r>
            <w:r w:rsidRPr="0060182E">
              <w:rPr>
                <w:rFonts w:cs="Helvetica"/>
                <w:vertAlign w:val="superscript"/>
                <w:lang w:eastAsia="pt-PT"/>
              </w:rPr>
              <w:t>2</w:t>
            </w:r>
            <w:r w:rsidRPr="0060182E">
              <w:rPr>
                <w:rFonts w:cs="Helvetica"/>
                <w:lang w:eastAsia="pt-PT"/>
              </w:rPr>
              <w:t>.</w:t>
            </w:r>
          </w:p>
          <w:p w14:paraId="50B8ACDA" w14:textId="77777777" w:rsidR="006243B3" w:rsidRPr="0060182E" w:rsidRDefault="006243B3" w:rsidP="006243B3">
            <w:pPr>
              <w:pStyle w:val="Paragraphedeliste"/>
              <w:rPr>
                <w:lang w:eastAsia="pt-PT"/>
              </w:rPr>
            </w:pPr>
            <w:r w:rsidRPr="0060182E">
              <w:rPr>
                <w:rFonts w:cs="Helvetica"/>
                <w:lang w:eastAsia="pt-PT"/>
              </w:rPr>
              <w:t>Use of respiratory protective equipment (RPE) providing a protection factor of 10 is mandatory during application. At least a powered air purifying respirator with helmet/hood/mask (TH1/TM1), or a half/full mask with combination filter gas/P2 is required (filter type (code letter, colour) to be specified by the authorisation holder within the product information).*</w:t>
            </w:r>
          </w:p>
          <w:p w14:paraId="57CBF5A5"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Unprotected bystanders should not be present during application.</w:t>
            </w:r>
          </w:p>
          <w:p w14:paraId="469B9B99"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Leave room after treatment and do no re-enter before 1 hour after treatment.</w:t>
            </w:r>
          </w:p>
          <w:p w14:paraId="5AAD228F" w14:textId="77777777" w:rsidR="006243B3" w:rsidRPr="0060182E" w:rsidRDefault="006243B3" w:rsidP="006243B3">
            <w:pPr>
              <w:autoSpaceDE w:val="0"/>
              <w:autoSpaceDN w:val="0"/>
              <w:adjustRightInd w:val="0"/>
              <w:rPr>
                <w:rFonts w:cs="Helvetica"/>
                <w:lang w:eastAsia="pt-PT"/>
              </w:rPr>
            </w:pPr>
          </w:p>
          <w:p w14:paraId="3F13A9F5" w14:textId="77777777" w:rsidR="006243B3" w:rsidRPr="0060182E" w:rsidRDefault="006243B3" w:rsidP="006243B3">
            <w:pPr>
              <w:pStyle w:val="Paragraphedeliste"/>
              <w:autoSpaceDE w:val="0"/>
              <w:autoSpaceDN w:val="0"/>
              <w:adjustRightInd w:val="0"/>
              <w:rPr>
                <w:rFonts w:cs="Helvetica"/>
                <w:b/>
                <w:bCs/>
                <w:lang w:eastAsia="pt-PT"/>
              </w:rPr>
            </w:pPr>
            <w:r w:rsidRPr="0060182E">
              <w:rPr>
                <w:rFonts w:cs="Helvetica"/>
                <w:b/>
                <w:bCs/>
                <w:lang w:eastAsia="pt-PT"/>
              </w:rPr>
              <w:t>Pharmaceutical and cosmetics manufacturing facilities:</w:t>
            </w:r>
            <w:r w:rsidRPr="0060182E">
              <w:rPr>
                <w:rFonts w:cs="Helvetica"/>
                <w:b/>
                <w:bCs/>
                <w:lang w:eastAsia="pt-PT"/>
              </w:rPr>
              <w:br/>
            </w:r>
          </w:p>
          <w:p w14:paraId="706BE5F5"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Max 1 application per day for a maximum of 10 m</w:t>
            </w:r>
            <w:r w:rsidRPr="0060182E">
              <w:rPr>
                <w:rFonts w:cs="Helvetica"/>
                <w:vertAlign w:val="superscript"/>
                <w:lang w:eastAsia="pt-PT"/>
              </w:rPr>
              <w:t>2</w:t>
            </w:r>
            <w:r w:rsidRPr="0060182E">
              <w:rPr>
                <w:rFonts w:cs="Helvetica"/>
                <w:lang w:eastAsia="pt-PT"/>
              </w:rPr>
              <w:t>.</w:t>
            </w:r>
          </w:p>
          <w:p w14:paraId="7661CC8E" w14:textId="77777777" w:rsidR="006243B3" w:rsidRPr="0060182E" w:rsidRDefault="006243B3" w:rsidP="006243B3">
            <w:pPr>
              <w:pStyle w:val="Paragraphedeliste"/>
              <w:numPr>
                <w:ilvl w:val="0"/>
                <w:numId w:val="23"/>
              </w:numPr>
              <w:rPr>
                <w:lang w:eastAsia="pt-PT"/>
              </w:rPr>
            </w:pPr>
            <w:r w:rsidRPr="0060182E">
              <w:rPr>
                <w:rFonts w:cs="Helvetica"/>
                <w:lang w:eastAsia="pt-PT"/>
              </w:rPr>
              <w:t xml:space="preserve">Use of respiratory protective equipment (RPE) providing a protection factor of 10 is mandatory during application. At least a powered air purifying respirator with </w:t>
            </w:r>
            <w:r w:rsidRPr="0060182E">
              <w:rPr>
                <w:rFonts w:cs="Helvetica"/>
                <w:lang w:eastAsia="pt-PT"/>
              </w:rPr>
              <w:lastRenderedPageBreak/>
              <w:t>helmet/hood/mask (TH1/TM1), or a half/full mask with combination filter gas/P2 is required (filter type (code letter, colour) to be specified by the authorisation holder within the product information).*</w:t>
            </w:r>
          </w:p>
          <w:p w14:paraId="20F15ACD"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Unprotected bystanders should not be present during application.</w:t>
            </w:r>
          </w:p>
          <w:p w14:paraId="66351DA6"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Leave room after treatment and do no re-enter before 1 hour after treatment.</w:t>
            </w:r>
          </w:p>
          <w:p w14:paraId="1EBF4578" w14:textId="77777777" w:rsidR="006243B3" w:rsidRPr="0060182E" w:rsidRDefault="006243B3" w:rsidP="006243B3">
            <w:pPr>
              <w:autoSpaceDE w:val="0"/>
              <w:autoSpaceDN w:val="0"/>
              <w:adjustRightInd w:val="0"/>
              <w:rPr>
                <w:rFonts w:cs="Helvetica"/>
                <w:lang w:eastAsia="pt-PT"/>
              </w:rPr>
            </w:pPr>
          </w:p>
          <w:p w14:paraId="2AD8D01B" w14:textId="77777777" w:rsidR="006243B3" w:rsidRPr="0060182E" w:rsidRDefault="006243B3" w:rsidP="006243B3">
            <w:pPr>
              <w:pStyle w:val="Paragraphedeliste"/>
              <w:autoSpaceDE w:val="0"/>
              <w:autoSpaceDN w:val="0"/>
              <w:adjustRightInd w:val="0"/>
              <w:rPr>
                <w:rFonts w:cs="Helvetica"/>
                <w:b/>
                <w:bCs/>
                <w:lang w:eastAsia="pt-PT"/>
              </w:rPr>
            </w:pPr>
            <w:r w:rsidRPr="0060182E">
              <w:rPr>
                <w:rFonts w:cs="Helvetica"/>
                <w:b/>
                <w:bCs/>
                <w:lang w:eastAsia="pt-PT"/>
              </w:rPr>
              <w:t xml:space="preserve">Institutional kitchens and canteens: </w:t>
            </w:r>
            <w:r w:rsidRPr="0060182E">
              <w:rPr>
                <w:rFonts w:cs="Helvetica"/>
                <w:b/>
                <w:bCs/>
                <w:lang w:eastAsia="pt-PT"/>
              </w:rPr>
              <w:br/>
            </w:r>
          </w:p>
          <w:p w14:paraId="5AB46889"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Max 1 application per day  for a maximum of 10 m</w:t>
            </w:r>
            <w:r w:rsidRPr="0060182E">
              <w:rPr>
                <w:rFonts w:cs="Helvetica"/>
                <w:vertAlign w:val="superscript"/>
                <w:lang w:eastAsia="pt-PT"/>
              </w:rPr>
              <w:t>2</w:t>
            </w:r>
            <w:r w:rsidRPr="0060182E">
              <w:rPr>
                <w:rFonts w:cs="Helvetica"/>
                <w:lang w:eastAsia="pt-PT"/>
              </w:rPr>
              <w:t>.</w:t>
            </w:r>
          </w:p>
          <w:p w14:paraId="561B299C" w14:textId="77777777" w:rsidR="006243B3" w:rsidRPr="0060182E" w:rsidRDefault="006243B3" w:rsidP="006243B3">
            <w:pPr>
              <w:pStyle w:val="Paragraphedeliste"/>
              <w:numPr>
                <w:ilvl w:val="0"/>
                <w:numId w:val="23"/>
              </w:numPr>
              <w:rPr>
                <w:lang w:eastAsia="pt-PT"/>
              </w:rPr>
            </w:pPr>
            <w:r w:rsidRPr="0060182E">
              <w:rPr>
                <w:rFonts w:cs="Helvetica"/>
                <w:lang w:eastAsia="pt-PT"/>
              </w:rPr>
              <w:t>Use of respiratory protective equipment (RPE) providing a protection factor of 10 is mandatory during application. At least a powered air purifying respirator with helmet/hood/mask (TH1/TM1), or a half/full mask with combination filter gas/P2 is required (filter type (code letter, colour) to be specified by the authorisation holder within the product information).*</w:t>
            </w:r>
          </w:p>
          <w:p w14:paraId="6B181757"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Unprotected bystanders should not be present during application.</w:t>
            </w:r>
          </w:p>
          <w:p w14:paraId="1644645C"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Leave room after treatment and do no re-enter before 1 hour after treatment.</w:t>
            </w:r>
          </w:p>
          <w:p w14:paraId="58CAEBB9" w14:textId="77777777" w:rsidR="006243B3" w:rsidRPr="0060182E" w:rsidRDefault="006243B3" w:rsidP="006243B3">
            <w:pPr>
              <w:autoSpaceDE w:val="0"/>
              <w:autoSpaceDN w:val="0"/>
              <w:adjustRightInd w:val="0"/>
              <w:rPr>
                <w:rFonts w:cs="Helvetica"/>
                <w:b/>
                <w:bCs/>
                <w:lang w:eastAsia="pt-PT"/>
              </w:rPr>
            </w:pPr>
          </w:p>
          <w:p w14:paraId="7BC1EAED" w14:textId="77777777" w:rsidR="006243B3" w:rsidRPr="0060182E" w:rsidRDefault="006243B3" w:rsidP="006243B3">
            <w:pPr>
              <w:pStyle w:val="Paragraphedeliste"/>
              <w:autoSpaceDE w:val="0"/>
              <w:autoSpaceDN w:val="0"/>
              <w:adjustRightInd w:val="0"/>
              <w:rPr>
                <w:rFonts w:cs="Helvetica"/>
                <w:b/>
                <w:bCs/>
                <w:lang w:eastAsia="pt-PT"/>
              </w:rPr>
            </w:pPr>
            <w:r w:rsidRPr="0060182E">
              <w:rPr>
                <w:rFonts w:cs="Helvetica"/>
                <w:b/>
                <w:bCs/>
                <w:lang w:eastAsia="pt-PT"/>
              </w:rPr>
              <w:t>Industrial kitchens:</w:t>
            </w:r>
            <w:r w:rsidRPr="0060182E">
              <w:rPr>
                <w:rFonts w:cs="Helvetica"/>
                <w:b/>
                <w:bCs/>
                <w:lang w:eastAsia="pt-PT"/>
              </w:rPr>
              <w:br/>
              <w:t xml:space="preserve"> </w:t>
            </w:r>
          </w:p>
          <w:p w14:paraId="595E7451"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Max 1 application per day for a maximum of 10 m</w:t>
            </w:r>
            <w:r w:rsidRPr="0060182E">
              <w:rPr>
                <w:rFonts w:cs="Helvetica"/>
                <w:vertAlign w:val="superscript"/>
                <w:lang w:eastAsia="pt-PT"/>
              </w:rPr>
              <w:t>2</w:t>
            </w:r>
            <w:r w:rsidRPr="0060182E">
              <w:rPr>
                <w:rFonts w:cs="Helvetica"/>
                <w:lang w:eastAsia="pt-PT"/>
              </w:rPr>
              <w:t>.</w:t>
            </w:r>
          </w:p>
          <w:p w14:paraId="17A128C3" w14:textId="77777777" w:rsidR="006243B3" w:rsidRPr="0060182E" w:rsidRDefault="006243B3" w:rsidP="006243B3">
            <w:pPr>
              <w:pStyle w:val="Paragraphedeliste"/>
              <w:numPr>
                <w:ilvl w:val="0"/>
                <w:numId w:val="23"/>
              </w:numPr>
              <w:rPr>
                <w:rFonts w:cs="Helvetica"/>
                <w:lang w:eastAsia="pt-PT"/>
              </w:rPr>
            </w:pPr>
            <w:r w:rsidRPr="0060182E">
              <w:rPr>
                <w:rFonts w:cs="Helvetica"/>
                <w:lang w:eastAsia="pt-PT"/>
              </w:rPr>
              <w:t>Unprotected bystanders should not be present during application.</w:t>
            </w:r>
          </w:p>
          <w:p w14:paraId="1CA57272"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Leave room after treatment and do no re-enter before 1 hour after treatment.</w:t>
            </w:r>
          </w:p>
          <w:p w14:paraId="12243C55" w14:textId="77777777" w:rsidR="006243B3" w:rsidRPr="0060182E" w:rsidRDefault="006243B3" w:rsidP="006243B3">
            <w:pPr>
              <w:autoSpaceDE w:val="0"/>
              <w:autoSpaceDN w:val="0"/>
              <w:adjustRightInd w:val="0"/>
              <w:rPr>
                <w:rFonts w:cs="Helvetica"/>
                <w:lang w:eastAsia="pt-PT"/>
              </w:rPr>
            </w:pPr>
          </w:p>
          <w:p w14:paraId="132B5635" w14:textId="77777777" w:rsidR="006243B3" w:rsidRPr="0060182E" w:rsidRDefault="006243B3" w:rsidP="006243B3">
            <w:pPr>
              <w:pStyle w:val="Paragraphedeliste"/>
              <w:autoSpaceDE w:val="0"/>
              <w:autoSpaceDN w:val="0"/>
              <w:adjustRightInd w:val="0"/>
              <w:rPr>
                <w:rFonts w:cs="Helvetica"/>
                <w:b/>
                <w:bCs/>
                <w:lang w:eastAsia="pt-PT"/>
              </w:rPr>
            </w:pPr>
            <w:r w:rsidRPr="0060182E">
              <w:rPr>
                <w:rFonts w:cs="Helvetica"/>
                <w:b/>
                <w:bCs/>
                <w:lang w:eastAsia="pt-PT"/>
              </w:rPr>
              <w:t xml:space="preserve">Industrial production rooms: </w:t>
            </w:r>
            <w:r w:rsidRPr="0060182E">
              <w:rPr>
                <w:rFonts w:cs="Helvetica"/>
                <w:b/>
                <w:bCs/>
                <w:lang w:eastAsia="pt-PT"/>
              </w:rPr>
              <w:br/>
            </w:r>
          </w:p>
          <w:p w14:paraId="0096F41E" w14:textId="77777777" w:rsidR="006243B3" w:rsidRPr="0060182E" w:rsidRDefault="006243B3" w:rsidP="006243B3">
            <w:pPr>
              <w:pStyle w:val="Paragraphedeliste"/>
              <w:numPr>
                <w:ilvl w:val="0"/>
                <w:numId w:val="23"/>
              </w:numPr>
              <w:autoSpaceDE w:val="0"/>
              <w:autoSpaceDN w:val="0"/>
              <w:adjustRightInd w:val="0"/>
              <w:rPr>
                <w:rFonts w:cs="Helvetica"/>
                <w:vertAlign w:val="superscript"/>
                <w:lang w:eastAsia="pt-PT"/>
              </w:rPr>
            </w:pPr>
            <w:r w:rsidRPr="0060182E">
              <w:rPr>
                <w:rFonts w:cs="Helvetica"/>
                <w:lang w:eastAsia="pt-PT"/>
              </w:rPr>
              <w:t>Max 1 application per day for a maximum of 10 m</w:t>
            </w:r>
            <w:r w:rsidRPr="0060182E">
              <w:rPr>
                <w:rFonts w:cs="Helvetica"/>
                <w:vertAlign w:val="superscript"/>
                <w:lang w:eastAsia="pt-PT"/>
              </w:rPr>
              <w:t>2</w:t>
            </w:r>
            <w:r w:rsidRPr="0060182E">
              <w:rPr>
                <w:rFonts w:cs="Helvetica"/>
                <w:lang w:eastAsia="pt-PT"/>
              </w:rPr>
              <w:t>.</w:t>
            </w:r>
          </w:p>
          <w:p w14:paraId="3A1FD39A" w14:textId="77777777" w:rsidR="006243B3" w:rsidRPr="0060182E" w:rsidRDefault="006243B3" w:rsidP="006243B3">
            <w:pPr>
              <w:pStyle w:val="Paragraphedeliste"/>
              <w:numPr>
                <w:ilvl w:val="0"/>
                <w:numId w:val="23"/>
              </w:numPr>
              <w:rPr>
                <w:rFonts w:cs="Helvetica"/>
                <w:lang w:eastAsia="pt-PT"/>
              </w:rPr>
            </w:pPr>
            <w:r w:rsidRPr="0060182E">
              <w:rPr>
                <w:rFonts w:cs="Helvetica"/>
                <w:lang w:eastAsia="pt-PT"/>
              </w:rPr>
              <w:t>Unprotected bystanders should not be present during application.</w:t>
            </w:r>
          </w:p>
          <w:p w14:paraId="72059755"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Leave room after treatment and do no re-enter before 1 hour after treatment.</w:t>
            </w:r>
          </w:p>
          <w:p w14:paraId="5B8B7BC2" w14:textId="77777777" w:rsidR="006243B3" w:rsidRPr="0060182E" w:rsidRDefault="006243B3" w:rsidP="006243B3">
            <w:pPr>
              <w:autoSpaceDE w:val="0"/>
              <w:autoSpaceDN w:val="0"/>
              <w:adjustRightInd w:val="0"/>
              <w:rPr>
                <w:rFonts w:cs="Helvetica"/>
                <w:vertAlign w:val="superscript"/>
                <w:lang w:eastAsia="pt-PT"/>
              </w:rPr>
            </w:pPr>
          </w:p>
          <w:p w14:paraId="1117A044" w14:textId="77777777" w:rsidR="006243B3" w:rsidRPr="0060182E" w:rsidRDefault="006243B3" w:rsidP="006243B3">
            <w:pPr>
              <w:autoSpaceDE w:val="0"/>
              <w:autoSpaceDN w:val="0"/>
              <w:adjustRightInd w:val="0"/>
              <w:rPr>
                <w:b/>
                <w:sz w:val="22"/>
                <w:szCs w:val="22"/>
              </w:rPr>
            </w:pPr>
            <w:r w:rsidRPr="0060182E">
              <w:rPr>
                <w:b/>
                <w:sz w:val="22"/>
                <w:szCs w:val="22"/>
              </w:rPr>
              <w:t>Disinfection by RTU wipes</w:t>
            </w:r>
          </w:p>
          <w:p w14:paraId="526BFB90" w14:textId="77777777" w:rsidR="006243B3" w:rsidRPr="0060182E" w:rsidRDefault="006243B3" w:rsidP="006243B3">
            <w:pPr>
              <w:autoSpaceDE w:val="0"/>
              <w:autoSpaceDN w:val="0"/>
              <w:adjustRightInd w:val="0"/>
              <w:rPr>
                <w:b/>
              </w:rPr>
            </w:pPr>
          </w:p>
          <w:p w14:paraId="139E9942" w14:textId="77777777" w:rsidR="006243B3" w:rsidRPr="0060182E" w:rsidRDefault="006243B3" w:rsidP="006243B3">
            <w:pPr>
              <w:pStyle w:val="Paragraphedeliste"/>
              <w:autoSpaceDE w:val="0"/>
              <w:autoSpaceDN w:val="0"/>
              <w:adjustRightInd w:val="0"/>
              <w:rPr>
                <w:rFonts w:cs="Helvetica"/>
                <w:b/>
                <w:bCs/>
                <w:lang w:eastAsia="pt-PT"/>
              </w:rPr>
            </w:pPr>
            <w:r w:rsidRPr="0060182E">
              <w:rPr>
                <w:rFonts w:cs="Helvetica"/>
                <w:b/>
                <w:bCs/>
                <w:lang w:eastAsia="pt-PT"/>
              </w:rPr>
              <w:t>All room types:</w:t>
            </w:r>
            <w:r w:rsidRPr="0060182E">
              <w:rPr>
                <w:rFonts w:cs="Helvetica"/>
                <w:b/>
                <w:bCs/>
                <w:lang w:eastAsia="pt-PT"/>
              </w:rPr>
              <w:br/>
            </w:r>
          </w:p>
          <w:p w14:paraId="466A3991"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Wear protective chemical resistant gloves during product handling phase.</w:t>
            </w:r>
          </w:p>
          <w:p w14:paraId="742F392D" w14:textId="77777777" w:rsidR="006243B3" w:rsidRPr="0060182E" w:rsidRDefault="006243B3" w:rsidP="006243B3">
            <w:pPr>
              <w:autoSpaceDE w:val="0"/>
              <w:autoSpaceDN w:val="0"/>
              <w:adjustRightInd w:val="0"/>
              <w:rPr>
                <w:rFonts w:cs="Helvetica"/>
                <w:lang w:eastAsia="pt-PT"/>
              </w:rPr>
            </w:pPr>
          </w:p>
          <w:p w14:paraId="52B17AD1" w14:textId="77777777" w:rsidR="006243B3" w:rsidRPr="0060182E" w:rsidRDefault="006243B3" w:rsidP="006243B3">
            <w:pPr>
              <w:pStyle w:val="Paragraphedeliste"/>
              <w:autoSpaceDE w:val="0"/>
              <w:autoSpaceDN w:val="0"/>
              <w:adjustRightInd w:val="0"/>
              <w:rPr>
                <w:rFonts w:cs="Helvetica"/>
                <w:b/>
                <w:bCs/>
                <w:lang w:eastAsia="pt-PT"/>
              </w:rPr>
            </w:pPr>
            <w:r w:rsidRPr="0060182E">
              <w:rPr>
                <w:rFonts w:cs="Helvetica"/>
                <w:b/>
                <w:bCs/>
                <w:lang w:eastAsia="pt-PT"/>
              </w:rPr>
              <w:t>Unspecified rooms (20m</w:t>
            </w:r>
            <w:r w:rsidRPr="0060182E">
              <w:rPr>
                <w:rFonts w:cs="Helvetica"/>
                <w:b/>
                <w:bCs/>
                <w:vertAlign w:val="superscript"/>
                <w:lang w:eastAsia="pt-PT"/>
              </w:rPr>
              <w:t>3</w:t>
            </w:r>
            <w:r w:rsidRPr="0060182E">
              <w:rPr>
                <w:rFonts w:cs="Helvetica"/>
                <w:b/>
                <w:bCs/>
                <w:lang w:eastAsia="pt-PT"/>
              </w:rPr>
              <w:t>) and small rooms (10m</w:t>
            </w:r>
            <w:r w:rsidRPr="0060182E">
              <w:rPr>
                <w:rFonts w:cs="Helvetica"/>
                <w:b/>
                <w:bCs/>
                <w:vertAlign w:val="superscript"/>
                <w:lang w:eastAsia="pt-PT"/>
              </w:rPr>
              <w:t>3</w:t>
            </w:r>
            <w:r w:rsidRPr="0060182E">
              <w:rPr>
                <w:rFonts w:cs="Helvetica"/>
                <w:b/>
                <w:bCs/>
                <w:lang w:eastAsia="pt-PT"/>
              </w:rPr>
              <w:t xml:space="preserve">): </w:t>
            </w:r>
            <w:r w:rsidRPr="0060182E">
              <w:rPr>
                <w:rFonts w:cs="Helvetica"/>
                <w:b/>
                <w:bCs/>
                <w:lang w:eastAsia="pt-PT"/>
              </w:rPr>
              <w:br/>
            </w:r>
          </w:p>
          <w:p w14:paraId="7DC18D59"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Max 1 application per day</w:t>
            </w:r>
          </w:p>
          <w:p w14:paraId="05587EFB" w14:textId="77777777" w:rsidR="006243B3" w:rsidRPr="0060182E" w:rsidRDefault="006243B3" w:rsidP="006243B3">
            <w:pPr>
              <w:pStyle w:val="Paragraphedeliste"/>
              <w:numPr>
                <w:ilvl w:val="0"/>
                <w:numId w:val="23"/>
              </w:numPr>
              <w:rPr>
                <w:rFonts w:cs="Helvetica"/>
                <w:lang w:eastAsia="pt-PT"/>
              </w:rPr>
            </w:pPr>
            <w:r w:rsidRPr="0060182E">
              <w:rPr>
                <w:rFonts w:cs="Helvetica"/>
                <w:lang w:eastAsia="pt-PT"/>
              </w:rPr>
              <w:t>Unprotected bystanders should not be present during application.</w:t>
            </w:r>
          </w:p>
          <w:p w14:paraId="2F0C092C" w14:textId="77777777" w:rsidR="006243B3" w:rsidRPr="0060182E" w:rsidRDefault="006243B3" w:rsidP="006243B3">
            <w:pPr>
              <w:pStyle w:val="Paragraphedeliste"/>
              <w:numPr>
                <w:ilvl w:val="0"/>
                <w:numId w:val="23"/>
              </w:numPr>
              <w:autoSpaceDE w:val="0"/>
              <w:autoSpaceDN w:val="0"/>
              <w:adjustRightInd w:val="0"/>
              <w:rPr>
                <w:rFonts w:cs="Helvetica"/>
                <w:lang w:eastAsia="pt-PT"/>
              </w:rPr>
            </w:pPr>
            <w:r w:rsidRPr="0060182E">
              <w:rPr>
                <w:rFonts w:cs="Helvetica"/>
                <w:lang w:eastAsia="pt-PT"/>
              </w:rPr>
              <w:t>Leave room after treatment &amp; do not re-enter before 6 hours after treatment</w:t>
            </w:r>
          </w:p>
          <w:p w14:paraId="7BC8BA57" w14:textId="77777777" w:rsidR="006243B3" w:rsidRPr="0060182E" w:rsidRDefault="006243B3" w:rsidP="006243B3">
            <w:pPr>
              <w:widowControl w:val="0"/>
              <w:autoSpaceDE w:val="0"/>
              <w:autoSpaceDN w:val="0"/>
              <w:adjustRightInd w:val="0"/>
              <w:spacing w:before="80"/>
              <w:rPr>
                <w:rFonts w:cs="Times"/>
                <w:bCs/>
                <w:szCs w:val="29"/>
              </w:rPr>
            </w:pPr>
          </w:p>
          <w:p w14:paraId="5EA1A83F" w14:textId="77777777" w:rsidR="006243B3" w:rsidRPr="0060182E" w:rsidRDefault="006243B3" w:rsidP="006243B3">
            <w:pPr>
              <w:widowControl w:val="0"/>
              <w:autoSpaceDE w:val="0"/>
              <w:autoSpaceDN w:val="0"/>
              <w:adjustRightInd w:val="0"/>
              <w:spacing w:before="80"/>
              <w:rPr>
                <w:rFonts w:cs="Times"/>
                <w:b/>
              </w:rPr>
            </w:pPr>
            <w:r w:rsidRPr="0060182E">
              <w:rPr>
                <w:rFonts w:cs="Times"/>
                <w:b/>
                <w:sz w:val="22"/>
                <w:szCs w:val="22"/>
              </w:rPr>
              <w:t xml:space="preserve">Disinfection by dipping </w:t>
            </w:r>
            <w:r w:rsidRPr="0060182E">
              <w:rPr>
                <w:rFonts w:cs="Times"/>
                <w:b/>
              </w:rPr>
              <w:br/>
            </w:r>
          </w:p>
          <w:p w14:paraId="7AC0507A" w14:textId="77777777" w:rsidR="006243B3" w:rsidRPr="0060182E" w:rsidRDefault="006243B3" w:rsidP="006243B3">
            <w:pPr>
              <w:pStyle w:val="Paragraphedeliste"/>
              <w:widowControl w:val="0"/>
              <w:autoSpaceDE w:val="0"/>
              <w:autoSpaceDN w:val="0"/>
              <w:adjustRightInd w:val="0"/>
              <w:spacing w:before="80"/>
              <w:rPr>
                <w:rFonts w:cs="Times"/>
                <w:b/>
              </w:rPr>
            </w:pPr>
            <w:r w:rsidRPr="0060182E">
              <w:rPr>
                <w:rFonts w:cs="Times"/>
                <w:b/>
              </w:rPr>
              <w:t>All room types:</w:t>
            </w:r>
            <w:r w:rsidRPr="0060182E">
              <w:rPr>
                <w:rFonts w:cs="Times"/>
                <w:b/>
              </w:rPr>
              <w:br/>
            </w:r>
          </w:p>
          <w:p w14:paraId="3EDC3F1F" w14:textId="77777777" w:rsidR="006243B3" w:rsidRPr="0060182E" w:rsidRDefault="006243B3" w:rsidP="006243B3">
            <w:pPr>
              <w:pStyle w:val="Paragraphedeliste"/>
              <w:widowControl w:val="0"/>
              <w:numPr>
                <w:ilvl w:val="0"/>
                <w:numId w:val="23"/>
              </w:numPr>
              <w:autoSpaceDE w:val="0"/>
              <w:autoSpaceDN w:val="0"/>
              <w:adjustRightInd w:val="0"/>
              <w:spacing w:before="80"/>
              <w:rPr>
                <w:rFonts w:cs="Times"/>
                <w:b/>
              </w:rPr>
            </w:pPr>
            <w:r w:rsidRPr="0060182E">
              <w:rPr>
                <w:rFonts w:cs="Times"/>
                <w:bCs/>
                <w:szCs w:val="29"/>
              </w:rPr>
              <w:t>Wear protective chemical resistant gloves during product handling phase.</w:t>
            </w:r>
          </w:p>
          <w:p w14:paraId="73AF109F" w14:textId="4BFC6FD6" w:rsidR="008116B0" w:rsidRPr="00CD0DD7" w:rsidRDefault="006243B3" w:rsidP="00141FDB">
            <w:pPr>
              <w:pStyle w:val="Paragraphedeliste"/>
              <w:widowControl w:val="0"/>
              <w:numPr>
                <w:ilvl w:val="0"/>
                <w:numId w:val="23"/>
              </w:numPr>
              <w:autoSpaceDE w:val="0"/>
              <w:autoSpaceDN w:val="0"/>
              <w:adjustRightInd w:val="0"/>
              <w:spacing w:before="80"/>
              <w:rPr>
                <w:rFonts w:cs="Times"/>
                <w:b/>
              </w:rPr>
            </w:pPr>
            <w:r w:rsidRPr="0060182E">
              <w:rPr>
                <w:rFonts w:cs="Times"/>
                <w:bCs/>
                <w:szCs w:val="29"/>
              </w:rPr>
              <w:t>Wear a face shield during product handling phase.</w:t>
            </w:r>
          </w:p>
          <w:p w14:paraId="1607717B" w14:textId="77777777" w:rsidR="006243B3" w:rsidRPr="0060182E" w:rsidRDefault="006243B3" w:rsidP="006243B3">
            <w:pPr>
              <w:pStyle w:val="Paragraphedeliste"/>
              <w:widowControl w:val="0"/>
              <w:autoSpaceDE w:val="0"/>
              <w:autoSpaceDN w:val="0"/>
              <w:adjustRightInd w:val="0"/>
              <w:spacing w:before="80"/>
              <w:rPr>
                <w:rFonts w:cs="Times"/>
                <w:bCs/>
                <w:szCs w:val="29"/>
              </w:rPr>
            </w:pPr>
          </w:p>
          <w:p w14:paraId="36994C02" w14:textId="00D37380" w:rsidR="006243B3" w:rsidRDefault="006243B3" w:rsidP="006243B3">
            <w:pPr>
              <w:pStyle w:val="Paragraphedeliste"/>
              <w:widowControl w:val="0"/>
              <w:autoSpaceDE w:val="0"/>
              <w:autoSpaceDN w:val="0"/>
              <w:adjustRightInd w:val="0"/>
              <w:spacing w:before="80"/>
              <w:rPr>
                <w:rFonts w:cs="Helvetica"/>
                <w:b/>
                <w:bCs/>
                <w:lang w:eastAsia="pt-PT"/>
              </w:rPr>
            </w:pPr>
            <w:r w:rsidRPr="0060182E">
              <w:rPr>
                <w:rFonts w:cs="Times"/>
                <w:b/>
                <w:szCs w:val="29"/>
              </w:rPr>
              <w:t xml:space="preserve">Unspecified rooms </w:t>
            </w:r>
            <w:r w:rsidRPr="0060182E">
              <w:rPr>
                <w:rFonts w:cs="Helvetica"/>
                <w:b/>
                <w:bCs/>
                <w:lang w:eastAsia="pt-PT"/>
              </w:rPr>
              <w:t>(20m</w:t>
            </w:r>
            <w:r w:rsidRPr="0060182E">
              <w:rPr>
                <w:rFonts w:cs="Helvetica"/>
                <w:b/>
                <w:bCs/>
                <w:vertAlign w:val="superscript"/>
                <w:lang w:eastAsia="pt-PT"/>
              </w:rPr>
              <w:t>3</w:t>
            </w:r>
            <w:r w:rsidRPr="0060182E">
              <w:rPr>
                <w:rFonts w:cs="Helvetica"/>
                <w:b/>
                <w:bCs/>
                <w:lang w:eastAsia="pt-PT"/>
              </w:rPr>
              <w:t>)</w:t>
            </w:r>
            <w:r w:rsidR="008116B0">
              <w:rPr>
                <w:rFonts w:cs="Helvetica"/>
                <w:b/>
                <w:bCs/>
                <w:lang w:eastAsia="pt-PT"/>
              </w:rPr>
              <w:t>:</w:t>
            </w:r>
          </w:p>
          <w:p w14:paraId="4B029AE4" w14:textId="73958B91" w:rsidR="008116B0" w:rsidRDefault="008116B0" w:rsidP="006243B3">
            <w:pPr>
              <w:pStyle w:val="Paragraphedeliste"/>
              <w:widowControl w:val="0"/>
              <w:autoSpaceDE w:val="0"/>
              <w:autoSpaceDN w:val="0"/>
              <w:adjustRightInd w:val="0"/>
              <w:spacing w:before="80"/>
              <w:rPr>
                <w:rFonts w:cs="Helvetica"/>
                <w:b/>
                <w:bCs/>
                <w:lang w:eastAsia="pt-PT"/>
              </w:rPr>
            </w:pPr>
          </w:p>
          <w:p w14:paraId="0AB2034F" w14:textId="77777777" w:rsidR="008116B0" w:rsidRPr="0060182E" w:rsidRDefault="008116B0" w:rsidP="008116B0">
            <w:pPr>
              <w:pStyle w:val="Paragraphedeliste"/>
              <w:numPr>
                <w:ilvl w:val="0"/>
                <w:numId w:val="23"/>
              </w:numPr>
              <w:rPr>
                <w:rFonts w:cs="Times"/>
                <w:bCs/>
              </w:rPr>
            </w:pPr>
            <w:r w:rsidRPr="0060182E">
              <w:rPr>
                <w:rFonts w:cs="Times"/>
                <w:bCs/>
              </w:rPr>
              <w:t>Unprotected bystanders should not be present during application.</w:t>
            </w:r>
          </w:p>
          <w:p w14:paraId="6A35A3B8" w14:textId="5CDF32D7" w:rsidR="008116B0" w:rsidRPr="008116B0" w:rsidRDefault="008116B0" w:rsidP="008116B0">
            <w:pPr>
              <w:pStyle w:val="Paragraphedeliste"/>
              <w:numPr>
                <w:ilvl w:val="0"/>
                <w:numId w:val="23"/>
              </w:numPr>
              <w:rPr>
                <w:rFonts w:cs="Times"/>
                <w:bCs/>
              </w:rPr>
            </w:pPr>
            <w:r>
              <w:rPr>
                <w:rFonts w:cs="Times"/>
                <w:bCs/>
              </w:rPr>
              <w:lastRenderedPageBreak/>
              <w:t>L</w:t>
            </w:r>
            <w:r w:rsidRPr="008116B0">
              <w:rPr>
                <w:rFonts w:cs="Times"/>
                <w:bCs/>
              </w:rPr>
              <w:t xml:space="preserve">eave room after treatment &amp; do not re-enter before </w:t>
            </w:r>
            <w:r>
              <w:rPr>
                <w:rFonts w:cs="Times"/>
                <w:bCs/>
              </w:rPr>
              <w:t>1</w:t>
            </w:r>
            <w:r w:rsidRPr="008116B0">
              <w:rPr>
                <w:rFonts w:cs="Times"/>
                <w:bCs/>
              </w:rPr>
              <w:t xml:space="preserve"> hour after </w:t>
            </w:r>
            <w:r w:rsidRPr="008116B0">
              <w:rPr>
                <w:rFonts w:cs="Helvetica"/>
                <w:lang w:eastAsia="pt-PT"/>
              </w:rPr>
              <w:t>treatment</w:t>
            </w:r>
            <w:r w:rsidRPr="008116B0">
              <w:rPr>
                <w:rFonts w:cs="Times"/>
                <w:bCs/>
              </w:rPr>
              <w:t>.</w:t>
            </w:r>
          </w:p>
          <w:p w14:paraId="6871FE79" w14:textId="74494347" w:rsidR="008116B0" w:rsidRDefault="008116B0" w:rsidP="006243B3">
            <w:pPr>
              <w:pStyle w:val="Paragraphedeliste"/>
              <w:widowControl w:val="0"/>
              <w:autoSpaceDE w:val="0"/>
              <w:autoSpaceDN w:val="0"/>
              <w:adjustRightInd w:val="0"/>
              <w:spacing w:before="80"/>
              <w:rPr>
                <w:rFonts w:cs="Times"/>
                <w:b/>
                <w:szCs w:val="29"/>
              </w:rPr>
            </w:pPr>
          </w:p>
          <w:p w14:paraId="39A6E246" w14:textId="1E5305CC" w:rsidR="008116B0" w:rsidRPr="0060182E" w:rsidRDefault="008116B0" w:rsidP="006243B3">
            <w:pPr>
              <w:pStyle w:val="Paragraphedeliste"/>
              <w:widowControl w:val="0"/>
              <w:autoSpaceDE w:val="0"/>
              <w:autoSpaceDN w:val="0"/>
              <w:adjustRightInd w:val="0"/>
              <w:spacing w:before="80"/>
              <w:rPr>
                <w:rFonts w:cs="Times"/>
                <w:b/>
                <w:szCs w:val="29"/>
              </w:rPr>
            </w:pPr>
            <w:r w:rsidRPr="0060182E">
              <w:rPr>
                <w:rFonts w:cs="Helvetica"/>
                <w:b/>
                <w:bCs/>
                <w:lang w:eastAsia="pt-PT"/>
              </w:rPr>
              <w:t>small rooms (10m</w:t>
            </w:r>
            <w:r w:rsidRPr="0060182E">
              <w:rPr>
                <w:rFonts w:cs="Helvetica"/>
                <w:b/>
                <w:bCs/>
                <w:vertAlign w:val="superscript"/>
                <w:lang w:eastAsia="pt-PT"/>
              </w:rPr>
              <w:t>3</w:t>
            </w:r>
            <w:r w:rsidRPr="0060182E">
              <w:rPr>
                <w:rFonts w:cs="Helvetica"/>
                <w:b/>
                <w:bCs/>
                <w:lang w:eastAsia="pt-PT"/>
              </w:rPr>
              <w:t>)</w:t>
            </w:r>
            <w:r w:rsidRPr="0060182E">
              <w:rPr>
                <w:rFonts w:cs="Times"/>
                <w:b/>
                <w:szCs w:val="29"/>
              </w:rPr>
              <w:t>:</w:t>
            </w:r>
          </w:p>
          <w:p w14:paraId="3205C347" w14:textId="77777777" w:rsidR="006243B3" w:rsidRPr="0060182E" w:rsidRDefault="006243B3" w:rsidP="006243B3">
            <w:pPr>
              <w:pStyle w:val="Paragraphedeliste"/>
              <w:widowControl w:val="0"/>
              <w:autoSpaceDE w:val="0"/>
              <w:autoSpaceDN w:val="0"/>
              <w:adjustRightInd w:val="0"/>
              <w:spacing w:before="80"/>
              <w:rPr>
                <w:rFonts w:cs="Times"/>
                <w:b/>
                <w:szCs w:val="29"/>
              </w:rPr>
            </w:pPr>
          </w:p>
          <w:p w14:paraId="22215529" w14:textId="77777777" w:rsidR="006243B3" w:rsidRPr="0060182E" w:rsidRDefault="006243B3" w:rsidP="006243B3">
            <w:pPr>
              <w:pStyle w:val="Paragraphedeliste"/>
              <w:numPr>
                <w:ilvl w:val="0"/>
                <w:numId w:val="23"/>
              </w:numPr>
              <w:rPr>
                <w:rFonts w:cs="Times"/>
                <w:bCs/>
              </w:rPr>
            </w:pPr>
            <w:r w:rsidRPr="0060182E">
              <w:rPr>
                <w:rFonts w:cs="Times"/>
                <w:bCs/>
              </w:rPr>
              <w:t>Unprotected bystanders should not be present during application.</w:t>
            </w:r>
          </w:p>
          <w:p w14:paraId="73CCBB9E" w14:textId="54E9E1A7" w:rsidR="006243B3" w:rsidRPr="008116B0" w:rsidRDefault="008116B0" w:rsidP="006243B3">
            <w:pPr>
              <w:pStyle w:val="Paragraphedeliste"/>
              <w:numPr>
                <w:ilvl w:val="0"/>
                <w:numId w:val="23"/>
              </w:numPr>
              <w:rPr>
                <w:rFonts w:cs="Times"/>
                <w:bCs/>
              </w:rPr>
            </w:pPr>
            <w:r>
              <w:rPr>
                <w:rFonts w:cs="Times"/>
                <w:bCs/>
              </w:rPr>
              <w:t>L</w:t>
            </w:r>
            <w:r w:rsidR="006243B3" w:rsidRPr="008116B0">
              <w:rPr>
                <w:rFonts w:cs="Times"/>
                <w:bCs/>
              </w:rPr>
              <w:t xml:space="preserve">eave room after treatment &amp; do not re-enter before </w:t>
            </w:r>
            <w:r w:rsidRPr="00CD0DD7">
              <w:rPr>
                <w:rFonts w:cs="Times"/>
                <w:bCs/>
              </w:rPr>
              <w:t>3</w:t>
            </w:r>
            <w:r w:rsidR="006243B3" w:rsidRPr="008116B0">
              <w:rPr>
                <w:rFonts w:cs="Times"/>
                <w:bCs/>
              </w:rPr>
              <w:t xml:space="preserve"> hour</w:t>
            </w:r>
            <w:r w:rsidRPr="00CD0DD7">
              <w:rPr>
                <w:rFonts w:cs="Times"/>
                <w:bCs/>
              </w:rPr>
              <w:t>s</w:t>
            </w:r>
            <w:r w:rsidR="006243B3" w:rsidRPr="008116B0">
              <w:rPr>
                <w:rFonts w:cs="Times"/>
                <w:bCs/>
              </w:rPr>
              <w:t xml:space="preserve"> after </w:t>
            </w:r>
            <w:r w:rsidR="006243B3" w:rsidRPr="008116B0">
              <w:rPr>
                <w:rFonts w:cs="Helvetica"/>
                <w:lang w:eastAsia="pt-PT"/>
              </w:rPr>
              <w:t>treatment</w:t>
            </w:r>
            <w:r w:rsidR="006243B3" w:rsidRPr="008116B0">
              <w:rPr>
                <w:rFonts w:cs="Times"/>
                <w:bCs/>
              </w:rPr>
              <w:t>.</w:t>
            </w:r>
          </w:p>
          <w:p w14:paraId="7B8EA42E" w14:textId="77777777" w:rsidR="006243B3" w:rsidRDefault="006243B3" w:rsidP="006243B3">
            <w:pPr>
              <w:widowControl w:val="0"/>
              <w:autoSpaceDE w:val="0"/>
              <w:autoSpaceDN w:val="0"/>
              <w:adjustRightInd w:val="0"/>
              <w:spacing w:before="80"/>
              <w:rPr>
                <w:rFonts w:cs="Times"/>
                <w:b/>
              </w:rPr>
            </w:pPr>
          </w:p>
          <w:p w14:paraId="00D8AC8E" w14:textId="2A3D788A" w:rsidR="00C618A2" w:rsidRPr="00DF5603" w:rsidRDefault="006243B3" w:rsidP="00CD0DD7">
            <w:pPr>
              <w:autoSpaceDE w:val="0"/>
              <w:autoSpaceDN w:val="0"/>
              <w:adjustRightInd w:val="0"/>
              <w:rPr>
                <w:rFonts w:cs="Times"/>
                <w:bCs/>
                <w:szCs w:val="29"/>
              </w:rPr>
            </w:pPr>
            <w:r w:rsidRPr="00F405F5">
              <w:rPr>
                <w:rFonts w:cs="Times"/>
                <w:b/>
              </w:rPr>
              <w:t>*</w:t>
            </w:r>
            <w:r w:rsidRPr="005158F4">
              <w:t xml:space="preserve"> </w:t>
            </w:r>
            <w:r w:rsidRPr="005158F4">
              <w:rPr>
                <w:rFonts w:cs="Times"/>
                <w:bCs/>
              </w:rPr>
              <w:t>Organic vapor filter, combination filter, type A2/P2</w:t>
            </w:r>
            <w:r w:rsidRPr="00F405F5">
              <w:rPr>
                <w:rFonts w:cs="Times"/>
                <w:b/>
              </w:rPr>
              <w:t xml:space="preserve"> </w:t>
            </w:r>
            <w:r w:rsidRPr="00F405F5">
              <w:rPr>
                <w:rFonts w:cs="Times"/>
                <w:bCs/>
              </w:rPr>
              <w:t>(RPE10)</w:t>
            </w:r>
          </w:p>
        </w:tc>
      </w:tr>
    </w:tbl>
    <w:p w14:paraId="7925D711" w14:textId="77777777" w:rsidR="00C618A2" w:rsidRPr="00DF5603" w:rsidRDefault="00C618A2" w:rsidP="00C618A2">
      <w:pPr>
        <w:keepNext/>
        <w:widowControl w:val="0"/>
        <w:autoSpaceDE w:val="0"/>
        <w:autoSpaceDN w:val="0"/>
        <w:adjustRightInd w:val="0"/>
        <w:spacing w:after="120"/>
        <w:outlineLvl w:val="1"/>
        <w:rPr>
          <w:rFonts w:eastAsia="Calibri"/>
          <w:b/>
          <w:i/>
          <w:caps/>
          <w:sz w:val="22"/>
          <w:szCs w:val="22"/>
          <w:lang w:val="en-US" w:eastAsia="en-US"/>
        </w:rPr>
      </w:pPr>
      <w:bookmarkStart w:id="65" w:name="_Toc416859531"/>
    </w:p>
    <w:p w14:paraId="3BB894C2" w14:textId="77777777" w:rsidR="00C618A2" w:rsidRPr="00CD0DD7" w:rsidRDefault="00C618A2" w:rsidP="00063CAF">
      <w:pPr>
        <w:pStyle w:val="Titre4"/>
        <w:rPr>
          <w:lang w:val="en-US"/>
        </w:rPr>
      </w:pPr>
      <w:bookmarkStart w:id="66" w:name="_Toc127961136"/>
      <w:r w:rsidRPr="00CD0DD7">
        <w:rPr>
          <w:lang w:val="en-US"/>
        </w:rPr>
        <w:t>Where specific to the use, the particulars of likely direct or indirect effects, first aid instructions and emergency measures to protect the environment</w:t>
      </w:r>
      <w:bookmarkEnd w:id="65"/>
      <w:bookmarkEnd w:id="6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F6070A" w:rsidRPr="00DF5603" w14:paraId="486C1B03"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2FB629" w14:textId="687D970D" w:rsidR="00131A69" w:rsidRPr="00CD0DD7" w:rsidRDefault="00131A69" w:rsidP="00C618A2">
            <w:pPr>
              <w:widowControl w:val="0"/>
              <w:autoSpaceDE w:val="0"/>
              <w:autoSpaceDN w:val="0"/>
              <w:adjustRightInd w:val="0"/>
              <w:spacing w:before="80"/>
              <w:rPr>
                <w:rFonts w:cs="Helvetica"/>
                <w:lang w:eastAsia="pt-PT"/>
              </w:rPr>
            </w:pPr>
            <w:r>
              <w:rPr>
                <w:rFonts w:cs="Helvetica"/>
                <w:lang w:eastAsia="pt-PT"/>
              </w:rPr>
              <w:t>Disinfection by Dipping :</w:t>
            </w:r>
            <w:r>
              <w:t xml:space="preserve"> </w:t>
            </w:r>
            <w:r w:rsidRPr="00131A69">
              <w:rPr>
                <w:rFonts w:cs="Helvetica"/>
                <w:lang w:eastAsia="pt-PT"/>
              </w:rPr>
              <w:t>The product can be safely flushed to the municipal sewer connected to a sewage treatment plant.</w:t>
            </w:r>
            <w:r>
              <w:rPr>
                <w:rFonts w:cs="Helvetica"/>
                <w:lang w:eastAsia="pt-PT"/>
              </w:rPr>
              <w:t xml:space="preserve"> </w:t>
            </w:r>
          </w:p>
        </w:tc>
      </w:tr>
    </w:tbl>
    <w:p w14:paraId="76550CF1" w14:textId="77777777" w:rsidR="00C618A2" w:rsidRPr="00CD0DD7" w:rsidRDefault="00C618A2" w:rsidP="00063CAF">
      <w:pPr>
        <w:pStyle w:val="Titre4"/>
        <w:rPr>
          <w:lang w:val="en-US"/>
        </w:rPr>
      </w:pPr>
      <w:bookmarkStart w:id="67" w:name="_Toc416859532"/>
      <w:bookmarkStart w:id="68" w:name="_Toc127961137"/>
      <w:r w:rsidRPr="00CD0DD7">
        <w:rPr>
          <w:lang w:val="en-US"/>
        </w:rPr>
        <w:t>Where specific to the use, the instructions for safe disposal of the product and its packaging</w:t>
      </w:r>
      <w:bookmarkEnd w:id="67"/>
      <w:bookmarkEnd w:id="68"/>
      <w:r w:rsidRPr="00CD0DD7">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18A2" w:rsidRPr="00DF5603" w14:paraId="69D576C2"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DE6500" w14:textId="77777777" w:rsidR="00C618A2" w:rsidRPr="00DF5603" w:rsidRDefault="000E4BCE" w:rsidP="00C618A2">
            <w:pPr>
              <w:widowControl w:val="0"/>
              <w:autoSpaceDE w:val="0"/>
              <w:autoSpaceDN w:val="0"/>
              <w:adjustRightInd w:val="0"/>
              <w:spacing w:before="80"/>
              <w:rPr>
                <w:rFonts w:cs="Times"/>
                <w:bCs/>
                <w:szCs w:val="29"/>
              </w:rPr>
            </w:pPr>
            <w:r w:rsidRPr="00DF5603">
              <w:rPr>
                <w:rFonts w:cs="Helvetica"/>
                <w:lang w:eastAsia="pt-PT"/>
              </w:rPr>
              <w:t>Please see general directions for use.</w:t>
            </w:r>
          </w:p>
        </w:tc>
      </w:tr>
    </w:tbl>
    <w:p w14:paraId="3D39CE70" w14:textId="77777777" w:rsidR="00C618A2" w:rsidRPr="00DF5603" w:rsidRDefault="00C618A2" w:rsidP="00C618A2">
      <w:pPr>
        <w:widowControl w:val="0"/>
        <w:autoSpaceDE w:val="0"/>
        <w:autoSpaceDN w:val="0"/>
        <w:adjustRightInd w:val="0"/>
        <w:rPr>
          <w:rFonts w:cs="Times"/>
          <w:bCs/>
          <w:szCs w:val="29"/>
        </w:rPr>
      </w:pPr>
    </w:p>
    <w:p w14:paraId="6DB16FFB" w14:textId="77777777" w:rsidR="00C618A2" w:rsidRPr="00CD0DD7" w:rsidRDefault="00C618A2" w:rsidP="00063CAF">
      <w:pPr>
        <w:pStyle w:val="Titre4"/>
        <w:rPr>
          <w:lang w:val="en-US"/>
        </w:rPr>
      </w:pPr>
      <w:bookmarkStart w:id="69" w:name="_Toc416859533"/>
      <w:bookmarkStart w:id="70" w:name="_Toc127961138"/>
      <w:r w:rsidRPr="00CD0DD7">
        <w:rPr>
          <w:lang w:val="en-US"/>
        </w:rPr>
        <w:t>Where specific to the use, the conditions of storage and shelf-life of the product under normal conditions of storage</w:t>
      </w:r>
      <w:bookmarkEnd w:id="69"/>
      <w:bookmarkEnd w:id="7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18A2" w:rsidRPr="00F6070A" w14:paraId="7085B255"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21F375" w14:textId="77777777" w:rsidR="00C618A2" w:rsidRPr="00F6070A" w:rsidRDefault="000E4BCE" w:rsidP="00C618A2">
            <w:pPr>
              <w:widowControl w:val="0"/>
              <w:autoSpaceDE w:val="0"/>
              <w:autoSpaceDN w:val="0"/>
              <w:adjustRightInd w:val="0"/>
              <w:spacing w:before="80"/>
              <w:rPr>
                <w:rFonts w:cs="Times"/>
                <w:bCs/>
                <w:szCs w:val="29"/>
              </w:rPr>
            </w:pPr>
            <w:r w:rsidRPr="00F6070A">
              <w:rPr>
                <w:rFonts w:cs="Helvetica"/>
                <w:lang w:eastAsia="pt-PT"/>
              </w:rPr>
              <w:t>Please see general directions for use.</w:t>
            </w:r>
          </w:p>
        </w:tc>
      </w:tr>
    </w:tbl>
    <w:p w14:paraId="5417571F" w14:textId="77777777" w:rsidR="00C83F66" w:rsidRPr="00F6070A" w:rsidRDefault="00C83F66" w:rsidP="00C618A2">
      <w:pPr>
        <w:widowControl w:val="0"/>
        <w:autoSpaceDE w:val="0"/>
        <w:autoSpaceDN w:val="0"/>
        <w:adjustRightInd w:val="0"/>
        <w:rPr>
          <w:rFonts w:cs="Times"/>
          <w:bCs/>
          <w:szCs w:val="29"/>
        </w:rPr>
      </w:pPr>
    </w:p>
    <w:p w14:paraId="1E761E00" w14:textId="77777777" w:rsidR="00C618A2" w:rsidRPr="00F6070A" w:rsidRDefault="00C83F66" w:rsidP="00C618A2">
      <w:pPr>
        <w:widowControl w:val="0"/>
        <w:autoSpaceDE w:val="0"/>
        <w:autoSpaceDN w:val="0"/>
        <w:adjustRightInd w:val="0"/>
        <w:rPr>
          <w:rFonts w:cs="Times"/>
          <w:bCs/>
          <w:szCs w:val="29"/>
        </w:rPr>
      </w:pPr>
      <w:r w:rsidRPr="00F6070A">
        <w:rPr>
          <w:rFonts w:cs="Times"/>
          <w:bCs/>
          <w:szCs w:val="29"/>
        </w:rPr>
        <w:br w:type="page"/>
      </w:r>
    </w:p>
    <w:p w14:paraId="3469A265" w14:textId="77777777" w:rsidR="00E7271C" w:rsidRPr="00F6070A" w:rsidRDefault="00E7271C" w:rsidP="00C83F66">
      <w:pPr>
        <w:pStyle w:val="Titre3"/>
        <w:rPr>
          <w:lang w:eastAsia="en-US"/>
        </w:rPr>
      </w:pPr>
      <w:bookmarkStart w:id="71" w:name="_Toc127961139"/>
      <w:r w:rsidRPr="00F6070A">
        <w:lastRenderedPageBreak/>
        <w:t>General directions for use</w:t>
      </w:r>
      <w:bookmarkEnd w:id="71"/>
    </w:p>
    <w:p w14:paraId="5387BF9A" w14:textId="77777777" w:rsidR="00E7271C" w:rsidRPr="00F6070A" w:rsidRDefault="00E7271C" w:rsidP="00063CAF">
      <w:pPr>
        <w:pStyle w:val="Titre4"/>
      </w:pPr>
      <w:bookmarkStart w:id="72" w:name="_Toc423017240"/>
      <w:bookmarkStart w:id="73" w:name="_Toc127961140"/>
      <w:r w:rsidRPr="00F6070A">
        <w:t>Instructions for use</w:t>
      </w:r>
      <w:bookmarkEnd w:id="72"/>
      <w:bookmarkEnd w:id="73"/>
    </w:p>
    <w:tbl>
      <w:tblPr>
        <w:tblW w:w="10015" w:type="dxa"/>
        <w:tblInd w:w="45" w:type="dxa"/>
        <w:tblLayout w:type="fixed"/>
        <w:tblCellMar>
          <w:left w:w="0" w:type="dxa"/>
          <w:right w:w="0" w:type="dxa"/>
        </w:tblCellMar>
        <w:tblLook w:val="0000" w:firstRow="0" w:lastRow="0" w:firstColumn="0" w:lastColumn="0" w:noHBand="0" w:noVBand="0"/>
      </w:tblPr>
      <w:tblGrid>
        <w:gridCol w:w="10015"/>
      </w:tblGrid>
      <w:tr w:rsidR="00F6070A" w:rsidRPr="00DF5603" w14:paraId="41DD778A" w14:textId="77777777" w:rsidTr="00A60AD8">
        <w:tc>
          <w:tcPr>
            <w:tcW w:w="100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9FDDEA" w14:textId="77777777" w:rsidR="00A60AD8" w:rsidRPr="00F6070A" w:rsidRDefault="00A60AD8" w:rsidP="00A60AD8">
            <w:pPr>
              <w:rPr>
                <w:rFonts w:cs="Arial"/>
                <w:b/>
                <w:bCs/>
              </w:rPr>
            </w:pPr>
          </w:p>
          <w:p w14:paraId="780423E9" w14:textId="39087370" w:rsidR="00852D2D" w:rsidRPr="00DF5603" w:rsidRDefault="0075326A" w:rsidP="0075326A">
            <w:pPr>
              <w:rPr>
                <w:rFonts w:cs="Arial"/>
                <w:bCs/>
              </w:rPr>
            </w:pPr>
            <w:r w:rsidRPr="00DF5603">
              <w:rPr>
                <w:rFonts w:cs="Arial"/>
                <w:bCs/>
                <w:u w:val="single"/>
              </w:rPr>
              <w:t xml:space="preserve">- </w:t>
            </w:r>
            <w:r w:rsidR="00852D2D" w:rsidRPr="00DF5603">
              <w:rPr>
                <w:rFonts w:cs="Arial"/>
                <w:bCs/>
                <w:u w:val="single"/>
              </w:rPr>
              <w:t xml:space="preserve">Disinfection procedures </w:t>
            </w:r>
            <w:r w:rsidR="00852D2D" w:rsidRPr="00DF5603">
              <w:rPr>
                <w:rFonts w:cs="Arial"/>
                <w:b/>
                <w:bCs/>
                <w:u w:val="single"/>
              </w:rPr>
              <w:t xml:space="preserve">by spraying, wiping or dipping </w:t>
            </w:r>
            <w:r w:rsidR="00852D2D" w:rsidRPr="00DF5603">
              <w:rPr>
                <w:rFonts w:cs="Arial"/>
                <w:bCs/>
              </w:rPr>
              <w:t>:</w:t>
            </w:r>
          </w:p>
          <w:p w14:paraId="19316A9C" w14:textId="5A60B94C" w:rsidR="00A60AD8" w:rsidRPr="00DF5603" w:rsidRDefault="00A60AD8" w:rsidP="00284D7C">
            <w:pPr>
              <w:rPr>
                <w:rFonts w:cs="Arial"/>
                <w:bCs/>
              </w:rPr>
            </w:pPr>
            <w:r w:rsidRPr="00DF5603">
              <w:t xml:space="preserve">All the surfaces to be disinfected </w:t>
            </w:r>
            <w:r w:rsidR="00BA67B5">
              <w:t>should</w:t>
            </w:r>
            <w:r w:rsidR="00BA67B5" w:rsidRPr="00DF5603">
              <w:t xml:space="preserve"> </w:t>
            </w:r>
            <w:r w:rsidRPr="00DF5603">
              <w:t>be cleaned</w:t>
            </w:r>
            <w:r w:rsidR="00BA67B5">
              <w:t>/rinsed/dried</w:t>
            </w:r>
            <w:r w:rsidRPr="00DF5603">
              <w:t xml:space="preserve"> before the disinfection procedure</w:t>
            </w:r>
            <w:r w:rsidR="00284D7C">
              <w:t xml:space="preserve"> : </w:t>
            </w:r>
            <w:r w:rsidRPr="00DF5603">
              <w:t>the user should thoroughly clean, rinse and drain the cleaning liquids from the surfaces to be disinfected.</w:t>
            </w:r>
          </w:p>
          <w:p w14:paraId="17D39B2C" w14:textId="77777777" w:rsidR="00A60AD8" w:rsidRPr="00DF5603" w:rsidRDefault="00A60AD8" w:rsidP="00A60AD8">
            <w:pPr>
              <w:rPr>
                <w:rFonts w:cs="Arial"/>
                <w:bCs/>
              </w:rPr>
            </w:pPr>
          </w:p>
          <w:p w14:paraId="2BF498D0" w14:textId="465CB53C" w:rsidR="00A60AD8" w:rsidRPr="00DF5603" w:rsidRDefault="0075326A" w:rsidP="0075326A">
            <w:pPr>
              <w:rPr>
                <w:rFonts w:eastAsia="Calibri" w:cs="Arial"/>
                <w:bCs/>
                <w:lang w:eastAsia="en-US"/>
              </w:rPr>
            </w:pPr>
            <w:r w:rsidRPr="00DF5603">
              <w:rPr>
                <w:rFonts w:cs="Arial"/>
                <w:bCs/>
                <w:u w:val="single"/>
              </w:rPr>
              <w:t xml:space="preserve">- </w:t>
            </w:r>
            <w:r w:rsidR="00A60AD8" w:rsidRPr="00DF5603">
              <w:rPr>
                <w:rFonts w:cs="Arial"/>
                <w:bCs/>
                <w:u w:val="single"/>
              </w:rPr>
              <w:t>Disinfection cycle</w:t>
            </w:r>
            <w:r w:rsidR="00A60AD8" w:rsidRPr="00DF5603">
              <w:rPr>
                <w:rFonts w:cs="Arial"/>
                <w:bCs/>
              </w:rPr>
              <w:t xml:space="preserve"> :</w:t>
            </w:r>
          </w:p>
          <w:p w14:paraId="4133E365" w14:textId="77777777" w:rsidR="0075326A" w:rsidRPr="00DF5603" w:rsidRDefault="0075326A" w:rsidP="0075326A">
            <w:r w:rsidRPr="00DF5603">
              <w:t>All the p</w:t>
            </w:r>
            <w:r w:rsidR="00A60AD8" w:rsidRPr="00DF5603">
              <w:t>roducts must be used UNDILUTED.</w:t>
            </w:r>
          </w:p>
          <w:p w14:paraId="59538B71" w14:textId="2EC7AED4" w:rsidR="00A60AD8" w:rsidRPr="00DF5603" w:rsidRDefault="0075326A" w:rsidP="0075326A">
            <w:pPr>
              <w:rPr>
                <w:rFonts w:cs="Arial"/>
                <w:bCs/>
                <w:u w:val="single"/>
              </w:rPr>
            </w:pPr>
            <w:r w:rsidRPr="00DF5603">
              <w:rPr>
                <w:rFonts w:eastAsia="Calibri" w:cs="Arial"/>
                <w:bCs/>
                <w:lang w:eastAsia="en-US"/>
              </w:rPr>
              <w:t>Please refer to the description of application method related to each use to duly know the required CONTACT TIME and if a</w:t>
            </w:r>
            <w:r w:rsidRPr="00DF5603">
              <w:rPr>
                <w:rFonts w:cs="Arial"/>
                <w:bCs/>
              </w:rPr>
              <w:t xml:space="preserve"> F</w:t>
            </w:r>
            <w:r w:rsidRPr="00DF5603">
              <w:rPr>
                <w:rFonts w:eastAsia="Calibri" w:cs="Arial"/>
                <w:bCs/>
                <w:lang w:eastAsia="en-US"/>
              </w:rPr>
              <w:t xml:space="preserve">INAL RINSE </w:t>
            </w:r>
            <w:r w:rsidR="00A60AD8" w:rsidRPr="00DF5603">
              <w:rPr>
                <w:rFonts w:cs="Arial"/>
                <w:bCs/>
              </w:rPr>
              <w:t>(with potable water)</w:t>
            </w:r>
            <w:r w:rsidRPr="00DF5603">
              <w:rPr>
                <w:rFonts w:cs="Arial"/>
                <w:bCs/>
              </w:rPr>
              <w:t xml:space="preserve"> after disinfection is required.</w:t>
            </w:r>
          </w:p>
          <w:p w14:paraId="751960EA" w14:textId="77777777" w:rsidR="00A60AD8" w:rsidRPr="00DF5603" w:rsidRDefault="00A60AD8" w:rsidP="00A60AD8">
            <w:pPr>
              <w:pStyle w:val="Paragraphedeliste"/>
              <w:ind w:left="0"/>
              <w:rPr>
                <w:rFonts w:eastAsia="Calibri" w:cs="Arial"/>
                <w:bCs/>
                <w:lang w:eastAsia="en-US"/>
              </w:rPr>
            </w:pPr>
          </w:p>
          <w:p w14:paraId="697346A8" w14:textId="729D0AA5" w:rsidR="00A60AD8" w:rsidRPr="00DF5603" w:rsidRDefault="0075326A" w:rsidP="00A60AD8">
            <w:pPr>
              <w:pStyle w:val="Paragraphedeliste"/>
              <w:ind w:left="0"/>
              <w:rPr>
                <w:rFonts w:cs="Arial"/>
                <w:bCs/>
              </w:rPr>
            </w:pPr>
            <w:r w:rsidRPr="00DF5603">
              <w:rPr>
                <w:rFonts w:cs="Arial"/>
                <w:bCs/>
                <w:u w:val="single"/>
              </w:rPr>
              <w:t>- For the d</w:t>
            </w:r>
            <w:r w:rsidR="00A60AD8" w:rsidRPr="00DF5603">
              <w:rPr>
                <w:rFonts w:cs="Arial"/>
                <w:bCs/>
                <w:u w:val="single"/>
              </w:rPr>
              <w:t xml:space="preserve">isinfection procedures </w:t>
            </w:r>
            <w:r w:rsidR="00A60AD8" w:rsidRPr="00DF5603">
              <w:rPr>
                <w:rFonts w:cs="Arial"/>
                <w:b/>
                <w:bCs/>
                <w:u w:val="single"/>
              </w:rPr>
              <w:t xml:space="preserve">by </w:t>
            </w:r>
            <w:r w:rsidR="00E11D87" w:rsidRPr="00DF5603">
              <w:rPr>
                <w:rFonts w:cs="Arial"/>
                <w:b/>
                <w:bCs/>
                <w:u w:val="single"/>
              </w:rPr>
              <w:t xml:space="preserve">trigger </w:t>
            </w:r>
            <w:r w:rsidR="00A60AD8" w:rsidRPr="00DF5603">
              <w:rPr>
                <w:rFonts w:cs="Arial"/>
                <w:b/>
                <w:bCs/>
                <w:u w:val="single"/>
              </w:rPr>
              <w:t>spraying</w:t>
            </w:r>
            <w:r w:rsidR="00DD75AC" w:rsidRPr="00DF5603">
              <w:rPr>
                <w:rFonts w:cs="Arial"/>
                <w:b/>
                <w:bCs/>
                <w:u w:val="single"/>
              </w:rPr>
              <w:t xml:space="preserve"> </w:t>
            </w:r>
            <w:r w:rsidR="00A60AD8" w:rsidRPr="00DF5603">
              <w:rPr>
                <w:rFonts w:cs="Arial"/>
                <w:bCs/>
              </w:rPr>
              <w:t xml:space="preserve">: </w:t>
            </w:r>
            <w:r w:rsidR="00516453" w:rsidRPr="004B0212">
              <w:rPr>
                <w:bCs/>
                <w:lang w:val="en-US"/>
              </w:rPr>
              <w:t>Make sure to wet the surfaces completely, allow to take effect for the specified contact time.</w:t>
            </w:r>
          </w:p>
          <w:p w14:paraId="5ABDBBC1" w14:textId="50C63326" w:rsidR="00E11D87" w:rsidRPr="00DF5603" w:rsidRDefault="00E11D87" w:rsidP="00A60AD8">
            <w:pPr>
              <w:pStyle w:val="Paragraphedeliste"/>
              <w:ind w:left="0"/>
              <w:rPr>
                <w:rFonts w:cs="Arial"/>
                <w:bCs/>
              </w:rPr>
            </w:pPr>
            <w:r w:rsidRPr="00DF5603">
              <w:rPr>
                <w:bCs/>
                <w:lang w:val="en-US"/>
              </w:rPr>
              <w:t xml:space="preserve">After trigger spraying &amp; required contact time achieved, the product may be wiped off with a tissue or cloth.   </w:t>
            </w:r>
          </w:p>
          <w:p w14:paraId="3A4D8853" w14:textId="2855FFA7" w:rsidR="00E11D87" w:rsidRPr="00DF5603" w:rsidRDefault="00E11D87" w:rsidP="00A60AD8">
            <w:pPr>
              <w:pStyle w:val="Paragraphedeliste"/>
              <w:ind w:left="0"/>
              <w:rPr>
                <w:rFonts w:cs="Arial"/>
                <w:bCs/>
              </w:rPr>
            </w:pPr>
          </w:p>
          <w:p w14:paraId="7EA35E26" w14:textId="6FEFB482" w:rsidR="00DD75AC" w:rsidRPr="00DF5603" w:rsidRDefault="00DD75AC" w:rsidP="00DD75AC">
            <w:pPr>
              <w:pStyle w:val="Paragraphedeliste"/>
              <w:ind w:left="0"/>
              <w:rPr>
                <w:rFonts w:cs="Arial"/>
                <w:bCs/>
              </w:rPr>
            </w:pPr>
            <w:r w:rsidRPr="00DF5603">
              <w:rPr>
                <w:rFonts w:cs="Arial"/>
                <w:bCs/>
                <w:u w:val="single"/>
              </w:rPr>
              <w:t xml:space="preserve">- For the disinfection procedures </w:t>
            </w:r>
            <w:r w:rsidRPr="00DF5603">
              <w:rPr>
                <w:rFonts w:cs="Arial"/>
                <w:b/>
                <w:bCs/>
                <w:u w:val="single"/>
              </w:rPr>
              <w:t xml:space="preserve">using RTU pre-impregnated wipes </w:t>
            </w:r>
            <w:r w:rsidRPr="00DF5603">
              <w:rPr>
                <w:rFonts w:cs="Arial"/>
                <w:bCs/>
              </w:rPr>
              <w:t xml:space="preserve">: </w:t>
            </w:r>
            <w:r w:rsidR="00516453">
              <w:rPr>
                <w:rFonts w:cs="Calibri"/>
                <w:sz w:val="18"/>
                <w:szCs w:val="18"/>
                <w:lang w:val="en-US"/>
              </w:rPr>
              <w:t>Make sure to wet the surfaces completely, allow to take effect for the specified contact time.</w:t>
            </w:r>
          </w:p>
          <w:p w14:paraId="2517017B" w14:textId="77777777" w:rsidR="0075326A" w:rsidRPr="00DF5603" w:rsidRDefault="0075326A" w:rsidP="00A60AD8">
            <w:pPr>
              <w:pStyle w:val="Paragraphedeliste"/>
              <w:ind w:left="0"/>
              <w:rPr>
                <w:rFonts w:eastAsia="Calibri" w:cs="Arial"/>
                <w:b/>
                <w:lang w:eastAsia="en-US"/>
              </w:rPr>
            </w:pPr>
          </w:p>
          <w:p w14:paraId="066A8FEC" w14:textId="3518C409" w:rsidR="00A60AD8" w:rsidRPr="00DF5603" w:rsidRDefault="0075326A" w:rsidP="0075326A">
            <w:pPr>
              <w:rPr>
                <w:rFonts w:eastAsia="Calibri" w:cs="Arial"/>
                <w:bCs/>
                <w:lang w:eastAsia="en-US"/>
              </w:rPr>
            </w:pPr>
            <w:r w:rsidRPr="00DF5603">
              <w:rPr>
                <w:rFonts w:eastAsia="Calibri" w:cs="Arial"/>
                <w:bCs/>
                <w:u w:val="single"/>
                <w:lang w:eastAsia="en-US"/>
              </w:rPr>
              <w:t xml:space="preserve">- </w:t>
            </w:r>
            <w:r w:rsidR="00A60AD8" w:rsidRPr="00DF5603">
              <w:rPr>
                <w:rFonts w:eastAsia="Calibri" w:cs="Arial"/>
                <w:bCs/>
                <w:u w:val="single"/>
                <w:lang w:eastAsia="en-US"/>
              </w:rPr>
              <w:t>Disinfection procedures</w:t>
            </w:r>
            <w:r w:rsidR="00A60AD8" w:rsidRPr="00DF5603">
              <w:rPr>
                <w:rFonts w:eastAsia="Calibri" w:cs="Arial"/>
                <w:b/>
                <w:u w:val="single"/>
                <w:lang w:eastAsia="en-US"/>
              </w:rPr>
              <w:t xml:space="preserve"> by dipping</w:t>
            </w:r>
            <w:r w:rsidR="00A60AD8" w:rsidRPr="00DF5603">
              <w:rPr>
                <w:rFonts w:eastAsia="Calibri" w:cs="Arial"/>
                <w:bCs/>
                <w:lang w:eastAsia="en-US"/>
              </w:rPr>
              <w:t xml:space="preserve"> : The bath is not intended to be re-used. Use the bath only </w:t>
            </w:r>
            <w:r w:rsidR="00A60AD8" w:rsidRPr="006243B3">
              <w:rPr>
                <w:rFonts w:eastAsia="Calibri" w:cs="Arial"/>
                <w:bCs/>
                <w:lang w:eastAsia="en-US"/>
              </w:rPr>
              <w:t>once a day after work &amp;</w:t>
            </w:r>
            <w:r w:rsidR="006243B3">
              <w:rPr>
                <w:rFonts w:eastAsia="Calibri" w:cs="Arial"/>
                <w:bCs/>
                <w:lang w:eastAsia="en-US"/>
              </w:rPr>
              <w:t xml:space="preserve"> </w:t>
            </w:r>
            <w:r w:rsidR="00302E9E">
              <w:rPr>
                <w:rFonts w:eastAsia="Calibri" w:cs="Arial"/>
                <w:bCs/>
                <w:lang w:eastAsia="en-US"/>
              </w:rPr>
              <w:t>r</w:t>
            </w:r>
            <w:r w:rsidR="00A60AD8" w:rsidRPr="000A688D">
              <w:rPr>
                <w:rFonts w:eastAsia="Calibri" w:cs="Arial"/>
                <w:bCs/>
                <w:lang w:eastAsia="en-US"/>
              </w:rPr>
              <w:t>eplace it by</w:t>
            </w:r>
            <w:r w:rsidR="00A60AD8" w:rsidRPr="00DF5603">
              <w:rPr>
                <w:rFonts w:eastAsia="Calibri" w:cs="Arial"/>
                <w:bCs/>
                <w:lang w:eastAsia="en-US"/>
              </w:rPr>
              <w:t xml:space="preserve"> a fresh solution daily.</w:t>
            </w:r>
          </w:p>
          <w:p w14:paraId="6249BCD1" w14:textId="19CA2952" w:rsidR="00E7271C" w:rsidRPr="00DF5603" w:rsidRDefault="00E7271C" w:rsidP="000E4BCE"/>
        </w:tc>
      </w:tr>
    </w:tbl>
    <w:p w14:paraId="683FCC43" w14:textId="77777777" w:rsidR="00E7271C" w:rsidRPr="00DF5603" w:rsidRDefault="00E7271C" w:rsidP="00063CAF">
      <w:pPr>
        <w:pStyle w:val="Titre4"/>
      </w:pPr>
      <w:bookmarkStart w:id="74" w:name="_Toc423017241"/>
      <w:bookmarkStart w:id="75" w:name="_Toc127961141"/>
      <w:r w:rsidRPr="00DF5603">
        <w:t>Risk mitigation measures</w:t>
      </w:r>
      <w:bookmarkEnd w:id="74"/>
      <w:bookmarkEnd w:id="7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DF5603" w14:paraId="04A03E38" w14:textId="77777777"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C0D2CB" w14:textId="77777777" w:rsidR="00CD25F3" w:rsidRPr="00DF5603" w:rsidRDefault="00CD25F3" w:rsidP="00CD25F3">
            <w:pPr>
              <w:rPr>
                <w:lang w:eastAsia="pt-PT"/>
              </w:rPr>
            </w:pPr>
            <w:r w:rsidRPr="00DF5603">
              <w:rPr>
                <w:lang w:eastAsia="pt-PT"/>
              </w:rPr>
              <w:t>Use in well ventilated areas.</w:t>
            </w:r>
          </w:p>
          <w:p w14:paraId="166381E0" w14:textId="77777777" w:rsidR="00CD25F3" w:rsidRPr="00DF5603" w:rsidRDefault="00CD25F3" w:rsidP="00CD25F3">
            <w:pPr>
              <w:rPr>
                <w:lang w:eastAsia="pt-PT"/>
              </w:rPr>
            </w:pPr>
            <w:r w:rsidRPr="00DF5603">
              <w:rPr>
                <w:lang w:eastAsia="pt-PT"/>
              </w:rPr>
              <w:t>Provide adequate ventilation before entering treated rooms.</w:t>
            </w:r>
          </w:p>
          <w:p w14:paraId="027A36D6" w14:textId="426830A4" w:rsidR="00CD25F3" w:rsidRDefault="00CD25F3" w:rsidP="00CD25F3">
            <w:pPr>
              <w:rPr>
                <w:u w:val="single"/>
                <w:lang w:eastAsia="pt-PT"/>
              </w:rPr>
            </w:pPr>
            <w:r w:rsidRPr="00DF5603">
              <w:rPr>
                <w:lang w:eastAsia="pt-PT"/>
              </w:rPr>
              <w:t>Not for use in areas accessible for the general public.</w:t>
            </w:r>
          </w:p>
          <w:p w14:paraId="321ED2B4" w14:textId="77777777" w:rsidR="000A688D" w:rsidRPr="00DF5603" w:rsidRDefault="000A688D" w:rsidP="00CD25F3">
            <w:pPr>
              <w:rPr>
                <w:lang w:eastAsia="pt-PT"/>
              </w:rPr>
            </w:pPr>
          </w:p>
          <w:p w14:paraId="719F3AD0" w14:textId="104E9561" w:rsidR="00E7271C" w:rsidRPr="00DF5603" w:rsidRDefault="000A688D" w:rsidP="00CD25F3">
            <w:r>
              <w:rPr>
                <w:lang w:eastAsia="pt-PT"/>
              </w:rPr>
              <w:t>Avoid contact with eyes.</w:t>
            </w:r>
          </w:p>
        </w:tc>
      </w:tr>
    </w:tbl>
    <w:p w14:paraId="127F992D" w14:textId="77777777" w:rsidR="00E7271C" w:rsidRPr="00CD0DD7" w:rsidRDefault="00E7271C" w:rsidP="00063CAF">
      <w:pPr>
        <w:pStyle w:val="Titre4"/>
        <w:rPr>
          <w:lang w:val="en-US"/>
        </w:rPr>
      </w:pPr>
      <w:bookmarkStart w:id="76" w:name="_Toc423017242"/>
      <w:bookmarkStart w:id="77" w:name="_Toc127961142"/>
      <w:r w:rsidRPr="00CD0DD7">
        <w:rPr>
          <w:lang w:val="en-US"/>
        </w:rPr>
        <w:t>Particulars of likely direct or indirect effects, first aid instructions and emergency measures to protect the environment</w:t>
      </w:r>
      <w:bookmarkEnd w:id="76"/>
      <w:bookmarkEnd w:id="7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DF5603" w14:paraId="1520E709" w14:textId="77777777"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241AFB" w14:textId="77777777" w:rsidR="000E4BCE" w:rsidRPr="00DF5603" w:rsidRDefault="000E4BCE" w:rsidP="000E4BCE">
            <w:pPr>
              <w:rPr>
                <w:lang w:eastAsia="pt-PT"/>
              </w:rPr>
            </w:pPr>
            <w:r w:rsidRPr="00DF5603">
              <w:rPr>
                <w:lang w:eastAsia="pt-PT"/>
              </w:rPr>
              <w:t>First-aid measures general: Never give anything by mouth to an unconscious person. If you feel unwell, seek medical advice (show the label where possible).</w:t>
            </w:r>
          </w:p>
          <w:p w14:paraId="45573B02" w14:textId="77777777" w:rsidR="00CD25F3" w:rsidRPr="00DF5603" w:rsidRDefault="00CD25F3" w:rsidP="00CD25F3">
            <w:pPr>
              <w:rPr>
                <w:lang w:eastAsia="pt-PT"/>
              </w:rPr>
            </w:pPr>
            <w:r w:rsidRPr="00DF5603">
              <w:rPr>
                <w:lang w:eastAsia="pt-PT"/>
              </w:rPr>
              <w:t>IF INHALED: Remove victim to fresh air and keep at rest in a position comfortable for breathing. Obtain medical attention if breathing difficulty persists.</w:t>
            </w:r>
          </w:p>
          <w:p w14:paraId="3E7F8382" w14:textId="77777777" w:rsidR="00CD25F3" w:rsidRPr="00DF5603" w:rsidRDefault="00CD25F3" w:rsidP="00CD25F3">
            <w:pPr>
              <w:rPr>
                <w:lang w:eastAsia="pt-PT"/>
              </w:rPr>
            </w:pPr>
            <w:r w:rsidRPr="00DF5603">
              <w:rPr>
                <w:lang w:eastAsia="pt-PT"/>
              </w:rPr>
              <w:t>IF ON SKIN: Take off all contaminated clothing and wash it before reuse. Wash skin with water. If skin irritation occurs: Get medical advice.</w:t>
            </w:r>
          </w:p>
          <w:p w14:paraId="3CE4EC84" w14:textId="77777777" w:rsidR="00CD25F3" w:rsidRPr="00DF5603" w:rsidRDefault="00CD25F3" w:rsidP="00CD25F3">
            <w:pPr>
              <w:rPr>
                <w:lang w:eastAsia="pt-PT"/>
              </w:rPr>
            </w:pPr>
            <w:r w:rsidRPr="00DF5603">
              <w:rPr>
                <w:lang w:eastAsia="pt-PT"/>
              </w:rPr>
              <w:t>IF IN EYES</w:t>
            </w:r>
            <w:bookmarkStart w:id="78" w:name="_Hlk85465878"/>
            <w:r w:rsidRPr="00DF5603">
              <w:rPr>
                <w:lang w:eastAsia="pt-PT"/>
              </w:rPr>
              <w:t>: Immediately rinse with water for several minutes. Remove contact lenses, if</w:t>
            </w:r>
          </w:p>
          <w:p w14:paraId="35525913" w14:textId="77777777" w:rsidR="00CD25F3" w:rsidRPr="00DF5603" w:rsidRDefault="00CD25F3" w:rsidP="00CD25F3">
            <w:pPr>
              <w:rPr>
                <w:lang w:eastAsia="pt-PT"/>
              </w:rPr>
            </w:pPr>
            <w:r w:rsidRPr="00DF5603">
              <w:rPr>
                <w:lang w:eastAsia="pt-PT"/>
              </w:rPr>
              <w:t>present and easy to do. Continue rinsing for at least 15 minutes. Call 112/ambulance for medical assistance.</w:t>
            </w:r>
          </w:p>
          <w:bookmarkEnd w:id="78"/>
          <w:p w14:paraId="314D66D5" w14:textId="77777777" w:rsidR="00CD25F3" w:rsidRPr="00DF5603" w:rsidRDefault="00CD25F3" w:rsidP="00CD25F3">
            <w:pPr>
              <w:rPr>
                <w:lang w:eastAsia="pt-PT"/>
              </w:rPr>
            </w:pPr>
            <w:r w:rsidRPr="00DF5603">
              <w:rPr>
                <w:lang w:eastAsia="pt-PT"/>
              </w:rPr>
              <w:t>IF SWALLOWED: Immediately rinse mouth. Give something to drink, if exposed person is able to swallow. Do NOT induce vomiting. Call 112/ambulance for medical assistance.</w:t>
            </w:r>
          </w:p>
          <w:p w14:paraId="1447F5E8" w14:textId="77777777" w:rsidR="00CD25F3" w:rsidRPr="00DF5603" w:rsidRDefault="00CD25F3" w:rsidP="00CD25F3">
            <w:pPr>
              <w:rPr>
                <w:lang w:eastAsia="pt-PT"/>
              </w:rPr>
            </w:pPr>
          </w:p>
          <w:p w14:paraId="1D500C67" w14:textId="016ED758" w:rsidR="000E4BCE" w:rsidRPr="00DF5603" w:rsidRDefault="000E4BCE" w:rsidP="00CD25F3">
            <w:pPr>
              <w:rPr>
                <w:lang w:eastAsia="pt-PT"/>
              </w:rPr>
            </w:pPr>
            <w:r w:rsidRPr="00DF5603">
              <w:rPr>
                <w:lang w:eastAsia="pt-PT"/>
              </w:rPr>
              <w:t>Most important symptoms and effects, both acute and delayed</w:t>
            </w:r>
          </w:p>
          <w:p w14:paraId="22F88E08" w14:textId="77777777" w:rsidR="000E4BCE" w:rsidRPr="00DF5603" w:rsidRDefault="000E4BCE" w:rsidP="000E4BCE">
            <w:pPr>
              <w:rPr>
                <w:lang w:eastAsia="pt-PT"/>
              </w:rPr>
            </w:pPr>
            <w:r w:rsidRPr="00DF5603">
              <w:rPr>
                <w:lang w:eastAsia="pt-PT"/>
              </w:rPr>
              <w:t>Symptoms/injuries: Irritation of the respiratory tract and the other mucous membranes. Risk of serious damage to eyes. Vapours may cause drowsiness and dizziness.</w:t>
            </w:r>
          </w:p>
          <w:p w14:paraId="346D8EBE" w14:textId="77777777" w:rsidR="000E4BCE" w:rsidRPr="00DF5603" w:rsidRDefault="000E4BCE" w:rsidP="000E4BCE">
            <w:pPr>
              <w:rPr>
                <w:lang w:eastAsia="pt-PT"/>
              </w:rPr>
            </w:pPr>
            <w:r w:rsidRPr="00DF5603">
              <w:rPr>
                <w:lang w:eastAsia="pt-PT"/>
              </w:rPr>
              <w:lastRenderedPageBreak/>
              <w:t>Indication of any immediate medical attention and special treatment needed: Prompt action is critical.</w:t>
            </w:r>
          </w:p>
          <w:p w14:paraId="6A09CD96" w14:textId="77777777" w:rsidR="00E7271C" w:rsidRPr="00DF5603" w:rsidRDefault="000E4BCE" w:rsidP="000E4BCE">
            <w:r w:rsidRPr="00DF5603">
              <w:rPr>
                <w:lang w:eastAsia="pt-PT"/>
              </w:rPr>
              <w:t>Avoid release to the environment. Prevent entry to sewers and public waters. Notify authorities if product enters sewers or public waters.</w:t>
            </w:r>
          </w:p>
        </w:tc>
      </w:tr>
    </w:tbl>
    <w:p w14:paraId="2A4BFB32" w14:textId="77777777" w:rsidR="00E7271C" w:rsidRPr="00CD0DD7" w:rsidRDefault="00E7271C" w:rsidP="00063CAF">
      <w:pPr>
        <w:pStyle w:val="Titre4"/>
        <w:rPr>
          <w:lang w:val="en-US"/>
        </w:rPr>
      </w:pPr>
      <w:bookmarkStart w:id="79" w:name="_Toc423017243"/>
      <w:bookmarkStart w:id="80" w:name="_Toc127961143"/>
      <w:r w:rsidRPr="00CD0DD7">
        <w:rPr>
          <w:lang w:val="en-US"/>
        </w:rPr>
        <w:lastRenderedPageBreak/>
        <w:t>Instructions for safe disposal of the product and its packaging</w:t>
      </w:r>
      <w:bookmarkEnd w:id="79"/>
      <w:bookmarkEnd w:id="8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DF5603" w14:paraId="048A1BD0" w14:textId="77777777"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F0661C" w14:textId="31C55672" w:rsidR="00E7271C" w:rsidRPr="00DF5603" w:rsidRDefault="00131A69" w:rsidP="00562AF6">
            <w:r w:rsidRPr="00BC7F55">
              <w:rPr>
                <w:sz w:val="18"/>
                <w:szCs w:val="18"/>
                <w:lang w:eastAsia="en-GB"/>
              </w:rPr>
              <w:t xml:space="preserve">Avoid release to the environment. Prevent entry to sewers and public waters. Notify authorities if product enters sewers or </w:t>
            </w:r>
            <w:r w:rsidRPr="00BC7F55">
              <w:rPr>
                <w:sz w:val="18"/>
                <w:szCs w:val="18"/>
                <w:u w:val="single"/>
                <w:lang w:eastAsia="en-GB"/>
              </w:rPr>
              <w:t>surface</w:t>
            </w:r>
            <w:r w:rsidRPr="00BC7F55">
              <w:rPr>
                <w:sz w:val="18"/>
                <w:szCs w:val="18"/>
                <w:lang w:eastAsia="en-GB"/>
              </w:rPr>
              <w:t xml:space="preserve"> waters</w:t>
            </w:r>
          </w:p>
        </w:tc>
      </w:tr>
    </w:tbl>
    <w:p w14:paraId="4159B3A8" w14:textId="77777777" w:rsidR="00E7271C" w:rsidRPr="00CD0DD7" w:rsidRDefault="00E7271C" w:rsidP="00063CAF">
      <w:pPr>
        <w:pStyle w:val="Titre4"/>
        <w:rPr>
          <w:lang w:val="en-US"/>
        </w:rPr>
      </w:pPr>
      <w:bookmarkStart w:id="81" w:name="_Toc423017244"/>
      <w:bookmarkStart w:id="82" w:name="_Toc127961144"/>
      <w:r w:rsidRPr="00CD0DD7">
        <w:rPr>
          <w:lang w:val="en-US"/>
        </w:rPr>
        <w:t>Conditions of storage and shelf-life of the product under normal conditions of storage</w:t>
      </w:r>
      <w:bookmarkEnd w:id="81"/>
      <w:bookmarkEnd w:id="8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DF5603" w14:paraId="0E223D30" w14:textId="77777777"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4E1D9B" w14:textId="77777777" w:rsidR="00F1622F" w:rsidRPr="00DF5603" w:rsidRDefault="00526B5D" w:rsidP="00526B5D">
            <w:pPr>
              <w:rPr>
                <w:lang w:eastAsia="pt-PT"/>
              </w:rPr>
            </w:pPr>
            <w:r w:rsidRPr="00DF5603">
              <w:rPr>
                <w:lang w:eastAsia="pt-PT"/>
              </w:rPr>
              <w:t xml:space="preserve">Technical measures: </w:t>
            </w:r>
          </w:p>
          <w:p w14:paraId="34D29A87" w14:textId="77777777" w:rsidR="00526B5D" w:rsidRPr="00DF5603" w:rsidRDefault="00526B5D" w:rsidP="00526B5D">
            <w:pPr>
              <w:rPr>
                <w:lang w:eastAsia="pt-PT"/>
              </w:rPr>
            </w:pPr>
            <w:r w:rsidRPr="00DF5603">
              <w:rPr>
                <w:lang w:eastAsia="pt-PT"/>
              </w:rPr>
              <w:t>Proper grounding procedures to avoid static electricity should be followed.</w:t>
            </w:r>
          </w:p>
          <w:p w14:paraId="0E7EF102" w14:textId="77777777" w:rsidR="00F1622F" w:rsidRPr="00DF5603" w:rsidRDefault="00F1622F" w:rsidP="00526B5D">
            <w:pPr>
              <w:rPr>
                <w:lang w:eastAsia="pt-PT"/>
              </w:rPr>
            </w:pPr>
          </w:p>
          <w:p w14:paraId="36F0838A" w14:textId="77777777" w:rsidR="00F1622F" w:rsidRPr="00DF5603" w:rsidRDefault="00526B5D" w:rsidP="00526B5D">
            <w:pPr>
              <w:rPr>
                <w:lang w:eastAsia="pt-PT"/>
              </w:rPr>
            </w:pPr>
            <w:r w:rsidRPr="00DF5603">
              <w:rPr>
                <w:lang w:eastAsia="pt-PT"/>
              </w:rPr>
              <w:t xml:space="preserve">Storage conditions: </w:t>
            </w:r>
          </w:p>
          <w:p w14:paraId="43F3063F" w14:textId="720C0905" w:rsidR="000E4BCE" w:rsidRPr="00DF5603" w:rsidRDefault="00526B5D" w:rsidP="00526B5D">
            <w:pPr>
              <w:rPr>
                <w:lang w:eastAsia="pt-PT"/>
              </w:rPr>
            </w:pPr>
            <w:r w:rsidRPr="00DF5603">
              <w:rPr>
                <w:lang w:eastAsia="pt-PT"/>
              </w:rPr>
              <w:t xml:space="preserve">Keep only in the original container in a cool, </w:t>
            </w:r>
            <w:r w:rsidR="00B0327B" w:rsidRPr="00DF5603">
              <w:rPr>
                <w:lang w:eastAsia="pt-PT"/>
              </w:rPr>
              <w:t>well-ventilated</w:t>
            </w:r>
            <w:r w:rsidRPr="00DF5603">
              <w:rPr>
                <w:lang w:eastAsia="pt-PT"/>
              </w:rPr>
              <w:t xml:space="preserve"> place.</w:t>
            </w:r>
          </w:p>
          <w:p w14:paraId="5D4372CE" w14:textId="77777777" w:rsidR="00526B5D" w:rsidRPr="00DF5603" w:rsidRDefault="00526B5D" w:rsidP="00526B5D">
            <w:pPr>
              <w:rPr>
                <w:lang w:eastAsia="pt-PT"/>
              </w:rPr>
            </w:pPr>
            <w:r w:rsidRPr="00DF5603">
              <w:rPr>
                <w:lang w:eastAsia="pt-PT"/>
              </w:rPr>
              <w:t>Avoid high temperatures.</w:t>
            </w:r>
          </w:p>
          <w:p w14:paraId="7F983375" w14:textId="77777777" w:rsidR="00F1622F" w:rsidRPr="00DF5603" w:rsidRDefault="00F1622F" w:rsidP="00526B5D">
            <w:pPr>
              <w:rPr>
                <w:lang w:eastAsia="pt-PT"/>
              </w:rPr>
            </w:pPr>
            <w:r w:rsidRPr="00DF5603">
              <w:rPr>
                <w:lang w:eastAsia="pt-PT"/>
              </w:rPr>
              <w:t>Protect from direct sunlight</w:t>
            </w:r>
            <w:r w:rsidR="000E4BCE" w:rsidRPr="00DF5603">
              <w:rPr>
                <w:lang w:eastAsia="pt-PT"/>
              </w:rPr>
              <w:t>.</w:t>
            </w:r>
          </w:p>
          <w:p w14:paraId="0CFAFB8E" w14:textId="77777777" w:rsidR="00431C91" w:rsidRPr="00DF5603" w:rsidRDefault="00431C91" w:rsidP="00526B5D">
            <w:pPr>
              <w:rPr>
                <w:lang w:eastAsia="pt-PT"/>
              </w:rPr>
            </w:pPr>
            <w:r w:rsidRPr="00DF5603">
              <w:rPr>
                <w:lang w:eastAsia="pt-PT"/>
              </w:rPr>
              <w:t>Protect from frost</w:t>
            </w:r>
            <w:r w:rsidR="000E4BCE" w:rsidRPr="00DF5603">
              <w:rPr>
                <w:lang w:eastAsia="pt-PT"/>
              </w:rPr>
              <w:t>.</w:t>
            </w:r>
          </w:p>
          <w:p w14:paraId="1391275E" w14:textId="77777777" w:rsidR="00F1622F" w:rsidRPr="00DF5603" w:rsidRDefault="00F1622F" w:rsidP="00526B5D">
            <w:pPr>
              <w:rPr>
                <w:lang w:eastAsia="pt-PT"/>
              </w:rPr>
            </w:pPr>
          </w:p>
          <w:p w14:paraId="429FFE24" w14:textId="77777777" w:rsidR="00F1622F" w:rsidRPr="00DF5603" w:rsidRDefault="00526B5D" w:rsidP="00526B5D">
            <w:pPr>
              <w:rPr>
                <w:lang w:eastAsia="pt-PT"/>
              </w:rPr>
            </w:pPr>
            <w:r w:rsidRPr="00DF5603">
              <w:rPr>
                <w:lang w:eastAsia="pt-PT"/>
              </w:rPr>
              <w:t xml:space="preserve">Incompatible products: </w:t>
            </w:r>
          </w:p>
          <w:p w14:paraId="0EE57F60" w14:textId="77777777" w:rsidR="00526B5D" w:rsidRPr="00DF5603" w:rsidRDefault="00526B5D" w:rsidP="00526B5D">
            <w:pPr>
              <w:rPr>
                <w:lang w:eastAsia="pt-PT"/>
              </w:rPr>
            </w:pPr>
            <w:r w:rsidRPr="00DF5603">
              <w:rPr>
                <w:lang w:eastAsia="pt-PT"/>
              </w:rPr>
              <w:t>Strong acids. Strong bases.</w:t>
            </w:r>
          </w:p>
          <w:p w14:paraId="1554469E" w14:textId="77777777" w:rsidR="00F1622F" w:rsidRPr="00DF5603" w:rsidRDefault="00F1622F" w:rsidP="00526B5D">
            <w:pPr>
              <w:rPr>
                <w:lang w:eastAsia="pt-PT"/>
              </w:rPr>
            </w:pPr>
          </w:p>
          <w:p w14:paraId="5D25CC7A" w14:textId="77777777" w:rsidR="00E7271C" w:rsidRPr="00DF5603" w:rsidRDefault="00526B5D" w:rsidP="00526B5D">
            <w:r w:rsidRPr="00DF5603">
              <w:t>Shelf-life</w:t>
            </w:r>
            <w:r w:rsidR="00026C6A" w:rsidRPr="00DF5603">
              <w:t xml:space="preserve"> for all Meta SPCs</w:t>
            </w:r>
            <w:r w:rsidRPr="00DF5603">
              <w:t>: 2 years</w:t>
            </w:r>
          </w:p>
        </w:tc>
      </w:tr>
    </w:tbl>
    <w:p w14:paraId="52921E3F" w14:textId="77777777" w:rsidR="00E7271C" w:rsidRPr="00DF5603" w:rsidRDefault="00E7271C" w:rsidP="00E7271C">
      <w:pPr>
        <w:pStyle w:val="Absatz"/>
        <w:rPr>
          <w:lang w:eastAsia="en-US"/>
        </w:rPr>
      </w:pPr>
    </w:p>
    <w:p w14:paraId="4A9F3F7C" w14:textId="77777777" w:rsidR="00C618A2" w:rsidRPr="00DF5603" w:rsidRDefault="00C618A2" w:rsidP="00C618A2">
      <w:pPr>
        <w:pStyle w:val="Absatz"/>
        <w:rPr>
          <w:lang w:eastAsia="en-US"/>
        </w:rPr>
      </w:pPr>
    </w:p>
    <w:p w14:paraId="5A5367C4" w14:textId="77777777" w:rsidR="005D2E15" w:rsidRPr="00DF5603" w:rsidRDefault="005D2E15" w:rsidP="005D2E15">
      <w:pPr>
        <w:pStyle w:val="Titre3"/>
      </w:pPr>
      <w:bookmarkStart w:id="83" w:name="_Toc127961145"/>
      <w:r w:rsidRPr="00DF5603">
        <w:t>Other information</w:t>
      </w:r>
      <w:bookmarkEnd w:id="8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5D2E15" w:rsidRPr="00A411E7" w14:paraId="1462372E" w14:textId="77777777" w:rsidTr="00044CE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C09D60" w14:textId="21E1DDF8" w:rsidR="005D2E15" w:rsidRPr="00F24D0D" w:rsidRDefault="00CD25F3" w:rsidP="00044CE8">
            <w:r w:rsidRPr="00DF5603">
              <w:t>The product contains Propan-2-ol, for which an AEC inhalation for the professional user was agreed and used for the risk assessment of the product.</w:t>
            </w:r>
          </w:p>
        </w:tc>
      </w:tr>
    </w:tbl>
    <w:p w14:paraId="16EBA83F" w14:textId="77777777" w:rsidR="005D2E15" w:rsidRDefault="005D2E15" w:rsidP="00C618A2">
      <w:pPr>
        <w:pStyle w:val="Absatz"/>
        <w:rPr>
          <w:lang w:eastAsia="en-US"/>
        </w:rPr>
      </w:pPr>
    </w:p>
    <w:bookmarkEnd w:id="58"/>
    <w:bookmarkEnd w:id="59"/>
    <w:p w14:paraId="69A225C4" w14:textId="77777777" w:rsidR="007E68C7" w:rsidRPr="00A411E7" w:rsidRDefault="007E68C7" w:rsidP="00234C10">
      <w:pPr>
        <w:tabs>
          <w:tab w:val="left" w:pos="500"/>
        </w:tabs>
        <w:ind w:left="500" w:hanging="500"/>
      </w:pPr>
    </w:p>
    <w:p w14:paraId="0C8FC8D7" w14:textId="77777777" w:rsidR="00371654" w:rsidRDefault="00371654" w:rsidP="007E68C7">
      <w:pPr>
        <w:pStyle w:val="Titre3"/>
      </w:pPr>
      <w:bookmarkStart w:id="84" w:name="_Toc403566549"/>
      <w:bookmarkStart w:id="85" w:name="_Toc127961146"/>
      <w:r w:rsidRPr="00EB2C47">
        <w:t>Packaging of the biocidal product</w:t>
      </w:r>
      <w:bookmarkEnd w:id="84"/>
      <w:bookmarkEnd w:id="85"/>
    </w:p>
    <w:tbl>
      <w:tblPr>
        <w:tblW w:w="9753"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640"/>
        <w:gridCol w:w="1967"/>
        <w:gridCol w:w="1369"/>
        <w:gridCol w:w="1706"/>
        <w:gridCol w:w="1706"/>
      </w:tblGrid>
      <w:tr w:rsidR="00F91BEE" w:rsidRPr="004B0345" w14:paraId="766152F3" w14:textId="77777777" w:rsidTr="03007279">
        <w:tc>
          <w:tcPr>
            <w:tcW w:w="1365" w:type="dxa"/>
            <w:tcBorders>
              <w:top w:val="single" w:sz="4" w:space="0" w:color="auto"/>
              <w:left w:val="single" w:sz="4" w:space="0" w:color="auto"/>
              <w:bottom w:val="single" w:sz="4" w:space="0" w:color="auto"/>
              <w:right w:val="single" w:sz="4" w:space="0" w:color="auto"/>
            </w:tcBorders>
            <w:shd w:val="clear" w:color="auto" w:fill="FFFFCC"/>
          </w:tcPr>
          <w:p w14:paraId="0318A485" w14:textId="77777777" w:rsidR="00F91BEE" w:rsidRPr="004B0345" w:rsidRDefault="00F91BEE" w:rsidP="00F91BEE">
            <w:pPr>
              <w:spacing w:line="260" w:lineRule="atLeast"/>
              <w:rPr>
                <w:rFonts w:eastAsia="Calibri"/>
                <w:b/>
                <w:sz w:val="18"/>
                <w:lang w:eastAsia="en-US"/>
              </w:rPr>
            </w:pPr>
            <w:r w:rsidRPr="004B0345">
              <w:rPr>
                <w:rFonts w:eastAsia="Calibri"/>
                <w:b/>
                <w:sz w:val="18"/>
                <w:lang w:eastAsia="en-US"/>
              </w:rPr>
              <w:t>Type of packaging</w:t>
            </w:r>
            <w:r w:rsidRPr="004B0345" w:rsidDel="00F33E33">
              <w:rPr>
                <w:rFonts w:eastAsia="Calibri"/>
                <w:b/>
                <w:sz w:val="18"/>
                <w:lang w:eastAsia="en-US"/>
              </w:rPr>
              <w:t xml:space="preserve"> </w:t>
            </w:r>
          </w:p>
        </w:tc>
        <w:tc>
          <w:tcPr>
            <w:tcW w:w="1640" w:type="dxa"/>
            <w:tcBorders>
              <w:top w:val="single" w:sz="4" w:space="0" w:color="auto"/>
              <w:left w:val="single" w:sz="4" w:space="0" w:color="auto"/>
              <w:bottom w:val="single" w:sz="4" w:space="0" w:color="auto"/>
              <w:right w:val="single" w:sz="4" w:space="0" w:color="auto"/>
            </w:tcBorders>
            <w:shd w:val="clear" w:color="auto" w:fill="FFFFCC"/>
          </w:tcPr>
          <w:p w14:paraId="636C2F92" w14:textId="77777777" w:rsidR="00F91BEE" w:rsidRPr="004B0345" w:rsidRDefault="00F91BEE" w:rsidP="00F91BEE">
            <w:pPr>
              <w:spacing w:line="260" w:lineRule="atLeast"/>
              <w:rPr>
                <w:rFonts w:eastAsia="Calibri"/>
                <w:b/>
                <w:sz w:val="18"/>
                <w:lang w:eastAsia="en-US"/>
              </w:rPr>
            </w:pPr>
            <w:r w:rsidRPr="004B0345">
              <w:rPr>
                <w:rFonts w:eastAsia="Calibri"/>
                <w:b/>
                <w:sz w:val="18"/>
                <w:lang w:eastAsia="en-US"/>
              </w:rPr>
              <w:t>Size/volume</w:t>
            </w:r>
            <w:r w:rsidRPr="004B0345" w:rsidDel="00F33E33">
              <w:rPr>
                <w:rFonts w:eastAsia="Calibri"/>
                <w:b/>
                <w:sz w:val="18"/>
                <w:lang w:eastAsia="en-US"/>
              </w:rPr>
              <w:t xml:space="preserve"> </w:t>
            </w:r>
            <w:r w:rsidRPr="004B0345">
              <w:rPr>
                <w:rFonts w:eastAsia="Calibri"/>
                <w:b/>
                <w:sz w:val="18"/>
                <w:lang w:eastAsia="en-US"/>
              </w:rPr>
              <w:t>of the packaging</w:t>
            </w:r>
          </w:p>
        </w:tc>
        <w:tc>
          <w:tcPr>
            <w:tcW w:w="1967" w:type="dxa"/>
            <w:tcBorders>
              <w:top w:val="single" w:sz="4" w:space="0" w:color="auto"/>
              <w:left w:val="single" w:sz="4" w:space="0" w:color="auto"/>
              <w:bottom w:val="single" w:sz="4" w:space="0" w:color="auto"/>
              <w:right w:val="single" w:sz="4" w:space="0" w:color="auto"/>
            </w:tcBorders>
            <w:shd w:val="clear" w:color="auto" w:fill="FFFFCC"/>
          </w:tcPr>
          <w:p w14:paraId="4869E927" w14:textId="77777777" w:rsidR="00F91BEE" w:rsidRPr="004B0345" w:rsidRDefault="00F91BEE" w:rsidP="00F91BEE">
            <w:pPr>
              <w:spacing w:line="260" w:lineRule="atLeast"/>
              <w:rPr>
                <w:rFonts w:eastAsia="Calibri"/>
                <w:b/>
                <w:sz w:val="18"/>
                <w:lang w:eastAsia="en-US"/>
              </w:rPr>
            </w:pPr>
            <w:r w:rsidRPr="004B0345">
              <w:rPr>
                <w:rFonts w:eastAsia="Calibri"/>
                <w:b/>
                <w:sz w:val="18"/>
                <w:lang w:eastAsia="en-US"/>
              </w:rPr>
              <w:t>Material of the packaging</w:t>
            </w:r>
          </w:p>
        </w:tc>
        <w:tc>
          <w:tcPr>
            <w:tcW w:w="1369" w:type="dxa"/>
            <w:tcBorders>
              <w:top w:val="single" w:sz="4" w:space="0" w:color="auto"/>
              <w:left w:val="single" w:sz="4" w:space="0" w:color="auto"/>
              <w:bottom w:val="single" w:sz="4" w:space="0" w:color="auto"/>
              <w:right w:val="single" w:sz="4" w:space="0" w:color="auto"/>
            </w:tcBorders>
            <w:shd w:val="clear" w:color="auto" w:fill="FFFFCC"/>
          </w:tcPr>
          <w:p w14:paraId="22226A57" w14:textId="77777777" w:rsidR="00F91BEE" w:rsidRPr="004B0345" w:rsidRDefault="00F91BEE" w:rsidP="00F91BEE">
            <w:pPr>
              <w:spacing w:line="260" w:lineRule="atLeast"/>
              <w:rPr>
                <w:rFonts w:eastAsia="Calibri"/>
                <w:b/>
                <w:sz w:val="18"/>
                <w:lang w:eastAsia="en-US"/>
              </w:rPr>
            </w:pPr>
            <w:r w:rsidRPr="004B0345">
              <w:rPr>
                <w:rFonts w:eastAsia="Calibri"/>
                <w:b/>
                <w:sz w:val="18"/>
                <w:lang w:eastAsia="en-US"/>
              </w:rPr>
              <w:t>Type and material of closure(s)</w:t>
            </w:r>
          </w:p>
        </w:tc>
        <w:tc>
          <w:tcPr>
            <w:tcW w:w="1706" w:type="dxa"/>
            <w:tcBorders>
              <w:top w:val="single" w:sz="4" w:space="0" w:color="auto"/>
              <w:left w:val="single" w:sz="4" w:space="0" w:color="auto"/>
              <w:bottom w:val="single" w:sz="4" w:space="0" w:color="auto"/>
              <w:right w:val="single" w:sz="4" w:space="0" w:color="auto"/>
            </w:tcBorders>
            <w:shd w:val="clear" w:color="auto" w:fill="FFFFCC"/>
          </w:tcPr>
          <w:p w14:paraId="1D565809" w14:textId="77777777" w:rsidR="00F91BEE" w:rsidRPr="004B0345" w:rsidRDefault="00F91BEE" w:rsidP="00F91BEE">
            <w:pPr>
              <w:spacing w:line="260" w:lineRule="atLeast"/>
              <w:rPr>
                <w:rFonts w:eastAsia="Calibri"/>
                <w:b/>
                <w:sz w:val="18"/>
                <w:lang w:val="fr-BE" w:eastAsia="en-US"/>
              </w:rPr>
            </w:pPr>
            <w:r w:rsidRPr="004B0345">
              <w:rPr>
                <w:rFonts w:eastAsia="Calibri"/>
                <w:b/>
                <w:sz w:val="18"/>
                <w:lang w:val="fr-BE" w:eastAsia="en-US"/>
              </w:rPr>
              <w:t>Intended user (e.g. professional, non-professional)</w:t>
            </w:r>
          </w:p>
        </w:tc>
        <w:tc>
          <w:tcPr>
            <w:tcW w:w="1706" w:type="dxa"/>
            <w:tcBorders>
              <w:top w:val="single" w:sz="4" w:space="0" w:color="auto"/>
              <w:left w:val="single" w:sz="4" w:space="0" w:color="auto"/>
              <w:bottom w:val="single" w:sz="4" w:space="0" w:color="auto"/>
              <w:right w:val="single" w:sz="4" w:space="0" w:color="auto"/>
            </w:tcBorders>
            <w:shd w:val="clear" w:color="auto" w:fill="FFFFCC"/>
          </w:tcPr>
          <w:p w14:paraId="147C0F3D" w14:textId="77777777" w:rsidR="00F91BEE" w:rsidRPr="004B0345" w:rsidRDefault="00F91BEE" w:rsidP="00F91BEE">
            <w:pPr>
              <w:spacing w:line="260" w:lineRule="atLeast"/>
              <w:rPr>
                <w:rFonts w:eastAsia="Calibri"/>
                <w:b/>
                <w:sz w:val="18"/>
                <w:lang w:eastAsia="en-US"/>
              </w:rPr>
            </w:pPr>
            <w:r w:rsidRPr="004B0345">
              <w:rPr>
                <w:rFonts w:eastAsia="Calibri"/>
                <w:b/>
                <w:sz w:val="18"/>
                <w:lang w:eastAsia="en-US"/>
              </w:rPr>
              <w:t>Compatibility of the product with the proposed packaging materials (Yes/No)</w:t>
            </w:r>
          </w:p>
        </w:tc>
      </w:tr>
      <w:tr w:rsidR="00F91BEE" w:rsidRPr="004B0345" w14:paraId="4B7767CB" w14:textId="77777777" w:rsidTr="03007279">
        <w:tc>
          <w:tcPr>
            <w:tcW w:w="9753" w:type="dxa"/>
            <w:gridSpan w:val="6"/>
            <w:shd w:val="clear" w:color="auto" w:fill="auto"/>
          </w:tcPr>
          <w:p w14:paraId="0EB83289" w14:textId="77777777" w:rsidR="00F91BEE" w:rsidRPr="004B0345" w:rsidRDefault="00F91BEE" w:rsidP="00F91BEE">
            <w:pPr>
              <w:rPr>
                <w:b/>
              </w:rPr>
            </w:pPr>
            <w:r w:rsidRPr="004B0345">
              <w:rPr>
                <w:b/>
              </w:rPr>
              <w:t>Liquid</w:t>
            </w:r>
          </w:p>
        </w:tc>
      </w:tr>
      <w:tr w:rsidR="00F91BEE" w:rsidRPr="004B0345" w14:paraId="054F2C20" w14:textId="77777777" w:rsidTr="03007279">
        <w:tc>
          <w:tcPr>
            <w:tcW w:w="1365" w:type="dxa"/>
            <w:shd w:val="clear" w:color="auto" w:fill="auto"/>
          </w:tcPr>
          <w:p w14:paraId="3ED5AF29" w14:textId="77777777" w:rsidR="00F91BEE" w:rsidRPr="004B0345" w:rsidRDefault="00F91BEE" w:rsidP="00F91BEE">
            <w:r w:rsidRPr="004B0345">
              <w:t>Trigger spray flasks</w:t>
            </w:r>
          </w:p>
        </w:tc>
        <w:tc>
          <w:tcPr>
            <w:tcW w:w="1640" w:type="dxa"/>
            <w:shd w:val="clear" w:color="auto" w:fill="auto"/>
          </w:tcPr>
          <w:p w14:paraId="26AD9EA0" w14:textId="77777777" w:rsidR="00F91BEE" w:rsidRPr="004B0345" w:rsidRDefault="00F91BEE" w:rsidP="00F91BEE">
            <w:r w:rsidRPr="004B0345">
              <w:t>750 mL</w:t>
            </w:r>
          </w:p>
        </w:tc>
        <w:tc>
          <w:tcPr>
            <w:tcW w:w="1967" w:type="dxa"/>
            <w:shd w:val="clear" w:color="auto" w:fill="auto"/>
          </w:tcPr>
          <w:p w14:paraId="6DAB14B9" w14:textId="77777777" w:rsidR="00F91BEE" w:rsidRPr="004B0345" w:rsidRDefault="00F91BEE" w:rsidP="00F91BEE">
            <w:r w:rsidRPr="004B0345">
              <w:t>HDPE</w:t>
            </w:r>
          </w:p>
          <w:p w14:paraId="5746EAAD" w14:textId="4A742AF6" w:rsidR="00F91BEE" w:rsidRPr="004B0345" w:rsidRDefault="00FE1095" w:rsidP="00F91BEE">
            <w:r w:rsidRPr="004B0345">
              <w:rPr>
                <w:noProof/>
              </w:rPr>
              <w:drawing>
                <wp:inline distT="0" distB="0" distL="0" distR="0" wp14:anchorId="51C33CC8" wp14:editId="77567284">
                  <wp:extent cx="561975" cy="1104900"/>
                  <wp:effectExtent l="0" t="0" r="0" b="0"/>
                  <wp:docPr id="2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 cy="1104900"/>
                          </a:xfrm>
                          <a:prstGeom prst="rect">
                            <a:avLst/>
                          </a:prstGeom>
                          <a:noFill/>
                          <a:ln>
                            <a:noFill/>
                          </a:ln>
                        </pic:spPr>
                      </pic:pic>
                    </a:graphicData>
                  </a:graphic>
                </wp:inline>
              </w:drawing>
            </w:r>
          </w:p>
          <w:p w14:paraId="56A5D739" w14:textId="77777777" w:rsidR="00F91BEE" w:rsidRPr="004B0345" w:rsidRDefault="00F91BEE" w:rsidP="00F91BEE"/>
        </w:tc>
        <w:tc>
          <w:tcPr>
            <w:tcW w:w="1369" w:type="dxa"/>
            <w:shd w:val="clear" w:color="auto" w:fill="auto"/>
          </w:tcPr>
          <w:p w14:paraId="333E8085" w14:textId="77777777" w:rsidR="00F91BEE" w:rsidRPr="004B0345" w:rsidRDefault="00F91BEE" w:rsidP="00F91BEE">
            <w:r w:rsidRPr="004B0345">
              <w:t>HDPE</w:t>
            </w:r>
          </w:p>
        </w:tc>
        <w:tc>
          <w:tcPr>
            <w:tcW w:w="1706" w:type="dxa"/>
            <w:shd w:val="clear" w:color="auto" w:fill="auto"/>
          </w:tcPr>
          <w:p w14:paraId="7FD54DD9" w14:textId="77777777" w:rsidR="00F91BEE" w:rsidRPr="004B0345" w:rsidRDefault="00F91BEE" w:rsidP="00F91BEE">
            <w:r w:rsidRPr="004B0345">
              <w:t>Professional</w:t>
            </w:r>
          </w:p>
        </w:tc>
        <w:tc>
          <w:tcPr>
            <w:tcW w:w="1706" w:type="dxa"/>
          </w:tcPr>
          <w:p w14:paraId="35186E60" w14:textId="77777777" w:rsidR="00F91BEE" w:rsidRPr="004B0345" w:rsidRDefault="00F91BEE" w:rsidP="00F91BEE">
            <w:r w:rsidRPr="004B0345">
              <w:t>Yes</w:t>
            </w:r>
          </w:p>
        </w:tc>
      </w:tr>
      <w:tr w:rsidR="00F91BEE" w:rsidRPr="004B0345" w14:paraId="0256F32E" w14:textId="77777777" w:rsidTr="03007279">
        <w:tc>
          <w:tcPr>
            <w:tcW w:w="1365" w:type="dxa"/>
            <w:shd w:val="clear" w:color="auto" w:fill="auto"/>
          </w:tcPr>
          <w:p w14:paraId="495C7388" w14:textId="77777777" w:rsidR="00F91BEE" w:rsidRPr="004B0345" w:rsidRDefault="00F91BEE" w:rsidP="00F91BEE">
            <w:r w:rsidRPr="004B0345">
              <w:lastRenderedPageBreak/>
              <w:t>Trigger spray flasks</w:t>
            </w:r>
          </w:p>
        </w:tc>
        <w:tc>
          <w:tcPr>
            <w:tcW w:w="1640" w:type="dxa"/>
            <w:shd w:val="clear" w:color="auto" w:fill="auto"/>
          </w:tcPr>
          <w:p w14:paraId="7AC9132D" w14:textId="77777777" w:rsidR="00F91BEE" w:rsidRPr="004B0345" w:rsidRDefault="00F91BEE" w:rsidP="00F91BEE">
            <w:r w:rsidRPr="004B0345">
              <w:t>1 litre</w:t>
            </w:r>
          </w:p>
        </w:tc>
        <w:tc>
          <w:tcPr>
            <w:tcW w:w="1967" w:type="dxa"/>
            <w:shd w:val="clear" w:color="auto" w:fill="auto"/>
          </w:tcPr>
          <w:p w14:paraId="0EF19F56" w14:textId="77777777" w:rsidR="00F91BEE" w:rsidRPr="004B0345" w:rsidRDefault="00F91BEE" w:rsidP="00F91BEE">
            <w:r w:rsidRPr="004B0345">
              <w:t>HDPE</w:t>
            </w:r>
          </w:p>
          <w:p w14:paraId="667A4EA0" w14:textId="00374823" w:rsidR="00F91BEE" w:rsidRPr="004B0345" w:rsidRDefault="00FE1095" w:rsidP="00F91BEE">
            <w:r w:rsidRPr="004B0345">
              <w:rPr>
                <w:noProof/>
              </w:rPr>
              <w:drawing>
                <wp:inline distT="0" distB="0" distL="0" distR="0" wp14:anchorId="49FF9C2C" wp14:editId="6D982102">
                  <wp:extent cx="1000125" cy="1085850"/>
                  <wp:effectExtent l="0" t="0" r="0" b="0"/>
                  <wp:docPr id="28"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0125" cy="1085850"/>
                          </a:xfrm>
                          <a:prstGeom prst="rect">
                            <a:avLst/>
                          </a:prstGeom>
                          <a:noFill/>
                          <a:ln>
                            <a:noFill/>
                          </a:ln>
                        </pic:spPr>
                      </pic:pic>
                    </a:graphicData>
                  </a:graphic>
                </wp:inline>
              </w:drawing>
            </w:r>
          </w:p>
        </w:tc>
        <w:tc>
          <w:tcPr>
            <w:tcW w:w="1369" w:type="dxa"/>
            <w:shd w:val="clear" w:color="auto" w:fill="auto"/>
          </w:tcPr>
          <w:p w14:paraId="7D274CA7" w14:textId="77777777" w:rsidR="00F91BEE" w:rsidRPr="004B0345" w:rsidRDefault="00F91BEE" w:rsidP="00F91BEE">
            <w:r w:rsidRPr="004B0345">
              <w:t>HDPE</w:t>
            </w:r>
          </w:p>
        </w:tc>
        <w:tc>
          <w:tcPr>
            <w:tcW w:w="1706" w:type="dxa"/>
            <w:shd w:val="clear" w:color="auto" w:fill="auto"/>
          </w:tcPr>
          <w:p w14:paraId="67B49E86" w14:textId="77777777" w:rsidR="00F91BEE" w:rsidRPr="004B0345" w:rsidRDefault="00F91BEE" w:rsidP="00F91BEE">
            <w:r w:rsidRPr="004B0345">
              <w:t xml:space="preserve">Professional </w:t>
            </w:r>
          </w:p>
        </w:tc>
        <w:tc>
          <w:tcPr>
            <w:tcW w:w="1706" w:type="dxa"/>
          </w:tcPr>
          <w:p w14:paraId="17325E43" w14:textId="77777777" w:rsidR="00F91BEE" w:rsidRPr="004B0345" w:rsidRDefault="00F91BEE" w:rsidP="00F91BEE">
            <w:r w:rsidRPr="004B0345">
              <w:t>Yes</w:t>
            </w:r>
          </w:p>
        </w:tc>
      </w:tr>
      <w:tr w:rsidR="00F91BEE" w:rsidRPr="004B0345" w14:paraId="11E9B3B8" w14:textId="77777777" w:rsidTr="03007279">
        <w:tc>
          <w:tcPr>
            <w:tcW w:w="1365" w:type="dxa"/>
            <w:shd w:val="clear" w:color="auto" w:fill="auto"/>
          </w:tcPr>
          <w:p w14:paraId="5CBBE016" w14:textId="77777777" w:rsidR="00F91BEE" w:rsidRPr="004B0345" w:rsidRDefault="00F91BEE" w:rsidP="00F91BEE">
            <w:r w:rsidRPr="004B0345">
              <w:t>Cans</w:t>
            </w:r>
          </w:p>
        </w:tc>
        <w:tc>
          <w:tcPr>
            <w:tcW w:w="1640" w:type="dxa"/>
            <w:shd w:val="clear" w:color="auto" w:fill="auto"/>
          </w:tcPr>
          <w:p w14:paraId="2E908490" w14:textId="77777777" w:rsidR="00F91BEE" w:rsidRPr="004B0345" w:rsidRDefault="00F91BEE" w:rsidP="00F91BEE">
            <w:r w:rsidRPr="004B0345">
              <w:t>5 litres</w:t>
            </w:r>
          </w:p>
        </w:tc>
        <w:tc>
          <w:tcPr>
            <w:tcW w:w="1967" w:type="dxa"/>
            <w:shd w:val="clear" w:color="auto" w:fill="auto"/>
          </w:tcPr>
          <w:p w14:paraId="793A4740" w14:textId="77777777" w:rsidR="00F91BEE" w:rsidRPr="004B0345" w:rsidRDefault="00F91BEE" w:rsidP="00F91BEE">
            <w:r w:rsidRPr="004B0345">
              <w:t>HDPE</w:t>
            </w:r>
          </w:p>
          <w:p w14:paraId="4BCC5244" w14:textId="43481C58" w:rsidR="00F91BEE" w:rsidRPr="004B0345" w:rsidRDefault="00FE1095" w:rsidP="00F91BEE">
            <w:r w:rsidRPr="004B0345">
              <w:rPr>
                <w:noProof/>
              </w:rPr>
              <w:drawing>
                <wp:inline distT="0" distB="0" distL="0" distR="0" wp14:anchorId="6E1723D1" wp14:editId="7ACDC694">
                  <wp:extent cx="685800" cy="885825"/>
                  <wp:effectExtent l="0" t="0" r="0" b="0"/>
                  <wp:docPr id="29"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885825"/>
                          </a:xfrm>
                          <a:prstGeom prst="rect">
                            <a:avLst/>
                          </a:prstGeom>
                          <a:noFill/>
                          <a:ln>
                            <a:noFill/>
                          </a:ln>
                        </pic:spPr>
                      </pic:pic>
                    </a:graphicData>
                  </a:graphic>
                </wp:inline>
              </w:drawing>
            </w:r>
          </w:p>
        </w:tc>
        <w:tc>
          <w:tcPr>
            <w:tcW w:w="1369" w:type="dxa"/>
            <w:shd w:val="clear" w:color="auto" w:fill="auto"/>
          </w:tcPr>
          <w:p w14:paraId="787CE9D2" w14:textId="77777777" w:rsidR="00F91BEE" w:rsidRPr="004B0345" w:rsidRDefault="00F91BEE" w:rsidP="00F91BEE">
            <w:r w:rsidRPr="004B0345">
              <w:t>HDPE</w:t>
            </w:r>
          </w:p>
        </w:tc>
        <w:tc>
          <w:tcPr>
            <w:tcW w:w="1706" w:type="dxa"/>
            <w:shd w:val="clear" w:color="auto" w:fill="auto"/>
          </w:tcPr>
          <w:p w14:paraId="6B230570" w14:textId="77777777" w:rsidR="00F91BEE" w:rsidRPr="004B0345" w:rsidRDefault="00F91BEE" w:rsidP="00F91BEE">
            <w:r w:rsidRPr="004B0345">
              <w:t>Professional</w:t>
            </w:r>
          </w:p>
        </w:tc>
        <w:tc>
          <w:tcPr>
            <w:tcW w:w="1706" w:type="dxa"/>
          </w:tcPr>
          <w:p w14:paraId="3994861C" w14:textId="77777777" w:rsidR="00F91BEE" w:rsidRPr="004B0345" w:rsidRDefault="00F91BEE" w:rsidP="00F91BEE">
            <w:r w:rsidRPr="004B0345">
              <w:t>Yes</w:t>
            </w:r>
          </w:p>
        </w:tc>
      </w:tr>
      <w:tr w:rsidR="00F91BEE" w:rsidRPr="004B0345" w14:paraId="4DDE9F1C" w14:textId="77777777" w:rsidTr="03007279">
        <w:tc>
          <w:tcPr>
            <w:tcW w:w="1365" w:type="dxa"/>
            <w:shd w:val="clear" w:color="auto" w:fill="auto"/>
          </w:tcPr>
          <w:p w14:paraId="4DA061A0" w14:textId="77777777" w:rsidR="00F91BEE" w:rsidRPr="004B0345" w:rsidRDefault="00F91BEE" w:rsidP="00F91BEE">
            <w:r w:rsidRPr="004B0345">
              <w:t>Cans</w:t>
            </w:r>
          </w:p>
        </w:tc>
        <w:tc>
          <w:tcPr>
            <w:tcW w:w="1640" w:type="dxa"/>
            <w:shd w:val="clear" w:color="auto" w:fill="auto"/>
          </w:tcPr>
          <w:p w14:paraId="1CCE116B" w14:textId="77777777" w:rsidR="00F91BEE" w:rsidRPr="004B0345" w:rsidRDefault="00F91BEE" w:rsidP="00F91BEE">
            <w:r w:rsidRPr="004B0345">
              <w:t>10 litres</w:t>
            </w:r>
          </w:p>
        </w:tc>
        <w:tc>
          <w:tcPr>
            <w:tcW w:w="1967" w:type="dxa"/>
            <w:shd w:val="clear" w:color="auto" w:fill="auto"/>
          </w:tcPr>
          <w:p w14:paraId="287EE4A1" w14:textId="77777777" w:rsidR="00F91BEE" w:rsidRPr="004B0345" w:rsidRDefault="00F91BEE" w:rsidP="00F91BEE">
            <w:r w:rsidRPr="004B0345">
              <w:t>HDPE</w:t>
            </w:r>
          </w:p>
        </w:tc>
        <w:tc>
          <w:tcPr>
            <w:tcW w:w="1369" w:type="dxa"/>
            <w:shd w:val="clear" w:color="auto" w:fill="auto"/>
          </w:tcPr>
          <w:p w14:paraId="2715B527" w14:textId="77777777" w:rsidR="00F91BEE" w:rsidRPr="004B0345" w:rsidRDefault="00F91BEE" w:rsidP="00F91BEE">
            <w:r w:rsidRPr="004B0345">
              <w:t>HDPE</w:t>
            </w:r>
          </w:p>
        </w:tc>
        <w:tc>
          <w:tcPr>
            <w:tcW w:w="1706" w:type="dxa"/>
            <w:shd w:val="clear" w:color="auto" w:fill="auto"/>
          </w:tcPr>
          <w:p w14:paraId="06D369A5" w14:textId="77777777" w:rsidR="00F91BEE" w:rsidRPr="004B0345" w:rsidRDefault="00F91BEE" w:rsidP="00F91BEE">
            <w:r w:rsidRPr="004B0345">
              <w:t>Professional</w:t>
            </w:r>
          </w:p>
        </w:tc>
        <w:tc>
          <w:tcPr>
            <w:tcW w:w="1706" w:type="dxa"/>
          </w:tcPr>
          <w:p w14:paraId="77889590" w14:textId="77777777" w:rsidR="00F91BEE" w:rsidRPr="004B0345" w:rsidRDefault="00F91BEE" w:rsidP="00F91BEE">
            <w:r w:rsidRPr="004B0345">
              <w:t>Yes</w:t>
            </w:r>
          </w:p>
        </w:tc>
      </w:tr>
      <w:tr w:rsidR="00F91BEE" w:rsidRPr="004B0345" w14:paraId="03726CC8" w14:textId="77777777" w:rsidTr="03007279">
        <w:tc>
          <w:tcPr>
            <w:tcW w:w="1365" w:type="dxa"/>
            <w:shd w:val="clear" w:color="auto" w:fill="auto"/>
          </w:tcPr>
          <w:p w14:paraId="708AE14A" w14:textId="77777777" w:rsidR="00F91BEE" w:rsidRPr="004B0345" w:rsidRDefault="00F91BEE" w:rsidP="00F91BEE">
            <w:r w:rsidRPr="004B0345">
              <w:t>Cans</w:t>
            </w:r>
          </w:p>
        </w:tc>
        <w:tc>
          <w:tcPr>
            <w:tcW w:w="1640" w:type="dxa"/>
            <w:shd w:val="clear" w:color="auto" w:fill="auto"/>
          </w:tcPr>
          <w:p w14:paraId="1AF1D835" w14:textId="77777777" w:rsidR="00F91BEE" w:rsidRPr="004B0345" w:rsidRDefault="00F91BEE" w:rsidP="00F91BEE">
            <w:r w:rsidRPr="004B0345">
              <w:t>22 litres</w:t>
            </w:r>
          </w:p>
        </w:tc>
        <w:tc>
          <w:tcPr>
            <w:tcW w:w="1967" w:type="dxa"/>
            <w:shd w:val="clear" w:color="auto" w:fill="auto"/>
          </w:tcPr>
          <w:p w14:paraId="4B003AB3" w14:textId="77777777" w:rsidR="00F91BEE" w:rsidRPr="004B0345" w:rsidRDefault="00F91BEE" w:rsidP="00F91BEE">
            <w:r w:rsidRPr="004B0345">
              <w:t>HDPE</w:t>
            </w:r>
          </w:p>
          <w:p w14:paraId="62D8CFE0" w14:textId="6E0ABE73" w:rsidR="00F91BEE" w:rsidRPr="004B0345" w:rsidRDefault="00FE1095" w:rsidP="00F91BEE">
            <w:r w:rsidRPr="004B0345">
              <w:rPr>
                <w:noProof/>
              </w:rPr>
              <w:drawing>
                <wp:inline distT="0" distB="0" distL="0" distR="0" wp14:anchorId="08C5EEFB" wp14:editId="5C882545">
                  <wp:extent cx="1019175" cy="1390650"/>
                  <wp:effectExtent l="0" t="0" r="0" b="0"/>
                  <wp:docPr id="3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175" cy="1390650"/>
                          </a:xfrm>
                          <a:prstGeom prst="rect">
                            <a:avLst/>
                          </a:prstGeom>
                          <a:noFill/>
                          <a:ln>
                            <a:noFill/>
                          </a:ln>
                        </pic:spPr>
                      </pic:pic>
                    </a:graphicData>
                  </a:graphic>
                </wp:inline>
              </w:drawing>
            </w:r>
          </w:p>
        </w:tc>
        <w:tc>
          <w:tcPr>
            <w:tcW w:w="1369" w:type="dxa"/>
            <w:shd w:val="clear" w:color="auto" w:fill="auto"/>
          </w:tcPr>
          <w:p w14:paraId="32AB9EF7" w14:textId="77777777" w:rsidR="00F91BEE" w:rsidRPr="004B0345" w:rsidRDefault="00F91BEE" w:rsidP="00F91BEE">
            <w:r w:rsidRPr="004B0345">
              <w:t>HDPE</w:t>
            </w:r>
          </w:p>
        </w:tc>
        <w:tc>
          <w:tcPr>
            <w:tcW w:w="1706" w:type="dxa"/>
            <w:shd w:val="clear" w:color="auto" w:fill="auto"/>
          </w:tcPr>
          <w:p w14:paraId="7CFE345B" w14:textId="77777777" w:rsidR="00F91BEE" w:rsidRPr="004B0345" w:rsidRDefault="00F91BEE" w:rsidP="00F91BEE">
            <w:r w:rsidRPr="004B0345">
              <w:t>Professional - Industrial</w:t>
            </w:r>
          </w:p>
        </w:tc>
        <w:tc>
          <w:tcPr>
            <w:tcW w:w="1706" w:type="dxa"/>
          </w:tcPr>
          <w:p w14:paraId="3F2B83F7" w14:textId="77777777" w:rsidR="00F91BEE" w:rsidRPr="004B0345" w:rsidRDefault="00F91BEE" w:rsidP="00F91BEE">
            <w:r w:rsidRPr="004B0345">
              <w:t>Yes</w:t>
            </w:r>
          </w:p>
        </w:tc>
      </w:tr>
      <w:tr w:rsidR="00F91BEE" w:rsidRPr="004B0345" w14:paraId="20EE8B75" w14:textId="77777777" w:rsidTr="03007279">
        <w:tc>
          <w:tcPr>
            <w:tcW w:w="1365" w:type="dxa"/>
            <w:shd w:val="clear" w:color="auto" w:fill="auto"/>
          </w:tcPr>
          <w:p w14:paraId="57C3E429" w14:textId="77777777" w:rsidR="00F91BEE" w:rsidRPr="004B0345" w:rsidRDefault="00F91BEE" w:rsidP="00F91BEE">
            <w:r w:rsidRPr="004B0345">
              <w:t>Cans</w:t>
            </w:r>
          </w:p>
        </w:tc>
        <w:tc>
          <w:tcPr>
            <w:tcW w:w="1640" w:type="dxa"/>
            <w:shd w:val="clear" w:color="auto" w:fill="auto"/>
          </w:tcPr>
          <w:p w14:paraId="1114D8E2" w14:textId="77777777" w:rsidR="00F91BEE" w:rsidRPr="004B0345" w:rsidRDefault="00F91BEE" w:rsidP="00F91BEE">
            <w:r w:rsidRPr="004B0345">
              <w:t>25 litres</w:t>
            </w:r>
          </w:p>
        </w:tc>
        <w:tc>
          <w:tcPr>
            <w:tcW w:w="1967" w:type="dxa"/>
            <w:shd w:val="clear" w:color="auto" w:fill="auto"/>
          </w:tcPr>
          <w:p w14:paraId="67D0FD5D" w14:textId="77777777" w:rsidR="00F91BEE" w:rsidRPr="004B0345" w:rsidRDefault="00F91BEE" w:rsidP="00F91BEE">
            <w:r w:rsidRPr="004B0345">
              <w:t>HDPE</w:t>
            </w:r>
          </w:p>
        </w:tc>
        <w:tc>
          <w:tcPr>
            <w:tcW w:w="1369" w:type="dxa"/>
            <w:shd w:val="clear" w:color="auto" w:fill="auto"/>
          </w:tcPr>
          <w:p w14:paraId="5794B984" w14:textId="77777777" w:rsidR="00F91BEE" w:rsidRPr="004B0345" w:rsidRDefault="00F91BEE" w:rsidP="00F91BEE">
            <w:r w:rsidRPr="004B0345">
              <w:t>HDPE</w:t>
            </w:r>
          </w:p>
        </w:tc>
        <w:tc>
          <w:tcPr>
            <w:tcW w:w="1706" w:type="dxa"/>
            <w:shd w:val="clear" w:color="auto" w:fill="auto"/>
          </w:tcPr>
          <w:p w14:paraId="7F9DE9E5" w14:textId="77777777" w:rsidR="00F91BEE" w:rsidRPr="004B0345" w:rsidRDefault="00F91BEE" w:rsidP="00F91BEE">
            <w:r w:rsidRPr="004B0345">
              <w:t>Professional - Industrial</w:t>
            </w:r>
          </w:p>
        </w:tc>
        <w:tc>
          <w:tcPr>
            <w:tcW w:w="1706" w:type="dxa"/>
          </w:tcPr>
          <w:p w14:paraId="6822FA70" w14:textId="77777777" w:rsidR="00F91BEE" w:rsidRPr="004B0345" w:rsidRDefault="00F91BEE" w:rsidP="00F91BEE">
            <w:r w:rsidRPr="004B0345">
              <w:t>Yes</w:t>
            </w:r>
          </w:p>
        </w:tc>
      </w:tr>
      <w:tr w:rsidR="00F91BEE" w:rsidRPr="004B0345" w14:paraId="19B3E65F" w14:textId="77777777" w:rsidTr="03007279">
        <w:tc>
          <w:tcPr>
            <w:tcW w:w="1365" w:type="dxa"/>
            <w:shd w:val="clear" w:color="auto" w:fill="auto"/>
          </w:tcPr>
          <w:p w14:paraId="7A68C923" w14:textId="77777777" w:rsidR="00F91BEE" w:rsidRPr="004B0345" w:rsidRDefault="00F91BEE" w:rsidP="00F91BEE">
            <w:r w:rsidRPr="004B0345">
              <w:t>Vessels</w:t>
            </w:r>
          </w:p>
        </w:tc>
        <w:tc>
          <w:tcPr>
            <w:tcW w:w="1640" w:type="dxa"/>
            <w:shd w:val="clear" w:color="auto" w:fill="auto"/>
          </w:tcPr>
          <w:p w14:paraId="20F9486A" w14:textId="77777777" w:rsidR="00F91BEE" w:rsidRPr="004B0345" w:rsidRDefault="00F91BEE" w:rsidP="00F91BEE">
            <w:r w:rsidRPr="004B0345">
              <w:t>220 litres</w:t>
            </w:r>
          </w:p>
        </w:tc>
        <w:tc>
          <w:tcPr>
            <w:tcW w:w="1967" w:type="dxa"/>
            <w:shd w:val="clear" w:color="auto" w:fill="auto"/>
          </w:tcPr>
          <w:p w14:paraId="165BD85C" w14:textId="77777777" w:rsidR="00F91BEE" w:rsidRPr="004B0345" w:rsidRDefault="00F91BEE" w:rsidP="00F91BEE">
            <w:r w:rsidRPr="004B0345">
              <w:t>HDPE</w:t>
            </w:r>
          </w:p>
          <w:p w14:paraId="5C8810B2" w14:textId="66A4EEB2" w:rsidR="00F91BEE" w:rsidRPr="004B0345" w:rsidRDefault="00FE1095" w:rsidP="00F91BEE">
            <w:r w:rsidRPr="004B0345">
              <w:rPr>
                <w:noProof/>
              </w:rPr>
              <w:drawing>
                <wp:inline distT="0" distB="0" distL="0" distR="0" wp14:anchorId="2C6DD5F2" wp14:editId="1C00D2D5">
                  <wp:extent cx="914400" cy="1514475"/>
                  <wp:effectExtent l="0" t="0" r="0" b="0"/>
                  <wp:docPr id="3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1514475"/>
                          </a:xfrm>
                          <a:prstGeom prst="rect">
                            <a:avLst/>
                          </a:prstGeom>
                          <a:noFill/>
                          <a:ln>
                            <a:noFill/>
                          </a:ln>
                        </pic:spPr>
                      </pic:pic>
                    </a:graphicData>
                  </a:graphic>
                </wp:inline>
              </w:drawing>
            </w:r>
          </w:p>
        </w:tc>
        <w:tc>
          <w:tcPr>
            <w:tcW w:w="1369" w:type="dxa"/>
            <w:shd w:val="clear" w:color="auto" w:fill="auto"/>
          </w:tcPr>
          <w:p w14:paraId="6AF55D3F" w14:textId="77777777" w:rsidR="00F91BEE" w:rsidRPr="004B0345" w:rsidRDefault="00F91BEE" w:rsidP="00F91BEE">
            <w:r w:rsidRPr="004B0345">
              <w:t>HDPE</w:t>
            </w:r>
          </w:p>
        </w:tc>
        <w:tc>
          <w:tcPr>
            <w:tcW w:w="1706" w:type="dxa"/>
            <w:shd w:val="clear" w:color="auto" w:fill="auto"/>
          </w:tcPr>
          <w:p w14:paraId="620718E5" w14:textId="77777777" w:rsidR="00F91BEE" w:rsidRPr="004B0345" w:rsidRDefault="00F91BEE" w:rsidP="00F91BEE">
            <w:r w:rsidRPr="004B0345">
              <w:t>Professional - Industrial</w:t>
            </w:r>
          </w:p>
        </w:tc>
        <w:tc>
          <w:tcPr>
            <w:tcW w:w="1706" w:type="dxa"/>
          </w:tcPr>
          <w:p w14:paraId="4552EF52" w14:textId="77777777" w:rsidR="00F91BEE" w:rsidRPr="004B0345" w:rsidRDefault="00F91BEE" w:rsidP="00F91BEE">
            <w:r w:rsidRPr="004B0345">
              <w:t>Yes</w:t>
            </w:r>
          </w:p>
        </w:tc>
      </w:tr>
      <w:tr w:rsidR="00F91BEE" w:rsidRPr="004B0345" w14:paraId="0D294DC6" w14:textId="77777777" w:rsidTr="03007279">
        <w:tc>
          <w:tcPr>
            <w:tcW w:w="1365" w:type="dxa"/>
            <w:shd w:val="clear" w:color="auto" w:fill="auto"/>
          </w:tcPr>
          <w:p w14:paraId="25998C3A" w14:textId="77777777" w:rsidR="00F91BEE" w:rsidRPr="004B0345" w:rsidRDefault="00F91BEE" w:rsidP="00F91BEE">
            <w:r w:rsidRPr="004B0345">
              <w:t>IBCs</w:t>
            </w:r>
          </w:p>
        </w:tc>
        <w:tc>
          <w:tcPr>
            <w:tcW w:w="1640" w:type="dxa"/>
            <w:shd w:val="clear" w:color="auto" w:fill="auto"/>
          </w:tcPr>
          <w:p w14:paraId="0EA54C03" w14:textId="77777777" w:rsidR="00F91BEE" w:rsidRPr="004B0345" w:rsidRDefault="00F91BEE" w:rsidP="00F91BEE">
            <w:r w:rsidRPr="004B0345">
              <w:t>1000 litres</w:t>
            </w:r>
          </w:p>
        </w:tc>
        <w:tc>
          <w:tcPr>
            <w:tcW w:w="1967" w:type="dxa"/>
            <w:shd w:val="clear" w:color="auto" w:fill="auto"/>
          </w:tcPr>
          <w:p w14:paraId="7661D8BE" w14:textId="77777777" w:rsidR="00F91BEE" w:rsidRPr="004B0345" w:rsidRDefault="00F91BEE" w:rsidP="00F91BEE">
            <w:r w:rsidRPr="004B0345">
              <w:t>HDPE</w:t>
            </w:r>
          </w:p>
          <w:p w14:paraId="22C4E012" w14:textId="7ABB6DDC" w:rsidR="00F91BEE" w:rsidRPr="004B0345" w:rsidRDefault="00FE1095" w:rsidP="00F91BEE">
            <w:r w:rsidRPr="004B0345">
              <w:rPr>
                <w:noProof/>
              </w:rPr>
              <w:drawing>
                <wp:inline distT="0" distB="0" distL="0" distR="0" wp14:anchorId="0CB578B0" wp14:editId="0B5C9B38">
                  <wp:extent cx="1104900" cy="1257300"/>
                  <wp:effectExtent l="0" t="0" r="0" b="0"/>
                  <wp:docPr id="3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4900" cy="1257300"/>
                          </a:xfrm>
                          <a:prstGeom prst="rect">
                            <a:avLst/>
                          </a:prstGeom>
                          <a:noFill/>
                          <a:ln>
                            <a:noFill/>
                          </a:ln>
                        </pic:spPr>
                      </pic:pic>
                    </a:graphicData>
                  </a:graphic>
                </wp:inline>
              </w:drawing>
            </w:r>
          </w:p>
        </w:tc>
        <w:tc>
          <w:tcPr>
            <w:tcW w:w="1369" w:type="dxa"/>
            <w:shd w:val="clear" w:color="auto" w:fill="auto"/>
          </w:tcPr>
          <w:p w14:paraId="75D4CD81" w14:textId="77777777" w:rsidR="00F91BEE" w:rsidRPr="004B0345" w:rsidRDefault="00F91BEE" w:rsidP="00F91BEE">
            <w:r w:rsidRPr="004B0345">
              <w:t>HDPE</w:t>
            </w:r>
          </w:p>
        </w:tc>
        <w:tc>
          <w:tcPr>
            <w:tcW w:w="1706" w:type="dxa"/>
            <w:shd w:val="clear" w:color="auto" w:fill="auto"/>
          </w:tcPr>
          <w:p w14:paraId="7FDCCC30" w14:textId="77777777" w:rsidR="00F91BEE" w:rsidRPr="004B0345" w:rsidRDefault="00F91BEE" w:rsidP="00F91BEE">
            <w:r w:rsidRPr="004B0345">
              <w:t>Professional - Industrial</w:t>
            </w:r>
          </w:p>
        </w:tc>
        <w:tc>
          <w:tcPr>
            <w:tcW w:w="1706" w:type="dxa"/>
          </w:tcPr>
          <w:p w14:paraId="5492573B" w14:textId="77777777" w:rsidR="00F91BEE" w:rsidRPr="004B0345" w:rsidRDefault="00F91BEE" w:rsidP="00F91BEE">
            <w:r w:rsidRPr="004B0345">
              <w:t>Yes</w:t>
            </w:r>
          </w:p>
        </w:tc>
      </w:tr>
      <w:tr w:rsidR="00F91BEE" w:rsidRPr="004B0345" w14:paraId="0C4B63A7" w14:textId="77777777" w:rsidTr="03007279">
        <w:tc>
          <w:tcPr>
            <w:tcW w:w="9753" w:type="dxa"/>
            <w:gridSpan w:val="6"/>
            <w:shd w:val="clear" w:color="auto" w:fill="auto"/>
          </w:tcPr>
          <w:p w14:paraId="04996885" w14:textId="77777777" w:rsidR="00F91BEE" w:rsidRPr="004B0345" w:rsidRDefault="00F91BEE" w:rsidP="00F91BEE">
            <w:pPr>
              <w:rPr>
                <w:b/>
              </w:rPr>
            </w:pPr>
            <w:r w:rsidRPr="004B0345">
              <w:rPr>
                <w:b/>
              </w:rPr>
              <w:t>Wet wipes</w:t>
            </w:r>
          </w:p>
        </w:tc>
      </w:tr>
      <w:tr w:rsidR="00F91BEE" w:rsidRPr="004B0345" w14:paraId="38FC5443" w14:textId="77777777" w:rsidTr="03007279">
        <w:tc>
          <w:tcPr>
            <w:tcW w:w="1365" w:type="dxa"/>
            <w:shd w:val="clear" w:color="auto" w:fill="auto"/>
          </w:tcPr>
          <w:p w14:paraId="433AAD06" w14:textId="77777777" w:rsidR="00F91BEE" w:rsidRPr="004B0345" w:rsidRDefault="00F91BEE" w:rsidP="00F91BEE">
            <w:r w:rsidRPr="004B0345">
              <w:t>Plastic bags</w:t>
            </w:r>
          </w:p>
        </w:tc>
        <w:tc>
          <w:tcPr>
            <w:tcW w:w="1640" w:type="dxa"/>
            <w:shd w:val="clear" w:color="auto" w:fill="auto"/>
          </w:tcPr>
          <w:p w14:paraId="3D0C913A" w14:textId="77777777" w:rsidR="00F91BEE" w:rsidRPr="004B0345" w:rsidRDefault="00F91BEE" w:rsidP="00F91BEE">
            <w:r w:rsidRPr="004B0345">
              <w:t>150 wipes</w:t>
            </w:r>
          </w:p>
          <w:p w14:paraId="262C33F1" w14:textId="77777777" w:rsidR="00F91BEE" w:rsidRPr="004B0345" w:rsidRDefault="00F91BEE" w:rsidP="00F91BEE">
            <w:r w:rsidRPr="004B0345">
              <w:t>Blue</w:t>
            </w:r>
          </w:p>
          <w:p w14:paraId="08D15E2D" w14:textId="77777777" w:rsidR="00F91BEE" w:rsidRPr="004B0345" w:rsidRDefault="00F91BEE" w:rsidP="00F91BEE">
            <w:r w:rsidRPr="004B0345">
              <w:t>100% Polypropylene</w:t>
            </w:r>
          </w:p>
          <w:p w14:paraId="63168B9C" w14:textId="77777777" w:rsidR="00F91BEE" w:rsidRPr="004B0345" w:rsidRDefault="00F91BEE" w:rsidP="00F91BEE">
            <w:r w:rsidRPr="004B0345">
              <w:t>probe wipes</w:t>
            </w:r>
          </w:p>
          <w:p w14:paraId="72F6C067" w14:textId="77777777" w:rsidR="00F91BEE" w:rsidRPr="004B0345" w:rsidRDefault="00F91BEE" w:rsidP="00F91BEE"/>
          <w:p w14:paraId="7F401C5C" w14:textId="77777777" w:rsidR="00F91BEE" w:rsidRPr="004B0345" w:rsidRDefault="00F91BEE" w:rsidP="00F91BEE"/>
        </w:tc>
        <w:tc>
          <w:tcPr>
            <w:tcW w:w="1967" w:type="dxa"/>
            <w:shd w:val="clear" w:color="auto" w:fill="auto"/>
          </w:tcPr>
          <w:p w14:paraId="598CF9D2" w14:textId="77777777" w:rsidR="00F91BEE" w:rsidRPr="004B0345" w:rsidRDefault="00F91BEE" w:rsidP="00F91BEE">
            <w:r w:rsidRPr="004B0345">
              <w:lastRenderedPageBreak/>
              <w:t xml:space="preserve">Opaque white HDPE pack of 1 L containing 150 wipes, height of ± 16 cm, </w:t>
            </w:r>
            <w:r w:rsidRPr="004B0345">
              <w:lastRenderedPageBreak/>
              <w:t xml:space="preserve">diameter of ± 8 cm. </w:t>
            </w:r>
          </w:p>
          <w:p w14:paraId="1058C5A2" w14:textId="4665B802" w:rsidR="00F91BEE" w:rsidRPr="004B0345" w:rsidRDefault="15E6D8E1" w:rsidP="00F91BEE">
            <w:r>
              <w:rPr>
                <w:noProof/>
              </w:rPr>
              <w:drawing>
                <wp:inline distT="0" distB="0" distL="0" distR="0" wp14:anchorId="28E3AE43" wp14:editId="1EE72810">
                  <wp:extent cx="1000125" cy="1495425"/>
                  <wp:effectExtent l="0" t="0" r="0" b="0"/>
                  <wp:docPr id="3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2" cstate="print">
                            <a:extLst>
                              <a:ext uri="{28A0092B-C50C-407E-A947-70E740481C1C}">
                                <a14:useLocalDpi xmlns:a14="http://schemas.microsoft.com/office/drawing/2010/main" val="0"/>
                              </a:ext>
                            </a:extLst>
                          </a:blip>
                          <a:srcRect b="6618"/>
                          <a:stretch>
                            <a:fillRect/>
                          </a:stretch>
                        </pic:blipFill>
                        <pic:spPr>
                          <a:xfrm>
                            <a:off x="0" y="0"/>
                            <a:ext cx="1000125" cy="1495425"/>
                          </a:xfrm>
                          <a:prstGeom prst="rect">
                            <a:avLst/>
                          </a:prstGeom>
                        </pic:spPr>
                      </pic:pic>
                    </a:graphicData>
                  </a:graphic>
                </wp:inline>
              </w:drawing>
            </w:r>
          </w:p>
        </w:tc>
        <w:tc>
          <w:tcPr>
            <w:tcW w:w="1369" w:type="dxa"/>
            <w:shd w:val="clear" w:color="auto" w:fill="auto"/>
          </w:tcPr>
          <w:p w14:paraId="38A2913F" w14:textId="77777777" w:rsidR="00F91BEE" w:rsidRPr="004B0345" w:rsidRDefault="00F91BEE" w:rsidP="00F91BEE">
            <w:r w:rsidRPr="004B0345">
              <w:lastRenderedPageBreak/>
              <w:t xml:space="preserve">Closing with a white clipping cap. The </w:t>
            </w:r>
            <w:r w:rsidRPr="004B0345">
              <w:lastRenderedPageBreak/>
              <w:t>cap contains a dispensing stopper of wipes. Sealing: plastic seal, heat sealed.</w:t>
            </w:r>
          </w:p>
        </w:tc>
        <w:tc>
          <w:tcPr>
            <w:tcW w:w="1706" w:type="dxa"/>
            <w:shd w:val="clear" w:color="auto" w:fill="auto"/>
          </w:tcPr>
          <w:p w14:paraId="4FAAFCF8" w14:textId="77777777" w:rsidR="00F91BEE" w:rsidRPr="004B0345" w:rsidRDefault="00F91BEE" w:rsidP="00F91BEE">
            <w:r w:rsidRPr="004B0345">
              <w:lastRenderedPageBreak/>
              <w:t>Professional</w:t>
            </w:r>
          </w:p>
        </w:tc>
        <w:tc>
          <w:tcPr>
            <w:tcW w:w="1706" w:type="dxa"/>
          </w:tcPr>
          <w:p w14:paraId="6DB7A330" w14:textId="77777777" w:rsidR="00F91BEE" w:rsidRPr="004B0345" w:rsidRDefault="00F91BEE" w:rsidP="00F91BEE">
            <w:r w:rsidRPr="004B0345">
              <w:t>Yes</w:t>
            </w:r>
          </w:p>
        </w:tc>
      </w:tr>
      <w:tr w:rsidR="00F91BEE" w:rsidRPr="004B0345" w:rsidDel="00DD4705" w14:paraId="0B0C63B0" w14:textId="77777777" w:rsidTr="03007279">
        <w:tc>
          <w:tcPr>
            <w:tcW w:w="1365" w:type="dxa"/>
            <w:shd w:val="clear" w:color="auto" w:fill="auto"/>
          </w:tcPr>
          <w:p w14:paraId="43395080" w14:textId="77777777" w:rsidR="00F91BEE" w:rsidRPr="004B0345" w:rsidRDefault="00F91BEE" w:rsidP="00F91BEE">
            <w:r w:rsidRPr="004B0345">
              <w:t>Buckets</w:t>
            </w:r>
          </w:p>
        </w:tc>
        <w:tc>
          <w:tcPr>
            <w:tcW w:w="1640" w:type="dxa"/>
            <w:shd w:val="clear" w:color="auto" w:fill="auto"/>
          </w:tcPr>
          <w:p w14:paraId="08D22741" w14:textId="77777777" w:rsidR="00F91BEE" w:rsidRPr="004B0345" w:rsidRDefault="00F91BEE" w:rsidP="00F91BEE">
            <w:r w:rsidRPr="004B0345">
              <w:t>800 wipes</w:t>
            </w:r>
          </w:p>
          <w:p w14:paraId="0138998C" w14:textId="77777777" w:rsidR="00F91BEE" w:rsidRPr="004B0345" w:rsidRDefault="00F91BEE" w:rsidP="00F91BEE">
            <w:r w:rsidRPr="004B0345">
              <w:t>Blue</w:t>
            </w:r>
          </w:p>
          <w:p w14:paraId="7367346C" w14:textId="77777777" w:rsidR="00F91BEE" w:rsidRPr="004B0345" w:rsidRDefault="00F91BEE" w:rsidP="00F91BEE">
            <w:r w:rsidRPr="004B0345">
              <w:t>100% Polypropylene</w:t>
            </w:r>
          </w:p>
          <w:p w14:paraId="595305A6" w14:textId="77777777" w:rsidR="00F91BEE" w:rsidRPr="004B0345" w:rsidRDefault="00F91BEE" w:rsidP="00F91BEE"/>
          <w:p w14:paraId="610CA4C4" w14:textId="77777777" w:rsidR="00F91BEE" w:rsidRPr="004B0345" w:rsidRDefault="00F91BEE" w:rsidP="00F91BEE"/>
        </w:tc>
        <w:tc>
          <w:tcPr>
            <w:tcW w:w="1967" w:type="dxa"/>
            <w:shd w:val="clear" w:color="auto" w:fill="auto"/>
          </w:tcPr>
          <w:p w14:paraId="3D19EFE2" w14:textId="77777777" w:rsidR="00F91BEE" w:rsidRPr="004B0345" w:rsidRDefault="00F91BEE" w:rsidP="00F91BEE">
            <w:r w:rsidRPr="004B0345">
              <w:t>Opaque white polypropylene bucket of</w:t>
            </w:r>
          </w:p>
          <w:p w14:paraId="27149489" w14:textId="3317D5B8" w:rsidR="00F91BEE" w:rsidRPr="004B0345" w:rsidRDefault="00F91BEE" w:rsidP="00F91BEE">
            <w:r w:rsidRPr="004B0345">
              <w:t xml:space="preserve">10 L. </w:t>
            </w:r>
            <w:r w:rsidR="00FE1095" w:rsidRPr="004B0345">
              <w:rPr>
                <w:noProof/>
              </w:rPr>
              <w:drawing>
                <wp:inline distT="0" distB="0" distL="0" distR="0" wp14:anchorId="41A10E44" wp14:editId="0CA50E07">
                  <wp:extent cx="1009650" cy="1009650"/>
                  <wp:effectExtent l="0" t="0" r="0" b="0"/>
                  <wp:docPr id="34"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1369" w:type="dxa"/>
            <w:shd w:val="clear" w:color="auto" w:fill="auto"/>
          </w:tcPr>
          <w:p w14:paraId="5B9300AB" w14:textId="77777777" w:rsidR="00F91BEE" w:rsidRPr="004B0345" w:rsidDel="00DD4705" w:rsidRDefault="00F91BEE" w:rsidP="00F91BEE">
            <w:r w:rsidRPr="004B0345">
              <w:t>Closing with a reclosable clip red cap. The cap contains a dispensing stopper of wipes.</w:t>
            </w:r>
          </w:p>
        </w:tc>
        <w:tc>
          <w:tcPr>
            <w:tcW w:w="1706" w:type="dxa"/>
            <w:shd w:val="clear" w:color="auto" w:fill="auto"/>
          </w:tcPr>
          <w:p w14:paraId="318D831A" w14:textId="77777777" w:rsidR="00F91BEE" w:rsidRPr="004B0345" w:rsidRDefault="00F91BEE" w:rsidP="00F91BEE">
            <w:r w:rsidRPr="004B0345">
              <w:t>Professional</w:t>
            </w:r>
          </w:p>
        </w:tc>
        <w:tc>
          <w:tcPr>
            <w:tcW w:w="1706" w:type="dxa"/>
          </w:tcPr>
          <w:p w14:paraId="1CEB5444" w14:textId="77777777" w:rsidR="00F91BEE" w:rsidRPr="004B0345" w:rsidDel="00DD4705" w:rsidRDefault="00F91BEE" w:rsidP="00F91BEE">
            <w:r w:rsidRPr="004B0345">
              <w:t>Yes</w:t>
            </w:r>
          </w:p>
        </w:tc>
      </w:tr>
      <w:tr w:rsidR="00F91BEE" w:rsidRPr="004B0345" w14:paraId="2A0E2344" w14:textId="77777777" w:rsidTr="03007279">
        <w:tc>
          <w:tcPr>
            <w:tcW w:w="1365" w:type="dxa"/>
            <w:shd w:val="clear" w:color="auto" w:fill="auto"/>
          </w:tcPr>
          <w:p w14:paraId="75590624" w14:textId="77777777" w:rsidR="00F91BEE" w:rsidRPr="004B0345" w:rsidRDefault="00F91BEE" w:rsidP="00F91BEE">
            <w:r w:rsidRPr="004B0345">
              <w:t>Buckets</w:t>
            </w:r>
          </w:p>
        </w:tc>
        <w:tc>
          <w:tcPr>
            <w:tcW w:w="1640" w:type="dxa"/>
            <w:shd w:val="clear" w:color="auto" w:fill="auto"/>
          </w:tcPr>
          <w:p w14:paraId="734D7D8C" w14:textId="77777777" w:rsidR="00F91BEE" w:rsidRPr="004B0345" w:rsidRDefault="00F91BEE" w:rsidP="00F91BEE">
            <w:r w:rsidRPr="004B0345">
              <w:t>1500 wipes</w:t>
            </w:r>
          </w:p>
          <w:p w14:paraId="7ED66867" w14:textId="77777777" w:rsidR="00F91BEE" w:rsidRPr="004B0345" w:rsidRDefault="00F91BEE" w:rsidP="00F91BEE">
            <w:r w:rsidRPr="004B0345">
              <w:t>Blue</w:t>
            </w:r>
          </w:p>
          <w:p w14:paraId="02704410" w14:textId="77777777" w:rsidR="00F91BEE" w:rsidRPr="004B0345" w:rsidRDefault="00F91BEE" w:rsidP="00F91BEE">
            <w:r w:rsidRPr="004B0345">
              <w:t>100% Polypropylene</w:t>
            </w:r>
          </w:p>
          <w:p w14:paraId="27EFCB0B" w14:textId="77777777" w:rsidR="00F91BEE" w:rsidRPr="004B0345" w:rsidRDefault="00F91BEE" w:rsidP="00F91BEE"/>
          <w:p w14:paraId="354D2570" w14:textId="77777777" w:rsidR="00F91BEE" w:rsidRPr="004B0345" w:rsidRDefault="00F91BEE" w:rsidP="00F91BEE"/>
        </w:tc>
        <w:tc>
          <w:tcPr>
            <w:tcW w:w="1967" w:type="dxa"/>
            <w:shd w:val="clear" w:color="auto" w:fill="auto"/>
          </w:tcPr>
          <w:p w14:paraId="6BA20C42" w14:textId="77777777" w:rsidR="00F91BEE" w:rsidRPr="004B0345" w:rsidRDefault="00F91BEE" w:rsidP="00F91BEE">
            <w:r w:rsidRPr="004B0345">
              <w:t>Opaque white polypropylene bucket of</w:t>
            </w:r>
          </w:p>
          <w:p w14:paraId="42BD2042" w14:textId="2563EB8C" w:rsidR="00F91BEE" w:rsidRPr="004B0345" w:rsidRDefault="00F91BEE" w:rsidP="00F91BEE">
            <w:r w:rsidRPr="004B0345">
              <w:t>15 L. Height of ± 25.5 cm, diameter of ± 27 cm.</w:t>
            </w:r>
            <w:r w:rsidRPr="004B0345">
              <w:rPr>
                <w:noProof/>
              </w:rPr>
              <w:t xml:space="preserve"> </w:t>
            </w:r>
            <w:r w:rsidR="00FE1095" w:rsidRPr="004B0345">
              <w:rPr>
                <w:noProof/>
              </w:rPr>
              <w:drawing>
                <wp:inline distT="0" distB="0" distL="0" distR="0" wp14:anchorId="5AAD1CF2" wp14:editId="71F37F34">
                  <wp:extent cx="1009650" cy="1009650"/>
                  <wp:effectExtent l="0" t="0" r="0" b="0"/>
                  <wp:docPr id="3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1369" w:type="dxa"/>
            <w:shd w:val="clear" w:color="auto" w:fill="auto"/>
          </w:tcPr>
          <w:p w14:paraId="6C8B6D8C" w14:textId="77777777" w:rsidR="00F91BEE" w:rsidRPr="004B0345" w:rsidRDefault="00F91BEE" w:rsidP="00F91BEE">
            <w:r w:rsidRPr="004B0345">
              <w:t>Closing with a reclosable clip red cap. The cap contains a dispensing stopper of wipes.</w:t>
            </w:r>
          </w:p>
        </w:tc>
        <w:tc>
          <w:tcPr>
            <w:tcW w:w="1706" w:type="dxa"/>
            <w:shd w:val="clear" w:color="auto" w:fill="auto"/>
          </w:tcPr>
          <w:p w14:paraId="3BF69171" w14:textId="77777777" w:rsidR="00F91BEE" w:rsidRPr="004B0345" w:rsidRDefault="00F91BEE" w:rsidP="00F91BEE">
            <w:r w:rsidRPr="004B0345">
              <w:t>Professional</w:t>
            </w:r>
          </w:p>
        </w:tc>
        <w:tc>
          <w:tcPr>
            <w:tcW w:w="1706" w:type="dxa"/>
          </w:tcPr>
          <w:p w14:paraId="7D366002" w14:textId="77777777" w:rsidR="00F91BEE" w:rsidRPr="004B0345" w:rsidRDefault="00F91BEE" w:rsidP="00F91BEE">
            <w:r w:rsidRPr="004B0345">
              <w:t>Yes</w:t>
            </w:r>
          </w:p>
        </w:tc>
      </w:tr>
    </w:tbl>
    <w:p w14:paraId="7B6BA8F6" w14:textId="77777777" w:rsidR="00234C10" w:rsidRPr="004B0345" w:rsidRDefault="00234C10" w:rsidP="00234C10"/>
    <w:p w14:paraId="6C3DED96" w14:textId="77777777" w:rsidR="009B3EF9" w:rsidRPr="004B0345" w:rsidRDefault="009B3EF9" w:rsidP="009B3EF9">
      <w:pPr>
        <w:pStyle w:val="Titre3"/>
        <w:rPr>
          <w:lang w:eastAsia="en-US"/>
        </w:rPr>
      </w:pPr>
      <w:bookmarkStart w:id="86" w:name="_Toc366658854"/>
      <w:bookmarkStart w:id="87" w:name="d0e2119"/>
      <w:bookmarkStart w:id="88" w:name="_Toc127961147"/>
      <w:r w:rsidRPr="004B0345">
        <w:rPr>
          <w:lang w:eastAsia="en-US"/>
        </w:rPr>
        <w:t>Documentation</w:t>
      </w:r>
      <w:bookmarkEnd w:id="88"/>
    </w:p>
    <w:p w14:paraId="1ED07606" w14:textId="77777777" w:rsidR="009B3EF9" w:rsidRPr="00CD0DD7" w:rsidRDefault="009B3EF9" w:rsidP="00063CAF">
      <w:pPr>
        <w:pStyle w:val="Titre4"/>
        <w:rPr>
          <w:lang w:val="en-US"/>
        </w:rPr>
      </w:pPr>
      <w:bookmarkStart w:id="89" w:name="_Toc127961148"/>
      <w:r w:rsidRPr="00CD0DD7">
        <w:rPr>
          <w:lang w:val="en-US"/>
        </w:rPr>
        <w:t>Data submitted in relation to product application</w:t>
      </w:r>
      <w:bookmarkEnd w:id="89"/>
    </w:p>
    <w:p w14:paraId="3E4C98A0" w14:textId="77777777" w:rsidR="009B3EF9" w:rsidRPr="004B0345" w:rsidRDefault="000E4BCE" w:rsidP="009B3EF9">
      <w:pPr>
        <w:spacing w:line="260" w:lineRule="atLeast"/>
        <w:jc w:val="both"/>
        <w:rPr>
          <w:rFonts w:ascii="Times New Roman" w:eastAsia="Calibri" w:hAnsi="Times New Roman"/>
          <w:i/>
          <w:iCs/>
          <w:lang w:eastAsia="en-US"/>
        </w:rPr>
      </w:pPr>
      <w:r w:rsidRPr="004B0345">
        <w:t>No new data on the product or on the active substances have been submitted.</w:t>
      </w:r>
    </w:p>
    <w:p w14:paraId="1B8800CD" w14:textId="77777777" w:rsidR="009B3EF9" w:rsidRPr="004B0345" w:rsidRDefault="009B3EF9" w:rsidP="00063CAF">
      <w:pPr>
        <w:pStyle w:val="Titre4"/>
        <w:rPr>
          <w:lang w:val="en-US"/>
        </w:rPr>
      </w:pPr>
      <w:bookmarkStart w:id="90" w:name="_Toc127961149"/>
      <w:r w:rsidRPr="004B0345">
        <w:t>Access to documentation</w:t>
      </w:r>
      <w:bookmarkEnd w:id="90"/>
    </w:p>
    <w:p w14:paraId="4B9387AC" w14:textId="77777777" w:rsidR="000E4BCE" w:rsidRPr="009D10FE" w:rsidRDefault="000E4BCE" w:rsidP="000E4BCE">
      <w:pPr>
        <w:rPr>
          <w:rFonts w:ascii="Times New Roman" w:hAnsi="Times New Roman"/>
          <w:i/>
          <w:iCs/>
        </w:rPr>
      </w:pPr>
      <w:r w:rsidRPr="004B0345">
        <w:t>The applicant has submitted a letter of access to the dossiers on the active substances.</w:t>
      </w:r>
    </w:p>
    <w:p w14:paraId="75C8AB18" w14:textId="77777777" w:rsidR="009B3EF9" w:rsidRDefault="009B3EF9" w:rsidP="009B3EF9"/>
    <w:p w14:paraId="2E58C137" w14:textId="77777777" w:rsidR="005D2E15" w:rsidRPr="009B3EF9" w:rsidRDefault="005D2E15" w:rsidP="009B3EF9"/>
    <w:bookmarkEnd w:id="86"/>
    <w:bookmarkEnd w:id="87"/>
    <w:p w14:paraId="1DF91A72" w14:textId="77777777" w:rsidR="00234C10" w:rsidRPr="00C746BC" w:rsidRDefault="00234C10" w:rsidP="00234C10"/>
    <w:p w14:paraId="78785B7B" w14:textId="77777777" w:rsidR="00A53EE0" w:rsidRPr="00C04095" w:rsidRDefault="00A53EE0" w:rsidP="00A53EE0">
      <w:pPr>
        <w:spacing w:line="260" w:lineRule="atLeast"/>
        <w:rPr>
          <w:rFonts w:eastAsia="Calibri"/>
          <w:lang w:val="en-US" w:eastAsia="en-US"/>
        </w:rPr>
      </w:pPr>
    </w:p>
    <w:p w14:paraId="3C5A763E" w14:textId="77777777" w:rsidR="00F854C5" w:rsidRPr="00A411E7" w:rsidRDefault="00A53EE0" w:rsidP="00033510">
      <w:pPr>
        <w:rPr>
          <w:sz w:val="24"/>
          <w:szCs w:val="24"/>
        </w:rPr>
      </w:pPr>
      <w:r w:rsidRPr="00A411E7">
        <w:rPr>
          <w:sz w:val="24"/>
          <w:szCs w:val="24"/>
          <w:u w:val="single"/>
        </w:rPr>
        <w:br w:type="page"/>
      </w:r>
      <w:bookmarkStart w:id="91" w:name="_Toc389728863"/>
    </w:p>
    <w:p w14:paraId="75770C66" w14:textId="77777777" w:rsidR="00A53EE0" w:rsidRPr="00F24D0D" w:rsidRDefault="00A53EE0" w:rsidP="00562AF6">
      <w:pPr>
        <w:pStyle w:val="Titre2"/>
      </w:pPr>
      <w:bookmarkStart w:id="92" w:name="_Toc387244927"/>
      <w:bookmarkStart w:id="93" w:name="_Toc387250751"/>
      <w:bookmarkStart w:id="94" w:name="_Toc388374050"/>
      <w:bookmarkStart w:id="95" w:name="_Toc387244929"/>
      <w:bookmarkStart w:id="96" w:name="_Toc387250753"/>
      <w:bookmarkStart w:id="97" w:name="_Toc387244930"/>
      <w:bookmarkStart w:id="98" w:name="_Toc387250754"/>
      <w:bookmarkStart w:id="99" w:name="_Toc387244932"/>
      <w:bookmarkStart w:id="100" w:name="_Toc387250756"/>
      <w:bookmarkStart w:id="101" w:name="_Toc388374053"/>
      <w:bookmarkStart w:id="102" w:name="_Toc387244935"/>
      <w:bookmarkStart w:id="103" w:name="_Toc387250759"/>
      <w:bookmarkStart w:id="104" w:name="_Toc388281243"/>
      <w:bookmarkStart w:id="105" w:name="_Toc388281699"/>
      <w:bookmarkStart w:id="106" w:name="_Toc388282181"/>
      <w:bookmarkStart w:id="107" w:name="_Toc388282629"/>
      <w:bookmarkStart w:id="108" w:name="_Toc387244936"/>
      <w:bookmarkStart w:id="109" w:name="_Toc387250760"/>
      <w:bookmarkStart w:id="110" w:name="_Toc388281244"/>
      <w:bookmarkStart w:id="111" w:name="_Toc388281700"/>
      <w:bookmarkStart w:id="112" w:name="_Toc388282182"/>
      <w:bookmarkStart w:id="113" w:name="_Toc388282630"/>
      <w:bookmarkStart w:id="114" w:name="_Toc387244937"/>
      <w:bookmarkStart w:id="115" w:name="_Toc387250761"/>
      <w:bookmarkStart w:id="116" w:name="_Toc388281245"/>
      <w:bookmarkStart w:id="117" w:name="_Toc388281701"/>
      <w:bookmarkStart w:id="118" w:name="_Toc388282183"/>
      <w:bookmarkStart w:id="119" w:name="_Toc388282631"/>
      <w:bookmarkStart w:id="120" w:name="_Toc387244938"/>
      <w:bookmarkStart w:id="121" w:name="_Toc387250762"/>
      <w:bookmarkStart w:id="122" w:name="_Toc388281246"/>
      <w:bookmarkStart w:id="123" w:name="_Toc388281702"/>
      <w:bookmarkStart w:id="124" w:name="_Toc388282184"/>
      <w:bookmarkStart w:id="125" w:name="_Toc388282632"/>
      <w:bookmarkStart w:id="126" w:name="_Toc387244939"/>
      <w:bookmarkStart w:id="127" w:name="_Toc387250763"/>
      <w:bookmarkStart w:id="128" w:name="_Toc388281247"/>
      <w:bookmarkStart w:id="129" w:name="_Toc388281703"/>
      <w:bookmarkStart w:id="130" w:name="_Toc388282185"/>
      <w:bookmarkStart w:id="131" w:name="_Toc388282633"/>
      <w:bookmarkStart w:id="132" w:name="_Toc387244940"/>
      <w:bookmarkStart w:id="133" w:name="_Toc387250764"/>
      <w:bookmarkStart w:id="134" w:name="_Toc388281248"/>
      <w:bookmarkStart w:id="135" w:name="_Toc388281704"/>
      <w:bookmarkStart w:id="136" w:name="_Toc388282186"/>
      <w:bookmarkStart w:id="137" w:name="_Toc388282634"/>
      <w:bookmarkStart w:id="138" w:name="_Toc387244941"/>
      <w:bookmarkStart w:id="139" w:name="_Toc387250765"/>
      <w:bookmarkStart w:id="140" w:name="_Toc388281249"/>
      <w:bookmarkStart w:id="141" w:name="_Toc388281705"/>
      <w:bookmarkStart w:id="142" w:name="_Toc388282187"/>
      <w:bookmarkStart w:id="143" w:name="_Toc388282635"/>
      <w:bookmarkStart w:id="144" w:name="_Toc389725110"/>
      <w:bookmarkStart w:id="145" w:name="_Toc389726046"/>
      <w:bookmarkStart w:id="146" w:name="_Toc389727098"/>
      <w:bookmarkStart w:id="147" w:name="_Toc389727456"/>
      <w:bookmarkStart w:id="148" w:name="_Toc389727815"/>
      <w:bookmarkStart w:id="149" w:name="_Toc389728174"/>
      <w:bookmarkStart w:id="150" w:name="_Toc389728534"/>
      <w:bookmarkStart w:id="151" w:name="_Toc389728892"/>
      <w:bookmarkStart w:id="152" w:name="_Toc387244961"/>
      <w:bookmarkStart w:id="153" w:name="_Toc387250770"/>
      <w:bookmarkStart w:id="154" w:name="_Toc388281268"/>
      <w:bookmarkStart w:id="155" w:name="_Toc388281724"/>
      <w:bookmarkStart w:id="156" w:name="_Toc388282206"/>
      <w:bookmarkStart w:id="157" w:name="_Toc388282654"/>
      <w:bookmarkStart w:id="158" w:name="_Toc387244962"/>
      <w:bookmarkStart w:id="159" w:name="_Toc387250771"/>
      <w:bookmarkStart w:id="160" w:name="_Toc388281269"/>
      <w:bookmarkStart w:id="161" w:name="_Toc388281725"/>
      <w:bookmarkStart w:id="162" w:name="_Toc388282207"/>
      <w:bookmarkStart w:id="163" w:name="_Toc388282655"/>
      <w:bookmarkStart w:id="164" w:name="_Toc388281270"/>
      <w:bookmarkStart w:id="165" w:name="_Toc388281726"/>
      <w:bookmarkStart w:id="166" w:name="_Toc388282208"/>
      <w:bookmarkStart w:id="167" w:name="_Toc388282656"/>
      <w:bookmarkStart w:id="168" w:name="_Toc388281275"/>
      <w:bookmarkStart w:id="169" w:name="_Toc388281731"/>
      <w:bookmarkStart w:id="170" w:name="_Toc388282213"/>
      <w:bookmarkStart w:id="171" w:name="_Toc388282661"/>
      <w:bookmarkStart w:id="172" w:name="_Toc388284930"/>
      <w:bookmarkStart w:id="173" w:name="_Toc388374075"/>
      <w:bookmarkStart w:id="174" w:name="_Toc388281276"/>
      <w:bookmarkStart w:id="175" w:name="_Toc388281732"/>
      <w:bookmarkStart w:id="176" w:name="_Toc388282214"/>
      <w:bookmarkStart w:id="177" w:name="_Toc388282662"/>
      <w:bookmarkStart w:id="178" w:name="_Toc388284931"/>
      <w:bookmarkStart w:id="179" w:name="_Toc388281277"/>
      <w:bookmarkStart w:id="180" w:name="_Toc388281733"/>
      <w:bookmarkStart w:id="181" w:name="_Toc388282215"/>
      <w:bookmarkStart w:id="182" w:name="_Toc388282663"/>
      <w:bookmarkStart w:id="183" w:name="_Toc388284932"/>
      <w:bookmarkStart w:id="184" w:name="_Toc388374077"/>
      <w:bookmarkStart w:id="185" w:name="_Toc377644220"/>
      <w:bookmarkStart w:id="186" w:name="_Toc377644817"/>
      <w:bookmarkStart w:id="187" w:name="_Toc377646047"/>
      <w:bookmarkStart w:id="188" w:name="_Toc377648982"/>
      <w:bookmarkStart w:id="189" w:name="_Toc377650835"/>
      <w:bookmarkStart w:id="190" w:name="_Toc377650962"/>
      <w:bookmarkStart w:id="191" w:name="_Toc377653231"/>
      <w:bookmarkStart w:id="192" w:name="_Toc378351536"/>
      <w:bookmarkStart w:id="193" w:name="_Toc378681285"/>
      <w:bookmarkStart w:id="194" w:name="_Toc378682205"/>
      <w:bookmarkStart w:id="195" w:name="_Toc378683652"/>
      <w:bookmarkStart w:id="196" w:name="_Toc378685340"/>
      <w:bookmarkStart w:id="197" w:name="_Toc378685476"/>
      <w:bookmarkStart w:id="198" w:name="_Toc378691685"/>
      <w:bookmarkStart w:id="199" w:name="_Toc378692142"/>
      <w:bookmarkStart w:id="200" w:name="_Toc378692279"/>
      <w:bookmarkStart w:id="201" w:name="_Toc378692416"/>
      <w:bookmarkStart w:id="202" w:name="_Toc378761118"/>
      <w:bookmarkStart w:id="203" w:name="_Toc378761261"/>
      <w:bookmarkStart w:id="204" w:name="_Toc378761404"/>
      <w:bookmarkStart w:id="205" w:name="_Toc378761547"/>
      <w:bookmarkStart w:id="206" w:name="_Toc378761860"/>
      <w:bookmarkStart w:id="207" w:name="_Toc378762000"/>
      <w:bookmarkStart w:id="208" w:name="_Toc378762138"/>
      <w:bookmarkStart w:id="209" w:name="_Toc378765615"/>
      <w:bookmarkStart w:id="210" w:name="_Toc378767363"/>
      <w:bookmarkStart w:id="211" w:name="_Toc378774958"/>
      <w:bookmarkStart w:id="212" w:name="_Toc378776153"/>
      <w:bookmarkStart w:id="213" w:name="_Toc378841233"/>
      <w:bookmarkStart w:id="214" w:name="_Toc378858832"/>
      <w:bookmarkStart w:id="215" w:name="_Toc378859060"/>
      <w:bookmarkStart w:id="216" w:name="_Toc377646048"/>
      <w:bookmarkStart w:id="217" w:name="_Toc377648983"/>
      <w:bookmarkStart w:id="218" w:name="_Toc377650836"/>
      <w:bookmarkStart w:id="219" w:name="_Toc377650963"/>
      <w:bookmarkStart w:id="220" w:name="_Toc377653232"/>
      <w:bookmarkStart w:id="221" w:name="_Toc378351537"/>
      <w:bookmarkStart w:id="222" w:name="_Toc378681286"/>
      <w:bookmarkStart w:id="223" w:name="_Toc378682206"/>
      <w:bookmarkStart w:id="224" w:name="_Toc378683653"/>
      <w:bookmarkStart w:id="225" w:name="_Toc378685341"/>
      <w:bookmarkStart w:id="226" w:name="_Toc378685477"/>
      <w:bookmarkStart w:id="227" w:name="_Toc378691686"/>
      <w:bookmarkStart w:id="228" w:name="_Toc378692143"/>
      <w:bookmarkStart w:id="229" w:name="_Toc378692280"/>
      <w:bookmarkStart w:id="230" w:name="_Toc378692417"/>
      <w:bookmarkStart w:id="231" w:name="_Toc378761119"/>
      <w:bookmarkStart w:id="232" w:name="_Toc378761262"/>
      <w:bookmarkStart w:id="233" w:name="_Toc378761405"/>
      <w:bookmarkStart w:id="234" w:name="_Toc378761548"/>
      <w:bookmarkStart w:id="235" w:name="_Toc378761861"/>
      <w:bookmarkStart w:id="236" w:name="_Toc378762001"/>
      <w:bookmarkStart w:id="237" w:name="_Toc378762139"/>
      <w:bookmarkStart w:id="238" w:name="_Toc378765616"/>
      <w:bookmarkStart w:id="239" w:name="_Toc378767364"/>
      <w:bookmarkStart w:id="240" w:name="_Toc378774959"/>
      <w:bookmarkStart w:id="241" w:name="_Toc378776154"/>
      <w:bookmarkStart w:id="242" w:name="_Toc378841234"/>
      <w:bookmarkStart w:id="243" w:name="_Toc378858833"/>
      <w:bookmarkStart w:id="244" w:name="_Toc378859061"/>
      <w:bookmarkStart w:id="245" w:name="_Toc377646049"/>
      <w:bookmarkStart w:id="246" w:name="_Toc377648984"/>
      <w:bookmarkStart w:id="247" w:name="_Toc377650837"/>
      <w:bookmarkStart w:id="248" w:name="_Toc377650964"/>
      <w:bookmarkStart w:id="249" w:name="_Toc377653233"/>
      <w:bookmarkStart w:id="250" w:name="_Toc378351538"/>
      <w:bookmarkStart w:id="251" w:name="_Toc378681287"/>
      <w:bookmarkStart w:id="252" w:name="_Toc378682207"/>
      <w:bookmarkStart w:id="253" w:name="_Toc378683654"/>
      <w:bookmarkStart w:id="254" w:name="_Toc378685342"/>
      <w:bookmarkStart w:id="255" w:name="_Toc378685478"/>
      <w:bookmarkStart w:id="256" w:name="_Toc378691687"/>
      <w:bookmarkStart w:id="257" w:name="_Toc378692144"/>
      <w:bookmarkStart w:id="258" w:name="_Toc378692281"/>
      <w:bookmarkStart w:id="259" w:name="_Toc378692418"/>
      <w:bookmarkStart w:id="260" w:name="_Toc378761120"/>
      <w:bookmarkStart w:id="261" w:name="_Toc378761263"/>
      <w:bookmarkStart w:id="262" w:name="_Toc378761406"/>
      <w:bookmarkStart w:id="263" w:name="_Toc378761549"/>
      <w:bookmarkStart w:id="264" w:name="_Toc378761862"/>
      <w:bookmarkStart w:id="265" w:name="_Toc378762002"/>
      <w:bookmarkStart w:id="266" w:name="_Toc378762140"/>
      <w:bookmarkStart w:id="267" w:name="_Toc378765617"/>
      <w:bookmarkStart w:id="268" w:name="_Toc378767365"/>
      <w:bookmarkStart w:id="269" w:name="_Toc378774960"/>
      <w:bookmarkStart w:id="270" w:name="_Toc378776155"/>
      <w:bookmarkStart w:id="271" w:name="_Toc378841235"/>
      <w:bookmarkStart w:id="272" w:name="_Toc378858834"/>
      <w:bookmarkStart w:id="273" w:name="_Toc378859062"/>
      <w:bookmarkStart w:id="274" w:name="_Toc377646050"/>
      <w:bookmarkStart w:id="275" w:name="_Toc377648985"/>
      <w:bookmarkStart w:id="276" w:name="_Toc377650838"/>
      <w:bookmarkStart w:id="277" w:name="_Toc377650965"/>
      <w:bookmarkStart w:id="278" w:name="_Toc377653234"/>
      <w:bookmarkStart w:id="279" w:name="_Toc378351539"/>
      <w:bookmarkStart w:id="280" w:name="_Toc378681288"/>
      <w:bookmarkStart w:id="281" w:name="_Toc378682208"/>
      <w:bookmarkStart w:id="282" w:name="_Toc378683655"/>
      <w:bookmarkStart w:id="283" w:name="_Toc378685343"/>
      <w:bookmarkStart w:id="284" w:name="_Toc378685479"/>
      <w:bookmarkStart w:id="285" w:name="_Toc378691688"/>
      <w:bookmarkStart w:id="286" w:name="_Toc378692145"/>
      <w:bookmarkStart w:id="287" w:name="_Toc378692282"/>
      <w:bookmarkStart w:id="288" w:name="_Toc378692419"/>
      <w:bookmarkStart w:id="289" w:name="_Toc378761121"/>
      <w:bookmarkStart w:id="290" w:name="_Toc378761264"/>
      <w:bookmarkStart w:id="291" w:name="_Toc378761407"/>
      <w:bookmarkStart w:id="292" w:name="_Toc378761550"/>
      <w:bookmarkStart w:id="293" w:name="_Toc378761863"/>
      <w:bookmarkStart w:id="294" w:name="_Toc378762003"/>
      <w:bookmarkStart w:id="295" w:name="_Toc378762141"/>
      <w:bookmarkStart w:id="296" w:name="_Toc378765618"/>
      <w:bookmarkStart w:id="297" w:name="_Toc378767366"/>
      <w:bookmarkStart w:id="298" w:name="_Toc378774961"/>
      <w:bookmarkStart w:id="299" w:name="_Toc378776156"/>
      <w:bookmarkStart w:id="300" w:name="_Toc378841236"/>
      <w:bookmarkStart w:id="301" w:name="_Toc378858835"/>
      <w:bookmarkStart w:id="302" w:name="_Toc378859063"/>
      <w:bookmarkStart w:id="303" w:name="_Toc388281278"/>
      <w:bookmarkStart w:id="304" w:name="_Toc388281734"/>
      <w:bookmarkStart w:id="305" w:name="_Toc388282216"/>
      <w:bookmarkStart w:id="306" w:name="_Toc388282664"/>
      <w:bookmarkStart w:id="307" w:name="_Toc388284933"/>
      <w:bookmarkStart w:id="308" w:name="_Toc388281292"/>
      <w:bookmarkStart w:id="309" w:name="_Toc388281748"/>
      <w:bookmarkStart w:id="310" w:name="_Toc388282230"/>
      <w:bookmarkStart w:id="311" w:name="_Toc388282678"/>
      <w:bookmarkStart w:id="312" w:name="_Toc388284947"/>
      <w:bookmarkStart w:id="313" w:name="_Toc388374088"/>
      <w:bookmarkStart w:id="314" w:name="_Toc388281295"/>
      <w:bookmarkStart w:id="315" w:name="_Toc388281751"/>
      <w:bookmarkStart w:id="316" w:name="_Toc388282233"/>
      <w:bookmarkStart w:id="317" w:name="_Toc388282681"/>
      <w:bookmarkStart w:id="318" w:name="_Toc388284950"/>
      <w:bookmarkStart w:id="319" w:name="_Toc388374090"/>
      <w:bookmarkStart w:id="320" w:name="_Toc388281298"/>
      <w:bookmarkStart w:id="321" w:name="_Toc388281754"/>
      <w:bookmarkStart w:id="322" w:name="_Toc388282236"/>
      <w:bookmarkStart w:id="323" w:name="_Toc388282684"/>
      <w:bookmarkStart w:id="324" w:name="_Toc388284953"/>
      <w:bookmarkStart w:id="325" w:name="_Toc388374092"/>
      <w:bookmarkStart w:id="326" w:name="_Toc388281301"/>
      <w:bookmarkStart w:id="327" w:name="_Toc388281757"/>
      <w:bookmarkStart w:id="328" w:name="_Toc388282239"/>
      <w:bookmarkStart w:id="329" w:name="_Toc388282687"/>
      <w:bookmarkStart w:id="330" w:name="_Toc388284956"/>
      <w:bookmarkStart w:id="331" w:name="_Toc388374094"/>
      <w:bookmarkStart w:id="332" w:name="_Toc388281313"/>
      <w:bookmarkStart w:id="333" w:name="_Toc388281769"/>
      <w:bookmarkStart w:id="334" w:name="_Toc388282251"/>
      <w:bookmarkStart w:id="335" w:name="_Toc388282699"/>
      <w:bookmarkStart w:id="336" w:name="_Toc388284968"/>
      <w:bookmarkStart w:id="337" w:name="_Toc388374102"/>
      <w:bookmarkStart w:id="338" w:name="_Toc388281318"/>
      <w:bookmarkStart w:id="339" w:name="_Toc388281774"/>
      <w:bookmarkStart w:id="340" w:name="_Toc388282256"/>
      <w:bookmarkStart w:id="341" w:name="_Toc388282704"/>
      <w:bookmarkStart w:id="342" w:name="_Toc388281319"/>
      <w:bookmarkStart w:id="343" w:name="_Toc388281775"/>
      <w:bookmarkStart w:id="344" w:name="_Toc388282257"/>
      <w:bookmarkStart w:id="345" w:name="_Toc388282705"/>
      <w:bookmarkStart w:id="346" w:name="_Toc388281320"/>
      <w:bookmarkStart w:id="347" w:name="_Toc388281776"/>
      <w:bookmarkStart w:id="348" w:name="_Toc388282258"/>
      <w:bookmarkStart w:id="349" w:name="_Toc388282706"/>
      <w:bookmarkStart w:id="350" w:name="_Toc388281321"/>
      <w:bookmarkStart w:id="351" w:name="_Toc388281777"/>
      <w:bookmarkStart w:id="352" w:name="_Toc388282259"/>
      <w:bookmarkStart w:id="353" w:name="_Toc388282707"/>
      <w:bookmarkStart w:id="354" w:name="_Toc387244977"/>
      <w:bookmarkStart w:id="355" w:name="_Toc388281327"/>
      <w:bookmarkStart w:id="356" w:name="_Toc388281783"/>
      <w:bookmarkStart w:id="357" w:name="_Toc388282265"/>
      <w:bookmarkStart w:id="358" w:name="_Toc388282713"/>
      <w:bookmarkStart w:id="359" w:name="_Toc388284979"/>
      <w:bookmarkStart w:id="360" w:name="_Toc388374113"/>
      <w:bookmarkStart w:id="361" w:name="_Toc387244978"/>
      <w:bookmarkStart w:id="362" w:name="_Toc388281328"/>
      <w:bookmarkStart w:id="363" w:name="_Toc388281784"/>
      <w:bookmarkStart w:id="364" w:name="_Toc388282266"/>
      <w:bookmarkStart w:id="365" w:name="_Toc388282714"/>
      <w:bookmarkStart w:id="366" w:name="_Toc388284980"/>
      <w:bookmarkStart w:id="367" w:name="_Toc387245003"/>
      <w:bookmarkStart w:id="368" w:name="_Toc388281353"/>
      <w:bookmarkStart w:id="369" w:name="_Toc388281809"/>
      <w:bookmarkStart w:id="370" w:name="_Toc388282291"/>
      <w:bookmarkStart w:id="371" w:name="_Toc388282739"/>
      <w:bookmarkStart w:id="372" w:name="_Toc388285005"/>
      <w:bookmarkStart w:id="373" w:name="_Toc388374131"/>
      <w:bookmarkStart w:id="374" w:name="_Toc387245028"/>
      <w:bookmarkStart w:id="375" w:name="_Toc388281378"/>
      <w:bookmarkStart w:id="376" w:name="_Toc388281834"/>
      <w:bookmarkStart w:id="377" w:name="_Toc388282316"/>
      <w:bookmarkStart w:id="378" w:name="_Toc388282764"/>
      <w:bookmarkStart w:id="379" w:name="_Toc388285030"/>
      <w:bookmarkStart w:id="380" w:name="_Toc388374148"/>
      <w:bookmarkStart w:id="381" w:name="_Toc387245029"/>
      <w:bookmarkStart w:id="382" w:name="_Toc388281379"/>
      <w:bookmarkStart w:id="383" w:name="_Toc388281835"/>
      <w:bookmarkStart w:id="384" w:name="_Toc388282317"/>
      <w:bookmarkStart w:id="385" w:name="_Toc388282765"/>
      <w:bookmarkStart w:id="386" w:name="_Toc388285031"/>
      <w:bookmarkStart w:id="387" w:name="_Toc388374149"/>
      <w:bookmarkStart w:id="388" w:name="_Toc387245030"/>
      <w:bookmarkStart w:id="389" w:name="_Toc388281380"/>
      <w:bookmarkStart w:id="390" w:name="_Toc388281836"/>
      <w:bookmarkStart w:id="391" w:name="_Toc388282318"/>
      <w:bookmarkStart w:id="392" w:name="_Toc388282766"/>
      <w:bookmarkStart w:id="393" w:name="_Toc388285032"/>
      <w:bookmarkStart w:id="394" w:name="_Toc388374150"/>
      <w:bookmarkStart w:id="395" w:name="_Toc387245031"/>
      <w:bookmarkStart w:id="396" w:name="_Toc388281381"/>
      <w:bookmarkStart w:id="397" w:name="_Toc388281837"/>
      <w:bookmarkStart w:id="398" w:name="_Toc388282319"/>
      <w:bookmarkStart w:id="399" w:name="_Toc388282767"/>
      <w:bookmarkStart w:id="400" w:name="_Toc388285033"/>
      <w:bookmarkStart w:id="401" w:name="_Toc388374151"/>
      <w:bookmarkStart w:id="402" w:name="_Toc387245032"/>
      <w:bookmarkStart w:id="403" w:name="_Toc388281382"/>
      <w:bookmarkStart w:id="404" w:name="_Toc388281838"/>
      <w:bookmarkStart w:id="405" w:name="_Toc388282320"/>
      <w:bookmarkStart w:id="406" w:name="_Toc388282768"/>
      <w:bookmarkStart w:id="407" w:name="_Toc388285034"/>
      <w:bookmarkStart w:id="408" w:name="_Toc388374152"/>
      <w:bookmarkStart w:id="409" w:name="_Toc387245033"/>
      <w:bookmarkStart w:id="410" w:name="_Toc388281383"/>
      <w:bookmarkStart w:id="411" w:name="_Toc388281839"/>
      <w:bookmarkStart w:id="412" w:name="_Toc388282321"/>
      <w:bookmarkStart w:id="413" w:name="_Toc388282769"/>
      <w:bookmarkStart w:id="414" w:name="_Toc388285035"/>
      <w:bookmarkStart w:id="415" w:name="_Toc387245106"/>
      <w:bookmarkStart w:id="416" w:name="_Toc388281456"/>
      <w:bookmarkStart w:id="417" w:name="_Toc388281912"/>
      <w:bookmarkStart w:id="418" w:name="_Toc388282394"/>
      <w:bookmarkStart w:id="419" w:name="_Toc388282842"/>
      <w:bookmarkStart w:id="420" w:name="_Toc388285108"/>
      <w:bookmarkStart w:id="421" w:name="_Toc388374208"/>
      <w:bookmarkStart w:id="422" w:name="_Toc377646054"/>
      <w:bookmarkStart w:id="423" w:name="_Toc377648989"/>
      <w:bookmarkStart w:id="424" w:name="_Toc377650842"/>
      <w:bookmarkStart w:id="425" w:name="_Toc377650969"/>
      <w:bookmarkStart w:id="426" w:name="_Toc377653238"/>
      <w:bookmarkStart w:id="427" w:name="_Toc378351543"/>
      <w:bookmarkStart w:id="428" w:name="_Toc378681292"/>
      <w:bookmarkStart w:id="429" w:name="_Toc378682212"/>
      <w:bookmarkStart w:id="430" w:name="_Toc378683659"/>
      <w:bookmarkStart w:id="431" w:name="_Toc378685347"/>
      <w:bookmarkStart w:id="432" w:name="_Toc378685483"/>
      <w:bookmarkStart w:id="433" w:name="_Toc378691692"/>
      <w:bookmarkStart w:id="434" w:name="_Toc378692149"/>
      <w:bookmarkStart w:id="435" w:name="_Toc378692286"/>
      <w:bookmarkStart w:id="436" w:name="_Toc378692423"/>
      <w:bookmarkStart w:id="437" w:name="_Toc378761125"/>
      <w:bookmarkStart w:id="438" w:name="_Toc378761268"/>
      <w:bookmarkStart w:id="439" w:name="_Toc378761411"/>
      <w:bookmarkStart w:id="440" w:name="_Toc378761554"/>
      <w:bookmarkStart w:id="441" w:name="_Toc378761867"/>
      <w:bookmarkStart w:id="442" w:name="_Toc378762007"/>
      <w:bookmarkStart w:id="443" w:name="_Toc378762145"/>
      <w:bookmarkStart w:id="444" w:name="_Toc378765622"/>
      <w:bookmarkStart w:id="445" w:name="_Toc378767370"/>
      <w:bookmarkStart w:id="446" w:name="_Toc378774965"/>
      <w:bookmarkStart w:id="447" w:name="_Toc378776160"/>
      <w:bookmarkStart w:id="448" w:name="_Toc378841240"/>
      <w:bookmarkStart w:id="449" w:name="_Toc378858839"/>
      <w:bookmarkStart w:id="450" w:name="_Toc378859067"/>
      <w:bookmarkStart w:id="451" w:name="_Toc377646055"/>
      <w:bookmarkStart w:id="452" w:name="_Toc377648990"/>
      <w:bookmarkStart w:id="453" w:name="_Toc377650843"/>
      <w:bookmarkStart w:id="454" w:name="_Toc377650970"/>
      <w:bookmarkStart w:id="455" w:name="_Toc377653239"/>
      <w:bookmarkStart w:id="456" w:name="_Toc378351544"/>
      <w:bookmarkStart w:id="457" w:name="_Toc378681293"/>
      <w:bookmarkStart w:id="458" w:name="_Toc378682213"/>
      <w:bookmarkStart w:id="459" w:name="_Toc378683660"/>
      <w:bookmarkStart w:id="460" w:name="_Toc378685348"/>
      <w:bookmarkStart w:id="461" w:name="_Toc378685484"/>
      <w:bookmarkStart w:id="462" w:name="_Toc378691693"/>
      <w:bookmarkStart w:id="463" w:name="_Toc378692150"/>
      <w:bookmarkStart w:id="464" w:name="_Toc378692287"/>
      <w:bookmarkStart w:id="465" w:name="_Toc378692424"/>
      <w:bookmarkStart w:id="466" w:name="_Toc378761126"/>
      <w:bookmarkStart w:id="467" w:name="_Toc378761269"/>
      <w:bookmarkStart w:id="468" w:name="_Toc378761412"/>
      <w:bookmarkStart w:id="469" w:name="_Toc378761555"/>
      <w:bookmarkStart w:id="470" w:name="_Toc378761868"/>
      <w:bookmarkStart w:id="471" w:name="_Toc378762008"/>
      <w:bookmarkStart w:id="472" w:name="_Toc378762146"/>
      <w:bookmarkStart w:id="473" w:name="_Toc378765623"/>
      <w:bookmarkStart w:id="474" w:name="_Toc378767371"/>
      <w:bookmarkStart w:id="475" w:name="_Toc378774966"/>
      <w:bookmarkStart w:id="476" w:name="_Toc378776161"/>
      <w:bookmarkStart w:id="477" w:name="_Toc378841241"/>
      <w:bookmarkStart w:id="478" w:name="_Toc378858840"/>
      <w:bookmarkStart w:id="479" w:name="_Toc378859068"/>
      <w:bookmarkStart w:id="480" w:name="_Toc377646056"/>
      <w:bookmarkStart w:id="481" w:name="_Toc377648991"/>
      <w:bookmarkStart w:id="482" w:name="_Toc377650844"/>
      <w:bookmarkStart w:id="483" w:name="_Toc377650971"/>
      <w:bookmarkStart w:id="484" w:name="_Toc377653240"/>
      <w:bookmarkStart w:id="485" w:name="_Toc378351545"/>
      <w:bookmarkStart w:id="486" w:name="_Toc378681294"/>
      <w:bookmarkStart w:id="487" w:name="_Toc378682214"/>
      <w:bookmarkStart w:id="488" w:name="_Toc378683661"/>
      <w:bookmarkStart w:id="489" w:name="_Toc378685349"/>
      <w:bookmarkStart w:id="490" w:name="_Toc378685485"/>
      <w:bookmarkStart w:id="491" w:name="_Toc378691694"/>
      <w:bookmarkStart w:id="492" w:name="_Toc378692151"/>
      <w:bookmarkStart w:id="493" w:name="_Toc378692288"/>
      <w:bookmarkStart w:id="494" w:name="_Toc378692425"/>
      <w:bookmarkStart w:id="495" w:name="_Toc378761127"/>
      <w:bookmarkStart w:id="496" w:name="_Toc378761270"/>
      <w:bookmarkStart w:id="497" w:name="_Toc378761413"/>
      <w:bookmarkStart w:id="498" w:name="_Toc378761556"/>
      <w:bookmarkStart w:id="499" w:name="_Toc378761869"/>
      <w:bookmarkStart w:id="500" w:name="_Toc378762009"/>
      <w:bookmarkStart w:id="501" w:name="_Toc378762147"/>
      <w:bookmarkStart w:id="502" w:name="_Toc378765624"/>
      <w:bookmarkStart w:id="503" w:name="_Toc378767372"/>
      <w:bookmarkStart w:id="504" w:name="_Toc378774967"/>
      <w:bookmarkStart w:id="505" w:name="_Toc378776162"/>
      <w:bookmarkStart w:id="506" w:name="_Toc378841242"/>
      <w:bookmarkStart w:id="507" w:name="_Toc378858841"/>
      <w:bookmarkStart w:id="508" w:name="_Toc378859069"/>
      <w:bookmarkStart w:id="509" w:name="_Toc377646057"/>
      <w:bookmarkStart w:id="510" w:name="_Toc377648992"/>
      <w:bookmarkStart w:id="511" w:name="_Toc377650845"/>
      <w:bookmarkStart w:id="512" w:name="_Toc377650972"/>
      <w:bookmarkStart w:id="513" w:name="_Toc377653241"/>
      <w:bookmarkStart w:id="514" w:name="_Toc378351546"/>
      <w:bookmarkStart w:id="515" w:name="_Toc378681295"/>
      <w:bookmarkStart w:id="516" w:name="_Toc378682215"/>
      <w:bookmarkStart w:id="517" w:name="_Toc378683662"/>
      <w:bookmarkStart w:id="518" w:name="_Toc378685350"/>
      <w:bookmarkStart w:id="519" w:name="_Toc378685486"/>
      <w:bookmarkStart w:id="520" w:name="_Toc378691695"/>
      <w:bookmarkStart w:id="521" w:name="_Toc378692152"/>
      <w:bookmarkStart w:id="522" w:name="_Toc378692289"/>
      <w:bookmarkStart w:id="523" w:name="_Toc378692426"/>
      <w:bookmarkStart w:id="524" w:name="_Toc378761128"/>
      <w:bookmarkStart w:id="525" w:name="_Toc378761271"/>
      <w:bookmarkStart w:id="526" w:name="_Toc378761414"/>
      <w:bookmarkStart w:id="527" w:name="_Toc378761557"/>
      <w:bookmarkStart w:id="528" w:name="_Toc378761870"/>
      <w:bookmarkStart w:id="529" w:name="_Toc378762010"/>
      <w:bookmarkStart w:id="530" w:name="_Toc378762148"/>
      <w:bookmarkStart w:id="531" w:name="_Toc378765625"/>
      <w:bookmarkStart w:id="532" w:name="_Toc378767373"/>
      <w:bookmarkStart w:id="533" w:name="_Toc378774968"/>
      <w:bookmarkStart w:id="534" w:name="_Toc378776163"/>
      <w:bookmarkStart w:id="535" w:name="_Toc378841243"/>
      <w:bookmarkStart w:id="536" w:name="_Toc378858842"/>
      <w:bookmarkStart w:id="537" w:name="_Toc378859070"/>
      <w:bookmarkStart w:id="538" w:name="_Toc377646058"/>
      <w:bookmarkStart w:id="539" w:name="_Toc377648993"/>
      <w:bookmarkStart w:id="540" w:name="_Toc377650846"/>
      <w:bookmarkStart w:id="541" w:name="_Toc377650973"/>
      <w:bookmarkStart w:id="542" w:name="_Toc377653242"/>
      <w:bookmarkStart w:id="543" w:name="_Toc378351547"/>
      <w:bookmarkStart w:id="544" w:name="_Toc378681296"/>
      <w:bookmarkStart w:id="545" w:name="_Toc378682216"/>
      <w:bookmarkStart w:id="546" w:name="_Toc378683663"/>
      <w:bookmarkStart w:id="547" w:name="_Toc378685351"/>
      <w:bookmarkStart w:id="548" w:name="_Toc378685487"/>
      <w:bookmarkStart w:id="549" w:name="_Toc378691696"/>
      <w:bookmarkStart w:id="550" w:name="_Toc378692153"/>
      <w:bookmarkStart w:id="551" w:name="_Toc378692290"/>
      <w:bookmarkStart w:id="552" w:name="_Toc378692427"/>
      <w:bookmarkStart w:id="553" w:name="_Toc378761129"/>
      <w:bookmarkStart w:id="554" w:name="_Toc378761272"/>
      <w:bookmarkStart w:id="555" w:name="_Toc378761415"/>
      <w:bookmarkStart w:id="556" w:name="_Toc378761558"/>
      <w:bookmarkStart w:id="557" w:name="_Toc378761871"/>
      <w:bookmarkStart w:id="558" w:name="_Toc378762011"/>
      <w:bookmarkStart w:id="559" w:name="_Toc378762149"/>
      <w:bookmarkStart w:id="560" w:name="_Toc378765626"/>
      <w:bookmarkStart w:id="561" w:name="_Toc378767374"/>
      <w:bookmarkStart w:id="562" w:name="_Toc378774969"/>
      <w:bookmarkStart w:id="563" w:name="_Toc378776164"/>
      <w:bookmarkStart w:id="564" w:name="_Toc378841244"/>
      <w:bookmarkStart w:id="565" w:name="_Toc378858843"/>
      <w:bookmarkStart w:id="566" w:name="_Toc378859071"/>
      <w:bookmarkStart w:id="567" w:name="_Toc377646059"/>
      <w:bookmarkStart w:id="568" w:name="_Toc377648994"/>
      <w:bookmarkStart w:id="569" w:name="_Toc377650847"/>
      <w:bookmarkStart w:id="570" w:name="_Toc377650974"/>
      <w:bookmarkStart w:id="571" w:name="_Toc377653243"/>
      <w:bookmarkStart w:id="572" w:name="_Toc378351548"/>
      <w:bookmarkStart w:id="573" w:name="_Toc378681297"/>
      <w:bookmarkStart w:id="574" w:name="_Toc378682217"/>
      <w:bookmarkStart w:id="575" w:name="_Toc378683664"/>
      <w:bookmarkStart w:id="576" w:name="_Toc378685352"/>
      <w:bookmarkStart w:id="577" w:name="_Toc378685488"/>
      <w:bookmarkStart w:id="578" w:name="_Toc378691697"/>
      <w:bookmarkStart w:id="579" w:name="_Toc378692154"/>
      <w:bookmarkStart w:id="580" w:name="_Toc378692291"/>
      <w:bookmarkStart w:id="581" w:name="_Toc378692428"/>
      <w:bookmarkStart w:id="582" w:name="_Toc378761130"/>
      <w:bookmarkStart w:id="583" w:name="_Toc378761273"/>
      <w:bookmarkStart w:id="584" w:name="_Toc378761416"/>
      <w:bookmarkStart w:id="585" w:name="_Toc378761559"/>
      <w:bookmarkStart w:id="586" w:name="_Toc378761872"/>
      <w:bookmarkStart w:id="587" w:name="_Toc378762012"/>
      <w:bookmarkStart w:id="588" w:name="_Toc378762150"/>
      <w:bookmarkStart w:id="589" w:name="_Toc378765627"/>
      <w:bookmarkStart w:id="590" w:name="_Toc378767375"/>
      <w:bookmarkStart w:id="591" w:name="_Toc378774970"/>
      <w:bookmarkStart w:id="592" w:name="_Toc378776165"/>
      <w:bookmarkStart w:id="593" w:name="_Toc378841245"/>
      <w:bookmarkStart w:id="594" w:name="_Toc378858844"/>
      <w:bookmarkStart w:id="595" w:name="_Toc378859072"/>
      <w:bookmarkStart w:id="596" w:name="_Toc377646060"/>
      <w:bookmarkStart w:id="597" w:name="_Toc377648995"/>
      <w:bookmarkStart w:id="598" w:name="_Toc377650848"/>
      <w:bookmarkStart w:id="599" w:name="_Toc377650975"/>
      <w:bookmarkStart w:id="600" w:name="_Toc377653244"/>
      <w:bookmarkStart w:id="601" w:name="_Toc378351549"/>
      <w:bookmarkStart w:id="602" w:name="_Toc378681298"/>
      <w:bookmarkStart w:id="603" w:name="_Toc378682218"/>
      <w:bookmarkStart w:id="604" w:name="_Toc378683665"/>
      <w:bookmarkStart w:id="605" w:name="_Toc378685353"/>
      <w:bookmarkStart w:id="606" w:name="_Toc378685489"/>
      <w:bookmarkStart w:id="607" w:name="_Toc378691698"/>
      <w:bookmarkStart w:id="608" w:name="_Toc378692155"/>
      <w:bookmarkStart w:id="609" w:name="_Toc378692292"/>
      <w:bookmarkStart w:id="610" w:name="_Toc378692429"/>
      <w:bookmarkStart w:id="611" w:name="_Toc378761131"/>
      <w:bookmarkStart w:id="612" w:name="_Toc378761274"/>
      <w:bookmarkStart w:id="613" w:name="_Toc378761417"/>
      <w:bookmarkStart w:id="614" w:name="_Toc378761560"/>
      <w:bookmarkStart w:id="615" w:name="_Toc378761873"/>
      <w:bookmarkStart w:id="616" w:name="_Toc378762013"/>
      <w:bookmarkStart w:id="617" w:name="_Toc378762151"/>
      <w:bookmarkStart w:id="618" w:name="_Toc378765628"/>
      <w:bookmarkStart w:id="619" w:name="_Toc378767376"/>
      <w:bookmarkStart w:id="620" w:name="_Toc378774971"/>
      <w:bookmarkStart w:id="621" w:name="_Toc378776166"/>
      <w:bookmarkStart w:id="622" w:name="_Toc378841246"/>
      <w:bookmarkStart w:id="623" w:name="_Toc378858845"/>
      <w:bookmarkStart w:id="624" w:name="_Toc378859073"/>
      <w:bookmarkStart w:id="625" w:name="_Toc387245107"/>
      <w:bookmarkStart w:id="626" w:name="_Toc388281457"/>
      <w:bookmarkStart w:id="627" w:name="_Toc388281913"/>
      <w:bookmarkStart w:id="628" w:name="_Toc388282395"/>
      <w:bookmarkStart w:id="629" w:name="_Toc388282843"/>
      <w:bookmarkStart w:id="630" w:name="_Toc388285109"/>
      <w:bookmarkStart w:id="631" w:name="_Toc387245108"/>
      <w:bookmarkStart w:id="632" w:name="_Toc388281458"/>
      <w:bookmarkStart w:id="633" w:name="_Toc388281914"/>
      <w:bookmarkStart w:id="634" w:name="_Toc388282396"/>
      <w:bookmarkStart w:id="635" w:name="_Toc388282844"/>
      <w:bookmarkStart w:id="636" w:name="_Toc388285110"/>
      <w:bookmarkStart w:id="637" w:name="_Toc387245109"/>
      <w:bookmarkStart w:id="638" w:name="_Toc388281459"/>
      <w:bookmarkStart w:id="639" w:name="_Toc388281915"/>
      <w:bookmarkStart w:id="640" w:name="_Toc388282397"/>
      <w:bookmarkStart w:id="641" w:name="_Toc388282845"/>
      <w:bookmarkStart w:id="642" w:name="_Toc388285111"/>
      <w:bookmarkStart w:id="643" w:name="_Toc388374211"/>
      <w:bookmarkStart w:id="644" w:name="_Toc387245110"/>
      <w:bookmarkStart w:id="645" w:name="_Toc388281460"/>
      <w:bookmarkStart w:id="646" w:name="_Toc388281916"/>
      <w:bookmarkStart w:id="647" w:name="_Toc388282398"/>
      <w:bookmarkStart w:id="648" w:name="_Toc388282846"/>
      <w:bookmarkStart w:id="649" w:name="_Toc388285112"/>
      <w:bookmarkStart w:id="650" w:name="_Toc388374212"/>
      <w:bookmarkStart w:id="651" w:name="_Toc387245111"/>
      <w:bookmarkStart w:id="652" w:name="_Toc388281461"/>
      <w:bookmarkStart w:id="653" w:name="_Toc388281917"/>
      <w:bookmarkStart w:id="654" w:name="_Toc388282399"/>
      <w:bookmarkStart w:id="655" w:name="_Toc388282847"/>
      <w:bookmarkStart w:id="656" w:name="_Toc388285113"/>
      <w:bookmarkStart w:id="657" w:name="_Toc387245148"/>
      <w:bookmarkStart w:id="658" w:name="_Toc387250792"/>
      <w:bookmarkStart w:id="659" w:name="_Toc388281498"/>
      <w:bookmarkStart w:id="660" w:name="_Toc388281954"/>
      <w:bookmarkStart w:id="661" w:name="_Toc388282436"/>
      <w:bookmarkStart w:id="662" w:name="_Toc388282884"/>
      <w:bookmarkStart w:id="663" w:name="_Toc388285150"/>
      <w:bookmarkStart w:id="664" w:name="_Toc388374241"/>
      <w:bookmarkStart w:id="665" w:name="_Toc387245149"/>
      <w:bookmarkStart w:id="666" w:name="_Toc387250793"/>
      <w:bookmarkStart w:id="667" w:name="_Toc388281499"/>
      <w:bookmarkStart w:id="668" w:name="_Toc388281955"/>
      <w:bookmarkStart w:id="669" w:name="_Toc388282437"/>
      <w:bookmarkStart w:id="670" w:name="_Toc388282885"/>
      <w:bookmarkStart w:id="671" w:name="_Toc388285151"/>
      <w:bookmarkStart w:id="672" w:name="_Toc388374242"/>
      <w:bookmarkStart w:id="673" w:name="_Toc387245151"/>
      <w:bookmarkStart w:id="674" w:name="_Toc388281501"/>
      <w:bookmarkStart w:id="675" w:name="_Toc388281957"/>
      <w:bookmarkStart w:id="676" w:name="_Toc388282439"/>
      <w:bookmarkStart w:id="677" w:name="_Toc388282887"/>
      <w:bookmarkStart w:id="678" w:name="_Toc388285153"/>
      <w:bookmarkStart w:id="679" w:name="_Toc388374244"/>
      <w:bookmarkStart w:id="680" w:name="_Toc377646064"/>
      <w:bookmarkStart w:id="681" w:name="_Toc377648999"/>
      <w:bookmarkStart w:id="682" w:name="_Toc377650852"/>
      <w:bookmarkStart w:id="683" w:name="_Toc377650979"/>
      <w:bookmarkStart w:id="684" w:name="_Toc377653248"/>
      <w:bookmarkStart w:id="685" w:name="_Toc378351553"/>
      <w:bookmarkStart w:id="686" w:name="_Toc378681302"/>
      <w:bookmarkStart w:id="687" w:name="_Toc378682222"/>
      <w:bookmarkStart w:id="688" w:name="_Toc378683669"/>
      <w:bookmarkStart w:id="689" w:name="_Toc378685357"/>
      <w:bookmarkStart w:id="690" w:name="_Toc378685493"/>
      <w:bookmarkStart w:id="691" w:name="_Toc378691702"/>
      <w:bookmarkStart w:id="692" w:name="_Toc378692159"/>
      <w:bookmarkStart w:id="693" w:name="_Toc378692296"/>
      <w:bookmarkStart w:id="694" w:name="_Toc378692433"/>
      <w:bookmarkStart w:id="695" w:name="_Toc378761135"/>
      <w:bookmarkStart w:id="696" w:name="_Toc378761278"/>
      <w:bookmarkStart w:id="697" w:name="_Toc378761421"/>
      <w:bookmarkStart w:id="698" w:name="_Toc378761564"/>
      <w:bookmarkStart w:id="699" w:name="_Toc378761877"/>
      <w:bookmarkStart w:id="700" w:name="_Toc378762017"/>
      <w:bookmarkStart w:id="701" w:name="_Toc378762155"/>
      <w:bookmarkStart w:id="702" w:name="_Toc378765632"/>
      <w:bookmarkStart w:id="703" w:name="_Toc378767380"/>
      <w:bookmarkStart w:id="704" w:name="_Toc378774975"/>
      <w:bookmarkStart w:id="705" w:name="_Toc378776170"/>
      <w:bookmarkStart w:id="706" w:name="_Toc378841250"/>
      <w:bookmarkStart w:id="707" w:name="_Toc378858849"/>
      <w:bookmarkStart w:id="708" w:name="_Toc378859077"/>
      <w:bookmarkStart w:id="709" w:name="_Toc377646065"/>
      <w:bookmarkStart w:id="710" w:name="_Toc377649000"/>
      <w:bookmarkStart w:id="711" w:name="_Toc377650853"/>
      <w:bookmarkStart w:id="712" w:name="_Toc377650980"/>
      <w:bookmarkStart w:id="713" w:name="_Toc377653249"/>
      <w:bookmarkStart w:id="714" w:name="_Toc378351554"/>
      <w:bookmarkStart w:id="715" w:name="_Toc378681303"/>
      <w:bookmarkStart w:id="716" w:name="_Toc378682223"/>
      <w:bookmarkStart w:id="717" w:name="_Toc378683670"/>
      <w:bookmarkStart w:id="718" w:name="_Toc378685358"/>
      <w:bookmarkStart w:id="719" w:name="_Toc378685494"/>
      <w:bookmarkStart w:id="720" w:name="_Toc378691703"/>
      <w:bookmarkStart w:id="721" w:name="_Toc378692160"/>
      <w:bookmarkStart w:id="722" w:name="_Toc378692297"/>
      <w:bookmarkStart w:id="723" w:name="_Toc378692434"/>
      <w:bookmarkStart w:id="724" w:name="_Toc378761136"/>
      <w:bookmarkStart w:id="725" w:name="_Toc378761279"/>
      <w:bookmarkStart w:id="726" w:name="_Toc378761422"/>
      <w:bookmarkStart w:id="727" w:name="_Toc378761565"/>
      <w:bookmarkStart w:id="728" w:name="_Toc378761878"/>
      <w:bookmarkStart w:id="729" w:name="_Toc378762018"/>
      <w:bookmarkStart w:id="730" w:name="_Toc378762156"/>
      <w:bookmarkStart w:id="731" w:name="_Toc378765633"/>
      <w:bookmarkStart w:id="732" w:name="_Toc378767381"/>
      <w:bookmarkStart w:id="733" w:name="_Toc378774976"/>
      <w:bookmarkStart w:id="734" w:name="_Toc378776171"/>
      <w:bookmarkStart w:id="735" w:name="_Toc378841251"/>
      <w:bookmarkStart w:id="736" w:name="_Toc378858850"/>
      <w:bookmarkStart w:id="737" w:name="_Toc378859078"/>
      <w:bookmarkStart w:id="738" w:name="_Toc377646066"/>
      <w:bookmarkStart w:id="739" w:name="_Toc377649001"/>
      <w:bookmarkStart w:id="740" w:name="_Toc377650854"/>
      <w:bookmarkStart w:id="741" w:name="_Toc377650981"/>
      <w:bookmarkStart w:id="742" w:name="_Toc377653250"/>
      <w:bookmarkStart w:id="743" w:name="_Toc378351555"/>
      <w:bookmarkStart w:id="744" w:name="_Toc378681304"/>
      <w:bookmarkStart w:id="745" w:name="_Toc378682224"/>
      <w:bookmarkStart w:id="746" w:name="_Toc378683671"/>
      <w:bookmarkStart w:id="747" w:name="_Toc378685359"/>
      <w:bookmarkStart w:id="748" w:name="_Toc378685495"/>
      <w:bookmarkStart w:id="749" w:name="_Toc378691704"/>
      <w:bookmarkStart w:id="750" w:name="_Toc378692161"/>
      <w:bookmarkStart w:id="751" w:name="_Toc378692298"/>
      <w:bookmarkStart w:id="752" w:name="_Toc378692435"/>
      <w:bookmarkStart w:id="753" w:name="_Toc378761137"/>
      <w:bookmarkStart w:id="754" w:name="_Toc378761280"/>
      <w:bookmarkStart w:id="755" w:name="_Toc378761423"/>
      <w:bookmarkStart w:id="756" w:name="_Toc378761566"/>
      <w:bookmarkStart w:id="757" w:name="_Toc378761879"/>
      <w:bookmarkStart w:id="758" w:name="_Toc378762019"/>
      <w:bookmarkStart w:id="759" w:name="_Toc378762157"/>
      <w:bookmarkStart w:id="760" w:name="_Toc378765634"/>
      <w:bookmarkStart w:id="761" w:name="_Toc378767382"/>
      <w:bookmarkStart w:id="762" w:name="_Toc378774977"/>
      <w:bookmarkStart w:id="763" w:name="_Toc378776172"/>
      <w:bookmarkStart w:id="764" w:name="_Toc378841252"/>
      <w:bookmarkStart w:id="765" w:name="_Toc378858851"/>
      <w:bookmarkStart w:id="766" w:name="_Toc378859079"/>
      <w:bookmarkStart w:id="767" w:name="_Toc377646067"/>
      <w:bookmarkStart w:id="768" w:name="_Toc377649002"/>
      <w:bookmarkStart w:id="769" w:name="_Toc377650855"/>
      <w:bookmarkStart w:id="770" w:name="_Toc377650982"/>
      <w:bookmarkStart w:id="771" w:name="_Toc377653251"/>
      <w:bookmarkStart w:id="772" w:name="_Toc378351556"/>
      <w:bookmarkStart w:id="773" w:name="_Toc378681305"/>
      <w:bookmarkStart w:id="774" w:name="_Toc378682225"/>
      <w:bookmarkStart w:id="775" w:name="_Toc378683672"/>
      <w:bookmarkStart w:id="776" w:name="_Toc378685360"/>
      <w:bookmarkStart w:id="777" w:name="_Toc378685496"/>
      <w:bookmarkStart w:id="778" w:name="_Toc378691705"/>
      <w:bookmarkStart w:id="779" w:name="_Toc378692162"/>
      <w:bookmarkStart w:id="780" w:name="_Toc378692299"/>
      <w:bookmarkStart w:id="781" w:name="_Toc378692436"/>
      <w:bookmarkStart w:id="782" w:name="_Toc378761138"/>
      <w:bookmarkStart w:id="783" w:name="_Toc378761281"/>
      <w:bookmarkStart w:id="784" w:name="_Toc378761424"/>
      <w:bookmarkStart w:id="785" w:name="_Toc378761567"/>
      <w:bookmarkStart w:id="786" w:name="_Toc378761880"/>
      <w:bookmarkStart w:id="787" w:name="_Toc378762020"/>
      <w:bookmarkStart w:id="788" w:name="_Toc378762158"/>
      <w:bookmarkStart w:id="789" w:name="_Toc378765635"/>
      <w:bookmarkStart w:id="790" w:name="_Toc378767383"/>
      <w:bookmarkStart w:id="791" w:name="_Toc378774978"/>
      <w:bookmarkStart w:id="792" w:name="_Toc378776173"/>
      <w:bookmarkStart w:id="793" w:name="_Toc378841253"/>
      <w:bookmarkStart w:id="794" w:name="_Toc378858852"/>
      <w:bookmarkStart w:id="795" w:name="_Toc378859080"/>
      <w:bookmarkStart w:id="796" w:name="_Toc377646068"/>
      <w:bookmarkStart w:id="797" w:name="_Toc377649003"/>
      <w:bookmarkStart w:id="798" w:name="_Toc377650856"/>
      <w:bookmarkStart w:id="799" w:name="_Toc377650983"/>
      <w:bookmarkStart w:id="800" w:name="_Toc377653252"/>
      <w:bookmarkStart w:id="801" w:name="_Toc378351557"/>
      <w:bookmarkStart w:id="802" w:name="_Toc378681306"/>
      <w:bookmarkStart w:id="803" w:name="_Toc378682226"/>
      <w:bookmarkStart w:id="804" w:name="_Toc378683673"/>
      <w:bookmarkStart w:id="805" w:name="_Toc378685361"/>
      <w:bookmarkStart w:id="806" w:name="_Toc378685497"/>
      <w:bookmarkStart w:id="807" w:name="_Toc378691706"/>
      <w:bookmarkStart w:id="808" w:name="_Toc378692163"/>
      <w:bookmarkStart w:id="809" w:name="_Toc378692300"/>
      <w:bookmarkStart w:id="810" w:name="_Toc378692437"/>
      <w:bookmarkStart w:id="811" w:name="_Toc378761139"/>
      <w:bookmarkStart w:id="812" w:name="_Toc378761282"/>
      <w:bookmarkStart w:id="813" w:name="_Toc378761425"/>
      <w:bookmarkStart w:id="814" w:name="_Toc378761568"/>
      <w:bookmarkStart w:id="815" w:name="_Toc378761881"/>
      <w:bookmarkStart w:id="816" w:name="_Toc378762021"/>
      <w:bookmarkStart w:id="817" w:name="_Toc378762159"/>
      <w:bookmarkStart w:id="818" w:name="_Toc378765636"/>
      <w:bookmarkStart w:id="819" w:name="_Toc378767384"/>
      <w:bookmarkStart w:id="820" w:name="_Toc378774979"/>
      <w:bookmarkStart w:id="821" w:name="_Toc378776174"/>
      <w:bookmarkStart w:id="822" w:name="_Toc378841254"/>
      <w:bookmarkStart w:id="823" w:name="_Toc378858853"/>
      <w:bookmarkStart w:id="824" w:name="_Toc378859081"/>
      <w:bookmarkStart w:id="825" w:name="_Toc389728912"/>
      <w:bookmarkStart w:id="826" w:name="_Toc12796115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r w:rsidRPr="00F24D0D">
        <w:lastRenderedPageBreak/>
        <w:t>Assessment of the biocidal product</w:t>
      </w:r>
      <w:bookmarkEnd w:id="825"/>
      <w:r w:rsidRPr="00F24D0D">
        <w:t xml:space="preserve"> </w:t>
      </w:r>
      <w:r w:rsidR="00D66060" w:rsidRPr="00F24D0D">
        <w:t>family</w:t>
      </w:r>
      <w:bookmarkEnd w:id="826"/>
    </w:p>
    <w:p w14:paraId="7323AA20" w14:textId="77777777" w:rsidR="0062406C" w:rsidRPr="00C04095" w:rsidRDefault="0062406C" w:rsidP="0062406C">
      <w:pPr>
        <w:pStyle w:val="Titre3"/>
        <w:rPr>
          <w:lang w:val="en-US"/>
        </w:rPr>
      </w:pPr>
      <w:bookmarkStart w:id="827" w:name="_Toc423017259"/>
      <w:bookmarkStart w:id="828" w:name="_Toc127961151"/>
      <w:r w:rsidRPr="00C04095">
        <w:rPr>
          <w:lang w:val="en-US"/>
        </w:rPr>
        <w:t>Intended use(s) as applied for by the applicant</w:t>
      </w:r>
      <w:bookmarkEnd w:id="827"/>
      <w:bookmarkEnd w:id="828"/>
      <w:r w:rsidRPr="00C04095">
        <w:rPr>
          <w:lang w:val="en-US"/>
        </w:rPr>
        <w:t xml:space="preserve"> </w:t>
      </w:r>
    </w:p>
    <w:p w14:paraId="3A427E3E" w14:textId="77777777" w:rsidR="000E4BCE" w:rsidRPr="008E4AE1" w:rsidRDefault="000E4BCE" w:rsidP="000E4BCE">
      <w:pPr>
        <w:pStyle w:val="Absatz"/>
        <w:ind w:left="0"/>
        <w:rPr>
          <w:rFonts w:ascii="Verdana" w:hAnsi="Verdana"/>
        </w:rPr>
      </w:pPr>
      <w:r w:rsidRPr="008E4AE1">
        <w:rPr>
          <w:rFonts w:ascii="Verdana" w:hAnsi="Verdana"/>
        </w:rPr>
        <w:t>Please refer to Section 2.1</w:t>
      </w:r>
      <w:r>
        <w:rPr>
          <w:rFonts w:ascii="Verdana" w:hAnsi="Verdana"/>
        </w:rPr>
        <w:t>.4</w:t>
      </w:r>
      <w:r w:rsidRPr="008E4AE1">
        <w:rPr>
          <w:rFonts w:ascii="Verdana" w:hAnsi="Verdana"/>
        </w:rPr>
        <w:t>: the inten</w:t>
      </w:r>
      <w:r>
        <w:rPr>
          <w:rFonts w:ascii="Verdana" w:hAnsi="Verdana"/>
        </w:rPr>
        <w:t>d</w:t>
      </w:r>
      <w:r w:rsidRPr="008E4AE1">
        <w:rPr>
          <w:rFonts w:ascii="Verdana" w:hAnsi="Verdana"/>
        </w:rPr>
        <w:t>ed uses as applied for by the applicant are the same as the authorised uses.</w:t>
      </w:r>
    </w:p>
    <w:p w14:paraId="23F1EAAA" w14:textId="77777777" w:rsidR="0062406C" w:rsidRPr="000E4BCE" w:rsidRDefault="0062406C" w:rsidP="000E4BCE">
      <w:pPr>
        <w:pStyle w:val="Absatz"/>
        <w:ind w:left="0"/>
      </w:pPr>
    </w:p>
    <w:p w14:paraId="12C442F1" w14:textId="77777777" w:rsidR="001E648A" w:rsidRPr="000E4BCE" w:rsidRDefault="001E648A" w:rsidP="00C942E1">
      <w:pPr>
        <w:pStyle w:val="Titre3"/>
        <w:rPr>
          <w:lang w:val="en-US"/>
        </w:rPr>
        <w:sectPr w:rsidR="001E648A" w:rsidRPr="000E4BCE" w:rsidSect="001338DA">
          <w:endnotePr>
            <w:numFmt w:val="decimal"/>
          </w:endnotePr>
          <w:pgSz w:w="11907" w:h="16840" w:code="9"/>
          <w:pgMar w:top="1474" w:right="1247" w:bottom="2013" w:left="1446" w:header="850" w:footer="850" w:gutter="0"/>
          <w:cols w:space="720"/>
          <w:docGrid w:linePitch="272"/>
        </w:sectPr>
      </w:pPr>
      <w:bookmarkStart w:id="829" w:name="_Toc387245157"/>
      <w:bookmarkStart w:id="830" w:name="_Toc388285159"/>
      <w:bookmarkStart w:id="831" w:name="_Toc388374250"/>
      <w:bookmarkStart w:id="832" w:name="_Toc388609953"/>
      <w:bookmarkStart w:id="833" w:name="_Toc388624987"/>
      <w:bookmarkStart w:id="834" w:name="_Toc388625241"/>
      <w:bookmarkStart w:id="835" w:name="_Toc388633642"/>
      <w:bookmarkStart w:id="836" w:name="_Toc389725131"/>
      <w:bookmarkStart w:id="837" w:name="_Toc389726067"/>
      <w:bookmarkStart w:id="838" w:name="_Toc389727119"/>
      <w:bookmarkStart w:id="839" w:name="_Toc389727477"/>
      <w:bookmarkStart w:id="840" w:name="_Toc389727836"/>
      <w:bookmarkStart w:id="841" w:name="_Toc389728195"/>
      <w:bookmarkStart w:id="842" w:name="_Toc389728555"/>
      <w:bookmarkStart w:id="843" w:name="_Toc389728913"/>
      <w:bookmarkStart w:id="844" w:name="_Toc389748638"/>
      <w:bookmarkStart w:id="845" w:name="_Toc389750053"/>
      <w:bookmarkStart w:id="846" w:name="_Toc389807235"/>
      <w:bookmarkStart w:id="847" w:name="_Toc389807491"/>
      <w:bookmarkStart w:id="848" w:name="_Toc389807857"/>
      <w:bookmarkStart w:id="849" w:name="_Toc388285160"/>
      <w:bookmarkStart w:id="850" w:name="_Toc389726068"/>
      <w:bookmarkStart w:id="851" w:name="_Toc389727120"/>
      <w:bookmarkStart w:id="852" w:name="_Toc389727478"/>
      <w:bookmarkStart w:id="853" w:name="_Toc389727837"/>
      <w:bookmarkStart w:id="854" w:name="_Toc389728196"/>
      <w:bookmarkStart w:id="855" w:name="_Toc389728556"/>
      <w:bookmarkStart w:id="856" w:name="_Toc389728914"/>
      <w:bookmarkStart w:id="857" w:name="_Toc388285161"/>
      <w:bookmarkStart w:id="858" w:name="_Toc388374252"/>
      <w:bookmarkStart w:id="859" w:name="_Toc388609955"/>
      <w:bookmarkStart w:id="860" w:name="_Toc388624989"/>
      <w:bookmarkStart w:id="861" w:name="_Toc388625243"/>
      <w:bookmarkStart w:id="862" w:name="_Toc388633644"/>
      <w:bookmarkStart w:id="863" w:name="_Toc389725133"/>
      <w:bookmarkStart w:id="864" w:name="_Toc389726069"/>
      <w:bookmarkStart w:id="865" w:name="_Toc389727121"/>
      <w:bookmarkStart w:id="866" w:name="_Toc389727479"/>
      <w:bookmarkStart w:id="867" w:name="_Toc389727838"/>
      <w:bookmarkStart w:id="868" w:name="_Toc389728197"/>
      <w:bookmarkStart w:id="869" w:name="_Toc389728557"/>
      <w:bookmarkStart w:id="870" w:name="_Toc389728915"/>
      <w:bookmarkStart w:id="871" w:name="_Toc389748640"/>
      <w:bookmarkStart w:id="872" w:name="_Toc389750055"/>
      <w:bookmarkStart w:id="873" w:name="_Toc389807237"/>
      <w:bookmarkStart w:id="874" w:name="_Toc389807493"/>
      <w:bookmarkStart w:id="875" w:name="_Toc389807859"/>
      <w:bookmarkStart w:id="876" w:name="_Toc388285162"/>
      <w:bookmarkStart w:id="877" w:name="_Toc389726070"/>
      <w:bookmarkStart w:id="878" w:name="_Toc389727122"/>
      <w:bookmarkStart w:id="879" w:name="_Toc389727480"/>
      <w:bookmarkStart w:id="880" w:name="_Toc389727839"/>
      <w:bookmarkStart w:id="881" w:name="_Toc389728198"/>
      <w:bookmarkStart w:id="882" w:name="_Toc389728558"/>
      <w:bookmarkStart w:id="883" w:name="_Toc389728916"/>
      <w:bookmarkStart w:id="884" w:name="_Toc388285164"/>
      <w:bookmarkStart w:id="885" w:name="_Toc389726072"/>
      <w:bookmarkStart w:id="886" w:name="_Toc389727124"/>
      <w:bookmarkStart w:id="887" w:name="_Toc389727482"/>
      <w:bookmarkStart w:id="888" w:name="_Toc389727841"/>
      <w:bookmarkStart w:id="889" w:name="_Toc389728200"/>
      <w:bookmarkStart w:id="890" w:name="_Toc389728560"/>
      <w:bookmarkStart w:id="891" w:name="_Toc389728918"/>
      <w:bookmarkStart w:id="892" w:name="_Toc388285165"/>
      <w:bookmarkStart w:id="893" w:name="_Toc389726073"/>
      <w:bookmarkStart w:id="894" w:name="_Toc389727125"/>
      <w:bookmarkStart w:id="895" w:name="_Toc389727483"/>
      <w:bookmarkStart w:id="896" w:name="_Toc389727842"/>
      <w:bookmarkStart w:id="897" w:name="_Toc389728201"/>
      <w:bookmarkStart w:id="898" w:name="_Toc389728561"/>
      <w:bookmarkStart w:id="899" w:name="_Toc389728919"/>
      <w:bookmarkStart w:id="900" w:name="_Toc388285167"/>
      <w:bookmarkStart w:id="901" w:name="_Toc389726075"/>
      <w:bookmarkStart w:id="902" w:name="_Toc389727127"/>
      <w:bookmarkStart w:id="903" w:name="_Toc389727485"/>
      <w:bookmarkStart w:id="904" w:name="_Toc389727844"/>
      <w:bookmarkStart w:id="905" w:name="_Toc389728203"/>
      <w:bookmarkStart w:id="906" w:name="_Toc389728563"/>
      <w:bookmarkStart w:id="907" w:name="_Toc389728921"/>
      <w:bookmarkStart w:id="908" w:name="_Toc388285168"/>
      <w:bookmarkStart w:id="909" w:name="_Toc389726076"/>
      <w:bookmarkStart w:id="910" w:name="_Toc389727128"/>
      <w:bookmarkStart w:id="911" w:name="_Toc389727486"/>
      <w:bookmarkStart w:id="912" w:name="_Toc389727845"/>
      <w:bookmarkStart w:id="913" w:name="_Toc389728204"/>
      <w:bookmarkStart w:id="914" w:name="_Toc389728564"/>
      <w:bookmarkStart w:id="915" w:name="_Toc389728922"/>
      <w:bookmarkStart w:id="916" w:name="_Toc388285170"/>
      <w:bookmarkStart w:id="917" w:name="_Toc389726078"/>
      <w:bookmarkStart w:id="918" w:name="_Toc389727130"/>
      <w:bookmarkStart w:id="919" w:name="_Toc389727488"/>
      <w:bookmarkStart w:id="920" w:name="_Toc389727847"/>
      <w:bookmarkStart w:id="921" w:name="_Toc389728206"/>
      <w:bookmarkStart w:id="922" w:name="_Toc389728566"/>
      <w:bookmarkStart w:id="923" w:name="_Toc389728924"/>
      <w:bookmarkStart w:id="924" w:name="_Toc388285171"/>
      <w:bookmarkStart w:id="925" w:name="_Toc389726079"/>
      <w:bookmarkStart w:id="926" w:name="_Toc389727131"/>
      <w:bookmarkStart w:id="927" w:name="_Toc389727489"/>
      <w:bookmarkStart w:id="928" w:name="_Toc389727848"/>
      <w:bookmarkStart w:id="929" w:name="_Toc389728207"/>
      <w:bookmarkStart w:id="930" w:name="_Toc389728567"/>
      <w:bookmarkStart w:id="931" w:name="_Toc389728925"/>
      <w:bookmarkStart w:id="932" w:name="_Toc388285179"/>
      <w:bookmarkStart w:id="933" w:name="_Toc389726087"/>
      <w:bookmarkStart w:id="934" w:name="_Toc389727139"/>
      <w:bookmarkStart w:id="935" w:name="_Toc389727497"/>
      <w:bookmarkStart w:id="936" w:name="_Toc389727856"/>
      <w:bookmarkStart w:id="937" w:name="_Toc389728215"/>
      <w:bookmarkStart w:id="938" w:name="_Toc389728575"/>
      <w:bookmarkStart w:id="939" w:name="_Toc389728933"/>
      <w:bookmarkStart w:id="940" w:name="_Toc388285186"/>
      <w:bookmarkStart w:id="941" w:name="_Toc389726094"/>
      <w:bookmarkStart w:id="942" w:name="_Toc389727146"/>
      <w:bookmarkStart w:id="943" w:name="_Toc389727504"/>
      <w:bookmarkStart w:id="944" w:name="_Toc389727863"/>
      <w:bookmarkStart w:id="945" w:name="_Toc389728222"/>
      <w:bookmarkStart w:id="946" w:name="_Toc389728582"/>
      <w:bookmarkStart w:id="947" w:name="_Toc389728940"/>
      <w:bookmarkStart w:id="948" w:name="_Toc388285193"/>
      <w:bookmarkStart w:id="949" w:name="_Toc389726101"/>
      <w:bookmarkStart w:id="950" w:name="_Toc389727153"/>
      <w:bookmarkStart w:id="951" w:name="_Toc389727511"/>
      <w:bookmarkStart w:id="952" w:name="_Toc389727870"/>
      <w:bookmarkStart w:id="953" w:name="_Toc389728229"/>
      <w:bookmarkStart w:id="954" w:name="_Toc389728589"/>
      <w:bookmarkStart w:id="955" w:name="_Toc389728947"/>
      <w:bookmarkStart w:id="956" w:name="_Toc388285200"/>
      <w:bookmarkStart w:id="957" w:name="_Toc389726108"/>
      <w:bookmarkStart w:id="958" w:name="_Toc389727160"/>
      <w:bookmarkStart w:id="959" w:name="_Toc389727518"/>
      <w:bookmarkStart w:id="960" w:name="_Toc389727877"/>
      <w:bookmarkStart w:id="961" w:name="_Toc389728236"/>
      <w:bookmarkStart w:id="962" w:name="_Toc389728596"/>
      <w:bookmarkStart w:id="963" w:name="_Toc389728954"/>
      <w:bookmarkStart w:id="964" w:name="_Toc388285207"/>
      <w:bookmarkStart w:id="965" w:name="_Toc389726115"/>
      <w:bookmarkStart w:id="966" w:name="_Toc389727167"/>
      <w:bookmarkStart w:id="967" w:name="_Toc389727525"/>
      <w:bookmarkStart w:id="968" w:name="_Toc389727884"/>
      <w:bookmarkStart w:id="969" w:name="_Toc389728243"/>
      <w:bookmarkStart w:id="970" w:name="_Toc389728603"/>
      <w:bookmarkStart w:id="971" w:name="_Toc389728961"/>
      <w:bookmarkStart w:id="972" w:name="_Toc388285208"/>
      <w:bookmarkStart w:id="973" w:name="_Toc389726116"/>
      <w:bookmarkStart w:id="974" w:name="_Toc389727168"/>
      <w:bookmarkStart w:id="975" w:name="_Toc389727526"/>
      <w:bookmarkStart w:id="976" w:name="_Toc389727885"/>
      <w:bookmarkStart w:id="977" w:name="_Toc389728244"/>
      <w:bookmarkStart w:id="978" w:name="_Toc389728604"/>
      <w:bookmarkStart w:id="979" w:name="_Toc389728962"/>
      <w:bookmarkStart w:id="980" w:name="_Toc388281508"/>
      <w:bookmarkStart w:id="981" w:name="_Toc388281964"/>
      <w:bookmarkStart w:id="982" w:name="_Toc388282446"/>
      <w:bookmarkStart w:id="983" w:name="_Toc388282894"/>
      <w:bookmarkStart w:id="984" w:name="_Toc388285210"/>
      <w:bookmarkStart w:id="985" w:name="_Toc389726118"/>
      <w:bookmarkStart w:id="986" w:name="_Toc389727170"/>
      <w:bookmarkStart w:id="987" w:name="_Toc389727528"/>
      <w:bookmarkStart w:id="988" w:name="_Toc389727887"/>
      <w:bookmarkStart w:id="989" w:name="_Toc389728246"/>
      <w:bookmarkStart w:id="990" w:name="_Toc389728606"/>
      <w:bookmarkStart w:id="991" w:name="_Toc389728964"/>
      <w:bookmarkStart w:id="992" w:name="_Toc388281510"/>
      <w:bookmarkStart w:id="993" w:name="_Toc388281966"/>
      <w:bookmarkStart w:id="994" w:name="_Toc388282448"/>
      <w:bookmarkStart w:id="995" w:name="_Toc388282896"/>
      <w:bookmarkStart w:id="996" w:name="_Toc388285212"/>
      <w:bookmarkStart w:id="997" w:name="_Toc389726120"/>
      <w:bookmarkStart w:id="998" w:name="_Toc389727172"/>
      <w:bookmarkStart w:id="999" w:name="_Toc389727530"/>
      <w:bookmarkStart w:id="1000" w:name="_Toc389727889"/>
      <w:bookmarkStart w:id="1001" w:name="_Toc389728248"/>
      <w:bookmarkStart w:id="1002" w:name="_Toc389728608"/>
      <w:bookmarkStart w:id="1003" w:name="_Toc389728966"/>
      <w:bookmarkStart w:id="1004" w:name="_Toc388281511"/>
      <w:bookmarkStart w:id="1005" w:name="_Toc388281967"/>
      <w:bookmarkStart w:id="1006" w:name="_Toc388282449"/>
      <w:bookmarkStart w:id="1007" w:name="_Toc388282897"/>
      <w:bookmarkStart w:id="1008" w:name="_Toc388285213"/>
      <w:bookmarkStart w:id="1009" w:name="_Toc389726121"/>
      <w:bookmarkStart w:id="1010" w:name="_Toc389727173"/>
      <w:bookmarkStart w:id="1011" w:name="_Toc389727531"/>
      <w:bookmarkStart w:id="1012" w:name="_Toc389727890"/>
      <w:bookmarkStart w:id="1013" w:name="_Toc389728249"/>
      <w:bookmarkStart w:id="1014" w:name="_Toc389728609"/>
      <w:bookmarkStart w:id="1015" w:name="_Toc389728967"/>
      <w:bookmarkStart w:id="1016" w:name="_Toc388281525"/>
      <w:bookmarkStart w:id="1017" w:name="_Toc388281981"/>
      <w:bookmarkStart w:id="1018" w:name="_Toc388282463"/>
      <w:bookmarkStart w:id="1019" w:name="_Toc388282911"/>
      <w:bookmarkStart w:id="1020" w:name="_Toc388285227"/>
      <w:bookmarkStart w:id="1021" w:name="_Toc388374267"/>
      <w:bookmarkStart w:id="1022" w:name="_Toc388609970"/>
      <w:bookmarkStart w:id="1023" w:name="_Toc388625004"/>
      <w:bookmarkStart w:id="1024" w:name="_Toc388625258"/>
      <w:bookmarkStart w:id="1025" w:name="_Toc388633659"/>
      <w:bookmarkStart w:id="1026" w:name="_Toc389725148"/>
      <w:bookmarkStart w:id="1027" w:name="_Toc389726135"/>
      <w:bookmarkStart w:id="1028" w:name="_Toc389727187"/>
      <w:bookmarkStart w:id="1029" w:name="_Toc389727545"/>
      <w:bookmarkStart w:id="1030" w:name="_Toc389727904"/>
      <w:bookmarkStart w:id="1031" w:name="_Toc389728263"/>
      <w:bookmarkStart w:id="1032" w:name="_Toc389728623"/>
      <w:bookmarkStart w:id="1033" w:name="_Toc389728981"/>
      <w:bookmarkStart w:id="1034" w:name="_Toc389748652"/>
      <w:bookmarkStart w:id="1035" w:name="_Toc389750067"/>
      <w:bookmarkStart w:id="1036" w:name="_Toc389807249"/>
      <w:bookmarkStart w:id="1037" w:name="_Toc389807505"/>
      <w:bookmarkStart w:id="1038" w:name="_Toc389807871"/>
      <w:bookmarkStart w:id="1039" w:name="_Toc388281534"/>
      <w:bookmarkStart w:id="1040" w:name="_Toc388281990"/>
      <w:bookmarkStart w:id="1041" w:name="_Toc388282472"/>
      <w:bookmarkStart w:id="1042" w:name="_Toc388282920"/>
      <w:bookmarkStart w:id="1043" w:name="_Toc388285236"/>
      <w:bookmarkStart w:id="1044" w:name="_Toc388374275"/>
      <w:bookmarkStart w:id="1045" w:name="_Toc388609978"/>
      <w:bookmarkStart w:id="1046" w:name="_Toc388625012"/>
      <w:bookmarkStart w:id="1047" w:name="_Toc388625266"/>
      <w:bookmarkStart w:id="1048" w:name="_Toc388633667"/>
      <w:bookmarkStart w:id="1049" w:name="_Toc389725156"/>
      <w:bookmarkStart w:id="1050" w:name="_Toc389726144"/>
      <w:bookmarkStart w:id="1051" w:name="_Toc389727196"/>
      <w:bookmarkStart w:id="1052" w:name="_Toc389727554"/>
      <w:bookmarkStart w:id="1053" w:name="_Toc389727913"/>
      <w:bookmarkStart w:id="1054" w:name="_Toc389728272"/>
      <w:bookmarkStart w:id="1055" w:name="_Toc389728632"/>
      <w:bookmarkStart w:id="1056" w:name="_Toc389728990"/>
      <w:bookmarkStart w:id="1057" w:name="_Toc389748660"/>
      <w:bookmarkStart w:id="1058" w:name="_Toc389750075"/>
      <w:bookmarkStart w:id="1059" w:name="_Toc389807257"/>
      <w:bookmarkStart w:id="1060" w:name="_Toc389807513"/>
      <w:bookmarkStart w:id="1061" w:name="_Toc389807879"/>
      <w:bookmarkStart w:id="1062" w:name="_Toc388281535"/>
      <w:bookmarkStart w:id="1063" w:name="_Toc388281991"/>
      <w:bookmarkStart w:id="1064" w:name="_Toc388282473"/>
      <w:bookmarkStart w:id="1065" w:name="_Toc388282921"/>
      <w:bookmarkStart w:id="1066" w:name="_Toc388285237"/>
      <w:bookmarkStart w:id="1067" w:name="_Toc388374276"/>
      <w:bookmarkStart w:id="1068" w:name="_Toc388609979"/>
      <w:bookmarkStart w:id="1069" w:name="_Toc388625013"/>
      <w:bookmarkStart w:id="1070" w:name="_Toc388625267"/>
      <w:bookmarkStart w:id="1071" w:name="_Toc388633668"/>
      <w:bookmarkStart w:id="1072" w:name="_Toc389725157"/>
      <w:bookmarkStart w:id="1073" w:name="_Toc389726145"/>
      <w:bookmarkStart w:id="1074" w:name="_Toc389727197"/>
      <w:bookmarkStart w:id="1075" w:name="_Toc389727555"/>
      <w:bookmarkStart w:id="1076" w:name="_Toc389727914"/>
      <w:bookmarkStart w:id="1077" w:name="_Toc389728273"/>
      <w:bookmarkStart w:id="1078" w:name="_Toc389728633"/>
      <w:bookmarkStart w:id="1079" w:name="_Toc389728991"/>
      <w:bookmarkStart w:id="1080" w:name="_Toc389748661"/>
      <w:bookmarkStart w:id="1081" w:name="_Toc389750076"/>
      <w:bookmarkStart w:id="1082" w:name="_Toc389807258"/>
      <w:bookmarkStart w:id="1083" w:name="_Toc389807514"/>
      <w:bookmarkStart w:id="1084" w:name="_Toc389807880"/>
      <w:bookmarkStart w:id="1085" w:name="_Toc388281536"/>
      <w:bookmarkStart w:id="1086" w:name="_Toc388281992"/>
      <w:bookmarkStart w:id="1087" w:name="_Toc388282474"/>
      <w:bookmarkStart w:id="1088" w:name="_Toc388282922"/>
      <w:bookmarkStart w:id="1089" w:name="_Toc388285238"/>
      <w:bookmarkStart w:id="1090" w:name="_Toc389726146"/>
      <w:bookmarkStart w:id="1091" w:name="_Toc389727198"/>
      <w:bookmarkStart w:id="1092" w:name="_Toc389727556"/>
      <w:bookmarkStart w:id="1093" w:name="_Toc389727915"/>
      <w:bookmarkStart w:id="1094" w:name="_Toc389728274"/>
      <w:bookmarkStart w:id="1095" w:name="_Toc389728634"/>
      <w:bookmarkStart w:id="1096" w:name="_Toc389728992"/>
      <w:bookmarkStart w:id="1097" w:name="_Toc388281548"/>
      <w:bookmarkStart w:id="1098" w:name="_Toc388282004"/>
      <w:bookmarkStart w:id="1099" w:name="_Toc388282486"/>
      <w:bookmarkStart w:id="1100" w:name="_Toc388282934"/>
      <w:bookmarkStart w:id="1101" w:name="_Toc388285250"/>
      <w:bookmarkStart w:id="1102" w:name="_Toc388374287"/>
      <w:bookmarkStart w:id="1103" w:name="_Toc388609990"/>
      <w:bookmarkStart w:id="1104" w:name="_Toc388625024"/>
      <w:bookmarkStart w:id="1105" w:name="_Toc388625278"/>
      <w:bookmarkStart w:id="1106" w:name="_Toc388633679"/>
      <w:bookmarkStart w:id="1107" w:name="_Toc389725168"/>
      <w:bookmarkStart w:id="1108" w:name="_Toc389726158"/>
      <w:bookmarkStart w:id="1109" w:name="_Toc389727210"/>
      <w:bookmarkStart w:id="1110" w:name="_Toc389727568"/>
      <w:bookmarkStart w:id="1111" w:name="_Toc389727927"/>
      <w:bookmarkStart w:id="1112" w:name="_Toc389728286"/>
      <w:bookmarkStart w:id="1113" w:name="_Toc389728646"/>
      <w:bookmarkStart w:id="1114" w:name="_Toc389729004"/>
      <w:bookmarkStart w:id="1115" w:name="_Toc389748672"/>
      <w:bookmarkStart w:id="1116" w:name="_Toc389750087"/>
      <w:bookmarkStart w:id="1117" w:name="_Toc389807269"/>
      <w:bookmarkStart w:id="1118" w:name="_Toc389807525"/>
      <w:bookmarkStart w:id="1119" w:name="_Toc389807891"/>
      <w:bookmarkStart w:id="1120" w:name="_Toc388281555"/>
      <w:bookmarkStart w:id="1121" w:name="_Toc388282011"/>
      <w:bookmarkStart w:id="1122" w:name="_Toc388282493"/>
      <w:bookmarkStart w:id="1123" w:name="_Toc388282941"/>
      <w:bookmarkStart w:id="1124" w:name="_Toc388285257"/>
      <w:bookmarkStart w:id="1125" w:name="_Toc388374293"/>
      <w:bookmarkStart w:id="1126" w:name="_Toc388609996"/>
      <w:bookmarkStart w:id="1127" w:name="_Toc388625030"/>
      <w:bookmarkStart w:id="1128" w:name="_Toc388625284"/>
      <w:bookmarkStart w:id="1129" w:name="_Toc388633685"/>
      <w:bookmarkStart w:id="1130" w:name="_Toc389725174"/>
      <w:bookmarkStart w:id="1131" w:name="_Toc389726165"/>
      <w:bookmarkStart w:id="1132" w:name="_Toc389727217"/>
      <w:bookmarkStart w:id="1133" w:name="_Toc389727575"/>
      <w:bookmarkStart w:id="1134" w:name="_Toc389727934"/>
      <w:bookmarkStart w:id="1135" w:name="_Toc389728293"/>
      <w:bookmarkStart w:id="1136" w:name="_Toc389728653"/>
      <w:bookmarkStart w:id="1137" w:name="_Toc389729011"/>
      <w:bookmarkStart w:id="1138" w:name="_Toc389748678"/>
      <w:bookmarkStart w:id="1139" w:name="_Toc389750093"/>
      <w:bookmarkStart w:id="1140" w:name="_Toc389807275"/>
      <w:bookmarkStart w:id="1141" w:name="_Toc389807531"/>
      <w:bookmarkStart w:id="1142" w:name="_Toc389807897"/>
      <w:bookmarkStart w:id="1143" w:name="_Toc388281556"/>
      <w:bookmarkStart w:id="1144" w:name="_Toc388282012"/>
      <w:bookmarkStart w:id="1145" w:name="_Toc388282494"/>
      <w:bookmarkStart w:id="1146" w:name="_Toc388282942"/>
      <w:bookmarkStart w:id="1147" w:name="_Toc388285258"/>
      <w:bookmarkStart w:id="1148" w:name="_Toc388374294"/>
      <w:bookmarkStart w:id="1149" w:name="_Toc388609997"/>
      <w:bookmarkStart w:id="1150" w:name="_Toc388625031"/>
      <w:bookmarkStart w:id="1151" w:name="_Toc388625285"/>
      <w:bookmarkStart w:id="1152" w:name="_Toc388633686"/>
      <w:bookmarkStart w:id="1153" w:name="_Toc389725175"/>
      <w:bookmarkStart w:id="1154" w:name="_Toc389726166"/>
      <w:bookmarkStart w:id="1155" w:name="_Toc389727218"/>
      <w:bookmarkStart w:id="1156" w:name="_Toc389727576"/>
      <w:bookmarkStart w:id="1157" w:name="_Toc389727935"/>
      <w:bookmarkStart w:id="1158" w:name="_Toc389728294"/>
      <w:bookmarkStart w:id="1159" w:name="_Toc389728654"/>
      <w:bookmarkStart w:id="1160" w:name="_Toc389729012"/>
      <w:bookmarkStart w:id="1161" w:name="_Toc389748679"/>
      <w:bookmarkStart w:id="1162" w:name="_Toc389750094"/>
      <w:bookmarkStart w:id="1163" w:name="_Toc389807276"/>
      <w:bookmarkStart w:id="1164" w:name="_Toc389807532"/>
      <w:bookmarkStart w:id="1165" w:name="_Toc389807898"/>
      <w:bookmarkStart w:id="1166" w:name="_Toc388281557"/>
      <w:bookmarkStart w:id="1167" w:name="_Toc388282013"/>
      <w:bookmarkStart w:id="1168" w:name="_Toc388282495"/>
      <w:bookmarkStart w:id="1169" w:name="_Toc388282943"/>
      <w:bookmarkStart w:id="1170" w:name="_Toc388285259"/>
      <w:bookmarkStart w:id="1171" w:name="_Toc389726167"/>
      <w:bookmarkStart w:id="1172" w:name="_Toc389727219"/>
      <w:bookmarkStart w:id="1173" w:name="_Toc389727577"/>
      <w:bookmarkStart w:id="1174" w:name="_Toc389727936"/>
      <w:bookmarkStart w:id="1175" w:name="_Toc389728295"/>
      <w:bookmarkStart w:id="1176" w:name="_Toc389728655"/>
      <w:bookmarkStart w:id="1177" w:name="_Toc389729013"/>
      <w:bookmarkStart w:id="1178" w:name="_Toc388281565"/>
      <w:bookmarkStart w:id="1179" w:name="_Toc388282021"/>
      <w:bookmarkStart w:id="1180" w:name="_Toc388282503"/>
      <w:bookmarkStart w:id="1181" w:name="_Toc388282951"/>
      <w:bookmarkStart w:id="1182" w:name="_Toc388285267"/>
      <w:bookmarkStart w:id="1183" w:name="_Toc388374302"/>
      <w:bookmarkStart w:id="1184" w:name="_Toc388610005"/>
      <w:bookmarkStart w:id="1185" w:name="_Toc388625039"/>
      <w:bookmarkStart w:id="1186" w:name="_Toc388625293"/>
      <w:bookmarkStart w:id="1187" w:name="_Toc388633694"/>
      <w:bookmarkStart w:id="1188" w:name="_Toc389725183"/>
      <w:bookmarkStart w:id="1189" w:name="_Toc389726175"/>
      <w:bookmarkStart w:id="1190" w:name="_Toc389727227"/>
      <w:bookmarkStart w:id="1191" w:name="_Toc389727585"/>
      <w:bookmarkStart w:id="1192" w:name="_Toc389727944"/>
      <w:bookmarkStart w:id="1193" w:name="_Toc389728303"/>
      <w:bookmarkStart w:id="1194" w:name="_Toc389728663"/>
      <w:bookmarkStart w:id="1195" w:name="_Toc389729021"/>
      <w:bookmarkStart w:id="1196" w:name="_Toc389748687"/>
      <w:bookmarkStart w:id="1197" w:name="_Toc389750102"/>
      <w:bookmarkStart w:id="1198" w:name="_Toc389807284"/>
      <w:bookmarkStart w:id="1199" w:name="_Toc389807540"/>
      <w:bookmarkStart w:id="1200" w:name="_Toc389807906"/>
      <w:bookmarkStart w:id="1201" w:name="_Toc388281572"/>
      <w:bookmarkStart w:id="1202" w:name="_Toc388282028"/>
      <w:bookmarkStart w:id="1203" w:name="_Toc388282510"/>
      <w:bookmarkStart w:id="1204" w:name="_Toc388282958"/>
      <w:bookmarkStart w:id="1205" w:name="_Toc388285274"/>
      <w:bookmarkStart w:id="1206" w:name="_Toc388374308"/>
      <w:bookmarkStart w:id="1207" w:name="_Toc388610011"/>
      <w:bookmarkStart w:id="1208" w:name="_Toc388625045"/>
      <w:bookmarkStart w:id="1209" w:name="_Toc388625299"/>
      <w:bookmarkStart w:id="1210" w:name="_Toc388633700"/>
      <w:bookmarkStart w:id="1211" w:name="_Toc377649016"/>
      <w:bookmarkStart w:id="1212" w:name="_Toc377650869"/>
      <w:bookmarkStart w:id="1213" w:name="_Toc377650996"/>
      <w:bookmarkStart w:id="1214" w:name="_Toc377653265"/>
      <w:bookmarkStart w:id="1215" w:name="_Toc378351569"/>
      <w:bookmarkStart w:id="1216" w:name="_Toc378681318"/>
      <w:bookmarkStart w:id="1217" w:name="_Toc378682238"/>
      <w:bookmarkStart w:id="1218" w:name="_Toc378683685"/>
      <w:bookmarkStart w:id="1219" w:name="_Toc378685373"/>
      <w:bookmarkStart w:id="1220" w:name="_Toc378685509"/>
      <w:bookmarkStart w:id="1221" w:name="_Toc378691718"/>
      <w:bookmarkStart w:id="1222" w:name="_Toc378692175"/>
      <w:bookmarkStart w:id="1223" w:name="_Toc378692312"/>
      <w:bookmarkStart w:id="1224" w:name="_Toc378692449"/>
      <w:bookmarkStart w:id="1225" w:name="_Toc378761151"/>
      <w:bookmarkStart w:id="1226" w:name="_Toc378761294"/>
      <w:bookmarkStart w:id="1227" w:name="_Toc378761437"/>
      <w:bookmarkStart w:id="1228" w:name="_Toc378761580"/>
      <w:bookmarkStart w:id="1229" w:name="_Toc378761893"/>
      <w:bookmarkStart w:id="1230" w:name="_Toc378762033"/>
      <w:bookmarkStart w:id="1231" w:name="_Toc378762171"/>
      <w:bookmarkStart w:id="1232" w:name="_Toc378765648"/>
      <w:bookmarkStart w:id="1233" w:name="_Toc378767396"/>
      <w:bookmarkStart w:id="1234" w:name="_Toc378774991"/>
      <w:bookmarkStart w:id="1235" w:name="_Toc378776186"/>
      <w:bookmarkStart w:id="1236" w:name="_Toc378841266"/>
      <w:bookmarkStart w:id="1237" w:name="_Toc378858865"/>
      <w:bookmarkStart w:id="1238" w:name="_Toc378859093"/>
      <w:bookmarkStart w:id="1239" w:name="_Toc377649017"/>
      <w:bookmarkStart w:id="1240" w:name="_Toc377650870"/>
      <w:bookmarkStart w:id="1241" w:name="_Toc377650997"/>
      <w:bookmarkStart w:id="1242" w:name="_Toc377653266"/>
      <w:bookmarkStart w:id="1243" w:name="_Toc378351570"/>
      <w:bookmarkStart w:id="1244" w:name="_Toc378681319"/>
      <w:bookmarkStart w:id="1245" w:name="_Toc378682239"/>
      <w:bookmarkStart w:id="1246" w:name="_Toc378683686"/>
      <w:bookmarkStart w:id="1247" w:name="_Toc378685374"/>
      <w:bookmarkStart w:id="1248" w:name="_Toc378685510"/>
      <w:bookmarkStart w:id="1249" w:name="_Toc378691719"/>
      <w:bookmarkStart w:id="1250" w:name="_Toc378692176"/>
      <w:bookmarkStart w:id="1251" w:name="_Toc378692313"/>
      <w:bookmarkStart w:id="1252" w:name="_Toc378692450"/>
      <w:bookmarkStart w:id="1253" w:name="_Toc378761152"/>
      <w:bookmarkStart w:id="1254" w:name="_Toc378761295"/>
      <w:bookmarkStart w:id="1255" w:name="_Toc378761438"/>
      <w:bookmarkStart w:id="1256" w:name="_Toc378761581"/>
      <w:bookmarkStart w:id="1257" w:name="_Toc378761894"/>
      <w:bookmarkStart w:id="1258" w:name="_Toc378762034"/>
      <w:bookmarkStart w:id="1259" w:name="_Toc378762172"/>
      <w:bookmarkStart w:id="1260" w:name="_Toc378765649"/>
      <w:bookmarkStart w:id="1261" w:name="_Toc378767397"/>
      <w:bookmarkStart w:id="1262" w:name="_Toc378774992"/>
      <w:bookmarkStart w:id="1263" w:name="_Toc378776187"/>
      <w:bookmarkStart w:id="1264" w:name="_Toc378841267"/>
      <w:bookmarkStart w:id="1265" w:name="_Toc378858866"/>
      <w:bookmarkStart w:id="1266" w:name="_Toc378859094"/>
      <w:bookmarkStart w:id="1267" w:name="_Toc377649018"/>
      <w:bookmarkStart w:id="1268" w:name="_Toc377650871"/>
      <w:bookmarkStart w:id="1269" w:name="_Toc377650998"/>
      <w:bookmarkStart w:id="1270" w:name="_Toc377653267"/>
      <w:bookmarkStart w:id="1271" w:name="_Toc378351571"/>
      <w:bookmarkStart w:id="1272" w:name="_Toc378681320"/>
      <w:bookmarkStart w:id="1273" w:name="_Toc378682240"/>
      <w:bookmarkStart w:id="1274" w:name="_Toc378683687"/>
      <w:bookmarkStart w:id="1275" w:name="_Toc378685375"/>
      <w:bookmarkStart w:id="1276" w:name="_Toc378685511"/>
      <w:bookmarkStart w:id="1277" w:name="_Toc378691720"/>
      <w:bookmarkStart w:id="1278" w:name="_Toc378692177"/>
      <w:bookmarkStart w:id="1279" w:name="_Toc378692314"/>
      <w:bookmarkStart w:id="1280" w:name="_Toc378692451"/>
      <w:bookmarkStart w:id="1281" w:name="_Toc378761153"/>
      <w:bookmarkStart w:id="1282" w:name="_Toc378761296"/>
      <w:bookmarkStart w:id="1283" w:name="_Toc378761439"/>
      <w:bookmarkStart w:id="1284" w:name="_Toc378761582"/>
      <w:bookmarkStart w:id="1285" w:name="_Toc378761895"/>
      <w:bookmarkStart w:id="1286" w:name="_Toc378762035"/>
      <w:bookmarkStart w:id="1287" w:name="_Toc378762173"/>
      <w:bookmarkStart w:id="1288" w:name="_Toc378765650"/>
      <w:bookmarkStart w:id="1289" w:name="_Toc378767398"/>
      <w:bookmarkStart w:id="1290" w:name="_Toc378774993"/>
      <w:bookmarkStart w:id="1291" w:name="_Toc378776188"/>
      <w:bookmarkStart w:id="1292" w:name="_Toc378841268"/>
      <w:bookmarkStart w:id="1293" w:name="_Toc378858867"/>
      <w:bookmarkStart w:id="1294" w:name="_Toc378859095"/>
      <w:bookmarkStart w:id="1295" w:name="_Toc403472740"/>
      <w:bookmarkStart w:id="1296" w:name="_Toc3897290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14:paraId="0E48E076" w14:textId="77777777" w:rsidR="00A53EE0" w:rsidRPr="000E4BCE" w:rsidRDefault="00A53EE0" w:rsidP="00C942E1">
      <w:pPr>
        <w:pStyle w:val="Titre3"/>
        <w:rPr>
          <w:lang w:val="en-US"/>
        </w:rPr>
      </w:pPr>
      <w:bookmarkStart w:id="1297" w:name="_Toc127961152"/>
      <w:r w:rsidRPr="000E4BCE">
        <w:rPr>
          <w:lang w:val="en-US"/>
        </w:rPr>
        <w:lastRenderedPageBreak/>
        <w:t>Physical, chemical and technical properties</w:t>
      </w:r>
      <w:bookmarkEnd w:id="1295"/>
      <w:bookmarkEnd w:id="1297"/>
      <w:r w:rsidRPr="000E4BCE">
        <w:rPr>
          <w:lang w:val="en-US"/>
        </w:rPr>
        <w:t xml:space="preserve"> </w:t>
      </w:r>
      <w:bookmarkEnd w:id="1296"/>
    </w:p>
    <w:p w14:paraId="1CD7B83B" w14:textId="77777777" w:rsidR="00A53EE0" w:rsidRPr="000E4BCE" w:rsidRDefault="00A53EE0" w:rsidP="00A53EE0">
      <w:pPr>
        <w:spacing w:line="260" w:lineRule="atLeast"/>
        <w:ind w:left="360"/>
        <w:contextualSpacing/>
        <w:rPr>
          <w:rFonts w:eastAsia="Calibri"/>
          <w:lang w:eastAsia="sv-SE"/>
        </w:rPr>
      </w:pPr>
    </w:p>
    <w:tbl>
      <w:tblPr>
        <w:tblW w:w="15759" w:type="dxa"/>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4"/>
        <w:gridCol w:w="1559"/>
        <w:gridCol w:w="2003"/>
        <w:gridCol w:w="6683"/>
        <w:gridCol w:w="1924"/>
        <w:gridCol w:w="6"/>
        <w:gridCol w:w="1734"/>
        <w:gridCol w:w="6"/>
      </w:tblGrid>
      <w:tr w:rsidR="001E648A" w:rsidRPr="000E4BCE" w14:paraId="7B581601" w14:textId="77777777" w:rsidTr="006C0CD7">
        <w:trPr>
          <w:gridAfter w:val="1"/>
          <w:wAfter w:w="6" w:type="dxa"/>
          <w:tblHeader/>
        </w:trPr>
        <w:tc>
          <w:tcPr>
            <w:tcW w:w="1844" w:type="dxa"/>
            <w:shd w:val="clear" w:color="auto" w:fill="E0E0E0"/>
            <w:vAlign w:val="center"/>
          </w:tcPr>
          <w:p w14:paraId="1AC36D1A" w14:textId="77777777" w:rsidR="001E648A" w:rsidRPr="000E4BCE" w:rsidRDefault="001E648A" w:rsidP="00A53EE0">
            <w:pPr>
              <w:spacing w:line="260" w:lineRule="atLeast"/>
              <w:rPr>
                <w:rFonts w:eastAsia="Calibri"/>
                <w:b/>
                <w:lang w:eastAsia="en-US"/>
              </w:rPr>
            </w:pPr>
            <w:r w:rsidRPr="000E4BCE">
              <w:rPr>
                <w:rFonts w:eastAsia="Calibri"/>
                <w:b/>
                <w:lang w:eastAsia="en-US"/>
              </w:rPr>
              <w:t>Property</w:t>
            </w:r>
          </w:p>
        </w:tc>
        <w:tc>
          <w:tcPr>
            <w:tcW w:w="1559" w:type="dxa"/>
            <w:shd w:val="clear" w:color="auto" w:fill="E0E0E0"/>
            <w:vAlign w:val="center"/>
          </w:tcPr>
          <w:p w14:paraId="563D44BA" w14:textId="77777777" w:rsidR="001E648A" w:rsidRPr="000E4BCE" w:rsidRDefault="001E648A" w:rsidP="00A53EE0">
            <w:pPr>
              <w:spacing w:line="260" w:lineRule="atLeast"/>
              <w:rPr>
                <w:rFonts w:eastAsia="Calibri"/>
                <w:b/>
                <w:lang w:eastAsia="en-US"/>
              </w:rPr>
            </w:pPr>
            <w:r w:rsidRPr="000E4BCE">
              <w:rPr>
                <w:rFonts w:eastAsia="Calibri"/>
                <w:b/>
                <w:lang w:eastAsia="en-US"/>
              </w:rPr>
              <w:t>Guideline  and Method</w:t>
            </w:r>
          </w:p>
        </w:tc>
        <w:tc>
          <w:tcPr>
            <w:tcW w:w="2003" w:type="dxa"/>
            <w:shd w:val="clear" w:color="auto" w:fill="E0E0E0"/>
            <w:vAlign w:val="center"/>
          </w:tcPr>
          <w:p w14:paraId="07827BF3" w14:textId="77777777" w:rsidR="001E648A" w:rsidRPr="000E4BCE" w:rsidRDefault="001E648A" w:rsidP="00A53EE0">
            <w:pPr>
              <w:spacing w:line="260" w:lineRule="atLeast"/>
              <w:rPr>
                <w:rFonts w:eastAsia="Calibri"/>
                <w:b/>
                <w:lang w:eastAsia="en-US"/>
              </w:rPr>
            </w:pPr>
            <w:r w:rsidRPr="000E4BCE">
              <w:rPr>
                <w:rFonts w:eastAsia="Calibri"/>
                <w:b/>
                <w:lang w:eastAsia="en-US"/>
              </w:rPr>
              <w:t>Purity of the test substance (% (w/w)</w:t>
            </w:r>
          </w:p>
        </w:tc>
        <w:tc>
          <w:tcPr>
            <w:tcW w:w="6683" w:type="dxa"/>
            <w:shd w:val="clear" w:color="auto" w:fill="E0E0E0"/>
            <w:vAlign w:val="center"/>
          </w:tcPr>
          <w:p w14:paraId="33D9CDBA" w14:textId="77777777" w:rsidR="001E648A" w:rsidRPr="000E4BCE" w:rsidRDefault="001E648A" w:rsidP="00A53EE0">
            <w:pPr>
              <w:spacing w:line="260" w:lineRule="atLeast"/>
              <w:rPr>
                <w:rFonts w:eastAsia="Calibri"/>
                <w:b/>
                <w:lang w:eastAsia="en-US"/>
              </w:rPr>
            </w:pPr>
            <w:r w:rsidRPr="000E4BCE">
              <w:rPr>
                <w:rFonts w:eastAsia="Calibri"/>
                <w:b/>
                <w:lang w:eastAsia="en-US"/>
              </w:rPr>
              <w:t>Results</w:t>
            </w:r>
          </w:p>
        </w:tc>
        <w:tc>
          <w:tcPr>
            <w:tcW w:w="1924" w:type="dxa"/>
            <w:shd w:val="clear" w:color="auto" w:fill="E0E0E0"/>
            <w:vAlign w:val="center"/>
          </w:tcPr>
          <w:p w14:paraId="45B6381B" w14:textId="77777777" w:rsidR="001E648A" w:rsidRPr="000E4BCE" w:rsidRDefault="001E648A" w:rsidP="001E648A">
            <w:pPr>
              <w:spacing w:line="260" w:lineRule="atLeast"/>
              <w:jc w:val="center"/>
              <w:rPr>
                <w:rFonts w:eastAsia="Calibri"/>
                <w:b/>
                <w:lang w:eastAsia="en-US"/>
              </w:rPr>
            </w:pPr>
            <w:r w:rsidRPr="000E4BCE">
              <w:rPr>
                <w:rFonts w:eastAsia="Calibri"/>
                <w:b/>
                <w:lang w:eastAsia="en-US"/>
              </w:rPr>
              <w:t>Reference</w:t>
            </w:r>
          </w:p>
        </w:tc>
        <w:tc>
          <w:tcPr>
            <w:tcW w:w="1740" w:type="dxa"/>
            <w:gridSpan w:val="2"/>
            <w:shd w:val="clear" w:color="auto" w:fill="E0E0E0"/>
            <w:vAlign w:val="center"/>
          </w:tcPr>
          <w:p w14:paraId="7A932DFC" w14:textId="77777777" w:rsidR="001E648A" w:rsidRPr="000E4BCE" w:rsidRDefault="001E648A" w:rsidP="001E648A">
            <w:pPr>
              <w:spacing w:line="260" w:lineRule="atLeast"/>
              <w:jc w:val="center"/>
              <w:rPr>
                <w:rFonts w:eastAsia="Calibri"/>
                <w:b/>
                <w:lang w:eastAsia="en-US"/>
              </w:rPr>
            </w:pPr>
            <w:r w:rsidRPr="000E4BCE">
              <w:rPr>
                <w:rFonts w:eastAsia="Calibri"/>
                <w:b/>
                <w:lang w:eastAsia="en-US"/>
              </w:rPr>
              <w:t>BE remark</w:t>
            </w:r>
          </w:p>
        </w:tc>
      </w:tr>
      <w:tr w:rsidR="00005A22" w:rsidRPr="000E4BCE" w14:paraId="489E75DD" w14:textId="77777777" w:rsidTr="006C0CD7">
        <w:trPr>
          <w:gridAfter w:val="1"/>
          <w:wAfter w:w="6" w:type="dxa"/>
        </w:trPr>
        <w:tc>
          <w:tcPr>
            <w:tcW w:w="1844" w:type="dxa"/>
            <w:vMerge w:val="restart"/>
          </w:tcPr>
          <w:p w14:paraId="7D510F22" w14:textId="77777777" w:rsidR="00005A22" w:rsidRPr="000E4BCE" w:rsidRDefault="00005A22" w:rsidP="00005A22">
            <w:pPr>
              <w:rPr>
                <w:rFonts w:eastAsia="Calibri"/>
                <w:sz w:val="16"/>
                <w:szCs w:val="16"/>
              </w:rPr>
            </w:pPr>
            <w:r w:rsidRPr="000E4BCE">
              <w:rPr>
                <w:rFonts w:eastAsia="Calibri"/>
                <w:sz w:val="16"/>
                <w:szCs w:val="16"/>
              </w:rPr>
              <w:t>Physical state at 20 °C and 101.3 kPa</w:t>
            </w:r>
          </w:p>
        </w:tc>
        <w:tc>
          <w:tcPr>
            <w:tcW w:w="1559" w:type="dxa"/>
          </w:tcPr>
          <w:p w14:paraId="29BE8569" w14:textId="77777777" w:rsidR="00005A22" w:rsidRPr="000E4BCE" w:rsidRDefault="00005A22" w:rsidP="00005A22">
            <w:pPr>
              <w:rPr>
                <w:sz w:val="16"/>
              </w:rPr>
            </w:pPr>
            <w:r w:rsidRPr="000E4BCE">
              <w:rPr>
                <w:sz w:val="16"/>
              </w:rPr>
              <w:t>Visual Observation</w:t>
            </w:r>
          </w:p>
        </w:tc>
        <w:tc>
          <w:tcPr>
            <w:tcW w:w="2003" w:type="dxa"/>
          </w:tcPr>
          <w:p w14:paraId="0D10E2F1" w14:textId="77777777" w:rsidR="00005A22" w:rsidRPr="000E4BCE" w:rsidRDefault="00005A22" w:rsidP="00005A22">
            <w:pPr>
              <w:rPr>
                <w:color w:val="000000"/>
                <w:sz w:val="16"/>
                <w:lang w:val="es-ES"/>
              </w:rPr>
            </w:pPr>
            <w:r w:rsidRPr="000E4BCE">
              <w:rPr>
                <w:color w:val="000000"/>
                <w:sz w:val="16"/>
                <w:lang w:val="es-ES"/>
              </w:rPr>
              <w:t>Meta SPC 1</w:t>
            </w:r>
          </w:p>
          <w:p w14:paraId="5BDEEA33" w14:textId="77777777" w:rsidR="00005A22" w:rsidRPr="000E4BCE" w:rsidRDefault="00005A22" w:rsidP="00005A22">
            <w:pPr>
              <w:rPr>
                <w:color w:val="000000"/>
                <w:sz w:val="16"/>
                <w:lang w:val="es-ES"/>
              </w:rPr>
            </w:pPr>
            <w:r w:rsidRPr="000E4BCE">
              <w:rPr>
                <w:color w:val="000000"/>
                <w:sz w:val="16"/>
                <w:lang w:val="es-ES"/>
              </w:rPr>
              <w:t xml:space="preserve">MIDA SAN 335 RV </w:t>
            </w:r>
          </w:p>
          <w:p w14:paraId="11CB9EA4" w14:textId="77777777" w:rsidR="00005A22" w:rsidRPr="000E4BCE" w:rsidRDefault="00005A22" w:rsidP="00005A22">
            <w:pPr>
              <w:rPr>
                <w:sz w:val="16"/>
                <w:lang w:val="es-ES"/>
              </w:rPr>
            </w:pPr>
            <w:r w:rsidRPr="000E4BCE">
              <w:rPr>
                <w:sz w:val="16"/>
                <w:lang w:val="es-ES"/>
              </w:rPr>
              <w:t>Propan-1-ol: 24.54%</w:t>
            </w:r>
          </w:p>
          <w:p w14:paraId="4B91B392" w14:textId="77777777" w:rsidR="00005A22" w:rsidRPr="000E4BCE" w:rsidRDefault="00005A22" w:rsidP="00005A22">
            <w:pPr>
              <w:rPr>
                <w:sz w:val="16"/>
              </w:rPr>
            </w:pPr>
            <w:r w:rsidRPr="000E4BCE">
              <w:rPr>
                <w:sz w:val="16"/>
              </w:rPr>
              <w:t>Propan-2-ol: 9.77%</w:t>
            </w:r>
          </w:p>
          <w:p w14:paraId="2FA2D882" w14:textId="77777777" w:rsidR="00096772" w:rsidRPr="000E4BCE" w:rsidRDefault="00096772" w:rsidP="00005A22">
            <w:pPr>
              <w:rPr>
                <w:sz w:val="16"/>
                <w:lang w:val="es-ES"/>
              </w:rPr>
            </w:pPr>
            <w:r w:rsidRPr="000E4BCE">
              <w:rPr>
                <w:sz w:val="16"/>
                <w:lang w:val="es-ES"/>
              </w:rPr>
              <w:t>Batch: RV004-8</w:t>
            </w:r>
          </w:p>
        </w:tc>
        <w:tc>
          <w:tcPr>
            <w:tcW w:w="6683" w:type="dxa"/>
          </w:tcPr>
          <w:p w14:paraId="1558BF5B" w14:textId="77777777" w:rsidR="00005A22" w:rsidRPr="000E4BCE" w:rsidRDefault="00005A22" w:rsidP="00005A22">
            <w:pPr>
              <w:rPr>
                <w:rFonts w:eastAsia="Calibri"/>
                <w:sz w:val="16"/>
              </w:rPr>
            </w:pPr>
            <w:r w:rsidRPr="000E4BCE">
              <w:rPr>
                <w:rFonts w:eastAsia="Calibri"/>
                <w:sz w:val="16"/>
              </w:rPr>
              <w:t>Homogeneous transparent liquid</w:t>
            </w:r>
          </w:p>
        </w:tc>
        <w:tc>
          <w:tcPr>
            <w:tcW w:w="1924" w:type="dxa"/>
          </w:tcPr>
          <w:p w14:paraId="08B1CE85" w14:textId="77777777" w:rsidR="00005A22" w:rsidRPr="000E4BCE" w:rsidRDefault="00005A22" w:rsidP="00005A22">
            <w:pPr>
              <w:rPr>
                <w:rFonts w:eastAsia="Calibri"/>
                <w:sz w:val="16"/>
                <w:lang w:val="nl-NL"/>
              </w:rPr>
            </w:pPr>
            <w:r w:rsidRPr="000E4BCE">
              <w:rPr>
                <w:rFonts w:eastAsia="Calibri"/>
                <w:sz w:val="16"/>
                <w:lang w:val="nl-NL"/>
              </w:rPr>
              <w:t>De Ryckel B., 2020</w:t>
            </w:r>
          </w:p>
          <w:p w14:paraId="284C6A3B" w14:textId="77777777" w:rsidR="00005A22" w:rsidRPr="000E4BCE" w:rsidRDefault="00005A22" w:rsidP="00005A22">
            <w:pPr>
              <w:rPr>
                <w:rFonts w:eastAsia="Calibri"/>
                <w:sz w:val="16"/>
                <w:lang w:val="nl-NL"/>
              </w:rPr>
            </w:pPr>
            <w:r w:rsidRPr="000E4BCE">
              <w:rPr>
                <w:rFonts w:eastAsia="Calibri"/>
                <w:sz w:val="16"/>
                <w:lang w:val="nl-NL"/>
              </w:rPr>
              <w:t>Study N°25116</w:t>
            </w:r>
          </w:p>
          <w:p w14:paraId="16942FD4" w14:textId="77777777" w:rsidR="00005A22" w:rsidRPr="000E4BCE" w:rsidRDefault="00005A22" w:rsidP="00005A22">
            <w:pPr>
              <w:rPr>
                <w:rFonts w:eastAsia="Calibri"/>
                <w:sz w:val="16"/>
              </w:rPr>
            </w:pPr>
            <w:r w:rsidRPr="000E4BCE">
              <w:rPr>
                <w:rFonts w:eastAsia="Calibri"/>
                <w:sz w:val="16"/>
                <w:lang w:val="nl-NL"/>
              </w:rPr>
              <w:t>(Interim report)</w:t>
            </w:r>
          </w:p>
        </w:tc>
        <w:tc>
          <w:tcPr>
            <w:tcW w:w="1740" w:type="dxa"/>
            <w:gridSpan w:val="2"/>
          </w:tcPr>
          <w:p w14:paraId="4DFB9C0D" w14:textId="77777777" w:rsidR="00005A22" w:rsidRPr="000E4BCE" w:rsidRDefault="007147A8" w:rsidP="00005A22">
            <w:pPr>
              <w:rPr>
                <w:rFonts w:eastAsia="Calibri"/>
                <w:sz w:val="16"/>
              </w:rPr>
            </w:pPr>
            <w:r w:rsidRPr="000E4BCE">
              <w:rPr>
                <w:rFonts w:eastAsia="Calibri"/>
                <w:sz w:val="16"/>
                <w:szCs w:val="16"/>
              </w:rPr>
              <w:t>Acceptable</w:t>
            </w:r>
          </w:p>
        </w:tc>
      </w:tr>
      <w:tr w:rsidR="00005A22" w:rsidRPr="000E4BCE" w14:paraId="05372A08" w14:textId="77777777" w:rsidTr="006C0CD7">
        <w:trPr>
          <w:gridAfter w:val="1"/>
          <w:wAfter w:w="6" w:type="dxa"/>
        </w:trPr>
        <w:tc>
          <w:tcPr>
            <w:tcW w:w="1844" w:type="dxa"/>
            <w:vMerge/>
          </w:tcPr>
          <w:p w14:paraId="021C82A5" w14:textId="77777777" w:rsidR="00005A22" w:rsidRPr="000E4BCE" w:rsidRDefault="00005A22" w:rsidP="00005A22">
            <w:pPr>
              <w:rPr>
                <w:rFonts w:eastAsia="Calibri"/>
                <w:sz w:val="16"/>
                <w:szCs w:val="16"/>
                <w:lang w:val="nl-NL"/>
              </w:rPr>
            </w:pPr>
          </w:p>
        </w:tc>
        <w:tc>
          <w:tcPr>
            <w:tcW w:w="1559" w:type="dxa"/>
          </w:tcPr>
          <w:p w14:paraId="1ACCA1E0" w14:textId="77777777" w:rsidR="00005A22" w:rsidRPr="000E4BCE" w:rsidRDefault="00005A22" w:rsidP="00005A22">
            <w:pPr>
              <w:rPr>
                <w:sz w:val="16"/>
              </w:rPr>
            </w:pPr>
            <w:r w:rsidRPr="000E4BCE">
              <w:rPr>
                <w:sz w:val="16"/>
              </w:rPr>
              <w:t>Visual Observation</w:t>
            </w:r>
          </w:p>
        </w:tc>
        <w:tc>
          <w:tcPr>
            <w:tcW w:w="2003" w:type="dxa"/>
          </w:tcPr>
          <w:p w14:paraId="376ACF1E" w14:textId="77777777" w:rsidR="00005A22" w:rsidRPr="000E4BCE" w:rsidRDefault="00005A22" w:rsidP="00005A22">
            <w:pPr>
              <w:rPr>
                <w:color w:val="000000"/>
                <w:sz w:val="16"/>
                <w:lang w:val="es-ES"/>
              </w:rPr>
            </w:pPr>
            <w:r w:rsidRPr="000E4BCE">
              <w:rPr>
                <w:color w:val="000000"/>
                <w:sz w:val="16"/>
                <w:lang w:val="es-ES"/>
              </w:rPr>
              <w:t>Meta SPC 2</w:t>
            </w:r>
          </w:p>
          <w:p w14:paraId="179879FB" w14:textId="77777777" w:rsidR="00005A22" w:rsidRPr="000E4BCE" w:rsidRDefault="00005A22" w:rsidP="00005A22">
            <w:pPr>
              <w:rPr>
                <w:color w:val="000000"/>
                <w:sz w:val="16"/>
                <w:lang w:val="es-ES"/>
              </w:rPr>
            </w:pPr>
            <w:r w:rsidRPr="000E4BCE">
              <w:rPr>
                <w:color w:val="000000"/>
                <w:sz w:val="16"/>
                <w:lang w:val="es-ES"/>
              </w:rPr>
              <w:t>MIDA SAN 334 MF</w:t>
            </w:r>
          </w:p>
          <w:p w14:paraId="4F8C61FB" w14:textId="77777777" w:rsidR="00005A22" w:rsidRPr="000E4BCE" w:rsidRDefault="00005A22" w:rsidP="00005A22">
            <w:pPr>
              <w:rPr>
                <w:sz w:val="16"/>
                <w:lang w:val="es-ES"/>
              </w:rPr>
            </w:pPr>
            <w:r w:rsidRPr="000E4BCE">
              <w:rPr>
                <w:sz w:val="16"/>
                <w:lang w:val="es-ES"/>
              </w:rPr>
              <w:t>Propan-1-ol: 34.35%</w:t>
            </w:r>
          </w:p>
          <w:p w14:paraId="5797C52E" w14:textId="77777777" w:rsidR="00005A22" w:rsidRPr="000E4BCE" w:rsidRDefault="00005A22" w:rsidP="00005A22">
            <w:pPr>
              <w:rPr>
                <w:sz w:val="16"/>
              </w:rPr>
            </w:pPr>
            <w:r w:rsidRPr="000E4BCE">
              <w:rPr>
                <w:sz w:val="16"/>
              </w:rPr>
              <w:t>Propan-2-ol: 13.68%</w:t>
            </w:r>
          </w:p>
          <w:p w14:paraId="74745E3C" w14:textId="77777777" w:rsidR="00096772" w:rsidRPr="000E4BCE" w:rsidRDefault="00096772" w:rsidP="00005A22">
            <w:pPr>
              <w:rPr>
                <w:sz w:val="16"/>
                <w:lang w:val="es-ES"/>
              </w:rPr>
            </w:pPr>
            <w:r w:rsidRPr="000E4BCE">
              <w:rPr>
                <w:sz w:val="16"/>
              </w:rPr>
              <w:t>Batch: MF002-8</w:t>
            </w:r>
          </w:p>
        </w:tc>
        <w:tc>
          <w:tcPr>
            <w:tcW w:w="6683" w:type="dxa"/>
          </w:tcPr>
          <w:p w14:paraId="2F500C8C" w14:textId="77777777" w:rsidR="00005A22" w:rsidRPr="000E4BCE" w:rsidRDefault="00005A22" w:rsidP="00005A22">
            <w:pPr>
              <w:rPr>
                <w:rFonts w:eastAsia="Calibri"/>
                <w:sz w:val="16"/>
              </w:rPr>
            </w:pPr>
            <w:r w:rsidRPr="000E4BCE">
              <w:rPr>
                <w:rFonts w:eastAsia="Calibri"/>
                <w:sz w:val="16"/>
              </w:rPr>
              <w:t>Homogeneous transparent liquid</w:t>
            </w:r>
          </w:p>
        </w:tc>
        <w:tc>
          <w:tcPr>
            <w:tcW w:w="1924" w:type="dxa"/>
          </w:tcPr>
          <w:p w14:paraId="2CFE2E4D" w14:textId="77777777" w:rsidR="00005A22" w:rsidRPr="000E4BCE" w:rsidRDefault="00005A22" w:rsidP="00005A22">
            <w:pPr>
              <w:rPr>
                <w:rFonts w:eastAsia="Calibri"/>
                <w:sz w:val="16"/>
                <w:lang w:val="nl-NL"/>
              </w:rPr>
            </w:pPr>
            <w:r w:rsidRPr="000E4BCE">
              <w:rPr>
                <w:rFonts w:eastAsia="Calibri"/>
                <w:sz w:val="16"/>
                <w:lang w:val="nl-NL"/>
              </w:rPr>
              <w:t>De Ryckel B., 2020</w:t>
            </w:r>
          </w:p>
          <w:p w14:paraId="2E4318D7" w14:textId="77777777" w:rsidR="00005A22" w:rsidRPr="000E4BCE" w:rsidRDefault="00005A22" w:rsidP="00005A22">
            <w:pPr>
              <w:rPr>
                <w:rFonts w:eastAsia="Calibri"/>
                <w:sz w:val="16"/>
                <w:lang w:val="nl-NL"/>
              </w:rPr>
            </w:pPr>
            <w:r w:rsidRPr="000E4BCE">
              <w:rPr>
                <w:rFonts w:eastAsia="Calibri"/>
                <w:sz w:val="16"/>
                <w:lang w:val="nl-NL"/>
              </w:rPr>
              <w:t>Study N°25116</w:t>
            </w:r>
          </w:p>
          <w:p w14:paraId="5F1CB3EA" w14:textId="77777777" w:rsidR="00005A22" w:rsidRPr="000E4BCE" w:rsidRDefault="00005A22" w:rsidP="00005A22">
            <w:pPr>
              <w:rPr>
                <w:rFonts w:eastAsia="Calibri"/>
                <w:sz w:val="16"/>
              </w:rPr>
            </w:pPr>
            <w:r w:rsidRPr="000E4BCE">
              <w:rPr>
                <w:rFonts w:eastAsia="Calibri"/>
                <w:sz w:val="16"/>
                <w:lang w:val="nl-NL"/>
              </w:rPr>
              <w:t>(Interim report)</w:t>
            </w:r>
          </w:p>
        </w:tc>
        <w:tc>
          <w:tcPr>
            <w:tcW w:w="1740" w:type="dxa"/>
            <w:gridSpan w:val="2"/>
          </w:tcPr>
          <w:p w14:paraId="6B2F009B" w14:textId="77777777" w:rsidR="00005A22" w:rsidRPr="000E4BCE" w:rsidRDefault="007147A8" w:rsidP="00005A22">
            <w:pPr>
              <w:rPr>
                <w:rFonts w:eastAsia="Calibri"/>
                <w:sz w:val="16"/>
              </w:rPr>
            </w:pPr>
            <w:r w:rsidRPr="000E4BCE">
              <w:rPr>
                <w:rFonts w:eastAsia="Calibri"/>
                <w:sz w:val="16"/>
                <w:szCs w:val="16"/>
              </w:rPr>
              <w:t>Acceptable</w:t>
            </w:r>
          </w:p>
        </w:tc>
      </w:tr>
      <w:tr w:rsidR="00005A22" w:rsidRPr="000E4BCE" w14:paraId="2A503D8C" w14:textId="77777777" w:rsidTr="006C0CD7">
        <w:trPr>
          <w:gridAfter w:val="1"/>
          <w:wAfter w:w="6" w:type="dxa"/>
        </w:trPr>
        <w:tc>
          <w:tcPr>
            <w:tcW w:w="1844" w:type="dxa"/>
            <w:vMerge/>
          </w:tcPr>
          <w:p w14:paraId="305421CA" w14:textId="77777777" w:rsidR="00005A22" w:rsidRPr="000E4BCE" w:rsidRDefault="00005A22" w:rsidP="00005A22">
            <w:pPr>
              <w:rPr>
                <w:rFonts w:eastAsia="Calibri"/>
                <w:sz w:val="16"/>
                <w:szCs w:val="16"/>
              </w:rPr>
            </w:pPr>
          </w:p>
        </w:tc>
        <w:tc>
          <w:tcPr>
            <w:tcW w:w="1559" w:type="dxa"/>
          </w:tcPr>
          <w:p w14:paraId="26A114A8" w14:textId="77777777" w:rsidR="00005A22" w:rsidRPr="000E4BCE" w:rsidRDefault="00005A22" w:rsidP="00005A22">
            <w:pPr>
              <w:rPr>
                <w:sz w:val="16"/>
              </w:rPr>
            </w:pPr>
            <w:r w:rsidRPr="000E4BCE">
              <w:rPr>
                <w:sz w:val="16"/>
              </w:rPr>
              <w:t>Visual Observation</w:t>
            </w:r>
          </w:p>
        </w:tc>
        <w:tc>
          <w:tcPr>
            <w:tcW w:w="2003" w:type="dxa"/>
          </w:tcPr>
          <w:p w14:paraId="0CA23572" w14:textId="77777777" w:rsidR="00005A22" w:rsidRPr="000E4BCE" w:rsidRDefault="00005A22" w:rsidP="00005A22">
            <w:pPr>
              <w:rPr>
                <w:sz w:val="16"/>
                <w:lang w:val="es-ES"/>
              </w:rPr>
            </w:pPr>
            <w:r w:rsidRPr="000E4BCE">
              <w:rPr>
                <w:sz w:val="16"/>
                <w:lang w:val="es-ES"/>
              </w:rPr>
              <w:t>Meta SPC 3</w:t>
            </w:r>
          </w:p>
          <w:p w14:paraId="45E903AC" w14:textId="77777777" w:rsidR="00005A22" w:rsidRPr="000E4BCE" w:rsidRDefault="00005A22" w:rsidP="00005A22">
            <w:pPr>
              <w:rPr>
                <w:sz w:val="16"/>
                <w:lang w:val="es-ES"/>
              </w:rPr>
            </w:pPr>
            <w:r w:rsidRPr="000E4BCE">
              <w:rPr>
                <w:sz w:val="16"/>
                <w:lang w:val="es-ES"/>
              </w:rPr>
              <w:t>Mida San 311 KZ</w:t>
            </w:r>
          </w:p>
          <w:p w14:paraId="173EAC3D" w14:textId="77777777" w:rsidR="00005A22" w:rsidRPr="000E4BCE" w:rsidRDefault="00005A22" w:rsidP="00005A22">
            <w:pPr>
              <w:rPr>
                <w:sz w:val="16"/>
                <w:lang w:val="es-ES"/>
              </w:rPr>
            </w:pPr>
            <w:r w:rsidRPr="000E4BCE">
              <w:rPr>
                <w:sz w:val="16"/>
                <w:lang w:val="es-ES"/>
              </w:rPr>
              <w:t>Propan-1-ol: 49.07%</w:t>
            </w:r>
          </w:p>
          <w:p w14:paraId="5A624FF7" w14:textId="77777777" w:rsidR="00005A22" w:rsidRPr="000E4BCE" w:rsidRDefault="00005A22" w:rsidP="00005A22">
            <w:pPr>
              <w:rPr>
                <w:sz w:val="16"/>
              </w:rPr>
            </w:pPr>
            <w:r w:rsidRPr="000E4BCE">
              <w:rPr>
                <w:sz w:val="16"/>
              </w:rPr>
              <w:t>Propan-2-ol: 19.54%</w:t>
            </w:r>
          </w:p>
          <w:p w14:paraId="08A28C3A" w14:textId="77777777" w:rsidR="00096772" w:rsidRPr="000E4BCE" w:rsidRDefault="00096772" w:rsidP="00005A22">
            <w:pPr>
              <w:rPr>
                <w:color w:val="000000"/>
                <w:sz w:val="16"/>
                <w:lang w:val="es-ES"/>
              </w:rPr>
            </w:pPr>
            <w:r w:rsidRPr="000E4BCE">
              <w:rPr>
                <w:sz w:val="16"/>
              </w:rPr>
              <w:t>Batch: 3616428</w:t>
            </w:r>
          </w:p>
        </w:tc>
        <w:tc>
          <w:tcPr>
            <w:tcW w:w="6683" w:type="dxa"/>
          </w:tcPr>
          <w:p w14:paraId="5EEA4A36" w14:textId="77777777" w:rsidR="00005A22" w:rsidRPr="000E4BCE" w:rsidRDefault="00005A22" w:rsidP="00005A22">
            <w:pPr>
              <w:rPr>
                <w:rFonts w:eastAsia="Calibri"/>
                <w:sz w:val="16"/>
              </w:rPr>
            </w:pPr>
            <w:r w:rsidRPr="000E4BCE">
              <w:rPr>
                <w:rFonts w:eastAsia="Calibri"/>
                <w:sz w:val="16"/>
              </w:rPr>
              <w:t>Homogeneous transparent liquid</w:t>
            </w:r>
          </w:p>
        </w:tc>
        <w:tc>
          <w:tcPr>
            <w:tcW w:w="1924" w:type="dxa"/>
          </w:tcPr>
          <w:p w14:paraId="5D2DDBD9" w14:textId="77777777" w:rsidR="00005A22" w:rsidRPr="000E4BCE" w:rsidRDefault="00005A22" w:rsidP="00005A22">
            <w:pPr>
              <w:rPr>
                <w:rFonts w:eastAsia="Calibri"/>
                <w:sz w:val="16"/>
                <w:lang w:val="nl-NL"/>
              </w:rPr>
            </w:pPr>
            <w:r w:rsidRPr="000E4BCE">
              <w:rPr>
                <w:rFonts w:eastAsia="Calibri"/>
                <w:sz w:val="16"/>
                <w:lang w:val="nl-NL"/>
              </w:rPr>
              <w:t>De Ryckel B., 2020</w:t>
            </w:r>
          </w:p>
          <w:p w14:paraId="4357F2B1" w14:textId="77777777" w:rsidR="00005A22" w:rsidRPr="000E4BCE" w:rsidRDefault="00005A22" w:rsidP="00005A22">
            <w:pPr>
              <w:rPr>
                <w:rFonts w:eastAsia="Calibri"/>
                <w:sz w:val="16"/>
                <w:lang w:val="nl-NL"/>
              </w:rPr>
            </w:pPr>
            <w:r w:rsidRPr="000E4BCE">
              <w:rPr>
                <w:rFonts w:eastAsia="Calibri"/>
                <w:sz w:val="16"/>
                <w:lang w:val="nl-NL"/>
              </w:rPr>
              <w:t>Study N°25116</w:t>
            </w:r>
          </w:p>
          <w:p w14:paraId="2006487E" w14:textId="77777777" w:rsidR="00005A22" w:rsidRPr="000E4BCE" w:rsidRDefault="00005A22" w:rsidP="00005A22">
            <w:pPr>
              <w:rPr>
                <w:rFonts w:eastAsia="Calibri"/>
                <w:sz w:val="16"/>
              </w:rPr>
            </w:pPr>
            <w:r w:rsidRPr="000E4BCE">
              <w:rPr>
                <w:rFonts w:eastAsia="Calibri"/>
                <w:sz w:val="16"/>
                <w:lang w:val="nl-NL"/>
              </w:rPr>
              <w:t>(Interim report)</w:t>
            </w:r>
          </w:p>
        </w:tc>
        <w:tc>
          <w:tcPr>
            <w:tcW w:w="1740" w:type="dxa"/>
            <w:gridSpan w:val="2"/>
          </w:tcPr>
          <w:p w14:paraId="2C17DB99" w14:textId="77777777" w:rsidR="00005A22" w:rsidRPr="000E4BCE" w:rsidRDefault="007147A8" w:rsidP="00005A22">
            <w:pPr>
              <w:rPr>
                <w:rFonts w:eastAsia="Calibri"/>
                <w:sz w:val="16"/>
              </w:rPr>
            </w:pPr>
            <w:r w:rsidRPr="000E4BCE">
              <w:rPr>
                <w:rFonts w:eastAsia="Calibri"/>
                <w:sz w:val="16"/>
                <w:szCs w:val="16"/>
              </w:rPr>
              <w:t>Acceptable</w:t>
            </w:r>
          </w:p>
        </w:tc>
      </w:tr>
      <w:tr w:rsidR="00005A22" w:rsidRPr="000E4BCE" w14:paraId="0CACDB01" w14:textId="77777777" w:rsidTr="006C0CD7">
        <w:trPr>
          <w:gridAfter w:val="1"/>
          <w:wAfter w:w="6" w:type="dxa"/>
        </w:trPr>
        <w:tc>
          <w:tcPr>
            <w:tcW w:w="1844" w:type="dxa"/>
            <w:vMerge/>
          </w:tcPr>
          <w:p w14:paraId="6355E9D7" w14:textId="77777777" w:rsidR="00005A22" w:rsidRPr="000E4BCE" w:rsidRDefault="00005A22" w:rsidP="00005A22">
            <w:pPr>
              <w:rPr>
                <w:rFonts w:eastAsia="Calibri"/>
                <w:sz w:val="16"/>
                <w:szCs w:val="16"/>
              </w:rPr>
            </w:pPr>
          </w:p>
        </w:tc>
        <w:tc>
          <w:tcPr>
            <w:tcW w:w="1559" w:type="dxa"/>
          </w:tcPr>
          <w:p w14:paraId="71F8CFF8" w14:textId="77777777" w:rsidR="00005A22" w:rsidRPr="000E4BCE" w:rsidRDefault="00005A22" w:rsidP="00005A22">
            <w:pPr>
              <w:rPr>
                <w:sz w:val="16"/>
              </w:rPr>
            </w:pPr>
            <w:r w:rsidRPr="000E4BCE">
              <w:rPr>
                <w:sz w:val="16"/>
              </w:rPr>
              <w:t>Visual Observation</w:t>
            </w:r>
          </w:p>
        </w:tc>
        <w:tc>
          <w:tcPr>
            <w:tcW w:w="2003" w:type="dxa"/>
          </w:tcPr>
          <w:p w14:paraId="714F4863" w14:textId="77777777" w:rsidR="00005A22" w:rsidRPr="000E4BCE" w:rsidRDefault="00005A22" w:rsidP="00005A22">
            <w:pPr>
              <w:rPr>
                <w:sz w:val="16"/>
                <w:lang w:val="es-ES"/>
              </w:rPr>
            </w:pPr>
            <w:r w:rsidRPr="000E4BCE">
              <w:rPr>
                <w:sz w:val="16"/>
                <w:lang w:val="es-ES"/>
              </w:rPr>
              <w:t>Meta SPC 4</w:t>
            </w:r>
          </w:p>
          <w:p w14:paraId="0999025E" w14:textId="77777777" w:rsidR="00005A22" w:rsidRPr="000E4BCE" w:rsidRDefault="00005A22" w:rsidP="00005A22">
            <w:pPr>
              <w:rPr>
                <w:sz w:val="16"/>
                <w:lang w:val="es-ES"/>
              </w:rPr>
            </w:pPr>
            <w:r w:rsidRPr="000E4BCE">
              <w:rPr>
                <w:sz w:val="16"/>
                <w:lang w:val="es-ES"/>
              </w:rPr>
              <w:t xml:space="preserve">MIDA SAN 311 KZ Wipes </w:t>
            </w:r>
          </w:p>
          <w:p w14:paraId="4DFC8220" w14:textId="77777777" w:rsidR="00005A22" w:rsidRPr="000E4BCE" w:rsidRDefault="00005A22" w:rsidP="00005A22">
            <w:pPr>
              <w:rPr>
                <w:sz w:val="16"/>
                <w:lang w:val="es-ES"/>
              </w:rPr>
            </w:pPr>
            <w:r w:rsidRPr="000E4BCE">
              <w:rPr>
                <w:sz w:val="16"/>
                <w:lang w:val="es-ES"/>
              </w:rPr>
              <w:t>Propan-1-ol: 49.07%</w:t>
            </w:r>
          </w:p>
          <w:p w14:paraId="6B18E562" w14:textId="77777777" w:rsidR="00005A22" w:rsidRPr="000E4BCE" w:rsidRDefault="00005A22" w:rsidP="00005A22">
            <w:pPr>
              <w:rPr>
                <w:sz w:val="16"/>
              </w:rPr>
            </w:pPr>
            <w:r w:rsidRPr="000E4BCE">
              <w:rPr>
                <w:sz w:val="16"/>
              </w:rPr>
              <w:t>Propan-2-ol: 19.54%</w:t>
            </w:r>
          </w:p>
          <w:p w14:paraId="3524BFB0" w14:textId="77777777" w:rsidR="00096772" w:rsidRPr="000E4BCE" w:rsidRDefault="00096772" w:rsidP="00005A22">
            <w:pPr>
              <w:rPr>
                <w:sz w:val="16"/>
                <w:lang w:val="es-ES"/>
              </w:rPr>
            </w:pPr>
            <w:r w:rsidRPr="000E4BCE">
              <w:rPr>
                <w:sz w:val="16"/>
              </w:rPr>
              <w:t>Batch: 182328 GH</w:t>
            </w:r>
          </w:p>
        </w:tc>
        <w:tc>
          <w:tcPr>
            <w:tcW w:w="6683" w:type="dxa"/>
          </w:tcPr>
          <w:p w14:paraId="5DDA89BE" w14:textId="77777777" w:rsidR="00005A22" w:rsidRPr="000E4BCE" w:rsidRDefault="00664A1D" w:rsidP="00005A22">
            <w:pPr>
              <w:rPr>
                <w:rFonts w:eastAsia="Calibri"/>
                <w:sz w:val="16"/>
              </w:rPr>
            </w:pPr>
            <w:r w:rsidRPr="000E4BCE">
              <w:rPr>
                <w:rFonts w:eastAsia="Calibri"/>
                <w:sz w:val="16"/>
              </w:rPr>
              <w:t>Impregnated wipes: roll of 150 wipes soaked in solvent</w:t>
            </w:r>
          </w:p>
          <w:p w14:paraId="23E330D1" w14:textId="77777777" w:rsidR="00664A1D" w:rsidRPr="000E4BCE" w:rsidRDefault="00664A1D" w:rsidP="00005A22">
            <w:pPr>
              <w:rPr>
                <w:rFonts w:eastAsia="Calibri"/>
                <w:sz w:val="16"/>
              </w:rPr>
            </w:pPr>
            <w:r w:rsidRPr="000E4BCE">
              <w:rPr>
                <w:rFonts w:eastAsia="Calibri"/>
                <w:sz w:val="16"/>
              </w:rPr>
              <w:t>Wrung out liquid: transparent liquid</w:t>
            </w:r>
          </w:p>
        </w:tc>
        <w:tc>
          <w:tcPr>
            <w:tcW w:w="1924" w:type="dxa"/>
          </w:tcPr>
          <w:p w14:paraId="5DD47FE4" w14:textId="77777777" w:rsidR="00664A1D" w:rsidRPr="000E4BCE" w:rsidRDefault="00664A1D" w:rsidP="00664A1D">
            <w:pPr>
              <w:rPr>
                <w:rFonts w:eastAsia="Calibri"/>
                <w:sz w:val="16"/>
                <w:lang w:val="nl-NL"/>
              </w:rPr>
            </w:pPr>
            <w:r w:rsidRPr="000E4BCE">
              <w:rPr>
                <w:rFonts w:eastAsia="Calibri"/>
                <w:sz w:val="16"/>
                <w:lang w:val="nl-NL"/>
              </w:rPr>
              <w:t>De Ryckel B., 2020</w:t>
            </w:r>
          </w:p>
          <w:p w14:paraId="3C3B2FFC" w14:textId="77777777" w:rsidR="00005A22" w:rsidRPr="000E4BCE" w:rsidRDefault="00664A1D" w:rsidP="00664A1D">
            <w:pPr>
              <w:rPr>
                <w:rFonts w:eastAsia="Calibri"/>
                <w:sz w:val="16"/>
                <w:lang w:val="nl-NL"/>
              </w:rPr>
            </w:pPr>
            <w:r w:rsidRPr="000E4BCE">
              <w:rPr>
                <w:rFonts w:eastAsia="Calibri"/>
                <w:sz w:val="16"/>
                <w:lang w:val="nl-NL"/>
              </w:rPr>
              <w:t>Study N°24815</w:t>
            </w:r>
          </w:p>
        </w:tc>
        <w:tc>
          <w:tcPr>
            <w:tcW w:w="1740" w:type="dxa"/>
            <w:gridSpan w:val="2"/>
          </w:tcPr>
          <w:p w14:paraId="45ACAE70" w14:textId="77777777" w:rsidR="00005A22" w:rsidRPr="000E4BCE" w:rsidRDefault="0072419F" w:rsidP="00005A22">
            <w:pPr>
              <w:rPr>
                <w:rFonts w:eastAsia="Calibri"/>
                <w:sz w:val="16"/>
                <w:lang w:val="nl-NL"/>
              </w:rPr>
            </w:pPr>
            <w:r w:rsidRPr="000E4BCE">
              <w:rPr>
                <w:rFonts w:eastAsia="Calibri"/>
                <w:sz w:val="16"/>
                <w:szCs w:val="16"/>
                <w:lang w:val="nl-NL"/>
              </w:rPr>
              <w:t>Acceptable</w:t>
            </w:r>
          </w:p>
        </w:tc>
      </w:tr>
      <w:tr w:rsidR="00096772" w:rsidRPr="000E4BCE" w14:paraId="57EAD432" w14:textId="77777777" w:rsidTr="006C0CD7">
        <w:trPr>
          <w:gridAfter w:val="1"/>
          <w:wAfter w:w="6" w:type="dxa"/>
        </w:trPr>
        <w:tc>
          <w:tcPr>
            <w:tcW w:w="1844" w:type="dxa"/>
            <w:vMerge w:val="restart"/>
          </w:tcPr>
          <w:p w14:paraId="5E5A6072" w14:textId="77777777" w:rsidR="00096772" w:rsidRPr="000E4BCE" w:rsidRDefault="00096772" w:rsidP="00096772">
            <w:pPr>
              <w:rPr>
                <w:rFonts w:eastAsia="Calibri"/>
                <w:sz w:val="16"/>
                <w:szCs w:val="16"/>
              </w:rPr>
            </w:pPr>
            <w:r w:rsidRPr="000E4BCE">
              <w:rPr>
                <w:rFonts w:eastAsia="Calibri"/>
                <w:sz w:val="16"/>
                <w:szCs w:val="16"/>
              </w:rPr>
              <w:t>Colour at 20 °C and 101.3 kPa</w:t>
            </w:r>
          </w:p>
        </w:tc>
        <w:tc>
          <w:tcPr>
            <w:tcW w:w="1559" w:type="dxa"/>
          </w:tcPr>
          <w:p w14:paraId="4C32E043" w14:textId="77777777" w:rsidR="00096772" w:rsidRPr="000E4BCE" w:rsidRDefault="00096772" w:rsidP="00096772">
            <w:pPr>
              <w:rPr>
                <w:sz w:val="16"/>
              </w:rPr>
            </w:pPr>
            <w:r w:rsidRPr="000E4BCE">
              <w:rPr>
                <w:sz w:val="16"/>
              </w:rPr>
              <w:t>Visual Observation</w:t>
            </w:r>
          </w:p>
          <w:p w14:paraId="56D244ED" w14:textId="77777777" w:rsidR="00096772" w:rsidRPr="000E4BCE" w:rsidRDefault="00096772" w:rsidP="00096772">
            <w:pPr>
              <w:rPr>
                <w:sz w:val="16"/>
              </w:rPr>
            </w:pPr>
          </w:p>
        </w:tc>
        <w:tc>
          <w:tcPr>
            <w:tcW w:w="2003" w:type="dxa"/>
          </w:tcPr>
          <w:p w14:paraId="5BAB2917" w14:textId="77777777" w:rsidR="00096772" w:rsidRPr="000E4BCE" w:rsidRDefault="00096772" w:rsidP="00096772">
            <w:pPr>
              <w:rPr>
                <w:color w:val="000000"/>
                <w:sz w:val="16"/>
                <w:lang w:val="es-ES"/>
              </w:rPr>
            </w:pPr>
            <w:r w:rsidRPr="000E4BCE">
              <w:rPr>
                <w:color w:val="000000"/>
                <w:sz w:val="16"/>
                <w:lang w:val="es-ES"/>
              </w:rPr>
              <w:t>Meta SPC 1</w:t>
            </w:r>
          </w:p>
          <w:p w14:paraId="50542DE6" w14:textId="77777777" w:rsidR="00096772" w:rsidRPr="000E4BCE" w:rsidRDefault="00096772" w:rsidP="00096772">
            <w:pPr>
              <w:rPr>
                <w:color w:val="000000"/>
                <w:sz w:val="16"/>
                <w:lang w:val="es-ES"/>
              </w:rPr>
            </w:pPr>
            <w:r w:rsidRPr="000E4BCE">
              <w:rPr>
                <w:color w:val="000000"/>
                <w:sz w:val="16"/>
                <w:lang w:val="es-ES"/>
              </w:rPr>
              <w:t xml:space="preserve">MIDA SAN 335 RV </w:t>
            </w:r>
          </w:p>
          <w:p w14:paraId="4871A287" w14:textId="77777777" w:rsidR="00096772" w:rsidRPr="000E4BCE" w:rsidRDefault="00096772" w:rsidP="00096772">
            <w:pPr>
              <w:rPr>
                <w:sz w:val="16"/>
                <w:lang w:val="es-ES"/>
              </w:rPr>
            </w:pPr>
            <w:r w:rsidRPr="000E4BCE">
              <w:rPr>
                <w:sz w:val="16"/>
                <w:lang w:val="es-ES"/>
              </w:rPr>
              <w:t>Propan-1-ol: 24.54%</w:t>
            </w:r>
          </w:p>
          <w:p w14:paraId="4A74E3F1" w14:textId="77777777" w:rsidR="00096772" w:rsidRPr="000E4BCE" w:rsidRDefault="00096772" w:rsidP="00096772">
            <w:pPr>
              <w:rPr>
                <w:sz w:val="16"/>
              </w:rPr>
            </w:pPr>
            <w:r w:rsidRPr="000E4BCE">
              <w:rPr>
                <w:sz w:val="16"/>
              </w:rPr>
              <w:t>Propan-2-ol: 9.77%</w:t>
            </w:r>
          </w:p>
          <w:p w14:paraId="015978A9" w14:textId="77777777" w:rsidR="00096772" w:rsidRPr="000E4BCE" w:rsidRDefault="00096772" w:rsidP="00096772">
            <w:pPr>
              <w:rPr>
                <w:sz w:val="16"/>
                <w:lang w:val="es-ES"/>
              </w:rPr>
            </w:pPr>
            <w:r w:rsidRPr="000E4BCE">
              <w:rPr>
                <w:sz w:val="16"/>
                <w:lang w:val="es-ES"/>
              </w:rPr>
              <w:t>Batch: RV004-8</w:t>
            </w:r>
          </w:p>
        </w:tc>
        <w:tc>
          <w:tcPr>
            <w:tcW w:w="6683" w:type="dxa"/>
          </w:tcPr>
          <w:p w14:paraId="60769248" w14:textId="77777777" w:rsidR="00096772" w:rsidRPr="000E4BCE" w:rsidRDefault="00096772" w:rsidP="00096772">
            <w:pPr>
              <w:rPr>
                <w:rFonts w:eastAsia="Calibri"/>
                <w:sz w:val="16"/>
              </w:rPr>
            </w:pPr>
            <w:r w:rsidRPr="000E4BCE">
              <w:rPr>
                <w:rFonts w:eastAsia="Calibri"/>
                <w:sz w:val="16"/>
                <w:szCs w:val="16"/>
              </w:rPr>
              <w:t>colour</w:t>
            </w:r>
            <w:r w:rsidR="00E005C8" w:rsidRPr="000E4BCE">
              <w:rPr>
                <w:rFonts w:eastAsia="Calibri"/>
                <w:sz w:val="16"/>
                <w:szCs w:val="16"/>
              </w:rPr>
              <w:t>less</w:t>
            </w:r>
          </w:p>
        </w:tc>
        <w:tc>
          <w:tcPr>
            <w:tcW w:w="1924" w:type="dxa"/>
          </w:tcPr>
          <w:p w14:paraId="3FD6B869" w14:textId="77777777" w:rsidR="00096772" w:rsidRPr="000E4BCE" w:rsidRDefault="00096772" w:rsidP="00096772">
            <w:pPr>
              <w:rPr>
                <w:rFonts w:eastAsia="Calibri"/>
                <w:sz w:val="16"/>
                <w:lang w:val="nl-NL"/>
              </w:rPr>
            </w:pPr>
            <w:r w:rsidRPr="000E4BCE">
              <w:rPr>
                <w:rFonts w:eastAsia="Calibri"/>
                <w:sz w:val="16"/>
                <w:lang w:val="nl-NL"/>
              </w:rPr>
              <w:t>De Ryckel B., 2020</w:t>
            </w:r>
          </w:p>
          <w:p w14:paraId="2B6D7ACC" w14:textId="77777777" w:rsidR="00096772" w:rsidRPr="000E4BCE" w:rsidRDefault="00096772" w:rsidP="00096772">
            <w:pPr>
              <w:rPr>
                <w:rFonts w:eastAsia="Calibri"/>
                <w:sz w:val="16"/>
                <w:lang w:val="nl-NL"/>
              </w:rPr>
            </w:pPr>
            <w:r w:rsidRPr="000E4BCE">
              <w:rPr>
                <w:rFonts w:eastAsia="Calibri"/>
                <w:sz w:val="16"/>
                <w:lang w:val="nl-NL"/>
              </w:rPr>
              <w:t>Study N°25116</w:t>
            </w:r>
          </w:p>
          <w:p w14:paraId="220CB81B" w14:textId="77777777" w:rsidR="00096772" w:rsidRPr="000E4BCE" w:rsidRDefault="00096772" w:rsidP="00096772">
            <w:pPr>
              <w:rPr>
                <w:rFonts w:eastAsia="Calibri"/>
                <w:sz w:val="16"/>
              </w:rPr>
            </w:pPr>
            <w:r w:rsidRPr="000E4BCE">
              <w:rPr>
                <w:rFonts w:eastAsia="Calibri"/>
                <w:sz w:val="16"/>
                <w:lang w:val="nl-NL"/>
              </w:rPr>
              <w:t>(Interim report)</w:t>
            </w:r>
          </w:p>
        </w:tc>
        <w:tc>
          <w:tcPr>
            <w:tcW w:w="1740" w:type="dxa"/>
            <w:gridSpan w:val="2"/>
          </w:tcPr>
          <w:p w14:paraId="5CFFAF09" w14:textId="77777777" w:rsidR="00096772" w:rsidRPr="000E4BCE" w:rsidRDefault="00886381" w:rsidP="00096772">
            <w:pPr>
              <w:rPr>
                <w:rFonts w:eastAsia="Calibri"/>
                <w:sz w:val="16"/>
              </w:rPr>
            </w:pPr>
            <w:r w:rsidRPr="000E4BCE">
              <w:rPr>
                <w:rFonts w:eastAsia="Calibri"/>
                <w:sz w:val="16"/>
                <w:szCs w:val="16"/>
              </w:rPr>
              <w:t>Acceptable</w:t>
            </w:r>
          </w:p>
        </w:tc>
      </w:tr>
      <w:tr w:rsidR="00096772" w:rsidRPr="000E4BCE" w14:paraId="49DD3391" w14:textId="77777777" w:rsidTr="006C0CD7">
        <w:trPr>
          <w:gridAfter w:val="1"/>
          <w:wAfter w:w="6" w:type="dxa"/>
        </w:trPr>
        <w:tc>
          <w:tcPr>
            <w:tcW w:w="1844" w:type="dxa"/>
            <w:vMerge/>
          </w:tcPr>
          <w:p w14:paraId="66DB5987" w14:textId="77777777" w:rsidR="00096772" w:rsidRPr="000E4BCE" w:rsidRDefault="00096772" w:rsidP="00096772">
            <w:pPr>
              <w:rPr>
                <w:rFonts w:eastAsia="Calibri"/>
                <w:sz w:val="16"/>
                <w:szCs w:val="16"/>
              </w:rPr>
            </w:pPr>
          </w:p>
        </w:tc>
        <w:tc>
          <w:tcPr>
            <w:tcW w:w="1559" w:type="dxa"/>
          </w:tcPr>
          <w:p w14:paraId="0806884E" w14:textId="77777777" w:rsidR="00096772" w:rsidRPr="000E4BCE" w:rsidRDefault="00096772" w:rsidP="00096772">
            <w:pPr>
              <w:rPr>
                <w:sz w:val="16"/>
              </w:rPr>
            </w:pPr>
            <w:r w:rsidRPr="000E4BCE">
              <w:rPr>
                <w:sz w:val="16"/>
              </w:rPr>
              <w:t>Visual Observation</w:t>
            </w:r>
          </w:p>
        </w:tc>
        <w:tc>
          <w:tcPr>
            <w:tcW w:w="2003" w:type="dxa"/>
          </w:tcPr>
          <w:p w14:paraId="7DA7E043" w14:textId="77777777" w:rsidR="00096772" w:rsidRPr="000E4BCE" w:rsidRDefault="00096772" w:rsidP="00096772">
            <w:pPr>
              <w:rPr>
                <w:color w:val="000000"/>
                <w:sz w:val="16"/>
                <w:lang w:val="es-ES"/>
              </w:rPr>
            </w:pPr>
            <w:r w:rsidRPr="000E4BCE">
              <w:rPr>
                <w:color w:val="000000"/>
                <w:sz w:val="16"/>
                <w:lang w:val="es-ES"/>
              </w:rPr>
              <w:t>Meta SPC 2</w:t>
            </w:r>
          </w:p>
          <w:p w14:paraId="2C5378EE" w14:textId="77777777" w:rsidR="00096772" w:rsidRPr="000E4BCE" w:rsidRDefault="00096772" w:rsidP="00096772">
            <w:pPr>
              <w:rPr>
                <w:color w:val="000000"/>
                <w:sz w:val="16"/>
                <w:lang w:val="es-ES"/>
              </w:rPr>
            </w:pPr>
            <w:r w:rsidRPr="000E4BCE">
              <w:rPr>
                <w:color w:val="000000"/>
                <w:sz w:val="16"/>
                <w:lang w:val="es-ES"/>
              </w:rPr>
              <w:t>MIDA SAN 334 MF</w:t>
            </w:r>
          </w:p>
          <w:p w14:paraId="19530F6A" w14:textId="77777777" w:rsidR="00096772" w:rsidRPr="000E4BCE" w:rsidRDefault="00096772" w:rsidP="00096772">
            <w:pPr>
              <w:rPr>
                <w:sz w:val="16"/>
                <w:lang w:val="es-ES"/>
              </w:rPr>
            </w:pPr>
            <w:r w:rsidRPr="000E4BCE">
              <w:rPr>
                <w:sz w:val="16"/>
                <w:lang w:val="es-ES"/>
              </w:rPr>
              <w:t>Propan-1-ol: 34.35%</w:t>
            </w:r>
          </w:p>
          <w:p w14:paraId="22831DE4" w14:textId="77777777" w:rsidR="00096772" w:rsidRPr="000E4BCE" w:rsidRDefault="00096772" w:rsidP="00096772">
            <w:pPr>
              <w:rPr>
                <w:sz w:val="16"/>
              </w:rPr>
            </w:pPr>
            <w:r w:rsidRPr="000E4BCE">
              <w:rPr>
                <w:sz w:val="16"/>
              </w:rPr>
              <w:t>Propan-2-ol: 13.68%</w:t>
            </w:r>
          </w:p>
          <w:p w14:paraId="1B1E7924" w14:textId="77777777" w:rsidR="00096772" w:rsidRPr="000E4BCE" w:rsidRDefault="00096772" w:rsidP="00096772">
            <w:pPr>
              <w:rPr>
                <w:sz w:val="16"/>
                <w:lang w:val="es-ES"/>
              </w:rPr>
            </w:pPr>
            <w:r w:rsidRPr="000E4BCE">
              <w:rPr>
                <w:sz w:val="16"/>
              </w:rPr>
              <w:t>Batch: MF002-8</w:t>
            </w:r>
          </w:p>
        </w:tc>
        <w:tc>
          <w:tcPr>
            <w:tcW w:w="6683" w:type="dxa"/>
          </w:tcPr>
          <w:p w14:paraId="7B1A0E3A" w14:textId="77777777" w:rsidR="00096772" w:rsidRPr="000E4BCE" w:rsidRDefault="00096772" w:rsidP="00096772">
            <w:pPr>
              <w:rPr>
                <w:rFonts w:eastAsia="Calibri"/>
                <w:sz w:val="16"/>
              </w:rPr>
            </w:pPr>
            <w:r w:rsidRPr="000E4BCE">
              <w:rPr>
                <w:rFonts w:eastAsia="Calibri"/>
                <w:sz w:val="16"/>
                <w:szCs w:val="16"/>
              </w:rPr>
              <w:t>colour</w:t>
            </w:r>
            <w:r w:rsidR="00E005C8" w:rsidRPr="000E4BCE">
              <w:rPr>
                <w:rFonts w:eastAsia="Calibri"/>
                <w:sz w:val="16"/>
                <w:szCs w:val="16"/>
              </w:rPr>
              <w:t>less</w:t>
            </w:r>
          </w:p>
        </w:tc>
        <w:tc>
          <w:tcPr>
            <w:tcW w:w="1924" w:type="dxa"/>
          </w:tcPr>
          <w:p w14:paraId="31A0B118" w14:textId="77777777" w:rsidR="00096772" w:rsidRPr="000E4BCE" w:rsidRDefault="00096772" w:rsidP="00096772">
            <w:pPr>
              <w:rPr>
                <w:rFonts w:eastAsia="Calibri"/>
                <w:sz w:val="16"/>
                <w:lang w:val="nl-NL"/>
              </w:rPr>
            </w:pPr>
            <w:r w:rsidRPr="000E4BCE">
              <w:rPr>
                <w:rFonts w:eastAsia="Calibri"/>
                <w:sz w:val="16"/>
                <w:lang w:val="nl-NL"/>
              </w:rPr>
              <w:t>De Ryckel B., 2020</w:t>
            </w:r>
          </w:p>
          <w:p w14:paraId="7CB6C074" w14:textId="77777777" w:rsidR="00096772" w:rsidRPr="000E4BCE" w:rsidRDefault="00096772" w:rsidP="00096772">
            <w:pPr>
              <w:rPr>
                <w:rFonts w:eastAsia="Calibri"/>
                <w:sz w:val="16"/>
                <w:lang w:val="nl-NL"/>
              </w:rPr>
            </w:pPr>
            <w:r w:rsidRPr="000E4BCE">
              <w:rPr>
                <w:rFonts w:eastAsia="Calibri"/>
                <w:sz w:val="16"/>
                <w:lang w:val="nl-NL"/>
              </w:rPr>
              <w:t>Study N°25116</w:t>
            </w:r>
          </w:p>
          <w:p w14:paraId="0A022113" w14:textId="77777777" w:rsidR="00096772" w:rsidRPr="000E4BCE" w:rsidRDefault="00096772" w:rsidP="00096772">
            <w:pPr>
              <w:rPr>
                <w:rFonts w:eastAsia="Calibri"/>
                <w:sz w:val="16"/>
              </w:rPr>
            </w:pPr>
            <w:r w:rsidRPr="000E4BCE">
              <w:rPr>
                <w:rFonts w:eastAsia="Calibri"/>
                <w:sz w:val="16"/>
                <w:lang w:val="nl-NL"/>
              </w:rPr>
              <w:t>(Interim report)</w:t>
            </w:r>
          </w:p>
        </w:tc>
        <w:tc>
          <w:tcPr>
            <w:tcW w:w="1740" w:type="dxa"/>
            <w:gridSpan w:val="2"/>
          </w:tcPr>
          <w:p w14:paraId="0EBB7DFE" w14:textId="77777777" w:rsidR="00096772" w:rsidRPr="000E4BCE" w:rsidRDefault="00886381" w:rsidP="00096772">
            <w:pPr>
              <w:rPr>
                <w:rFonts w:eastAsia="Calibri"/>
                <w:sz w:val="16"/>
              </w:rPr>
            </w:pPr>
            <w:r w:rsidRPr="000E4BCE">
              <w:rPr>
                <w:rFonts w:eastAsia="Calibri"/>
                <w:sz w:val="16"/>
                <w:szCs w:val="16"/>
              </w:rPr>
              <w:t>Acceptable</w:t>
            </w:r>
          </w:p>
        </w:tc>
      </w:tr>
      <w:tr w:rsidR="00096772" w:rsidRPr="000E4BCE" w14:paraId="4FE8D6C5" w14:textId="77777777" w:rsidTr="006C0CD7">
        <w:trPr>
          <w:gridAfter w:val="1"/>
          <w:wAfter w:w="6" w:type="dxa"/>
        </w:trPr>
        <w:tc>
          <w:tcPr>
            <w:tcW w:w="1844" w:type="dxa"/>
            <w:vMerge/>
          </w:tcPr>
          <w:p w14:paraId="461027A7" w14:textId="77777777" w:rsidR="00096772" w:rsidRPr="000E4BCE" w:rsidRDefault="00096772" w:rsidP="00096772">
            <w:pPr>
              <w:rPr>
                <w:rFonts w:eastAsia="Calibri"/>
                <w:sz w:val="16"/>
                <w:szCs w:val="16"/>
              </w:rPr>
            </w:pPr>
          </w:p>
        </w:tc>
        <w:tc>
          <w:tcPr>
            <w:tcW w:w="1559" w:type="dxa"/>
          </w:tcPr>
          <w:p w14:paraId="74CE13AC" w14:textId="77777777" w:rsidR="00096772" w:rsidRPr="000E4BCE" w:rsidRDefault="00096772" w:rsidP="00096772">
            <w:pPr>
              <w:rPr>
                <w:sz w:val="16"/>
              </w:rPr>
            </w:pPr>
            <w:r w:rsidRPr="000E4BCE">
              <w:rPr>
                <w:sz w:val="16"/>
              </w:rPr>
              <w:t>Visual Observation</w:t>
            </w:r>
          </w:p>
        </w:tc>
        <w:tc>
          <w:tcPr>
            <w:tcW w:w="2003" w:type="dxa"/>
          </w:tcPr>
          <w:p w14:paraId="20D59DCE" w14:textId="77777777" w:rsidR="00096772" w:rsidRPr="000E4BCE" w:rsidRDefault="00096772" w:rsidP="00096772">
            <w:pPr>
              <w:rPr>
                <w:sz w:val="16"/>
                <w:lang w:val="es-ES"/>
              </w:rPr>
            </w:pPr>
            <w:r w:rsidRPr="000E4BCE">
              <w:rPr>
                <w:sz w:val="16"/>
                <w:lang w:val="es-ES"/>
              </w:rPr>
              <w:t>Meta SPC 3</w:t>
            </w:r>
          </w:p>
          <w:p w14:paraId="3E13A61A" w14:textId="77777777" w:rsidR="00096772" w:rsidRPr="000E4BCE" w:rsidRDefault="00096772" w:rsidP="00096772">
            <w:pPr>
              <w:rPr>
                <w:sz w:val="16"/>
                <w:lang w:val="es-ES"/>
              </w:rPr>
            </w:pPr>
            <w:r w:rsidRPr="000E4BCE">
              <w:rPr>
                <w:sz w:val="16"/>
                <w:lang w:val="es-ES"/>
              </w:rPr>
              <w:t>Mida San 311 KZ</w:t>
            </w:r>
          </w:p>
          <w:p w14:paraId="12D80B1D" w14:textId="77777777" w:rsidR="00096772" w:rsidRPr="000E4BCE" w:rsidRDefault="00096772" w:rsidP="00096772">
            <w:pPr>
              <w:rPr>
                <w:sz w:val="16"/>
                <w:lang w:val="es-ES"/>
              </w:rPr>
            </w:pPr>
            <w:r w:rsidRPr="000E4BCE">
              <w:rPr>
                <w:sz w:val="16"/>
                <w:lang w:val="es-ES"/>
              </w:rPr>
              <w:t>Propan-1-ol: 49.07%</w:t>
            </w:r>
          </w:p>
          <w:p w14:paraId="052F1EF2" w14:textId="77777777" w:rsidR="00096772" w:rsidRPr="000E4BCE" w:rsidRDefault="00096772" w:rsidP="00096772">
            <w:pPr>
              <w:rPr>
                <w:sz w:val="16"/>
              </w:rPr>
            </w:pPr>
            <w:r w:rsidRPr="000E4BCE">
              <w:rPr>
                <w:sz w:val="16"/>
              </w:rPr>
              <w:t>Propan-2-ol: 19.54%</w:t>
            </w:r>
          </w:p>
          <w:p w14:paraId="7BC2E15C" w14:textId="77777777" w:rsidR="00096772" w:rsidRPr="000E4BCE" w:rsidRDefault="00096772" w:rsidP="00096772">
            <w:pPr>
              <w:rPr>
                <w:color w:val="000000"/>
                <w:sz w:val="16"/>
                <w:lang w:val="es-ES"/>
              </w:rPr>
            </w:pPr>
            <w:r w:rsidRPr="000E4BCE">
              <w:rPr>
                <w:sz w:val="16"/>
              </w:rPr>
              <w:t>Batch: 3616428</w:t>
            </w:r>
          </w:p>
        </w:tc>
        <w:tc>
          <w:tcPr>
            <w:tcW w:w="6683" w:type="dxa"/>
          </w:tcPr>
          <w:p w14:paraId="7E4C7024" w14:textId="77777777" w:rsidR="00096772" w:rsidRPr="000E4BCE" w:rsidRDefault="00096772" w:rsidP="00096772">
            <w:pPr>
              <w:rPr>
                <w:rFonts w:eastAsia="Calibri"/>
                <w:sz w:val="16"/>
              </w:rPr>
            </w:pPr>
            <w:r w:rsidRPr="000E4BCE">
              <w:rPr>
                <w:rFonts w:eastAsia="Calibri"/>
                <w:sz w:val="16"/>
                <w:szCs w:val="16"/>
              </w:rPr>
              <w:t>colou</w:t>
            </w:r>
            <w:r w:rsidR="00E005C8" w:rsidRPr="000E4BCE">
              <w:rPr>
                <w:rFonts w:eastAsia="Calibri"/>
                <w:sz w:val="16"/>
                <w:szCs w:val="16"/>
              </w:rPr>
              <w:t>rless</w:t>
            </w:r>
          </w:p>
        </w:tc>
        <w:tc>
          <w:tcPr>
            <w:tcW w:w="1924" w:type="dxa"/>
          </w:tcPr>
          <w:p w14:paraId="557720AB" w14:textId="77777777" w:rsidR="00096772" w:rsidRPr="000E4BCE" w:rsidRDefault="00096772" w:rsidP="00096772">
            <w:pPr>
              <w:rPr>
                <w:rFonts w:eastAsia="Calibri"/>
                <w:sz w:val="16"/>
                <w:lang w:val="nl-NL"/>
              </w:rPr>
            </w:pPr>
            <w:r w:rsidRPr="000E4BCE">
              <w:rPr>
                <w:rFonts w:eastAsia="Calibri"/>
                <w:sz w:val="16"/>
                <w:lang w:val="nl-NL"/>
              </w:rPr>
              <w:t>De Ryckel B., 2020</w:t>
            </w:r>
          </w:p>
          <w:p w14:paraId="562D293F" w14:textId="77777777" w:rsidR="00096772" w:rsidRPr="000E4BCE" w:rsidRDefault="00096772" w:rsidP="00096772">
            <w:pPr>
              <w:rPr>
                <w:rFonts w:eastAsia="Calibri"/>
                <w:sz w:val="16"/>
                <w:lang w:val="nl-NL"/>
              </w:rPr>
            </w:pPr>
            <w:r w:rsidRPr="000E4BCE">
              <w:rPr>
                <w:rFonts w:eastAsia="Calibri"/>
                <w:sz w:val="16"/>
                <w:lang w:val="nl-NL"/>
              </w:rPr>
              <w:t>Study N°25116</w:t>
            </w:r>
          </w:p>
          <w:p w14:paraId="1D9429A9" w14:textId="77777777" w:rsidR="00096772" w:rsidRPr="000E4BCE" w:rsidRDefault="00096772" w:rsidP="00096772">
            <w:pPr>
              <w:rPr>
                <w:rFonts w:eastAsia="Calibri"/>
                <w:sz w:val="16"/>
              </w:rPr>
            </w:pPr>
            <w:r w:rsidRPr="000E4BCE">
              <w:rPr>
                <w:rFonts w:eastAsia="Calibri"/>
                <w:sz w:val="16"/>
                <w:lang w:val="nl-NL"/>
              </w:rPr>
              <w:t>(Interim report)</w:t>
            </w:r>
          </w:p>
        </w:tc>
        <w:tc>
          <w:tcPr>
            <w:tcW w:w="1740" w:type="dxa"/>
            <w:gridSpan w:val="2"/>
          </w:tcPr>
          <w:p w14:paraId="580EEEB7" w14:textId="77777777" w:rsidR="00096772" w:rsidRPr="000E4BCE" w:rsidRDefault="00886381" w:rsidP="00096772">
            <w:pPr>
              <w:rPr>
                <w:rFonts w:eastAsia="Calibri"/>
                <w:sz w:val="16"/>
              </w:rPr>
            </w:pPr>
            <w:r w:rsidRPr="000E4BCE">
              <w:rPr>
                <w:rFonts w:eastAsia="Calibri"/>
                <w:sz w:val="16"/>
                <w:szCs w:val="16"/>
              </w:rPr>
              <w:t>Acceptable</w:t>
            </w:r>
          </w:p>
        </w:tc>
      </w:tr>
      <w:tr w:rsidR="00096772" w:rsidRPr="000E4BCE" w14:paraId="350C029F" w14:textId="77777777" w:rsidTr="006C0CD7">
        <w:trPr>
          <w:gridAfter w:val="1"/>
          <w:wAfter w:w="6" w:type="dxa"/>
        </w:trPr>
        <w:tc>
          <w:tcPr>
            <w:tcW w:w="1844" w:type="dxa"/>
            <w:vMerge/>
          </w:tcPr>
          <w:p w14:paraId="328419CF" w14:textId="77777777" w:rsidR="00096772" w:rsidRPr="000E4BCE" w:rsidRDefault="00096772" w:rsidP="00096772">
            <w:pPr>
              <w:rPr>
                <w:rFonts w:eastAsia="Calibri"/>
                <w:sz w:val="16"/>
                <w:szCs w:val="16"/>
              </w:rPr>
            </w:pPr>
          </w:p>
        </w:tc>
        <w:tc>
          <w:tcPr>
            <w:tcW w:w="1559" w:type="dxa"/>
          </w:tcPr>
          <w:p w14:paraId="10DEF6AA" w14:textId="77777777" w:rsidR="00096772" w:rsidRPr="000E4BCE" w:rsidRDefault="00096772" w:rsidP="00096772">
            <w:pPr>
              <w:rPr>
                <w:sz w:val="16"/>
              </w:rPr>
            </w:pPr>
            <w:r w:rsidRPr="000E4BCE">
              <w:rPr>
                <w:sz w:val="16"/>
              </w:rPr>
              <w:t>Visual Observation</w:t>
            </w:r>
          </w:p>
        </w:tc>
        <w:tc>
          <w:tcPr>
            <w:tcW w:w="2003" w:type="dxa"/>
          </w:tcPr>
          <w:p w14:paraId="54A990C7" w14:textId="77777777" w:rsidR="00096772" w:rsidRPr="000E4BCE" w:rsidRDefault="00096772" w:rsidP="00096772">
            <w:pPr>
              <w:rPr>
                <w:sz w:val="16"/>
                <w:lang w:val="es-ES"/>
              </w:rPr>
            </w:pPr>
            <w:r w:rsidRPr="000E4BCE">
              <w:rPr>
                <w:sz w:val="16"/>
                <w:lang w:val="es-ES"/>
              </w:rPr>
              <w:t>Meta SPC 4</w:t>
            </w:r>
          </w:p>
          <w:p w14:paraId="082404E7" w14:textId="77777777" w:rsidR="00096772" w:rsidRPr="000E4BCE" w:rsidRDefault="00096772" w:rsidP="00096772">
            <w:pPr>
              <w:rPr>
                <w:sz w:val="16"/>
                <w:lang w:val="es-ES"/>
              </w:rPr>
            </w:pPr>
            <w:r w:rsidRPr="000E4BCE">
              <w:rPr>
                <w:sz w:val="16"/>
                <w:lang w:val="es-ES"/>
              </w:rPr>
              <w:lastRenderedPageBreak/>
              <w:t xml:space="preserve">MIDA SAN 311 KZ Wipes </w:t>
            </w:r>
          </w:p>
          <w:p w14:paraId="68DCC6E4" w14:textId="77777777" w:rsidR="00096772" w:rsidRPr="000E4BCE" w:rsidRDefault="00096772" w:rsidP="00096772">
            <w:pPr>
              <w:rPr>
                <w:sz w:val="16"/>
                <w:lang w:val="es-ES"/>
              </w:rPr>
            </w:pPr>
            <w:r w:rsidRPr="000E4BCE">
              <w:rPr>
                <w:sz w:val="16"/>
                <w:lang w:val="es-ES"/>
              </w:rPr>
              <w:t>Propan-1-ol: 49.07%</w:t>
            </w:r>
          </w:p>
          <w:p w14:paraId="78C702C6" w14:textId="77777777" w:rsidR="00096772" w:rsidRPr="000E4BCE" w:rsidRDefault="00096772" w:rsidP="00096772">
            <w:pPr>
              <w:rPr>
                <w:sz w:val="16"/>
              </w:rPr>
            </w:pPr>
            <w:r w:rsidRPr="000E4BCE">
              <w:rPr>
                <w:sz w:val="16"/>
              </w:rPr>
              <w:t>Propan-2-ol: 19.54%</w:t>
            </w:r>
          </w:p>
          <w:p w14:paraId="05C25FFE" w14:textId="77777777" w:rsidR="00096772" w:rsidRPr="000E4BCE" w:rsidRDefault="00096772" w:rsidP="00096772">
            <w:pPr>
              <w:rPr>
                <w:sz w:val="16"/>
                <w:lang w:val="es-ES"/>
              </w:rPr>
            </w:pPr>
            <w:r w:rsidRPr="000E4BCE">
              <w:rPr>
                <w:sz w:val="16"/>
              </w:rPr>
              <w:t>Batch: 182328 GH</w:t>
            </w:r>
          </w:p>
        </w:tc>
        <w:tc>
          <w:tcPr>
            <w:tcW w:w="6683" w:type="dxa"/>
          </w:tcPr>
          <w:p w14:paraId="0CE942B5" w14:textId="77777777" w:rsidR="00096772" w:rsidRPr="000E4BCE" w:rsidRDefault="00096772" w:rsidP="00096772">
            <w:pPr>
              <w:rPr>
                <w:rFonts w:eastAsia="Calibri"/>
                <w:sz w:val="16"/>
              </w:rPr>
            </w:pPr>
            <w:r w:rsidRPr="000E4BCE">
              <w:rPr>
                <w:rFonts w:eastAsia="Calibri"/>
                <w:sz w:val="16"/>
              </w:rPr>
              <w:lastRenderedPageBreak/>
              <w:t>Impregnated wipes: blue</w:t>
            </w:r>
          </w:p>
          <w:p w14:paraId="6BB0CC67" w14:textId="77777777" w:rsidR="00096772" w:rsidRPr="000E4BCE" w:rsidRDefault="00096772" w:rsidP="00096772">
            <w:pPr>
              <w:rPr>
                <w:rFonts w:eastAsia="Calibri"/>
                <w:sz w:val="16"/>
              </w:rPr>
            </w:pPr>
            <w:r w:rsidRPr="000E4BCE">
              <w:rPr>
                <w:rFonts w:eastAsia="Calibri"/>
                <w:sz w:val="16"/>
              </w:rPr>
              <w:t>Wrung out liquid: light yellow</w:t>
            </w:r>
          </w:p>
        </w:tc>
        <w:tc>
          <w:tcPr>
            <w:tcW w:w="1924" w:type="dxa"/>
          </w:tcPr>
          <w:p w14:paraId="789E8386" w14:textId="77777777" w:rsidR="00096772" w:rsidRPr="000E4BCE" w:rsidRDefault="00096772" w:rsidP="00096772">
            <w:pPr>
              <w:rPr>
                <w:rFonts w:eastAsia="Calibri"/>
                <w:sz w:val="16"/>
                <w:lang w:val="nl-NL"/>
              </w:rPr>
            </w:pPr>
            <w:r w:rsidRPr="000E4BCE">
              <w:rPr>
                <w:rFonts w:eastAsia="Calibri"/>
                <w:sz w:val="16"/>
                <w:lang w:val="nl-NL"/>
              </w:rPr>
              <w:t>De Ryckel B., 2020</w:t>
            </w:r>
          </w:p>
          <w:p w14:paraId="7428B279" w14:textId="77777777" w:rsidR="00096772" w:rsidRPr="000E4BCE" w:rsidRDefault="00096772" w:rsidP="00096772">
            <w:pPr>
              <w:rPr>
                <w:rFonts w:eastAsia="Calibri"/>
                <w:sz w:val="16"/>
                <w:lang w:val="nl-NL"/>
              </w:rPr>
            </w:pPr>
            <w:r w:rsidRPr="000E4BCE">
              <w:rPr>
                <w:rFonts w:eastAsia="Calibri"/>
                <w:sz w:val="16"/>
                <w:lang w:val="nl-NL"/>
              </w:rPr>
              <w:t>Study N°24815</w:t>
            </w:r>
          </w:p>
        </w:tc>
        <w:tc>
          <w:tcPr>
            <w:tcW w:w="1740" w:type="dxa"/>
            <w:gridSpan w:val="2"/>
          </w:tcPr>
          <w:p w14:paraId="5853C377" w14:textId="77777777" w:rsidR="00096772" w:rsidRPr="000E4BCE" w:rsidRDefault="0072419F" w:rsidP="00096772">
            <w:pPr>
              <w:rPr>
                <w:rFonts w:eastAsia="Calibri"/>
                <w:sz w:val="16"/>
                <w:szCs w:val="16"/>
                <w:lang w:val="nl-NL"/>
              </w:rPr>
            </w:pPr>
            <w:r w:rsidRPr="000E4BCE">
              <w:rPr>
                <w:rFonts w:eastAsia="Calibri"/>
                <w:sz w:val="16"/>
                <w:szCs w:val="16"/>
                <w:lang w:val="nl-NL"/>
              </w:rPr>
              <w:t>Acceptable</w:t>
            </w:r>
          </w:p>
          <w:p w14:paraId="207EA1A5" w14:textId="77777777" w:rsidR="0072419F" w:rsidRPr="000E4BCE" w:rsidRDefault="0072419F" w:rsidP="00096772">
            <w:pPr>
              <w:rPr>
                <w:rFonts w:eastAsia="Calibri"/>
                <w:sz w:val="16"/>
                <w:lang w:val="nl-NL"/>
              </w:rPr>
            </w:pPr>
          </w:p>
        </w:tc>
      </w:tr>
      <w:tr w:rsidR="00096772" w:rsidRPr="000E4BCE" w14:paraId="20C54A65" w14:textId="77777777" w:rsidTr="006C0CD7">
        <w:trPr>
          <w:gridAfter w:val="1"/>
          <w:wAfter w:w="6" w:type="dxa"/>
        </w:trPr>
        <w:tc>
          <w:tcPr>
            <w:tcW w:w="1844" w:type="dxa"/>
            <w:vMerge w:val="restart"/>
          </w:tcPr>
          <w:p w14:paraId="28CD52C6" w14:textId="77777777" w:rsidR="00096772" w:rsidRPr="000E4BCE" w:rsidRDefault="00096772" w:rsidP="00096772">
            <w:pPr>
              <w:rPr>
                <w:rFonts w:eastAsia="Calibri"/>
                <w:sz w:val="16"/>
                <w:szCs w:val="16"/>
              </w:rPr>
            </w:pPr>
            <w:r w:rsidRPr="000E4BCE">
              <w:rPr>
                <w:rFonts w:eastAsia="Calibri"/>
                <w:sz w:val="16"/>
                <w:szCs w:val="16"/>
              </w:rPr>
              <w:t>Odour at 20 °C and 101.3 kPa</w:t>
            </w:r>
          </w:p>
        </w:tc>
        <w:tc>
          <w:tcPr>
            <w:tcW w:w="1559" w:type="dxa"/>
          </w:tcPr>
          <w:p w14:paraId="67ED3491" w14:textId="77777777" w:rsidR="00096772" w:rsidRPr="000E4BCE" w:rsidRDefault="00096772" w:rsidP="00096772">
            <w:pPr>
              <w:rPr>
                <w:sz w:val="16"/>
              </w:rPr>
            </w:pPr>
            <w:r w:rsidRPr="000E4BCE">
              <w:rPr>
                <w:sz w:val="16"/>
              </w:rPr>
              <w:t>Sensory observation</w:t>
            </w:r>
          </w:p>
        </w:tc>
        <w:tc>
          <w:tcPr>
            <w:tcW w:w="2003" w:type="dxa"/>
          </w:tcPr>
          <w:p w14:paraId="12069930" w14:textId="77777777" w:rsidR="00096772" w:rsidRPr="000E4BCE" w:rsidRDefault="00096772" w:rsidP="00096772">
            <w:pPr>
              <w:rPr>
                <w:color w:val="000000"/>
                <w:sz w:val="16"/>
                <w:lang w:val="es-ES"/>
              </w:rPr>
            </w:pPr>
            <w:r w:rsidRPr="000E4BCE">
              <w:rPr>
                <w:color w:val="000000"/>
                <w:sz w:val="16"/>
                <w:lang w:val="es-ES"/>
              </w:rPr>
              <w:t>Meta SPC 1</w:t>
            </w:r>
          </w:p>
          <w:p w14:paraId="222F793E" w14:textId="77777777" w:rsidR="00096772" w:rsidRPr="000E4BCE" w:rsidRDefault="00096772" w:rsidP="00096772">
            <w:pPr>
              <w:rPr>
                <w:color w:val="000000"/>
                <w:sz w:val="16"/>
                <w:lang w:val="es-ES"/>
              </w:rPr>
            </w:pPr>
            <w:r w:rsidRPr="000E4BCE">
              <w:rPr>
                <w:color w:val="000000"/>
                <w:sz w:val="16"/>
                <w:lang w:val="es-ES"/>
              </w:rPr>
              <w:t xml:space="preserve">MIDA SAN 335 RV </w:t>
            </w:r>
          </w:p>
          <w:p w14:paraId="124AF8D9" w14:textId="77777777" w:rsidR="00096772" w:rsidRPr="000E4BCE" w:rsidRDefault="00096772" w:rsidP="00096772">
            <w:pPr>
              <w:rPr>
                <w:sz w:val="16"/>
                <w:lang w:val="es-ES"/>
              </w:rPr>
            </w:pPr>
            <w:r w:rsidRPr="000E4BCE">
              <w:rPr>
                <w:sz w:val="16"/>
                <w:lang w:val="es-ES"/>
              </w:rPr>
              <w:t>Propan-1-ol: 24.54%</w:t>
            </w:r>
          </w:p>
          <w:p w14:paraId="61394E95" w14:textId="77777777" w:rsidR="00096772" w:rsidRPr="000E4BCE" w:rsidRDefault="00096772" w:rsidP="00096772">
            <w:pPr>
              <w:rPr>
                <w:sz w:val="16"/>
              </w:rPr>
            </w:pPr>
            <w:r w:rsidRPr="000E4BCE">
              <w:rPr>
                <w:sz w:val="16"/>
              </w:rPr>
              <w:t>Propan-2-ol: 9.77%</w:t>
            </w:r>
          </w:p>
          <w:p w14:paraId="6E889B58" w14:textId="77777777" w:rsidR="00096772" w:rsidRPr="000E4BCE" w:rsidRDefault="00096772" w:rsidP="00096772">
            <w:pPr>
              <w:rPr>
                <w:sz w:val="16"/>
                <w:lang w:val="es-ES"/>
              </w:rPr>
            </w:pPr>
            <w:r w:rsidRPr="000E4BCE">
              <w:rPr>
                <w:sz w:val="16"/>
                <w:lang w:val="es-ES"/>
              </w:rPr>
              <w:t>Batch: RV004-8</w:t>
            </w:r>
          </w:p>
        </w:tc>
        <w:tc>
          <w:tcPr>
            <w:tcW w:w="6683" w:type="dxa"/>
          </w:tcPr>
          <w:p w14:paraId="09BC6A6B" w14:textId="77777777" w:rsidR="00096772" w:rsidRPr="000E4BCE" w:rsidRDefault="00096772" w:rsidP="00096772">
            <w:pPr>
              <w:rPr>
                <w:rFonts w:eastAsia="Calibri"/>
                <w:sz w:val="16"/>
              </w:rPr>
            </w:pPr>
            <w:r w:rsidRPr="000E4BCE">
              <w:rPr>
                <w:rFonts w:eastAsia="Calibri"/>
                <w:sz w:val="16"/>
              </w:rPr>
              <w:t>Chemical odour (alcohol)</w:t>
            </w:r>
          </w:p>
        </w:tc>
        <w:tc>
          <w:tcPr>
            <w:tcW w:w="1924" w:type="dxa"/>
          </w:tcPr>
          <w:p w14:paraId="1C4B50A2" w14:textId="77777777" w:rsidR="00096772" w:rsidRPr="000E4BCE" w:rsidRDefault="00096772" w:rsidP="00096772">
            <w:pPr>
              <w:rPr>
                <w:rFonts w:eastAsia="Calibri"/>
                <w:sz w:val="16"/>
                <w:lang w:val="nl-NL"/>
              </w:rPr>
            </w:pPr>
            <w:r w:rsidRPr="000E4BCE">
              <w:rPr>
                <w:rFonts w:eastAsia="Calibri"/>
                <w:sz w:val="16"/>
                <w:lang w:val="nl-NL"/>
              </w:rPr>
              <w:t>De Ryckel B., 2020</w:t>
            </w:r>
          </w:p>
          <w:p w14:paraId="10610E74" w14:textId="77777777" w:rsidR="00096772" w:rsidRPr="000E4BCE" w:rsidRDefault="00096772" w:rsidP="00096772">
            <w:pPr>
              <w:rPr>
                <w:rFonts w:eastAsia="Calibri"/>
                <w:sz w:val="16"/>
                <w:lang w:val="nl-NL"/>
              </w:rPr>
            </w:pPr>
            <w:r w:rsidRPr="000E4BCE">
              <w:rPr>
                <w:rFonts w:eastAsia="Calibri"/>
                <w:sz w:val="16"/>
                <w:lang w:val="nl-NL"/>
              </w:rPr>
              <w:t>Study N°25116</w:t>
            </w:r>
          </w:p>
          <w:p w14:paraId="76742312" w14:textId="77777777" w:rsidR="00096772" w:rsidRPr="000E4BCE" w:rsidRDefault="00096772" w:rsidP="00096772">
            <w:pPr>
              <w:rPr>
                <w:rFonts w:eastAsia="Calibri"/>
                <w:sz w:val="16"/>
              </w:rPr>
            </w:pPr>
            <w:r w:rsidRPr="000E4BCE">
              <w:rPr>
                <w:rFonts w:eastAsia="Calibri"/>
                <w:sz w:val="16"/>
                <w:lang w:val="nl-NL"/>
              </w:rPr>
              <w:t>(Interim report)</w:t>
            </w:r>
          </w:p>
        </w:tc>
        <w:tc>
          <w:tcPr>
            <w:tcW w:w="1740" w:type="dxa"/>
            <w:gridSpan w:val="2"/>
          </w:tcPr>
          <w:p w14:paraId="60726CD0" w14:textId="77777777" w:rsidR="00096772" w:rsidRPr="000E4BCE" w:rsidRDefault="00886381" w:rsidP="00096772">
            <w:pPr>
              <w:rPr>
                <w:rFonts w:eastAsia="Calibri"/>
                <w:sz w:val="16"/>
              </w:rPr>
            </w:pPr>
            <w:r w:rsidRPr="000E4BCE">
              <w:rPr>
                <w:rFonts w:eastAsia="Calibri"/>
                <w:sz w:val="16"/>
                <w:szCs w:val="16"/>
              </w:rPr>
              <w:t>Acceptable</w:t>
            </w:r>
          </w:p>
        </w:tc>
      </w:tr>
      <w:tr w:rsidR="00096772" w:rsidRPr="000E4BCE" w14:paraId="4332C8BC" w14:textId="77777777" w:rsidTr="006C0CD7">
        <w:trPr>
          <w:gridAfter w:val="1"/>
          <w:wAfter w:w="6" w:type="dxa"/>
        </w:trPr>
        <w:tc>
          <w:tcPr>
            <w:tcW w:w="1844" w:type="dxa"/>
            <w:vMerge/>
          </w:tcPr>
          <w:p w14:paraId="4BC3CE92" w14:textId="77777777" w:rsidR="00096772" w:rsidRPr="000E4BCE" w:rsidRDefault="00096772" w:rsidP="00096772">
            <w:pPr>
              <w:rPr>
                <w:rFonts w:eastAsia="Calibri"/>
                <w:sz w:val="16"/>
                <w:szCs w:val="16"/>
              </w:rPr>
            </w:pPr>
          </w:p>
        </w:tc>
        <w:tc>
          <w:tcPr>
            <w:tcW w:w="1559" w:type="dxa"/>
          </w:tcPr>
          <w:p w14:paraId="31D894A0" w14:textId="77777777" w:rsidR="00096772" w:rsidRPr="000E4BCE" w:rsidRDefault="00096772" w:rsidP="00096772">
            <w:pPr>
              <w:rPr>
                <w:sz w:val="16"/>
              </w:rPr>
            </w:pPr>
            <w:r w:rsidRPr="000E4BCE">
              <w:rPr>
                <w:sz w:val="16"/>
              </w:rPr>
              <w:t>Sensory observation</w:t>
            </w:r>
          </w:p>
        </w:tc>
        <w:tc>
          <w:tcPr>
            <w:tcW w:w="2003" w:type="dxa"/>
          </w:tcPr>
          <w:p w14:paraId="5CCA92F1" w14:textId="77777777" w:rsidR="00096772" w:rsidRPr="000E4BCE" w:rsidRDefault="00096772" w:rsidP="00096772">
            <w:pPr>
              <w:rPr>
                <w:color w:val="000000"/>
                <w:sz w:val="16"/>
                <w:lang w:val="es-ES"/>
              </w:rPr>
            </w:pPr>
            <w:r w:rsidRPr="000E4BCE">
              <w:rPr>
                <w:color w:val="000000"/>
                <w:sz w:val="16"/>
                <w:lang w:val="es-ES"/>
              </w:rPr>
              <w:t>Meta SPC 2</w:t>
            </w:r>
          </w:p>
          <w:p w14:paraId="62741911" w14:textId="77777777" w:rsidR="00096772" w:rsidRPr="000E4BCE" w:rsidRDefault="00096772" w:rsidP="00096772">
            <w:pPr>
              <w:rPr>
                <w:color w:val="000000"/>
                <w:sz w:val="16"/>
                <w:lang w:val="es-ES"/>
              </w:rPr>
            </w:pPr>
            <w:r w:rsidRPr="000E4BCE">
              <w:rPr>
                <w:color w:val="000000"/>
                <w:sz w:val="16"/>
                <w:lang w:val="es-ES"/>
              </w:rPr>
              <w:t>MIDA SAN 334 MF</w:t>
            </w:r>
          </w:p>
          <w:p w14:paraId="1AF28223" w14:textId="77777777" w:rsidR="00096772" w:rsidRPr="000E4BCE" w:rsidRDefault="00096772" w:rsidP="00096772">
            <w:pPr>
              <w:rPr>
                <w:sz w:val="16"/>
                <w:lang w:val="es-ES"/>
              </w:rPr>
            </w:pPr>
            <w:r w:rsidRPr="000E4BCE">
              <w:rPr>
                <w:sz w:val="16"/>
                <w:lang w:val="es-ES"/>
              </w:rPr>
              <w:t>Propan-1-ol: 34.35%</w:t>
            </w:r>
          </w:p>
          <w:p w14:paraId="64772DD6" w14:textId="77777777" w:rsidR="00096772" w:rsidRPr="000E4BCE" w:rsidRDefault="00096772" w:rsidP="00096772">
            <w:pPr>
              <w:rPr>
                <w:sz w:val="16"/>
              </w:rPr>
            </w:pPr>
            <w:r w:rsidRPr="000E4BCE">
              <w:rPr>
                <w:sz w:val="16"/>
              </w:rPr>
              <w:t>Propan-2-ol: 13.68%</w:t>
            </w:r>
          </w:p>
          <w:p w14:paraId="4B2662A1" w14:textId="77777777" w:rsidR="00096772" w:rsidRPr="000E4BCE" w:rsidRDefault="00096772" w:rsidP="00096772">
            <w:pPr>
              <w:rPr>
                <w:sz w:val="16"/>
                <w:lang w:val="es-ES"/>
              </w:rPr>
            </w:pPr>
            <w:r w:rsidRPr="000E4BCE">
              <w:rPr>
                <w:sz w:val="16"/>
              </w:rPr>
              <w:t>Batch: MF002-8</w:t>
            </w:r>
          </w:p>
        </w:tc>
        <w:tc>
          <w:tcPr>
            <w:tcW w:w="6683" w:type="dxa"/>
          </w:tcPr>
          <w:p w14:paraId="1AA285F2" w14:textId="77777777" w:rsidR="00096772" w:rsidRPr="000E4BCE" w:rsidRDefault="00096772" w:rsidP="00096772">
            <w:pPr>
              <w:rPr>
                <w:rFonts w:eastAsia="Calibri"/>
                <w:sz w:val="16"/>
              </w:rPr>
            </w:pPr>
            <w:r w:rsidRPr="000E4BCE">
              <w:rPr>
                <w:rFonts w:eastAsia="Calibri"/>
                <w:sz w:val="16"/>
              </w:rPr>
              <w:t>Chemical odour (alcohol)</w:t>
            </w:r>
          </w:p>
        </w:tc>
        <w:tc>
          <w:tcPr>
            <w:tcW w:w="1924" w:type="dxa"/>
          </w:tcPr>
          <w:p w14:paraId="67F94504" w14:textId="77777777" w:rsidR="00096772" w:rsidRPr="000E4BCE" w:rsidRDefault="00096772" w:rsidP="00096772">
            <w:pPr>
              <w:rPr>
                <w:rFonts w:eastAsia="Calibri"/>
                <w:sz w:val="16"/>
                <w:lang w:val="nl-NL"/>
              </w:rPr>
            </w:pPr>
            <w:r w:rsidRPr="000E4BCE">
              <w:rPr>
                <w:rFonts w:eastAsia="Calibri"/>
                <w:sz w:val="16"/>
                <w:lang w:val="nl-NL"/>
              </w:rPr>
              <w:t>De Ryckel B., 2020</w:t>
            </w:r>
          </w:p>
          <w:p w14:paraId="60D99BD1" w14:textId="77777777" w:rsidR="00096772" w:rsidRPr="000E4BCE" w:rsidRDefault="00096772" w:rsidP="00096772">
            <w:pPr>
              <w:rPr>
                <w:rFonts w:eastAsia="Calibri"/>
                <w:sz w:val="16"/>
                <w:lang w:val="nl-NL"/>
              </w:rPr>
            </w:pPr>
            <w:r w:rsidRPr="000E4BCE">
              <w:rPr>
                <w:rFonts w:eastAsia="Calibri"/>
                <w:sz w:val="16"/>
                <w:lang w:val="nl-NL"/>
              </w:rPr>
              <w:t>Study N°25116</w:t>
            </w:r>
          </w:p>
          <w:p w14:paraId="173B9A50" w14:textId="77777777" w:rsidR="00096772" w:rsidRPr="000E4BCE" w:rsidRDefault="00096772" w:rsidP="00096772">
            <w:pPr>
              <w:rPr>
                <w:rFonts w:eastAsia="Calibri"/>
                <w:sz w:val="16"/>
              </w:rPr>
            </w:pPr>
            <w:r w:rsidRPr="000E4BCE">
              <w:rPr>
                <w:rFonts w:eastAsia="Calibri"/>
                <w:sz w:val="16"/>
                <w:lang w:val="nl-NL"/>
              </w:rPr>
              <w:t>(Interim report)</w:t>
            </w:r>
          </w:p>
        </w:tc>
        <w:tc>
          <w:tcPr>
            <w:tcW w:w="1740" w:type="dxa"/>
            <w:gridSpan w:val="2"/>
          </w:tcPr>
          <w:p w14:paraId="649BAC6D" w14:textId="77777777" w:rsidR="00096772" w:rsidRPr="000E4BCE" w:rsidRDefault="00886381" w:rsidP="00096772">
            <w:pPr>
              <w:rPr>
                <w:rFonts w:eastAsia="Calibri"/>
                <w:sz w:val="16"/>
              </w:rPr>
            </w:pPr>
            <w:r w:rsidRPr="000E4BCE">
              <w:rPr>
                <w:rFonts w:eastAsia="Calibri"/>
                <w:sz w:val="16"/>
                <w:szCs w:val="16"/>
              </w:rPr>
              <w:t>Acceptable</w:t>
            </w:r>
          </w:p>
        </w:tc>
      </w:tr>
      <w:tr w:rsidR="00096772" w:rsidRPr="000E4BCE" w14:paraId="4539F0F6" w14:textId="77777777" w:rsidTr="006C0CD7">
        <w:trPr>
          <w:gridAfter w:val="1"/>
          <w:wAfter w:w="6" w:type="dxa"/>
        </w:trPr>
        <w:tc>
          <w:tcPr>
            <w:tcW w:w="1844" w:type="dxa"/>
            <w:vMerge/>
          </w:tcPr>
          <w:p w14:paraId="0E4BA6CC" w14:textId="77777777" w:rsidR="00096772" w:rsidRPr="000E4BCE" w:rsidRDefault="00096772" w:rsidP="00096772">
            <w:pPr>
              <w:rPr>
                <w:rFonts w:eastAsia="Calibri"/>
                <w:sz w:val="16"/>
                <w:szCs w:val="16"/>
              </w:rPr>
            </w:pPr>
          </w:p>
        </w:tc>
        <w:tc>
          <w:tcPr>
            <w:tcW w:w="1559" w:type="dxa"/>
          </w:tcPr>
          <w:p w14:paraId="074A9310" w14:textId="77777777" w:rsidR="00096772" w:rsidRPr="000E4BCE" w:rsidRDefault="00096772" w:rsidP="00096772">
            <w:pPr>
              <w:rPr>
                <w:sz w:val="16"/>
              </w:rPr>
            </w:pPr>
            <w:r w:rsidRPr="000E4BCE">
              <w:rPr>
                <w:sz w:val="16"/>
              </w:rPr>
              <w:t>Sensory observation</w:t>
            </w:r>
          </w:p>
        </w:tc>
        <w:tc>
          <w:tcPr>
            <w:tcW w:w="2003" w:type="dxa"/>
          </w:tcPr>
          <w:p w14:paraId="52F89412" w14:textId="77777777" w:rsidR="00096772" w:rsidRPr="000E4BCE" w:rsidRDefault="00096772" w:rsidP="00096772">
            <w:pPr>
              <w:rPr>
                <w:sz w:val="16"/>
                <w:lang w:val="es-ES"/>
              </w:rPr>
            </w:pPr>
            <w:r w:rsidRPr="000E4BCE">
              <w:rPr>
                <w:sz w:val="16"/>
                <w:lang w:val="es-ES"/>
              </w:rPr>
              <w:t>Meta SPC 3</w:t>
            </w:r>
          </w:p>
          <w:p w14:paraId="2555466A" w14:textId="77777777" w:rsidR="00096772" w:rsidRPr="000E4BCE" w:rsidRDefault="00096772" w:rsidP="00096772">
            <w:pPr>
              <w:rPr>
                <w:sz w:val="16"/>
                <w:lang w:val="es-ES"/>
              </w:rPr>
            </w:pPr>
            <w:r w:rsidRPr="000E4BCE">
              <w:rPr>
                <w:sz w:val="16"/>
                <w:lang w:val="es-ES"/>
              </w:rPr>
              <w:t>Mida San 311 KZ</w:t>
            </w:r>
          </w:p>
          <w:p w14:paraId="537B1C1C" w14:textId="77777777" w:rsidR="00096772" w:rsidRPr="000E4BCE" w:rsidRDefault="00096772" w:rsidP="00096772">
            <w:pPr>
              <w:rPr>
                <w:sz w:val="16"/>
                <w:lang w:val="es-ES"/>
              </w:rPr>
            </w:pPr>
            <w:r w:rsidRPr="000E4BCE">
              <w:rPr>
                <w:sz w:val="16"/>
                <w:lang w:val="es-ES"/>
              </w:rPr>
              <w:t>Propan-1-ol: 49.07%</w:t>
            </w:r>
          </w:p>
          <w:p w14:paraId="34F24294" w14:textId="77777777" w:rsidR="00096772" w:rsidRPr="000E4BCE" w:rsidRDefault="00096772" w:rsidP="00096772">
            <w:pPr>
              <w:rPr>
                <w:sz w:val="16"/>
              </w:rPr>
            </w:pPr>
            <w:r w:rsidRPr="000E4BCE">
              <w:rPr>
                <w:sz w:val="16"/>
              </w:rPr>
              <w:t>Propan-2-ol: 19.54%</w:t>
            </w:r>
          </w:p>
          <w:p w14:paraId="4CF0EA87" w14:textId="77777777" w:rsidR="00096772" w:rsidRPr="000E4BCE" w:rsidRDefault="00096772" w:rsidP="00096772">
            <w:pPr>
              <w:rPr>
                <w:color w:val="000000"/>
                <w:sz w:val="16"/>
                <w:lang w:val="es-ES"/>
              </w:rPr>
            </w:pPr>
            <w:r w:rsidRPr="000E4BCE">
              <w:rPr>
                <w:sz w:val="16"/>
              </w:rPr>
              <w:t>Batch: 3616428</w:t>
            </w:r>
          </w:p>
        </w:tc>
        <w:tc>
          <w:tcPr>
            <w:tcW w:w="6683" w:type="dxa"/>
          </w:tcPr>
          <w:p w14:paraId="516210D0" w14:textId="77777777" w:rsidR="00096772" w:rsidRPr="000E4BCE" w:rsidRDefault="00096772" w:rsidP="00096772">
            <w:pPr>
              <w:rPr>
                <w:rFonts w:eastAsia="Calibri"/>
                <w:sz w:val="16"/>
              </w:rPr>
            </w:pPr>
            <w:r w:rsidRPr="000E4BCE">
              <w:rPr>
                <w:rFonts w:eastAsia="Calibri"/>
                <w:sz w:val="16"/>
              </w:rPr>
              <w:t>Chemical odour (alcohol)</w:t>
            </w:r>
          </w:p>
        </w:tc>
        <w:tc>
          <w:tcPr>
            <w:tcW w:w="1924" w:type="dxa"/>
          </w:tcPr>
          <w:p w14:paraId="3A2BD840" w14:textId="77777777" w:rsidR="00096772" w:rsidRPr="000E4BCE" w:rsidRDefault="00096772" w:rsidP="00096772">
            <w:pPr>
              <w:rPr>
                <w:rFonts w:eastAsia="Calibri"/>
                <w:sz w:val="16"/>
                <w:lang w:val="nl-NL"/>
              </w:rPr>
            </w:pPr>
            <w:r w:rsidRPr="000E4BCE">
              <w:rPr>
                <w:rFonts w:eastAsia="Calibri"/>
                <w:sz w:val="16"/>
                <w:lang w:val="nl-NL"/>
              </w:rPr>
              <w:t>De Ryckel B., 2020</w:t>
            </w:r>
          </w:p>
          <w:p w14:paraId="3F13DD2D" w14:textId="77777777" w:rsidR="00096772" w:rsidRPr="000E4BCE" w:rsidRDefault="00096772" w:rsidP="00096772">
            <w:pPr>
              <w:rPr>
                <w:rFonts w:eastAsia="Calibri"/>
                <w:sz w:val="16"/>
                <w:lang w:val="nl-NL"/>
              </w:rPr>
            </w:pPr>
            <w:r w:rsidRPr="000E4BCE">
              <w:rPr>
                <w:rFonts w:eastAsia="Calibri"/>
                <w:sz w:val="16"/>
                <w:lang w:val="nl-NL"/>
              </w:rPr>
              <w:t>Study N°25116</w:t>
            </w:r>
          </w:p>
          <w:p w14:paraId="7818DD96" w14:textId="77777777" w:rsidR="00096772" w:rsidRPr="000E4BCE" w:rsidRDefault="00096772" w:rsidP="00096772">
            <w:pPr>
              <w:rPr>
                <w:rFonts w:eastAsia="Calibri"/>
                <w:sz w:val="16"/>
              </w:rPr>
            </w:pPr>
            <w:r w:rsidRPr="000E4BCE">
              <w:rPr>
                <w:rFonts w:eastAsia="Calibri"/>
                <w:sz w:val="16"/>
                <w:lang w:val="nl-NL"/>
              </w:rPr>
              <w:t>(Interim report)</w:t>
            </w:r>
          </w:p>
        </w:tc>
        <w:tc>
          <w:tcPr>
            <w:tcW w:w="1740" w:type="dxa"/>
            <w:gridSpan w:val="2"/>
          </w:tcPr>
          <w:p w14:paraId="6CF9C651" w14:textId="77777777" w:rsidR="00096772" w:rsidRPr="000E4BCE" w:rsidRDefault="00886381" w:rsidP="00096772">
            <w:pPr>
              <w:rPr>
                <w:rFonts w:eastAsia="Calibri"/>
                <w:sz w:val="16"/>
              </w:rPr>
            </w:pPr>
            <w:r w:rsidRPr="000E4BCE">
              <w:rPr>
                <w:rFonts w:eastAsia="Calibri"/>
                <w:sz w:val="16"/>
                <w:szCs w:val="16"/>
              </w:rPr>
              <w:t>Acceptable</w:t>
            </w:r>
          </w:p>
        </w:tc>
      </w:tr>
      <w:tr w:rsidR="00096772" w:rsidRPr="000E4BCE" w14:paraId="2816CB05" w14:textId="77777777" w:rsidTr="006C0CD7">
        <w:trPr>
          <w:gridAfter w:val="1"/>
          <w:wAfter w:w="6" w:type="dxa"/>
        </w:trPr>
        <w:tc>
          <w:tcPr>
            <w:tcW w:w="1844" w:type="dxa"/>
            <w:vMerge/>
          </w:tcPr>
          <w:p w14:paraId="5ADDD79F" w14:textId="77777777" w:rsidR="00096772" w:rsidRPr="000E4BCE" w:rsidRDefault="00096772" w:rsidP="00096772">
            <w:pPr>
              <w:rPr>
                <w:rFonts w:eastAsia="Calibri"/>
                <w:sz w:val="16"/>
                <w:szCs w:val="16"/>
              </w:rPr>
            </w:pPr>
          </w:p>
        </w:tc>
        <w:tc>
          <w:tcPr>
            <w:tcW w:w="1559" w:type="dxa"/>
          </w:tcPr>
          <w:p w14:paraId="0BA5C8D4" w14:textId="77777777" w:rsidR="00096772" w:rsidRPr="000E4BCE" w:rsidRDefault="00096772" w:rsidP="00096772">
            <w:pPr>
              <w:rPr>
                <w:sz w:val="16"/>
              </w:rPr>
            </w:pPr>
            <w:r w:rsidRPr="000E4BCE">
              <w:rPr>
                <w:sz w:val="16"/>
              </w:rPr>
              <w:t>Sensory observation</w:t>
            </w:r>
          </w:p>
        </w:tc>
        <w:tc>
          <w:tcPr>
            <w:tcW w:w="2003" w:type="dxa"/>
          </w:tcPr>
          <w:p w14:paraId="72162D3A" w14:textId="77777777" w:rsidR="00096772" w:rsidRPr="000E4BCE" w:rsidRDefault="00096772" w:rsidP="00096772">
            <w:pPr>
              <w:rPr>
                <w:sz w:val="16"/>
                <w:lang w:val="es-ES"/>
              </w:rPr>
            </w:pPr>
            <w:r w:rsidRPr="000E4BCE">
              <w:rPr>
                <w:sz w:val="16"/>
                <w:lang w:val="es-ES"/>
              </w:rPr>
              <w:t>Meta SPC 4</w:t>
            </w:r>
          </w:p>
          <w:p w14:paraId="57D1FD75" w14:textId="77777777" w:rsidR="00096772" w:rsidRPr="000E4BCE" w:rsidRDefault="00096772" w:rsidP="00096772">
            <w:pPr>
              <w:rPr>
                <w:sz w:val="16"/>
                <w:lang w:val="es-ES"/>
              </w:rPr>
            </w:pPr>
            <w:r w:rsidRPr="000E4BCE">
              <w:rPr>
                <w:sz w:val="16"/>
                <w:lang w:val="es-ES"/>
              </w:rPr>
              <w:t xml:space="preserve">MIDA SAN 311 KZ Wipes </w:t>
            </w:r>
          </w:p>
          <w:p w14:paraId="2DF56738" w14:textId="77777777" w:rsidR="00096772" w:rsidRPr="000E4BCE" w:rsidRDefault="00096772" w:rsidP="00096772">
            <w:pPr>
              <w:rPr>
                <w:sz w:val="16"/>
                <w:lang w:val="es-ES"/>
              </w:rPr>
            </w:pPr>
            <w:r w:rsidRPr="000E4BCE">
              <w:rPr>
                <w:sz w:val="16"/>
                <w:lang w:val="es-ES"/>
              </w:rPr>
              <w:t>Propan-1-ol: 49.07%</w:t>
            </w:r>
          </w:p>
          <w:p w14:paraId="3A859088" w14:textId="77777777" w:rsidR="00096772" w:rsidRPr="000E4BCE" w:rsidRDefault="00096772" w:rsidP="00096772">
            <w:pPr>
              <w:rPr>
                <w:sz w:val="16"/>
              </w:rPr>
            </w:pPr>
            <w:r w:rsidRPr="000E4BCE">
              <w:rPr>
                <w:sz w:val="16"/>
              </w:rPr>
              <w:t>Propan-2-ol: 19.54%</w:t>
            </w:r>
          </w:p>
          <w:p w14:paraId="31068C4C" w14:textId="77777777" w:rsidR="00096772" w:rsidRPr="000E4BCE" w:rsidRDefault="00096772" w:rsidP="00096772">
            <w:pPr>
              <w:rPr>
                <w:sz w:val="16"/>
                <w:lang w:val="es-ES"/>
              </w:rPr>
            </w:pPr>
            <w:r w:rsidRPr="000E4BCE">
              <w:rPr>
                <w:sz w:val="16"/>
              </w:rPr>
              <w:t>Batch: 182328 GH</w:t>
            </w:r>
          </w:p>
        </w:tc>
        <w:tc>
          <w:tcPr>
            <w:tcW w:w="6683" w:type="dxa"/>
          </w:tcPr>
          <w:p w14:paraId="6340FFBF" w14:textId="77777777" w:rsidR="00096772" w:rsidRPr="000E4BCE" w:rsidRDefault="00096772" w:rsidP="00096772">
            <w:pPr>
              <w:rPr>
                <w:rFonts w:eastAsia="Calibri"/>
                <w:sz w:val="16"/>
              </w:rPr>
            </w:pPr>
            <w:r w:rsidRPr="000E4BCE">
              <w:rPr>
                <w:rFonts w:eastAsia="Calibri"/>
                <w:sz w:val="16"/>
              </w:rPr>
              <w:t>Chemical odour</w:t>
            </w:r>
          </w:p>
        </w:tc>
        <w:tc>
          <w:tcPr>
            <w:tcW w:w="1924" w:type="dxa"/>
          </w:tcPr>
          <w:p w14:paraId="4FA02ECF" w14:textId="77777777" w:rsidR="00096772" w:rsidRPr="000E4BCE" w:rsidRDefault="00096772" w:rsidP="00096772">
            <w:pPr>
              <w:rPr>
                <w:rFonts w:eastAsia="Calibri"/>
                <w:sz w:val="16"/>
                <w:lang w:val="nl-NL"/>
              </w:rPr>
            </w:pPr>
            <w:r w:rsidRPr="000E4BCE">
              <w:rPr>
                <w:rFonts w:eastAsia="Calibri"/>
                <w:sz w:val="16"/>
                <w:lang w:val="nl-NL"/>
              </w:rPr>
              <w:t>De Ryckel B., 2020</w:t>
            </w:r>
          </w:p>
          <w:p w14:paraId="4F308EAB" w14:textId="77777777" w:rsidR="00096772" w:rsidRPr="000E4BCE" w:rsidRDefault="00096772" w:rsidP="00096772">
            <w:pPr>
              <w:rPr>
                <w:rFonts w:eastAsia="Calibri"/>
                <w:sz w:val="16"/>
                <w:lang w:val="nl-NL"/>
              </w:rPr>
            </w:pPr>
            <w:r w:rsidRPr="000E4BCE">
              <w:rPr>
                <w:rFonts w:eastAsia="Calibri"/>
                <w:sz w:val="16"/>
                <w:lang w:val="nl-NL"/>
              </w:rPr>
              <w:t>Study N°24815</w:t>
            </w:r>
          </w:p>
        </w:tc>
        <w:tc>
          <w:tcPr>
            <w:tcW w:w="1740" w:type="dxa"/>
            <w:gridSpan w:val="2"/>
          </w:tcPr>
          <w:p w14:paraId="14DE1D4D" w14:textId="77777777" w:rsidR="00096772" w:rsidRPr="000E4BCE" w:rsidRDefault="00886381" w:rsidP="00096772">
            <w:pPr>
              <w:rPr>
                <w:rFonts w:eastAsia="Calibri"/>
                <w:sz w:val="16"/>
                <w:lang w:val="nl-NL"/>
              </w:rPr>
            </w:pPr>
            <w:r w:rsidRPr="000E4BCE">
              <w:rPr>
                <w:rFonts w:eastAsia="Calibri"/>
                <w:sz w:val="16"/>
                <w:szCs w:val="16"/>
                <w:lang w:val="nl-NL"/>
              </w:rPr>
              <w:t>Acceptable</w:t>
            </w:r>
          </w:p>
        </w:tc>
      </w:tr>
      <w:tr w:rsidR="00096772" w:rsidRPr="000E4BCE" w14:paraId="17EDCA4D" w14:textId="77777777" w:rsidTr="006C0CD7">
        <w:trPr>
          <w:gridAfter w:val="1"/>
          <w:wAfter w:w="6" w:type="dxa"/>
        </w:trPr>
        <w:tc>
          <w:tcPr>
            <w:tcW w:w="1844" w:type="dxa"/>
            <w:vMerge w:val="restart"/>
          </w:tcPr>
          <w:p w14:paraId="0D775390" w14:textId="77777777" w:rsidR="00096772" w:rsidRPr="000E4BCE" w:rsidRDefault="00096772" w:rsidP="00096772">
            <w:pPr>
              <w:rPr>
                <w:rFonts w:eastAsia="Calibri"/>
                <w:sz w:val="16"/>
                <w:szCs w:val="16"/>
              </w:rPr>
            </w:pPr>
            <w:r w:rsidRPr="000E4BCE">
              <w:rPr>
                <w:rFonts w:eastAsia="Calibri"/>
                <w:sz w:val="16"/>
                <w:szCs w:val="16"/>
              </w:rPr>
              <w:t>pH</w:t>
            </w:r>
          </w:p>
        </w:tc>
        <w:tc>
          <w:tcPr>
            <w:tcW w:w="1559" w:type="dxa"/>
          </w:tcPr>
          <w:p w14:paraId="35CD7F80" w14:textId="77777777" w:rsidR="00096772" w:rsidRPr="000E4BCE" w:rsidRDefault="00096772" w:rsidP="00096772">
            <w:pPr>
              <w:rPr>
                <w:sz w:val="16"/>
              </w:rPr>
            </w:pPr>
            <w:r w:rsidRPr="000E4BCE">
              <w:rPr>
                <w:sz w:val="16"/>
              </w:rPr>
              <w:t>CIPAC MT 75.3</w:t>
            </w:r>
          </w:p>
        </w:tc>
        <w:tc>
          <w:tcPr>
            <w:tcW w:w="2003" w:type="dxa"/>
          </w:tcPr>
          <w:p w14:paraId="27A11037" w14:textId="77777777" w:rsidR="00096772" w:rsidRPr="000E4BCE" w:rsidRDefault="00096772" w:rsidP="00096772">
            <w:pPr>
              <w:rPr>
                <w:color w:val="000000"/>
                <w:sz w:val="16"/>
                <w:lang w:val="es-ES"/>
              </w:rPr>
            </w:pPr>
            <w:r w:rsidRPr="000E4BCE">
              <w:rPr>
                <w:color w:val="000000"/>
                <w:sz w:val="16"/>
                <w:lang w:val="es-ES"/>
              </w:rPr>
              <w:t>Meta SPC 1</w:t>
            </w:r>
          </w:p>
          <w:p w14:paraId="68F7E917" w14:textId="77777777" w:rsidR="00096772" w:rsidRPr="000E4BCE" w:rsidRDefault="00096772" w:rsidP="00096772">
            <w:pPr>
              <w:rPr>
                <w:color w:val="000000"/>
                <w:sz w:val="16"/>
                <w:lang w:val="es-ES"/>
              </w:rPr>
            </w:pPr>
            <w:r w:rsidRPr="000E4BCE">
              <w:rPr>
                <w:color w:val="000000"/>
                <w:sz w:val="16"/>
                <w:lang w:val="es-ES"/>
              </w:rPr>
              <w:t xml:space="preserve">MIDA SAN 335 RV </w:t>
            </w:r>
          </w:p>
          <w:p w14:paraId="09B612C4" w14:textId="77777777" w:rsidR="00096772" w:rsidRPr="000E4BCE" w:rsidRDefault="00096772" w:rsidP="00096772">
            <w:pPr>
              <w:rPr>
                <w:sz w:val="16"/>
                <w:lang w:val="es-ES"/>
              </w:rPr>
            </w:pPr>
            <w:r w:rsidRPr="000E4BCE">
              <w:rPr>
                <w:sz w:val="16"/>
                <w:lang w:val="es-ES"/>
              </w:rPr>
              <w:t>Propan-1-ol: 24.54%</w:t>
            </w:r>
          </w:p>
          <w:p w14:paraId="28FAA2E6" w14:textId="77777777" w:rsidR="00096772" w:rsidRPr="000E4BCE" w:rsidRDefault="00096772" w:rsidP="00096772">
            <w:pPr>
              <w:rPr>
                <w:sz w:val="16"/>
              </w:rPr>
            </w:pPr>
            <w:r w:rsidRPr="000E4BCE">
              <w:rPr>
                <w:sz w:val="16"/>
              </w:rPr>
              <w:t>Propan-2-ol: 9.77%</w:t>
            </w:r>
          </w:p>
          <w:p w14:paraId="32482626" w14:textId="77777777" w:rsidR="00096772" w:rsidRPr="000E4BCE" w:rsidRDefault="00096772" w:rsidP="00096772">
            <w:pPr>
              <w:rPr>
                <w:sz w:val="16"/>
                <w:lang w:val="es-ES"/>
              </w:rPr>
            </w:pPr>
            <w:r w:rsidRPr="000E4BCE">
              <w:rPr>
                <w:sz w:val="16"/>
                <w:lang w:val="es-ES"/>
              </w:rPr>
              <w:t>Batch: RV004-8</w:t>
            </w:r>
          </w:p>
        </w:tc>
        <w:tc>
          <w:tcPr>
            <w:tcW w:w="6683" w:type="dxa"/>
          </w:tcPr>
          <w:p w14:paraId="14EC5C6B" w14:textId="77777777" w:rsidR="00096772" w:rsidRPr="000E4BCE" w:rsidRDefault="00096772" w:rsidP="00096772">
            <w:pPr>
              <w:rPr>
                <w:rFonts w:eastAsia="Calibri"/>
                <w:sz w:val="16"/>
              </w:rPr>
            </w:pPr>
            <w:r w:rsidRPr="000E4BCE">
              <w:rPr>
                <w:rFonts w:eastAsia="Calibri"/>
                <w:sz w:val="16"/>
              </w:rPr>
              <w:t>pH : 8.50 (at 23°C)</w:t>
            </w:r>
          </w:p>
        </w:tc>
        <w:tc>
          <w:tcPr>
            <w:tcW w:w="1924" w:type="dxa"/>
          </w:tcPr>
          <w:p w14:paraId="4AA23BD4" w14:textId="77777777" w:rsidR="00096772" w:rsidRPr="000E4BCE" w:rsidRDefault="00096772" w:rsidP="00096772">
            <w:pPr>
              <w:rPr>
                <w:rFonts w:eastAsia="Calibri"/>
                <w:sz w:val="16"/>
                <w:lang w:val="nl-NL"/>
              </w:rPr>
            </w:pPr>
            <w:r w:rsidRPr="000E4BCE">
              <w:rPr>
                <w:rFonts w:eastAsia="Calibri"/>
                <w:sz w:val="16"/>
                <w:lang w:val="nl-NL"/>
              </w:rPr>
              <w:t>De Ryckel B., 2020</w:t>
            </w:r>
          </w:p>
          <w:p w14:paraId="4CDE0E61" w14:textId="77777777" w:rsidR="00096772" w:rsidRPr="000E4BCE" w:rsidRDefault="00096772" w:rsidP="00096772">
            <w:pPr>
              <w:rPr>
                <w:rFonts w:eastAsia="Calibri"/>
                <w:sz w:val="16"/>
                <w:lang w:val="nl-NL"/>
              </w:rPr>
            </w:pPr>
            <w:r w:rsidRPr="000E4BCE">
              <w:rPr>
                <w:rFonts w:eastAsia="Calibri"/>
                <w:sz w:val="16"/>
                <w:lang w:val="nl-NL"/>
              </w:rPr>
              <w:t>Study N°25116</w:t>
            </w:r>
          </w:p>
          <w:p w14:paraId="7DDA7B52" w14:textId="77777777" w:rsidR="00096772" w:rsidRPr="000E4BCE" w:rsidRDefault="00096772" w:rsidP="00096772">
            <w:pPr>
              <w:rPr>
                <w:rFonts w:eastAsia="Calibri"/>
                <w:sz w:val="16"/>
                <w:lang w:val="nl-NL"/>
              </w:rPr>
            </w:pPr>
            <w:r w:rsidRPr="000E4BCE">
              <w:rPr>
                <w:rFonts w:eastAsia="Calibri"/>
                <w:sz w:val="16"/>
                <w:lang w:val="nl-NL"/>
              </w:rPr>
              <w:t>(Interim report)</w:t>
            </w:r>
          </w:p>
        </w:tc>
        <w:tc>
          <w:tcPr>
            <w:tcW w:w="1740" w:type="dxa"/>
            <w:gridSpan w:val="2"/>
          </w:tcPr>
          <w:p w14:paraId="41BA020F" w14:textId="77777777" w:rsidR="00096772" w:rsidRPr="000E4BCE" w:rsidRDefault="00431C91" w:rsidP="00096772">
            <w:pPr>
              <w:rPr>
                <w:rFonts w:eastAsia="Calibri"/>
                <w:sz w:val="16"/>
                <w:lang w:val="nl-NL"/>
              </w:rPr>
            </w:pPr>
            <w:r w:rsidRPr="000E4BCE">
              <w:rPr>
                <w:rFonts w:eastAsia="Calibri"/>
                <w:sz w:val="16"/>
                <w:szCs w:val="16"/>
                <w:lang w:val="nl-NL"/>
              </w:rPr>
              <w:t>Acceptable</w:t>
            </w:r>
          </w:p>
        </w:tc>
      </w:tr>
      <w:tr w:rsidR="00096772" w:rsidRPr="000E4BCE" w14:paraId="1144E025" w14:textId="77777777" w:rsidTr="006C0CD7">
        <w:trPr>
          <w:gridAfter w:val="1"/>
          <w:wAfter w:w="6" w:type="dxa"/>
        </w:trPr>
        <w:tc>
          <w:tcPr>
            <w:tcW w:w="1844" w:type="dxa"/>
            <w:vMerge/>
          </w:tcPr>
          <w:p w14:paraId="18769F14" w14:textId="77777777" w:rsidR="00096772" w:rsidRPr="000E4BCE" w:rsidRDefault="00096772" w:rsidP="00096772">
            <w:pPr>
              <w:rPr>
                <w:rFonts w:eastAsia="Calibri"/>
                <w:sz w:val="16"/>
                <w:szCs w:val="16"/>
              </w:rPr>
            </w:pPr>
          </w:p>
        </w:tc>
        <w:tc>
          <w:tcPr>
            <w:tcW w:w="1559" w:type="dxa"/>
          </w:tcPr>
          <w:p w14:paraId="19C17119" w14:textId="77777777" w:rsidR="00096772" w:rsidRPr="000E4BCE" w:rsidRDefault="00096772" w:rsidP="00096772">
            <w:pPr>
              <w:rPr>
                <w:sz w:val="16"/>
              </w:rPr>
            </w:pPr>
            <w:r w:rsidRPr="000E4BCE">
              <w:rPr>
                <w:sz w:val="16"/>
              </w:rPr>
              <w:t>CIPAC MT 75.3</w:t>
            </w:r>
          </w:p>
        </w:tc>
        <w:tc>
          <w:tcPr>
            <w:tcW w:w="2003" w:type="dxa"/>
          </w:tcPr>
          <w:p w14:paraId="2D1C93B7" w14:textId="77777777" w:rsidR="00096772" w:rsidRPr="000E4BCE" w:rsidRDefault="00096772" w:rsidP="00096772">
            <w:pPr>
              <w:rPr>
                <w:color w:val="000000"/>
                <w:sz w:val="16"/>
                <w:lang w:val="es-ES"/>
              </w:rPr>
            </w:pPr>
            <w:r w:rsidRPr="000E4BCE">
              <w:rPr>
                <w:color w:val="000000"/>
                <w:sz w:val="16"/>
                <w:lang w:val="es-ES"/>
              </w:rPr>
              <w:t>Meta SPC 2</w:t>
            </w:r>
          </w:p>
          <w:p w14:paraId="3C5B9FD5" w14:textId="77777777" w:rsidR="00096772" w:rsidRPr="000E4BCE" w:rsidRDefault="00096772" w:rsidP="00096772">
            <w:pPr>
              <w:rPr>
                <w:color w:val="000000"/>
                <w:sz w:val="16"/>
                <w:lang w:val="es-ES"/>
              </w:rPr>
            </w:pPr>
            <w:r w:rsidRPr="000E4BCE">
              <w:rPr>
                <w:color w:val="000000"/>
                <w:sz w:val="16"/>
                <w:lang w:val="es-ES"/>
              </w:rPr>
              <w:t>MIDA SAN 334 MF</w:t>
            </w:r>
          </w:p>
          <w:p w14:paraId="220F8BBE" w14:textId="77777777" w:rsidR="00096772" w:rsidRPr="000E4BCE" w:rsidRDefault="00096772" w:rsidP="00096772">
            <w:pPr>
              <w:rPr>
                <w:sz w:val="16"/>
                <w:lang w:val="es-ES"/>
              </w:rPr>
            </w:pPr>
            <w:r w:rsidRPr="000E4BCE">
              <w:rPr>
                <w:sz w:val="16"/>
                <w:lang w:val="es-ES"/>
              </w:rPr>
              <w:t>Propan-1-ol: 34.35%</w:t>
            </w:r>
          </w:p>
          <w:p w14:paraId="4970B7F0" w14:textId="77777777" w:rsidR="00096772" w:rsidRPr="000E4BCE" w:rsidRDefault="00096772" w:rsidP="00096772">
            <w:pPr>
              <w:rPr>
                <w:sz w:val="16"/>
              </w:rPr>
            </w:pPr>
            <w:r w:rsidRPr="000E4BCE">
              <w:rPr>
                <w:sz w:val="16"/>
              </w:rPr>
              <w:t>Propan-2-ol: 13.68%</w:t>
            </w:r>
          </w:p>
          <w:p w14:paraId="044D49B5" w14:textId="77777777" w:rsidR="00096772" w:rsidRPr="000E4BCE" w:rsidRDefault="00096772" w:rsidP="00096772">
            <w:pPr>
              <w:rPr>
                <w:sz w:val="16"/>
                <w:lang w:val="es-ES"/>
              </w:rPr>
            </w:pPr>
            <w:r w:rsidRPr="000E4BCE">
              <w:rPr>
                <w:sz w:val="16"/>
              </w:rPr>
              <w:t>Batch: MF002-8</w:t>
            </w:r>
          </w:p>
        </w:tc>
        <w:tc>
          <w:tcPr>
            <w:tcW w:w="6683" w:type="dxa"/>
          </w:tcPr>
          <w:p w14:paraId="24115E3A" w14:textId="77777777" w:rsidR="00096772" w:rsidRPr="000E4BCE" w:rsidRDefault="00096772" w:rsidP="00096772">
            <w:pPr>
              <w:rPr>
                <w:rFonts w:eastAsia="Calibri"/>
                <w:sz w:val="16"/>
              </w:rPr>
            </w:pPr>
            <w:r w:rsidRPr="000E4BCE">
              <w:rPr>
                <w:rFonts w:eastAsia="Calibri"/>
                <w:sz w:val="16"/>
              </w:rPr>
              <w:t>pH : 8.74  (at 23°C)</w:t>
            </w:r>
          </w:p>
        </w:tc>
        <w:tc>
          <w:tcPr>
            <w:tcW w:w="1924" w:type="dxa"/>
          </w:tcPr>
          <w:p w14:paraId="495896C2" w14:textId="77777777" w:rsidR="00096772" w:rsidRPr="000E4BCE" w:rsidRDefault="00096772" w:rsidP="00096772">
            <w:pPr>
              <w:rPr>
                <w:rFonts w:eastAsia="Calibri"/>
                <w:sz w:val="16"/>
                <w:lang w:val="nl-NL"/>
              </w:rPr>
            </w:pPr>
            <w:r w:rsidRPr="000E4BCE">
              <w:rPr>
                <w:rFonts w:eastAsia="Calibri"/>
                <w:sz w:val="16"/>
                <w:lang w:val="nl-NL"/>
              </w:rPr>
              <w:t>De Ryckel B., 2020</w:t>
            </w:r>
          </w:p>
          <w:p w14:paraId="669C7973" w14:textId="77777777" w:rsidR="00096772" w:rsidRPr="000E4BCE" w:rsidRDefault="00096772" w:rsidP="00096772">
            <w:pPr>
              <w:rPr>
                <w:rFonts w:eastAsia="Calibri"/>
                <w:sz w:val="16"/>
                <w:lang w:val="nl-NL"/>
              </w:rPr>
            </w:pPr>
            <w:r w:rsidRPr="000E4BCE">
              <w:rPr>
                <w:rFonts w:eastAsia="Calibri"/>
                <w:sz w:val="16"/>
                <w:lang w:val="nl-NL"/>
              </w:rPr>
              <w:t>Study N°25116</w:t>
            </w:r>
          </w:p>
          <w:p w14:paraId="1BEC1CFA" w14:textId="77777777" w:rsidR="00096772" w:rsidRPr="000E4BCE" w:rsidRDefault="00096772" w:rsidP="00096772">
            <w:pPr>
              <w:rPr>
                <w:rFonts w:eastAsia="Calibri"/>
                <w:sz w:val="16"/>
                <w:lang w:val="nl-NL"/>
              </w:rPr>
            </w:pPr>
            <w:r w:rsidRPr="000E4BCE">
              <w:rPr>
                <w:rFonts w:eastAsia="Calibri"/>
                <w:sz w:val="16"/>
                <w:lang w:val="nl-NL"/>
              </w:rPr>
              <w:t>(Interim report)</w:t>
            </w:r>
          </w:p>
        </w:tc>
        <w:tc>
          <w:tcPr>
            <w:tcW w:w="1740" w:type="dxa"/>
            <w:gridSpan w:val="2"/>
          </w:tcPr>
          <w:p w14:paraId="4C206163" w14:textId="77777777" w:rsidR="00096772" w:rsidRPr="000E4BCE" w:rsidRDefault="003A0EB4" w:rsidP="00096772">
            <w:pPr>
              <w:rPr>
                <w:rFonts w:eastAsia="Calibri"/>
                <w:sz w:val="16"/>
                <w:lang w:val="nl-NL"/>
              </w:rPr>
            </w:pPr>
            <w:r w:rsidRPr="000E4BCE">
              <w:rPr>
                <w:rFonts w:eastAsia="Calibri"/>
                <w:sz w:val="16"/>
                <w:szCs w:val="16"/>
                <w:lang w:val="nl-NL"/>
              </w:rPr>
              <w:t>Acceptable</w:t>
            </w:r>
          </w:p>
        </w:tc>
      </w:tr>
      <w:tr w:rsidR="00096772" w:rsidRPr="000E4BCE" w14:paraId="41504411" w14:textId="77777777" w:rsidTr="006C0CD7">
        <w:trPr>
          <w:gridAfter w:val="1"/>
          <w:wAfter w:w="6" w:type="dxa"/>
        </w:trPr>
        <w:tc>
          <w:tcPr>
            <w:tcW w:w="1844" w:type="dxa"/>
            <w:vMerge/>
          </w:tcPr>
          <w:p w14:paraId="1A57A25E" w14:textId="77777777" w:rsidR="00096772" w:rsidRPr="000E4BCE" w:rsidRDefault="00096772" w:rsidP="00096772">
            <w:pPr>
              <w:rPr>
                <w:rFonts w:eastAsia="Calibri"/>
                <w:sz w:val="16"/>
                <w:szCs w:val="16"/>
              </w:rPr>
            </w:pPr>
          </w:p>
        </w:tc>
        <w:tc>
          <w:tcPr>
            <w:tcW w:w="1559" w:type="dxa"/>
          </w:tcPr>
          <w:p w14:paraId="2EFCA918" w14:textId="77777777" w:rsidR="00096772" w:rsidRPr="000E4BCE" w:rsidRDefault="00096772" w:rsidP="00096772">
            <w:pPr>
              <w:rPr>
                <w:sz w:val="16"/>
              </w:rPr>
            </w:pPr>
            <w:r w:rsidRPr="000E4BCE">
              <w:rPr>
                <w:sz w:val="16"/>
              </w:rPr>
              <w:t>CIPAC MT 75.3</w:t>
            </w:r>
          </w:p>
        </w:tc>
        <w:tc>
          <w:tcPr>
            <w:tcW w:w="2003" w:type="dxa"/>
          </w:tcPr>
          <w:p w14:paraId="2DEFD95C" w14:textId="77777777" w:rsidR="00096772" w:rsidRPr="000E4BCE" w:rsidRDefault="00096772" w:rsidP="00096772">
            <w:pPr>
              <w:rPr>
                <w:sz w:val="16"/>
                <w:lang w:val="es-ES"/>
              </w:rPr>
            </w:pPr>
            <w:r w:rsidRPr="000E4BCE">
              <w:rPr>
                <w:sz w:val="16"/>
                <w:lang w:val="es-ES"/>
              </w:rPr>
              <w:t>Meta SPC 3</w:t>
            </w:r>
          </w:p>
          <w:p w14:paraId="65725784" w14:textId="77777777" w:rsidR="00096772" w:rsidRPr="000E4BCE" w:rsidRDefault="00096772" w:rsidP="00096772">
            <w:pPr>
              <w:rPr>
                <w:sz w:val="16"/>
                <w:lang w:val="es-ES"/>
              </w:rPr>
            </w:pPr>
            <w:r w:rsidRPr="000E4BCE">
              <w:rPr>
                <w:sz w:val="16"/>
                <w:lang w:val="es-ES"/>
              </w:rPr>
              <w:t>Mida San 311 KZ</w:t>
            </w:r>
          </w:p>
          <w:p w14:paraId="6E944C86" w14:textId="77777777" w:rsidR="00096772" w:rsidRPr="000E4BCE" w:rsidRDefault="00096772" w:rsidP="00096772">
            <w:pPr>
              <w:rPr>
                <w:sz w:val="16"/>
                <w:lang w:val="es-ES"/>
              </w:rPr>
            </w:pPr>
            <w:r w:rsidRPr="000E4BCE">
              <w:rPr>
                <w:sz w:val="16"/>
                <w:lang w:val="es-ES"/>
              </w:rPr>
              <w:t>Propan-1-ol: 49.07%</w:t>
            </w:r>
          </w:p>
          <w:p w14:paraId="4A48AE42" w14:textId="77777777" w:rsidR="00096772" w:rsidRPr="000E4BCE" w:rsidRDefault="00096772" w:rsidP="00096772">
            <w:pPr>
              <w:rPr>
                <w:sz w:val="16"/>
              </w:rPr>
            </w:pPr>
            <w:r w:rsidRPr="000E4BCE">
              <w:rPr>
                <w:sz w:val="16"/>
              </w:rPr>
              <w:t>Propan-2-ol: 19.54%</w:t>
            </w:r>
          </w:p>
          <w:p w14:paraId="6152044C" w14:textId="77777777" w:rsidR="00096772" w:rsidRPr="000E4BCE" w:rsidRDefault="00096772" w:rsidP="00096772">
            <w:pPr>
              <w:rPr>
                <w:color w:val="000000"/>
                <w:sz w:val="16"/>
                <w:lang w:val="es-ES"/>
              </w:rPr>
            </w:pPr>
            <w:r w:rsidRPr="000E4BCE">
              <w:rPr>
                <w:sz w:val="16"/>
              </w:rPr>
              <w:t>Batch: 3616428</w:t>
            </w:r>
          </w:p>
        </w:tc>
        <w:tc>
          <w:tcPr>
            <w:tcW w:w="6683" w:type="dxa"/>
          </w:tcPr>
          <w:p w14:paraId="227BCE26" w14:textId="77777777" w:rsidR="00096772" w:rsidRPr="000E4BCE" w:rsidRDefault="00096772" w:rsidP="00096772">
            <w:pPr>
              <w:rPr>
                <w:rFonts w:eastAsia="Calibri"/>
                <w:sz w:val="16"/>
              </w:rPr>
            </w:pPr>
            <w:r w:rsidRPr="000E4BCE">
              <w:rPr>
                <w:rFonts w:eastAsia="Calibri"/>
                <w:sz w:val="16"/>
              </w:rPr>
              <w:t>pH : 7.86 (at 23°C)</w:t>
            </w:r>
          </w:p>
        </w:tc>
        <w:tc>
          <w:tcPr>
            <w:tcW w:w="1924" w:type="dxa"/>
          </w:tcPr>
          <w:p w14:paraId="02A048EC" w14:textId="77777777" w:rsidR="00096772" w:rsidRPr="000E4BCE" w:rsidRDefault="00096772" w:rsidP="00096772">
            <w:pPr>
              <w:rPr>
                <w:rFonts w:eastAsia="Calibri"/>
                <w:sz w:val="16"/>
                <w:lang w:val="nl-NL"/>
              </w:rPr>
            </w:pPr>
            <w:r w:rsidRPr="000E4BCE">
              <w:rPr>
                <w:rFonts w:eastAsia="Calibri"/>
                <w:sz w:val="16"/>
                <w:lang w:val="nl-NL"/>
              </w:rPr>
              <w:t>De Ryckel B., 2020</w:t>
            </w:r>
          </w:p>
          <w:p w14:paraId="5A1A334A" w14:textId="77777777" w:rsidR="00096772" w:rsidRPr="000E4BCE" w:rsidRDefault="00096772" w:rsidP="00096772">
            <w:pPr>
              <w:rPr>
                <w:rFonts w:eastAsia="Calibri"/>
                <w:sz w:val="16"/>
                <w:lang w:val="nl-NL"/>
              </w:rPr>
            </w:pPr>
            <w:r w:rsidRPr="000E4BCE">
              <w:rPr>
                <w:rFonts w:eastAsia="Calibri"/>
                <w:sz w:val="16"/>
                <w:lang w:val="nl-NL"/>
              </w:rPr>
              <w:t>Study N°25116</w:t>
            </w:r>
          </w:p>
          <w:p w14:paraId="3A2E8882" w14:textId="77777777" w:rsidR="00096772" w:rsidRPr="000E4BCE" w:rsidRDefault="00096772" w:rsidP="00096772">
            <w:pPr>
              <w:rPr>
                <w:rFonts w:eastAsia="Calibri"/>
                <w:sz w:val="16"/>
                <w:lang w:val="nl-NL"/>
              </w:rPr>
            </w:pPr>
            <w:r w:rsidRPr="000E4BCE">
              <w:rPr>
                <w:rFonts w:eastAsia="Calibri"/>
                <w:sz w:val="16"/>
                <w:lang w:val="nl-NL"/>
              </w:rPr>
              <w:t>(Interim report)</w:t>
            </w:r>
          </w:p>
        </w:tc>
        <w:tc>
          <w:tcPr>
            <w:tcW w:w="1740" w:type="dxa"/>
            <w:gridSpan w:val="2"/>
          </w:tcPr>
          <w:p w14:paraId="2637BFEA" w14:textId="77777777" w:rsidR="00096772" w:rsidRPr="000E4BCE" w:rsidRDefault="00E005C8" w:rsidP="00096772">
            <w:pPr>
              <w:rPr>
                <w:rFonts w:eastAsia="Calibri"/>
                <w:sz w:val="16"/>
                <w:szCs w:val="16"/>
                <w:lang w:val="nl-NL"/>
              </w:rPr>
            </w:pPr>
            <w:r w:rsidRPr="000E4BCE">
              <w:rPr>
                <w:rFonts w:eastAsia="Calibri"/>
                <w:sz w:val="16"/>
                <w:szCs w:val="16"/>
                <w:lang w:val="nl-NL"/>
              </w:rPr>
              <w:t>Acceptable</w:t>
            </w:r>
          </w:p>
          <w:p w14:paraId="43CA41EF" w14:textId="77777777" w:rsidR="00E005C8" w:rsidRPr="000E4BCE" w:rsidRDefault="00E005C8" w:rsidP="00096772">
            <w:pPr>
              <w:rPr>
                <w:rFonts w:eastAsia="Calibri"/>
                <w:sz w:val="16"/>
                <w:lang w:val="nl-NL"/>
              </w:rPr>
            </w:pPr>
          </w:p>
        </w:tc>
      </w:tr>
      <w:tr w:rsidR="00096772" w:rsidRPr="000E4BCE" w14:paraId="7ABBD03C" w14:textId="77777777" w:rsidTr="006C0CD7">
        <w:trPr>
          <w:gridAfter w:val="1"/>
          <w:wAfter w:w="6" w:type="dxa"/>
        </w:trPr>
        <w:tc>
          <w:tcPr>
            <w:tcW w:w="1844" w:type="dxa"/>
            <w:vMerge/>
          </w:tcPr>
          <w:p w14:paraId="3F501CA3" w14:textId="77777777" w:rsidR="00096772" w:rsidRPr="000E4BCE" w:rsidRDefault="00096772" w:rsidP="00096772">
            <w:pPr>
              <w:rPr>
                <w:rFonts w:eastAsia="Calibri"/>
                <w:sz w:val="16"/>
                <w:szCs w:val="16"/>
              </w:rPr>
            </w:pPr>
          </w:p>
        </w:tc>
        <w:tc>
          <w:tcPr>
            <w:tcW w:w="1559" w:type="dxa"/>
          </w:tcPr>
          <w:p w14:paraId="7F677898" w14:textId="77777777" w:rsidR="00096772" w:rsidRPr="000E4BCE" w:rsidRDefault="00096772" w:rsidP="00096772">
            <w:pPr>
              <w:rPr>
                <w:sz w:val="16"/>
              </w:rPr>
            </w:pPr>
            <w:r w:rsidRPr="000E4BCE">
              <w:rPr>
                <w:sz w:val="16"/>
              </w:rPr>
              <w:t>CIPAC MT 75.3</w:t>
            </w:r>
          </w:p>
        </w:tc>
        <w:tc>
          <w:tcPr>
            <w:tcW w:w="2003" w:type="dxa"/>
          </w:tcPr>
          <w:p w14:paraId="3F8A6830" w14:textId="77777777" w:rsidR="00096772" w:rsidRPr="000E4BCE" w:rsidRDefault="00096772" w:rsidP="00096772">
            <w:pPr>
              <w:rPr>
                <w:sz w:val="16"/>
                <w:lang w:val="es-ES"/>
              </w:rPr>
            </w:pPr>
            <w:r w:rsidRPr="000E4BCE">
              <w:rPr>
                <w:sz w:val="16"/>
                <w:lang w:val="es-ES"/>
              </w:rPr>
              <w:t>Meta SPC 4</w:t>
            </w:r>
          </w:p>
          <w:p w14:paraId="3BCBD4C7" w14:textId="77777777" w:rsidR="00096772" w:rsidRPr="000E4BCE" w:rsidRDefault="00096772" w:rsidP="00096772">
            <w:pPr>
              <w:rPr>
                <w:sz w:val="16"/>
                <w:lang w:val="es-ES"/>
              </w:rPr>
            </w:pPr>
            <w:r w:rsidRPr="000E4BCE">
              <w:rPr>
                <w:sz w:val="16"/>
                <w:lang w:val="es-ES"/>
              </w:rPr>
              <w:lastRenderedPageBreak/>
              <w:t xml:space="preserve">MIDA SAN 311 KZ Wipes </w:t>
            </w:r>
          </w:p>
          <w:p w14:paraId="15AE99E2" w14:textId="77777777" w:rsidR="00096772" w:rsidRPr="000E4BCE" w:rsidRDefault="00096772" w:rsidP="00096772">
            <w:pPr>
              <w:rPr>
                <w:sz w:val="16"/>
                <w:lang w:val="es-ES"/>
              </w:rPr>
            </w:pPr>
            <w:r w:rsidRPr="000E4BCE">
              <w:rPr>
                <w:sz w:val="16"/>
                <w:lang w:val="es-ES"/>
              </w:rPr>
              <w:t>Propan-1-ol: 49.07%</w:t>
            </w:r>
          </w:p>
          <w:p w14:paraId="6652206E" w14:textId="77777777" w:rsidR="00096772" w:rsidRPr="000E4BCE" w:rsidRDefault="00096772" w:rsidP="00096772">
            <w:pPr>
              <w:rPr>
                <w:sz w:val="16"/>
              </w:rPr>
            </w:pPr>
            <w:r w:rsidRPr="000E4BCE">
              <w:rPr>
                <w:sz w:val="16"/>
              </w:rPr>
              <w:t>Propan-2-ol: 19.54%</w:t>
            </w:r>
          </w:p>
          <w:p w14:paraId="77B3180A" w14:textId="77777777" w:rsidR="00096772" w:rsidRPr="000E4BCE" w:rsidRDefault="00096772" w:rsidP="00096772">
            <w:pPr>
              <w:rPr>
                <w:sz w:val="16"/>
                <w:lang w:val="es-ES"/>
              </w:rPr>
            </w:pPr>
            <w:r w:rsidRPr="000E4BCE">
              <w:rPr>
                <w:sz w:val="16"/>
              </w:rPr>
              <w:t>Batch: 182328 GH</w:t>
            </w:r>
          </w:p>
        </w:tc>
        <w:tc>
          <w:tcPr>
            <w:tcW w:w="6683" w:type="dxa"/>
          </w:tcPr>
          <w:p w14:paraId="2CAE300B" w14:textId="77777777" w:rsidR="00096772" w:rsidRPr="000E4BCE" w:rsidRDefault="00096772" w:rsidP="00096772">
            <w:pPr>
              <w:rPr>
                <w:rFonts w:eastAsia="Calibri"/>
                <w:sz w:val="16"/>
              </w:rPr>
            </w:pPr>
            <w:r w:rsidRPr="000E4BCE">
              <w:rPr>
                <w:rFonts w:eastAsia="Calibri"/>
                <w:sz w:val="16"/>
              </w:rPr>
              <w:lastRenderedPageBreak/>
              <w:t xml:space="preserve">pH </w:t>
            </w:r>
            <w:r w:rsidR="00663940" w:rsidRPr="000E4BCE">
              <w:rPr>
                <w:rFonts w:eastAsia="Calibri"/>
                <w:sz w:val="16"/>
                <w:szCs w:val="16"/>
              </w:rPr>
              <w:t>of wrung liquid of the test item</w:t>
            </w:r>
            <w:r w:rsidRPr="000E4BCE">
              <w:rPr>
                <w:rFonts w:eastAsia="Calibri"/>
                <w:sz w:val="16"/>
              </w:rPr>
              <w:t>: 6.80 (at 20°C – 21°C)</w:t>
            </w:r>
          </w:p>
        </w:tc>
        <w:tc>
          <w:tcPr>
            <w:tcW w:w="1924" w:type="dxa"/>
          </w:tcPr>
          <w:p w14:paraId="3175EBF1" w14:textId="77777777" w:rsidR="00096772" w:rsidRPr="000E4BCE" w:rsidRDefault="00096772" w:rsidP="00096772">
            <w:pPr>
              <w:rPr>
                <w:rFonts w:eastAsia="Calibri"/>
                <w:sz w:val="16"/>
                <w:lang w:val="nl-NL"/>
              </w:rPr>
            </w:pPr>
            <w:r w:rsidRPr="000E4BCE">
              <w:rPr>
                <w:rFonts w:eastAsia="Calibri"/>
                <w:sz w:val="16"/>
                <w:lang w:val="nl-NL"/>
              </w:rPr>
              <w:t>De Ryckel B., 2020</w:t>
            </w:r>
          </w:p>
          <w:p w14:paraId="13E93D24" w14:textId="77777777" w:rsidR="00096772" w:rsidRPr="000E4BCE" w:rsidRDefault="00096772" w:rsidP="00096772">
            <w:pPr>
              <w:rPr>
                <w:rFonts w:eastAsia="Calibri"/>
                <w:sz w:val="16"/>
                <w:lang w:val="nl-NL"/>
              </w:rPr>
            </w:pPr>
            <w:r w:rsidRPr="000E4BCE">
              <w:rPr>
                <w:rFonts w:eastAsia="Calibri"/>
                <w:sz w:val="16"/>
                <w:lang w:val="nl-NL"/>
              </w:rPr>
              <w:lastRenderedPageBreak/>
              <w:t>Study N°24815</w:t>
            </w:r>
          </w:p>
        </w:tc>
        <w:tc>
          <w:tcPr>
            <w:tcW w:w="1740" w:type="dxa"/>
            <w:gridSpan w:val="2"/>
          </w:tcPr>
          <w:p w14:paraId="75DB5794" w14:textId="77777777" w:rsidR="00096772" w:rsidRPr="000E4BCE" w:rsidRDefault="0072419F" w:rsidP="00096772">
            <w:pPr>
              <w:rPr>
                <w:rFonts w:eastAsia="Calibri"/>
                <w:sz w:val="16"/>
                <w:lang w:val="nl-NL"/>
              </w:rPr>
            </w:pPr>
            <w:r w:rsidRPr="000E4BCE">
              <w:rPr>
                <w:rFonts w:eastAsia="Calibri"/>
                <w:sz w:val="16"/>
                <w:szCs w:val="16"/>
                <w:lang w:val="nl-NL"/>
              </w:rPr>
              <w:lastRenderedPageBreak/>
              <w:t>Acceptable</w:t>
            </w:r>
          </w:p>
        </w:tc>
      </w:tr>
      <w:tr w:rsidR="00005A22" w:rsidRPr="000E4BCE" w14:paraId="2DB72DDA" w14:textId="77777777" w:rsidTr="006C0CD7">
        <w:tc>
          <w:tcPr>
            <w:tcW w:w="1844" w:type="dxa"/>
          </w:tcPr>
          <w:p w14:paraId="12307739" w14:textId="77777777" w:rsidR="00005A22" w:rsidRPr="000E4BCE" w:rsidRDefault="00005A22" w:rsidP="00005A22">
            <w:pPr>
              <w:rPr>
                <w:rFonts w:eastAsia="Calibri"/>
                <w:sz w:val="16"/>
                <w:szCs w:val="16"/>
              </w:rPr>
            </w:pPr>
            <w:r w:rsidRPr="000E4BCE">
              <w:rPr>
                <w:rFonts w:eastAsia="Calibri"/>
                <w:sz w:val="16"/>
                <w:szCs w:val="16"/>
              </w:rPr>
              <w:t>Acidity / alkalinity</w:t>
            </w:r>
          </w:p>
        </w:tc>
        <w:tc>
          <w:tcPr>
            <w:tcW w:w="12175" w:type="dxa"/>
            <w:gridSpan w:val="5"/>
          </w:tcPr>
          <w:p w14:paraId="685A8F0F" w14:textId="77777777" w:rsidR="00005A22" w:rsidRPr="000E4BCE" w:rsidRDefault="00005A22" w:rsidP="00005A22">
            <w:pPr>
              <w:rPr>
                <w:sz w:val="16"/>
              </w:rPr>
            </w:pPr>
            <w:r w:rsidRPr="000E4BCE">
              <w:rPr>
                <w:sz w:val="16"/>
              </w:rPr>
              <w:t xml:space="preserve">According to the ECHA Guidance on the Biocidal Products Regulation, Volume I: Identity of the active substance/physico-chemical properties/analytical methodology – Information Requirements, Evaluation and Assessment. Parts A+B+C. Version 2.0 (May 2018), Section 3.6.2 Point 3.2 Acidity/alkalinity: Point 3.2 of Annex III of the BPR states that the test is applicable when the pH of the biocidal product or its dispersion in water (1%) is outside the pH range 4-10. The pH of the products in this Biocidal Product Family is not outside the pH range 4-10 and therefore, this test is not required. </w:t>
            </w:r>
          </w:p>
        </w:tc>
        <w:tc>
          <w:tcPr>
            <w:tcW w:w="1740" w:type="dxa"/>
            <w:gridSpan w:val="2"/>
          </w:tcPr>
          <w:p w14:paraId="752F2BFB" w14:textId="77777777" w:rsidR="00005A22" w:rsidRPr="000E4BCE" w:rsidRDefault="003A0EB4" w:rsidP="00005A22">
            <w:pPr>
              <w:rPr>
                <w:rFonts w:eastAsia="Calibri"/>
                <w:sz w:val="16"/>
              </w:rPr>
            </w:pPr>
            <w:r w:rsidRPr="000E4BCE">
              <w:rPr>
                <w:rFonts w:eastAsia="Calibri"/>
                <w:sz w:val="16"/>
                <w:szCs w:val="16"/>
              </w:rPr>
              <w:t>Not applicable</w:t>
            </w:r>
          </w:p>
        </w:tc>
      </w:tr>
      <w:tr w:rsidR="00096772" w:rsidRPr="000E4BCE" w14:paraId="370C01DE" w14:textId="77777777" w:rsidTr="006C0CD7">
        <w:trPr>
          <w:gridAfter w:val="1"/>
          <w:wAfter w:w="6" w:type="dxa"/>
        </w:trPr>
        <w:tc>
          <w:tcPr>
            <w:tcW w:w="1844" w:type="dxa"/>
            <w:vMerge w:val="restart"/>
            <w:tcBorders>
              <w:top w:val="single" w:sz="4" w:space="0" w:color="auto"/>
              <w:left w:val="single" w:sz="4" w:space="0" w:color="auto"/>
              <w:right w:val="single" w:sz="4" w:space="0" w:color="auto"/>
            </w:tcBorders>
          </w:tcPr>
          <w:p w14:paraId="6766CCCC" w14:textId="77777777" w:rsidR="00096772" w:rsidRPr="000E4BCE" w:rsidRDefault="00096772" w:rsidP="00096772">
            <w:pPr>
              <w:rPr>
                <w:rFonts w:eastAsia="Calibri"/>
                <w:sz w:val="16"/>
                <w:szCs w:val="16"/>
              </w:rPr>
            </w:pPr>
            <w:bookmarkStart w:id="1298" w:name="_Toc244336298"/>
            <w:r w:rsidRPr="000E4BCE">
              <w:rPr>
                <w:rFonts w:eastAsia="Calibri"/>
                <w:sz w:val="16"/>
                <w:szCs w:val="16"/>
              </w:rPr>
              <w:t xml:space="preserve">Density </w:t>
            </w:r>
            <w:bookmarkEnd w:id="1298"/>
            <w:r w:rsidRPr="000E4BCE">
              <w:rPr>
                <w:rFonts w:eastAsia="Calibri"/>
                <w:sz w:val="16"/>
                <w:szCs w:val="16"/>
              </w:rPr>
              <w:t>at 20°C</w:t>
            </w:r>
          </w:p>
        </w:tc>
        <w:tc>
          <w:tcPr>
            <w:tcW w:w="1559" w:type="dxa"/>
            <w:tcBorders>
              <w:top w:val="single" w:sz="4" w:space="0" w:color="auto"/>
              <w:left w:val="single" w:sz="4" w:space="0" w:color="auto"/>
              <w:bottom w:val="single" w:sz="4" w:space="0" w:color="auto"/>
              <w:right w:val="single" w:sz="4" w:space="0" w:color="auto"/>
            </w:tcBorders>
          </w:tcPr>
          <w:p w14:paraId="6DCBAEAF" w14:textId="77777777" w:rsidR="00096772" w:rsidRPr="000E4BCE" w:rsidRDefault="00096772" w:rsidP="00096772">
            <w:pPr>
              <w:rPr>
                <w:rFonts w:eastAsia="Calibri"/>
                <w:sz w:val="16"/>
              </w:rPr>
            </w:pPr>
            <w:r w:rsidRPr="000E4BCE">
              <w:rPr>
                <w:rFonts w:eastAsia="Calibri"/>
                <w:sz w:val="16"/>
              </w:rPr>
              <w:t>EEC A.3</w:t>
            </w:r>
          </w:p>
        </w:tc>
        <w:tc>
          <w:tcPr>
            <w:tcW w:w="2003" w:type="dxa"/>
            <w:tcBorders>
              <w:top w:val="single" w:sz="4" w:space="0" w:color="auto"/>
              <w:left w:val="single" w:sz="4" w:space="0" w:color="auto"/>
              <w:bottom w:val="single" w:sz="4" w:space="0" w:color="auto"/>
              <w:right w:val="single" w:sz="4" w:space="0" w:color="auto"/>
            </w:tcBorders>
          </w:tcPr>
          <w:p w14:paraId="39F96417" w14:textId="77777777" w:rsidR="00096772" w:rsidRPr="000E4BCE" w:rsidRDefault="00096772" w:rsidP="00096772">
            <w:pPr>
              <w:rPr>
                <w:color w:val="000000"/>
                <w:sz w:val="16"/>
                <w:lang w:val="es-ES"/>
              </w:rPr>
            </w:pPr>
            <w:r w:rsidRPr="000E4BCE">
              <w:rPr>
                <w:color w:val="000000"/>
                <w:sz w:val="16"/>
                <w:lang w:val="es-ES"/>
              </w:rPr>
              <w:t>Meta SPC 1</w:t>
            </w:r>
          </w:p>
          <w:p w14:paraId="2F818B37" w14:textId="77777777" w:rsidR="00096772" w:rsidRPr="000E4BCE" w:rsidRDefault="00096772" w:rsidP="00096772">
            <w:pPr>
              <w:rPr>
                <w:color w:val="000000"/>
                <w:sz w:val="16"/>
                <w:lang w:val="es-ES"/>
              </w:rPr>
            </w:pPr>
            <w:r w:rsidRPr="000E4BCE">
              <w:rPr>
                <w:color w:val="000000"/>
                <w:sz w:val="16"/>
                <w:lang w:val="es-ES"/>
              </w:rPr>
              <w:t xml:space="preserve">MIDA SAN 335 RV </w:t>
            </w:r>
          </w:p>
          <w:p w14:paraId="17C6940D" w14:textId="77777777" w:rsidR="00096772" w:rsidRPr="000E4BCE" w:rsidRDefault="00096772" w:rsidP="00096772">
            <w:pPr>
              <w:rPr>
                <w:sz w:val="16"/>
                <w:lang w:val="es-ES"/>
              </w:rPr>
            </w:pPr>
            <w:r w:rsidRPr="000E4BCE">
              <w:rPr>
                <w:sz w:val="16"/>
                <w:lang w:val="es-ES"/>
              </w:rPr>
              <w:t>Propan-1-ol: 24.54%</w:t>
            </w:r>
          </w:p>
          <w:p w14:paraId="382A6CBF" w14:textId="77777777" w:rsidR="00096772" w:rsidRPr="000E4BCE" w:rsidRDefault="00096772" w:rsidP="00096772">
            <w:pPr>
              <w:rPr>
                <w:sz w:val="16"/>
              </w:rPr>
            </w:pPr>
            <w:r w:rsidRPr="000E4BCE">
              <w:rPr>
                <w:sz w:val="16"/>
              </w:rPr>
              <w:t>Propan-2-ol: 9.77%</w:t>
            </w:r>
          </w:p>
          <w:p w14:paraId="4E9AB3CD" w14:textId="77777777" w:rsidR="00096772" w:rsidRPr="000E4BCE" w:rsidRDefault="00096772" w:rsidP="00096772">
            <w:pPr>
              <w:rPr>
                <w:sz w:val="16"/>
                <w:lang w:val="es-ES"/>
              </w:rPr>
            </w:pPr>
            <w:r w:rsidRPr="000E4BCE">
              <w:rPr>
                <w:sz w:val="16"/>
                <w:lang w:val="es-ES"/>
              </w:rPr>
              <w:t>Batch: RV004-8</w:t>
            </w:r>
          </w:p>
        </w:tc>
        <w:tc>
          <w:tcPr>
            <w:tcW w:w="6683" w:type="dxa"/>
            <w:tcBorders>
              <w:top w:val="single" w:sz="4" w:space="0" w:color="auto"/>
              <w:left w:val="single" w:sz="4" w:space="0" w:color="auto"/>
              <w:bottom w:val="single" w:sz="4" w:space="0" w:color="auto"/>
              <w:right w:val="single" w:sz="4" w:space="0" w:color="auto"/>
            </w:tcBorders>
          </w:tcPr>
          <w:p w14:paraId="1FF0A634" w14:textId="77777777" w:rsidR="00096772" w:rsidRPr="000E4BCE" w:rsidRDefault="00096772" w:rsidP="00096772">
            <w:pPr>
              <w:rPr>
                <w:rFonts w:eastAsia="Calibri"/>
                <w:sz w:val="16"/>
              </w:rPr>
            </w:pPr>
            <w:r w:rsidRPr="000E4BCE">
              <w:rPr>
                <w:rFonts w:eastAsia="Calibri"/>
                <w:sz w:val="16"/>
              </w:rPr>
              <w:t>0.9427 g/mL</w:t>
            </w:r>
          </w:p>
        </w:tc>
        <w:tc>
          <w:tcPr>
            <w:tcW w:w="1924" w:type="dxa"/>
            <w:tcBorders>
              <w:top w:val="single" w:sz="4" w:space="0" w:color="auto"/>
              <w:left w:val="single" w:sz="4" w:space="0" w:color="auto"/>
              <w:bottom w:val="single" w:sz="4" w:space="0" w:color="auto"/>
              <w:right w:val="single" w:sz="4" w:space="0" w:color="auto"/>
            </w:tcBorders>
          </w:tcPr>
          <w:p w14:paraId="6E24CD7D" w14:textId="77777777" w:rsidR="00096772" w:rsidRPr="000E4BCE" w:rsidRDefault="00096772" w:rsidP="00096772">
            <w:pPr>
              <w:rPr>
                <w:rFonts w:eastAsia="Calibri"/>
                <w:sz w:val="16"/>
                <w:lang w:val="nl-NL"/>
              </w:rPr>
            </w:pPr>
            <w:r w:rsidRPr="000E4BCE">
              <w:rPr>
                <w:rFonts w:eastAsia="Calibri"/>
                <w:sz w:val="16"/>
                <w:lang w:val="nl-NL"/>
              </w:rPr>
              <w:t>De Ryckel B., 2020</w:t>
            </w:r>
          </w:p>
          <w:p w14:paraId="14EC21E2" w14:textId="77777777" w:rsidR="00096772" w:rsidRPr="000E4BCE" w:rsidRDefault="00096772" w:rsidP="00096772">
            <w:pPr>
              <w:rPr>
                <w:rFonts w:eastAsia="Calibri"/>
                <w:sz w:val="16"/>
                <w:lang w:val="nl-NL"/>
              </w:rPr>
            </w:pPr>
            <w:r w:rsidRPr="000E4BCE">
              <w:rPr>
                <w:rFonts w:eastAsia="Calibri"/>
                <w:sz w:val="16"/>
                <w:lang w:val="nl-NL"/>
              </w:rPr>
              <w:t>Study N°25116</w:t>
            </w:r>
          </w:p>
          <w:p w14:paraId="41DC9D1D" w14:textId="77777777" w:rsidR="00096772" w:rsidRPr="000E4BCE" w:rsidRDefault="00096772" w:rsidP="00096772">
            <w:pPr>
              <w:rPr>
                <w:rFonts w:eastAsia="Calibri"/>
                <w:sz w:val="16"/>
              </w:rPr>
            </w:pPr>
            <w:r w:rsidRPr="000E4BCE">
              <w:rPr>
                <w:rFonts w:eastAsia="Calibri"/>
                <w:sz w:val="16"/>
                <w:lang w:val="nl-NL"/>
              </w:rPr>
              <w:t>(Interim report)</w:t>
            </w:r>
          </w:p>
        </w:tc>
        <w:tc>
          <w:tcPr>
            <w:tcW w:w="1740" w:type="dxa"/>
            <w:gridSpan w:val="2"/>
            <w:tcBorders>
              <w:top w:val="single" w:sz="4" w:space="0" w:color="auto"/>
              <w:left w:val="single" w:sz="4" w:space="0" w:color="auto"/>
              <w:bottom w:val="single" w:sz="4" w:space="0" w:color="auto"/>
              <w:right w:val="single" w:sz="4" w:space="0" w:color="auto"/>
            </w:tcBorders>
          </w:tcPr>
          <w:p w14:paraId="47843C59" w14:textId="77777777" w:rsidR="00096772" w:rsidRPr="000E4BCE" w:rsidRDefault="00431C91" w:rsidP="00096772">
            <w:pPr>
              <w:rPr>
                <w:rFonts w:eastAsia="Calibri"/>
                <w:sz w:val="16"/>
              </w:rPr>
            </w:pPr>
            <w:r w:rsidRPr="000E4BCE">
              <w:rPr>
                <w:rFonts w:eastAsia="Calibri"/>
                <w:sz w:val="16"/>
                <w:szCs w:val="16"/>
              </w:rPr>
              <w:t>Acceptable</w:t>
            </w:r>
          </w:p>
        </w:tc>
      </w:tr>
      <w:tr w:rsidR="00096772" w:rsidRPr="000E4BCE" w14:paraId="736155D1" w14:textId="77777777" w:rsidTr="006C0CD7">
        <w:trPr>
          <w:gridAfter w:val="1"/>
          <w:wAfter w:w="6" w:type="dxa"/>
        </w:trPr>
        <w:tc>
          <w:tcPr>
            <w:tcW w:w="1844" w:type="dxa"/>
            <w:vMerge/>
            <w:tcBorders>
              <w:left w:val="single" w:sz="4" w:space="0" w:color="auto"/>
              <w:right w:val="single" w:sz="4" w:space="0" w:color="auto"/>
            </w:tcBorders>
          </w:tcPr>
          <w:p w14:paraId="62B06BD3" w14:textId="77777777" w:rsidR="00096772" w:rsidRPr="000E4BCE" w:rsidRDefault="00096772" w:rsidP="00096772">
            <w:pPr>
              <w:rPr>
                <w:rFonts w:eastAsia="Calibri"/>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525771D" w14:textId="77777777" w:rsidR="00096772" w:rsidRPr="000E4BCE" w:rsidRDefault="00096772" w:rsidP="00096772">
            <w:pPr>
              <w:rPr>
                <w:rFonts w:eastAsia="Calibri"/>
                <w:sz w:val="16"/>
              </w:rPr>
            </w:pPr>
            <w:r w:rsidRPr="000E4BCE">
              <w:rPr>
                <w:rFonts w:eastAsia="Calibri"/>
                <w:sz w:val="16"/>
              </w:rPr>
              <w:t>EEC A.3</w:t>
            </w:r>
          </w:p>
        </w:tc>
        <w:tc>
          <w:tcPr>
            <w:tcW w:w="2003" w:type="dxa"/>
            <w:tcBorders>
              <w:top w:val="single" w:sz="4" w:space="0" w:color="auto"/>
              <w:left w:val="single" w:sz="4" w:space="0" w:color="auto"/>
              <w:bottom w:val="single" w:sz="4" w:space="0" w:color="auto"/>
              <w:right w:val="single" w:sz="4" w:space="0" w:color="auto"/>
            </w:tcBorders>
          </w:tcPr>
          <w:p w14:paraId="295757DF" w14:textId="77777777" w:rsidR="00096772" w:rsidRPr="000E4BCE" w:rsidRDefault="00096772" w:rsidP="00096772">
            <w:pPr>
              <w:rPr>
                <w:color w:val="000000"/>
                <w:sz w:val="16"/>
                <w:lang w:val="es-ES"/>
              </w:rPr>
            </w:pPr>
            <w:r w:rsidRPr="000E4BCE">
              <w:rPr>
                <w:color w:val="000000"/>
                <w:sz w:val="16"/>
                <w:lang w:val="es-ES"/>
              </w:rPr>
              <w:t>Meta SPC 2</w:t>
            </w:r>
          </w:p>
          <w:p w14:paraId="16D2D2AB" w14:textId="77777777" w:rsidR="00096772" w:rsidRPr="000E4BCE" w:rsidRDefault="00096772" w:rsidP="00096772">
            <w:pPr>
              <w:rPr>
                <w:color w:val="000000"/>
                <w:sz w:val="16"/>
                <w:lang w:val="es-ES"/>
              </w:rPr>
            </w:pPr>
            <w:r w:rsidRPr="000E4BCE">
              <w:rPr>
                <w:color w:val="000000"/>
                <w:sz w:val="16"/>
                <w:lang w:val="es-ES"/>
              </w:rPr>
              <w:t>MIDA SAN 334 MF</w:t>
            </w:r>
          </w:p>
          <w:p w14:paraId="30E896A1" w14:textId="77777777" w:rsidR="00096772" w:rsidRPr="000E4BCE" w:rsidRDefault="00096772" w:rsidP="00096772">
            <w:pPr>
              <w:rPr>
                <w:sz w:val="16"/>
                <w:lang w:val="es-ES"/>
              </w:rPr>
            </w:pPr>
            <w:r w:rsidRPr="000E4BCE">
              <w:rPr>
                <w:sz w:val="16"/>
                <w:lang w:val="es-ES"/>
              </w:rPr>
              <w:t>Propan-1-ol: 34.35%</w:t>
            </w:r>
          </w:p>
          <w:p w14:paraId="65E77447" w14:textId="77777777" w:rsidR="00096772" w:rsidRPr="000E4BCE" w:rsidRDefault="00096772" w:rsidP="00096772">
            <w:pPr>
              <w:rPr>
                <w:sz w:val="16"/>
              </w:rPr>
            </w:pPr>
            <w:r w:rsidRPr="000E4BCE">
              <w:rPr>
                <w:sz w:val="16"/>
              </w:rPr>
              <w:t>Propan-2-ol: 13.68%</w:t>
            </w:r>
          </w:p>
          <w:p w14:paraId="7B64C72B" w14:textId="77777777" w:rsidR="00096772" w:rsidRPr="000E4BCE" w:rsidRDefault="00096772" w:rsidP="00096772">
            <w:pPr>
              <w:rPr>
                <w:sz w:val="16"/>
                <w:lang w:val="es-ES"/>
              </w:rPr>
            </w:pPr>
            <w:r w:rsidRPr="000E4BCE">
              <w:rPr>
                <w:sz w:val="16"/>
              </w:rPr>
              <w:t>Batch: MF002-8</w:t>
            </w:r>
          </w:p>
        </w:tc>
        <w:tc>
          <w:tcPr>
            <w:tcW w:w="6683" w:type="dxa"/>
            <w:tcBorders>
              <w:top w:val="single" w:sz="4" w:space="0" w:color="auto"/>
              <w:left w:val="single" w:sz="4" w:space="0" w:color="auto"/>
              <w:bottom w:val="single" w:sz="4" w:space="0" w:color="auto"/>
              <w:right w:val="single" w:sz="4" w:space="0" w:color="auto"/>
            </w:tcBorders>
          </w:tcPr>
          <w:p w14:paraId="6439B4BB" w14:textId="77777777" w:rsidR="00096772" w:rsidRPr="000E4BCE" w:rsidRDefault="00096772" w:rsidP="00096772">
            <w:pPr>
              <w:rPr>
                <w:rFonts w:eastAsia="Calibri"/>
                <w:sz w:val="16"/>
              </w:rPr>
            </w:pPr>
            <w:r w:rsidRPr="000E4BCE">
              <w:rPr>
                <w:rFonts w:eastAsia="Calibri"/>
                <w:sz w:val="16"/>
              </w:rPr>
              <w:t>0.9127 g/mL</w:t>
            </w:r>
          </w:p>
        </w:tc>
        <w:tc>
          <w:tcPr>
            <w:tcW w:w="1924" w:type="dxa"/>
            <w:tcBorders>
              <w:top w:val="single" w:sz="4" w:space="0" w:color="auto"/>
              <w:left w:val="single" w:sz="4" w:space="0" w:color="auto"/>
              <w:bottom w:val="single" w:sz="4" w:space="0" w:color="auto"/>
              <w:right w:val="single" w:sz="4" w:space="0" w:color="auto"/>
            </w:tcBorders>
          </w:tcPr>
          <w:p w14:paraId="14D74A5F" w14:textId="77777777" w:rsidR="00096772" w:rsidRPr="000E4BCE" w:rsidRDefault="00096772" w:rsidP="00096772">
            <w:pPr>
              <w:rPr>
                <w:rFonts w:eastAsia="Calibri"/>
                <w:sz w:val="16"/>
                <w:lang w:val="nl-NL"/>
              </w:rPr>
            </w:pPr>
            <w:r w:rsidRPr="000E4BCE">
              <w:rPr>
                <w:rFonts w:eastAsia="Calibri"/>
                <w:sz w:val="16"/>
                <w:lang w:val="nl-NL"/>
              </w:rPr>
              <w:t>De Ryckel B., 2020</w:t>
            </w:r>
          </w:p>
          <w:p w14:paraId="224CC939" w14:textId="77777777" w:rsidR="00096772" w:rsidRPr="000E4BCE" w:rsidRDefault="00096772" w:rsidP="00096772">
            <w:pPr>
              <w:rPr>
                <w:rFonts w:eastAsia="Calibri"/>
                <w:sz w:val="16"/>
                <w:lang w:val="nl-NL"/>
              </w:rPr>
            </w:pPr>
            <w:r w:rsidRPr="000E4BCE">
              <w:rPr>
                <w:rFonts w:eastAsia="Calibri"/>
                <w:sz w:val="16"/>
                <w:lang w:val="nl-NL"/>
              </w:rPr>
              <w:t>Study N°25116</w:t>
            </w:r>
          </w:p>
          <w:p w14:paraId="76D057B6" w14:textId="77777777" w:rsidR="00096772" w:rsidRPr="000E4BCE" w:rsidRDefault="00096772" w:rsidP="00096772">
            <w:pPr>
              <w:rPr>
                <w:rFonts w:eastAsia="Calibri"/>
                <w:sz w:val="16"/>
              </w:rPr>
            </w:pPr>
            <w:r w:rsidRPr="000E4BCE">
              <w:rPr>
                <w:rFonts w:eastAsia="Calibri"/>
                <w:sz w:val="16"/>
                <w:lang w:val="nl-NL"/>
              </w:rPr>
              <w:t>(Interim report)</w:t>
            </w:r>
          </w:p>
        </w:tc>
        <w:tc>
          <w:tcPr>
            <w:tcW w:w="1740" w:type="dxa"/>
            <w:gridSpan w:val="2"/>
            <w:tcBorders>
              <w:top w:val="single" w:sz="4" w:space="0" w:color="auto"/>
              <w:left w:val="single" w:sz="4" w:space="0" w:color="auto"/>
              <w:bottom w:val="single" w:sz="4" w:space="0" w:color="auto"/>
              <w:right w:val="single" w:sz="4" w:space="0" w:color="auto"/>
            </w:tcBorders>
          </w:tcPr>
          <w:p w14:paraId="31C1D050" w14:textId="77777777" w:rsidR="00096772" w:rsidRPr="000E4BCE" w:rsidRDefault="003A0EB4" w:rsidP="00096772">
            <w:pPr>
              <w:rPr>
                <w:rFonts w:eastAsia="Calibri"/>
                <w:sz w:val="16"/>
              </w:rPr>
            </w:pPr>
            <w:r w:rsidRPr="000E4BCE">
              <w:rPr>
                <w:rFonts w:eastAsia="Calibri"/>
                <w:sz w:val="16"/>
                <w:szCs w:val="16"/>
              </w:rPr>
              <w:t>Acceptable</w:t>
            </w:r>
          </w:p>
        </w:tc>
      </w:tr>
      <w:tr w:rsidR="00096772" w:rsidRPr="000E4BCE" w14:paraId="38C39A6D" w14:textId="77777777" w:rsidTr="006C0CD7">
        <w:trPr>
          <w:gridAfter w:val="1"/>
          <w:wAfter w:w="6" w:type="dxa"/>
        </w:trPr>
        <w:tc>
          <w:tcPr>
            <w:tcW w:w="1844" w:type="dxa"/>
            <w:vMerge/>
            <w:tcBorders>
              <w:left w:val="single" w:sz="4" w:space="0" w:color="auto"/>
              <w:right w:val="single" w:sz="4" w:space="0" w:color="auto"/>
            </w:tcBorders>
          </w:tcPr>
          <w:p w14:paraId="78261B13" w14:textId="77777777" w:rsidR="00096772" w:rsidRPr="000E4BCE" w:rsidRDefault="00096772" w:rsidP="00096772">
            <w:pPr>
              <w:rPr>
                <w:rFonts w:eastAsia="Calibri"/>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8E99452" w14:textId="77777777" w:rsidR="00096772" w:rsidRPr="000E4BCE" w:rsidRDefault="00096772" w:rsidP="00096772">
            <w:pPr>
              <w:rPr>
                <w:rFonts w:eastAsia="Calibri"/>
                <w:sz w:val="16"/>
              </w:rPr>
            </w:pPr>
            <w:r w:rsidRPr="000E4BCE">
              <w:rPr>
                <w:rFonts w:eastAsia="Calibri"/>
                <w:sz w:val="16"/>
              </w:rPr>
              <w:t>EEC A.3</w:t>
            </w:r>
          </w:p>
        </w:tc>
        <w:tc>
          <w:tcPr>
            <w:tcW w:w="2003" w:type="dxa"/>
            <w:tcBorders>
              <w:top w:val="single" w:sz="4" w:space="0" w:color="auto"/>
              <w:left w:val="single" w:sz="4" w:space="0" w:color="auto"/>
              <w:bottom w:val="single" w:sz="4" w:space="0" w:color="auto"/>
              <w:right w:val="single" w:sz="4" w:space="0" w:color="auto"/>
            </w:tcBorders>
          </w:tcPr>
          <w:p w14:paraId="63EC07B2" w14:textId="77777777" w:rsidR="00096772" w:rsidRPr="000E4BCE" w:rsidRDefault="00096772" w:rsidP="00096772">
            <w:pPr>
              <w:rPr>
                <w:sz w:val="16"/>
                <w:lang w:val="es-ES"/>
              </w:rPr>
            </w:pPr>
            <w:r w:rsidRPr="000E4BCE">
              <w:rPr>
                <w:sz w:val="16"/>
                <w:lang w:val="es-ES"/>
              </w:rPr>
              <w:t>Meta SPC 3</w:t>
            </w:r>
          </w:p>
          <w:p w14:paraId="70F025CE" w14:textId="77777777" w:rsidR="00096772" w:rsidRPr="000E4BCE" w:rsidRDefault="00096772" w:rsidP="00096772">
            <w:pPr>
              <w:rPr>
                <w:sz w:val="16"/>
                <w:lang w:val="es-ES"/>
              </w:rPr>
            </w:pPr>
            <w:r w:rsidRPr="000E4BCE">
              <w:rPr>
                <w:sz w:val="16"/>
                <w:lang w:val="es-ES"/>
              </w:rPr>
              <w:t>Mida San 311 KZ</w:t>
            </w:r>
          </w:p>
          <w:p w14:paraId="47E7507D" w14:textId="77777777" w:rsidR="00096772" w:rsidRPr="000E4BCE" w:rsidRDefault="00096772" w:rsidP="00096772">
            <w:pPr>
              <w:rPr>
                <w:sz w:val="16"/>
                <w:lang w:val="es-ES"/>
              </w:rPr>
            </w:pPr>
            <w:r w:rsidRPr="000E4BCE">
              <w:rPr>
                <w:sz w:val="16"/>
                <w:lang w:val="es-ES"/>
              </w:rPr>
              <w:t>Propan-1-ol: 49.07%</w:t>
            </w:r>
          </w:p>
          <w:p w14:paraId="1007A09B" w14:textId="77777777" w:rsidR="00096772" w:rsidRPr="000E4BCE" w:rsidRDefault="00096772" w:rsidP="00096772">
            <w:pPr>
              <w:rPr>
                <w:sz w:val="16"/>
              </w:rPr>
            </w:pPr>
            <w:r w:rsidRPr="000E4BCE">
              <w:rPr>
                <w:sz w:val="16"/>
              </w:rPr>
              <w:t>Propan-2-ol: 19.54%</w:t>
            </w:r>
          </w:p>
          <w:p w14:paraId="0FA921F1" w14:textId="77777777" w:rsidR="00096772" w:rsidRPr="000E4BCE" w:rsidRDefault="00096772" w:rsidP="00096772">
            <w:pPr>
              <w:rPr>
                <w:color w:val="000000"/>
                <w:sz w:val="16"/>
                <w:lang w:val="es-ES"/>
              </w:rPr>
            </w:pPr>
            <w:r w:rsidRPr="000E4BCE">
              <w:rPr>
                <w:sz w:val="16"/>
              </w:rPr>
              <w:t>Batch: 3616428</w:t>
            </w:r>
          </w:p>
        </w:tc>
        <w:tc>
          <w:tcPr>
            <w:tcW w:w="6683" w:type="dxa"/>
            <w:tcBorders>
              <w:top w:val="single" w:sz="4" w:space="0" w:color="auto"/>
              <w:left w:val="single" w:sz="4" w:space="0" w:color="auto"/>
              <w:bottom w:val="single" w:sz="4" w:space="0" w:color="auto"/>
              <w:right w:val="single" w:sz="4" w:space="0" w:color="auto"/>
            </w:tcBorders>
          </w:tcPr>
          <w:p w14:paraId="6687E6E7" w14:textId="77777777" w:rsidR="00096772" w:rsidRPr="000E4BCE" w:rsidRDefault="00096772" w:rsidP="00096772">
            <w:pPr>
              <w:rPr>
                <w:rFonts w:eastAsia="Calibri"/>
                <w:sz w:val="16"/>
              </w:rPr>
            </w:pPr>
            <w:r w:rsidRPr="000E4BCE">
              <w:rPr>
                <w:rFonts w:eastAsia="Calibri"/>
                <w:sz w:val="16"/>
              </w:rPr>
              <w:t>0.8676 g/mL</w:t>
            </w:r>
          </w:p>
        </w:tc>
        <w:tc>
          <w:tcPr>
            <w:tcW w:w="1924" w:type="dxa"/>
            <w:tcBorders>
              <w:top w:val="single" w:sz="4" w:space="0" w:color="auto"/>
              <w:left w:val="single" w:sz="4" w:space="0" w:color="auto"/>
              <w:bottom w:val="single" w:sz="4" w:space="0" w:color="auto"/>
              <w:right w:val="single" w:sz="4" w:space="0" w:color="auto"/>
            </w:tcBorders>
          </w:tcPr>
          <w:p w14:paraId="06B20948" w14:textId="77777777" w:rsidR="00096772" w:rsidRPr="000E4BCE" w:rsidRDefault="00096772" w:rsidP="00096772">
            <w:pPr>
              <w:rPr>
                <w:rFonts w:eastAsia="Calibri"/>
                <w:sz w:val="16"/>
                <w:lang w:val="nl-NL"/>
              </w:rPr>
            </w:pPr>
            <w:r w:rsidRPr="000E4BCE">
              <w:rPr>
                <w:rFonts w:eastAsia="Calibri"/>
                <w:sz w:val="16"/>
                <w:lang w:val="nl-NL"/>
              </w:rPr>
              <w:t>De Ryckel B., 2020</w:t>
            </w:r>
          </w:p>
          <w:p w14:paraId="771ACF11" w14:textId="77777777" w:rsidR="00096772" w:rsidRPr="000E4BCE" w:rsidRDefault="00096772" w:rsidP="00096772">
            <w:pPr>
              <w:rPr>
                <w:rFonts w:eastAsia="Calibri"/>
                <w:sz w:val="16"/>
                <w:lang w:val="nl-NL"/>
              </w:rPr>
            </w:pPr>
            <w:r w:rsidRPr="000E4BCE">
              <w:rPr>
                <w:rFonts w:eastAsia="Calibri"/>
                <w:sz w:val="16"/>
                <w:lang w:val="nl-NL"/>
              </w:rPr>
              <w:t>Study N°25116</w:t>
            </w:r>
          </w:p>
          <w:p w14:paraId="5A86BD0E" w14:textId="77777777" w:rsidR="00096772" w:rsidRPr="000E4BCE" w:rsidRDefault="00096772" w:rsidP="00096772">
            <w:pPr>
              <w:rPr>
                <w:rFonts w:eastAsia="Calibri"/>
                <w:sz w:val="16"/>
              </w:rPr>
            </w:pPr>
            <w:r w:rsidRPr="000E4BCE">
              <w:rPr>
                <w:rFonts w:eastAsia="Calibri"/>
                <w:sz w:val="16"/>
                <w:lang w:val="nl-NL"/>
              </w:rPr>
              <w:t>(Interim report)</w:t>
            </w:r>
          </w:p>
        </w:tc>
        <w:tc>
          <w:tcPr>
            <w:tcW w:w="1740" w:type="dxa"/>
            <w:gridSpan w:val="2"/>
            <w:tcBorders>
              <w:top w:val="single" w:sz="4" w:space="0" w:color="auto"/>
              <w:left w:val="single" w:sz="4" w:space="0" w:color="auto"/>
              <w:bottom w:val="single" w:sz="4" w:space="0" w:color="auto"/>
              <w:right w:val="single" w:sz="4" w:space="0" w:color="auto"/>
            </w:tcBorders>
          </w:tcPr>
          <w:p w14:paraId="7E0FA1EA" w14:textId="77777777" w:rsidR="00096772" w:rsidRPr="000E4BCE" w:rsidRDefault="00E005C8" w:rsidP="00096772">
            <w:pPr>
              <w:rPr>
                <w:rFonts w:eastAsia="Calibri"/>
                <w:sz w:val="16"/>
              </w:rPr>
            </w:pPr>
            <w:r w:rsidRPr="000E4BCE">
              <w:rPr>
                <w:rFonts w:eastAsia="Calibri"/>
                <w:sz w:val="16"/>
                <w:szCs w:val="16"/>
              </w:rPr>
              <w:t>Acceptable</w:t>
            </w:r>
          </w:p>
        </w:tc>
      </w:tr>
      <w:tr w:rsidR="00096772" w:rsidRPr="000E4BCE" w14:paraId="73F9FA56" w14:textId="77777777" w:rsidTr="006C0CD7">
        <w:trPr>
          <w:gridAfter w:val="1"/>
          <w:wAfter w:w="6" w:type="dxa"/>
        </w:trPr>
        <w:tc>
          <w:tcPr>
            <w:tcW w:w="1844" w:type="dxa"/>
            <w:vMerge/>
            <w:tcBorders>
              <w:left w:val="single" w:sz="4" w:space="0" w:color="auto"/>
              <w:bottom w:val="single" w:sz="4" w:space="0" w:color="auto"/>
              <w:right w:val="single" w:sz="4" w:space="0" w:color="auto"/>
            </w:tcBorders>
          </w:tcPr>
          <w:p w14:paraId="43080A5C" w14:textId="77777777" w:rsidR="00096772" w:rsidRPr="000E4BCE" w:rsidRDefault="00096772" w:rsidP="00096772">
            <w:pPr>
              <w:rPr>
                <w:rFonts w:eastAsia="Calibri"/>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6823F32" w14:textId="77777777" w:rsidR="00096772" w:rsidRPr="000E4BCE" w:rsidRDefault="00096772" w:rsidP="00096772">
            <w:pPr>
              <w:rPr>
                <w:rFonts w:eastAsia="Calibri"/>
                <w:sz w:val="16"/>
              </w:rPr>
            </w:pPr>
            <w:r w:rsidRPr="000E4BCE">
              <w:rPr>
                <w:rFonts w:eastAsia="Calibri"/>
                <w:sz w:val="16"/>
              </w:rPr>
              <w:t>EEC A.3</w:t>
            </w:r>
          </w:p>
        </w:tc>
        <w:tc>
          <w:tcPr>
            <w:tcW w:w="2003" w:type="dxa"/>
            <w:tcBorders>
              <w:top w:val="single" w:sz="4" w:space="0" w:color="auto"/>
              <w:left w:val="single" w:sz="4" w:space="0" w:color="auto"/>
              <w:bottom w:val="single" w:sz="4" w:space="0" w:color="auto"/>
              <w:right w:val="single" w:sz="4" w:space="0" w:color="auto"/>
            </w:tcBorders>
          </w:tcPr>
          <w:p w14:paraId="6DBF177C" w14:textId="77777777" w:rsidR="00096772" w:rsidRPr="000E4BCE" w:rsidRDefault="00096772" w:rsidP="00096772">
            <w:pPr>
              <w:rPr>
                <w:sz w:val="16"/>
                <w:lang w:val="es-ES"/>
              </w:rPr>
            </w:pPr>
            <w:r w:rsidRPr="000E4BCE">
              <w:rPr>
                <w:sz w:val="16"/>
                <w:lang w:val="es-ES"/>
              </w:rPr>
              <w:t>Meta SPC 4</w:t>
            </w:r>
          </w:p>
          <w:p w14:paraId="56F4E456" w14:textId="77777777" w:rsidR="00096772" w:rsidRPr="000E4BCE" w:rsidRDefault="00096772" w:rsidP="00096772">
            <w:pPr>
              <w:rPr>
                <w:sz w:val="16"/>
                <w:lang w:val="es-ES"/>
              </w:rPr>
            </w:pPr>
            <w:r w:rsidRPr="000E4BCE">
              <w:rPr>
                <w:sz w:val="16"/>
                <w:lang w:val="es-ES"/>
              </w:rPr>
              <w:t xml:space="preserve">MIDA SAN 311 KZ Wipes </w:t>
            </w:r>
          </w:p>
          <w:p w14:paraId="0BE88D7D" w14:textId="77777777" w:rsidR="00096772" w:rsidRPr="000E4BCE" w:rsidRDefault="00096772" w:rsidP="00096772">
            <w:pPr>
              <w:rPr>
                <w:sz w:val="16"/>
                <w:lang w:val="es-ES"/>
              </w:rPr>
            </w:pPr>
            <w:r w:rsidRPr="000E4BCE">
              <w:rPr>
                <w:sz w:val="16"/>
                <w:lang w:val="es-ES"/>
              </w:rPr>
              <w:t>Propan-1-ol: 49.07%</w:t>
            </w:r>
          </w:p>
          <w:p w14:paraId="7388AA81" w14:textId="77777777" w:rsidR="00096772" w:rsidRPr="000E4BCE" w:rsidRDefault="00096772" w:rsidP="00096772">
            <w:pPr>
              <w:rPr>
                <w:sz w:val="16"/>
              </w:rPr>
            </w:pPr>
            <w:r w:rsidRPr="000E4BCE">
              <w:rPr>
                <w:sz w:val="16"/>
              </w:rPr>
              <w:t>Propan-2-ol: 19.54%</w:t>
            </w:r>
          </w:p>
          <w:p w14:paraId="5D021C9C" w14:textId="77777777" w:rsidR="00096772" w:rsidRPr="000E4BCE" w:rsidRDefault="00096772" w:rsidP="00096772">
            <w:pPr>
              <w:rPr>
                <w:sz w:val="16"/>
                <w:lang w:val="es-ES"/>
              </w:rPr>
            </w:pPr>
            <w:r w:rsidRPr="000E4BCE">
              <w:rPr>
                <w:sz w:val="16"/>
              </w:rPr>
              <w:t>Batch: 182328 GH</w:t>
            </w:r>
          </w:p>
        </w:tc>
        <w:tc>
          <w:tcPr>
            <w:tcW w:w="6683" w:type="dxa"/>
            <w:tcBorders>
              <w:top w:val="single" w:sz="4" w:space="0" w:color="auto"/>
              <w:left w:val="single" w:sz="4" w:space="0" w:color="auto"/>
              <w:bottom w:val="single" w:sz="4" w:space="0" w:color="auto"/>
              <w:right w:val="single" w:sz="4" w:space="0" w:color="auto"/>
            </w:tcBorders>
          </w:tcPr>
          <w:p w14:paraId="35106F5A" w14:textId="77777777" w:rsidR="00096772" w:rsidRPr="000E4BCE" w:rsidRDefault="00096772" w:rsidP="00096772">
            <w:pPr>
              <w:rPr>
                <w:rFonts w:eastAsia="Calibri"/>
                <w:sz w:val="16"/>
              </w:rPr>
            </w:pPr>
            <w:r w:rsidRPr="000E4BCE">
              <w:rPr>
                <w:rFonts w:eastAsia="Calibri"/>
                <w:sz w:val="16"/>
              </w:rPr>
              <w:t>0.8719 g/mL</w:t>
            </w:r>
          </w:p>
        </w:tc>
        <w:tc>
          <w:tcPr>
            <w:tcW w:w="1924" w:type="dxa"/>
            <w:tcBorders>
              <w:top w:val="single" w:sz="4" w:space="0" w:color="auto"/>
              <w:left w:val="single" w:sz="4" w:space="0" w:color="auto"/>
              <w:bottom w:val="single" w:sz="4" w:space="0" w:color="auto"/>
              <w:right w:val="single" w:sz="4" w:space="0" w:color="auto"/>
            </w:tcBorders>
          </w:tcPr>
          <w:p w14:paraId="528CB200" w14:textId="77777777" w:rsidR="00096772" w:rsidRPr="000E4BCE" w:rsidRDefault="00096772" w:rsidP="00096772">
            <w:pPr>
              <w:rPr>
                <w:rFonts w:eastAsia="Calibri"/>
                <w:sz w:val="16"/>
                <w:lang w:val="nl-NL"/>
              </w:rPr>
            </w:pPr>
            <w:r w:rsidRPr="000E4BCE">
              <w:rPr>
                <w:rFonts w:eastAsia="Calibri"/>
                <w:sz w:val="16"/>
                <w:lang w:val="nl-NL"/>
              </w:rPr>
              <w:t>De Ryckel B., 2020</w:t>
            </w:r>
          </w:p>
          <w:p w14:paraId="7A958FD3" w14:textId="77777777" w:rsidR="00096772" w:rsidRPr="000E4BCE" w:rsidRDefault="00096772" w:rsidP="00096772">
            <w:pPr>
              <w:rPr>
                <w:rFonts w:eastAsia="Calibri"/>
                <w:sz w:val="16"/>
                <w:lang w:val="nl-NL"/>
              </w:rPr>
            </w:pPr>
            <w:r w:rsidRPr="000E4BCE">
              <w:rPr>
                <w:rFonts w:eastAsia="Calibri"/>
                <w:sz w:val="16"/>
                <w:lang w:val="nl-NL"/>
              </w:rPr>
              <w:t>Study N°24815</w:t>
            </w:r>
          </w:p>
        </w:tc>
        <w:tc>
          <w:tcPr>
            <w:tcW w:w="1740" w:type="dxa"/>
            <w:gridSpan w:val="2"/>
            <w:tcBorders>
              <w:top w:val="single" w:sz="4" w:space="0" w:color="auto"/>
              <w:left w:val="single" w:sz="4" w:space="0" w:color="auto"/>
              <w:bottom w:val="single" w:sz="4" w:space="0" w:color="auto"/>
              <w:right w:val="single" w:sz="4" w:space="0" w:color="auto"/>
            </w:tcBorders>
          </w:tcPr>
          <w:p w14:paraId="56BB8C16" w14:textId="77777777" w:rsidR="00096772" w:rsidRPr="000E4BCE" w:rsidRDefault="0072419F" w:rsidP="00096772">
            <w:pPr>
              <w:rPr>
                <w:rFonts w:eastAsia="Calibri"/>
                <w:sz w:val="16"/>
                <w:lang w:val="nl-NL"/>
              </w:rPr>
            </w:pPr>
            <w:r w:rsidRPr="000E4BCE">
              <w:rPr>
                <w:rFonts w:eastAsia="Calibri"/>
                <w:sz w:val="16"/>
                <w:szCs w:val="16"/>
                <w:lang w:val="nl-NL"/>
              </w:rPr>
              <w:t>Acceptable</w:t>
            </w:r>
          </w:p>
        </w:tc>
      </w:tr>
      <w:tr w:rsidR="00096772" w:rsidRPr="000E4BCE" w14:paraId="7E41B6D2" w14:textId="77777777" w:rsidTr="006C0CD7">
        <w:trPr>
          <w:gridAfter w:val="1"/>
          <w:wAfter w:w="6" w:type="dxa"/>
        </w:trPr>
        <w:tc>
          <w:tcPr>
            <w:tcW w:w="1844" w:type="dxa"/>
          </w:tcPr>
          <w:p w14:paraId="5805A6FB" w14:textId="77777777" w:rsidR="00096772" w:rsidRPr="000E4BCE" w:rsidRDefault="00096772" w:rsidP="00096772">
            <w:pPr>
              <w:rPr>
                <w:rFonts w:eastAsia="Calibri"/>
                <w:sz w:val="16"/>
              </w:rPr>
            </w:pPr>
            <w:r w:rsidRPr="000E4BCE">
              <w:rPr>
                <w:rFonts w:eastAsia="Calibri"/>
                <w:sz w:val="16"/>
              </w:rPr>
              <w:t xml:space="preserve">Storage stability test – </w:t>
            </w:r>
            <w:r w:rsidRPr="000E4BCE">
              <w:rPr>
                <w:rFonts w:eastAsia="Calibri"/>
                <w:b/>
                <w:sz w:val="16"/>
              </w:rPr>
              <w:t>accelerated storage</w:t>
            </w:r>
          </w:p>
        </w:tc>
        <w:tc>
          <w:tcPr>
            <w:tcW w:w="1559" w:type="dxa"/>
          </w:tcPr>
          <w:p w14:paraId="6BE3E131" w14:textId="77777777" w:rsidR="00096772" w:rsidRPr="000E4BCE" w:rsidRDefault="00096772" w:rsidP="00096772">
            <w:pPr>
              <w:rPr>
                <w:rFonts w:eastAsia="Calibri"/>
                <w:sz w:val="16"/>
              </w:rPr>
            </w:pPr>
            <w:r w:rsidRPr="000E4BCE">
              <w:rPr>
                <w:rFonts w:eastAsia="Calibri"/>
                <w:sz w:val="16"/>
              </w:rPr>
              <w:t>CIPAC MT 46.3.2</w:t>
            </w:r>
          </w:p>
          <w:p w14:paraId="2043183A" w14:textId="77777777" w:rsidR="00096772" w:rsidRPr="000E4BCE" w:rsidRDefault="00096772" w:rsidP="00096772">
            <w:pPr>
              <w:rPr>
                <w:rFonts w:eastAsia="Calibri"/>
                <w:sz w:val="16"/>
              </w:rPr>
            </w:pPr>
          </w:p>
          <w:p w14:paraId="490533A0" w14:textId="77777777" w:rsidR="00096772" w:rsidRPr="000E4BCE" w:rsidRDefault="00096772" w:rsidP="00096772">
            <w:pPr>
              <w:rPr>
                <w:rFonts w:eastAsia="Calibri"/>
                <w:sz w:val="16"/>
              </w:rPr>
            </w:pPr>
            <w:r w:rsidRPr="000E4BCE">
              <w:rPr>
                <w:rFonts w:eastAsia="Calibri"/>
                <w:i/>
                <w:sz w:val="16"/>
                <w:u w:val="single"/>
              </w:rPr>
              <w:t>Content AS:</w:t>
            </w:r>
            <w:r w:rsidRPr="000E4BCE">
              <w:rPr>
                <w:rFonts w:eastAsia="Calibri"/>
                <w:sz w:val="16"/>
              </w:rPr>
              <w:t xml:space="preserve"> </w:t>
            </w:r>
            <w:r w:rsidR="007B1B2A" w:rsidRPr="000E4BCE">
              <w:rPr>
                <w:rFonts w:eastAsia="Calibri"/>
                <w:sz w:val="16"/>
              </w:rPr>
              <w:t>Validated GC-FID method MET/25115</w:t>
            </w:r>
          </w:p>
          <w:p w14:paraId="679A50B2" w14:textId="77777777" w:rsidR="00096772" w:rsidRPr="000E4BCE" w:rsidRDefault="00096772" w:rsidP="00096772">
            <w:pPr>
              <w:rPr>
                <w:rFonts w:eastAsia="Calibri"/>
                <w:sz w:val="16"/>
              </w:rPr>
            </w:pPr>
            <w:r w:rsidRPr="000E4BCE">
              <w:rPr>
                <w:rFonts w:eastAsia="Calibri"/>
                <w:i/>
                <w:sz w:val="16"/>
                <w:u w:val="single"/>
              </w:rPr>
              <w:t>Appearance of the test item:</w:t>
            </w:r>
            <w:r w:rsidRPr="000E4BCE">
              <w:rPr>
                <w:rFonts w:eastAsia="Calibri"/>
                <w:sz w:val="16"/>
              </w:rPr>
              <w:t xml:space="preserve"> Visual observation</w:t>
            </w:r>
          </w:p>
          <w:p w14:paraId="2616B91F" w14:textId="77777777" w:rsidR="00096772" w:rsidRPr="000E4BCE" w:rsidRDefault="00096772" w:rsidP="00096772">
            <w:pPr>
              <w:rPr>
                <w:rFonts w:eastAsia="Calibri"/>
                <w:sz w:val="16"/>
              </w:rPr>
            </w:pPr>
            <w:r w:rsidRPr="000E4BCE">
              <w:rPr>
                <w:rFonts w:eastAsia="Calibri"/>
                <w:i/>
                <w:sz w:val="16"/>
                <w:u w:val="single"/>
              </w:rPr>
              <w:lastRenderedPageBreak/>
              <w:t>Appearance of packaging:</w:t>
            </w:r>
            <w:r w:rsidRPr="000E4BCE">
              <w:rPr>
                <w:rFonts w:eastAsia="Calibri"/>
                <w:sz w:val="16"/>
              </w:rPr>
              <w:t xml:space="preserve"> Visual observation</w:t>
            </w:r>
          </w:p>
          <w:p w14:paraId="50C8A8C9" w14:textId="77777777" w:rsidR="00096772" w:rsidRPr="000E4BCE" w:rsidRDefault="00096772" w:rsidP="00096772">
            <w:pPr>
              <w:rPr>
                <w:rFonts w:eastAsia="Calibri"/>
                <w:sz w:val="16"/>
              </w:rPr>
            </w:pPr>
            <w:r w:rsidRPr="000E4BCE">
              <w:rPr>
                <w:rFonts w:eastAsia="Calibri"/>
                <w:i/>
                <w:sz w:val="16"/>
                <w:u w:val="single"/>
              </w:rPr>
              <w:t>pH:</w:t>
            </w:r>
            <w:r w:rsidRPr="000E4BCE">
              <w:rPr>
                <w:rFonts w:eastAsia="Calibri"/>
                <w:sz w:val="16"/>
              </w:rPr>
              <w:t xml:space="preserve"> CIPAC MT 75.3</w:t>
            </w:r>
          </w:p>
          <w:p w14:paraId="3D000EA5" w14:textId="77777777" w:rsidR="00096772" w:rsidRPr="000E4BCE" w:rsidRDefault="00096772" w:rsidP="00096772">
            <w:pPr>
              <w:rPr>
                <w:rFonts w:eastAsia="Calibri"/>
                <w:sz w:val="16"/>
              </w:rPr>
            </w:pPr>
          </w:p>
        </w:tc>
        <w:tc>
          <w:tcPr>
            <w:tcW w:w="2003" w:type="dxa"/>
          </w:tcPr>
          <w:p w14:paraId="463EB1CC" w14:textId="77777777" w:rsidR="00096772" w:rsidRPr="000E4BCE" w:rsidRDefault="00096772" w:rsidP="00096772">
            <w:pPr>
              <w:rPr>
                <w:color w:val="000000"/>
                <w:sz w:val="16"/>
                <w:lang w:val="es-ES"/>
              </w:rPr>
            </w:pPr>
            <w:r w:rsidRPr="000E4BCE">
              <w:rPr>
                <w:color w:val="000000"/>
                <w:sz w:val="16"/>
                <w:lang w:val="es-ES"/>
              </w:rPr>
              <w:lastRenderedPageBreak/>
              <w:t>Meta SPC 1</w:t>
            </w:r>
          </w:p>
          <w:p w14:paraId="6E37C17D" w14:textId="77777777" w:rsidR="00096772" w:rsidRPr="000E4BCE" w:rsidRDefault="00096772" w:rsidP="00096772">
            <w:pPr>
              <w:rPr>
                <w:color w:val="000000"/>
                <w:sz w:val="16"/>
                <w:lang w:val="es-ES"/>
              </w:rPr>
            </w:pPr>
            <w:r w:rsidRPr="000E4BCE">
              <w:rPr>
                <w:color w:val="000000"/>
                <w:sz w:val="16"/>
                <w:lang w:val="es-ES"/>
              </w:rPr>
              <w:t xml:space="preserve">MIDA SAN 335 RV </w:t>
            </w:r>
          </w:p>
          <w:p w14:paraId="6C06C534" w14:textId="77777777" w:rsidR="00096772" w:rsidRPr="000E4BCE" w:rsidRDefault="00096772" w:rsidP="00096772">
            <w:pPr>
              <w:rPr>
                <w:sz w:val="16"/>
                <w:lang w:val="es-ES"/>
              </w:rPr>
            </w:pPr>
            <w:r w:rsidRPr="000E4BCE">
              <w:rPr>
                <w:sz w:val="16"/>
                <w:lang w:val="es-ES"/>
              </w:rPr>
              <w:t>Propan-1-ol: 24.54%</w:t>
            </w:r>
          </w:p>
          <w:p w14:paraId="5AC85233" w14:textId="77777777" w:rsidR="00096772" w:rsidRPr="000E4BCE" w:rsidRDefault="00096772" w:rsidP="00096772">
            <w:pPr>
              <w:rPr>
                <w:sz w:val="16"/>
              </w:rPr>
            </w:pPr>
            <w:r w:rsidRPr="000E4BCE">
              <w:rPr>
                <w:sz w:val="16"/>
              </w:rPr>
              <w:t>Propan-2-ol: 9.77%</w:t>
            </w:r>
          </w:p>
          <w:p w14:paraId="52066789" w14:textId="77777777" w:rsidR="00096772" w:rsidRPr="000E4BCE" w:rsidRDefault="00096772" w:rsidP="00096772">
            <w:pPr>
              <w:rPr>
                <w:sz w:val="16"/>
                <w:lang w:val="es-ES"/>
              </w:rPr>
            </w:pPr>
            <w:r w:rsidRPr="000E4BCE">
              <w:rPr>
                <w:sz w:val="16"/>
                <w:lang w:val="es-ES"/>
              </w:rPr>
              <w:t>Batch: RV004-8</w:t>
            </w:r>
          </w:p>
        </w:tc>
        <w:tc>
          <w:tcPr>
            <w:tcW w:w="6683" w:type="dxa"/>
          </w:tcPr>
          <w:p w14:paraId="5ABEDA05" w14:textId="77777777" w:rsidR="00096772" w:rsidRPr="000E4BCE" w:rsidRDefault="00096772" w:rsidP="00096772">
            <w:pPr>
              <w:rPr>
                <w:rFonts w:eastAsia="Calibri"/>
                <w:sz w:val="16"/>
              </w:rPr>
            </w:pPr>
            <w:r w:rsidRPr="000E4BCE">
              <w:rPr>
                <w:rFonts w:eastAsia="Calibri"/>
                <w:sz w:val="16"/>
              </w:rPr>
              <w:t xml:space="preserve">14 days at 54°C in commercial type packaging: </w:t>
            </w:r>
          </w:p>
          <w:p w14:paraId="66BED731" w14:textId="77777777" w:rsidR="00BB3D04" w:rsidRPr="000E4BCE" w:rsidRDefault="00BB3D04" w:rsidP="00096772">
            <w:pPr>
              <w:rPr>
                <w:rFonts w:eastAsia="Calibr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4"/>
              <w:gridCol w:w="2055"/>
              <w:gridCol w:w="2056"/>
            </w:tblGrid>
            <w:tr w:rsidR="00096772" w:rsidRPr="000E4BCE" w14:paraId="4BCAB9D4" w14:textId="77777777" w:rsidTr="009F630E">
              <w:trPr>
                <w:trHeight w:val="235"/>
              </w:trPr>
              <w:tc>
                <w:tcPr>
                  <w:tcW w:w="2344" w:type="dxa"/>
                  <w:shd w:val="clear" w:color="auto" w:fill="auto"/>
                </w:tcPr>
                <w:p w14:paraId="425269C9" w14:textId="77777777" w:rsidR="00096772" w:rsidRPr="000E4BCE" w:rsidRDefault="00096772" w:rsidP="00096772">
                  <w:pPr>
                    <w:rPr>
                      <w:rFonts w:eastAsia="Calibri"/>
                      <w:sz w:val="16"/>
                    </w:rPr>
                  </w:pPr>
                </w:p>
              </w:tc>
              <w:tc>
                <w:tcPr>
                  <w:tcW w:w="2055" w:type="dxa"/>
                  <w:shd w:val="clear" w:color="auto" w:fill="auto"/>
                </w:tcPr>
                <w:p w14:paraId="6EB12EF1" w14:textId="77777777" w:rsidR="00096772" w:rsidRPr="000E4BCE" w:rsidRDefault="00096772" w:rsidP="00096772">
                  <w:pPr>
                    <w:rPr>
                      <w:rFonts w:eastAsia="Calibri"/>
                      <w:sz w:val="16"/>
                    </w:rPr>
                  </w:pPr>
                  <w:r w:rsidRPr="000E4BCE">
                    <w:rPr>
                      <w:rFonts w:eastAsia="Calibri"/>
                      <w:sz w:val="16"/>
                    </w:rPr>
                    <w:t>Before</w:t>
                  </w:r>
                </w:p>
              </w:tc>
              <w:tc>
                <w:tcPr>
                  <w:tcW w:w="2056" w:type="dxa"/>
                  <w:shd w:val="clear" w:color="auto" w:fill="auto"/>
                </w:tcPr>
                <w:p w14:paraId="1E62B51C" w14:textId="77777777" w:rsidR="00096772" w:rsidRPr="000E4BCE" w:rsidRDefault="00096772" w:rsidP="00096772">
                  <w:pPr>
                    <w:rPr>
                      <w:rFonts w:eastAsia="Calibri"/>
                      <w:sz w:val="16"/>
                    </w:rPr>
                  </w:pPr>
                  <w:r w:rsidRPr="000E4BCE">
                    <w:rPr>
                      <w:rFonts w:eastAsia="Calibri"/>
                      <w:sz w:val="16"/>
                    </w:rPr>
                    <w:t xml:space="preserve">After </w:t>
                  </w:r>
                </w:p>
              </w:tc>
            </w:tr>
            <w:tr w:rsidR="00096772" w:rsidRPr="000E4BCE" w14:paraId="626A84AF" w14:textId="77777777" w:rsidTr="009F630E">
              <w:trPr>
                <w:trHeight w:val="235"/>
              </w:trPr>
              <w:tc>
                <w:tcPr>
                  <w:tcW w:w="2344" w:type="dxa"/>
                  <w:shd w:val="clear" w:color="auto" w:fill="auto"/>
                </w:tcPr>
                <w:p w14:paraId="3B47DEDF" w14:textId="77777777" w:rsidR="00096772" w:rsidRPr="000E4BCE" w:rsidRDefault="00096772" w:rsidP="00096772">
                  <w:pPr>
                    <w:rPr>
                      <w:rFonts w:eastAsia="Calibri"/>
                      <w:sz w:val="16"/>
                    </w:rPr>
                  </w:pPr>
                  <w:r w:rsidRPr="000E4BCE">
                    <w:rPr>
                      <w:rFonts w:eastAsia="Calibri"/>
                      <w:sz w:val="16"/>
                    </w:rPr>
                    <w:t>Propan-1-ol content</w:t>
                  </w:r>
                </w:p>
              </w:tc>
              <w:tc>
                <w:tcPr>
                  <w:tcW w:w="2055" w:type="dxa"/>
                  <w:shd w:val="clear" w:color="auto" w:fill="auto"/>
                </w:tcPr>
                <w:p w14:paraId="4F3DD738" w14:textId="77777777" w:rsidR="00096772" w:rsidRPr="000E4BCE" w:rsidRDefault="00096772" w:rsidP="00096772">
                  <w:pPr>
                    <w:rPr>
                      <w:rFonts w:eastAsia="Calibri"/>
                      <w:sz w:val="16"/>
                    </w:rPr>
                  </w:pPr>
                  <w:r w:rsidRPr="000E4BCE">
                    <w:rPr>
                      <w:rFonts w:eastAsia="Calibri"/>
                      <w:sz w:val="16"/>
                    </w:rPr>
                    <w:t>24.38%</w:t>
                  </w:r>
                  <w:r w:rsidR="00225E08" w:rsidRPr="000E4BCE">
                    <w:rPr>
                      <w:rFonts w:eastAsia="Calibri"/>
                      <w:sz w:val="16"/>
                    </w:rPr>
                    <w:t xml:space="preserve"> w/w</w:t>
                  </w:r>
                </w:p>
              </w:tc>
              <w:tc>
                <w:tcPr>
                  <w:tcW w:w="2056" w:type="dxa"/>
                  <w:shd w:val="clear" w:color="auto" w:fill="auto"/>
                </w:tcPr>
                <w:p w14:paraId="127660C1" w14:textId="77777777" w:rsidR="00096772" w:rsidRPr="000E4BCE" w:rsidRDefault="00096772" w:rsidP="00096772">
                  <w:pPr>
                    <w:rPr>
                      <w:rFonts w:eastAsia="Calibri"/>
                      <w:sz w:val="16"/>
                    </w:rPr>
                  </w:pPr>
                  <w:r w:rsidRPr="000E4BCE">
                    <w:rPr>
                      <w:rFonts w:eastAsia="Calibri"/>
                      <w:sz w:val="16"/>
                    </w:rPr>
                    <w:t>24.18%</w:t>
                  </w:r>
                  <w:r w:rsidR="00225E08" w:rsidRPr="000E4BCE">
                    <w:rPr>
                      <w:rFonts w:eastAsia="Calibri"/>
                      <w:sz w:val="16"/>
                    </w:rPr>
                    <w:t xml:space="preserve"> w/w</w:t>
                  </w:r>
                  <w:r w:rsidRPr="000E4BCE">
                    <w:rPr>
                      <w:rFonts w:eastAsia="Calibri"/>
                      <w:sz w:val="16"/>
                    </w:rPr>
                    <w:t xml:space="preserve"> (-0.8%)</w:t>
                  </w:r>
                </w:p>
              </w:tc>
            </w:tr>
            <w:tr w:rsidR="00096772" w:rsidRPr="000E4BCE" w14:paraId="7BB56F10" w14:textId="77777777" w:rsidTr="009F630E">
              <w:trPr>
                <w:trHeight w:val="235"/>
              </w:trPr>
              <w:tc>
                <w:tcPr>
                  <w:tcW w:w="2344" w:type="dxa"/>
                  <w:shd w:val="clear" w:color="auto" w:fill="auto"/>
                </w:tcPr>
                <w:p w14:paraId="2B710CBC" w14:textId="77777777" w:rsidR="00096772" w:rsidRPr="000E4BCE" w:rsidRDefault="00096772" w:rsidP="00096772">
                  <w:pPr>
                    <w:rPr>
                      <w:rFonts w:eastAsia="Calibri"/>
                      <w:sz w:val="16"/>
                    </w:rPr>
                  </w:pPr>
                  <w:r w:rsidRPr="000E4BCE">
                    <w:rPr>
                      <w:rFonts w:eastAsia="Calibri"/>
                      <w:sz w:val="16"/>
                    </w:rPr>
                    <w:t>Propan-2-ol content</w:t>
                  </w:r>
                </w:p>
              </w:tc>
              <w:tc>
                <w:tcPr>
                  <w:tcW w:w="2055" w:type="dxa"/>
                  <w:shd w:val="clear" w:color="auto" w:fill="auto"/>
                </w:tcPr>
                <w:p w14:paraId="2B025600" w14:textId="77777777" w:rsidR="00096772" w:rsidRPr="000E4BCE" w:rsidRDefault="00096772" w:rsidP="00096772">
                  <w:pPr>
                    <w:rPr>
                      <w:rFonts w:eastAsia="Calibri"/>
                      <w:sz w:val="16"/>
                    </w:rPr>
                  </w:pPr>
                  <w:r w:rsidRPr="000E4BCE">
                    <w:rPr>
                      <w:rFonts w:eastAsia="Calibri"/>
                      <w:sz w:val="16"/>
                    </w:rPr>
                    <w:t>9.73%</w:t>
                  </w:r>
                  <w:r w:rsidR="00225E08" w:rsidRPr="000E4BCE">
                    <w:rPr>
                      <w:rFonts w:eastAsia="Calibri"/>
                      <w:sz w:val="16"/>
                    </w:rPr>
                    <w:t xml:space="preserve"> w/w</w:t>
                  </w:r>
                </w:p>
              </w:tc>
              <w:tc>
                <w:tcPr>
                  <w:tcW w:w="2056" w:type="dxa"/>
                  <w:shd w:val="clear" w:color="auto" w:fill="auto"/>
                </w:tcPr>
                <w:p w14:paraId="13A9FF57" w14:textId="77777777" w:rsidR="00096772" w:rsidRPr="000E4BCE" w:rsidRDefault="00096772" w:rsidP="00096772">
                  <w:pPr>
                    <w:rPr>
                      <w:rFonts w:eastAsia="Calibri"/>
                      <w:sz w:val="16"/>
                    </w:rPr>
                  </w:pPr>
                  <w:r w:rsidRPr="000E4BCE">
                    <w:rPr>
                      <w:rFonts w:eastAsia="Calibri"/>
                      <w:sz w:val="16"/>
                    </w:rPr>
                    <w:t xml:space="preserve">9.67% </w:t>
                  </w:r>
                  <w:r w:rsidR="00225E08" w:rsidRPr="000E4BCE">
                    <w:rPr>
                      <w:rFonts w:eastAsia="Calibri"/>
                      <w:sz w:val="16"/>
                    </w:rPr>
                    <w:t xml:space="preserve">w/w </w:t>
                  </w:r>
                  <w:r w:rsidRPr="000E4BCE">
                    <w:rPr>
                      <w:rFonts w:eastAsia="Calibri"/>
                      <w:sz w:val="16"/>
                    </w:rPr>
                    <w:t>(-0.6%)</w:t>
                  </w:r>
                </w:p>
              </w:tc>
            </w:tr>
            <w:tr w:rsidR="00096772" w:rsidRPr="000E4BCE" w14:paraId="2868284C" w14:textId="77777777" w:rsidTr="009F630E">
              <w:trPr>
                <w:trHeight w:val="482"/>
              </w:trPr>
              <w:tc>
                <w:tcPr>
                  <w:tcW w:w="2344" w:type="dxa"/>
                  <w:shd w:val="clear" w:color="auto" w:fill="auto"/>
                </w:tcPr>
                <w:p w14:paraId="7A72BD6F" w14:textId="77777777" w:rsidR="00096772" w:rsidRPr="000E4BCE" w:rsidRDefault="00096772" w:rsidP="00096772">
                  <w:pPr>
                    <w:rPr>
                      <w:rFonts w:eastAsia="Calibri"/>
                      <w:sz w:val="16"/>
                    </w:rPr>
                  </w:pPr>
                  <w:r w:rsidRPr="000E4BCE">
                    <w:rPr>
                      <w:rFonts w:eastAsia="Calibri"/>
                      <w:sz w:val="16"/>
                    </w:rPr>
                    <w:t>Appearance of the test item</w:t>
                  </w:r>
                </w:p>
              </w:tc>
              <w:tc>
                <w:tcPr>
                  <w:tcW w:w="2055" w:type="dxa"/>
                  <w:shd w:val="clear" w:color="auto" w:fill="auto"/>
                </w:tcPr>
                <w:p w14:paraId="1EDA38A6" w14:textId="77777777" w:rsidR="00096772" w:rsidRPr="000E4BCE" w:rsidRDefault="00096772" w:rsidP="00096772">
                  <w:pPr>
                    <w:rPr>
                      <w:rFonts w:eastAsia="Calibri"/>
                      <w:sz w:val="16"/>
                    </w:rPr>
                  </w:pPr>
                  <w:r w:rsidRPr="000E4BCE">
                    <w:rPr>
                      <w:rFonts w:eastAsia="Calibri"/>
                      <w:sz w:val="16"/>
                    </w:rPr>
                    <w:t>Homogeneous transparent uncoloured liquid</w:t>
                  </w:r>
                </w:p>
              </w:tc>
              <w:tc>
                <w:tcPr>
                  <w:tcW w:w="2056" w:type="dxa"/>
                  <w:shd w:val="clear" w:color="auto" w:fill="auto"/>
                </w:tcPr>
                <w:p w14:paraId="34BBEC62" w14:textId="77777777" w:rsidR="00096772" w:rsidRPr="000E4BCE" w:rsidRDefault="00096772" w:rsidP="00096772">
                  <w:pPr>
                    <w:rPr>
                      <w:rFonts w:eastAsia="Calibri"/>
                      <w:sz w:val="16"/>
                    </w:rPr>
                  </w:pPr>
                  <w:r w:rsidRPr="000E4BCE">
                    <w:rPr>
                      <w:rFonts w:eastAsia="Calibri"/>
                      <w:sz w:val="16"/>
                    </w:rPr>
                    <w:t>No change</w:t>
                  </w:r>
                </w:p>
              </w:tc>
            </w:tr>
            <w:tr w:rsidR="00096772" w:rsidRPr="000E4BCE" w14:paraId="5DE10E3C" w14:textId="77777777" w:rsidTr="009F630E">
              <w:trPr>
                <w:trHeight w:val="471"/>
              </w:trPr>
              <w:tc>
                <w:tcPr>
                  <w:tcW w:w="2344" w:type="dxa"/>
                  <w:shd w:val="clear" w:color="auto" w:fill="auto"/>
                </w:tcPr>
                <w:p w14:paraId="3EDEA408" w14:textId="77777777" w:rsidR="00096772" w:rsidRPr="000E4BCE" w:rsidRDefault="00096772" w:rsidP="00096772">
                  <w:pPr>
                    <w:rPr>
                      <w:rFonts w:eastAsia="Calibri"/>
                      <w:sz w:val="16"/>
                    </w:rPr>
                  </w:pPr>
                  <w:r w:rsidRPr="000E4BCE">
                    <w:rPr>
                      <w:rFonts w:eastAsia="Calibri"/>
                      <w:sz w:val="16"/>
                    </w:rPr>
                    <w:t>Appearance of the commercial package</w:t>
                  </w:r>
                </w:p>
              </w:tc>
              <w:tc>
                <w:tcPr>
                  <w:tcW w:w="2055" w:type="dxa"/>
                  <w:shd w:val="clear" w:color="auto" w:fill="auto"/>
                </w:tcPr>
                <w:p w14:paraId="7E479820" w14:textId="77777777" w:rsidR="00096772" w:rsidRPr="000E4BCE" w:rsidRDefault="00096772" w:rsidP="00096772">
                  <w:pPr>
                    <w:rPr>
                      <w:rFonts w:eastAsia="Calibri"/>
                      <w:sz w:val="16"/>
                    </w:rPr>
                  </w:pPr>
                  <w:r w:rsidRPr="000E4BCE">
                    <w:rPr>
                      <w:rFonts w:eastAsia="Calibri"/>
                      <w:sz w:val="16"/>
                    </w:rPr>
                    <w:t xml:space="preserve">Opaque white HDPE of 1L with separated </w:t>
                  </w:r>
                  <w:r w:rsidRPr="000E4BCE">
                    <w:rPr>
                      <w:rFonts w:eastAsia="Calibri"/>
                      <w:sz w:val="16"/>
                    </w:rPr>
                    <w:lastRenderedPageBreak/>
                    <w:t>hand held sprayer. Closing with a green screw cap.</w:t>
                  </w:r>
                </w:p>
              </w:tc>
              <w:tc>
                <w:tcPr>
                  <w:tcW w:w="2056" w:type="dxa"/>
                  <w:shd w:val="clear" w:color="auto" w:fill="auto"/>
                </w:tcPr>
                <w:p w14:paraId="1BA3FFEF" w14:textId="77777777" w:rsidR="00096772" w:rsidRPr="000E4BCE" w:rsidRDefault="00096772" w:rsidP="00096772">
                  <w:pPr>
                    <w:rPr>
                      <w:rFonts w:eastAsia="Calibri"/>
                      <w:sz w:val="16"/>
                      <w:szCs w:val="16"/>
                    </w:rPr>
                  </w:pPr>
                  <w:r w:rsidRPr="000E4BCE">
                    <w:rPr>
                      <w:rFonts w:eastAsia="Calibri"/>
                      <w:sz w:val="16"/>
                    </w:rPr>
                    <w:lastRenderedPageBreak/>
                    <w:t>No change</w:t>
                  </w:r>
                </w:p>
                <w:p w14:paraId="7D9E347C" w14:textId="77777777" w:rsidR="000320B6" w:rsidRPr="000E4BCE" w:rsidRDefault="000320B6" w:rsidP="000320B6">
                  <w:pPr>
                    <w:rPr>
                      <w:rFonts w:eastAsia="Calibri"/>
                      <w:sz w:val="16"/>
                      <w:szCs w:val="16"/>
                    </w:rPr>
                  </w:pPr>
                  <w:r w:rsidRPr="000E4BCE">
                    <w:rPr>
                      <w:rFonts w:eastAsia="Calibri"/>
                      <w:sz w:val="16"/>
                      <w:szCs w:val="16"/>
                    </w:rPr>
                    <w:lastRenderedPageBreak/>
                    <w:t xml:space="preserve">No significant pack weight change </w:t>
                  </w:r>
                </w:p>
                <w:p w14:paraId="39506FE2" w14:textId="77777777" w:rsidR="00655884" w:rsidRPr="000E4BCE" w:rsidRDefault="000320B6" w:rsidP="000320B6">
                  <w:pPr>
                    <w:rPr>
                      <w:rFonts w:eastAsia="Calibri"/>
                      <w:sz w:val="16"/>
                    </w:rPr>
                  </w:pPr>
                  <w:r w:rsidRPr="000E4BCE">
                    <w:rPr>
                      <w:rFonts w:eastAsia="Calibri"/>
                      <w:sz w:val="16"/>
                      <w:szCs w:val="16"/>
                    </w:rPr>
                    <w:t>(-0.3%)</w:t>
                  </w:r>
                </w:p>
              </w:tc>
            </w:tr>
            <w:tr w:rsidR="00096772" w:rsidRPr="000E4BCE" w14:paraId="62BA38B0" w14:textId="77777777" w:rsidTr="009F630E">
              <w:trPr>
                <w:trHeight w:val="235"/>
              </w:trPr>
              <w:tc>
                <w:tcPr>
                  <w:tcW w:w="2344" w:type="dxa"/>
                  <w:shd w:val="clear" w:color="auto" w:fill="auto"/>
                </w:tcPr>
                <w:p w14:paraId="1DEC0B89" w14:textId="77777777" w:rsidR="00096772" w:rsidRPr="000E4BCE" w:rsidRDefault="00096772" w:rsidP="00096772">
                  <w:pPr>
                    <w:rPr>
                      <w:rFonts w:eastAsia="Calibri"/>
                      <w:sz w:val="16"/>
                    </w:rPr>
                  </w:pPr>
                  <w:r w:rsidRPr="000E4BCE">
                    <w:rPr>
                      <w:rFonts w:eastAsia="Calibri"/>
                      <w:sz w:val="16"/>
                    </w:rPr>
                    <w:lastRenderedPageBreak/>
                    <w:t>pH</w:t>
                  </w:r>
                </w:p>
              </w:tc>
              <w:tc>
                <w:tcPr>
                  <w:tcW w:w="2055" w:type="dxa"/>
                  <w:shd w:val="clear" w:color="auto" w:fill="auto"/>
                </w:tcPr>
                <w:p w14:paraId="0383444A" w14:textId="77777777" w:rsidR="00096772" w:rsidRPr="000E4BCE" w:rsidRDefault="00096772" w:rsidP="00096772">
                  <w:pPr>
                    <w:rPr>
                      <w:rFonts w:eastAsia="Calibri"/>
                      <w:sz w:val="16"/>
                    </w:rPr>
                  </w:pPr>
                  <w:r w:rsidRPr="000E4BCE">
                    <w:rPr>
                      <w:rFonts w:eastAsia="Calibri"/>
                      <w:sz w:val="16"/>
                    </w:rPr>
                    <w:t>8.50 (at 23°C)</w:t>
                  </w:r>
                </w:p>
              </w:tc>
              <w:tc>
                <w:tcPr>
                  <w:tcW w:w="2056" w:type="dxa"/>
                  <w:shd w:val="clear" w:color="auto" w:fill="auto"/>
                </w:tcPr>
                <w:p w14:paraId="5DDF833A" w14:textId="77777777" w:rsidR="00096772" w:rsidRPr="000E4BCE" w:rsidRDefault="00096772" w:rsidP="00096772">
                  <w:pPr>
                    <w:rPr>
                      <w:rFonts w:eastAsia="Calibri"/>
                      <w:sz w:val="16"/>
                    </w:rPr>
                  </w:pPr>
                  <w:r w:rsidRPr="000E4BCE">
                    <w:rPr>
                      <w:rFonts w:eastAsia="Calibri"/>
                      <w:sz w:val="16"/>
                    </w:rPr>
                    <w:t>8.55 (at 23°C)</w:t>
                  </w:r>
                </w:p>
              </w:tc>
            </w:tr>
          </w:tbl>
          <w:p w14:paraId="1D1D9201" w14:textId="77777777" w:rsidR="00096772" w:rsidRPr="000E4BCE" w:rsidRDefault="00096772" w:rsidP="00096772">
            <w:pPr>
              <w:rPr>
                <w:rFonts w:eastAsia="Calibri"/>
                <w:sz w:val="16"/>
              </w:rPr>
            </w:pPr>
          </w:p>
        </w:tc>
        <w:tc>
          <w:tcPr>
            <w:tcW w:w="1924" w:type="dxa"/>
          </w:tcPr>
          <w:p w14:paraId="1276F094" w14:textId="77777777" w:rsidR="00096772" w:rsidRPr="000E4BCE" w:rsidRDefault="00096772" w:rsidP="00096772">
            <w:pPr>
              <w:rPr>
                <w:rFonts w:eastAsia="Calibri"/>
                <w:sz w:val="16"/>
                <w:lang w:val="nl-NL"/>
              </w:rPr>
            </w:pPr>
            <w:r w:rsidRPr="000E4BCE">
              <w:rPr>
                <w:rFonts w:eastAsia="Calibri"/>
                <w:sz w:val="16"/>
                <w:lang w:val="nl-NL"/>
              </w:rPr>
              <w:lastRenderedPageBreak/>
              <w:t>De Ryckel B., 2020</w:t>
            </w:r>
          </w:p>
          <w:p w14:paraId="77F82ACA" w14:textId="77777777" w:rsidR="00096772" w:rsidRPr="000E4BCE" w:rsidRDefault="00096772" w:rsidP="00096772">
            <w:pPr>
              <w:rPr>
                <w:rFonts w:eastAsia="Calibri"/>
                <w:sz w:val="16"/>
                <w:lang w:val="nl-NL"/>
              </w:rPr>
            </w:pPr>
            <w:r w:rsidRPr="000E4BCE">
              <w:rPr>
                <w:rFonts w:eastAsia="Calibri"/>
                <w:sz w:val="16"/>
                <w:lang w:val="nl-NL"/>
              </w:rPr>
              <w:t>Study N°25116</w:t>
            </w:r>
          </w:p>
          <w:p w14:paraId="068E7D19" w14:textId="77777777" w:rsidR="00096772" w:rsidRPr="000E4BCE" w:rsidRDefault="00096772" w:rsidP="00096772">
            <w:pPr>
              <w:rPr>
                <w:rFonts w:eastAsia="Calibri"/>
                <w:sz w:val="16"/>
              </w:rPr>
            </w:pPr>
            <w:r w:rsidRPr="000E4BCE">
              <w:rPr>
                <w:rFonts w:eastAsia="Calibri"/>
                <w:sz w:val="16"/>
                <w:lang w:val="nl-NL"/>
              </w:rPr>
              <w:t>(Interim report)</w:t>
            </w:r>
          </w:p>
        </w:tc>
        <w:tc>
          <w:tcPr>
            <w:tcW w:w="1740" w:type="dxa"/>
            <w:gridSpan w:val="2"/>
          </w:tcPr>
          <w:p w14:paraId="2361E959" w14:textId="77777777" w:rsidR="00096772" w:rsidRPr="000E4BCE" w:rsidRDefault="000320B6" w:rsidP="00096772">
            <w:pPr>
              <w:rPr>
                <w:rFonts w:eastAsia="Calibri"/>
                <w:sz w:val="16"/>
              </w:rPr>
            </w:pPr>
            <w:r w:rsidRPr="000E4BCE">
              <w:rPr>
                <w:rFonts w:eastAsia="Calibri"/>
                <w:sz w:val="16"/>
                <w:szCs w:val="16"/>
              </w:rPr>
              <w:t>Acceptable</w:t>
            </w:r>
          </w:p>
        </w:tc>
      </w:tr>
      <w:tr w:rsidR="00096772" w:rsidRPr="000E4BCE" w14:paraId="1B59BBFE" w14:textId="77777777" w:rsidTr="000E4BCE">
        <w:trPr>
          <w:gridAfter w:val="1"/>
          <w:wAfter w:w="6" w:type="dxa"/>
        </w:trPr>
        <w:tc>
          <w:tcPr>
            <w:tcW w:w="1844" w:type="dxa"/>
          </w:tcPr>
          <w:p w14:paraId="3A0F9F09" w14:textId="77777777" w:rsidR="00096772" w:rsidRPr="000E4BCE" w:rsidRDefault="00096772" w:rsidP="00096772">
            <w:pPr>
              <w:rPr>
                <w:rFonts w:eastAsia="Calibri"/>
                <w:sz w:val="16"/>
              </w:rPr>
            </w:pPr>
            <w:r w:rsidRPr="000E4BCE">
              <w:rPr>
                <w:rFonts w:eastAsia="Calibri"/>
                <w:sz w:val="16"/>
              </w:rPr>
              <w:t xml:space="preserve">Storage stability test – </w:t>
            </w:r>
            <w:r w:rsidRPr="000E4BCE">
              <w:rPr>
                <w:rFonts w:eastAsia="Calibri"/>
                <w:b/>
                <w:sz w:val="16"/>
              </w:rPr>
              <w:t>accelerated storage</w:t>
            </w:r>
          </w:p>
        </w:tc>
        <w:tc>
          <w:tcPr>
            <w:tcW w:w="1559" w:type="dxa"/>
          </w:tcPr>
          <w:p w14:paraId="0454E2C8" w14:textId="77777777" w:rsidR="00096772" w:rsidRPr="000E4BCE" w:rsidRDefault="00096772" w:rsidP="00096772">
            <w:pPr>
              <w:rPr>
                <w:rFonts w:eastAsia="Calibri"/>
                <w:sz w:val="16"/>
              </w:rPr>
            </w:pPr>
            <w:r w:rsidRPr="000E4BCE">
              <w:rPr>
                <w:rFonts w:eastAsia="Calibri"/>
                <w:sz w:val="16"/>
              </w:rPr>
              <w:t>CIPAC MT 46.3.2</w:t>
            </w:r>
          </w:p>
          <w:p w14:paraId="478CC336" w14:textId="77777777" w:rsidR="00096772" w:rsidRPr="000E4BCE" w:rsidRDefault="00096772" w:rsidP="00096772">
            <w:pPr>
              <w:rPr>
                <w:rFonts w:eastAsia="Calibri"/>
                <w:sz w:val="16"/>
              </w:rPr>
            </w:pPr>
          </w:p>
          <w:p w14:paraId="7E29BD10" w14:textId="77777777" w:rsidR="00096772" w:rsidRPr="000E4BCE" w:rsidRDefault="00096772" w:rsidP="00096772">
            <w:pPr>
              <w:rPr>
                <w:rFonts w:eastAsia="Calibri"/>
                <w:sz w:val="16"/>
              </w:rPr>
            </w:pPr>
            <w:r w:rsidRPr="000E4BCE">
              <w:rPr>
                <w:rFonts w:eastAsia="Calibri"/>
                <w:i/>
                <w:sz w:val="16"/>
                <w:u w:val="single"/>
              </w:rPr>
              <w:t>Content AS:</w:t>
            </w:r>
            <w:r w:rsidRPr="000E4BCE">
              <w:rPr>
                <w:rFonts w:eastAsia="Calibri"/>
                <w:sz w:val="16"/>
              </w:rPr>
              <w:t xml:space="preserve"> </w:t>
            </w:r>
            <w:r w:rsidR="00EF0EE0" w:rsidRPr="000E4BCE">
              <w:rPr>
                <w:rFonts w:eastAsia="Calibri"/>
                <w:sz w:val="16"/>
              </w:rPr>
              <w:t>Validated GC-FID method MET/25115</w:t>
            </w:r>
          </w:p>
          <w:p w14:paraId="224715D6" w14:textId="77777777" w:rsidR="00096772" w:rsidRPr="000E4BCE" w:rsidRDefault="00096772" w:rsidP="00096772">
            <w:pPr>
              <w:rPr>
                <w:rFonts w:eastAsia="Calibri"/>
                <w:sz w:val="16"/>
              </w:rPr>
            </w:pPr>
            <w:r w:rsidRPr="000E4BCE">
              <w:rPr>
                <w:rFonts w:eastAsia="Calibri"/>
                <w:i/>
                <w:sz w:val="16"/>
                <w:u w:val="single"/>
              </w:rPr>
              <w:t>Appearance of the test item:</w:t>
            </w:r>
            <w:r w:rsidRPr="000E4BCE">
              <w:rPr>
                <w:rFonts w:eastAsia="Calibri"/>
                <w:sz w:val="16"/>
              </w:rPr>
              <w:t xml:space="preserve"> Visual observation</w:t>
            </w:r>
          </w:p>
          <w:p w14:paraId="1C1D7282" w14:textId="77777777" w:rsidR="00096772" w:rsidRPr="000E4BCE" w:rsidRDefault="00096772" w:rsidP="00096772">
            <w:pPr>
              <w:rPr>
                <w:rFonts w:eastAsia="Calibri"/>
                <w:sz w:val="16"/>
              </w:rPr>
            </w:pPr>
            <w:r w:rsidRPr="000E4BCE">
              <w:rPr>
                <w:rFonts w:eastAsia="Calibri"/>
                <w:i/>
                <w:sz w:val="16"/>
                <w:u w:val="single"/>
              </w:rPr>
              <w:t>Appearance of packaging:</w:t>
            </w:r>
            <w:r w:rsidRPr="000E4BCE">
              <w:rPr>
                <w:rFonts w:eastAsia="Calibri"/>
                <w:sz w:val="16"/>
              </w:rPr>
              <w:t xml:space="preserve"> Visual observation</w:t>
            </w:r>
          </w:p>
          <w:p w14:paraId="30BEAECF" w14:textId="77777777" w:rsidR="00096772" w:rsidRPr="000E4BCE" w:rsidRDefault="00096772" w:rsidP="00096772">
            <w:pPr>
              <w:rPr>
                <w:rFonts w:eastAsia="Calibri"/>
                <w:sz w:val="16"/>
              </w:rPr>
            </w:pPr>
            <w:r w:rsidRPr="000E4BCE">
              <w:rPr>
                <w:rFonts w:eastAsia="Calibri"/>
                <w:i/>
                <w:sz w:val="16"/>
                <w:u w:val="single"/>
              </w:rPr>
              <w:t>pH:</w:t>
            </w:r>
            <w:r w:rsidRPr="000E4BCE">
              <w:rPr>
                <w:rFonts w:eastAsia="Calibri"/>
                <w:sz w:val="16"/>
              </w:rPr>
              <w:t xml:space="preserve"> CIPAC MT 75.3</w:t>
            </w:r>
          </w:p>
          <w:p w14:paraId="1E44FCEA" w14:textId="77777777" w:rsidR="00096772" w:rsidRPr="000E4BCE" w:rsidRDefault="00096772" w:rsidP="00096772">
            <w:pPr>
              <w:rPr>
                <w:rFonts w:eastAsia="Calibri"/>
                <w:sz w:val="16"/>
              </w:rPr>
            </w:pPr>
          </w:p>
        </w:tc>
        <w:tc>
          <w:tcPr>
            <w:tcW w:w="2003" w:type="dxa"/>
          </w:tcPr>
          <w:p w14:paraId="57A75BF2" w14:textId="77777777" w:rsidR="00096772" w:rsidRPr="000E4BCE" w:rsidRDefault="00096772" w:rsidP="00096772">
            <w:pPr>
              <w:rPr>
                <w:color w:val="000000"/>
                <w:sz w:val="16"/>
                <w:lang w:val="es-ES"/>
              </w:rPr>
            </w:pPr>
            <w:r w:rsidRPr="000E4BCE">
              <w:rPr>
                <w:color w:val="000000"/>
                <w:sz w:val="16"/>
                <w:lang w:val="es-ES"/>
              </w:rPr>
              <w:t>Meta SPC 2</w:t>
            </w:r>
          </w:p>
          <w:p w14:paraId="4A7F42EE" w14:textId="77777777" w:rsidR="00096772" w:rsidRPr="000E4BCE" w:rsidRDefault="00096772" w:rsidP="00096772">
            <w:pPr>
              <w:rPr>
                <w:color w:val="000000"/>
                <w:sz w:val="16"/>
                <w:lang w:val="es-ES"/>
              </w:rPr>
            </w:pPr>
            <w:r w:rsidRPr="000E4BCE">
              <w:rPr>
                <w:color w:val="000000"/>
                <w:sz w:val="16"/>
                <w:lang w:val="es-ES"/>
              </w:rPr>
              <w:t>MIDA SAN 334 MF</w:t>
            </w:r>
          </w:p>
          <w:p w14:paraId="0F379382" w14:textId="77777777" w:rsidR="00096772" w:rsidRPr="000E4BCE" w:rsidRDefault="00096772" w:rsidP="00096772">
            <w:pPr>
              <w:rPr>
                <w:sz w:val="16"/>
                <w:lang w:val="es-ES"/>
              </w:rPr>
            </w:pPr>
            <w:r w:rsidRPr="000E4BCE">
              <w:rPr>
                <w:sz w:val="16"/>
                <w:lang w:val="es-ES"/>
              </w:rPr>
              <w:t>Propan-1-ol: 34.35%</w:t>
            </w:r>
          </w:p>
          <w:p w14:paraId="62229D0B" w14:textId="77777777" w:rsidR="00096772" w:rsidRPr="000E4BCE" w:rsidRDefault="00096772" w:rsidP="00096772">
            <w:pPr>
              <w:rPr>
                <w:sz w:val="16"/>
              </w:rPr>
            </w:pPr>
            <w:r w:rsidRPr="000E4BCE">
              <w:rPr>
                <w:sz w:val="16"/>
              </w:rPr>
              <w:t>Propan-2-ol: 13.68%</w:t>
            </w:r>
          </w:p>
          <w:p w14:paraId="64EF9F63" w14:textId="77777777" w:rsidR="00096772" w:rsidRPr="000E4BCE" w:rsidRDefault="00096772" w:rsidP="00096772">
            <w:pPr>
              <w:rPr>
                <w:sz w:val="16"/>
                <w:lang w:val="es-ES"/>
              </w:rPr>
            </w:pPr>
            <w:r w:rsidRPr="000E4BCE">
              <w:rPr>
                <w:sz w:val="16"/>
              </w:rPr>
              <w:t>Batch: MF002-8</w:t>
            </w:r>
          </w:p>
        </w:tc>
        <w:tc>
          <w:tcPr>
            <w:tcW w:w="6683" w:type="dxa"/>
          </w:tcPr>
          <w:p w14:paraId="57C2847C" w14:textId="77777777" w:rsidR="00096772" w:rsidRPr="000E4BCE" w:rsidRDefault="00096772" w:rsidP="00096772">
            <w:pPr>
              <w:rPr>
                <w:rFonts w:eastAsia="Calibri"/>
                <w:sz w:val="16"/>
              </w:rPr>
            </w:pPr>
            <w:r w:rsidRPr="000E4BCE">
              <w:rPr>
                <w:rFonts w:eastAsia="Calibri"/>
                <w:sz w:val="16"/>
              </w:rPr>
              <w:t xml:space="preserve">14 days at 54°C in commercial type packaging: </w:t>
            </w:r>
          </w:p>
          <w:p w14:paraId="5C617BFC" w14:textId="77777777" w:rsidR="00096772" w:rsidRPr="000E4BCE" w:rsidRDefault="00096772" w:rsidP="00096772">
            <w:pPr>
              <w:rPr>
                <w:rFonts w:eastAsia="Calibr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4"/>
              <w:gridCol w:w="2055"/>
              <w:gridCol w:w="2056"/>
            </w:tblGrid>
            <w:tr w:rsidR="00096772" w:rsidRPr="000E4BCE" w14:paraId="7CF933A2" w14:textId="77777777" w:rsidTr="009F630E">
              <w:trPr>
                <w:trHeight w:val="235"/>
              </w:trPr>
              <w:tc>
                <w:tcPr>
                  <w:tcW w:w="2344" w:type="dxa"/>
                  <w:shd w:val="clear" w:color="auto" w:fill="auto"/>
                </w:tcPr>
                <w:p w14:paraId="22DE64D1" w14:textId="77777777" w:rsidR="00096772" w:rsidRPr="000E4BCE" w:rsidRDefault="00096772" w:rsidP="00096772">
                  <w:pPr>
                    <w:rPr>
                      <w:rFonts w:eastAsia="Calibri"/>
                      <w:sz w:val="16"/>
                    </w:rPr>
                  </w:pPr>
                </w:p>
              </w:tc>
              <w:tc>
                <w:tcPr>
                  <w:tcW w:w="2055" w:type="dxa"/>
                  <w:shd w:val="clear" w:color="auto" w:fill="auto"/>
                </w:tcPr>
                <w:p w14:paraId="48CE597A" w14:textId="77777777" w:rsidR="00096772" w:rsidRPr="000E4BCE" w:rsidRDefault="00096772" w:rsidP="00096772">
                  <w:pPr>
                    <w:rPr>
                      <w:rFonts w:eastAsia="Calibri"/>
                      <w:sz w:val="16"/>
                    </w:rPr>
                  </w:pPr>
                  <w:r w:rsidRPr="000E4BCE">
                    <w:rPr>
                      <w:rFonts w:eastAsia="Calibri"/>
                      <w:sz w:val="16"/>
                    </w:rPr>
                    <w:t>Before</w:t>
                  </w:r>
                </w:p>
              </w:tc>
              <w:tc>
                <w:tcPr>
                  <w:tcW w:w="2056" w:type="dxa"/>
                  <w:shd w:val="clear" w:color="auto" w:fill="auto"/>
                </w:tcPr>
                <w:p w14:paraId="2F4B75F6" w14:textId="77777777" w:rsidR="00096772" w:rsidRPr="000E4BCE" w:rsidRDefault="00096772" w:rsidP="00096772">
                  <w:pPr>
                    <w:rPr>
                      <w:rFonts w:eastAsia="Calibri"/>
                      <w:sz w:val="16"/>
                    </w:rPr>
                  </w:pPr>
                  <w:r w:rsidRPr="000E4BCE">
                    <w:rPr>
                      <w:rFonts w:eastAsia="Calibri"/>
                      <w:sz w:val="16"/>
                    </w:rPr>
                    <w:t xml:space="preserve">After </w:t>
                  </w:r>
                </w:p>
              </w:tc>
            </w:tr>
            <w:tr w:rsidR="00096772" w:rsidRPr="000E4BCE" w14:paraId="607E7D38" w14:textId="77777777" w:rsidTr="009F630E">
              <w:trPr>
                <w:trHeight w:val="235"/>
              </w:trPr>
              <w:tc>
                <w:tcPr>
                  <w:tcW w:w="2344" w:type="dxa"/>
                  <w:shd w:val="clear" w:color="auto" w:fill="auto"/>
                </w:tcPr>
                <w:p w14:paraId="7F3EC2D0" w14:textId="77777777" w:rsidR="00096772" w:rsidRPr="000E4BCE" w:rsidRDefault="00096772" w:rsidP="00096772">
                  <w:pPr>
                    <w:rPr>
                      <w:rFonts w:eastAsia="Calibri"/>
                      <w:sz w:val="16"/>
                    </w:rPr>
                  </w:pPr>
                  <w:r w:rsidRPr="000E4BCE">
                    <w:rPr>
                      <w:rFonts w:eastAsia="Calibri"/>
                      <w:sz w:val="16"/>
                    </w:rPr>
                    <w:t>Propan-1-ol content</w:t>
                  </w:r>
                </w:p>
              </w:tc>
              <w:tc>
                <w:tcPr>
                  <w:tcW w:w="2055" w:type="dxa"/>
                  <w:shd w:val="clear" w:color="auto" w:fill="auto"/>
                </w:tcPr>
                <w:p w14:paraId="25C4943C" w14:textId="77777777" w:rsidR="00096772" w:rsidRPr="000E4BCE" w:rsidRDefault="00096772" w:rsidP="00096772">
                  <w:pPr>
                    <w:rPr>
                      <w:rFonts w:eastAsia="Calibri"/>
                      <w:sz w:val="16"/>
                    </w:rPr>
                  </w:pPr>
                  <w:r w:rsidRPr="000E4BCE">
                    <w:rPr>
                      <w:rFonts w:eastAsia="Calibri"/>
                      <w:sz w:val="16"/>
                    </w:rPr>
                    <w:t>34.43%</w:t>
                  </w:r>
                  <w:r w:rsidR="00225E08" w:rsidRPr="000E4BCE">
                    <w:rPr>
                      <w:rFonts w:eastAsia="Calibri"/>
                      <w:sz w:val="16"/>
                    </w:rPr>
                    <w:t xml:space="preserve"> w/w</w:t>
                  </w:r>
                </w:p>
              </w:tc>
              <w:tc>
                <w:tcPr>
                  <w:tcW w:w="2056" w:type="dxa"/>
                  <w:shd w:val="clear" w:color="auto" w:fill="auto"/>
                </w:tcPr>
                <w:p w14:paraId="01778037" w14:textId="77777777" w:rsidR="00096772" w:rsidRPr="000E4BCE" w:rsidRDefault="00096772" w:rsidP="00096772">
                  <w:pPr>
                    <w:rPr>
                      <w:rFonts w:eastAsia="Calibri"/>
                      <w:sz w:val="16"/>
                    </w:rPr>
                  </w:pPr>
                  <w:r w:rsidRPr="000E4BCE">
                    <w:rPr>
                      <w:rFonts w:eastAsia="Calibri"/>
                      <w:sz w:val="16"/>
                    </w:rPr>
                    <w:t>33.97%</w:t>
                  </w:r>
                  <w:r w:rsidR="00225E08" w:rsidRPr="000E4BCE">
                    <w:rPr>
                      <w:rFonts w:eastAsia="Calibri"/>
                      <w:sz w:val="16"/>
                    </w:rPr>
                    <w:t xml:space="preserve"> w/w</w:t>
                  </w:r>
                  <w:r w:rsidRPr="000E4BCE">
                    <w:rPr>
                      <w:rFonts w:eastAsia="Calibri"/>
                      <w:sz w:val="16"/>
                    </w:rPr>
                    <w:t xml:space="preserve"> (-1.4%)</w:t>
                  </w:r>
                </w:p>
              </w:tc>
            </w:tr>
            <w:tr w:rsidR="00096772" w:rsidRPr="000E4BCE" w14:paraId="2111404B" w14:textId="77777777" w:rsidTr="009F630E">
              <w:trPr>
                <w:trHeight w:val="235"/>
              </w:trPr>
              <w:tc>
                <w:tcPr>
                  <w:tcW w:w="2344" w:type="dxa"/>
                  <w:shd w:val="clear" w:color="auto" w:fill="auto"/>
                </w:tcPr>
                <w:p w14:paraId="6F96B2DF" w14:textId="77777777" w:rsidR="00096772" w:rsidRPr="000E4BCE" w:rsidRDefault="00096772" w:rsidP="00096772">
                  <w:pPr>
                    <w:rPr>
                      <w:rFonts w:eastAsia="Calibri"/>
                      <w:sz w:val="16"/>
                    </w:rPr>
                  </w:pPr>
                  <w:r w:rsidRPr="000E4BCE">
                    <w:rPr>
                      <w:rFonts w:eastAsia="Calibri"/>
                      <w:sz w:val="16"/>
                    </w:rPr>
                    <w:t>Propan-2-ol content</w:t>
                  </w:r>
                </w:p>
              </w:tc>
              <w:tc>
                <w:tcPr>
                  <w:tcW w:w="2055" w:type="dxa"/>
                  <w:shd w:val="clear" w:color="auto" w:fill="auto"/>
                </w:tcPr>
                <w:p w14:paraId="0358FF0A" w14:textId="77777777" w:rsidR="00096772" w:rsidRPr="000E4BCE" w:rsidRDefault="00096772" w:rsidP="00096772">
                  <w:pPr>
                    <w:rPr>
                      <w:rFonts w:eastAsia="Calibri"/>
                      <w:sz w:val="16"/>
                    </w:rPr>
                  </w:pPr>
                  <w:r w:rsidRPr="000E4BCE">
                    <w:rPr>
                      <w:rFonts w:eastAsia="Calibri"/>
                      <w:sz w:val="16"/>
                    </w:rPr>
                    <w:t>13.99%</w:t>
                  </w:r>
                  <w:r w:rsidR="00225E08" w:rsidRPr="000E4BCE">
                    <w:rPr>
                      <w:rFonts w:eastAsia="Calibri"/>
                      <w:sz w:val="16"/>
                    </w:rPr>
                    <w:t xml:space="preserve"> w/w</w:t>
                  </w:r>
                </w:p>
              </w:tc>
              <w:tc>
                <w:tcPr>
                  <w:tcW w:w="2056" w:type="dxa"/>
                  <w:shd w:val="clear" w:color="auto" w:fill="auto"/>
                </w:tcPr>
                <w:p w14:paraId="083CD703" w14:textId="77777777" w:rsidR="00096772" w:rsidRPr="000E4BCE" w:rsidRDefault="00096772" w:rsidP="00096772">
                  <w:pPr>
                    <w:rPr>
                      <w:rFonts w:eastAsia="Calibri"/>
                      <w:sz w:val="16"/>
                    </w:rPr>
                  </w:pPr>
                  <w:r w:rsidRPr="000E4BCE">
                    <w:rPr>
                      <w:rFonts w:eastAsia="Calibri"/>
                      <w:sz w:val="16"/>
                    </w:rPr>
                    <w:t xml:space="preserve">14.10% </w:t>
                  </w:r>
                  <w:r w:rsidR="00225E08" w:rsidRPr="000E4BCE">
                    <w:rPr>
                      <w:rFonts w:eastAsia="Calibri"/>
                      <w:sz w:val="16"/>
                    </w:rPr>
                    <w:t xml:space="preserve">w/w </w:t>
                  </w:r>
                  <w:r w:rsidRPr="000E4BCE">
                    <w:rPr>
                      <w:rFonts w:eastAsia="Calibri"/>
                      <w:sz w:val="16"/>
                    </w:rPr>
                    <w:t>(+0.8%)</w:t>
                  </w:r>
                </w:p>
              </w:tc>
            </w:tr>
            <w:tr w:rsidR="00096772" w:rsidRPr="000E4BCE" w14:paraId="32BDDFE1" w14:textId="77777777" w:rsidTr="009F630E">
              <w:trPr>
                <w:trHeight w:val="482"/>
              </w:trPr>
              <w:tc>
                <w:tcPr>
                  <w:tcW w:w="2344" w:type="dxa"/>
                  <w:shd w:val="clear" w:color="auto" w:fill="auto"/>
                </w:tcPr>
                <w:p w14:paraId="2DDC4B8C" w14:textId="77777777" w:rsidR="00096772" w:rsidRPr="000E4BCE" w:rsidRDefault="00096772" w:rsidP="00096772">
                  <w:pPr>
                    <w:rPr>
                      <w:rFonts w:eastAsia="Calibri"/>
                      <w:sz w:val="16"/>
                    </w:rPr>
                  </w:pPr>
                  <w:r w:rsidRPr="000E4BCE">
                    <w:rPr>
                      <w:rFonts w:eastAsia="Calibri"/>
                      <w:sz w:val="16"/>
                    </w:rPr>
                    <w:t>Appearance of the test item</w:t>
                  </w:r>
                </w:p>
              </w:tc>
              <w:tc>
                <w:tcPr>
                  <w:tcW w:w="2055" w:type="dxa"/>
                  <w:shd w:val="clear" w:color="auto" w:fill="auto"/>
                </w:tcPr>
                <w:p w14:paraId="774B0C94" w14:textId="77777777" w:rsidR="00096772" w:rsidRPr="000E4BCE" w:rsidRDefault="00096772" w:rsidP="00096772">
                  <w:pPr>
                    <w:rPr>
                      <w:rFonts w:eastAsia="Calibri"/>
                      <w:sz w:val="16"/>
                    </w:rPr>
                  </w:pPr>
                  <w:r w:rsidRPr="000E4BCE">
                    <w:rPr>
                      <w:rFonts w:eastAsia="Calibri"/>
                      <w:sz w:val="16"/>
                    </w:rPr>
                    <w:t>Homogeneous transparent uncoloured liquid</w:t>
                  </w:r>
                </w:p>
              </w:tc>
              <w:tc>
                <w:tcPr>
                  <w:tcW w:w="2056" w:type="dxa"/>
                  <w:shd w:val="clear" w:color="auto" w:fill="auto"/>
                </w:tcPr>
                <w:p w14:paraId="152E77FD" w14:textId="77777777" w:rsidR="00096772" w:rsidRPr="000E4BCE" w:rsidRDefault="00096772" w:rsidP="00096772">
                  <w:pPr>
                    <w:rPr>
                      <w:rFonts w:eastAsia="Calibri"/>
                      <w:sz w:val="16"/>
                    </w:rPr>
                  </w:pPr>
                  <w:r w:rsidRPr="000E4BCE">
                    <w:rPr>
                      <w:rFonts w:eastAsia="Calibri"/>
                      <w:sz w:val="16"/>
                    </w:rPr>
                    <w:t>No change</w:t>
                  </w:r>
                </w:p>
              </w:tc>
            </w:tr>
            <w:tr w:rsidR="00096772" w:rsidRPr="000E4BCE" w14:paraId="43BA893B" w14:textId="77777777" w:rsidTr="009F630E">
              <w:trPr>
                <w:trHeight w:val="471"/>
              </w:trPr>
              <w:tc>
                <w:tcPr>
                  <w:tcW w:w="2344" w:type="dxa"/>
                  <w:shd w:val="clear" w:color="auto" w:fill="auto"/>
                </w:tcPr>
                <w:p w14:paraId="394292B4" w14:textId="77777777" w:rsidR="00096772" w:rsidRPr="000E4BCE" w:rsidRDefault="00096772" w:rsidP="00096772">
                  <w:pPr>
                    <w:rPr>
                      <w:rFonts w:eastAsia="Calibri"/>
                      <w:sz w:val="16"/>
                    </w:rPr>
                  </w:pPr>
                  <w:r w:rsidRPr="000E4BCE">
                    <w:rPr>
                      <w:rFonts w:eastAsia="Calibri"/>
                      <w:sz w:val="16"/>
                    </w:rPr>
                    <w:t>Appearance of the commercial package</w:t>
                  </w:r>
                </w:p>
              </w:tc>
              <w:tc>
                <w:tcPr>
                  <w:tcW w:w="2055" w:type="dxa"/>
                  <w:shd w:val="clear" w:color="auto" w:fill="auto"/>
                </w:tcPr>
                <w:p w14:paraId="4A02E6AC" w14:textId="77777777" w:rsidR="00096772" w:rsidRPr="000E4BCE" w:rsidRDefault="00096772" w:rsidP="00096772">
                  <w:pPr>
                    <w:rPr>
                      <w:rFonts w:eastAsia="Calibri"/>
                      <w:sz w:val="16"/>
                    </w:rPr>
                  </w:pPr>
                  <w:r w:rsidRPr="000E4BCE">
                    <w:rPr>
                      <w:rFonts w:eastAsia="Calibri"/>
                      <w:sz w:val="16"/>
                    </w:rPr>
                    <w:t xml:space="preserve">Opaque white HDPE of 1L with separated hand held sprayer. Closing with a green screw cap. </w:t>
                  </w:r>
                </w:p>
              </w:tc>
              <w:tc>
                <w:tcPr>
                  <w:tcW w:w="2056" w:type="dxa"/>
                  <w:shd w:val="clear" w:color="auto" w:fill="auto"/>
                </w:tcPr>
                <w:p w14:paraId="6C5821CF" w14:textId="77777777" w:rsidR="00096772" w:rsidRPr="000E4BCE" w:rsidRDefault="00AA4585" w:rsidP="00096772">
                  <w:pPr>
                    <w:rPr>
                      <w:rFonts w:eastAsia="Calibri"/>
                      <w:sz w:val="16"/>
                      <w:szCs w:val="16"/>
                    </w:rPr>
                  </w:pPr>
                  <w:r w:rsidRPr="000E4BCE">
                    <w:rPr>
                      <w:rFonts w:eastAsia="Calibri"/>
                      <w:sz w:val="16"/>
                    </w:rPr>
                    <w:t>No change except a small panelling but the bottle regains its original shape after  returning at room temperature</w:t>
                  </w:r>
                </w:p>
                <w:p w14:paraId="0C15ED6D" w14:textId="77777777" w:rsidR="000320B6" w:rsidRPr="000E4BCE" w:rsidRDefault="000320B6" w:rsidP="000320B6">
                  <w:pPr>
                    <w:rPr>
                      <w:rFonts w:eastAsia="Calibri"/>
                      <w:sz w:val="16"/>
                      <w:szCs w:val="16"/>
                    </w:rPr>
                  </w:pPr>
                  <w:r w:rsidRPr="000E4BCE">
                    <w:rPr>
                      <w:rFonts w:eastAsia="Calibri"/>
                      <w:sz w:val="16"/>
                      <w:szCs w:val="16"/>
                    </w:rPr>
                    <w:t xml:space="preserve">No significant pack weight change </w:t>
                  </w:r>
                </w:p>
                <w:p w14:paraId="40421F60" w14:textId="77777777" w:rsidR="000320B6" w:rsidRPr="000E4BCE" w:rsidRDefault="000320B6" w:rsidP="000320B6">
                  <w:pPr>
                    <w:rPr>
                      <w:rFonts w:eastAsia="Calibri"/>
                      <w:sz w:val="16"/>
                    </w:rPr>
                  </w:pPr>
                  <w:r w:rsidRPr="000E4BCE">
                    <w:rPr>
                      <w:rFonts w:eastAsia="Calibri"/>
                      <w:sz w:val="16"/>
                      <w:szCs w:val="16"/>
                    </w:rPr>
                    <w:t>(-0.1%)</w:t>
                  </w:r>
                </w:p>
              </w:tc>
            </w:tr>
            <w:tr w:rsidR="00096772" w:rsidRPr="000E4BCE" w14:paraId="39240BF7" w14:textId="77777777" w:rsidTr="009F630E">
              <w:trPr>
                <w:trHeight w:val="235"/>
              </w:trPr>
              <w:tc>
                <w:tcPr>
                  <w:tcW w:w="2344" w:type="dxa"/>
                  <w:shd w:val="clear" w:color="auto" w:fill="auto"/>
                </w:tcPr>
                <w:p w14:paraId="662F70BA" w14:textId="77777777" w:rsidR="00096772" w:rsidRPr="000E4BCE" w:rsidRDefault="00096772" w:rsidP="00096772">
                  <w:pPr>
                    <w:rPr>
                      <w:rFonts w:eastAsia="Calibri"/>
                      <w:sz w:val="16"/>
                    </w:rPr>
                  </w:pPr>
                  <w:r w:rsidRPr="000E4BCE">
                    <w:rPr>
                      <w:rFonts w:eastAsia="Calibri"/>
                      <w:sz w:val="16"/>
                    </w:rPr>
                    <w:t>pH</w:t>
                  </w:r>
                </w:p>
              </w:tc>
              <w:tc>
                <w:tcPr>
                  <w:tcW w:w="2055" w:type="dxa"/>
                  <w:shd w:val="clear" w:color="auto" w:fill="auto"/>
                </w:tcPr>
                <w:p w14:paraId="450476AC" w14:textId="77777777" w:rsidR="00096772" w:rsidRPr="000E4BCE" w:rsidRDefault="00096772" w:rsidP="00096772">
                  <w:pPr>
                    <w:rPr>
                      <w:rFonts w:eastAsia="Calibri"/>
                      <w:sz w:val="16"/>
                    </w:rPr>
                  </w:pPr>
                  <w:r w:rsidRPr="000E4BCE">
                    <w:rPr>
                      <w:rFonts w:eastAsia="Calibri"/>
                      <w:sz w:val="16"/>
                    </w:rPr>
                    <w:t>8.74 (at 23°C)</w:t>
                  </w:r>
                </w:p>
              </w:tc>
              <w:tc>
                <w:tcPr>
                  <w:tcW w:w="2056" w:type="dxa"/>
                  <w:shd w:val="clear" w:color="auto" w:fill="auto"/>
                </w:tcPr>
                <w:p w14:paraId="57497BED" w14:textId="77777777" w:rsidR="00096772" w:rsidRPr="000E4BCE" w:rsidRDefault="00096772" w:rsidP="00096772">
                  <w:pPr>
                    <w:rPr>
                      <w:rFonts w:eastAsia="Calibri"/>
                      <w:sz w:val="16"/>
                    </w:rPr>
                  </w:pPr>
                  <w:r w:rsidRPr="000E4BCE">
                    <w:rPr>
                      <w:rFonts w:eastAsia="Calibri"/>
                      <w:sz w:val="16"/>
                    </w:rPr>
                    <w:t>8.35 (at 23°C)</w:t>
                  </w:r>
                </w:p>
              </w:tc>
            </w:tr>
          </w:tbl>
          <w:p w14:paraId="36EBC68B" w14:textId="77777777" w:rsidR="00096772" w:rsidRPr="000E4BCE" w:rsidRDefault="00096772" w:rsidP="00096772">
            <w:pPr>
              <w:rPr>
                <w:rFonts w:eastAsia="Calibri"/>
                <w:sz w:val="16"/>
              </w:rPr>
            </w:pPr>
          </w:p>
        </w:tc>
        <w:tc>
          <w:tcPr>
            <w:tcW w:w="1924" w:type="dxa"/>
          </w:tcPr>
          <w:p w14:paraId="0E2C84BC" w14:textId="77777777" w:rsidR="00096772" w:rsidRPr="000E4BCE" w:rsidRDefault="00096772" w:rsidP="00096772">
            <w:pPr>
              <w:rPr>
                <w:rFonts w:eastAsia="Calibri"/>
                <w:sz w:val="16"/>
                <w:lang w:val="nl-NL"/>
              </w:rPr>
            </w:pPr>
            <w:r w:rsidRPr="000E4BCE">
              <w:rPr>
                <w:rFonts w:eastAsia="Calibri"/>
                <w:sz w:val="16"/>
                <w:lang w:val="nl-NL"/>
              </w:rPr>
              <w:t>De Ryckel B., 2020</w:t>
            </w:r>
          </w:p>
          <w:p w14:paraId="5CECE9A6" w14:textId="77777777" w:rsidR="00096772" w:rsidRPr="000E4BCE" w:rsidRDefault="00096772" w:rsidP="00096772">
            <w:pPr>
              <w:rPr>
                <w:rFonts w:eastAsia="Calibri"/>
                <w:sz w:val="16"/>
                <w:lang w:val="nl-NL"/>
              </w:rPr>
            </w:pPr>
            <w:r w:rsidRPr="000E4BCE">
              <w:rPr>
                <w:rFonts w:eastAsia="Calibri"/>
                <w:sz w:val="16"/>
                <w:lang w:val="nl-NL"/>
              </w:rPr>
              <w:t>Study N°25116</w:t>
            </w:r>
          </w:p>
          <w:p w14:paraId="07CC7ED8" w14:textId="77777777" w:rsidR="00096772" w:rsidRPr="000E4BCE" w:rsidRDefault="00096772" w:rsidP="00096772">
            <w:pPr>
              <w:rPr>
                <w:rFonts w:eastAsia="Calibri"/>
                <w:sz w:val="16"/>
              </w:rPr>
            </w:pPr>
            <w:r w:rsidRPr="000E4BCE">
              <w:rPr>
                <w:rFonts w:eastAsia="Calibri"/>
                <w:sz w:val="16"/>
                <w:lang w:val="nl-NL"/>
              </w:rPr>
              <w:t>(Interim report)</w:t>
            </w:r>
          </w:p>
        </w:tc>
        <w:tc>
          <w:tcPr>
            <w:tcW w:w="1740" w:type="dxa"/>
            <w:gridSpan w:val="2"/>
          </w:tcPr>
          <w:p w14:paraId="4B2AC968" w14:textId="77777777" w:rsidR="000320B6" w:rsidRPr="000E4BCE" w:rsidRDefault="000320B6" w:rsidP="00096772">
            <w:pPr>
              <w:rPr>
                <w:rFonts w:eastAsia="Calibri"/>
                <w:sz w:val="16"/>
                <w:szCs w:val="16"/>
              </w:rPr>
            </w:pPr>
            <w:r w:rsidRPr="000E4BCE">
              <w:rPr>
                <w:rFonts w:eastAsia="Calibri"/>
                <w:sz w:val="16"/>
                <w:szCs w:val="16"/>
              </w:rPr>
              <w:t xml:space="preserve">The small panelling observed after the accelerated storage has a negligible impact on the results. </w:t>
            </w:r>
          </w:p>
          <w:p w14:paraId="437D89AD" w14:textId="77777777" w:rsidR="000320B6" w:rsidRPr="000E4BCE" w:rsidRDefault="000320B6" w:rsidP="00096772">
            <w:pPr>
              <w:rPr>
                <w:rFonts w:eastAsia="Calibri"/>
                <w:sz w:val="16"/>
                <w:szCs w:val="16"/>
              </w:rPr>
            </w:pPr>
          </w:p>
          <w:p w14:paraId="42178518" w14:textId="77777777" w:rsidR="000320B6" w:rsidRPr="000E4BCE" w:rsidRDefault="000320B6" w:rsidP="00096772">
            <w:pPr>
              <w:rPr>
                <w:rFonts w:eastAsia="Calibri"/>
                <w:sz w:val="16"/>
              </w:rPr>
            </w:pPr>
            <w:r w:rsidRPr="000E4BCE">
              <w:rPr>
                <w:rFonts w:eastAsia="Calibri"/>
                <w:sz w:val="16"/>
                <w:szCs w:val="16"/>
              </w:rPr>
              <w:t xml:space="preserve">The test is considered as  acceptable. </w:t>
            </w:r>
          </w:p>
        </w:tc>
      </w:tr>
      <w:tr w:rsidR="00096772" w:rsidRPr="000E4BCE" w14:paraId="576FBDEA" w14:textId="77777777" w:rsidTr="006C0CD7">
        <w:trPr>
          <w:gridAfter w:val="1"/>
          <w:wAfter w:w="6" w:type="dxa"/>
        </w:trPr>
        <w:tc>
          <w:tcPr>
            <w:tcW w:w="1844" w:type="dxa"/>
          </w:tcPr>
          <w:p w14:paraId="5C8DC3AE" w14:textId="77777777" w:rsidR="00096772" w:rsidRPr="000E4BCE" w:rsidRDefault="00096772" w:rsidP="00096772">
            <w:pPr>
              <w:rPr>
                <w:rFonts w:eastAsia="Calibri"/>
                <w:sz w:val="16"/>
              </w:rPr>
            </w:pPr>
            <w:r w:rsidRPr="000E4BCE">
              <w:rPr>
                <w:rFonts w:eastAsia="Calibri"/>
                <w:sz w:val="16"/>
              </w:rPr>
              <w:t xml:space="preserve">Storage stability test – </w:t>
            </w:r>
            <w:r w:rsidRPr="000E4BCE">
              <w:rPr>
                <w:rFonts w:eastAsia="Calibri"/>
                <w:b/>
                <w:sz w:val="16"/>
              </w:rPr>
              <w:t>accelerated storage</w:t>
            </w:r>
          </w:p>
        </w:tc>
        <w:tc>
          <w:tcPr>
            <w:tcW w:w="1559" w:type="dxa"/>
          </w:tcPr>
          <w:p w14:paraId="4598E432" w14:textId="77777777" w:rsidR="00096772" w:rsidRPr="000E4BCE" w:rsidRDefault="00096772" w:rsidP="00096772">
            <w:pPr>
              <w:rPr>
                <w:rFonts w:eastAsia="Calibri"/>
                <w:sz w:val="16"/>
              </w:rPr>
            </w:pPr>
            <w:r w:rsidRPr="000E4BCE">
              <w:rPr>
                <w:rFonts w:eastAsia="Calibri"/>
                <w:sz w:val="16"/>
              </w:rPr>
              <w:t>CIPAC MT 46.3.2</w:t>
            </w:r>
          </w:p>
          <w:p w14:paraId="157720EB" w14:textId="77777777" w:rsidR="00096772" w:rsidRPr="000E4BCE" w:rsidRDefault="00096772" w:rsidP="00096772">
            <w:pPr>
              <w:rPr>
                <w:rFonts w:eastAsia="Calibri"/>
                <w:sz w:val="16"/>
              </w:rPr>
            </w:pPr>
          </w:p>
          <w:p w14:paraId="1636872E" w14:textId="77777777" w:rsidR="00096772" w:rsidRPr="000E4BCE" w:rsidRDefault="00096772" w:rsidP="00096772">
            <w:pPr>
              <w:rPr>
                <w:rFonts w:eastAsia="Calibri"/>
                <w:sz w:val="16"/>
              </w:rPr>
            </w:pPr>
            <w:r w:rsidRPr="000E4BCE">
              <w:rPr>
                <w:rFonts w:eastAsia="Calibri"/>
                <w:i/>
                <w:sz w:val="16"/>
                <w:u w:val="single"/>
              </w:rPr>
              <w:t>Content AS:</w:t>
            </w:r>
            <w:r w:rsidRPr="000E4BCE">
              <w:rPr>
                <w:rFonts w:eastAsia="Calibri"/>
                <w:sz w:val="16"/>
              </w:rPr>
              <w:t xml:space="preserve"> Validated GC-FID method (Study N°514-03895)</w:t>
            </w:r>
          </w:p>
          <w:p w14:paraId="44EC9ED7" w14:textId="77777777" w:rsidR="00096772" w:rsidRPr="000E4BCE" w:rsidRDefault="00096772" w:rsidP="00096772">
            <w:pPr>
              <w:rPr>
                <w:rFonts w:eastAsia="Calibri"/>
                <w:sz w:val="16"/>
              </w:rPr>
            </w:pPr>
            <w:r w:rsidRPr="000E4BCE">
              <w:rPr>
                <w:rFonts w:eastAsia="Calibri"/>
                <w:i/>
                <w:sz w:val="16"/>
                <w:u w:val="single"/>
              </w:rPr>
              <w:t>Appearance of the test item:</w:t>
            </w:r>
            <w:r w:rsidRPr="000E4BCE">
              <w:rPr>
                <w:rFonts w:eastAsia="Calibri"/>
                <w:sz w:val="16"/>
              </w:rPr>
              <w:t xml:space="preserve"> Visual observation</w:t>
            </w:r>
          </w:p>
          <w:p w14:paraId="4496819C" w14:textId="77777777" w:rsidR="00096772" w:rsidRPr="000E4BCE" w:rsidRDefault="00096772" w:rsidP="00096772">
            <w:pPr>
              <w:rPr>
                <w:rFonts w:eastAsia="Calibri"/>
                <w:sz w:val="16"/>
              </w:rPr>
            </w:pPr>
            <w:r w:rsidRPr="000E4BCE">
              <w:rPr>
                <w:rFonts w:eastAsia="Calibri"/>
                <w:i/>
                <w:sz w:val="16"/>
                <w:u w:val="single"/>
              </w:rPr>
              <w:t>Appearance of packaging:</w:t>
            </w:r>
            <w:r w:rsidRPr="000E4BCE">
              <w:rPr>
                <w:rFonts w:eastAsia="Calibri"/>
                <w:sz w:val="16"/>
              </w:rPr>
              <w:t xml:space="preserve"> Visual observation</w:t>
            </w:r>
          </w:p>
          <w:p w14:paraId="5CF71FE7" w14:textId="77777777" w:rsidR="00096772" w:rsidRPr="000E4BCE" w:rsidRDefault="00096772" w:rsidP="00096772">
            <w:pPr>
              <w:rPr>
                <w:rFonts w:eastAsia="Calibri"/>
                <w:sz w:val="16"/>
              </w:rPr>
            </w:pPr>
            <w:r w:rsidRPr="000E4BCE">
              <w:rPr>
                <w:rFonts w:eastAsia="Calibri"/>
                <w:sz w:val="16"/>
              </w:rPr>
              <w:t>pH: CIPAC MT 75.3</w:t>
            </w:r>
          </w:p>
          <w:p w14:paraId="0F8FBFC8" w14:textId="77777777" w:rsidR="00096772" w:rsidRPr="000E4BCE" w:rsidRDefault="00096772" w:rsidP="00096772">
            <w:pPr>
              <w:rPr>
                <w:rFonts w:eastAsia="Calibri"/>
                <w:sz w:val="16"/>
              </w:rPr>
            </w:pPr>
            <w:r w:rsidRPr="000E4BCE">
              <w:rPr>
                <w:rFonts w:eastAsia="Calibri"/>
                <w:i/>
                <w:sz w:val="16"/>
                <w:u w:val="single"/>
              </w:rPr>
              <w:lastRenderedPageBreak/>
              <w:t>Sprayability:</w:t>
            </w:r>
            <w:r w:rsidRPr="000E4BCE">
              <w:rPr>
                <w:rFonts w:eastAsia="Calibri"/>
                <w:sz w:val="16"/>
              </w:rPr>
              <w:t xml:space="preserve"> PA-U10-METSPRAY</w:t>
            </w:r>
          </w:p>
          <w:p w14:paraId="18BD0D7C" w14:textId="77777777" w:rsidR="00096772" w:rsidRPr="000E4BCE" w:rsidRDefault="00096772" w:rsidP="00096772">
            <w:pPr>
              <w:rPr>
                <w:rFonts w:eastAsia="Calibri"/>
                <w:sz w:val="16"/>
              </w:rPr>
            </w:pPr>
            <w:r w:rsidRPr="000E4BCE">
              <w:rPr>
                <w:rFonts w:eastAsia="Calibri"/>
                <w:i/>
                <w:sz w:val="16"/>
                <w:u w:val="single"/>
              </w:rPr>
              <w:t>Spray diameter:</w:t>
            </w:r>
            <w:r w:rsidRPr="000E4BCE">
              <w:rPr>
                <w:rFonts w:eastAsia="Calibri"/>
                <w:sz w:val="16"/>
              </w:rPr>
              <w:t xml:space="preserve"> Internal method (30cm 1 spray actuation)</w:t>
            </w:r>
          </w:p>
        </w:tc>
        <w:tc>
          <w:tcPr>
            <w:tcW w:w="2003" w:type="dxa"/>
          </w:tcPr>
          <w:p w14:paraId="27BB1FDF" w14:textId="77777777" w:rsidR="00096772" w:rsidRPr="000E4BCE" w:rsidRDefault="00096772" w:rsidP="00096772">
            <w:pPr>
              <w:rPr>
                <w:sz w:val="16"/>
                <w:lang w:val="es-ES"/>
              </w:rPr>
            </w:pPr>
            <w:r w:rsidRPr="000E4BCE">
              <w:rPr>
                <w:sz w:val="16"/>
                <w:lang w:val="es-ES"/>
              </w:rPr>
              <w:lastRenderedPageBreak/>
              <w:t>Meta SPC 3</w:t>
            </w:r>
          </w:p>
          <w:p w14:paraId="50C26EF9" w14:textId="77777777" w:rsidR="00096772" w:rsidRPr="000E4BCE" w:rsidRDefault="00096772" w:rsidP="00096772">
            <w:pPr>
              <w:rPr>
                <w:sz w:val="16"/>
                <w:lang w:val="es-ES"/>
              </w:rPr>
            </w:pPr>
            <w:r w:rsidRPr="000E4BCE">
              <w:rPr>
                <w:sz w:val="16"/>
                <w:lang w:val="es-ES"/>
              </w:rPr>
              <w:t>Mida San 311 KZ</w:t>
            </w:r>
          </w:p>
          <w:p w14:paraId="4E2832CE" w14:textId="77777777" w:rsidR="00096772" w:rsidRPr="000E4BCE" w:rsidRDefault="00096772" w:rsidP="00096772">
            <w:pPr>
              <w:rPr>
                <w:sz w:val="16"/>
                <w:lang w:val="es-ES"/>
              </w:rPr>
            </w:pPr>
            <w:r w:rsidRPr="000E4BCE">
              <w:rPr>
                <w:sz w:val="16"/>
                <w:lang w:val="es-ES"/>
              </w:rPr>
              <w:t>Propan-1-ol: 49.07%</w:t>
            </w:r>
          </w:p>
          <w:p w14:paraId="7731D556" w14:textId="77777777" w:rsidR="00096772" w:rsidRPr="000E4BCE" w:rsidRDefault="00096772" w:rsidP="00096772">
            <w:pPr>
              <w:rPr>
                <w:sz w:val="16"/>
              </w:rPr>
            </w:pPr>
            <w:r w:rsidRPr="000E4BCE">
              <w:rPr>
                <w:sz w:val="16"/>
              </w:rPr>
              <w:t>Propan-2-ol: 19.54%</w:t>
            </w:r>
          </w:p>
          <w:p w14:paraId="4DD22F8A" w14:textId="77777777" w:rsidR="00096772" w:rsidRPr="000E4BCE" w:rsidRDefault="00096772" w:rsidP="00096772">
            <w:pPr>
              <w:rPr>
                <w:color w:val="000000"/>
                <w:sz w:val="16"/>
                <w:lang w:val="es-ES"/>
              </w:rPr>
            </w:pPr>
            <w:r w:rsidRPr="000E4BCE">
              <w:rPr>
                <w:sz w:val="16"/>
              </w:rPr>
              <w:t>Batch: 3616428</w:t>
            </w:r>
          </w:p>
        </w:tc>
        <w:tc>
          <w:tcPr>
            <w:tcW w:w="6683" w:type="dxa"/>
          </w:tcPr>
          <w:p w14:paraId="13769F2C" w14:textId="77777777" w:rsidR="00096772" w:rsidRPr="000E4BCE" w:rsidRDefault="00096772" w:rsidP="00096772">
            <w:pPr>
              <w:rPr>
                <w:rFonts w:eastAsia="Calibri"/>
                <w:sz w:val="16"/>
              </w:rPr>
            </w:pPr>
            <w:r w:rsidRPr="000E4BCE">
              <w:rPr>
                <w:rFonts w:eastAsia="Calibri"/>
                <w:sz w:val="16"/>
              </w:rPr>
              <w:t xml:space="preserve">14 days at 54°C in 750 mL trigger spray flask (unsterilized): </w:t>
            </w:r>
          </w:p>
          <w:p w14:paraId="48C50CE3" w14:textId="77777777" w:rsidR="005B662D" w:rsidRPr="000E4BCE" w:rsidRDefault="005B662D" w:rsidP="00096772">
            <w:pPr>
              <w:rPr>
                <w:rFonts w:eastAsia="Calibr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4"/>
              <w:gridCol w:w="2055"/>
              <w:gridCol w:w="2056"/>
            </w:tblGrid>
            <w:tr w:rsidR="00096772" w:rsidRPr="000E4BCE" w14:paraId="6094EC49" w14:textId="77777777" w:rsidTr="009F630E">
              <w:trPr>
                <w:trHeight w:val="235"/>
              </w:trPr>
              <w:tc>
                <w:tcPr>
                  <w:tcW w:w="2344" w:type="dxa"/>
                  <w:shd w:val="clear" w:color="auto" w:fill="auto"/>
                </w:tcPr>
                <w:p w14:paraId="4A8C3941" w14:textId="77777777" w:rsidR="00096772" w:rsidRPr="000E4BCE" w:rsidRDefault="00096772" w:rsidP="00096772">
                  <w:pPr>
                    <w:rPr>
                      <w:rFonts w:eastAsia="Calibri"/>
                      <w:sz w:val="16"/>
                    </w:rPr>
                  </w:pPr>
                </w:p>
              </w:tc>
              <w:tc>
                <w:tcPr>
                  <w:tcW w:w="2055" w:type="dxa"/>
                  <w:shd w:val="clear" w:color="auto" w:fill="auto"/>
                </w:tcPr>
                <w:p w14:paraId="007D55D3" w14:textId="77777777" w:rsidR="00096772" w:rsidRPr="000E4BCE" w:rsidRDefault="00096772" w:rsidP="00096772">
                  <w:pPr>
                    <w:rPr>
                      <w:rFonts w:eastAsia="Calibri"/>
                      <w:sz w:val="16"/>
                    </w:rPr>
                  </w:pPr>
                  <w:r w:rsidRPr="000E4BCE">
                    <w:rPr>
                      <w:rFonts w:eastAsia="Calibri"/>
                      <w:sz w:val="16"/>
                    </w:rPr>
                    <w:t>Before</w:t>
                  </w:r>
                </w:p>
              </w:tc>
              <w:tc>
                <w:tcPr>
                  <w:tcW w:w="2056" w:type="dxa"/>
                  <w:shd w:val="clear" w:color="auto" w:fill="auto"/>
                </w:tcPr>
                <w:p w14:paraId="63521FA5" w14:textId="77777777" w:rsidR="00096772" w:rsidRPr="000E4BCE" w:rsidRDefault="00096772" w:rsidP="00096772">
                  <w:pPr>
                    <w:rPr>
                      <w:rFonts w:eastAsia="Calibri"/>
                      <w:sz w:val="16"/>
                    </w:rPr>
                  </w:pPr>
                  <w:r w:rsidRPr="000E4BCE">
                    <w:rPr>
                      <w:rFonts w:eastAsia="Calibri"/>
                      <w:sz w:val="16"/>
                    </w:rPr>
                    <w:t xml:space="preserve">After </w:t>
                  </w:r>
                </w:p>
              </w:tc>
            </w:tr>
            <w:tr w:rsidR="00096772" w:rsidRPr="000E4BCE" w14:paraId="402F81E8" w14:textId="77777777" w:rsidTr="009F630E">
              <w:trPr>
                <w:trHeight w:val="235"/>
              </w:trPr>
              <w:tc>
                <w:tcPr>
                  <w:tcW w:w="2344" w:type="dxa"/>
                  <w:shd w:val="clear" w:color="auto" w:fill="auto"/>
                </w:tcPr>
                <w:p w14:paraId="4C398EAD" w14:textId="77777777" w:rsidR="00096772" w:rsidRPr="000E4BCE" w:rsidRDefault="00096772" w:rsidP="00096772">
                  <w:pPr>
                    <w:rPr>
                      <w:rFonts w:eastAsia="Calibri"/>
                      <w:sz w:val="16"/>
                    </w:rPr>
                  </w:pPr>
                  <w:r w:rsidRPr="000E4BCE">
                    <w:rPr>
                      <w:rFonts w:eastAsia="Calibri"/>
                      <w:sz w:val="16"/>
                    </w:rPr>
                    <w:t>Propan-1-ol content</w:t>
                  </w:r>
                </w:p>
              </w:tc>
              <w:tc>
                <w:tcPr>
                  <w:tcW w:w="2055" w:type="dxa"/>
                  <w:shd w:val="clear" w:color="auto" w:fill="auto"/>
                </w:tcPr>
                <w:p w14:paraId="57235ABD" w14:textId="77777777" w:rsidR="00096772" w:rsidRPr="000E4BCE" w:rsidRDefault="00096772" w:rsidP="00096772">
                  <w:pPr>
                    <w:rPr>
                      <w:rFonts w:eastAsia="Calibri"/>
                      <w:sz w:val="16"/>
                    </w:rPr>
                  </w:pPr>
                  <w:r w:rsidRPr="000E4BCE">
                    <w:rPr>
                      <w:rFonts w:eastAsia="Calibri"/>
                      <w:sz w:val="16"/>
                    </w:rPr>
                    <w:t>49.21%</w:t>
                  </w:r>
                  <w:r w:rsidR="00225E08" w:rsidRPr="000E4BCE">
                    <w:rPr>
                      <w:rFonts w:eastAsia="Calibri"/>
                      <w:sz w:val="16"/>
                    </w:rPr>
                    <w:t xml:space="preserve"> w/w</w:t>
                  </w:r>
                </w:p>
              </w:tc>
              <w:tc>
                <w:tcPr>
                  <w:tcW w:w="2056" w:type="dxa"/>
                  <w:shd w:val="clear" w:color="auto" w:fill="auto"/>
                </w:tcPr>
                <w:p w14:paraId="025CE0FA" w14:textId="77777777" w:rsidR="00096772" w:rsidRPr="000E4BCE" w:rsidRDefault="00096772" w:rsidP="00096772">
                  <w:pPr>
                    <w:rPr>
                      <w:rFonts w:eastAsia="Calibri"/>
                      <w:sz w:val="16"/>
                    </w:rPr>
                  </w:pPr>
                  <w:r w:rsidRPr="000E4BCE">
                    <w:rPr>
                      <w:rFonts w:eastAsia="Calibri"/>
                      <w:sz w:val="16"/>
                    </w:rPr>
                    <w:t xml:space="preserve">49.31% </w:t>
                  </w:r>
                  <w:r w:rsidR="00225E08" w:rsidRPr="000E4BCE">
                    <w:rPr>
                      <w:rFonts w:eastAsia="Calibri"/>
                      <w:sz w:val="16"/>
                    </w:rPr>
                    <w:t xml:space="preserve">w/w </w:t>
                  </w:r>
                  <w:r w:rsidRPr="000E4BCE">
                    <w:rPr>
                      <w:rFonts w:eastAsia="Calibri"/>
                      <w:sz w:val="16"/>
                    </w:rPr>
                    <w:t>(+0.2%)</w:t>
                  </w:r>
                </w:p>
              </w:tc>
            </w:tr>
            <w:tr w:rsidR="00096772" w:rsidRPr="000E4BCE" w14:paraId="0F5B8DDB" w14:textId="77777777" w:rsidTr="009F630E">
              <w:trPr>
                <w:trHeight w:val="235"/>
              </w:trPr>
              <w:tc>
                <w:tcPr>
                  <w:tcW w:w="2344" w:type="dxa"/>
                  <w:shd w:val="clear" w:color="auto" w:fill="auto"/>
                </w:tcPr>
                <w:p w14:paraId="799765C4" w14:textId="77777777" w:rsidR="00096772" w:rsidRPr="000E4BCE" w:rsidRDefault="00096772" w:rsidP="00096772">
                  <w:pPr>
                    <w:rPr>
                      <w:rFonts w:eastAsia="Calibri"/>
                      <w:sz w:val="16"/>
                    </w:rPr>
                  </w:pPr>
                  <w:r w:rsidRPr="000E4BCE">
                    <w:rPr>
                      <w:rFonts w:eastAsia="Calibri"/>
                      <w:sz w:val="16"/>
                    </w:rPr>
                    <w:t>Propan-2-ol content</w:t>
                  </w:r>
                </w:p>
              </w:tc>
              <w:tc>
                <w:tcPr>
                  <w:tcW w:w="2055" w:type="dxa"/>
                  <w:shd w:val="clear" w:color="auto" w:fill="auto"/>
                </w:tcPr>
                <w:p w14:paraId="402801CB" w14:textId="77777777" w:rsidR="00096772" w:rsidRPr="000E4BCE" w:rsidRDefault="00096772" w:rsidP="00096772">
                  <w:pPr>
                    <w:rPr>
                      <w:rFonts w:eastAsia="Calibri"/>
                      <w:sz w:val="16"/>
                    </w:rPr>
                  </w:pPr>
                  <w:r w:rsidRPr="000E4BCE">
                    <w:rPr>
                      <w:rFonts w:eastAsia="Calibri"/>
                      <w:sz w:val="16"/>
                    </w:rPr>
                    <w:t>19.08%</w:t>
                  </w:r>
                  <w:r w:rsidR="00225E08" w:rsidRPr="000E4BCE">
                    <w:rPr>
                      <w:rFonts w:eastAsia="Calibri"/>
                      <w:sz w:val="16"/>
                    </w:rPr>
                    <w:t xml:space="preserve"> w/w</w:t>
                  </w:r>
                </w:p>
              </w:tc>
              <w:tc>
                <w:tcPr>
                  <w:tcW w:w="2056" w:type="dxa"/>
                  <w:shd w:val="clear" w:color="auto" w:fill="auto"/>
                </w:tcPr>
                <w:p w14:paraId="59D9B0AC" w14:textId="77777777" w:rsidR="00096772" w:rsidRPr="000E4BCE" w:rsidRDefault="00096772" w:rsidP="00096772">
                  <w:pPr>
                    <w:rPr>
                      <w:rFonts w:eastAsia="Calibri"/>
                      <w:sz w:val="16"/>
                    </w:rPr>
                  </w:pPr>
                  <w:r w:rsidRPr="000E4BCE">
                    <w:rPr>
                      <w:rFonts w:eastAsia="Calibri"/>
                      <w:sz w:val="16"/>
                    </w:rPr>
                    <w:t>19.05%</w:t>
                  </w:r>
                  <w:r w:rsidR="00225E08" w:rsidRPr="000E4BCE">
                    <w:rPr>
                      <w:rFonts w:eastAsia="Calibri"/>
                      <w:sz w:val="16"/>
                    </w:rPr>
                    <w:t xml:space="preserve"> w/w</w:t>
                  </w:r>
                  <w:r w:rsidRPr="000E4BCE">
                    <w:rPr>
                      <w:rFonts w:eastAsia="Calibri"/>
                      <w:sz w:val="16"/>
                    </w:rPr>
                    <w:t xml:space="preserve"> (-0.1%)</w:t>
                  </w:r>
                </w:p>
              </w:tc>
            </w:tr>
            <w:tr w:rsidR="00096772" w:rsidRPr="000E4BCE" w14:paraId="224AC449" w14:textId="77777777" w:rsidTr="009F630E">
              <w:trPr>
                <w:trHeight w:val="482"/>
              </w:trPr>
              <w:tc>
                <w:tcPr>
                  <w:tcW w:w="2344" w:type="dxa"/>
                  <w:shd w:val="clear" w:color="auto" w:fill="auto"/>
                </w:tcPr>
                <w:p w14:paraId="465DB618" w14:textId="77777777" w:rsidR="00096772" w:rsidRPr="000E4BCE" w:rsidRDefault="00096772" w:rsidP="00096772">
                  <w:pPr>
                    <w:rPr>
                      <w:rFonts w:eastAsia="Calibri"/>
                      <w:sz w:val="16"/>
                    </w:rPr>
                  </w:pPr>
                  <w:r w:rsidRPr="000E4BCE">
                    <w:rPr>
                      <w:rFonts w:eastAsia="Calibri"/>
                      <w:sz w:val="16"/>
                    </w:rPr>
                    <w:t>Appearance of the test item</w:t>
                  </w:r>
                </w:p>
              </w:tc>
              <w:tc>
                <w:tcPr>
                  <w:tcW w:w="2055" w:type="dxa"/>
                  <w:shd w:val="clear" w:color="auto" w:fill="auto"/>
                </w:tcPr>
                <w:p w14:paraId="141F7EA7" w14:textId="77777777" w:rsidR="00096772" w:rsidRPr="000E4BCE" w:rsidRDefault="00096772" w:rsidP="00096772">
                  <w:pPr>
                    <w:rPr>
                      <w:rFonts w:eastAsia="Calibri"/>
                      <w:sz w:val="16"/>
                    </w:rPr>
                  </w:pPr>
                  <w:r w:rsidRPr="000E4BCE">
                    <w:rPr>
                      <w:rFonts w:eastAsia="Calibri"/>
                      <w:sz w:val="16"/>
                    </w:rPr>
                    <w:t>Homogeneous transparent uncoloured liquid</w:t>
                  </w:r>
                </w:p>
              </w:tc>
              <w:tc>
                <w:tcPr>
                  <w:tcW w:w="2056" w:type="dxa"/>
                  <w:shd w:val="clear" w:color="auto" w:fill="auto"/>
                </w:tcPr>
                <w:p w14:paraId="174A8E88" w14:textId="77777777" w:rsidR="00096772" w:rsidRPr="000E4BCE" w:rsidRDefault="00096772" w:rsidP="00096772">
                  <w:pPr>
                    <w:rPr>
                      <w:rFonts w:eastAsia="Calibri"/>
                      <w:sz w:val="16"/>
                    </w:rPr>
                  </w:pPr>
                  <w:r w:rsidRPr="000E4BCE">
                    <w:rPr>
                      <w:rFonts w:eastAsia="Calibri"/>
                      <w:sz w:val="16"/>
                    </w:rPr>
                    <w:t>No change</w:t>
                  </w:r>
                </w:p>
              </w:tc>
            </w:tr>
            <w:tr w:rsidR="00096772" w:rsidRPr="000E4BCE" w14:paraId="0BD9CCC1" w14:textId="77777777" w:rsidTr="009F630E">
              <w:trPr>
                <w:trHeight w:val="471"/>
              </w:trPr>
              <w:tc>
                <w:tcPr>
                  <w:tcW w:w="2344" w:type="dxa"/>
                  <w:shd w:val="clear" w:color="auto" w:fill="auto"/>
                </w:tcPr>
                <w:p w14:paraId="2958E5EF" w14:textId="77777777" w:rsidR="00096772" w:rsidRPr="000E4BCE" w:rsidRDefault="00096772" w:rsidP="00096772">
                  <w:pPr>
                    <w:rPr>
                      <w:rFonts w:eastAsia="Calibri"/>
                      <w:sz w:val="16"/>
                    </w:rPr>
                  </w:pPr>
                  <w:r w:rsidRPr="000E4BCE">
                    <w:rPr>
                      <w:rFonts w:eastAsia="Calibri"/>
                      <w:sz w:val="16"/>
                    </w:rPr>
                    <w:t>Appearance of the commercial package</w:t>
                  </w:r>
                </w:p>
              </w:tc>
              <w:tc>
                <w:tcPr>
                  <w:tcW w:w="2055" w:type="dxa"/>
                  <w:shd w:val="clear" w:color="auto" w:fill="auto"/>
                </w:tcPr>
                <w:p w14:paraId="5279CB41" w14:textId="77777777" w:rsidR="00096772" w:rsidRPr="000E4BCE" w:rsidRDefault="00096772" w:rsidP="00096772">
                  <w:pPr>
                    <w:rPr>
                      <w:rFonts w:eastAsia="Calibri"/>
                      <w:sz w:val="16"/>
                    </w:rPr>
                  </w:pPr>
                  <w:r w:rsidRPr="000E4BCE">
                    <w:rPr>
                      <w:rFonts w:eastAsia="Calibri"/>
                      <w:sz w:val="16"/>
                    </w:rPr>
                    <w:t>Translucent white HDPE bottle of 750 mL with an held sprayer. Closing with a screw white plastic spout (trigger spray)</w:t>
                  </w:r>
                </w:p>
              </w:tc>
              <w:tc>
                <w:tcPr>
                  <w:tcW w:w="2056" w:type="dxa"/>
                  <w:shd w:val="clear" w:color="auto" w:fill="auto"/>
                </w:tcPr>
                <w:p w14:paraId="257756C1" w14:textId="77777777" w:rsidR="00096772" w:rsidRPr="000E4BCE" w:rsidRDefault="003507D3" w:rsidP="00096772">
                  <w:pPr>
                    <w:rPr>
                      <w:rFonts w:eastAsia="Calibri"/>
                      <w:sz w:val="16"/>
                      <w:szCs w:val="16"/>
                    </w:rPr>
                  </w:pPr>
                  <w:r w:rsidRPr="000E4BCE">
                    <w:rPr>
                      <w:rFonts w:eastAsia="Calibri"/>
                      <w:sz w:val="16"/>
                    </w:rPr>
                    <w:t>No change except a small panelling but the bottle regains its original shape after  returning at room temperature</w:t>
                  </w:r>
                </w:p>
                <w:p w14:paraId="6E47F14B" w14:textId="77777777" w:rsidR="00E005C8" w:rsidRPr="000E4BCE" w:rsidRDefault="00E005C8" w:rsidP="00E005C8">
                  <w:pPr>
                    <w:rPr>
                      <w:rFonts w:eastAsia="Calibri"/>
                      <w:sz w:val="16"/>
                      <w:szCs w:val="16"/>
                    </w:rPr>
                  </w:pPr>
                  <w:r w:rsidRPr="000E4BCE">
                    <w:rPr>
                      <w:rFonts w:eastAsia="Calibri"/>
                      <w:sz w:val="16"/>
                      <w:szCs w:val="16"/>
                    </w:rPr>
                    <w:lastRenderedPageBreak/>
                    <w:t xml:space="preserve">No significant pack weight change </w:t>
                  </w:r>
                </w:p>
                <w:p w14:paraId="5900B983" w14:textId="77777777" w:rsidR="00E005C8" w:rsidRPr="000E4BCE" w:rsidRDefault="00E005C8" w:rsidP="00E005C8">
                  <w:pPr>
                    <w:rPr>
                      <w:rFonts w:eastAsia="Calibri"/>
                      <w:sz w:val="16"/>
                    </w:rPr>
                  </w:pPr>
                  <w:r w:rsidRPr="000E4BCE">
                    <w:rPr>
                      <w:rFonts w:eastAsia="Calibri"/>
                      <w:sz w:val="16"/>
                      <w:szCs w:val="16"/>
                    </w:rPr>
                    <w:t>(-0.1%)</w:t>
                  </w:r>
                </w:p>
              </w:tc>
            </w:tr>
            <w:tr w:rsidR="00096772" w:rsidRPr="000E4BCE" w14:paraId="41479C22" w14:textId="77777777" w:rsidTr="009F630E">
              <w:trPr>
                <w:trHeight w:val="235"/>
              </w:trPr>
              <w:tc>
                <w:tcPr>
                  <w:tcW w:w="2344" w:type="dxa"/>
                  <w:shd w:val="clear" w:color="auto" w:fill="auto"/>
                </w:tcPr>
                <w:p w14:paraId="3D90CCC0" w14:textId="77777777" w:rsidR="00096772" w:rsidRPr="000E4BCE" w:rsidRDefault="00096772" w:rsidP="00096772">
                  <w:pPr>
                    <w:rPr>
                      <w:rFonts w:eastAsia="Calibri"/>
                      <w:sz w:val="16"/>
                    </w:rPr>
                  </w:pPr>
                  <w:r w:rsidRPr="000E4BCE">
                    <w:rPr>
                      <w:rFonts w:eastAsia="Calibri"/>
                      <w:sz w:val="16"/>
                    </w:rPr>
                    <w:lastRenderedPageBreak/>
                    <w:t>pH</w:t>
                  </w:r>
                </w:p>
              </w:tc>
              <w:tc>
                <w:tcPr>
                  <w:tcW w:w="2055" w:type="dxa"/>
                  <w:shd w:val="clear" w:color="auto" w:fill="auto"/>
                </w:tcPr>
                <w:p w14:paraId="770BA3E9" w14:textId="77777777" w:rsidR="00096772" w:rsidRPr="000E4BCE" w:rsidRDefault="00096772" w:rsidP="00096772">
                  <w:pPr>
                    <w:rPr>
                      <w:rFonts w:eastAsia="Calibri"/>
                      <w:sz w:val="16"/>
                    </w:rPr>
                  </w:pPr>
                  <w:r w:rsidRPr="000E4BCE">
                    <w:rPr>
                      <w:rFonts w:eastAsia="Calibri"/>
                      <w:sz w:val="16"/>
                    </w:rPr>
                    <w:t>7.8</w:t>
                  </w:r>
                  <w:r w:rsidR="003507D3" w:rsidRPr="000E4BCE">
                    <w:rPr>
                      <w:rFonts w:eastAsia="Calibri"/>
                      <w:sz w:val="16"/>
                    </w:rPr>
                    <w:t>6</w:t>
                  </w:r>
                  <w:r w:rsidRPr="000E4BCE">
                    <w:rPr>
                      <w:rFonts w:eastAsia="Calibri"/>
                      <w:sz w:val="16"/>
                    </w:rPr>
                    <w:t xml:space="preserve"> (at 23°C)</w:t>
                  </w:r>
                </w:p>
              </w:tc>
              <w:tc>
                <w:tcPr>
                  <w:tcW w:w="2056" w:type="dxa"/>
                  <w:shd w:val="clear" w:color="auto" w:fill="auto"/>
                </w:tcPr>
                <w:p w14:paraId="149C0A66" w14:textId="77777777" w:rsidR="00096772" w:rsidRPr="000E4BCE" w:rsidRDefault="00096772" w:rsidP="00096772">
                  <w:pPr>
                    <w:rPr>
                      <w:rFonts w:eastAsia="Calibri"/>
                      <w:sz w:val="16"/>
                    </w:rPr>
                  </w:pPr>
                  <w:r w:rsidRPr="000E4BCE">
                    <w:rPr>
                      <w:rFonts w:eastAsia="Calibri"/>
                      <w:sz w:val="16"/>
                    </w:rPr>
                    <w:t>7.93 (at 23°C)</w:t>
                  </w:r>
                </w:p>
              </w:tc>
            </w:tr>
            <w:tr w:rsidR="00096772" w:rsidRPr="000E4BCE" w14:paraId="3D7D67CB" w14:textId="77777777" w:rsidTr="009F630E">
              <w:trPr>
                <w:trHeight w:val="235"/>
              </w:trPr>
              <w:tc>
                <w:tcPr>
                  <w:tcW w:w="2344" w:type="dxa"/>
                  <w:shd w:val="clear" w:color="auto" w:fill="auto"/>
                </w:tcPr>
                <w:p w14:paraId="733D9D37" w14:textId="77777777" w:rsidR="00096772" w:rsidRPr="000E4BCE" w:rsidRDefault="00096772" w:rsidP="00096772">
                  <w:pPr>
                    <w:rPr>
                      <w:rFonts w:eastAsia="Calibri"/>
                      <w:sz w:val="16"/>
                    </w:rPr>
                  </w:pPr>
                  <w:r w:rsidRPr="000E4BCE">
                    <w:rPr>
                      <w:rFonts w:eastAsia="Calibri"/>
                      <w:sz w:val="16"/>
                    </w:rPr>
                    <w:t>Blockage of nozzle</w:t>
                  </w:r>
                </w:p>
              </w:tc>
              <w:tc>
                <w:tcPr>
                  <w:tcW w:w="2055" w:type="dxa"/>
                  <w:shd w:val="clear" w:color="auto" w:fill="auto"/>
                </w:tcPr>
                <w:p w14:paraId="1DC53128" w14:textId="77777777" w:rsidR="00096772" w:rsidRPr="000E4BCE" w:rsidRDefault="00096772" w:rsidP="00096772">
                  <w:pPr>
                    <w:rPr>
                      <w:rFonts w:eastAsia="Calibri"/>
                      <w:sz w:val="16"/>
                    </w:rPr>
                  </w:pPr>
                  <w:r w:rsidRPr="000E4BCE">
                    <w:rPr>
                      <w:rFonts w:eastAsia="Calibri"/>
                      <w:sz w:val="16"/>
                    </w:rPr>
                    <w:t>No</w:t>
                  </w:r>
                </w:p>
              </w:tc>
              <w:tc>
                <w:tcPr>
                  <w:tcW w:w="2056" w:type="dxa"/>
                  <w:shd w:val="clear" w:color="auto" w:fill="auto"/>
                </w:tcPr>
                <w:p w14:paraId="30FB8DD8" w14:textId="77777777" w:rsidR="00096772" w:rsidRPr="000E4BCE" w:rsidRDefault="00096772" w:rsidP="00096772">
                  <w:pPr>
                    <w:rPr>
                      <w:rFonts w:eastAsia="Calibri"/>
                      <w:sz w:val="16"/>
                    </w:rPr>
                  </w:pPr>
                  <w:r w:rsidRPr="000E4BCE">
                    <w:rPr>
                      <w:rFonts w:eastAsia="Calibri"/>
                      <w:sz w:val="16"/>
                    </w:rPr>
                    <w:t>No</w:t>
                  </w:r>
                </w:p>
              </w:tc>
            </w:tr>
            <w:tr w:rsidR="00096772" w:rsidRPr="000E4BCE" w14:paraId="3BE9C155" w14:textId="77777777" w:rsidTr="009F630E">
              <w:trPr>
                <w:trHeight w:val="718"/>
              </w:trPr>
              <w:tc>
                <w:tcPr>
                  <w:tcW w:w="2344" w:type="dxa"/>
                  <w:shd w:val="clear" w:color="auto" w:fill="auto"/>
                </w:tcPr>
                <w:p w14:paraId="0F03A5CC" w14:textId="77777777" w:rsidR="00096772" w:rsidRPr="000E4BCE" w:rsidRDefault="00096772" w:rsidP="00096772">
                  <w:pPr>
                    <w:rPr>
                      <w:rFonts w:eastAsia="Calibri"/>
                      <w:sz w:val="16"/>
                    </w:rPr>
                  </w:pPr>
                  <w:r w:rsidRPr="000E4BCE">
                    <w:rPr>
                      <w:rFonts w:eastAsia="Calibri"/>
                      <w:sz w:val="16"/>
                    </w:rPr>
                    <w:t>Number of pressures necessaty to start the system</w:t>
                  </w:r>
                </w:p>
              </w:tc>
              <w:tc>
                <w:tcPr>
                  <w:tcW w:w="2055" w:type="dxa"/>
                  <w:shd w:val="clear" w:color="auto" w:fill="auto"/>
                </w:tcPr>
                <w:p w14:paraId="19FC4ECA" w14:textId="77777777" w:rsidR="00096772" w:rsidRPr="000E4BCE" w:rsidRDefault="00096772" w:rsidP="00096772">
                  <w:pPr>
                    <w:rPr>
                      <w:rFonts w:eastAsia="Calibri"/>
                      <w:sz w:val="16"/>
                    </w:rPr>
                  </w:pPr>
                  <w:r w:rsidRPr="000E4BCE">
                    <w:rPr>
                      <w:rFonts w:eastAsia="Calibri"/>
                      <w:sz w:val="16"/>
                    </w:rPr>
                    <w:t>2</w:t>
                  </w:r>
                </w:p>
              </w:tc>
              <w:tc>
                <w:tcPr>
                  <w:tcW w:w="2056" w:type="dxa"/>
                  <w:shd w:val="clear" w:color="auto" w:fill="auto"/>
                </w:tcPr>
                <w:p w14:paraId="7F676063" w14:textId="77777777" w:rsidR="00096772" w:rsidRPr="000E4BCE" w:rsidRDefault="00096772" w:rsidP="00096772">
                  <w:pPr>
                    <w:rPr>
                      <w:rFonts w:eastAsia="Calibri"/>
                      <w:sz w:val="16"/>
                    </w:rPr>
                  </w:pPr>
                  <w:r w:rsidRPr="000E4BCE">
                    <w:rPr>
                      <w:rFonts w:eastAsia="Calibri"/>
                      <w:sz w:val="16"/>
                    </w:rPr>
                    <w:t>2</w:t>
                  </w:r>
                </w:p>
              </w:tc>
            </w:tr>
            <w:tr w:rsidR="00096772" w:rsidRPr="000E4BCE" w14:paraId="50EAAEC8" w14:textId="77777777" w:rsidTr="009F630E">
              <w:trPr>
                <w:trHeight w:val="954"/>
              </w:trPr>
              <w:tc>
                <w:tcPr>
                  <w:tcW w:w="2344" w:type="dxa"/>
                  <w:shd w:val="clear" w:color="auto" w:fill="auto"/>
                </w:tcPr>
                <w:p w14:paraId="11AAAE07" w14:textId="77777777" w:rsidR="00096772" w:rsidRPr="000E4BCE" w:rsidRDefault="00096772" w:rsidP="00096772">
                  <w:pPr>
                    <w:rPr>
                      <w:rFonts w:eastAsia="Calibri"/>
                      <w:sz w:val="16"/>
                    </w:rPr>
                  </w:pPr>
                  <w:r w:rsidRPr="000E4BCE">
                    <w:rPr>
                      <w:rFonts w:eastAsia="Calibri"/>
                      <w:sz w:val="16"/>
                    </w:rPr>
                    <w:t>Grams per discharge from the spray using the different of weight of the sprayer</w:t>
                  </w:r>
                </w:p>
              </w:tc>
              <w:tc>
                <w:tcPr>
                  <w:tcW w:w="2055" w:type="dxa"/>
                  <w:shd w:val="clear" w:color="auto" w:fill="auto"/>
                </w:tcPr>
                <w:p w14:paraId="5BE2F558" w14:textId="77777777" w:rsidR="00096772" w:rsidRPr="000E4BCE" w:rsidRDefault="00096772" w:rsidP="00096772">
                  <w:pPr>
                    <w:rPr>
                      <w:rFonts w:eastAsia="Calibri"/>
                      <w:sz w:val="16"/>
                    </w:rPr>
                  </w:pPr>
                  <w:r w:rsidRPr="000E4BCE">
                    <w:rPr>
                      <w:rFonts w:eastAsia="Calibri"/>
                      <w:sz w:val="16"/>
                    </w:rPr>
                    <w:t>0.5g</w:t>
                  </w:r>
                </w:p>
              </w:tc>
              <w:tc>
                <w:tcPr>
                  <w:tcW w:w="2056" w:type="dxa"/>
                  <w:shd w:val="clear" w:color="auto" w:fill="auto"/>
                </w:tcPr>
                <w:p w14:paraId="2CEB10A7" w14:textId="77777777" w:rsidR="00096772" w:rsidRPr="000E4BCE" w:rsidRDefault="00096772" w:rsidP="00096772">
                  <w:pPr>
                    <w:rPr>
                      <w:rFonts w:eastAsia="Calibri"/>
                      <w:sz w:val="16"/>
                    </w:rPr>
                  </w:pPr>
                  <w:r w:rsidRPr="000E4BCE">
                    <w:rPr>
                      <w:rFonts w:eastAsia="Calibri"/>
                      <w:sz w:val="16"/>
                    </w:rPr>
                    <w:t>0.5g</w:t>
                  </w:r>
                </w:p>
              </w:tc>
            </w:tr>
            <w:tr w:rsidR="00096772" w:rsidRPr="000E4BCE" w14:paraId="05BF5D6C" w14:textId="77777777" w:rsidTr="009F630E">
              <w:trPr>
                <w:trHeight w:val="942"/>
              </w:trPr>
              <w:tc>
                <w:tcPr>
                  <w:tcW w:w="2344" w:type="dxa"/>
                  <w:shd w:val="clear" w:color="auto" w:fill="auto"/>
                </w:tcPr>
                <w:p w14:paraId="56401FDF" w14:textId="77777777" w:rsidR="00096772" w:rsidRPr="000E4BCE" w:rsidRDefault="00096772" w:rsidP="00096772">
                  <w:pPr>
                    <w:rPr>
                      <w:rFonts w:eastAsia="Calibri"/>
                      <w:sz w:val="16"/>
                    </w:rPr>
                  </w:pPr>
                  <w:r w:rsidRPr="000E4BCE">
                    <w:rPr>
                      <w:rFonts w:eastAsia="Calibri"/>
                      <w:sz w:val="16"/>
                    </w:rPr>
                    <w:t>Grams per discharge from the spray using the amount of the test item sprayed in the flask</w:t>
                  </w:r>
                </w:p>
              </w:tc>
              <w:tc>
                <w:tcPr>
                  <w:tcW w:w="2055" w:type="dxa"/>
                  <w:shd w:val="clear" w:color="auto" w:fill="auto"/>
                </w:tcPr>
                <w:p w14:paraId="75139975" w14:textId="77777777" w:rsidR="00096772" w:rsidRPr="000E4BCE" w:rsidRDefault="00096772" w:rsidP="00096772">
                  <w:pPr>
                    <w:rPr>
                      <w:rFonts w:eastAsia="Calibri"/>
                      <w:sz w:val="16"/>
                    </w:rPr>
                  </w:pPr>
                  <w:r w:rsidRPr="000E4BCE">
                    <w:rPr>
                      <w:rFonts w:eastAsia="Calibri"/>
                      <w:sz w:val="16"/>
                    </w:rPr>
                    <w:t>0.51g</w:t>
                  </w:r>
                </w:p>
              </w:tc>
              <w:tc>
                <w:tcPr>
                  <w:tcW w:w="2056" w:type="dxa"/>
                  <w:shd w:val="clear" w:color="auto" w:fill="auto"/>
                </w:tcPr>
                <w:p w14:paraId="0BF3097B" w14:textId="77777777" w:rsidR="00096772" w:rsidRPr="000E4BCE" w:rsidRDefault="00096772" w:rsidP="00096772">
                  <w:pPr>
                    <w:rPr>
                      <w:rFonts w:eastAsia="Calibri"/>
                      <w:sz w:val="16"/>
                    </w:rPr>
                  </w:pPr>
                  <w:r w:rsidRPr="000E4BCE">
                    <w:rPr>
                      <w:rFonts w:eastAsia="Calibri"/>
                      <w:sz w:val="16"/>
                    </w:rPr>
                    <w:t>0.51g</w:t>
                  </w:r>
                </w:p>
              </w:tc>
            </w:tr>
            <w:tr w:rsidR="00096772" w:rsidRPr="000E4BCE" w14:paraId="480BA85A" w14:textId="77777777" w:rsidTr="009F630E">
              <w:trPr>
                <w:trHeight w:val="235"/>
              </w:trPr>
              <w:tc>
                <w:tcPr>
                  <w:tcW w:w="2344" w:type="dxa"/>
                  <w:shd w:val="clear" w:color="auto" w:fill="auto"/>
                </w:tcPr>
                <w:p w14:paraId="196FB262" w14:textId="77777777" w:rsidR="00096772" w:rsidRPr="000E4BCE" w:rsidRDefault="00096772" w:rsidP="00096772">
                  <w:pPr>
                    <w:rPr>
                      <w:rFonts w:eastAsia="Calibri"/>
                      <w:sz w:val="16"/>
                    </w:rPr>
                  </w:pPr>
                  <w:r w:rsidRPr="000E4BCE">
                    <w:rPr>
                      <w:rFonts w:eastAsia="Calibri"/>
                      <w:sz w:val="16"/>
                    </w:rPr>
                    <w:t xml:space="preserve">Spray diameter </w:t>
                  </w:r>
                </w:p>
              </w:tc>
              <w:tc>
                <w:tcPr>
                  <w:tcW w:w="2055" w:type="dxa"/>
                  <w:shd w:val="clear" w:color="auto" w:fill="auto"/>
                </w:tcPr>
                <w:p w14:paraId="6D1B0B47" w14:textId="77777777" w:rsidR="00096772" w:rsidRPr="000E4BCE" w:rsidRDefault="00096772" w:rsidP="00096772">
                  <w:pPr>
                    <w:rPr>
                      <w:rFonts w:eastAsia="Calibri"/>
                      <w:sz w:val="16"/>
                    </w:rPr>
                  </w:pPr>
                  <w:r w:rsidRPr="000E4BCE">
                    <w:rPr>
                      <w:rFonts w:eastAsia="Calibri"/>
                      <w:sz w:val="16"/>
                    </w:rPr>
                    <w:t>16 cm (no splash)</w:t>
                  </w:r>
                </w:p>
              </w:tc>
              <w:tc>
                <w:tcPr>
                  <w:tcW w:w="2056" w:type="dxa"/>
                  <w:shd w:val="clear" w:color="auto" w:fill="auto"/>
                </w:tcPr>
                <w:p w14:paraId="418C8D0B" w14:textId="77777777" w:rsidR="00096772" w:rsidRPr="000E4BCE" w:rsidRDefault="00096772" w:rsidP="00096772">
                  <w:pPr>
                    <w:rPr>
                      <w:rFonts w:eastAsia="Calibri"/>
                      <w:sz w:val="16"/>
                    </w:rPr>
                  </w:pPr>
                  <w:r w:rsidRPr="000E4BCE">
                    <w:rPr>
                      <w:rFonts w:eastAsia="Calibri"/>
                      <w:sz w:val="16"/>
                    </w:rPr>
                    <w:t>16 cm (no splash)</w:t>
                  </w:r>
                </w:p>
              </w:tc>
            </w:tr>
          </w:tbl>
          <w:p w14:paraId="024657DF" w14:textId="77777777" w:rsidR="00096772" w:rsidRPr="000E4BCE" w:rsidRDefault="00096772" w:rsidP="00096772">
            <w:pPr>
              <w:tabs>
                <w:tab w:val="left" w:pos="4920"/>
              </w:tabs>
              <w:rPr>
                <w:rFonts w:eastAsia="Calibri"/>
                <w:sz w:val="16"/>
              </w:rPr>
            </w:pPr>
            <w:r w:rsidRPr="000E4BCE">
              <w:rPr>
                <w:rFonts w:eastAsia="Calibri"/>
                <w:sz w:val="16"/>
              </w:rPr>
              <w:tab/>
            </w:r>
          </w:p>
        </w:tc>
        <w:tc>
          <w:tcPr>
            <w:tcW w:w="1924" w:type="dxa"/>
          </w:tcPr>
          <w:p w14:paraId="5FA5AAF3" w14:textId="77777777" w:rsidR="00096772" w:rsidRPr="000E4BCE" w:rsidRDefault="00096772" w:rsidP="00096772">
            <w:pPr>
              <w:rPr>
                <w:rFonts w:eastAsia="Calibri"/>
                <w:sz w:val="16"/>
                <w:lang w:val="nl-NL"/>
              </w:rPr>
            </w:pPr>
            <w:r w:rsidRPr="000E4BCE">
              <w:rPr>
                <w:rFonts w:eastAsia="Calibri"/>
                <w:sz w:val="16"/>
                <w:lang w:val="nl-NL"/>
              </w:rPr>
              <w:lastRenderedPageBreak/>
              <w:t>De Ryckel B., 2020</w:t>
            </w:r>
          </w:p>
          <w:p w14:paraId="719C1B2C" w14:textId="77777777" w:rsidR="00096772" w:rsidRPr="000E4BCE" w:rsidRDefault="00096772" w:rsidP="00096772">
            <w:pPr>
              <w:rPr>
                <w:rFonts w:eastAsia="Calibri"/>
                <w:sz w:val="16"/>
                <w:lang w:val="nl-NL"/>
              </w:rPr>
            </w:pPr>
            <w:r w:rsidRPr="000E4BCE">
              <w:rPr>
                <w:rFonts w:eastAsia="Calibri"/>
                <w:sz w:val="16"/>
                <w:lang w:val="nl-NL"/>
              </w:rPr>
              <w:t>Study N°25116</w:t>
            </w:r>
          </w:p>
          <w:p w14:paraId="0CCB513C" w14:textId="77777777" w:rsidR="00096772" w:rsidRPr="000E4BCE" w:rsidRDefault="00096772" w:rsidP="00096772">
            <w:pPr>
              <w:rPr>
                <w:rFonts w:eastAsia="Calibri"/>
                <w:sz w:val="16"/>
              </w:rPr>
            </w:pPr>
            <w:r w:rsidRPr="000E4BCE">
              <w:rPr>
                <w:rFonts w:eastAsia="Calibri"/>
                <w:sz w:val="16"/>
                <w:lang w:val="nl-NL"/>
              </w:rPr>
              <w:t>(Interim report)</w:t>
            </w:r>
          </w:p>
        </w:tc>
        <w:tc>
          <w:tcPr>
            <w:tcW w:w="1740" w:type="dxa"/>
            <w:gridSpan w:val="2"/>
          </w:tcPr>
          <w:p w14:paraId="6EF83426" w14:textId="77777777" w:rsidR="00E005C8" w:rsidRPr="000E4BCE" w:rsidRDefault="00E005C8" w:rsidP="00E005C8">
            <w:pPr>
              <w:rPr>
                <w:rFonts w:eastAsia="Calibri"/>
                <w:sz w:val="16"/>
                <w:szCs w:val="16"/>
              </w:rPr>
            </w:pPr>
            <w:r w:rsidRPr="000E4BCE">
              <w:rPr>
                <w:rFonts w:eastAsia="Calibri"/>
                <w:sz w:val="16"/>
                <w:szCs w:val="16"/>
              </w:rPr>
              <w:t xml:space="preserve">The small panelling observed after the accelerated storage has a negligible impact on the results. </w:t>
            </w:r>
          </w:p>
          <w:p w14:paraId="42F58F57" w14:textId="77777777" w:rsidR="00E005C8" w:rsidRPr="000E4BCE" w:rsidRDefault="00E005C8" w:rsidP="00E005C8">
            <w:pPr>
              <w:rPr>
                <w:rFonts w:eastAsia="Calibri"/>
                <w:sz w:val="16"/>
                <w:szCs w:val="16"/>
              </w:rPr>
            </w:pPr>
          </w:p>
          <w:p w14:paraId="6188C80E" w14:textId="77777777" w:rsidR="00096772" w:rsidRPr="000E4BCE" w:rsidRDefault="00E005C8" w:rsidP="00E005C8">
            <w:pPr>
              <w:rPr>
                <w:rFonts w:eastAsia="Calibri"/>
                <w:sz w:val="16"/>
              </w:rPr>
            </w:pPr>
            <w:r w:rsidRPr="000E4BCE">
              <w:rPr>
                <w:rFonts w:eastAsia="Calibri"/>
                <w:sz w:val="16"/>
                <w:szCs w:val="16"/>
              </w:rPr>
              <w:t>The test is considered as  acceptable.</w:t>
            </w:r>
          </w:p>
        </w:tc>
      </w:tr>
      <w:tr w:rsidR="00096772" w:rsidRPr="000E4BCE" w14:paraId="41181512" w14:textId="77777777" w:rsidTr="006C0CD7">
        <w:trPr>
          <w:gridAfter w:val="1"/>
          <w:wAfter w:w="6" w:type="dxa"/>
        </w:trPr>
        <w:tc>
          <w:tcPr>
            <w:tcW w:w="1844" w:type="dxa"/>
          </w:tcPr>
          <w:p w14:paraId="74D5AB5F" w14:textId="77777777" w:rsidR="00096772" w:rsidRPr="000E4BCE" w:rsidRDefault="00096772" w:rsidP="00096772">
            <w:pPr>
              <w:rPr>
                <w:rFonts w:eastAsia="Calibri"/>
                <w:sz w:val="16"/>
              </w:rPr>
            </w:pPr>
            <w:r w:rsidRPr="000E4BCE">
              <w:rPr>
                <w:rFonts w:eastAsia="Calibri"/>
                <w:sz w:val="16"/>
              </w:rPr>
              <w:t xml:space="preserve">Storage stability test – </w:t>
            </w:r>
            <w:r w:rsidRPr="000E4BCE">
              <w:rPr>
                <w:rFonts w:eastAsia="Calibri"/>
                <w:b/>
                <w:sz w:val="16"/>
              </w:rPr>
              <w:t>accelerated storage</w:t>
            </w:r>
          </w:p>
        </w:tc>
        <w:tc>
          <w:tcPr>
            <w:tcW w:w="1559" w:type="dxa"/>
          </w:tcPr>
          <w:p w14:paraId="441C54E5" w14:textId="77777777" w:rsidR="00096772" w:rsidRPr="000E4BCE" w:rsidRDefault="00096772" w:rsidP="00096772">
            <w:pPr>
              <w:rPr>
                <w:rFonts w:eastAsia="Calibri"/>
                <w:sz w:val="16"/>
              </w:rPr>
            </w:pPr>
            <w:r w:rsidRPr="000E4BCE">
              <w:rPr>
                <w:rFonts w:eastAsia="Calibri"/>
                <w:sz w:val="16"/>
              </w:rPr>
              <w:t>CIPAC MT 46.3.2</w:t>
            </w:r>
          </w:p>
          <w:p w14:paraId="0DF1B8ED" w14:textId="77777777" w:rsidR="00096772" w:rsidRPr="000E4BCE" w:rsidRDefault="00096772" w:rsidP="00096772">
            <w:pPr>
              <w:rPr>
                <w:rFonts w:eastAsia="Calibri"/>
                <w:sz w:val="16"/>
              </w:rPr>
            </w:pPr>
          </w:p>
          <w:p w14:paraId="0D500683" w14:textId="77777777" w:rsidR="00096772" w:rsidRPr="000E4BCE" w:rsidRDefault="00096772" w:rsidP="00096772">
            <w:pPr>
              <w:rPr>
                <w:rFonts w:eastAsia="Calibri"/>
                <w:sz w:val="16"/>
              </w:rPr>
            </w:pPr>
            <w:r w:rsidRPr="000E4BCE">
              <w:rPr>
                <w:rFonts w:eastAsia="Calibri"/>
                <w:i/>
                <w:sz w:val="16"/>
                <w:u w:val="single"/>
              </w:rPr>
              <w:t>Content AS:</w:t>
            </w:r>
            <w:r w:rsidRPr="000E4BCE">
              <w:rPr>
                <w:rFonts w:eastAsia="Calibri"/>
                <w:sz w:val="16"/>
              </w:rPr>
              <w:t xml:space="preserve"> Validated GC-FID method (Study N°514-03895)</w:t>
            </w:r>
          </w:p>
          <w:p w14:paraId="52167BB9" w14:textId="77777777" w:rsidR="00096772" w:rsidRPr="000E4BCE" w:rsidRDefault="00096772" w:rsidP="00096772">
            <w:pPr>
              <w:rPr>
                <w:rFonts w:eastAsia="Calibri"/>
                <w:sz w:val="16"/>
              </w:rPr>
            </w:pPr>
            <w:r w:rsidRPr="000E4BCE">
              <w:rPr>
                <w:rFonts w:eastAsia="Calibri"/>
                <w:i/>
                <w:sz w:val="16"/>
                <w:u w:val="single"/>
              </w:rPr>
              <w:t>Appearance of the test item:</w:t>
            </w:r>
            <w:r w:rsidRPr="000E4BCE">
              <w:rPr>
                <w:rFonts w:eastAsia="Calibri"/>
                <w:sz w:val="16"/>
              </w:rPr>
              <w:t xml:space="preserve"> Visual observation</w:t>
            </w:r>
          </w:p>
          <w:p w14:paraId="43954186" w14:textId="77777777" w:rsidR="00096772" w:rsidRPr="000E4BCE" w:rsidRDefault="00096772" w:rsidP="00096772">
            <w:pPr>
              <w:rPr>
                <w:rFonts w:eastAsia="Calibri"/>
                <w:sz w:val="16"/>
              </w:rPr>
            </w:pPr>
            <w:r w:rsidRPr="000E4BCE">
              <w:rPr>
                <w:rFonts w:eastAsia="Calibri"/>
                <w:i/>
                <w:sz w:val="16"/>
                <w:u w:val="single"/>
              </w:rPr>
              <w:t>Appearance of packaging:</w:t>
            </w:r>
            <w:r w:rsidRPr="000E4BCE">
              <w:rPr>
                <w:rFonts w:eastAsia="Calibri"/>
                <w:sz w:val="16"/>
              </w:rPr>
              <w:t xml:space="preserve"> Visual observation</w:t>
            </w:r>
          </w:p>
          <w:p w14:paraId="4FFF78F0" w14:textId="77777777" w:rsidR="00096772" w:rsidRPr="000E4BCE" w:rsidRDefault="00096772" w:rsidP="00096772">
            <w:pPr>
              <w:rPr>
                <w:rFonts w:eastAsia="Calibri"/>
                <w:sz w:val="16"/>
              </w:rPr>
            </w:pPr>
            <w:r w:rsidRPr="000E4BCE">
              <w:rPr>
                <w:rFonts w:eastAsia="Calibri"/>
                <w:i/>
                <w:sz w:val="16"/>
                <w:u w:val="single"/>
              </w:rPr>
              <w:t>pH:</w:t>
            </w:r>
            <w:r w:rsidRPr="000E4BCE">
              <w:rPr>
                <w:rFonts w:eastAsia="Calibri"/>
                <w:sz w:val="16"/>
              </w:rPr>
              <w:t xml:space="preserve"> CIPAC MT 75.3</w:t>
            </w:r>
          </w:p>
          <w:p w14:paraId="16CF5F10" w14:textId="77777777" w:rsidR="00096772" w:rsidRPr="000E4BCE" w:rsidRDefault="00096772" w:rsidP="00096772">
            <w:pPr>
              <w:rPr>
                <w:rFonts w:eastAsia="Calibri"/>
                <w:sz w:val="16"/>
              </w:rPr>
            </w:pPr>
          </w:p>
        </w:tc>
        <w:tc>
          <w:tcPr>
            <w:tcW w:w="2003" w:type="dxa"/>
          </w:tcPr>
          <w:p w14:paraId="2C7EB46B" w14:textId="77777777" w:rsidR="00096772" w:rsidRPr="00DF5603" w:rsidRDefault="00096772" w:rsidP="00096772">
            <w:pPr>
              <w:rPr>
                <w:sz w:val="16"/>
                <w:lang w:val="es-ES"/>
              </w:rPr>
            </w:pPr>
            <w:r w:rsidRPr="00DF5603">
              <w:rPr>
                <w:sz w:val="16"/>
                <w:lang w:val="es-ES"/>
              </w:rPr>
              <w:t>Meta SPC 3</w:t>
            </w:r>
          </w:p>
          <w:p w14:paraId="13DC2AEA" w14:textId="77777777" w:rsidR="00096772" w:rsidRPr="00DF5603" w:rsidRDefault="00096772" w:rsidP="00096772">
            <w:pPr>
              <w:rPr>
                <w:sz w:val="16"/>
                <w:lang w:val="es-ES"/>
              </w:rPr>
            </w:pPr>
            <w:r w:rsidRPr="00DF5603">
              <w:rPr>
                <w:sz w:val="16"/>
                <w:lang w:val="es-ES"/>
              </w:rPr>
              <w:t>Mida San 311 KZ</w:t>
            </w:r>
          </w:p>
          <w:p w14:paraId="006715C6" w14:textId="77777777" w:rsidR="00096772" w:rsidRPr="00DF5603" w:rsidRDefault="00096772" w:rsidP="00096772">
            <w:pPr>
              <w:rPr>
                <w:sz w:val="16"/>
                <w:lang w:val="es-ES"/>
              </w:rPr>
            </w:pPr>
            <w:r w:rsidRPr="00DF5603">
              <w:rPr>
                <w:sz w:val="16"/>
                <w:lang w:val="es-ES"/>
              </w:rPr>
              <w:t>Propan-1-ol: 49.07%</w:t>
            </w:r>
          </w:p>
          <w:p w14:paraId="0DBAFA57" w14:textId="77777777" w:rsidR="00096772" w:rsidRPr="00DF5603" w:rsidRDefault="00096772" w:rsidP="00096772">
            <w:pPr>
              <w:rPr>
                <w:sz w:val="16"/>
              </w:rPr>
            </w:pPr>
            <w:r w:rsidRPr="00DF5603">
              <w:rPr>
                <w:sz w:val="16"/>
              </w:rPr>
              <w:t>Propan-2-ol: 19.54%</w:t>
            </w:r>
          </w:p>
          <w:p w14:paraId="592291EE" w14:textId="77777777" w:rsidR="00096772" w:rsidRPr="00DF5603" w:rsidRDefault="00096772" w:rsidP="00096772">
            <w:pPr>
              <w:rPr>
                <w:sz w:val="16"/>
                <w:lang w:val="es-ES"/>
              </w:rPr>
            </w:pPr>
            <w:r w:rsidRPr="00DF5603">
              <w:rPr>
                <w:sz w:val="16"/>
              </w:rPr>
              <w:t>Batch: 3616428</w:t>
            </w:r>
          </w:p>
        </w:tc>
        <w:tc>
          <w:tcPr>
            <w:tcW w:w="6683" w:type="dxa"/>
          </w:tcPr>
          <w:p w14:paraId="1E4533C2" w14:textId="77777777" w:rsidR="00096772" w:rsidRPr="00DF5603" w:rsidRDefault="00096772" w:rsidP="00096772">
            <w:pPr>
              <w:rPr>
                <w:rFonts w:eastAsia="Calibri"/>
                <w:sz w:val="16"/>
              </w:rPr>
            </w:pPr>
            <w:r w:rsidRPr="00DF5603">
              <w:rPr>
                <w:rFonts w:eastAsia="Calibri"/>
                <w:sz w:val="16"/>
              </w:rPr>
              <w:t xml:space="preserve">14 days at 54°C in 750 mL trigger spray flask (sterilized): </w:t>
            </w:r>
          </w:p>
          <w:p w14:paraId="5FDF4C6D" w14:textId="77777777" w:rsidR="00096772" w:rsidRPr="00DF5603" w:rsidRDefault="00096772" w:rsidP="00096772">
            <w:pPr>
              <w:rPr>
                <w:rFonts w:eastAsia="Calibr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4"/>
              <w:gridCol w:w="2055"/>
              <w:gridCol w:w="2056"/>
            </w:tblGrid>
            <w:tr w:rsidR="00096772" w:rsidRPr="00DF5603" w14:paraId="07B26A52" w14:textId="77777777" w:rsidTr="009F630E">
              <w:trPr>
                <w:trHeight w:val="235"/>
              </w:trPr>
              <w:tc>
                <w:tcPr>
                  <w:tcW w:w="2344" w:type="dxa"/>
                  <w:shd w:val="clear" w:color="auto" w:fill="auto"/>
                </w:tcPr>
                <w:p w14:paraId="1483DF39" w14:textId="77777777" w:rsidR="00096772" w:rsidRPr="00DF5603" w:rsidRDefault="00096772" w:rsidP="00096772">
                  <w:pPr>
                    <w:rPr>
                      <w:rFonts w:eastAsia="Calibri"/>
                      <w:sz w:val="16"/>
                    </w:rPr>
                  </w:pPr>
                </w:p>
              </w:tc>
              <w:tc>
                <w:tcPr>
                  <w:tcW w:w="2055" w:type="dxa"/>
                  <w:shd w:val="clear" w:color="auto" w:fill="auto"/>
                </w:tcPr>
                <w:p w14:paraId="22173738" w14:textId="77777777" w:rsidR="00096772" w:rsidRPr="00DF5603" w:rsidRDefault="00096772" w:rsidP="00096772">
                  <w:pPr>
                    <w:rPr>
                      <w:rFonts w:eastAsia="Calibri"/>
                      <w:sz w:val="16"/>
                    </w:rPr>
                  </w:pPr>
                  <w:r w:rsidRPr="00DF5603">
                    <w:rPr>
                      <w:rFonts w:eastAsia="Calibri"/>
                      <w:sz w:val="16"/>
                    </w:rPr>
                    <w:t>Before</w:t>
                  </w:r>
                </w:p>
              </w:tc>
              <w:tc>
                <w:tcPr>
                  <w:tcW w:w="2056" w:type="dxa"/>
                  <w:shd w:val="clear" w:color="auto" w:fill="auto"/>
                </w:tcPr>
                <w:p w14:paraId="6FAE2AF2" w14:textId="77777777" w:rsidR="00096772" w:rsidRPr="00DF5603" w:rsidRDefault="00096772" w:rsidP="00096772">
                  <w:pPr>
                    <w:rPr>
                      <w:rFonts w:eastAsia="Calibri"/>
                      <w:sz w:val="16"/>
                    </w:rPr>
                  </w:pPr>
                  <w:r w:rsidRPr="00DF5603">
                    <w:rPr>
                      <w:rFonts w:eastAsia="Calibri"/>
                      <w:sz w:val="16"/>
                    </w:rPr>
                    <w:t xml:space="preserve">After </w:t>
                  </w:r>
                </w:p>
              </w:tc>
            </w:tr>
            <w:tr w:rsidR="00096772" w:rsidRPr="00DF5603" w14:paraId="44B1C14B" w14:textId="77777777" w:rsidTr="009F630E">
              <w:trPr>
                <w:trHeight w:val="235"/>
              </w:trPr>
              <w:tc>
                <w:tcPr>
                  <w:tcW w:w="2344" w:type="dxa"/>
                  <w:shd w:val="clear" w:color="auto" w:fill="auto"/>
                </w:tcPr>
                <w:p w14:paraId="62A58E8C" w14:textId="77777777" w:rsidR="00096772" w:rsidRPr="00DF5603" w:rsidRDefault="00096772" w:rsidP="00096772">
                  <w:pPr>
                    <w:rPr>
                      <w:rFonts w:eastAsia="Calibri"/>
                      <w:sz w:val="16"/>
                    </w:rPr>
                  </w:pPr>
                  <w:r w:rsidRPr="00DF5603">
                    <w:rPr>
                      <w:rFonts w:eastAsia="Calibri"/>
                      <w:sz w:val="16"/>
                    </w:rPr>
                    <w:t>Propan-1-ol content</w:t>
                  </w:r>
                </w:p>
              </w:tc>
              <w:tc>
                <w:tcPr>
                  <w:tcW w:w="2055" w:type="dxa"/>
                  <w:shd w:val="clear" w:color="auto" w:fill="auto"/>
                </w:tcPr>
                <w:p w14:paraId="045A8AFF" w14:textId="77777777" w:rsidR="00096772" w:rsidRPr="00DF5603" w:rsidRDefault="00096772" w:rsidP="00096772">
                  <w:pPr>
                    <w:rPr>
                      <w:rFonts w:eastAsia="Calibri"/>
                      <w:sz w:val="16"/>
                    </w:rPr>
                  </w:pPr>
                  <w:r w:rsidRPr="00DF5603">
                    <w:rPr>
                      <w:rFonts w:eastAsia="Calibri"/>
                      <w:sz w:val="16"/>
                    </w:rPr>
                    <w:t>49.65%</w:t>
                  </w:r>
                  <w:r w:rsidR="00225E08" w:rsidRPr="00DF5603">
                    <w:rPr>
                      <w:rFonts w:eastAsia="Calibri"/>
                      <w:sz w:val="16"/>
                    </w:rPr>
                    <w:t xml:space="preserve"> w/w</w:t>
                  </w:r>
                </w:p>
              </w:tc>
              <w:tc>
                <w:tcPr>
                  <w:tcW w:w="2056" w:type="dxa"/>
                  <w:shd w:val="clear" w:color="auto" w:fill="auto"/>
                </w:tcPr>
                <w:p w14:paraId="20930EF6" w14:textId="77777777" w:rsidR="00096772" w:rsidRPr="00DF5603" w:rsidRDefault="00096772" w:rsidP="00096772">
                  <w:pPr>
                    <w:rPr>
                      <w:rFonts w:eastAsia="Calibri"/>
                      <w:sz w:val="16"/>
                    </w:rPr>
                  </w:pPr>
                  <w:r w:rsidRPr="00DF5603">
                    <w:rPr>
                      <w:rFonts w:eastAsia="Calibri"/>
                      <w:sz w:val="16"/>
                    </w:rPr>
                    <w:t>50.00%</w:t>
                  </w:r>
                  <w:r w:rsidR="00225E08" w:rsidRPr="00DF5603">
                    <w:rPr>
                      <w:rFonts w:eastAsia="Calibri"/>
                      <w:sz w:val="16"/>
                    </w:rPr>
                    <w:t xml:space="preserve"> w/w</w:t>
                  </w:r>
                  <w:r w:rsidRPr="00DF5603">
                    <w:rPr>
                      <w:rFonts w:eastAsia="Calibri"/>
                      <w:sz w:val="16"/>
                    </w:rPr>
                    <w:t xml:space="preserve"> (+0.7%)</w:t>
                  </w:r>
                </w:p>
              </w:tc>
            </w:tr>
            <w:tr w:rsidR="00096772" w:rsidRPr="00DF5603" w14:paraId="5A4D2609" w14:textId="77777777" w:rsidTr="009F630E">
              <w:trPr>
                <w:trHeight w:val="235"/>
              </w:trPr>
              <w:tc>
                <w:tcPr>
                  <w:tcW w:w="2344" w:type="dxa"/>
                  <w:shd w:val="clear" w:color="auto" w:fill="auto"/>
                </w:tcPr>
                <w:p w14:paraId="7251307C" w14:textId="77777777" w:rsidR="00096772" w:rsidRPr="00DF5603" w:rsidRDefault="00096772" w:rsidP="00096772">
                  <w:pPr>
                    <w:rPr>
                      <w:rFonts w:eastAsia="Calibri"/>
                      <w:sz w:val="16"/>
                    </w:rPr>
                  </w:pPr>
                  <w:r w:rsidRPr="00DF5603">
                    <w:rPr>
                      <w:rFonts w:eastAsia="Calibri"/>
                      <w:sz w:val="16"/>
                    </w:rPr>
                    <w:t>Propan-2-ol content</w:t>
                  </w:r>
                </w:p>
              </w:tc>
              <w:tc>
                <w:tcPr>
                  <w:tcW w:w="2055" w:type="dxa"/>
                  <w:shd w:val="clear" w:color="auto" w:fill="auto"/>
                </w:tcPr>
                <w:p w14:paraId="2FBE07DF" w14:textId="77777777" w:rsidR="00096772" w:rsidRPr="00DF5603" w:rsidRDefault="00096772" w:rsidP="00096772">
                  <w:pPr>
                    <w:rPr>
                      <w:rFonts w:eastAsia="Calibri"/>
                      <w:sz w:val="16"/>
                    </w:rPr>
                  </w:pPr>
                  <w:r w:rsidRPr="00DF5603">
                    <w:rPr>
                      <w:rFonts w:eastAsia="Calibri"/>
                      <w:sz w:val="16"/>
                    </w:rPr>
                    <w:t>19.26%</w:t>
                  </w:r>
                  <w:r w:rsidR="00225E08" w:rsidRPr="00DF5603">
                    <w:rPr>
                      <w:rFonts w:eastAsia="Calibri"/>
                      <w:sz w:val="16"/>
                    </w:rPr>
                    <w:t xml:space="preserve"> w/w</w:t>
                  </w:r>
                </w:p>
              </w:tc>
              <w:tc>
                <w:tcPr>
                  <w:tcW w:w="2056" w:type="dxa"/>
                  <w:shd w:val="clear" w:color="auto" w:fill="auto"/>
                </w:tcPr>
                <w:p w14:paraId="2840D58C" w14:textId="77777777" w:rsidR="00096772" w:rsidRPr="00DF5603" w:rsidRDefault="00096772" w:rsidP="00096772">
                  <w:pPr>
                    <w:rPr>
                      <w:rFonts w:eastAsia="Calibri"/>
                      <w:sz w:val="16"/>
                    </w:rPr>
                  </w:pPr>
                  <w:r w:rsidRPr="00DF5603">
                    <w:rPr>
                      <w:rFonts w:eastAsia="Calibri"/>
                      <w:sz w:val="16"/>
                    </w:rPr>
                    <w:t>19.39%</w:t>
                  </w:r>
                  <w:r w:rsidR="00225E08" w:rsidRPr="00DF5603">
                    <w:rPr>
                      <w:rFonts w:eastAsia="Calibri"/>
                      <w:sz w:val="16"/>
                    </w:rPr>
                    <w:t xml:space="preserve"> w/w</w:t>
                  </w:r>
                  <w:r w:rsidRPr="00DF5603">
                    <w:rPr>
                      <w:rFonts w:eastAsia="Calibri"/>
                      <w:sz w:val="16"/>
                    </w:rPr>
                    <w:t xml:space="preserve"> (-0.7%)</w:t>
                  </w:r>
                </w:p>
              </w:tc>
            </w:tr>
            <w:tr w:rsidR="00096772" w:rsidRPr="00DF5603" w14:paraId="588856B7" w14:textId="77777777" w:rsidTr="009F630E">
              <w:trPr>
                <w:trHeight w:val="482"/>
              </w:trPr>
              <w:tc>
                <w:tcPr>
                  <w:tcW w:w="2344" w:type="dxa"/>
                  <w:shd w:val="clear" w:color="auto" w:fill="auto"/>
                </w:tcPr>
                <w:p w14:paraId="5CB920BA" w14:textId="77777777" w:rsidR="00096772" w:rsidRPr="00DF5603" w:rsidRDefault="00096772" w:rsidP="00096772">
                  <w:pPr>
                    <w:rPr>
                      <w:rFonts w:eastAsia="Calibri"/>
                      <w:sz w:val="16"/>
                    </w:rPr>
                  </w:pPr>
                  <w:r w:rsidRPr="00DF5603">
                    <w:rPr>
                      <w:rFonts w:eastAsia="Calibri"/>
                      <w:sz w:val="16"/>
                    </w:rPr>
                    <w:t>Appearance of the test item</w:t>
                  </w:r>
                </w:p>
              </w:tc>
              <w:tc>
                <w:tcPr>
                  <w:tcW w:w="2055" w:type="dxa"/>
                  <w:shd w:val="clear" w:color="auto" w:fill="auto"/>
                </w:tcPr>
                <w:p w14:paraId="45296A45" w14:textId="77777777" w:rsidR="00096772" w:rsidRPr="00DF5603" w:rsidRDefault="00096772" w:rsidP="00096772">
                  <w:pPr>
                    <w:rPr>
                      <w:rFonts w:eastAsia="Calibri"/>
                      <w:sz w:val="16"/>
                    </w:rPr>
                  </w:pPr>
                  <w:r w:rsidRPr="00DF5603">
                    <w:rPr>
                      <w:rFonts w:eastAsia="Calibri"/>
                      <w:sz w:val="16"/>
                    </w:rPr>
                    <w:t>Homogeneous transparent uncoloured liquid</w:t>
                  </w:r>
                </w:p>
              </w:tc>
              <w:tc>
                <w:tcPr>
                  <w:tcW w:w="2056" w:type="dxa"/>
                  <w:shd w:val="clear" w:color="auto" w:fill="auto"/>
                </w:tcPr>
                <w:p w14:paraId="60DEA5B7" w14:textId="77777777" w:rsidR="00096772" w:rsidRPr="00DF5603" w:rsidRDefault="00096772" w:rsidP="00096772">
                  <w:pPr>
                    <w:rPr>
                      <w:rFonts w:eastAsia="Calibri"/>
                      <w:sz w:val="16"/>
                    </w:rPr>
                  </w:pPr>
                  <w:r w:rsidRPr="00DF5603">
                    <w:rPr>
                      <w:rFonts w:eastAsia="Calibri"/>
                      <w:sz w:val="16"/>
                    </w:rPr>
                    <w:t>No change</w:t>
                  </w:r>
                </w:p>
              </w:tc>
            </w:tr>
            <w:tr w:rsidR="00096772" w:rsidRPr="00DF5603" w14:paraId="6EB8D93D" w14:textId="77777777" w:rsidTr="009F630E">
              <w:trPr>
                <w:trHeight w:val="471"/>
              </w:trPr>
              <w:tc>
                <w:tcPr>
                  <w:tcW w:w="2344" w:type="dxa"/>
                  <w:shd w:val="clear" w:color="auto" w:fill="auto"/>
                </w:tcPr>
                <w:p w14:paraId="01738047" w14:textId="77777777" w:rsidR="00096772" w:rsidRPr="00DF5603" w:rsidRDefault="00096772" w:rsidP="00096772">
                  <w:pPr>
                    <w:rPr>
                      <w:rFonts w:eastAsia="Calibri"/>
                      <w:sz w:val="16"/>
                    </w:rPr>
                  </w:pPr>
                  <w:r w:rsidRPr="00DF5603">
                    <w:rPr>
                      <w:rFonts w:eastAsia="Calibri"/>
                      <w:sz w:val="16"/>
                    </w:rPr>
                    <w:t>Appearance of the commercial package</w:t>
                  </w:r>
                </w:p>
              </w:tc>
              <w:tc>
                <w:tcPr>
                  <w:tcW w:w="2055" w:type="dxa"/>
                  <w:shd w:val="clear" w:color="auto" w:fill="auto"/>
                </w:tcPr>
                <w:p w14:paraId="470CD672" w14:textId="77777777" w:rsidR="00096772" w:rsidRPr="00DF5603" w:rsidRDefault="00096772" w:rsidP="00096772">
                  <w:pPr>
                    <w:rPr>
                      <w:rFonts w:eastAsia="Calibri"/>
                      <w:sz w:val="16"/>
                    </w:rPr>
                  </w:pPr>
                  <w:r w:rsidRPr="00DF5603">
                    <w:rPr>
                      <w:rFonts w:eastAsia="Calibri"/>
                      <w:sz w:val="16"/>
                    </w:rPr>
                    <w:t>Translucent white HDPE bottle of 750 mL with an held sprayer. Closing with a screw white plastic spout (trigger spray)</w:t>
                  </w:r>
                </w:p>
              </w:tc>
              <w:tc>
                <w:tcPr>
                  <w:tcW w:w="2056" w:type="dxa"/>
                  <w:shd w:val="clear" w:color="auto" w:fill="auto"/>
                </w:tcPr>
                <w:p w14:paraId="528BA529" w14:textId="77777777" w:rsidR="00096772" w:rsidRPr="00DF5603" w:rsidRDefault="00096772" w:rsidP="00096772">
                  <w:pPr>
                    <w:rPr>
                      <w:rFonts w:eastAsia="Calibri"/>
                      <w:sz w:val="16"/>
                      <w:szCs w:val="16"/>
                    </w:rPr>
                  </w:pPr>
                  <w:r w:rsidRPr="00DF5603">
                    <w:rPr>
                      <w:rFonts w:eastAsia="Calibri"/>
                      <w:sz w:val="16"/>
                    </w:rPr>
                    <w:t>No change</w:t>
                  </w:r>
                </w:p>
                <w:p w14:paraId="524C01B7" w14:textId="77777777" w:rsidR="00E005C8" w:rsidRPr="00DF5603" w:rsidRDefault="00E005C8" w:rsidP="00E005C8">
                  <w:pPr>
                    <w:rPr>
                      <w:rFonts w:eastAsia="Calibri"/>
                      <w:sz w:val="16"/>
                      <w:szCs w:val="16"/>
                    </w:rPr>
                  </w:pPr>
                  <w:r w:rsidRPr="00DF5603">
                    <w:rPr>
                      <w:rFonts w:eastAsia="Calibri"/>
                      <w:sz w:val="16"/>
                      <w:szCs w:val="16"/>
                    </w:rPr>
                    <w:t xml:space="preserve">No significant pack weight change </w:t>
                  </w:r>
                </w:p>
                <w:p w14:paraId="48EAB1EE" w14:textId="77777777" w:rsidR="00E005C8" w:rsidRPr="00DF5603" w:rsidRDefault="00E005C8" w:rsidP="00E005C8">
                  <w:pPr>
                    <w:rPr>
                      <w:rFonts w:eastAsia="Calibri"/>
                      <w:sz w:val="16"/>
                    </w:rPr>
                  </w:pPr>
                  <w:r w:rsidRPr="00DF5603">
                    <w:rPr>
                      <w:rFonts w:eastAsia="Calibri"/>
                      <w:sz w:val="16"/>
                      <w:szCs w:val="16"/>
                    </w:rPr>
                    <w:t>(-0.1%)</w:t>
                  </w:r>
                </w:p>
              </w:tc>
            </w:tr>
            <w:tr w:rsidR="00096772" w:rsidRPr="00DF5603" w14:paraId="282656AD" w14:textId="77777777" w:rsidTr="009F630E">
              <w:trPr>
                <w:trHeight w:val="235"/>
              </w:trPr>
              <w:tc>
                <w:tcPr>
                  <w:tcW w:w="2344" w:type="dxa"/>
                  <w:shd w:val="clear" w:color="auto" w:fill="auto"/>
                </w:tcPr>
                <w:p w14:paraId="4472FAF0" w14:textId="77777777" w:rsidR="00096772" w:rsidRPr="00DF5603" w:rsidRDefault="00096772" w:rsidP="00096772">
                  <w:pPr>
                    <w:rPr>
                      <w:rFonts w:eastAsia="Calibri"/>
                      <w:sz w:val="16"/>
                    </w:rPr>
                  </w:pPr>
                  <w:r w:rsidRPr="00DF5603">
                    <w:rPr>
                      <w:rFonts w:eastAsia="Calibri"/>
                      <w:sz w:val="16"/>
                    </w:rPr>
                    <w:t>pH</w:t>
                  </w:r>
                </w:p>
              </w:tc>
              <w:tc>
                <w:tcPr>
                  <w:tcW w:w="2055" w:type="dxa"/>
                  <w:shd w:val="clear" w:color="auto" w:fill="auto"/>
                </w:tcPr>
                <w:p w14:paraId="0A1193BF" w14:textId="77777777" w:rsidR="00096772" w:rsidRPr="00DF5603" w:rsidRDefault="00096772" w:rsidP="00096772">
                  <w:pPr>
                    <w:rPr>
                      <w:rFonts w:eastAsia="Calibri"/>
                      <w:sz w:val="16"/>
                    </w:rPr>
                  </w:pPr>
                  <w:r w:rsidRPr="00DF5603">
                    <w:rPr>
                      <w:rFonts w:eastAsia="Calibri"/>
                      <w:sz w:val="16"/>
                    </w:rPr>
                    <w:t>7.52 (at 23°C)</w:t>
                  </w:r>
                </w:p>
              </w:tc>
              <w:tc>
                <w:tcPr>
                  <w:tcW w:w="2056" w:type="dxa"/>
                  <w:shd w:val="clear" w:color="auto" w:fill="auto"/>
                </w:tcPr>
                <w:p w14:paraId="5F5DAF98" w14:textId="77777777" w:rsidR="00096772" w:rsidRPr="00DF5603" w:rsidRDefault="00096772" w:rsidP="00096772">
                  <w:pPr>
                    <w:rPr>
                      <w:rFonts w:eastAsia="Calibri"/>
                      <w:sz w:val="16"/>
                    </w:rPr>
                  </w:pPr>
                  <w:r w:rsidRPr="00DF5603">
                    <w:rPr>
                      <w:rFonts w:eastAsia="Calibri"/>
                      <w:sz w:val="16"/>
                    </w:rPr>
                    <w:t>7.58 (at 22°C)</w:t>
                  </w:r>
                </w:p>
              </w:tc>
            </w:tr>
          </w:tbl>
          <w:p w14:paraId="61D7F95F" w14:textId="77777777" w:rsidR="00096772" w:rsidRPr="00DF5603" w:rsidRDefault="00096772" w:rsidP="00096772">
            <w:pPr>
              <w:tabs>
                <w:tab w:val="left" w:pos="4920"/>
              </w:tabs>
              <w:rPr>
                <w:rFonts w:eastAsia="Calibri"/>
                <w:sz w:val="16"/>
              </w:rPr>
            </w:pPr>
            <w:r w:rsidRPr="00DF5603">
              <w:rPr>
                <w:rFonts w:eastAsia="Calibri"/>
                <w:sz w:val="16"/>
              </w:rPr>
              <w:tab/>
            </w:r>
          </w:p>
        </w:tc>
        <w:tc>
          <w:tcPr>
            <w:tcW w:w="1924" w:type="dxa"/>
          </w:tcPr>
          <w:p w14:paraId="35869923" w14:textId="77777777" w:rsidR="00096772" w:rsidRPr="00DF5603" w:rsidRDefault="00096772" w:rsidP="00096772">
            <w:pPr>
              <w:rPr>
                <w:rFonts w:eastAsia="Calibri"/>
                <w:sz w:val="16"/>
                <w:lang w:val="nl-NL"/>
              </w:rPr>
            </w:pPr>
            <w:r w:rsidRPr="00DF5603">
              <w:rPr>
                <w:rFonts w:eastAsia="Calibri"/>
                <w:sz w:val="16"/>
                <w:lang w:val="nl-NL"/>
              </w:rPr>
              <w:t>De Ryckel B., 2020</w:t>
            </w:r>
          </w:p>
          <w:p w14:paraId="07ADB593" w14:textId="77777777" w:rsidR="00096772" w:rsidRPr="00DF5603" w:rsidRDefault="00096772" w:rsidP="00096772">
            <w:pPr>
              <w:rPr>
                <w:rFonts w:eastAsia="Calibri"/>
                <w:sz w:val="16"/>
                <w:lang w:val="nl-NL"/>
              </w:rPr>
            </w:pPr>
            <w:r w:rsidRPr="00DF5603">
              <w:rPr>
                <w:rFonts w:eastAsia="Calibri"/>
                <w:sz w:val="16"/>
                <w:lang w:val="nl-NL"/>
              </w:rPr>
              <w:t>Study N°25116</w:t>
            </w:r>
          </w:p>
          <w:p w14:paraId="2E1B846C" w14:textId="77777777" w:rsidR="00096772" w:rsidRPr="00DF5603" w:rsidRDefault="00096772" w:rsidP="00096772">
            <w:pPr>
              <w:rPr>
                <w:rFonts w:eastAsia="Calibri"/>
                <w:sz w:val="16"/>
              </w:rPr>
            </w:pPr>
            <w:r w:rsidRPr="00DF5603">
              <w:rPr>
                <w:rFonts w:eastAsia="Calibri"/>
                <w:sz w:val="16"/>
                <w:lang w:val="nl-NL"/>
              </w:rPr>
              <w:t>(Interim report)</w:t>
            </w:r>
          </w:p>
        </w:tc>
        <w:tc>
          <w:tcPr>
            <w:tcW w:w="1740" w:type="dxa"/>
            <w:gridSpan w:val="2"/>
          </w:tcPr>
          <w:p w14:paraId="70B3E9AA" w14:textId="77777777" w:rsidR="00096772" w:rsidRPr="00DF5603" w:rsidRDefault="00E005C8" w:rsidP="00096772">
            <w:pPr>
              <w:rPr>
                <w:rFonts w:eastAsia="Calibri"/>
                <w:sz w:val="16"/>
              </w:rPr>
            </w:pPr>
            <w:r w:rsidRPr="00DF5603">
              <w:rPr>
                <w:rFonts w:eastAsia="Calibri"/>
                <w:sz w:val="16"/>
                <w:szCs w:val="16"/>
              </w:rPr>
              <w:t>Acceptable</w:t>
            </w:r>
          </w:p>
        </w:tc>
      </w:tr>
      <w:tr w:rsidR="00E005C8" w:rsidRPr="000E4BCE" w14:paraId="328FB395" w14:textId="77777777" w:rsidTr="006C0CD7">
        <w:trPr>
          <w:gridAfter w:val="1"/>
          <w:wAfter w:w="6" w:type="dxa"/>
        </w:trPr>
        <w:tc>
          <w:tcPr>
            <w:tcW w:w="1844" w:type="dxa"/>
          </w:tcPr>
          <w:p w14:paraId="53ED262F" w14:textId="77777777" w:rsidR="00E005C8" w:rsidRPr="000E4BCE" w:rsidRDefault="00E005C8" w:rsidP="00E005C8">
            <w:pPr>
              <w:rPr>
                <w:rFonts w:eastAsia="Calibri"/>
                <w:sz w:val="16"/>
                <w:szCs w:val="16"/>
              </w:rPr>
            </w:pPr>
            <w:r w:rsidRPr="000E4BCE">
              <w:rPr>
                <w:rFonts w:eastAsia="Calibri"/>
                <w:sz w:val="16"/>
                <w:szCs w:val="16"/>
              </w:rPr>
              <w:t xml:space="preserve">Storage stability test – </w:t>
            </w:r>
            <w:r w:rsidRPr="000E4BCE">
              <w:rPr>
                <w:rFonts w:eastAsia="Calibri"/>
                <w:b/>
                <w:sz w:val="16"/>
                <w:szCs w:val="16"/>
              </w:rPr>
              <w:t>accelerated storage</w:t>
            </w:r>
          </w:p>
        </w:tc>
        <w:tc>
          <w:tcPr>
            <w:tcW w:w="1559" w:type="dxa"/>
          </w:tcPr>
          <w:p w14:paraId="4BDEC053" w14:textId="77777777" w:rsidR="00E005C8" w:rsidRPr="000E4BCE" w:rsidRDefault="00E005C8" w:rsidP="00E005C8">
            <w:pPr>
              <w:rPr>
                <w:rFonts w:eastAsia="Calibri"/>
                <w:sz w:val="16"/>
                <w:szCs w:val="16"/>
              </w:rPr>
            </w:pPr>
            <w:r w:rsidRPr="000E4BCE">
              <w:rPr>
                <w:rFonts w:eastAsia="Calibri"/>
                <w:sz w:val="16"/>
                <w:szCs w:val="16"/>
              </w:rPr>
              <w:t>CIPAC MT 46.3.2</w:t>
            </w:r>
          </w:p>
          <w:p w14:paraId="3B851588" w14:textId="77777777" w:rsidR="00E005C8" w:rsidRPr="000E4BCE" w:rsidRDefault="00E005C8" w:rsidP="00E005C8">
            <w:pPr>
              <w:rPr>
                <w:rFonts w:eastAsia="Calibri"/>
                <w:i/>
                <w:sz w:val="16"/>
                <w:szCs w:val="16"/>
                <w:u w:val="single"/>
              </w:rPr>
            </w:pPr>
          </w:p>
          <w:p w14:paraId="7B97D307" w14:textId="77777777" w:rsidR="00E005C8" w:rsidRPr="000E4BCE" w:rsidRDefault="00E005C8" w:rsidP="00E005C8">
            <w:pPr>
              <w:rPr>
                <w:rFonts w:eastAsia="Calibri"/>
                <w:sz w:val="16"/>
                <w:szCs w:val="16"/>
              </w:rPr>
            </w:pPr>
            <w:r w:rsidRPr="000E4BCE">
              <w:rPr>
                <w:rFonts w:eastAsia="Calibri"/>
                <w:i/>
                <w:sz w:val="16"/>
                <w:szCs w:val="16"/>
                <w:u w:val="single"/>
              </w:rPr>
              <w:t>Appearance of the test item:</w:t>
            </w:r>
            <w:r w:rsidRPr="000E4BCE">
              <w:rPr>
                <w:rFonts w:eastAsia="Calibri"/>
                <w:sz w:val="16"/>
                <w:szCs w:val="16"/>
              </w:rPr>
              <w:t xml:space="preserve"> </w:t>
            </w:r>
            <w:r w:rsidRPr="000E4BCE">
              <w:rPr>
                <w:rFonts w:eastAsia="Calibri"/>
                <w:sz w:val="16"/>
                <w:szCs w:val="16"/>
              </w:rPr>
              <w:lastRenderedPageBreak/>
              <w:t>Visual observation</w:t>
            </w:r>
          </w:p>
          <w:p w14:paraId="0A879E78" w14:textId="77777777" w:rsidR="00E005C8" w:rsidRPr="000E4BCE" w:rsidRDefault="00E005C8" w:rsidP="00E005C8">
            <w:pPr>
              <w:rPr>
                <w:rFonts w:eastAsia="Calibri"/>
                <w:sz w:val="16"/>
                <w:szCs w:val="16"/>
              </w:rPr>
            </w:pPr>
            <w:r w:rsidRPr="000E4BCE">
              <w:rPr>
                <w:rFonts w:eastAsia="Calibri"/>
                <w:i/>
                <w:sz w:val="16"/>
                <w:szCs w:val="16"/>
                <w:u w:val="single"/>
              </w:rPr>
              <w:t>Appearance of packaging:</w:t>
            </w:r>
            <w:r w:rsidRPr="000E4BCE">
              <w:rPr>
                <w:rFonts w:eastAsia="Calibri"/>
                <w:sz w:val="16"/>
                <w:szCs w:val="16"/>
              </w:rPr>
              <w:t xml:space="preserve"> Visual observation</w:t>
            </w:r>
          </w:p>
          <w:p w14:paraId="0FD71CDE" w14:textId="77777777" w:rsidR="00E005C8" w:rsidRPr="000E4BCE" w:rsidRDefault="00E005C8" w:rsidP="00E005C8">
            <w:pPr>
              <w:rPr>
                <w:rFonts w:eastAsia="Calibri"/>
                <w:sz w:val="16"/>
                <w:szCs w:val="16"/>
              </w:rPr>
            </w:pPr>
          </w:p>
        </w:tc>
        <w:tc>
          <w:tcPr>
            <w:tcW w:w="2003" w:type="dxa"/>
          </w:tcPr>
          <w:p w14:paraId="21520B41" w14:textId="77777777" w:rsidR="00926683" w:rsidRPr="00DF5603" w:rsidRDefault="00926683" w:rsidP="00926683">
            <w:pPr>
              <w:rPr>
                <w:sz w:val="16"/>
                <w:szCs w:val="16"/>
                <w:lang w:val="es-ES"/>
              </w:rPr>
            </w:pPr>
            <w:r w:rsidRPr="00DF5603">
              <w:rPr>
                <w:sz w:val="16"/>
                <w:szCs w:val="16"/>
                <w:lang w:val="es-ES"/>
              </w:rPr>
              <w:lastRenderedPageBreak/>
              <w:t>Meta SPC 3</w:t>
            </w:r>
          </w:p>
          <w:p w14:paraId="638679FA" w14:textId="77777777" w:rsidR="00926683" w:rsidRPr="00DF5603" w:rsidRDefault="00926683" w:rsidP="00926683">
            <w:pPr>
              <w:rPr>
                <w:sz w:val="16"/>
                <w:szCs w:val="16"/>
                <w:lang w:val="es-ES"/>
              </w:rPr>
            </w:pPr>
            <w:r w:rsidRPr="00DF5603">
              <w:rPr>
                <w:sz w:val="16"/>
                <w:szCs w:val="16"/>
                <w:lang w:val="es-ES"/>
              </w:rPr>
              <w:t>Mida San 311 KZ</w:t>
            </w:r>
          </w:p>
          <w:p w14:paraId="390262F5" w14:textId="77777777" w:rsidR="00926683" w:rsidRPr="00DF5603" w:rsidRDefault="00926683" w:rsidP="00926683">
            <w:pPr>
              <w:rPr>
                <w:sz w:val="16"/>
                <w:szCs w:val="16"/>
                <w:lang w:val="es-ES"/>
              </w:rPr>
            </w:pPr>
            <w:r w:rsidRPr="00DF5603">
              <w:rPr>
                <w:sz w:val="16"/>
                <w:szCs w:val="16"/>
                <w:lang w:val="es-ES"/>
              </w:rPr>
              <w:t>Propan-1-ol: 49.07%</w:t>
            </w:r>
          </w:p>
          <w:p w14:paraId="2B9B2380" w14:textId="77777777" w:rsidR="00926683" w:rsidRPr="00DF5603" w:rsidRDefault="00926683" w:rsidP="00926683">
            <w:pPr>
              <w:rPr>
                <w:sz w:val="16"/>
                <w:szCs w:val="16"/>
              </w:rPr>
            </w:pPr>
            <w:r w:rsidRPr="00DF5603">
              <w:rPr>
                <w:sz w:val="16"/>
                <w:szCs w:val="16"/>
              </w:rPr>
              <w:t>Propan-2-ol: 19.54%</w:t>
            </w:r>
          </w:p>
          <w:p w14:paraId="48BADCF0" w14:textId="79ADBED0" w:rsidR="00E005C8" w:rsidRPr="00DF5603" w:rsidRDefault="00926683" w:rsidP="00926683">
            <w:pPr>
              <w:rPr>
                <w:sz w:val="16"/>
                <w:szCs w:val="16"/>
                <w:lang w:val="es-ES"/>
              </w:rPr>
            </w:pPr>
            <w:r w:rsidRPr="00DF5603">
              <w:rPr>
                <w:sz w:val="16"/>
                <w:szCs w:val="16"/>
              </w:rPr>
              <w:lastRenderedPageBreak/>
              <w:t>Batch: 3617001</w:t>
            </w:r>
          </w:p>
        </w:tc>
        <w:tc>
          <w:tcPr>
            <w:tcW w:w="6683" w:type="dxa"/>
          </w:tcPr>
          <w:p w14:paraId="43BAC711" w14:textId="77777777" w:rsidR="00E005C8" w:rsidRPr="00DF5603" w:rsidRDefault="009A29FA" w:rsidP="00E005C8">
            <w:pPr>
              <w:rPr>
                <w:rFonts w:eastAsia="Calibri"/>
                <w:sz w:val="16"/>
                <w:szCs w:val="16"/>
              </w:rPr>
            </w:pPr>
            <w:r w:rsidRPr="00DF5603">
              <w:rPr>
                <w:rFonts w:eastAsia="Calibri"/>
                <w:sz w:val="16"/>
                <w:szCs w:val="16"/>
              </w:rPr>
              <w:lastRenderedPageBreak/>
              <w:t xml:space="preserve">14 days at 54°C </w:t>
            </w:r>
            <w:r w:rsidR="00E005C8" w:rsidRPr="00DF5603">
              <w:rPr>
                <w:rFonts w:eastAsia="Calibri"/>
                <w:sz w:val="16"/>
                <w:szCs w:val="16"/>
              </w:rPr>
              <w:t>in HDPE bottle 1L with separated hand held sprayer:</w:t>
            </w:r>
          </w:p>
          <w:p w14:paraId="6F73B5E2" w14:textId="77777777" w:rsidR="00E005C8" w:rsidRPr="00DF5603" w:rsidRDefault="00E005C8" w:rsidP="00E005C8">
            <w:pPr>
              <w:rPr>
                <w:rFonts w:eastAsia="Calibr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4"/>
              <w:gridCol w:w="2055"/>
              <w:gridCol w:w="2056"/>
            </w:tblGrid>
            <w:tr w:rsidR="00E005C8" w:rsidRPr="00DF5603" w14:paraId="499D87D7" w14:textId="77777777" w:rsidTr="00C21252">
              <w:trPr>
                <w:trHeight w:val="235"/>
              </w:trPr>
              <w:tc>
                <w:tcPr>
                  <w:tcW w:w="2344" w:type="dxa"/>
                  <w:shd w:val="clear" w:color="auto" w:fill="auto"/>
                </w:tcPr>
                <w:p w14:paraId="45158FB8" w14:textId="77777777" w:rsidR="00E005C8" w:rsidRPr="00DF5603" w:rsidRDefault="00E005C8" w:rsidP="00E005C8">
                  <w:pPr>
                    <w:rPr>
                      <w:rFonts w:eastAsia="Calibri"/>
                      <w:sz w:val="16"/>
                      <w:szCs w:val="16"/>
                    </w:rPr>
                  </w:pPr>
                </w:p>
              </w:tc>
              <w:tc>
                <w:tcPr>
                  <w:tcW w:w="2055" w:type="dxa"/>
                  <w:shd w:val="clear" w:color="auto" w:fill="auto"/>
                </w:tcPr>
                <w:p w14:paraId="67375FFB" w14:textId="77777777" w:rsidR="00E005C8" w:rsidRPr="00DF5603" w:rsidRDefault="00E005C8" w:rsidP="00E005C8">
                  <w:pPr>
                    <w:rPr>
                      <w:rFonts w:eastAsia="Calibri"/>
                      <w:sz w:val="16"/>
                      <w:szCs w:val="16"/>
                    </w:rPr>
                  </w:pPr>
                  <w:r w:rsidRPr="00DF5603">
                    <w:rPr>
                      <w:rFonts w:eastAsia="Calibri"/>
                      <w:sz w:val="16"/>
                      <w:szCs w:val="16"/>
                    </w:rPr>
                    <w:t>Before</w:t>
                  </w:r>
                </w:p>
              </w:tc>
              <w:tc>
                <w:tcPr>
                  <w:tcW w:w="2056" w:type="dxa"/>
                  <w:shd w:val="clear" w:color="auto" w:fill="auto"/>
                </w:tcPr>
                <w:p w14:paraId="526A0DBA" w14:textId="77777777" w:rsidR="00E005C8" w:rsidRPr="00DF5603" w:rsidRDefault="00E005C8" w:rsidP="00E005C8">
                  <w:pPr>
                    <w:rPr>
                      <w:rFonts w:eastAsia="Calibri"/>
                      <w:sz w:val="16"/>
                      <w:szCs w:val="16"/>
                    </w:rPr>
                  </w:pPr>
                  <w:r w:rsidRPr="00DF5603">
                    <w:rPr>
                      <w:rFonts w:eastAsia="Calibri"/>
                      <w:sz w:val="16"/>
                      <w:szCs w:val="16"/>
                    </w:rPr>
                    <w:t xml:space="preserve">After </w:t>
                  </w:r>
                </w:p>
              </w:tc>
            </w:tr>
            <w:tr w:rsidR="00E005C8" w:rsidRPr="00DF5603" w14:paraId="5437911A" w14:textId="77777777" w:rsidTr="00C21252">
              <w:trPr>
                <w:trHeight w:val="235"/>
              </w:trPr>
              <w:tc>
                <w:tcPr>
                  <w:tcW w:w="2344" w:type="dxa"/>
                  <w:shd w:val="clear" w:color="auto" w:fill="auto"/>
                </w:tcPr>
                <w:p w14:paraId="3B7112D4" w14:textId="77777777" w:rsidR="00E005C8" w:rsidRPr="00DF5603" w:rsidRDefault="00E005C8" w:rsidP="00E005C8">
                  <w:pPr>
                    <w:rPr>
                      <w:rFonts w:eastAsia="Calibri"/>
                      <w:sz w:val="16"/>
                      <w:szCs w:val="16"/>
                    </w:rPr>
                  </w:pPr>
                  <w:r w:rsidRPr="00DF5603">
                    <w:rPr>
                      <w:rFonts w:eastAsia="Calibri"/>
                      <w:sz w:val="16"/>
                      <w:szCs w:val="16"/>
                    </w:rPr>
                    <w:lastRenderedPageBreak/>
                    <w:t>Propan-1-ol content</w:t>
                  </w:r>
                </w:p>
              </w:tc>
              <w:tc>
                <w:tcPr>
                  <w:tcW w:w="2055" w:type="dxa"/>
                  <w:shd w:val="clear" w:color="auto" w:fill="auto"/>
                </w:tcPr>
                <w:p w14:paraId="7BEC330B" w14:textId="77777777" w:rsidR="00E005C8" w:rsidRPr="00DF5603" w:rsidRDefault="00E005C8" w:rsidP="00E005C8">
                  <w:pPr>
                    <w:rPr>
                      <w:rFonts w:eastAsia="Calibri"/>
                      <w:sz w:val="16"/>
                      <w:szCs w:val="16"/>
                    </w:rPr>
                  </w:pPr>
                  <w:r w:rsidRPr="00DF5603">
                    <w:rPr>
                      <w:rFonts w:eastAsia="Calibri"/>
                      <w:sz w:val="16"/>
                      <w:szCs w:val="16"/>
                    </w:rPr>
                    <w:t>-</w:t>
                  </w:r>
                </w:p>
              </w:tc>
              <w:tc>
                <w:tcPr>
                  <w:tcW w:w="2056" w:type="dxa"/>
                  <w:shd w:val="clear" w:color="auto" w:fill="auto"/>
                </w:tcPr>
                <w:p w14:paraId="2F6F19A5" w14:textId="77777777" w:rsidR="00E005C8" w:rsidRPr="00DF5603" w:rsidRDefault="009A29FA" w:rsidP="00E005C8">
                  <w:pPr>
                    <w:rPr>
                      <w:rFonts w:eastAsia="Calibri"/>
                      <w:sz w:val="16"/>
                      <w:szCs w:val="16"/>
                    </w:rPr>
                  </w:pPr>
                  <w:r w:rsidRPr="00DF5603">
                    <w:rPr>
                      <w:rFonts w:eastAsia="Calibri"/>
                      <w:sz w:val="16"/>
                      <w:szCs w:val="16"/>
                    </w:rPr>
                    <w:t>-</w:t>
                  </w:r>
                </w:p>
              </w:tc>
            </w:tr>
            <w:tr w:rsidR="00E005C8" w:rsidRPr="00DF5603" w14:paraId="5526993F" w14:textId="77777777" w:rsidTr="00C21252">
              <w:trPr>
                <w:trHeight w:val="235"/>
              </w:trPr>
              <w:tc>
                <w:tcPr>
                  <w:tcW w:w="2344" w:type="dxa"/>
                  <w:shd w:val="clear" w:color="auto" w:fill="auto"/>
                </w:tcPr>
                <w:p w14:paraId="72C67B31" w14:textId="77777777" w:rsidR="00E005C8" w:rsidRPr="00DF5603" w:rsidRDefault="00E005C8" w:rsidP="00E005C8">
                  <w:pPr>
                    <w:rPr>
                      <w:rFonts w:eastAsia="Calibri"/>
                      <w:sz w:val="16"/>
                      <w:szCs w:val="16"/>
                    </w:rPr>
                  </w:pPr>
                  <w:r w:rsidRPr="00DF5603">
                    <w:rPr>
                      <w:rFonts w:eastAsia="Calibri"/>
                      <w:sz w:val="16"/>
                      <w:szCs w:val="16"/>
                    </w:rPr>
                    <w:t>Propan-2-ol content</w:t>
                  </w:r>
                </w:p>
              </w:tc>
              <w:tc>
                <w:tcPr>
                  <w:tcW w:w="2055" w:type="dxa"/>
                  <w:shd w:val="clear" w:color="auto" w:fill="auto"/>
                </w:tcPr>
                <w:p w14:paraId="43710475" w14:textId="77777777" w:rsidR="00E005C8" w:rsidRPr="00DF5603" w:rsidRDefault="00E005C8" w:rsidP="00E005C8">
                  <w:pPr>
                    <w:rPr>
                      <w:rFonts w:eastAsia="Calibri"/>
                      <w:sz w:val="16"/>
                      <w:szCs w:val="16"/>
                    </w:rPr>
                  </w:pPr>
                  <w:r w:rsidRPr="00DF5603">
                    <w:rPr>
                      <w:rFonts w:eastAsia="Calibri"/>
                      <w:sz w:val="16"/>
                      <w:szCs w:val="16"/>
                    </w:rPr>
                    <w:t>-</w:t>
                  </w:r>
                </w:p>
              </w:tc>
              <w:tc>
                <w:tcPr>
                  <w:tcW w:w="2056" w:type="dxa"/>
                  <w:shd w:val="clear" w:color="auto" w:fill="auto"/>
                </w:tcPr>
                <w:p w14:paraId="61C4C781" w14:textId="77777777" w:rsidR="00E005C8" w:rsidRPr="00DF5603" w:rsidRDefault="009A29FA" w:rsidP="00E005C8">
                  <w:pPr>
                    <w:rPr>
                      <w:rFonts w:eastAsia="Calibri"/>
                      <w:sz w:val="16"/>
                      <w:szCs w:val="16"/>
                    </w:rPr>
                  </w:pPr>
                  <w:r w:rsidRPr="00DF5603">
                    <w:rPr>
                      <w:rFonts w:eastAsia="Calibri"/>
                      <w:sz w:val="16"/>
                      <w:szCs w:val="16"/>
                    </w:rPr>
                    <w:t>-</w:t>
                  </w:r>
                </w:p>
              </w:tc>
            </w:tr>
            <w:tr w:rsidR="00E005C8" w:rsidRPr="00DF5603" w14:paraId="76B744FF" w14:textId="77777777" w:rsidTr="00C21252">
              <w:trPr>
                <w:trHeight w:val="482"/>
              </w:trPr>
              <w:tc>
                <w:tcPr>
                  <w:tcW w:w="2344" w:type="dxa"/>
                  <w:shd w:val="clear" w:color="auto" w:fill="auto"/>
                </w:tcPr>
                <w:p w14:paraId="44D1E99E" w14:textId="77777777" w:rsidR="00E005C8" w:rsidRPr="00DF5603" w:rsidRDefault="00E005C8" w:rsidP="00E005C8">
                  <w:pPr>
                    <w:rPr>
                      <w:rFonts w:eastAsia="Calibri"/>
                      <w:sz w:val="16"/>
                      <w:szCs w:val="16"/>
                    </w:rPr>
                  </w:pPr>
                  <w:r w:rsidRPr="00DF5603">
                    <w:rPr>
                      <w:rFonts w:eastAsia="Calibri"/>
                      <w:sz w:val="16"/>
                      <w:szCs w:val="16"/>
                    </w:rPr>
                    <w:t>Appearance of the test item</w:t>
                  </w:r>
                </w:p>
              </w:tc>
              <w:tc>
                <w:tcPr>
                  <w:tcW w:w="2055" w:type="dxa"/>
                  <w:shd w:val="clear" w:color="auto" w:fill="auto"/>
                </w:tcPr>
                <w:p w14:paraId="43FC232C" w14:textId="77777777" w:rsidR="00E005C8" w:rsidRPr="00DF5603" w:rsidRDefault="00E005C8" w:rsidP="00E005C8">
                  <w:pPr>
                    <w:rPr>
                      <w:rFonts w:eastAsia="Calibri"/>
                      <w:sz w:val="16"/>
                      <w:szCs w:val="16"/>
                    </w:rPr>
                  </w:pPr>
                  <w:r w:rsidRPr="00DF5603">
                    <w:rPr>
                      <w:rFonts w:eastAsia="Calibri"/>
                      <w:sz w:val="16"/>
                      <w:szCs w:val="16"/>
                    </w:rPr>
                    <w:t>Homogeneous transparent uncoloured liquid</w:t>
                  </w:r>
                </w:p>
              </w:tc>
              <w:tc>
                <w:tcPr>
                  <w:tcW w:w="2056" w:type="dxa"/>
                  <w:shd w:val="clear" w:color="auto" w:fill="auto"/>
                </w:tcPr>
                <w:p w14:paraId="3ADE217B" w14:textId="77777777" w:rsidR="00E005C8" w:rsidRPr="00DF5603" w:rsidRDefault="00E005C8" w:rsidP="00E005C8">
                  <w:pPr>
                    <w:rPr>
                      <w:rFonts w:eastAsia="Calibri"/>
                      <w:sz w:val="16"/>
                      <w:szCs w:val="16"/>
                    </w:rPr>
                  </w:pPr>
                  <w:r w:rsidRPr="00DF5603">
                    <w:rPr>
                      <w:rFonts w:eastAsia="Calibri"/>
                      <w:sz w:val="16"/>
                      <w:szCs w:val="16"/>
                    </w:rPr>
                    <w:t>No change</w:t>
                  </w:r>
                </w:p>
              </w:tc>
            </w:tr>
            <w:tr w:rsidR="00E005C8" w:rsidRPr="00DF5603" w14:paraId="3F2F98D3" w14:textId="77777777" w:rsidTr="00C21252">
              <w:trPr>
                <w:trHeight w:val="471"/>
              </w:trPr>
              <w:tc>
                <w:tcPr>
                  <w:tcW w:w="2344" w:type="dxa"/>
                  <w:shd w:val="clear" w:color="auto" w:fill="auto"/>
                </w:tcPr>
                <w:p w14:paraId="6FDED841" w14:textId="77777777" w:rsidR="00E005C8" w:rsidRPr="00DF5603" w:rsidRDefault="00E005C8" w:rsidP="00E005C8">
                  <w:pPr>
                    <w:rPr>
                      <w:rFonts w:eastAsia="Calibri"/>
                      <w:sz w:val="16"/>
                      <w:szCs w:val="16"/>
                    </w:rPr>
                  </w:pPr>
                  <w:r w:rsidRPr="00DF5603">
                    <w:rPr>
                      <w:rFonts w:eastAsia="Calibri"/>
                      <w:sz w:val="16"/>
                      <w:szCs w:val="16"/>
                    </w:rPr>
                    <w:t>Appearance of the commercial package</w:t>
                  </w:r>
                </w:p>
              </w:tc>
              <w:tc>
                <w:tcPr>
                  <w:tcW w:w="2055" w:type="dxa"/>
                  <w:shd w:val="clear" w:color="auto" w:fill="auto"/>
                </w:tcPr>
                <w:p w14:paraId="531B2BED" w14:textId="77777777" w:rsidR="00E005C8" w:rsidRPr="00DF5603" w:rsidRDefault="00E005C8" w:rsidP="00E005C8">
                  <w:pPr>
                    <w:rPr>
                      <w:rFonts w:eastAsia="Calibri"/>
                      <w:sz w:val="16"/>
                      <w:szCs w:val="16"/>
                    </w:rPr>
                  </w:pPr>
                  <w:r w:rsidRPr="00DF5603">
                    <w:rPr>
                      <w:rFonts w:eastAsia="Calibri"/>
                      <w:sz w:val="16"/>
                      <w:szCs w:val="16"/>
                    </w:rPr>
                    <w:t>Opaque white HDPE bottle of 1L with separated hand held sprayer. Closing whit a screw white plastic spout (trigger spray)</w:t>
                  </w:r>
                </w:p>
              </w:tc>
              <w:tc>
                <w:tcPr>
                  <w:tcW w:w="2056" w:type="dxa"/>
                  <w:shd w:val="clear" w:color="auto" w:fill="auto"/>
                </w:tcPr>
                <w:p w14:paraId="5470F5BE" w14:textId="77777777" w:rsidR="00E005C8" w:rsidRPr="00DF5603" w:rsidRDefault="00E005C8" w:rsidP="00E005C8">
                  <w:pPr>
                    <w:rPr>
                      <w:rFonts w:eastAsia="Calibri"/>
                      <w:sz w:val="16"/>
                      <w:szCs w:val="16"/>
                    </w:rPr>
                  </w:pPr>
                  <w:r w:rsidRPr="00DF5603">
                    <w:rPr>
                      <w:rFonts w:eastAsia="Calibri"/>
                      <w:sz w:val="16"/>
                      <w:szCs w:val="16"/>
                    </w:rPr>
                    <w:t>No change</w:t>
                  </w:r>
                </w:p>
                <w:p w14:paraId="0C906147" w14:textId="77777777" w:rsidR="009A29FA" w:rsidRPr="00DF5603" w:rsidRDefault="009A29FA" w:rsidP="009A29FA">
                  <w:pPr>
                    <w:rPr>
                      <w:rFonts w:eastAsia="Calibri"/>
                      <w:sz w:val="16"/>
                      <w:szCs w:val="16"/>
                    </w:rPr>
                  </w:pPr>
                  <w:r w:rsidRPr="00DF5603">
                    <w:rPr>
                      <w:rFonts w:eastAsia="Calibri"/>
                      <w:sz w:val="16"/>
                      <w:szCs w:val="16"/>
                    </w:rPr>
                    <w:t xml:space="preserve">No significant pack weight change </w:t>
                  </w:r>
                </w:p>
                <w:p w14:paraId="19F09FCF" w14:textId="77777777" w:rsidR="009A29FA" w:rsidRPr="00DF5603" w:rsidRDefault="009A29FA" w:rsidP="009A29FA">
                  <w:pPr>
                    <w:rPr>
                      <w:rFonts w:eastAsia="Calibri"/>
                      <w:sz w:val="16"/>
                      <w:szCs w:val="16"/>
                    </w:rPr>
                  </w:pPr>
                  <w:r w:rsidRPr="00DF5603">
                    <w:rPr>
                      <w:rFonts w:eastAsia="Calibri"/>
                      <w:sz w:val="16"/>
                      <w:szCs w:val="16"/>
                    </w:rPr>
                    <w:t>(-0.2%)</w:t>
                  </w:r>
                </w:p>
              </w:tc>
            </w:tr>
          </w:tbl>
          <w:p w14:paraId="20069B37" w14:textId="77777777" w:rsidR="00E005C8" w:rsidRPr="00DF5603" w:rsidRDefault="00E005C8" w:rsidP="00E005C8">
            <w:pPr>
              <w:tabs>
                <w:tab w:val="left" w:pos="4920"/>
              </w:tabs>
              <w:rPr>
                <w:rFonts w:eastAsia="Calibri"/>
                <w:sz w:val="16"/>
                <w:szCs w:val="16"/>
              </w:rPr>
            </w:pPr>
            <w:r w:rsidRPr="00DF5603">
              <w:rPr>
                <w:rFonts w:eastAsia="Calibri"/>
                <w:sz w:val="16"/>
                <w:szCs w:val="16"/>
              </w:rPr>
              <w:tab/>
            </w:r>
          </w:p>
        </w:tc>
        <w:tc>
          <w:tcPr>
            <w:tcW w:w="1924" w:type="dxa"/>
          </w:tcPr>
          <w:p w14:paraId="387D482D" w14:textId="77777777" w:rsidR="00E005C8" w:rsidRPr="00DF5603" w:rsidRDefault="00E005C8" w:rsidP="00E005C8">
            <w:pPr>
              <w:rPr>
                <w:rFonts w:eastAsia="Calibri"/>
                <w:sz w:val="16"/>
                <w:szCs w:val="16"/>
                <w:lang w:val="nl-NL"/>
              </w:rPr>
            </w:pPr>
            <w:r w:rsidRPr="00DF5603">
              <w:rPr>
                <w:rFonts w:eastAsia="Calibri"/>
                <w:sz w:val="16"/>
                <w:szCs w:val="16"/>
                <w:lang w:val="nl-NL"/>
              </w:rPr>
              <w:lastRenderedPageBreak/>
              <w:t>De Ryckel B., 2020</w:t>
            </w:r>
          </w:p>
          <w:p w14:paraId="3946ACDB" w14:textId="77777777" w:rsidR="00E005C8" w:rsidRPr="00DF5603" w:rsidRDefault="00E005C8" w:rsidP="00E005C8">
            <w:pPr>
              <w:rPr>
                <w:rFonts w:eastAsia="Calibri"/>
                <w:sz w:val="16"/>
                <w:szCs w:val="16"/>
                <w:lang w:val="nl-NL"/>
              </w:rPr>
            </w:pPr>
            <w:r w:rsidRPr="00DF5603">
              <w:rPr>
                <w:rFonts w:eastAsia="Calibri"/>
                <w:sz w:val="16"/>
                <w:szCs w:val="16"/>
                <w:lang w:val="nl-NL"/>
              </w:rPr>
              <w:t>Study N°25116</w:t>
            </w:r>
          </w:p>
          <w:p w14:paraId="67622479" w14:textId="77777777" w:rsidR="00E005C8" w:rsidRPr="00DF5603" w:rsidRDefault="00E005C8" w:rsidP="00E005C8">
            <w:pPr>
              <w:rPr>
                <w:rFonts w:eastAsia="Calibri"/>
                <w:sz w:val="16"/>
                <w:szCs w:val="16"/>
              </w:rPr>
            </w:pPr>
            <w:r w:rsidRPr="00DF5603">
              <w:rPr>
                <w:rFonts w:eastAsia="Calibri"/>
                <w:sz w:val="16"/>
                <w:szCs w:val="16"/>
                <w:lang w:val="nl-NL"/>
              </w:rPr>
              <w:t>(Interim report)</w:t>
            </w:r>
          </w:p>
        </w:tc>
        <w:tc>
          <w:tcPr>
            <w:tcW w:w="1740" w:type="dxa"/>
            <w:gridSpan w:val="2"/>
          </w:tcPr>
          <w:p w14:paraId="3B1E2AC5" w14:textId="77777777" w:rsidR="00E005C8" w:rsidRPr="00DF5603" w:rsidRDefault="00E005C8" w:rsidP="00E005C8">
            <w:pPr>
              <w:rPr>
                <w:rFonts w:eastAsia="Calibri"/>
                <w:sz w:val="16"/>
                <w:szCs w:val="16"/>
              </w:rPr>
            </w:pPr>
            <w:r w:rsidRPr="00DF5603">
              <w:rPr>
                <w:rFonts w:eastAsia="Calibri"/>
                <w:sz w:val="16"/>
                <w:szCs w:val="16"/>
              </w:rPr>
              <w:t xml:space="preserve">The study </w:t>
            </w:r>
            <w:r w:rsidR="009A29FA" w:rsidRPr="00DF5603">
              <w:rPr>
                <w:rFonts w:eastAsia="Calibri"/>
                <w:sz w:val="16"/>
                <w:szCs w:val="16"/>
              </w:rPr>
              <w:t xml:space="preserve">shows the evolution of HDPE bottle 1L after the </w:t>
            </w:r>
            <w:r w:rsidR="009A29FA" w:rsidRPr="00DF5603">
              <w:rPr>
                <w:rFonts w:eastAsia="Calibri"/>
                <w:sz w:val="16"/>
                <w:szCs w:val="16"/>
              </w:rPr>
              <w:lastRenderedPageBreak/>
              <w:t xml:space="preserve">accelerated storage. </w:t>
            </w:r>
            <w:r w:rsidRPr="00DF5603">
              <w:rPr>
                <w:rFonts w:eastAsia="Calibri"/>
                <w:sz w:val="16"/>
                <w:szCs w:val="16"/>
              </w:rPr>
              <w:t xml:space="preserve"> </w:t>
            </w:r>
          </w:p>
          <w:p w14:paraId="0F5BA83A" w14:textId="77777777" w:rsidR="00E005C8" w:rsidRPr="00DF5603" w:rsidRDefault="00E005C8" w:rsidP="00E005C8">
            <w:pPr>
              <w:rPr>
                <w:rFonts w:eastAsia="Calibri"/>
                <w:sz w:val="16"/>
                <w:szCs w:val="16"/>
              </w:rPr>
            </w:pPr>
          </w:p>
          <w:p w14:paraId="4A5178AF" w14:textId="77777777" w:rsidR="00E005C8" w:rsidRPr="00DF5603" w:rsidRDefault="00E005C8" w:rsidP="00E005C8">
            <w:pPr>
              <w:rPr>
                <w:rFonts w:eastAsia="Calibri"/>
                <w:sz w:val="16"/>
                <w:szCs w:val="16"/>
              </w:rPr>
            </w:pPr>
            <w:r w:rsidRPr="00DF5603">
              <w:rPr>
                <w:rFonts w:eastAsia="Calibri"/>
                <w:sz w:val="16"/>
                <w:szCs w:val="16"/>
              </w:rPr>
              <w:t xml:space="preserve">The study is considered as a supporting data for the evaluation of Milda San 311 KZ. </w:t>
            </w:r>
          </w:p>
        </w:tc>
      </w:tr>
      <w:tr w:rsidR="00096772" w:rsidRPr="000E4BCE" w14:paraId="600648FD" w14:textId="77777777" w:rsidTr="00F23E4B">
        <w:trPr>
          <w:gridAfter w:val="1"/>
          <w:wAfter w:w="6" w:type="dxa"/>
          <w:trHeight w:val="4163"/>
        </w:trPr>
        <w:tc>
          <w:tcPr>
            <w:tcW w:w="1844" w:type="dxa"/>
          </w:tcPr>
          <w:p w14:paraId="4DE92515" w14:textId="77777777" w:rsidR="00096772" w:rsidRPr="000E4BCE" w:rsidRDefault="00096772" w:rsidP="00096772">
            <w:pPr>
              <w:rPr>
                <w:rFonts w:eastAsia="Calibri"/>
                <w:sz w:val="16"/>
              </w:rPr>
            </w:pPr>
            <w:r w:rsidRPr="000E4BCE">
              <w:rPr>
                <w:rFonts w:eastAsia="Calibri"/>
                <w:sz w:val="16"/>
              </w:rPr>
              <w:lastRenderedPageBreak/>
              <w:t xml:space="preserve">Storage stability test – </w:t>
            </w:r>
            <w:r w:rsidRPr="000E4BCE">
              <w:rPr>
                <w:rFonts w:eastAsia="Calibri"/>
                <w:b/>
                <w:sz w:val="16"/>
              </w:rPr>
              <w:t>accelerated storage</w:t>
            </w:r>
          </w:p>
        </w:tc>
        <w:tc>
          <w:tcPr>
            <w:tcW w:w="1559" w:type="dxa"/>
          </w:tcPr>
          <w:p w14:paraId="04407B30" w14:textId="77777777" w:rsidR="00096772" w:rsidRPr="000E4BCE" w:rsidRDefault="00096772" w:rsidP="00096772">
            <w:pPr>
              <w:rPr>
                <w:rFonts w:eastAsia="Calibri"/>
                <w:sz w:val="16"/>
              </w:rPr>
            </w:pPr>
            <w:r w:rsidRPr="000E4BCE">
              <w:rPr>
                <w:rFonts w:eastAsia="Calibri"/>
                <w:sz w:val="16"/>
              </w:rPr>
              <w:t>CIPAC MT 46.3.2</w:t>
            </w:r>
          </w:p>
          <w:p w14:paraId="38C28AC6" w14:textId="77777777" w:rsidR="00096772" w:rsidRPr="000E4BCE" w:rsidRDefault="00096772" w:rsidP="00096772">
            <w:pPr>
              <w:rPr>
                <w:rFonts w:eastAsia="Calibri"/>
                <w:sz w:val="16"/>
              </w:rPr>
            </w:pPr>
          </w:p>
          <w:p w14:paraId="1A529976" w14:textId="77777777" w:rsidR="00096772" w:rsidRPr="000E4BCE" w:rsidRDefault="00096772" w:rsidP="00096772">
            <w:pPr>
              <w:rPr>
                <w:rFonts w:eastAsia="Calibri"/>
                <w:sz w:val="16"/>
              </w:rPr>
            </w:pPr>
            <w:r w:rsidRPr="000E4BCE">
              <w:rPr>
                <w:rFonts w:eastAsia="Calibri"/>
                <w:i/>
                <w:sz w:val="16"/>
                <w:u w:val="single"/>
              </w:rPr>
              <w:t>Content AS:</w:t>
            </w:r>
            <w:r w:rsidRPr="000E4BCE">
              <w:rPr>
                <w:rFonts w:eastAsia="Calibri"/>
                <w:sz w:val="16"/>
              </w:rPr>
              <w:t xml:space="preserve"> Validated GC-FID method (Study N°514-03895)</w:t>
            </w:r>
          </w:p>
          <w:p w14:paraId="6DD5FAF0" w14:textId="77777777" w:rsidR="00096772" w:rsidRPr="00BD010D" w:rsidRDefault="00096772" w:rsidP="00096772">
            <w:pPr>
              <w:rPr>
                <w:rFonts w:eastAsia="Calibri"/>
                <w:sz w:val="16"/>
              </w:rPr>
            </w:pPr>
            <w:r w:rsidRPr="000E4BCE">
              <w:rPr>
                <w:rFonts w:eastAsia="Calibri"/>
                <w:i/>
                <w:sz w:val="16"/>
                <w:u w:val="single"/>
              </w:rPr>
              <w:t>Appearance of the test item:</w:t>
            </w:r>
            <w:r w:rsidRPr="000E4BCE">
              <w:rPr>
                <w:rFonts w:eastAsia="Calibri"/>
                <w:sz w:val="16"/>
              </w:rPr>
              <w:t xml:space="preserve"> Visual </w:t>
            </w:r>
            <w:r w:rsidRPr="00BD010D">
              <w:rPr>
                <w:rFonts w:eastAsia="Calibri"/>
                <w:sz w:val="16"/>
              </w:rPr>
              <w:t>observation</w:t>
            </w:r>
          </w:p>
          <w:p w14:paraId="4508B66F" w14:textId="77777777" w:rsidR="00096772" w:rsidRPr="00BD010D" w:rsidRDefault="00096772" w:rsidP="00096772">
            <w:pPr>
              <w:rPr>
                <w:rFonts w:eastAsia="Calibri"/>
                <w:sz w:val="16"/>
              </w:rPr>
            </w:pPr>
            <w:r w:rsidRPr="00BD010D">
              <w:rPr>
                <w:rFonts w:eastAsia="Calibri"/>
                <w:i/>
                <w:sz w:val="16"/>
                <w:u w:val="single"/>
              </w:rPr>
              <w:t>Appearance of packaging:</w:t>
            </w:r>
            <w:r w:rsidRPr="00BD010D">
              <w:rPr>
                <w:rFonts w:eastAsia="Calibri"/>
                <w:sz w:val="16"/>
              </w:rPr>
              <w:t xml:space="preserve"> Visual observation</w:t>
            </w:r>
          </w:p>
          <w:p w14:paraId="7A4B93DE" w14:textId="77777777" w:rsidR="00096772" w:rsidRPr="00BD010D" w:rsidRDefault="00096772" w:rsidP="00096772">
            <w:pPr>
              <w:rPr>
                <w:rFonts w:eastAsia="Calibri"/>
                <w:sz w:val="16"/>
              </w:rPr>
            </w:pPr>
            <w:r w:rsidRPr="00BD010D">
              <w:rPr>
                <w:rFonts w:eastAsia="Calibri"/>
                <w:i/>
                <w:sz w:val="16"/>
                <w:u w:val="single"/>
              </w:rPr>
              <w:t>pH:</w:t>
            </w:r>
            <w:r w:rsidRPr="00BD010D">
              <w:rPr>
                <w:rFonts w:eastAsia="Calibri"/>
                <w:sz w:val="16"/>
              </w:rPr>
              <w:t xml:space="preserve"> CIPAC MT 75.3</w:t>
            </w:r>
          </w:p>
          <w:p w14:paraId="407499CB" w14:textId="77777777" w:rsidR="000F0722" w:rsidRPr="00BD010D" w:rsidRDefault="000F0722" w:rsidP="00096772">
            <w:pPr>
              <w:rPr>
                <w:rFonts w:eastAsia="Calibri"/>
                <w:sz w:val="16"/>
              </w:rPr>
            </w:pPr>
            <w:r w:rsidRPr="00BD010D">
              <w:rPr>
                <w:rFonts w:eastAsia="Calibri"/>
                <w:i/>
                <w:sz w:val="16"/>
                <w:u w:val="single"/>
              </w:rPr>
              <w:t>Density:</w:t>
            </w:r>
            <w:r w:rsidRPr="00BD010D">
              <w:rPr>
                <w:rFonts w:eastAsia="Calibri"/>
                <w:sz w:val="16"/>
              </w:rPr>
              <w:t xml:space="preserve"> EEC A.3</w:t>
            </w:r>
          </w:p>
        </w:tc>
        <w:tc>
          <w:tcPr>
            <w:tcW w:w="2003" w:type="dxa"/>
          </w:tcPr>
          <w:p w14:paraId="543CDB2F" w14:textId="77777777" w:rsidR="00096772" w:rsidRPr="00DF5603" w:rsidRDefault="00096772" w:rsidP="00096772">
            <w:pPr>
              <w:rPr>
                <w:sz w:val="16"/>
                <w:lang w:val="es-ES"/>
              </w:rPr>
            </w:pPr>
            <w:r w:rsidRPr="00DF5603">
              <w:rPr>
                <w:sz w:val="16"/>
                <w:lang w:val="es-ES"/>
              </w:rPr>
              <w:t>Meta SPC 4</w:t>
            </w:r>
          </w:p>
          <w:p w14:paraId="3DB17D21" w14:textId="77777777" w:rsidR="00096772" w:rsidRPr="00DF5603" w:rsidRDefault="00096772" w:rsidP="00096772">
            <w:pPr>
              <w:rPr>
                <w:sz w:val="16"/>
                <w:lang w:val="es-ES"/>
              </w:rPr>
            </w:pPr>
            <w:r w:rsidRPr="00DF5603">
              <w:rPr>
                <w:sz w:val="16"/>
                <w:lang w:val="es-ES"/>
              </w:rPr>
              <w:t xml:space="preserve">MIDA SAN 311 KZ Wipes </w:t>
            </w:r>
          </w:p>
          <w:p w14:paraId="5D1A39C5" w14:textId="77777777" w:rsidR="00096772" w:rsidRPr="00DF5603" w:rsidRDefault="00096772" w:rsidP="00096772">
            <w:pPr>
              <w:rPr>
                <w:sz w:val="16"/>
                <w:lang w:val="es-ES"/>
              </w:rPr>
            </w:pPr>
            <w:r w:rsidRPr="00DF5603">
              <w:rPr>
                <w:sz w:val="16"/>
                <w:lang w:val="es-ES"/>
              </w:rPr>
              <w:t>Propan-1-ol: 49.07%</w:t>
            </w:r>
          </w:p>
          <w:p w14:paraId="52273227" w14:textId="77777777" w:rsidR="00096772" w:rsidRPr="00DF5603" w:rsidRDefault="00096772" w:rsidP="00096772">
            <w:pPr>
              <w:rPr>
                <w:sz w:val="16"/>
              </w:rPr>
            </w:pPr>
            <w:r w:rsidRPr="00DF5603">
              <w:rPr>
                <w:sz w:val="16"/>
              </w:rPr>
              <w:t>Propan-2-ol: 19.54%</w:t>
            </w:r>
          </w:p>
          <w:p w14:paraId="44BBD81C" w14:textId="77777777" w:rsidR="00096772" w:rsidRPr="00DF5603" w:rsidRDefault="00096772" w:rsidP="00096772">
            <w:pPr>
              <w:rPr>
                <w:sz w:val="16"/>
                <w:lang w:val="es-ES"/>
              </w:rPr>
            </w:pPr>
            <w:r w:rsidRPr="00DF5603">
              <w:rPr>
                <w:sz w:val="16"/>
              </w:rPr>
              <w:t>Batch: 182328 GH</w:t>
            </w:r>
          </w:p>
        </w:tc>
        <w:tc>
          <w:tcPr>
            <w:tcW w:w="6683" w:type="dxa"/>
          </w:tcPr>
          <w:p w14:paraId="755E911F" w14:textId="77777777" w:rsidR="00096772" w:rsidRPr="00DF5603" w:rsidRDefault="00096772" w:rsidP="00096772">
            <w:pPr>
              <w:rPr>
                <w:rFonts w:eastAsia="Calibri"/>
                <w:sz w:val="16"/>
              </w:rPr>
            </w:pPr>
            <w:r w:rsidRPr="00DF5603">
              <w:rPr>
                <w:rFonts w:eastAsia="Calibri"/>
                <w:sz w:val="16"/>
              </w:rPr>
              <w:t xml:space="preserve">14 days at 54°C in 150 wipes/pack: </w:t>
            </w:r>
          </w:p>
          <w:p w14:paraId="47F24221" w14:textId="77777777" w:rsidR="00096772" w:rsidRPr="00DF5603" w:rsidRDefault="00096772" w:rsidP="00096772">
            <w:pPr>
              <w:rPr>
                <w:rFonts w:eastAsia="Calibr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4"/>
              <w:gridCol w:w="2055"/>
              <w:gridCol w:w="2056"/>
            </w:tblGrid>
            <w:tr w:rsidR="00096772" w:rsidRPr="00DF5603" w14:paraId="6D0C6C9C" w14:textId="77777777" w:rsidTr="009F630E">
              <w:trPr>
                <w:trHeight w:val="235"/>
              </w:trPr>
              <w:tc>
                <w:tcPr>
                  <w:tcW w:w="2344" w:type="dxa"/>
                  <w:shd w:val="clear" w:color="auto" w:fill="auto"/>
                </w:tcPr>
                <w:p w14:paraId="33DFCD2C" w14:textId="77777777" w:rsidR="00096772" w:rsidRPr="00DF5603" w:rsidRDefault="00096772" w:rsidP="00096772">
                  <w:pPr>
                    <w:rPr>
                      <w:rFonts w:eastAsia="Calibri"/>
                      <w:sz w:val="16"/>
                    </w:rPr>
                  </w:pPr>
                </w:p>
              </w:tc>
              <w:tc>
                <w:tcPr>
                  <w:tcW w:w="2055" w:type="dxa"/>
                  <w:shd w:val="clear" w:color="auto" w:fill="auto"/>
                </w:tcPr>
                <w:p w14:paraId="2BCEDB04" w14:textId="77777777" w:rsidR="00096772" w:rsidRPr="00DF5603" w:rsidRDefault="00096772" w:rsidP="00096772">
                  <w:pPr>
                    <w:rPr>
                      <w:rFonts w:eastAsia="Calibri"/>
                      <w:sz w:val="16"/>
                    </w:rPr>
                  </w:pPr>
                  <w:r w:rsidRPr="00DF5603">
                    <w:rPr>
                      <w:rFonts w:eastAsia="Calibri"/>
                      <w:sz w:val="16"/>
                    </w:rPr>
                    <w:t>Before</w:t>
                  </w:r>
                </w:p>
              </w:tc>
              <w:tc>
                <w:tcPr>
                  <w:tcW w:w="2056" w:type="dxa"/>
                  <w:shd w:val="clear" w:color="auto" w:fill="auto"/>
                </w:tcPr>
                <w:p w14:paraId="39B4ED9D" w14:textId="77777777" w:rsidR="00096772" w:rsidRPr="00DF5603" w:rsidRDefault="00096772" w:rsidP="00096772">
                  <w:pPr>
                    <w:rPr>
                      <w:rFonts w:eastAsia="Calibri"/>
                      <w:sz w:val="16"/>
                    </w:rPr>
                  </w:pPr>
                  <w:r w:rsidRPr="00DF5603">
                    <w:rPr>
                      <w:rFonts w:eastAsia="Calibri"/>
                      <w:sz w:val="16"/>
                    </w:rPr>
                    <w:t xml:space="preserve">After </w:t>
                  </w:r>
                </w:p>
              </w:tc>
            </w:tr>
            <w:tr w:rsidR="00096772" w:rsidRPr="00DF5603" w14:paraId="319E7027" w14:textId="77777777" w:rsidTr="009F630E">
              <w:trPr>
                <w:trHeight w:val="235"/>
              </w:trPr>
              <w:tc>
                <w:tcPr>
                  <w:tcW w:w="2344" w:type="dxa"/>
                  <w:shd w:val="clear" w:color="auto" w:fill="auto"/>
                </w:tcPr>
                <w:p w14:paraId="10AF8EF1" w14:textId="77777777" w:rsidR="00096772" w:rsidRPr="00DF5603" w:rsidRDefault="00096772" w:rsidP="00096772">
                  <w:pPr>
                    <w:rPr>
                      <w:rFonts w:eastAsia="Calibri"/>
                      <w:sz w:val="16"/>
                    </w:rPr>
                  </w:pPr>
                  <w:r w:rsidRPr="00DF5603">
                    <w:rPr>
                      <w:rFonts w:eastAsia="Calibri"/>
                      <w:sz w:val="16"/>
                    </w:rPr>
                    <w:t>Propan-1-ol content</w:t>
                  </w:r>
                </w:p>
              </w:tc>
              <w:tc>
                <w:tcPr>
                  <w:tcW w:w="2055" w:type="dxa"/>
                  <w:shd w:val="clear" w:color="auto" w:fill="auto"/>
                </w:tcPr>
                <w:p w14:paraId="3A0B672D" w14:textId="77777777" w:rsidR="00096772" w:rsidRPr="00DF5603" w:rsidRDefault="00096772" w:rsidP="00096772">
                  <w:pPr>
                    <w:rPr>
                      <w:rFonts w:eastAsia="Calibri"/>
                      <w:sz w:val="16"/>
                    </w:rPr>
                  </w:pPr>
                  <w:r w:rsidRPr="00DF5603">
                    <w:rPr>
                      <w:rFonts w:eastAsia="Calibri"/>
                      <w:sz w:val="16"/>
                    </w:rPr>
                    <w:t>48.80%</w:t>
                  </w:r>
                  <w:r w:rsidR="00225E08" w:rsidRPr="00DF5603">
                    <w:rPr>
                      <w:rFonts w:eastAsia="Calibri"/>
                      <w:sz w:val="16"/>
                    </w:rPr>
                    <w:t xml:space="preserve"> w/w</w:t>
                  </w:r>
                </w:p>
              </w:tc>
              <w:tc>
                <w:tcPr>
                  <w:tcW w:w="2056" w:type="dxa"/>
                  <w:shd w:val="clear" w:color="auto" w:fill="auto"/>
                </w:tcPr>
                <w:p w14:paraId="628208F4" w14:textId="77777777" w:rsidR="00096772" w:rsidRPr="00DF5603" w:rsidRDefault="00096772" w:rsidP="00096772">
                  <w:pPr>
                    <w:rPr>
                      <w:rFonts w:eastAsia="Calibri"/>
                      <w:sz w:val="16"/>
                    </w:rPr>
                  </w:pPr>
                  <w:r w:rsidRPr="00DF5603">
                    <w:rPr>
                      <w:rFonts w:eastAsia="Calibri"/>
                      <w:sz w:val="16"/>
                    </w:rPr>
                    <w:t>48.23%</w:t>
                  </w:r>
                  <w:r w:rsidR="00225E08" w:rsidRPr="00DF5603">
                    <w:rPr>
                      <w:rFonts w:eastAsia="Calibri"/>
                      <w:sz w:val="16"/>
                    </w:rPr>
                    <w:t xml:space="preserve"> w/w</w:t>
                  </w:r>
                  <w:r w:rsidRPr="00DF5603">
                    <w:rPr>
                      <w:rFonts w:eastAsia="Calibri"/>
                      <w:sz w:val="16"/>
                    </w:rPr>
                    <w:t xml:space="preserve"> (-1.2%)</w:t>
                  </w:r>
                </w:p>
              </w:tc>
            </w:tr>
            <w:tr w:rsidR="00096772" w:rsidRPr="00DF5603" w14:paraId="2B72483D" w14:textId="77777777" w:rsidTr="009F630E">
              <w:trPr>
                <w:trHeight w:val="235"/>
              </w:trPr>
              <w:tc>
                <w:tcPr>
                  <w:tcW w:w="2344" w:type="dxa"/>
                  <w:shd w:val="clear" w:color="auto" w:fill="auto"/>
                </w:tcPr>
                <w:p w14:paraId="26415725" w14:textId="77777777" w:rsidR="00096772" w:rsidRPr="00DF5603" w:rsidRDefault="00096772" w:rsidP="00096772">
                  <w:pPr>
                    <w:rPr>
                      <w:rFonts w:eastAsia="Calibri"/>
                      <w:sz w:val="16"/>
                    </w:rPr>
                  </w:pPr>
                  <w:r w:rsidRPr="00DF5603">
                    <w:rPr>
                      <w:rFonts w:eastAsia="Calibri"/>
                      <w:sz w:val="16"/>
                    </w:rPr>
                    <w:t>Propan-2-ol content</w:t>
                  </w:r>
                </w:p>
              </w:tc>
              <w:tc>
                <w:tcPr>
                  <w:tcW w:w="2055" w:type="dxa"/>
                  <w:shd w:val="clear" w:color="auto" w:fill="auto"/>
                </w:tcPr>
                <w:p w14:paraId="33B8EB27" w14:textId="77777777" w:rsidR="00096772" w:rsidRPr="00DF5603" w:rsidRDefault="00096772" w:rsidP="00096772">
                  <w:pPr>
                    <w:rPr>
                      <w:rFonts w:eastAsia="Calibri"/>
                      <w:sz w:val="16"/>
                    </w:rPr>
                  </w:pPr>
                  <w:r w:rsidRPr="00DF5603">
                    <w:rPr>
                      <w:rFonts w:eastAsia="Calibri"/>
                      <w:sz w:val="16"/>
                    </w:rPr>
                    <w:t>19.66%</w:t>
                  </w:r>
                  <w:r w:rsidR="00225E08" w:rsidRPr="00DF5603">
                    <w:rPr>
                      <w:rFonts w:eastAsia="Calibri"/>
                      <w:sz w:val="16"/>
                    </w:rPr>
                    <w:t xml:space="preserve"> w/w</w:t>
                  </w:r>
                </w:p>
              </w:tc>
              <w:tc>
                <w:tcPr>
                  <w:tcW w:w="2056" w:type="dxa"/>
                  <w:shd w:val="clear" w:color="auto" w:fill="auto"/>
                </w:tcPr>
                <w:p w14:paraId="5822004C" w14:textId="77777777" w:rsidR="00096772" w:rsidRPr="00DF5603" w:rsidRDefault="00096772" w:rsidP="00096772">
                  <w:pPr>
                    <w:rPr>
                      <w:rFonts w:eastAsia="Calibri"/>
                      <w:sz w:val="16"/>
                    </w:rPr>
                  </w:pPr>
                  <w:r w:rsidRPr="00DF5603">
                    <w:rPr>
                      <w:rFonts w:eastAsia="Calibri"/>
                      <w:sz w:val="16"/>
                    </w:rPr>
                    <w:t>19.52%</w:t>
                  </w:r>
                  <w:r w:rsidR="00225E08" w:rsidRPr="00DF5603">
                    <w:rPr>
                      <w:rFonts w:eastAsia="Calibri"/>
                      <w:sz w:val="16"/>
                    </w:rPr>
                    <w:t xml:space="preserve"> w/w</w:t>
                  </w:r>
                  <w:r w:rsidRPr="00DF5603">
                    <w:rPr>
                      <w:rFonts w:eastAsia="Calibri"/>
                      <w:sz w:val="16"/>
                    </w:rPr>
                    <w:t xml:space="preserve"> (-0.7%)</w:t>
                  </w:r>
                </w:p>
              </w:tc>
            </w:tr>
            <w:tr w:rsidR="00096772" w:rsidRPr="00DF5603" w14:paraId="79AAE3B7" w14:textId="77777777" w:rsidTr="009F630E">
              <w:trPr>
                <w:trHeight w:val="482"/>
              </w:trPr>
              <w:tc>
                <w:tcPr>
                  <w:tcW w:w="2344" w:type="dxa"/>
                  <w:shd w:val="clear" w:color="auto" w:fill="auto"/>
                </w:tcPr>
                <w:p w14:paraId="5A4A23D3" w14:textId="77777777" w:rsidR="00096772" w:rsidRPr="00DF5603" w:rsidRDefault="00096772" w:rsidP="00096772">
                  <w:pPr>
                    <w:rPr>
                      <w:rFonts w:eastAsia="Calibri"/>
                      <w:sz w:val="16"/>
                    </w:rPr>
                  </w:pPr>
                  <w:r w:rsidRPr="00DF5603">
                    <w:rPr>
                      <w:rFonts w:eastAsia="Calibri"/>
                      <w:sz w:val="16"/>
                    </w:rPr>
                    <w:t xml:space="preserve">Appearance of </w:t>
                  </w:r>
                  <w:r w:rsidR="000F0722" w:rsidRPr="00DF5603">
                    <w:rPr>
                      <w:rFonts w:eastAsia="Calibri"/>
                      <w:sz w:val="16"/>
                    </w:rPr>
                    <w:t>impregnated wipes</w:t>
                  </w:r>
                </w:p>
              </w:tc>
              <w:tc>
                <w:tcPr>
                  <w:tcW w:w="2055" w:type="dxa"/>
                  <w:shd w:val="clear" w:color="auto" w:fill="auto"/>
                </w:tcPr>
                <w:p w14:paraId="694D436C" w14:textId="77777777" w:rsidR="00096772" w:rsidRPr="00DF5603" w:rsidRDefault="000F0722" w:rsidP="00096772">
                  <w:pPr>
                    <w:rPr>
                      <w:rFonts w:eastAsia="Calibri"/>
                      <w:sz w:val="16"/>
                    </w:rPr>
                  </w:pPr>
                  <w:r w:rsidRPr="00DF5603">
                    <w:rPr>
                      <w:rFonts w:eastAsia="Calibri"/>
                      <w:sz w:val="16"/>
                    </w:rPr>
                    <w:t>Roll of 150 wipes soaked in solvent</w:t>
                  </w:r>
                </w:p>
              </w:tc>
              <w:tc>
                <w:tcPr>
                  <w:tcW w:w="2056" w:type="dxa"/>
                  <w:shd w:val="clear" w:color="auto" w:fill="auto"/>
                </w:tcPr>
                <w:p w14:paraId="5420640B" w14:textId="77777777" w:rsidR="00096772" w:rsidRPr="00DF5603" w:rsidRDefault="00096772" w:rsidP="00096772">
                  <w:pPr>
                    <w:rPr>
                      <w:rFonts w:eastAsia="Calibri"/>
                      <w:sz w:val="16"/>
                    </w:rPr>
                  </w:pPr>
                  <w:r w:rsidRPr="00DF5603">
                    <w:rPr>
                      <w:rFonts w:eastAsia="Calibri"/>
                      <w:sz w:val="16"/>
                    </w:rPr>
                    <w:t>No change</w:t>
                  </w:r>
                </w:p>
              </w:tc>
            </w:tr>
            <w:tr w:rsidR="000F0722" w:rsidRPr="00DF5603" w14:paraId="7F85886A" w14:textId="77777777" w:rsidTr="009F630E">
              <w:trPr>
                <w:trHeight w:val="482"/>
              </w:trPr>
              <w:tc>
                <w:tcPr>
                  <w:tcW w:w="2344" w:type="dxa"/>
                  <w:shd w:val="clear" w:color="auto" w:fill="auto"/>
                </w:tcPr>
                <w:p w14:paraId="2BEEEF00" w14:textId="77777777" w:rsidR="000F0722" w:rsidRPr="00DF5603" w:rsidRDefault="000F0722" w:rsidP="00096772">
                  <w:pPr>
                    <w:rPr>
                      <w:rFonts w:eastAsia="Calibri"/>
                      <w:sz w:val="16"/>
                    </w:rPr>
                  </w:pPr>
                  <w:r w:rsidRPr="00DF5603">
                    <w:rPr>
                      <w:rFonts w:eastAsia="Calibri"/>
                      <w:sz w:val="16"/>
                    </w:rPr>
                    <w:t>Appearance of wrung out liquid</w:t>
                  </w:r>
                </w:p>
              </w:tc>
              <w:tc>
                <w:tcPr>
                  <w:tcW w:w="2055" w:type="dxa"/>
                  <w:shd w:val="clear" w:color="auto" w:fill="auto"/>
                </w:tcPr>
                <w:p w14:paraId="08538EDF" w14:textId="77777777" w:rsidR="000F0722" w:rsidRPr="00DF5603" w:rsidRDefault="000F0722" w:rsidP="00096772">
                  <w:pPr>
                    <w:rPr>
                      <w:rFonts w:eastAsia="Calibri"/>
                      <w:sz w:val="16"/>
                    </w:rPr>
                  </w:pPr>
                  <w:r w:rsidRPr="00DF5603">
                    <w:rPr>
                      <w:rFonts w:eastAsia="Calibri"/>
                      <w:sz w:val="16"/>
                    </w:rPr>
                    <w:t>Transparent light yellow liquid</w:t>
                  </w:r>
                </w:p>
              </w:tc>
              <w:tc>
                <w:tcPr>
                  <w:tcW w:w="2056" w:type="dxa"/>
                  <w:shd w:val="clear" w:color="auto" w:fill="auto"/>
                </w:tcPr>
                <w:p w14:paraId="089CB983" w14:textId="77777777" w:rsidR="000F0722" w:rsidRPr="00DF5603" w:rsidRDefault="000F0722" w:rsidP="00096772">
                  <w:pPr>
                    <w:rPr>
                      <w:rFonts w:eastAsia="Calibri"/>
                      <w:sz w:val="16"/>
                    </w:rPr>
                  </w:pPr>
                  <w:r w:rsidRPr="00DF5603">
                    <w:rPr>
                      <w:rFonts w:eastAsia="Calibri"/>
                      <w:sz w:val="16"/>
                    </w:rPr>
                    <w:t>No change</w:t>
                  </w:r>
                </w:p>
              </w:tc>
            </w:tr>
            <w:tr w:rsidR="00096772" w:rsidRPr="00DF5603" w14:paraId="531AB061" w14:textId="77777777" w:rsidTr="009F630E">
              <w:trPr>
                <w:trHeight w:val="471"/>
              </w:trPr>
              <w:tc>
                <w:tcPr>
                  <w:tcW w:w="2344" w:type="dxa"/>
                  <w:shd w:val="clear" w:color="auto" w:fill="auto"/>
                </w:tcPr>
                <w:p w14:paraId="40CF42B1" w14:textId="77777777" w:rsidR="00096772" w:rsidRPr="00DF5603" w:rsidRDefault="00096772" w:rsidP="00096772">
                  <w:pPr>
                    <w:rPr>
                      <w:rFonts w:eastAsia="Calibri"/>
                      <w:sz w:val="16"/>
                    </w:rPr>
                  </w:pPr>
                  <w:r w:rsidRPr="00DF5603">
                    <w:rPr>
                      <w:rFonts w:eastAsia="Calibri"/>
                      <w:sz w:val="16"/>
                    </w:rPr>
                    <w:t>Appearance of the commercial package</w:t>
                  </w:r>
                </w:p>
              </w:tc>
              <w:tc>
                <w:tcPr>
                  <w:tcW w:w="2055" w:type="dxa"/>
                  <w:shd w:val="clear" w:color="auto" w:fill="auto"/>
                </w:tcPr>
                <w:p w14:paraId="6A3E67A0" w14:textId="77777777" w:rsidR="00096772" w:rsidRPr="00DF5603" w:rsidRDefault="000F0722" w:rsidP="00096772">
                  <w:pPr>
                    <w:rPr>
                      <w:rFonts w:eastAsia="Calibri"/>
                      <w:sz w:val="16"/>
                    </w:rPr>
                  </w:pPr>
                  <w:r w:rsidRPr="00DF5603">
                    <w:rPr>
                      <w:rFonts w:eastAsia="Calibri"/>
                      <w:sz w:val="16"/>
                    </w:rPr>
                    <w:t xml:space="preserve">Opaque white HDPE pack of 1L containing 150 wipes. Closing with a white  clipping cap. The cap contains a dispensing stopper of wipes. </w:t>
                  </w:r>
                </w:p>
              </w:tc>
              <w:tc>
                <w:tcPr>
                  <w:tcW w:w="2056" w:type="dxa"/>
                  <w:shd w:val="clear" w:color="auto" w:fill="auto"/>
                </w:tcPr>
                <w:p w14:paraId="771A5178" w14:textId="77777777" w:rsidR="00096772" w:rsidRPr="00DF5603" w:rsidRDefault="00096772" w:rsidP="00096772">
                  <w:pPr>
                    <w:rPr>
                      <w:rFonts w:eastAsia="Calibri"/>
                      <w:sz w:val="16"/>
                      <w:szCs w:val="16"/>
                    </w:rPr>
                  </w:pPr>
                  <w:r w:rsidRPr="00DF5603">
                    <w:rPr>
                      <w:rFonts w:eastAsia="Calibri"/>
                      <w:sz w:val="16"/>
                    </w:rPr>
                    <w:t>No change</w:t>
                  </w:r>
                </w:p>
                <w:p w14:paraId="47B45B75" w14:textId="77777777" w:rsidR="0072419F" w:rsidRPr="00DF5603" w:rsidRDefault="0072419F" w:rsidP="0072419F">
                  <w:pPr>
                    <w:rPr>
                      <w:rFonts w:eastAsia="Calibri"/>
                      <w:sz w:val="16"/>
                      <w:szCs w:val="16"/>
                    </w:rPr>
                  </w:pPr>
                  <w:r w:rsidRPr="00DF5603">
                    <w:rPr>
                      <w:rFonts w:eastAsia="Calibri"/>
                      <w:sz w:val="16"/>
                      <w:szCs w:val="16"/>
                    </w:rPr>
                    <w:t xml:space="preserve">No significant pack weight change </w:t>
                  </w:r>
                </w:p>
                <w:p w14:paraId="6D2582E0" w14:textId="77777777" w:rsidR="0072419F" w:rsidRPr="00DF5603" w:rsidRDefault="0072419F" w:rsidP="0072419F">
                  <w:pPr>
                    <w:rPr>
                      <w:rFonts w:eastAsia="Calibri"/>
                      <w:sz w:val="16"/>
                    </w:rPr>
                  </w:pPr>
                  <w:r w:rsidRPr="00DF5603">
                    <w:rPr>
                      <w:rFonts w:eastAsia="Calibri"/>
                      <w:sz w:val="16"/>
                      <w:szCs w:val="16"/>
                    </w:rPr>
                    <w:t>(between -0.7% and -1.0%)</w:t>
                  </w:r>
                </w:p>
              </w:tc>
            </w:tr>
            <w:tr w:rsidR="00096772" w:rsidRPr="00DF5603" w14:paraId="778BAB94" w14:textId="77777777" w:rsidTr="009F630E">
              <w:trPr>
                <w:trHeight w:val="235"/>
              </w:trPr>
              <w:tc>
                <w:tcPr>
                  <w:tcW w:w="2344" w:type="dxa"/>
                  <w:shd w:val="clear" w:color="auto" w:fill="auto"/>
                </w:tcPr>
                <w:p w14:paraId="41ED4D62" w14:textId="77777777" w:rsidR="00096772" w:rsidRPr="00DF5603" w:rsidRDefault="00096772" w:rsidP="00096772">
                  <w:pPr>
                    <w:rPr>
                      <w:rFonts w:eastAsia="Calibri"/>
                      <w:sz w:val="16"/>
                    </w:rPr>
                  </w:pPr>
                  <w:r w:rsidRPr="00DF5603">
                    <w:rPr>
                      <w:rFonts w:eastAsia="Calibri"/>
                      <w:sz w:val="16"/>
                      <w:szCs w:val="16"/>
                    </w:rPr>
                    <w:t>pH</w:t>
                  </w:r>
                  <w:r w:rsidR="00663940" w:rsidRPr="00DF5603">
                    <w:rPr>
                      <w:rFonts w:eastAsia="Calibri"/>
                      <w:sz w:val="16"/>
                      <w:szCs w:val="16"/>
                    </w:rPr>
                    <w:t xml:space="preserve"> of wrung liquid of the test item</w:t>
                  </w:r>
                </w:p>
              </w:tc>
              <w:tc>
                <w:tcPr>
                  <w:tcW w:w="2055" w:type="dxa"/>
                  <w:shd w:val="clear" w:color="auto" w:fill="auto"/>
                </w:tcPr>
                <w:p w14:paraId="47BE81C4" w14:textId="77777777" w:rsidR="00096772" w:rsidRPr="00DF5603" w:rsidRDefault="000F0722" w:rsidP="00096772">
                  <w:pPr>
                    <w:rPr>
                      <w:rFonts w:eastAsia="Calibri"/>
                      <w:sz w:val="16"/>
                    </w:rPr>
                  </w:pPr>
                  <w:r w:rsidRPr="00DF5603">
                    <w:rPr>
                      <w:rFonts w:eastAsia="Calibri"/>
                      <w:sz w:val="16"/>
                    </w:rPr>
                    <w:t>6.80</w:t>
                  </w:r>
                  <w:r w:rsidR="00096772" w:rsidRPr="00DF5603">
                    <w:rPr>
                      <w:rFonts w:eastAsia="Calibri"/>
                      <w:sz w:val="16"/>
                    </w:rPr>
                    <w:t xml:space="preserve"> (at 2</w:t>
                  </w:r>
                  <w:r w:rsidRPr="00DF5603">
                    <w:rPr>
                      <w:rFonts w:eastAsia="Calibri"/>
                      <w:sz w:val="16"/>
                    </w:rPr>
                    <w:t>0</w:t>
                  </w:r>
                  <w:r w:rsidR="00096772" w:rsidRPr="00DF5603">
                    <w:rPr>
                      <w:rFonts w:eastAsia="Calibri"/>
                      <w:sz w:val="16"/>
                    </w:rPr>
                    <w:t>°</w:t>
                  </w:r>
                  <w:r w:rsidRPr="00DF5603">
                    <w:rPr>
                      <w:rFonts w:eastAsia="Calibri"/>
                      <w:sz w:val="16"/>
                    </w:rPr>
                    <w:t>-21°</w:t>
                  </w:r>
                  <w:r w:rsidR="00096772" w:rsidRPr="00DF5603">
                    <w:rPr>
                      <w:rFonts w:eastAsia="Calibri"/>
                      <w:sz w:val="16"/>
                    </w:rPr>
                    <w:t>C)</w:t>
                  </w:r>
                </w:p>
              </w:tc>
              <w:tc>
                <w:tcPr>
                  <w:tcW w:w="2056" w:type="dxa"/>
                  <w:shd w:val="clear" w:color="auto" w:fill="auto"/>
                </w:tcPr>
                <w:p w14:paraId="72851BE2" w14:textId="77777777" w:rsidR="00096772" w:rsidRPr="00DF5603" w:rsidRDefault="000F0722" w:rsidP="00096772">
                  <w:pPr>
                    <w:rPr>
                      <w:rFonts w:eastAsia="Calibri"/>
                      <w:sz w:val="16"/>
                    </w:rPr>
                  </w:pPr>
                  <w:r w:rsidRPr="00DF5603">
                    <w:rPr>
                      <w:rFonts w:eastAsia="Calibri"/>
                      <w:sz w:val="16"/>
                    </w:rPr>
                    <w:t>6.78</w:t>
                  </w:r>
                  <w:r w:rsidR="00096772" w:rsidRPr="00DF5603">
                    <w:rPr>
                      <w:rFonts w:eastAsia="Calibri"/>
                      <w:sz w:val="16"/>
                    </w:rPr>
                    <w:t xml:space="preserve"> (at 2</w:t>
                  </w:r>
                  <w:r w:rsidRPr="00DF5603">
                    <w:rPr>
                      <w:rFonts w:eastAsia="Calibri"/>
                      <w:sz w:val="16"/>
                    </w:rPr>
                    <w:t>0</w:t>
                  </w:r>
                  <w:r w:rsidR="00096772" w:rsidRPr="00DF5603">
                    <w:rPr>
                      <w:rFonts w:eastAsia="Calibri"/>
                      <w:sz w:val="16"/>
                    </w:rPr>
                    <w:t>°</w:t>
                  </w:r>
                  <w:r w:rsidRPr="00DF5603">
                    <w:rPr>
                      <w:rFonts w:eastAsia="Calibri"/>
                      <w:sz w:val="16"/>
                    </w:rPr>
                    <w:t>-21°</w:t>
                  </w:r>
                  <w:r w:rsidR="00096772" w:rsidRPr="00DF5603">
                    <w:rPr>
                      <w:rFonts w:eastAsia="Calibri"/>
                      <w:sz w:val="16"/>
                    </w:rPr>
                    <w:t>C)</w:t>
                  </w:r>
                </w:p>
              </w:tc>
            </w:tr>
            <w:tr w:rsidR="000F0722" w:rsidRPr="00DF5603" w14:paraId="62AA3DC8" w14:textId="77777777" w:rsidTr="009F630E">
              <w:trPr>
                <w:trHeight w:val="235"/>
              </w:trPr>
              <w:tc>
                <w:tcPr>
                  <w:tcW w:w="2344" w:type="dxa"/>
                  <w:shd w:val="clear" w:color="auto" w:fill="auto"/>
                </w:tcPr>
                <w:p w14:paraId="44423DFB" w14:textId="77777777" w:rsidR="000F0722" w:rsidRPr="00DF5603" w:rsidRDefault="000F0722" w:rsidP="00096772">
                  <w:pPr>
                    <w:rPr>
                      <w:rFonts w:eastAsia="Calibri"/>
                      <w:sz w:val="16"/>
                    </w:rPr>
                  </w:pPr>
                  <w:r w:rsidRPr="00DF5603">
                    <w:rPr>
                      <w:rFonts w:eastAsia="Calibri"/>
                      <w:sz w:val="16"/>
                    </w:rPr>
                    <w:t>Density</w:t>
                  </w:r>
                  <w:r w:rsidR="00871FCE" w:rsidRPr="00DF5603">
                    <w:rPr>
                      <w:rFonts w:eastAsia="Calibri"/>
                      <w:sz w:val="16"/>
                    </w:rPr>
                    <w:t xml:space="preserve"> at 20°C</w:t>
                  </w:r>
                </w:p>
              </w:tc>
              <w:tc>
                <w:tcPr>
                  <w:tcW w:w="2055" w:type="dxa"/>
                  <w:shd w:val="clear" w:color="auto" w:fill="auto"/>
                </w:tcPr>
                <w:p w14:paraId="3C50B1B5" w14:textId="77777777" w:rsidR="000F0722" w:rsidRPr="00DF5603" w:rsidRDefault="000F0722" w:rsidP="00096772">
                  <w:pPr>
                    <w:rPr>
                      <w:rFonts w:eastAsia="Calibri"/>
                      <w:sz w:val="16"/>
                    </w:rPr>
                  </w:pPr>
                  <w:r w:rsidRPr="00DF5603">
                    <w:rPr>
                      <w:rFonts w:eastAsia="Calibri"/>
                      <w:sz w:val="16"/>
                    </w:rPr>
                    <w:t xml:space="preserve">0.8719 g/mL </w:t>
                  </w:r>
                </w:p>
              </w:tc>
              <w:tc>
                <w:tcPr>
                  <w:tcW w:w="2056" w:type="dxa"/>
                  <w:shd w:val="clear" w:color="auto" w:fill="auto"/>
                </w:tcPr>
                <w:p w14:paraId="7EBE3954" w14:textId="77777777" w:rsidR="000F0722" w:rsidRPr="00DF5603" w:rsidRDefault="000F0722" w:rsidP="00096772">
                  <w:pPr>
                    <w:rPr>
                      <w:rFonts w:eastAsia="Calibri"/>
                      <w:sz w:val="16"/>
                    </w:rPr>
                  </w:pPr>
                  <w:r w:rsidRPr="00DF5603">
                    <w:rPr>
                      <w:rFonts w:eastAsia="Calibri"/>
                      <w:sz w:val="16"/>
                    </w:rPr>
                    <w:t xml:space="preserve">0.8694 g/mL </w:t>
                  </w:r>
                </w:p>
              </w:tc>
            </w:tr>
          </w:tbl>
          <w:p w14:paraId="3810FBA5" w14:textId="77777777" w:rsidR="00096772" w:rsidRPr="00DF5603" w:rsidRDefault="00096772" w:rsidP="00096772">
            <w:pPr>
              <w:rPr>
                <w:rFonts w:eastAsia="Calibri"/>
                <w:sz w:val="16"/>
              </w:rPr>
            </w:pPr>
          </w:p>
        </w:tc>
        <w:tc>
          <w:tcPr>
            <w:tcW w:w="1924" w:type="dxa"/>
          </w:tcPr>
          <w:p w14:paraId="7E92C88C" w14:textId="77777777" w:rsidR="00096772" w:rsidRPr="00DF5603" w:rsidRDefault="00096772" w:rsidP="00096772">
            <w:pPr>
              <w:rPr>
                <w:rFonts w:eastAsia="Calibri"/>
                <w:sz w:val="16"/>
                <w:lang w:val="nl-NL"/>
              </w:rPr>
            </w:pPr>
            <w:r w:rsidRPr="00DF5603">
              <w:rPr>
                <w:rFonts w:eastAsia="Calibri"/>
                <w:sz w:val="16"/>
                <w:lang w:val="nl-NL"/>
              </w:rPr>
              <w:t>De Ryckel B., 2020</w:t>
            </w:r>
          </w:p>
          <w:p w14:paraId="60249A5E" w14:textId="77777777" w:rsidR="00096772" w:rsidRPr="00DF5603" w:rsidRDefault="00096772" w:rsidP="00096772">
            <w:pPr>
              <w:rPr>
                <w:rFonts w:eastAsia="Calibri"/>
                <w:sz w:val="16"/>
                <w:lang w:val="nl-NL"/>
              </w:rPr>
            </w:pPr>
            <w:r w:rsidRPr="00DF5603">
              <w:rPr>
                <w:rFonts w:eastAsia="Calibri"/>
                <w:sz w:val="16"/>
                <w:lang w:val="nl-NL"/>
              </w:rPr>
              <w:t>Study N°24815</w:t>
            </w:r>
          </w:p>
        </w:tc>
        <w:tc>
          <w:tcPr>
            <w:tcW w:w="1740" w:type="dxa"/>
            <w:gridSpan w:val="2"/>
          </w:tcPr>
          <w:p w14:paraId="7742FD8F" w14:textId="77777777" w:rsidR="00096772" w:rsidRPr="00DF5603" w:rsidRDefault="00663940" w:rsidP="00096772">
            <w:pPr>
              <w:rPr>
                <w:rFonts w:eastAsia="Calibri"/>
                <w:sz w:val="16"/>
                <w:lang w:val="nl-NL"/>
              </w:rPr>
            </w:pPr>
            <w:r w:rsidRPr="00DF5603">
              <w:rPr>
                <w:rFonts w:eastAsia="Calibri"/>
                <w:sz w:val="16"/>
                <w:szCs w:val="16"/>
                <w:lang w:val="nl-NL"/>
              </w:rPr>
              <w:t>Acceptable</w:t>
            </w:r>
          </w:p>
        </w:tc>
      </w:tr>
      <w:tr w:rsidR="00926683" w:rsidRPr="000E4BCE" w14:paraId="399BF656" w14:textId="77777777" w:rsidTr="007B1B2A">
        <w:trPr>
          <w:gridAfter w:val="1"/>
          <w:wAfter w:w="6" w:type="dxa"/>
          <w:trHeight w:val="1753"/>
        </w:trPr>
        <w:tc>
          <w:tcPr>
            <w:tcW w:w="1844" w:type="dxa"/>
          </w:tcPr>
          <w:p w14:paraId="6C2AFD6E" w14:textId="77777777" w:rsidR="00926683" w:rsidRPr="000E4BCE" w:rsidRDefault="00926683" w:rsidP="00926683">
            <w:pPr>
              <w:rPr>
                <w:rFonts w:eastAsia="Calibri"/>
                <w:sz w:val="16"/>
              </w:rPr>
            </w:pPr>
            <w:r w:rsidRPr="000E4BCE">
              <w:rPr>
                <w:rFonts w:eastAsia="Calibri"/>
                <w:sz w:val="16"/>
              </w:rPr>
              <w:lastRenderedPageBreak/>
              <w:t xml:space="preserve">Storage stability test – </w:t>
            </w:r>
            <w:r w:rsidRPr="000E4BCE">
              <w:rPr>
                <w:rFonts w:eastAsia="Calibri"/>
                <w:b/>
                <w:sz w:val="16"/>
              </w:rPr>
              <w:t>long term storage at ambient temperature</w:t>
            </w:r>
          </w:p>
        </w:tc>
        <w:tc>
          <w:tcPr>
            <w:tcW w:w="1559" w:type="dxa"/>
          </w:tcPr>
          <w:p w14:paraId="484957E7" w14:textId="77777777" w:rsidR="00926683" w:rsidRPr="000E4BCE" w:rsidRDefault="00926683" w:rsidP="00926683">
            <w:pPr>
              <w:rPr>
                <w:rFonts w:eastAsia="Calibri"/>
                <w:sz w:val="16"/>
              </w:rPr>
            </w:pPr>
            <w:r w:rsidRPr="000E4BCE">
              <w:rPr>
                <w:rFonts w:eastAsia="Calibri"/>
                <w:i/>
                <w:sz w:val="16"/>
                <w:u w:val="single"/>
              </w:rPr>
              <w:t>Content AS:</w:t>
            </w:r>
            <w:r w:rsidRPr="000E4BCE">
              <w:rPr>
                <w:rFonts w:eastAsia="Calibri"/>
                <w:sz w:val="16"/>
              </w:rPr>
              <w:t xml:space="preserve"> Validated GC-FID method MET/25115</w:t>
            </w:r>
          </w:p>
          <w:p w14:paraId="40BE04F8" w14:textId="77777777" w:rsidR="00926683" w:rsidRPr="000E4BCE" w:rsidRDefault="00926683" w:rsidP="00926683">
            <w:pPr>
              <w:rPr>
                <w:rFonts w:eastAsia="Calibri"/>
                <w:sz w:val="16"/>
              </w:rPr>
            </w:pPr>
            <w:r w:rsidRPr="000E4BCE">
              <w:rPr>
                <w:rFonts w:eastAsia="Calibri"/>
                <w:i/>
                <w:sz w:val="16"/>
                <w:u w:val="single"/>
              </w:rPr>
              <w:t>Appearance of the test item:</w:t>
            </w:r>
            <w:r w:rsidRPr="000E4BCE">
              <w:rPr>
                <w:rFonts w:eastAsia="Calibri"/>
                <w:sz w:val="16"/>
              </w:rPr>
              <w:t xml:space="preserve"> Visual observation</w:t>
            </w:r>
          </w:p>
          <w:p w14:paraId="54D185F2" w14:textId="77777777" w:rsidR="00926683" w:rsidRPr="00BD010D" w:rsidRDefault="00926683" w:rsidP="00926683">
            <w:pPr>
              <w:rPr>
                <w:rFonts w:eastAsia="Calibri"/>
                <w:sz w:val="16"/>
              </w:rPr>
            </w:pPr>
            <w:r w:rsidRPr="00BD010D">
              <w:rPr>
                <w:rFonts w:eastAsia="Calibri"/>
                <w:i/>
                <w:sz w:val="16"/>
                <w:u w:val="single"/>
              </w:rPr>
              <w:t>Appearance of packaging:</w:t>
            </w:r>
            <w:r w:rsidRPr="00BD010D">
              <w:rPr>
                <w:rFonts w:eastAsia="Calibri"/>
                <w:sz w:val="16"/>
              </w:rPr>
              <w:t xml:space="preserve"> Visual observation</w:t>
            </w:r>
          </w:p>
          <w:p w14:paraId="050C6551" w14:textId="77777777" w:rsidR="00926683" w:rsidRPr="00BD010D" w:rsidRDefault="00926683" w:rsidP="00926683">
            <w:pPr>
              <w:rPr>
                <w:rFonts w:eastAsia="Calibri"/>
                <w:sz w:val="16"/>
              </w:rPr>
            </w:pPr>
            <w:r w:rsidRPr="00BD010D">
              <w:rPr>
                <w:rFonts w:eastAsia="Calibri"/>
                <w:i/>
                <w:sz w:val="16"/>
                <w:u w:val="single"/>
              </w:rPr>
              <w:t>pH:</w:t>
            </w:r>
            <w:r w:rsidRPr="00BD010D">
              <w:rPr>
                <w:rFonts w:eastAsia="Calibri"/>
                <w:sz w:val="16"/>
              </w:rPr>
              <w:t xml:space="preserve"> CIPAC MT 75.3</w:t>
            </w:r>
          </w:p>
          <w:p w14:paraId="47978414" w14:textId="77777777" w:rsidR="00926683" w:rsidRPr="00BD010D" w:rsidRDefault="00926683" w:rsidP="00926683">
            <w:pPr>
              <w:rPr>
                <w:rFonts w:eastAsia="Calibri"/>
                <w:sz w:val="16"/>
              </w:rPr>
            </w:pPr>
            <w:r w:rsidRPr="00BD010D">
              <w:rPr>
                <w:rFonts w:eastAsia="Calibri"/>
                <w:i/>
                <w:sz w:val="16"/>
                <w:u w:val="single"/>
              </w:rPr>
              <w:t>Sprayability:</w:t>
            </w:r>
            <w:r w:rsidRPr="00BD010D">
              <w:rPr>
                <w:rFonts w:eastAsia="Calibri"/>
                <w:sz w:val="16"/>
              </w:rPr>
              <w:t xml:space="preserve"> PA-U10-METSPRAY</w:t>
            </w:r>
          </w:p>
          <w:p w14:paraId="1AB2E130" w14:textId="77777777" w:rsidR="00926683" w:rsidRPr="00BD010D" w:rsidRDefault="00926683" w:rsidP="00926683">
            <w:pPr>
              <w:rPr>
                <w:rFonts w:eastAsia="Calibri"/>
                <w:sz w:val="16"/>
              </w:rPr>
            </w:pPr>
            <w:r w:rsidRPr="00BD010D">
              <w:rPr>
                <w:rFonts w:eastAsia="Calibri"/>
                <w:i/>
                <w:sz w:val="16"/>
                <w:u w:val="single"/>
              </w:rPr>
              <w:t>Spray diameter:</w:t>
            </w:r>
            <w:r w:rsidRPr="00BD010D">
              <w:rPr>
                <w:rFonts w:eastAsia="Calibri"/>
                <w:sz w:val="16"/>
              </w:rPr>
              <w:t xml:space="preserve"> Internal method (30cm 1 spray actuation)</w:t>
            </w:r>
          </w:p>
        </w:tc>
        <w:tc>
          <w:tcPr>
            <w:tcW w:w="2003" w:type="dxa"/>
          </w:tcPr>
          <w:p w14:paraId="5B75B3D2" w14:textId="77777777" w:rsidR="00926683" w:rsidRPr="00DF5603" w:rsidRDefault="00926683" w:rsidP="00926683">
            <w:pPr>
              <w:rPr>
                <w:color w:val="000000"/>
                <w:sz w:val="16"/>
                <w:lang w:val="es-ES"/>
              </w:rPr>
            </w:pPr>
            <w:r w:rsidRPr="00DF5603">
              <w:rPr>
                <w:color w:val="000000"/>
                <w:sz w:val="16"/>
                <w:lang w:val="es-ES"/>
              </w:rPr>
              <w:t>Meta SPC 1</w:t>
            </w:r>
          </w:p>
          <w:p w14:paraId="4D8060C5" w14:textId="77777777" w:rsidR="00926683" w:rsidRPr="00DF5603" w:rsidRDefault="00926683" w:rsidP="00926683">
            <w:pPr>
              <w:rPr>
                <w:color w:val="000000"/>
                <w:sz w:val="16"/>
                <w:lang w:val="es-ES"/>
              </w:rPr>
            </w:pPr>
            <w:r w:rsidRPr="00DF5603">
              <w:rPr>
                <w:color w:val="000000"/>
                <w:sz w:val="16"/>
                <w:lang w:val="es-ES"/>
              </w:rPr>
              <w:t xml:space="preserve">MIDA SAN 335 RV </w:t>
            </w:r>
          </w:p>
          <w:p w14:paraId="510D4B78" w14:textId="77777777" w:rsidR="00926683" w:rsidRPr="00DF5603" w:rsidRDefault="00926683" w:rsidP="00926683">
            <w:pPr>
              <w:rPr>
                <w:sz w:val="16"/>
                <w:lang w:val="es-ES"/>
              </w:rPr>
            </w:pPr>
            <w:r w:rsidRPr="00DF5603">
              <w:rPr>
                <w:sz w:val="16"/>
                <w:lang w:val="es-ES"/>
              </w:rPr>
              <w:t>Propan-1-ol: 24.54%</w:t>
            </w:r>
          </w:p>
          <w:p w14:paraId="061515A3" w14:textId="77777777" w:rsidR="00926683" w:rsidRPr="00DF5603" w:rsidRDefault="00926683" w:rsidP="00926683">
            <w:pPr>
              <w:rPr>
                <w:sz w:val="16"/>
              </w:rPr>
            </w:pPr>
            <w:r w:rsidRPr="00DF5603">
              <w:rPr>
                <w:sz w:val="16"/>
              </w:rPr>
              <w:t>Propan-2-ol: 9.77%</w:t>
            </w:r>
          </w:p>
          <w:p w14:paraId="71EBB5ED" w14:textId="77777777" w:rsidR="00926683" w:rsidRPr="00DF5603" w:rsidRDefault="00926683" w:rsidP="00926683">
            <w:pPr>
              <w:rPr>
                <w:sz w:val="16"/>
                <w:lang w:val="es-ES"/>
              </w:rPr>
            </w:pPr>
            <w:r w:rsidRPr="00DF5603">
              <w:rPr>
                <w:sz w:val="16"/>
                <w:lang w:val="es-ES"/>
              </w:rPr>
              <w:t>Batch: RV004-8</w:t>
            </w:r>
          </w:p>
        </w:tc>
        <w:tc>
          <w:tcPr>
            <w:tcW w:w="6683" w:type="dxa"/>
          </w:tcPr>
          <w:p w14:paraId="7AAF2946" w14:textId="77777777" w:rsidR="00926683" w:rsidRPr="00DF5603" w:rsidRDefault="00926683" w:rsidP="00926683">
            <w:pPr>
              <w:rPr>
                <w:rFonts w:eastAsia="Calibri"/>
                <w:sz w:val="16"/>
              </w:rPr>
            </w:pPr>
            <w:r w:rsidRPr="00DF5603">
              <w:rPr>
                <w:rFonts w:eastAsia="Calibri"/>
                <w:sz w:val="16"/>
              </w:rPr>
              <w:t xml:space="preserve">3 months at 20°C in commercial type packaging (not used before storage): </w:t>
            </w:r>
          </w:p>
          <w:p w14:paraId="2CCF5D17" w14:textId="77777777" w:rsidR="00926683" w:rsidRPr="00DF5603" w:rsidRDefault="00926683" w:rsidP="00926683">
            <w:pPr>
              <w:rPr>
                <w:rFonts w:eastAsia="Calibr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4"/>
              <w:gridCol w:w="2055"/>
              <w:gridCol w:w="2056"/>
            </w:tblGrid>
            <w:tr w:rsidR="00926683" w:rsidRPr="00DF5603" w14:paraId="146111DB" w14:textId="77777777" w:rsidTr="009F630E">
              <w:trPr>
                <w:trHeight w:val="235"/>
              </w:trPr>
              <w:tc>
                <w:tcPr>
                  <w:tcW w:w="2344" w:type="dxa"/>
                  <w:shd w:val="clear" w:color="auto" w:fill="auto"/>
                </w:tcPr>
                <w:p w14:paraId="2A32FC2C" w14:textId="77777777" w:rsidR="00926683" w:rsidRPr="00DF5603" w:rsidRDefault="00926683" w:rsidP="00926683">
                  <w:pPr>
                    <w:rPr>
                      <w:rFonts w:eastAsia="Calibri"/>
                      <w:sz w:val="16"/>
                    </w:rPr>
                  </w:pPr>
                </w:p>
              </w:tc>
              <w:tc>
                <w:tcPr>
                  <w:tcW w:w="2055" w:type="dxa"/>
                  <w:shd w:val="clear" w:color="auto" w:fill="auto"/>
                </w:tcPr>
                <w:p w14:paraId="0100DC09" w14:textId="77777777" w:rsidR="00926683" w:rsidRPr="00DF5603" w:rsidRDefault="00926683" w:rsidP="00926683">
                  <w:pPr>
                    <w:rPr>
                      <w:rFonts w:eastAsia="Calibri"/>
                      <w:sz w:val="16"/>
                    </w:rPr>
                  </w:pPr>
                  <w:r w:rsidRPr="00DF5603">
                    <w:rPr>
                      <w:rFonts w:eastAsia="Calibri"/>
                      <w:sz w:val="16"/>
                    </w:rPr>
                    <w:t>Before</w:t>
                  </w:r>
                </w:p>
              </w:tc>
              <w:tc>
                <w:tcPr>
                  <w:tcW w:w="2056" w:type="dxa"/>
                  <w:shd w:val="clear" w:color="auto" w:fill="auto"/>
                </w:tcPr>
                <w:p w14:paraId="1905F3A7" w14:textId="52C2F0DD" w:rsidR="00926683" w:rsidRPr="00DF5603" w:rsidRDefault="00926683" w:rsidP="00926683">
                  <w:pPr>
                    <w:rPr>
                      <w:rFonts w:eastAsia="Calibri"/>
                      <w:sz w:val="16"/>
                    </w:rPr>
                  </w:pPr>
                  <w:r w:rsidRPr="00DF5603">
                    <w:rPr>
                      <w:rFonts w:eastAsia="Calibri"/>
                      <w:sz w:val="16"/>
                    </w:rPr>
                    <w:t>After 3 months</w:t>
                  </w:r>
                </w:p>
              </w:tc>
            </w:tr>
            <w:tr w:rsidR="00926683" w:rsidRPr="00DF5603" w14:paraId="7A7B433F" w14:textId="77777777" w:rsidTr="009F630E">
              <w:trPr>
                <w:trHeight w:val="235"/>
              </w:trPr>
              <w:tc>
                <w:tcPr>
                  <w:tcW w:w="2344" w:type="dxa"/>
                  <w:shd w:val="clear" w:color="auto" w:fill="auto"/>
                </w:tcPr>
                <w:p w14:paraId="6AF6C8C6" w14:textId="77777777" w:rsidR="00926683" w:rsidRPr="00DF5603" w:rsidRDefault="00926683" w:rsidP="00926683">
                  <w:pPr>
                    <w:rPr>
                      <w:rFonts w:eastAsia="Calibri"/>
                      <w:sz w:val="16"/>
                    </w:rPr>
                  </w:pPr>
                  <w:r w:rsidRPr="00DF5603">
                    <w:rPr>
                      <w:rFonts w:eastAsia="Calibri"/>
                      <w:sz w:val="16"/>
                    </w:rPr>
                    <w:t>Propan-1-ol content</w:t>
                  </w:r>
                </w:p>
              </w:tc>
              <w:tc>
                <w:tcPr>
                  <w:tcW w:w="2055" w:type="dxa"/>
                  <w:shd w:val="clear" w:color="auto" w:fill="auto"/>
                </w:tcPr>
                <w:p w14:paraId="18813DB2" w14:textId="77777777" w:rsidR="00926683" w:rsidRPr="00DF5603" w:rsidRDefault="00926683" w:rsidP="00926683">
                  <w:pPr>
                    <w:rPr>
                      <w:rFonts w:eastAsia="Calibri"/>
                      <w:sz w:val="16"/>
                    </w:rPr>
                  </w:pPr>
                  <w:r w:rsidRPr="00DF5603">
                    <w:rPr>
                      <w:rFonts w:eastAsia="Calibri"/>
                      <w:sz w:val="16"/>
                    </w:rPr>
                    <w:t>24.38% w/w</w:t>
                  </w:r>
                </w:p>
              </w:tc>
              <w:tc>
                <w:tcPr>
                  <w:tcW w:w="2056" w:type="dxa"/>
                  <w:shd w:val="clear" w:color="auto" w:fill="auto"/>
                </w:tcPr>
                <w:p w14:paraId="312884CC" w14:textId="77777777" w:rsidR="00926683" w:rsidRPr="00DF5603" w:rsidRDefault="00926683" w:rsidP="00926683">
                  <w:pPr>
                    <w:rPr>
                      <w:rFonts w:eastAsia="Calibri"/>
                      <w:sz w:val="16"/>
                    </w:rPr>
                  </w:pPr>
                  <w:r w:rsidRPr="00DF5603">
                    <w:rPr>
                      <w:rFonts w:eastAsia="Calibri"/>
                      <w:sz w:val="16"/>
                    </w:rPr>
                    <w:t>24.46% w/w (+0.3%)</w:t>
                  </w:r>
                </w:p>
              </w:tc>
            </w:tr>
            <w:tr w:rsidR="00926683" w:rsidRPr="00DF5603" w14:paraId="062C9CCE" w14:textId="77777777" w:rsidTr="009F630E">
              <w:trPr>
                <w:trHeight w:val="235"/>
              </w:trPr>
              <w:tc>
                <w:tcPr>
                  <w:tcW w:w="2344" w:type="dxa"/>
                  <w:shd w:val="clear" w:color="auto" w:fill="auto"/>
                </w:tcPr>
                <w:p w14:paraId="65CFD07B" w14:textId="77777777" w:rsidR="00926683" w:rsidRPr="00DF5603" w:rsidRDefault="00926683" w:rsidP="00926683">
                  <w:pPr>
                    <w:rPr>
                      <w:rFonts w:eastAsia="Calibri"/>
                      <w:sz w:val="16"/>
                    </w:rPr>
                  </w:pPr>
                  <w:r w:rsidRPr="00DF5603">
                    <w:rPr>
                      <w:rFonts w:eastAsia="Calibri"/>
                      <w:sz w:val="16"/>
                    </w:rPr>
                    <w:t>Propan-2-ol content</w:t>
                  </w:r>
                </w:p>
              </w:tc>
              <w:tc>
                <w:tcPr>
                  <w:tcW w:w="2055" w:type="dxa"/>
                  <w:shd w:val="clear" w:color="auto" w:fill="auto"/>
                </w:tcPr>
                <w:p w14:paraId="707DDD9D" w14:textId="77777777" w:rsidR="00926683" w:rsidRPr="00DF5603" w:rsidRDefault="00926683" w:rsidP="00926683">
                  <w:pPr>
                    <w:rPr>
                      <w:rFonts w:eastAsia="Calibri"/>
                      <w:sz w:val="16"/>
                    </w:rPr>
                  </w:pPr>
                  <w:r w:rsidRPr="00DF5603">
                    <w:rPr>
                      <w:rFonts w:eastAsia="Calibri"/>
                      <w:sz w:val="16"/>
                    </w:rPr>
                    <w:t>9.73% w/w</w:t>
                  </w:r>
                </w:p>
              </w:tc>
              <w:tc>
                <w:tcPr>
                  <w:tcW w:w="2056" w:type="dxa"/>
                  <w:shd w:val="clear" w:color="auto" w:fill="auto"/>
                </w:tcPr>
                <w:p w14:paraId="27ABD58F" w14:textId="77777777" w:rsidR="00926683" w:rsidRPr="00DF5603" w:rsidRDefault="00926683" w:rsidP="00926683">
                  <w:pPr>
                    <w:rPr>
                      <w:rFonts w:eastAsia="Calibri"/>
                      <w:sz w:val="16"/>
                    </w:rPr>
                  </w:pPr>
                  <w:r w:rsidRPr="00DF5603">
                    <w:rPr>
                      <w:rFonts w:eastAsia="Calibri"/>
                      <w:sz w:val="16"/>
                    </w:rPr>
                    <w:t>9.60% w/w (-1.4%)</w:t>
                  </w:r>
                </w:p>
              </w:tc>
            </w:tr>
            <w:tr w:rsidR="00926683" w:rsidRPr="00DF5603" w14:paraId="6C6FA671" w14:textId="77777777" w:rsidTr="009F630E">
              <w:trPr>
                <w:trHeight w:val="482"/>
              </w:trPr>
              <w:tc>
                <w:tcPr>
                  <w:tcW w:w="2344" w:type="dxa"/>
                  <w:shd w:val="clear" w:color="auto" w:fill="auto"/>
                </w:tcPr>
                <w:p w14:paraId="788833BE" w14:textId="77777777" w:rsidR="00926683" w:rsidRPr="00DF5603" w:rsidRDefault="00926683" w:rsidP="00926683">
                  <w:pPr>
                    <w:rPr>
                      <w:rFonts w:eastAsia="Calibri"/>
                      <w:sz w:val="16"/>
                    </w:rPr>
                  </w:pPr>
                  <w:r w:rsidRPr="00DF5603">
                    <w:rPr>
                      <w:rFonts w:eastAsia="Calibri"/>
                      <w:sz w:val="16"/>
                    </w:rPr>
                    <w:t>Appearance of the test item</w:t>
                  </w:r>
                </w:p>
              </w:tc>
              <w:tc>
                <w:tcPr>
                  <w:tcW w:w="2055" w:type="dxa"/>
                  <w:shd w:val="clear" w:color="auto" w:fill="auto"/>
                </w:tcPr>
                <w:p w14:paraId="1C3606F9" w14:textId="77777777" w:rsidR="00926683" w:rsidRPr="00DF5603" w:rsidRDefault="00926683" w:rsidP="00926683">
                  <w:pPr>
                    <w:rPr>
                      <w:rFonts w:eastAsia="Calibri"/>
                      <w:sz w:val="16"/>
                    </w:rPr>
                  </w:pPr>
                  <w:r w:rsidRPr="00DF5603">
                    <w:rPr>
                      <w:rFonts w:eastAsia="Calibri"/>
                      <w:sz w:val="16"/>
                    </w:rPr>
                    <w:t>Homogeneous transparent uncoloured liquid</w:t>
                  </w:r>
                </w:p>
              </w:tc>
              <w:tc>
                <w:tcPr>
                  <w:tcW w:w="2056" w:type="dxa"/>
                  <w:shd w:val="clear" w:color="auto" w:fill="auto"/>
                </w:tcPr>
                <w:p w14:paraId="5FB6372D" w14:textId="77777777" w:rsidR="00926683" w:rsidRPr="00DF5603" w:rsidRDefault="00926683" w:rsidP="00926683">
                  <w:pPr>
                    <w:rPr>
                      <w:rFonts w:eastAsia="Calibri"/>
                      <w:sz w:val="16"/>
                    </w:rPr>
                  </w:pPr>
                  <w:r w:rsidRPr="00DF5603">
                    <w:rPr>
                      <w:rFonts w:eastAsia="Calibri"/>
                      <w:sz w:val="16"/>
                    </w:rPr>
                    <w:t>No change</w:t>
                  </w:r>
                </w:p>
              </w:tc>
            </w:tr>
            <w:tr w:rsidR="00926683" w:rsidRPr="00DF5603" w14:paraId="38B806DE" w14:textId="77777777" w:rsidTr="009F630E">
              <w:trPr>
                <w:trHeight w:val="471"/>
              </w:trPr>
              <w:tc>
                <w:tcPr>
                  <w:tcW w:w="2344" w:type="dxa"/>
                  <w:shd w:val="clear" w:color="auto" w:fill="auto"/>
                </w:tcPr>
                <w:p w14:paraId="125128E0" w14:textId="77777777" w:rsidR="00926683" w:rsidRPr="00DF5603" w:rsidRDefault="00926683" w:rsidP="00926683">
                  <w:pPr>
                    <w:rPr>
                      <w:rFonts w:eastAsia="Calibri"/>
                      <w:sz w:val="16"/>
                    </w:rPr>
                  </w:pPr>
                  <w:r w:rsidRPr="00DF5603">
                    <w:rPr>
                      <w:rFonts w:eastAsia="Calibri"/>
                      <w:sz w:val="16"/>
                    </w:rPr>
                    <w:t>Appearance of the commercial package</w:t>
                  </w:r>
                </w:p>
              </w:tc>
              <w:tc>
                <w:tcPr>
                  <w:tcW w:w="2055" w:type="dxa"/>
                  <w:shd w:val="clear" w:color="auto" w:fill="auto"/>
                </w:tcPr>
                <w:p w14:paraId="4E99DB89" w14:textId="77777777" w:rsidR="00926683" w:rsidRPr="00DF5603" w:rsidRDefault="00926683" w:rsidP="00926683">
                  <w:pPr>
                    <w:rPr>
                      <w:rFonts w:eastAsia="Calibri"/>
                      <w:sz w:val="16"/>
                    </w:rPr>
                  </w:pPr>
                  <w:r w:rsidRPr="00DF5603">
                    <w:rPr>
                      <w:rFonts w:eastAsia="Calibri"/>
                      <w:sz w:val="16"/>
                    </w:rPr>
                    <w:t>Opaque white HDPE of 1L with separated hand held sprayer. Closing with a green screw cap</w:t>
                  </w:r>
                </w:p>
              </w:tc>
              <w:tc>
                <w:tcPr>
                  <w:tcW w:w="2056" w:type="dxa"/>
                  <w:shd w:val="clear" w:color="auto" w:fill="auto"/>
                </w:tcPr>
                <w:p w14:paraId="7F87FF84" w14:textId="77777777" w:rsidR="00926683" w:rsidRPr="00DF5603" w:rsidRDefault="00926683" w:rsidP="00926683">
                  <w:pPr>
                    <w:rPr>
                      <w:rFonts w:eastAsia="Calibri"/>
                      <w:sz w:val="16"/>
                      <w:szCs w:val="16"/>
                    </w:rPr>
                  </w:pPr>
                  <w:r w:rsidRPr="00DF5603">
                    <w:rPr>
                      <w:rFonts w:eastAsia="Calibri"/>
                      <w:sz w:val="16"/>
                    </w:rPr>
                    <w:t>No change</w:t>
                  </w:r>
                </w:p>
                <w:p w14:paraId="1F62689C" w14:textId="77777777" w:rsidR="00926683" w:rsidRPr="00DF5603" w:rsidRDefault="00926683" w:rsidP="00926683">
                  <w:pPr>
                    <w:rPr>
                      <w:rFonts w:eastAsia="Calibri"/>
                      <w:sz w:val="16"/>
                      <w:szCs w:val="16"/>
                    </w:rPr>
                  </w:pPr>
                  <w:r w:rsidRPr="00DF5603">
                    <w:rPr>
                      <w:rFonts w:eastAsia="Calibri"/>
                      <w:sz w:val="16"/>
                      <w:szCs w:val="16"/>
                    </w:rPr>
                    <w:t xml:space="preserve">No significant pack weight change </w:t>
                  </w:r>
                </w:p>
                <w:p w14:paraId="1D53F3AD" w14:textId="77777777" w:rsidR="00926683" w:rsidRPr="00DF5603" w:rsidRDefault="00926683" w:rsidP="00926683">
                  <w:pPr>
                    <w:rPr>
                      <w:rFonts w:eastAsia="Calibri"/>
                      <w:sz w:val="16"/>
                    </w:rPr>
                  </w:pPr>
                  <w:r w:rsidRPr="00DF5603">
                    <w:rPr>
                      <w:rFonts w:eastAsia="Calibri"/>
                      <w:sz w:val="16"/>
                      <w:szCs w:val="16"/>
                    </w:rPr>
                    <w:t>(-0.0%)</w:t>
                  </w:r>
                </w:p>
              </w:tc>
            </w:tr>
            <w:tr w:rsidR="00926683" w:rsidRPr="00DF5603" w14:paraId="2EECBCCF" w14:textId="77777777" w:rsidTr="009F630E">
              <w:trPr>
                <w:trHeight w:val="235"/>
              </w:trPr>
              <w:tc>
                <w:tcPr>
                  <w:tcW w:w="2344" w:type="dxa"/>
                  <w:shd w:val="clear" w:color="auto" w:fill="auto"/>
                </w:tcPr>
                <w:p w14:paraId="06EC5662" w14:textId="77777777" w:rsidR="00926683" w:rsidRPr="00DF5603" w:rsidRDefault="00926683" w:rsidP="00926683">
                  <w:pPr>
                    <w:rPr>
                      <w:rFonts w:eastAsia="Calibri"/>
                      <w:sz w:val="16"/>
                    </w:rPr>
                  </w:pPr>
                  <w:r w:rsidRPr="00DF5603">
                    <w:rPr>
                      <w:rFonts w:eastAsia="Calibri"/>
                      <w:sz w:val="16"/>
                    </w:rPr>
                    <w:t>pH</w:t>
                  </w:r>
                </w:p>
              </w:tc>
              <w:tc>
                <w:tcPr>
                  <w:tcW w:w="2055" w:type="dxa"/>
                  <w:shd w:val="clear" w:color="auto" w:fill="auto"/>
                </w:tcPr>
                <w:p w14:paraId="33BA9803" w14:textId="77777777" w:rsidR="00926683" w:rsidRPr="00DF5603" w:rsidRDefault="00926683" w:rsidP="00926683">
                  <w:pPr>
                    <w:rPr>
                      <w:rFonts w:eastAsia="Calibri"/>
                      <w:sz w:val="16"/>
                    </w:rPr>
                  </w:pPr>
                  <w:r w:rsidRPr="00DF5603">
                    <w:rPr>
                      <w:rFonts w:eastAsia="Calibri"/>
                      <w:sz w:val="16"/>
                    </w:rPr>
                    <w:t>8.50 (at 23°C)</w:t>
                  </w:r>
                </w:p>
              </w:tc>
              <w:tc>
                <w:tcPr>
                  <w:tcW w:w="2056" w:type="dxa"/>
                  <w:shd w:val="clear" w:color="auto" w:fill="auto"/>
                </w:tcPr>
                <w:p w14:paraId="18667D97" w14:textId="77777777" w:rsidR="00926683" w:rsidRPr="00DF5603" w:rsidRDefault="00926683" w:rsidP="00926683">
                  <w:pPr>
                    <w:rPr>
                      <w:rFonts w:eastAsia="Calibri"/>
                      <w:sz w:val="16"/>
                    </w:rPr>
                  </w:pPr>
                  <w:r w:rsidRPr="00DF5603">
                    <w:rPr>
                      <w:rFonts w:eastAsia="Calibri"/>
                      <w:sz w:val="16"/>
                    </w:rPr>
                    <w:t>8.51 (at 20°C)</w:t>
                  </w:r>
                </w:p>
              </w:tc>
            </w:tr>
            <w:tr w:rsidR="00926683" w:rsidRPr="00DF5603" w14:paraId="4E823082" w14:textId="77777777" w:rsidTr="009F630E">
              <w:trPr>
                <w:trHeight w:val="235"/>
              </w:trPr>
              <w:tc>
                <w:tcPr>
                  <w:tcW w:w="2344" w:type="dxa"/>
                  <w:shd w:val="clear" w:color="auto" w:fill="auto"/>
                </w:tcPr>
                <w:p w14:paraId="4B141875" w14:textId="77777777" w:rsidR="00926683" w:rsidRPr="00DF5603" w:rsidRDefault="00926683" w:rsidP="00926683">
                  <w:pPr>
                    <w:rPr>
                      <w:rFonts w:eastAsia="Calibri"/>
                      <w:sz w:val="16"/>
                    </w:rPr>
                  </w:pPr>
                  <w:r w:rsidRPr="00DF5603">
                    <w:rPr>
                      <w:rFonts w:eastAsia="Calibri"/>
                      <w:sz w:val="16"/>
                    </w:rPr>
                    <w:t>Blockage of nozzle</w:t>
                  </w:r>
                </w:p>
              </w:tc>
              <w:tc>
                <w:tcPr>
                  <w:tcW w:w="2055" w:type="dxa"/>
                  <w:shd w:val="clear" w:color="auto" w:fill="auto"/>
                </w:tcPr>
                <w:p w14:paraId="5CFB1060" w14:textId="77777777" w:rsidR="00926683" w:rsidRPr="00DF5603" w:rsidRDefault="00926683" w:rsidP="00926683">
                  <w:pPr>
                    <w:rPr>
                      <w:rFonts w:eastAsia="Calibri"/>
                      <w:sz w:val="16"/>
                    </w:rPr>
                  </w:pPr>
                  <w:r w:rsidRPr="00DF5603">
                    <w:rPr>
                      <w:rFonts w:eastAsia="Calibri"/>
                      <w:sz w:val="16"/>
                    </w:rPr>
                    <w:t>No</w:t>
                  </w:r>
                </w:p>
              </w:tc>
              <w:tc>
                <w:tcPr>
                  <w:tcW w:w="2056" w:type="dxa"/>
                  <w:shd w:val="clear" w:color="auto" w:fill="auto"/>
                </w:tcPr>
                <w:p w14:paraId="26B024D8" w14:textId="77777777" w:rsidR="00926683" w:rsidRPr="00DF5603" w:rsidRDefault="00926683" w:rsidP="00926683">
                  <w:pPr>
                    <w:rPr>
                      <w:rFonts w:eastAsia="Calibri"/>
                      <w:sz w:val="16"/>
                    </w:rPr>
                  </w:pPr>
                  <w:r w:rsidRPr="00DF5603">
                    <w:rPr>
                      <w:rFonts w:eastAsia="Calibri"/>
                      <w:sz w:val="16"/>
                    </w:rPr>
                    <w:t>No</w:t>
                  </w:r>
                </w:p>
              </w:tc>
            </w:tr>
            <w:tr w:rsidR="00926683" w:rsidRPr="00DF5603" w14:paraId="23B6060A" w14:textId="77777777" w:rsidTr="009F630E">
              <w:trPr>
                <w:trHeight w:val="718"/>
              </w:trPr>
              <w:tc>
                <w:tcPr>
                  <w:tcW w:w="2344" w:type="dxa"/>
                  <w:shd w:val="clear" w:color="auto" w:fill="auto"/>
                </w:tcPr>
                <w:p w14:paraId="738BD459" w14:textId="77777777" w:rsidR="00926683" w:rsidRPr="00DF5603" w:rsidRDefault="00926683" w:rsidP="00926683">
                  <w:pPr>
                    <w:rPr>
                      <w:rFonts w:eastAsia="Calibri"/>
                      <w:sz w:val="16"/>
                    </w:rPr>
                  </w:pPr>
                  <w:r w:rsidRPr="00DF5603">
                    <w:rPr>
                      <w:rFonts w:eastAsia="Calibri"/>
                      <w:sz w:val="16"/>
                    </w:rPr>
                    <w:t>Number of pressures necessaty to start the system</w:t>
                  </w:r>
                </w:p>
              </w:tc>
              <w:tc>
                <w:tcPr>
                  <w:tcW w:w="2055" w:type="dxa"/>
                  <w:shd w:val="clear" w:color="auto" w:fill="auto"/>
                </w:tcPr>
                <w:p w14:paraId="565E5477" w14:textId="77777777" w:rsidR="00926683" w:rsidRPr="00DF5603" w:rsidRDefault="00926683" w:rsidP="00926683">
                  <w:pPr>
                    <w:rPr>
                      <w:rFonts w:eastAsia="Calibri"/>
                      <w:sz w:val="16"/>
                    </w:rPr>
                  </w:pPr>
                  <w:r w:rsidRPr="00DF5603">
                    <w:rPr>
                      <w:rFonts w:eastAsia="Calibri"/>
                      <w:sz w:val="16"/>
                    </w:rPr>
                    <w:t>6</w:t>
                  </w:r>
                </w:p>
              </w:tc>
              <w:tc>
                <w:tcPr>
                  <w:tcW w:w="2056" w:type="dxa"/>
                  <w:shd w:val="clear" w:color="auto" w:fill="auto"/>
                </w:tcPr>
                <w:p w14:paraId="7BDB3610" w14:textId="77777777" w:rsidR="00926683" w:rsidRPr="00DF5603" w:rsidRDefault="00926683" w:rsidP="00926683">
                  <w:pPr>
                    <w:rPr>
                      <w:rFonts w:eastAsia="Calibri"/>
                      <w:sz w:val="16"/>
                    </w:rPr>
                  </w:pPr>
                  <w:r w:rsidRPr="00DF5603">
                    <w:rPr>
                      <w:rFonts w:eastAsia="Calibri"/>
                      <w:sz w:val="16"/>
                    </w:rPr>
                    <w:t>2</w:t>
                  </w:r>
                </w:p>
              </w:tc>
            </w:tr>
            <w:tr w:rsidR="00926683" w:rsidRPr="00DF5603" w14:paraId="1F9A8969" w14:textId="77777777" w:rsidTr="009F630E">
              <w:trPr>
                <w:trHeight w:val="954"/>
              </w:trPr>
              <w:tc>
                <w:tcPr>
                  <w:tcW w:w="2344" w:type="dxa"/>
                  <w:shd w:val="clear" w:color="auto" w:fill="auto"/>
                </w:tcPr>
                <w:p w14:paraId="19127BC9" w14:textId="77777777" w:rsidR="00926683" w:rsidRPr="00DF5603" w:rsidRDefault="00926683" w:rsidP="00926683">
                  <w:pPr>
                    <w:rPr>
                      <w:rFonts w:eastAsia="Calibri"/>
                      <w:sz w:val="16"/>
                    </w:rPr>
                  </w:pPr>
                  <w:r w:rsidRPr="00DF5603">
                    <w:rPr>
                      <w:rFonts w:eastAsia="Calibri"/>
                      <w:sz w:val="16"/>
                    </w:rPr>
                    <w:t>Grams per discharge from the spray using the different of weight of the sprayer</w:t>
                  </w:r>
                </w:p>
              </w:tc>
              <w:tc>
                <w:tcPr>
                  <w:tcW w:w="2055" w:type="dxa"/>
                  <w:shd w:val="clear" w:color="auto" w:fill="auto"/>
                </w:tcPr>
                <w:p w14:paraId="752392CD" w14:textId="77777777" w:rsidR="00926683" w:rsidRPr="00DF5603" w:rsidRDefault="00926683" w:rsidP="00926683">
                  <w:pPr>
                    <w:rPr>
                      <w:rFonts w:eastAsia="Calibri"/>
                      <w:sz w:val="16"/>
                    </w:rPr>
                  </w:pPr>
                  <w:r w:rsidRPr="00DF5603">
                    <w:rPr>
                      <w:rFonts w:eastAsia="Calibri"/>
                      <w:sz w:val="16"/>
                    </w:rPr>
                    <w:t>0.9g</w:t>
                  </w:r>
                </w:p>
              </w:tc>
              <w:tc>
                <w:tcPr>
                  <w:tcW w:w="2056" w:type="dxa"/>
                  <w:shd w:val="clear" w:color="auto" w:fill="auto"/>
                </w:tcPr>
                <w:p w14:paraId="70C3B8EE" w14:textId="77777777" w:rsidR="00926683" w:rsidRPr="00DF5603" w:rsidRDefault="00926683" w:rsidP="00926683">
                  <w:pPr>
                    <w:rPr>
                      <w:rFonts w:eastAsia="Calibri"/>
                      <w:sz w:val="16"/>
                    </w:rPr>
                  </w:pPr>
                  <w:r w:rsidRPr="00DF5603">
                    <w:rPr>
                      <w:rFonts w:eastAsia="Calibri"/>
                      <w:sz w:val="16"/>
                    </w:rPr>
                    <w:t>1.1g</w:t>
                  </w:r>
                </w:p>
              </w:tc>
            </w:tr>
            <w:tr w:rsidR="00926683" w:rsidRPr="00DF5603" w14:paraId="0A2368E7" w14:textId="77777777" w:rsidTr="009F630E">
              <w:trPr>
                <w:trHeight w:val="942"/>
              </w:trPr>
              <w:tc>
                <w:tcPr>
                  <w:tcW w:w="2344" w:type="dxa"/>
                  <w:shd w:val="clear" w:color="auto" w:fill="auto"/>
                </w:tcPr>
                <w:p w14:paraId="069639DE" w14:textId="77777777" w:rsidR="00926683" w:rsidRPr="00DF5603" w:rsidRDefault="00926683" w:rsidP="00926683">
                  <w:pPr>
                    <w:rPr>
                      <w:rFonts w:eastAsia="Calibri"/>
                      <w:sz w:val="16"/>
                    </w:rPr>
                  </w:pPr>
                  <w:r w:rsidRPr="00DF5603">
                    <w:rPr>
                      <w:rFonts w:eastAsia="Calibri"/>
                      <w:sz w:val="16"/>
                    </w:rPr>
                    <w:t>Grams per discharge from the spray using the amount of the test item sprayed in the flask</w:t>
                  </w:r>
                </w:p>
              </w:tc>
              <w:tc>
                <w:tcPr>
                  <w:tcW w:w="2055" w:type="dxa"/>
                  <w:shd w:val="clear" w:color="auto" w:fill="auto"/>
                </w:tcPr>
                <w:p w14:paraId="4C36C061" w14:textId="77777777" w:rsidR="00926683" w:rsidRPr="00DF5603" w:rsidRDefault="00926683" w:rsidP="00926683">
                  <w:pPr>
                    <w:rPr>
                      <w:rFonts w:eastAsia="Calibri"/>
                      <w:sz w:val="16"/>
                    </w:rPr>
                  </w:pPr>
                  <w:r w:rsidRPr="00DF5603">
                    <w:rPr>
                      <w:rFonts w:eastAsia="Calibri"/>
                      <w:sz w:val="16"/>
                    </w:rPr>
                    <w:t>0.90g</w:t>
                  </w:r>
                </w:p>
              </w:tc>
              <w:tc>
                <w:tcPr>
                  <w:tcW w:w="2056" w:type="dxa"/>
                  <w:shd w:val="clear" w:color="auto" w:fill="auto"/>
                </w:tcPr>
                <w:p w14:paraId="6B7F350F" w14:textId="77777777" w:rsidR="00926683" w:rsidRPr="00DF5603" w:rsidRDefault="00926683" w:rsidP="00926683">
                  <w:pPr>
                    <w:rPr>
                      <w:rFonts w:eastAsia="Calibri"/>
                      <w:sz w:val="16"/>
                    </w:rPr>
                  </w:pPr>
                  <w:r w:rsidRPr="00DF5603">
                    <w:rPr>
                      <w:rFonts w:eastAsia="Calibri"/>
                      <w:sz w:val="16"/>
                    </w:rPr>
                    <w:t>1.04g</w:t>
                  </w:r>
                </w:p>
              </w:tc>
            </w:tr>
            <w:tr w:rsidR="00926683" w:rsidRPr="00DF5603" w14:paraId="11E1787A" w14:textId="77777777" w:rsidTr="009F630E">
              <w:trPr>
                <w:trHeight w:val="235"/>
              </w:trPr>
              <w:tc>
                <w:tcPr>
                  <w:tcW w:w="2344" w:type="dxa"/>
                  <w:shd w:val="clear" w:color="auto" w:fill="auto"/>
                </w:tcPr>
                <w:p w14:paraId="0B7C217D" w14:textId="77777777" w:rsidR="00926683" w:rsidRPr="00DF5603" w:rsidRDefault="00926683" w:rsidP="00926683">
                  <w:pPr>
                    <w:rPr>
                      <w:rFonts w:eastAsia="Calibri"/>
                      <w:sz w:val="16"/>
                    </w:rPr>
                  </w:pPr>
                  <w:r w:rsidRPr="00DF5603">
                    <w:rPr>
                      <w:rFonts w:eastAsia="Calibri"/>
                      <w:sz w:val="16"/>
                    </w:rPr>
                    <w:t xml:space="preserve">Spray diameter </w:t>
                  </w:r>
                </w:p>
              </w:tc>
              <w:tc>
                <w:tcPr>
                  <w:tcW w:w="2055" w:type="dxa"/>
                  <w:shd w:val="clear" w:color="auto" w:fill="auto"/>
                </w:tcPr>
                <w:p w14:paraId="341D7B66" w14:textId="77777777" w:rsidR="00926683" w:rsidRPr="00DF5603" w:rsidRDefault="00926683" w:rsidP="00926683">
                  <w:pPr>
                    <w:rPr>
                      <w:rFonts w:eastAsia="Calibri"/>
                      <w:sz w:val="16"/>
                    </w:rPr>
                  </w:pPr>
                  <w:r w:rsidRPr="00DF5603">
                    <w:rPr>
                      <w:rFonts w:eastAsia="Calibri"/>
                      <w:sz w:val="16"/>
                    </w:rPr>
                    <w:t>18 cm (no splash)</w:t>
                  </w:r>
                </w:p>
              </w:tc>
              <w:tc>
                <w:tcPr>
                  <w:tcW w:w="2056" w:type="dxa"/>
                  <w:shd w:val="clear" w:color="auto" w:fill="auto"/>
                </w:tcPr>
                <w:p w14:paraId="6A13BA5D" w14:textId="77777777" w:rsidR="00926683" w:rsidRPr="00DF5603" w:rsidRDefault="00926683" w:rsidP="00926683">
                  <w:pPr>
                    <w:rPr>
                      <w:rFonts w:eastAsia="Calibri"/>
                      <w:sz w:val="16"/>
                    </w:rPr>
                  </w:pPr>
                  <w:r w:rsidRPr="00DF5603">
                    <w:rPr>
                      <w:rFonts w:eastAsia="Calibri"/>
                      <w:sz w:val="16"/>
                    </w:rPr>
                    <w:t>19 cm (no splash)</w:t>
                  </w:r>
                </w:p>
              </w:tc>
            </w:tr>
          </w:tbl>
          <w:p w14:paraId="11D78902" w14:textId="77777777" w:rsidR="00926683" w:rsidRPr="00DF5603" w:rsidRDefault="00926683" w:rsidP="00926683">
            <w:pPr>
              <w:rPr>
                <w:rFonts w:eastAsia="Calibri"/>
                <w:sz w:val="16"/>
              </w:rPr>
            </w:pPr>
            <w:r w:rsidRPr="00DF5603">
              <w:rPr>
                <w:rFonts w:eastAsia="Calibri"/>
                <w:sz w:val="16"/>
              </w:rPr>
              <w:t>** 12 and 24 months pending**</w:t>
            </w:r>
          </w:p>
        </w:tc>
        <w:tc>
          <w:tcPr>
            <w:tcW w:w="1924" w:type="dxa"/>
          </w:tcPr>
          <w:p w14:paraId="14AFDD68" w14:textId="77777777" w:rsidR="00926683" w:rsidRPr="00DF5603" w:rsidRDefault="00926683" w:rsidP="00926683">
            <w:pPr>
              <w:rPr>
                <w:rFonts w:eastAsia="Calibri"/>
                <w:sz w:val="16"/>
                <w:lang w:val="nl-NL"/>
              </w:rPr>
            </w:pPr>
            <w:r w:rsidRPr="00DF5603">
              <w:rPr>
                <w:rFonts w:eastAsia="Calibri"/>
                <w:sz w:val="16"/>
                <w:lang w:val="nl-NL"/>
              </w:rPr>
              <w:t>De Ryckel B., 2020</w:t>
            </w:r>
          </w:p>
          <w:p w14:paraId="39CDA3CA" w14:textId="77777777" w:rsidR="00926683" w:rsidRPr="00DF5603" w:rsidRDefault="00926683" w:rsidP="00926683">
            <w:pPr>
              <w:rPr>
                <w:rFonts w:eastAsia="Calibri"/>
                <w:sz w:val="16"/>
                <w:lang w:val="nl-NL"/>
              </w:rPr>
            </w:pPr>
            <w:r w:rsidRPr="00DF5603">
              <w:rPr>
                <w:rFonts w:eastAsia="Calibri"/>
                <w:sz w:val="16"/>
                <w:lang w:val="nl-NL"/>
              </w:rPr>
              <w:t>Study N°25116</w:t>
            </w:r>
          </w:p>
          <w:p w14:paraId="21116163" w14:textId="77777777" w:rsidR="00926683" w:rsidRPr="00DF5603" w:rsidRDefault="00926683" w:rsidP="00926683">
            <w:pPr>
              <w:rPr>
                <w:rFonts w:eastAsia="Calibri"/>
                <w:sz w:val="16"/>
              </w:rPr>
            </w:pPr>
            <w:r w:rsidRPr="00DF5603">
              <w:rPr>
                <w:rFonts w:eastAsia="Calibri"/>
                <w:sz w:val="16"/>
                <w:lang w:val="nl-NL"/>
              </w:rPr>
              <w:t>(Interim report)</w:t>
            </w:r>
          </w:p>
        </w:tc>
        <w:tc>
          <w:tcPr>
            <w:tcW w:w="1740" w:type="dxa"/>
            <w:gridSpan w:val="2"/>
          </w:tcPr>
          <w:p w14:paraId="27C52186" w14:textId="77777777" w:rsidR="00926683" w:rsidRPr="00DF5603" w:rsidRDefault="00926683" w:rsidP="00926683">
            <w:pPr>
              <w:rPr>
                <w:rFonts w:eastAsia="Calibri"/>
                <w:sz w:val="16"/>
                <w:szCs w:val="16"/>
              </w:rPr>
            </w:pPr>
            <w:r w:rsidRPr="00DF5603">
              <w:rPr>
                <w:rFonts w:eastAsia="Calibri"/>
                <w:sz w:val="16"/>
                <w:szCs w:val="16"/>
              </w:rPr>
              <w:t xml:space="preserve">Acceptable </w:t>
            </w:r>
          </w:p>
          <w:p w14:paraId="50A3E24D" w14:textId="77777777" w:rsidR="00926683" w:rsidRPr="00DF5603" w:rsidRDefault="00926683" w:rsidP="00926683">
            <w:pPr>
              <w:rPr>
                <w:rFonts w:eastAsia="Calibri"/>
                <w:sz w:val="16"/>
                <w:szCs w:val="16"/>
              </w:rPr>
            </w:pPr>
          </w:p>
          <w:p w14:paraId="32D1E71C" w14:textId="3A2D8EE5" w:rsidR="00926683" w:rsidRPr="00BE39A4" w:rsidRDefault="00926683" w:rsidP="00926683">
            <w:pPr>
              <w:rPr>
                <w:rFonts w:eastAsia="Calibri"/>
                <w:sz w:val="16"/>
                <w:szCs w:val="16"/>
              </w:rPr>
            </w:pPr>
            <w:r w:rsidRPr="004B0212">
              <w:rPr>
                <w:rFonts w:eastAsia="Calibri"/>
                <w:sz w:val="16"/>
                <w:szCs w:val="16"/>
                <w:lang w:eastAsia="sv-SE"/>
              </w:rPr>
              <w:t xml:space="preserve">The results of the long term storage storage at ambient temperature for Meta SPC 1 have to be evaluated during a post-authorization stage. However, </w:t>
            </w:r>
            <w:r w:rsidRPr="004B0212">
              <w:rPr>
                <w:rFonts w:eastAsia="Calibri"/>
                <w:sz w:val="16"/>
                <w:szCs w:val="16"/>
              </w:rPr>
              <w:t xml:space="preserve">the results of the accelerated storage showed Meta SPC 1 was stable and a shelf-life of 2 years can be authorized. </w:t>
            </w:r>
          </w:p>
        </w:tc>
      </w:tr>
      <w:tr w:rsidR="00926683" w:rsidRPr="000E4BCE" w14:paraId="4EEB54F5" w14:textId="77777777" w:rsidTr="00BD010D">
        <w:trPr>
          <w:gridAfter w:val="1"/>
          <w:wAfter w:w="6" w:type="dxa"/>
          <w:trHeight w:val="1470"/>
        </w:trPr>
        <w:tc>
          <w:tcPr>
            <w:tcW w:w="1844" w:type="dxa"/>
          </w:tcPr>
          <w:p w14:paraId="2F4620ED" w14:textId="77777777" w:rsidR="00926683" w:rsidRPr="000E4BCE" w:rsidRDefault="00926683" w:rsidP="00926683">
            <w:pPr>
              <w:rPr>
                <w:rFonts w:eastAsia="Calibri"/>
                <w:sz w:val="16"/>
              </w:rPr>
            </w:pPr>
            <w:r w:rsidRPr="000E4BCE">
              <w:rPr>
                <w:rFonts w:eastAsia="Calibri"/>
                <w:sz w:val="16"/>
              </w:rPr>
              <w:t xml:space="preserve">Storage stability test – </w:t>
            </w:r>
            <w:r w:rsidRPr="000E4BCE">
              <w:rPr>
                <w:rFonts w:eastAsia="Calibri"/>
                <w:b/>
                <w:sz w:val="16"/>
              </w:rPr>
              <w:t>long term storage at ambient temperature</w:t>
            </w:r>
          </w:p>
        </w:tc>
        <w:tc>
          <w:tcPr>
            <w:tcW w:w="1559" w:type="dxa"/>
          </w:tcPr>
          <w:p w14:paraId="3069FC37" w14:textId="77777777" w:rsidR="00926683" w:rsidRPr="000E4BCE" w:rsidRDefault="00926683" w:rsidP="00926683">
            <w:pPr>
              <w:rPr>
                <w:rFonts w:eastAsia="Calibri"/>
                <w:sz w:val="16"/>
              </w:rPr>
            </w:pPr>
            <w:r w:rsidRPr="000E4BCE">
              <w:rPr>
                <w:rFonts w:eastAsia="Calibri"/>
                <w:i/>
                <w:sz w:val="16"/>
                <w:u w:val="single"/>
              </w:rPr>
              <w:t>Content AS:</w:t>
            </w:r>
            <w:r w:rsidRPr="000E4BCE">
              <w:rPr>
                <w:rFonts w:eastAsia="Calibri"/>
                <w:sz w:val="16"/>
              </w:rPr>
              <w:t xml:space="preserve"> Validated GC-FID method MET/25115</w:t>
            </w:r>
          </w:p>
          <w:p w14:paraId="6CFD94D5" w14:textId="77777777" w:rsidR="00926683" w:rsidRPr="000E4BCE" w:rsidRDefault="00926683" w:rsidP="00926683">
            <w:pPr>
              <w:rPr>
                <w:rFonts w:eastAsia="Calibri"/>
                <w:sz w:val="16"/>
              </w:rPr>
            </w:pPr>
            <w:r w:rsidRPr="000E4BCE">
              <w:rPr>
                <w:rFonts w:eastAsia="Calibri"/>
                <w:i/>
                <w:sz w:val="16"/>
                <w:u w:val="single"/>
              </w:rPr>
              <w:t>Appearance of the test item:</w:t>
            </w:r>
            <w:r w:rsidRPr="000E4BCE">
              <w:rPr>
                <w:rFonts w:eastAsia="Calibri"/>
                <w:sz w:val="16"/>
              </w:rPr>
              <w:t xml:space="preserve"> Visual observation</w:t>
            </w:r>
          </w:p>
          <w:p w14:paraId="57439AD3" w14:textId="77777777" w:rsidR="00926683" w:rsidRPr="00BD010D" w:rsidRDefault="00926683" w:rsidP="00926683">
            <w:pPr>
              <w:rPr>
                <w:rFonts w:eastAsia="Calibri"/>
                <w:sz w:val="16"/>
              </w:rPr>
            </w:pPr>
            <w:r w:rsidRPr="00BD010D">
              <w:rPr>
                <w:rFonts w:eastAsia="Calibri"/>
                <w:i/>
                <w:sz w:val="16"/>
                <w:u w:val="single"/>
              </w:rPr>
              <w:t>Appearance of packaging:</w:t>
            </w:r>
            <w:r w:rsidRPr="00BD010D">
              <w:rPr>
                <w:rFonts w:eastAsia="Calibri"/>
                <w:sz w:val="16"/>
              </w:rPr>
              <w:t xml:space="preserve"> </w:t>
            </w:r>
            <w:r w:rsidRPr="00BD010D">
              <w:rPr>
                <w:rFonts w:eastAsia="Calibri"/>
                <w:sz w:val="16"/>
              </w:rPr>
              <w:lastRenderedPageBreak/>
              <w:t>Visual observation</w:t>
            </w:r>
          </w:p>
          <w:p w14:paraId="57977CC6" w14:textId="77777777" w:rsidR="00926683" w:rsidRPr="00BD010D" w:rsidRDefault="00926683" w:rsidP="00926683">
            <w:pPr>
              <w:rPr>
                <w:rFonts w:eastAsia="Calibri"/>
                <w:sz w:val="16"/>
              </w:rPr>
            </w:pPr>
            <w:r w:rsidRPr="00BD010D">
              <w:rPr>
                <w:rFonts w:eastAsia="Calibri"/>
                <w:i/>
                <w:sz w:val="16"/>
                <w:u w:val="single"/>
              </w:rPr>
              <w:t>pH:</w:t>
            </w:r>
            <w:r w:rsidRPr="00BD010D">
              <w:rPr>
                <w:rFonts w:eastAsia="Calibri"/>
                <w:sz w:val="16"/>
              </w:rPr>
              <w:t xml:space="preserve"> CIPAC MT 75.3</w:t>
            </w:r>
          </w:p>
          <w:p w14:paraId="699A95E3" w14:textId="77777777" w:rsidR="00926683" w:rsidRPr="00BD010D" w:rsidRDefault="00926683" w:rsidP="00926683">
            <w:pPr>
              <w:rPr>
                <w:rFonts w:eastAsia="Calibri"/>
                <w:sz w:val="16"/>
              </w:rPr>
            </w:pPr>
            <w:r w:rsidRPr="00BD010D">
              <w:rPr>
                <w:rFonts w:eastAsia="Calibri"/>
                <w:i/>
                <w:sz w:val="16"/>
                <w:u w:val="single"/>
              </w:rPr>
              <w:t>Sprayability:</w:t>
            </w:r>
            <w:r w:rsidRPr="00BD010D">
              <w:rPr>
                <w:rFonts w:eastAsia="Calibri"/>
                <w:sz w:val="16"/>
              </w:rPr>
              <w:t xml:space="preserve"> PA-U10-METSPRAY</w:t>
            </w:r>
          </w:p>
          <w:p w14:paraId="6A751D20" w14:textId="77777777" w:rsidR="00926683" w:rsidRPr="00BD010D" w:rsidRDefault="00926683" w:rsidP="00926683">
            <w:pPr>
              <w:rPr>
                <w:rFonts w:eastAsia="Calibri"/>
                <w:sz w:val="16"/>
              </w:rPr>
            </w:pPr>
            <w:r w:rsidRPr="00BD010D">
              <w:rPr>
                <w:rFonts w:eastAsia="Calibri"/>
                <w:i/>
                <w:sz w:val="16"/>
                <w:u w:val="single"/>
              </w:rPr>
              <w:t>Spray diameter:</w:t>
            </w:r>
            <w:r w:rsidRPr="00BD010D">
              <w:rPr>
                <w:rFonts w:eastAsia="Calibri"/>
                <w:sz w:val="16"/>
              </w:rPr>
              <w:t xml:space="preserve"> Internal method (30cm 1 spray actuation)</w:t>
            </w:r>
          </w:p>
        </w:tc>
        <w:tc>
          <w:tcPr>
            <w:tcW w:w="2003" w:type="dxa"/>
          </w:tcPr>
          <w:p w14:paraId="29EB318A" w14:textId="77777777" w:rsidR="00926683" w:rsidRPr="00DF5603" w:rsidRDefault="00926683" w:rsidP="00926683">
            <w:pPr>
              <w:rPr>
                <w:color w:val="000000"/>
                <w:sz w:val="16"/>
                <w:lang w:val="es-ES"/>
              </w:rPr>
            </w:pPr>
            <w:r w:rsidRPr="00DF5603">
              <w:rPr>
                <w:color w:val="000000"/>
                <w:sz w:val="16"/>
                <w:lang w:val="es-ES"/>
              </w:rPr>
              <w:lastRenderedPageBreak/>
              <w:t>Meta SPC 2</w:t>
            </w:r>
          </w:p>
          <w:p w14:paraId="3ED8379A" w14:textId="77777777" w:rsidR="00926683" w:rsidRPr="00DF5603" w:rsidRDefault="00926683" w:rsidP="00926683">
            <w:pPr>
              <w:rPr>
                <w:color w:val="000000"/>
                <w:sz w:val="16"/>
                <w:lang w:val="es-ES"/>
              </w:rPr>
            </w:pPr>
            <w:r w:rsidRPr="00DF5603">
              <w:rPr>
                <w:color w:val="000000"/>
                <w:sz w:val="16"/>
                <w:lang w:val="es-ES"/>
              </w:rPr>
              <w:t>MIDA SAN 334 MF</w:t>
            </w:r>
          </w:p>
          <w:p w14:paraId="07D9D8D4" w14:textId="77777777" w:rsidR="00926683" w:rsidRPr="00DF5603" w:rsidRDefault="00926683" w:rsidP="00926683">
            <w:pPr>
              <w:rPr>
                <w:sz w:val="16"/>
                <w:lang w:val="es-ES"/>
              </w:rPr>
            </w:pPr>
            <w:r w:rsidRPr="00DF5603">
              <w:rPr>
                <w:sz w:val="16"/>
                <w:lang w:val="es-ES"/>
              </w:rPr>
              <w:t>Propan-1-ol: 34.35%</w:t>
            </w:r>
          </w:p>
          <w:p w14:paraId="4B5FF43D" w14:textId="77777777" w:rsidR="00926683" w:rsidRPr="00DF5603" w:rsidRDefault="00926683" w:rsidP="00926683">
            <w:pPr>
              <w:rPr>
                <w:sz w:val="16"/>
              </w:rPr>
            </w:pPr>
            <w:r w:rsidRPr="00DF5603">
              <w:rPr>
                <w:sz w:val="16"/>
              </w:rPr>
              <w:t>Propan-2-ol: 13.68%</w:t>
            </w:r>
          </w:p>
          <w:p w14:paraId="3B299CFB" w14:textId="77777777" w:rsidR="00926683" w:rsidRPr="00DF5603" w:rsidRDefault="00926683" w:rsidP="00926683">
            <w:pPr>
              <w:rPr>
                <w:sz w:val="16"/>
                <w:lang w:val="es-ES"/>
              </w:rPr>
            </w:pPr>
            <w:r w:rsidRPr="00DF5603">
              <w:rPr>
                <w:sz w:val="16"/>
              </w:rPr>
              <w:t>Batch: MF002-8</w:t>
            </w:r>
          </w:p>
        </w:tc>
        <w:tc>
          <w:tcPr>
            <w:tcW w:w="6683" w:type="dxa"/>
          </w:tcPr>
          <w:p w14:paraId="46781456" w14:textId="77777777" w:rsidR="00926683" w:rsidRPr="00DF5603" w:rsidRDefault="00926683" w:rsidP="00926683">
            <w:pPr>
              <w:rPr>
                <w:rFonts w:eastAsia="Calibri"/>
                <w:sz w:val="16"/>
              </w:rPr>
            </w:pPr>
            <w:r w:rsidRPr="00DF5603">
              <w:rPr>
                <w:rFonts w:eastAsia="Calibri"/>
                <w:sz w:val="16"/>
              </w:rPr>
              <w:t xml:space="preserve">3 months at 20°C in commercial type packaging (not used before storage): </w:t>
            </w:r>
          </w:p>
          <w:p w14:paraId="07B10834" w14:textId="77777777" w:rsidR="00926683" w:rsidRPr="00DF5603" w:rsidRDefault="00926683" w:rsidP="00926683">
            <w:pPr>
              <w:rPr>
                <w:rFonts w:eastAsia="Calibr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4"/>
              <w:gridCol w:w="2055"/>
              <w:gridCol w:w="2056"/>
            </w:tblGrid>
            <w:tr w:rsidR="00926683" w:rsidRPr="00DF5603" w14:paraId="3A158FE6" w14:textId="77777777" w:rsidTr="009F630E">
              <w:trPr>
                <w:trHeight w:val="235"/>
              </w:trPr>
              <w:tc>
                <w:tcPr>
                  <w:tcW w:w="2344" w:type="dxa"/>
                  <w:shd w:val="clear" w:color="auto" w:fill="auto"/>
                </w:tcPr>
                <w:p w14:paraId="2D946804" w14:textId="77777777" w:rsidR="00926683" w:rsidRPr="00DF5603" w:rsidRDefault="00926683" w:rsidP="00926683">
                  <w:pPr>
                    <w:rPr>
                      <w:rFonts w:eastAsia="Calibri"/>
                      <w:sz w:val="16"/>
                    </w:rPr>
                  </w:pPr>
                </w:p>
              </w:tc>
              <w:tc>
                <w:tcPr>
                  <w:tcW w:w="2055" w:type="dxa"/>
                  <w:shd w:val="clear" w:color="auto" w:fill="auto"/>
                </w:tcPr>
                <w:p w14:paraId="316732FA" w14:textId="77777777" w:rsidR="00926683" w:rsidRPr="00DF5603" w:rsidRDefault="00926683" w:rsidP="00926683">
                  <w:pPr>
                    <w:rPr>
                      <w:rFonts w:eastAsia="Calibri"/>
                      <w:sz w:val="16"/>
                    </w:rPr>
                  </w:pPr>
                  <w:r w:rsidRPr="00DF5603">
                    <w:rPr>
                      <w:rFonts w:eastAsia="Calibri"/>
                      <w:sz w:val="16"/>
                    </w:rPr>
                    <w:t>Before</w:t>
                  </w:r>
                </w:p>
              </w:tc>
              <w:tc>
                <w:tcPr>
                  <w:tcW w:w="2056" w:type="dxa"/>
                  <w:shd w:val="clear" w:color="auto" w:fill="auto"/>
                </w:tcPr>
                <w:p w14:paraId="5F1B6C46" w14:textId="77777777" w:rsidR="00926683" w:rsidRPr="00DF5603" w:rsidRDefault="00926683" w:rsidP="00926683">
                  <w:pPr>
                    <w:rPr>
                      <w:rFonts w:eastAsia="Calibri"/>
                      <w:sz w:val="16"/>
                    </w:rPr>
                  </w:pPr>
                  <w:r w:rsidRPr="00DF5603">
                    <w:rPr>
                      <w:rFonts w:eastAsia="Calibri"/>
                      <w:sz w:val="16"/>
                    </w:rPr>
                    <w:t>After 3 months</w:t>
                  </w:r>
                </w:p>
              </w:tc>
            </w:tr>
            <w:tr w:rsidR="00926683" w:rsidRPr="00DF5603" w14:paraId="130C716E" w14:textId="77777777" w:rsidTr="009F630E">
              <w:trPr>
                <w:trHeight w:val="235"/>
              </w:trPr>
              <w:tc>
                <w:tcPr>
                  <w:tcW w:w="2344" w:type="dxa"/>
                  <w:shd w:val="clear" w:color="auto" w:fill="auto"/>
                </w:tcPr>
                <w:p w14:paraId="683E358E" w14:textId="77777777" w:rsidR="00926683" w:rsidRPr="00DF5603" w:rsidRDefault="00926683" w:rsidP="00926683">
                  <w:pPr>
                    <w:rPr>
                      <w:rFonts w:eastAsia="Calibri"/>
                      <w:sz w:val="16"/>
                    </w:rPr>
                  </w:pPr>
                  <w:r w:rsidRPr="00DF5603">
                    <w:rPr>
                      <w:rFonts w:eastAsia="Calibri"/>
                      <w:sz w:val="16"/>
                    </w:rPr>
                    <w:t>Propan-1-ol content</w:t>
                  </w:r>
                </w:p>
              </w:tc>
              <w:tc>
                <w:tcPr>
                  <w:tcW w:w="2055" w:type="dxa"/>
                  <w:shd w:val="clear" w:color="auto" w:fill="auto"/>
                </w:tcPr>
                <w:p w14:paraId="359981F9" w14:textId="77777777" w:rsidR="00926683" w:rsidRPr="00DF5603" w:rsidRDefault="00926683" w:rsidP="00926683">
                  <w:pPr>
                    <w:rPr>
                      <w:rFonts w:eastAsia="Calibri"/>
                      <w:sz w:val="16"/>
                    </w:rPr>
                  </w:pPr>
                  <w:r w:rsidRPr="00DF5603">
                    <w:rPr>
                      <w:rFonts w:eastAsia="Calibri"/>
                      <w:sz w:val="16"/>
                    </w:rPr>
                    <w:t>34.43% w/w</w:t>
                  </w:r>
                </w:p>
              </w:tc>
              <w:tc>
                <w:tcPr>
                  <w:tcW w:w="2056" w:type="dxa"/>
                  <w:shd w:val="clear" w:color="auto" w:fill="auto"/>
                </w:tcPr>
                <w:p w14:paraId="5D1BEAD2" w14:textId="77777777" w:rsidR="00926683" w:rsidRPr="00DF5603" w:rsidRDefault="00926683" w:rsidP="00926683">
                  <w:pPr>
                    <w:rPr>
                      <w:rFonts w:eastAsia="Calibri"/>
                      <w:sz w:val="16"/>
                    </w:rPr>
                  </w:pPr>
                  <w:r w:rsidRPr="00DF5603">
                    <w:rPr>
                      <w:rFonts w:eastAsia="Calibri"/>
                      <w:sz w:val="16"/>
                    </w:rPr>
                    <w:t>34.12% w/w (-0.9%)</w:t>
                  </w:r>
                </w:p>
              </w:tc>
            </w:tr>
            <w:tr w:rsidR="00926683" w:rsidRPr="00DF5603" w14:paraId="6F8735EA" w14:textId="77777777" w:rsidTr="009F630E">
              <w:trPr>
                <w:trHeight w:val="235"/>
              </w:trPr>
              <w:tc>
                <w:tcPr>
                  <w:tcW w:w="2344" w:type="dxa"/>
                  <w:shd w:val="clear" w:color="auto" w:fill="auto"/>
                </w:tcPr>
                <w:p w14:paraId="5F683518" w14:textId="77777777" w:rsidR="00926683" w:rsidRPr="00DF5603" w:rsidRDefault="00926683" w:rsidP="00926683">
                  <w:pPr>
                    <w:rPr>
                      <w:rFonts w:eastAsia="Calibri"/>
                      <w:sz w:val="16"/>
                    </w:rPr>
                  </w:pPr>
                  <w:r w:rsidRPr="00DF5603">
                    <w:rPr>
                      <w:rFonts w:eastAsia="Calibri"/>
                      <w:sz w:val="16"/>
                    </w:rPr>
                    <w:t>Propan-2-ol content</w:t>
                  </w:r>
                </w:p>
              </w:tc>
              <w:tc>
                <w:tcPr>
                  <w:tcW w:w="2055" w:type="dxa"/>
                  <w:shd w:val="clear" w:color="auto" w:fill="auto"/>
                </w:tcPr>
                <w:p w14:paraId="3BC9B309" w14:textId="77777777" w:rsidR="00926683" w:rsidRPr="00DF5603" w:rsidRDefault="00926683" w:rsidP="00926683">
                  <w:pPr>
                    <w:rPr>
                      <w:rFonts w:eastAsia="Calibri"/>
                      <w:sz w:val="16"/>
                    </w:rPr>
                  </w:pPr>
                  <w:r w:rsidRPr="00DF5603">
                    <w:rPr>
                      <w:rFonts w:eastAsia="Calibri"/>
                      <w:sz w:val="16"/>
                    </w:rPr>
                    <w:t>13.99% w/w</w:t>
                  </w:r>
                </w:p>
              </w:tc>
              <w:tc>
                <w:tcPr>
                  <w:tcW w:w="2056" w:type="dxa"/>
                  <w:shd w:val="clear" w:color="auto" w:fill="auto"/>
                </w:tcPr>
                <w:p w14:paraId="43E62787" w14:textId="77777777" w:rsidR="00926683" w:rsidRPr="00DF5603" w:rsidRDefault="00926683" w:rsidP="00926683">
                  <w:pPr>
                    <w:rPr>
                      <w:rFonts w:eastAsia="Calibri"/>
                      <w:sz w:val="16"/>
                    </w:rPr>
                  </w:pPr>
                  <w:r w:rsidRPr="00DF5603">
                    <w:rPr>
                      <w:rFonts w:eastAsia="Calibri"/>
                      <w:sz w:val="16"/>
                    </w:rPr>
                    <w:t>13.90% w/w (-0.6%)</w:t>
                  </w:r>
                </w:p>
              </w:tc>
            </w:tr>
            <w:tr w:rsidR="00926683" w:rsidRPr="00DF5603" w14:paraId="3269EA05" w14:textId="77777777" w:rsidTr="009F630E">
              <w:trPr>
                <w:trHeight w:val="482"/>
              </w:trPr>
              <w:tc>
                <w:tcPr>
                  <w:tcW w:w="2344" w:type="dxa"/>
                  <w:shd w:val="clear" w:color="auto" w:fill="auto"/>
                </w:tcPr>
                <w:p w14:paraId="312C43FA" w14:textId="77777777" w:rsidR="00926683" w:rsidRPr="00DF5603" w:rsidRDefault="00926683" w:rsidP="00926683">
                  <w:pPr>
                    <w:rPr>
                      <w:rFonts w:eastAsia="Calibri"/>
                      <w:sz w:val="16"/>
                    </w:rPr>
                  </w:pPr>
                  <w:r w:rsidRPr="00DF5603">
                    <w:rPr>
                      <w:rFonts w:eastAsia="Calibri"/>
                      <w:sz w:val="16"/>
                    </w:rPr>
                    <w:t>Appearance of the test item</w:t>
                  </w:r>
                </w:p>
              </w:tc>
              <w:tc>
                <w:tcPr>
                  <w:tcW w:w="2055" w:type="dxa"/>
                  <w:shd w:val="clear" w:color="auto" w:fill="auto"/>
                </w:tcPr>
                <w:p w14:paraId="0A388BF1" w14:textId="77777777" w:rsidR="00926683" w:rsidRPr="00DF5603" w:rsidRDefault="00926683" w:rsidP="00926683">
                  <w:pPr>
                    <w:rPr>
                      <w:rFonts w:eastAsia="Calibri"/>
                      <w:sz w:val="16"/>
                    </w:rPr>
                  </w:pPr>
                  <w:r w:rsidRPr="00DF5603">
                    <w:rPr>
                      <w:rFonts w:eastAsia="Calibri"/>
                      <w:sz w:val="16"/>
                    </w:rPr>
                    <w:t>Homogeneous transparent uncoloured liquid</w:t>
                  </w:r>
                </w:p>
              </w:tc>
              <w:tc>
                <w:tcPr>
                  <w:tcW w:w="2056" w:type="dxa"/>
                  <w:shd w:val="clear" w:color="auto" w:fill="auto"/>
                </w:tcPr>
                <w:p w14:paraId="365D3FEB" w14:textId="77777777" w:rsidR="00926683" w:rsidRPr="00DF5603" w:rsidRDefault="00926683" w:rsidP="00926683">
                  <w:pPr>
                    <w:rPr>
                      <w:rFonts w:eastAsia="Calibri"/>
                      <w:sz w:val="16"/>
                    </w:rPr>
                  </w:pPr>
                  <w:r w:rsidRPr="00DF5603">
                    <w:rPr>
                      <w:rFonts w:eastAsia="Calibri"/>
                      <w:sz w:val="16"/>
                    </w:rPr>
                    <w:t>No change</w:t>
                  </w:r>
                </w:p>
              </w:tc>
            </w:tr>
            <w:tr w:rsidR="00926683" w:rsidRPr="00DF5603" w14:paraId="339FAC84" w14:textId="77777777" w:rsidTr="009F630E">
              <w:trPr>
                <w:trHeight w:val="471"/>
              </w:trPr>
              <w:tc>
                <w:tcPr>
                  <w:tcW w:w="2344" w:type="dxa"/>
                  <w:shd w:val="clear" w:color="auto" w:fill="auto"/>
                </w:tcPr>
                <w:p w14:paraId="24439EE1" w14:textId="77777777" w:rsidR="00926683" w:rsidRPr="00DF5603" w:rsidRDefault="00926683" w:rsidP="00926683">
                  <w:pPr>
                    <w:rPr>
                      <w:rFonts w:eastAsia="Calibri"/>
                      <w:sz w:val="16"/>
                    </w:rPr>
                  </w:pPr>
                  <w:r w:rsidRPr="00DF5603">
                    <w:rPr>
                      <w:rFonts w:eastAsia="Calibri"/>
                      <w:sz w:val="16"/>
                    </w:rPr>
                    <w:lastRenderedPageBreak/>
                    <w:t>Appearance of the commercial package</w:t>
                  </w:r>
                </w:p>
              </w:tc>
              <w:tc>
                <w:tcPr>
                  <w:tcW w:w="2055" w:type="dxa"/>
                  <w:shd w:val="clear" w:color="auto" w:fill="auto"/>
                </w:tcPr>
                <w:p w14:paraId="5132E824" w14:textId="77777777" w:rsidR="00926683" w:rsidRPr="00DF5603" w:rsidRDefault="00926683" w:rsidP="00926683">
                  <w:pPr>
                    <w:rPr>
                      <w:rFonts w:eastAsia="Calibri"/>
                      <w:sz w:val="16"/>
                    </w:rPr>
                  </w:pPr>
                  <w:r w:rsidRPr="00DF5603">
                    <w:rPr>
                      <w:rFonts w:eastAsia="Calibri"/>
                      <w:sz w:val="16"/>
                    </w:rPr>
                    <w:t>Opaque white HDPE of 1L with separated hand held sprayer. Closing with a green screw cap</w:t>
                  </w:r>
                </w:p>
              </w:tc>
              <w:tc>
                <w:tcPr>
                  <w:tcW w:w="2056" w:type="dxa"/>
                  <w:shd w:val="clear" w:color="auto" w:fill="auto"/>
                </w:tcPr>
                <w:p w14:paraId="29009515" w14:textId="77777777" w:rsidR="00926683" w:rsidRPr="00DF5603" w:rsidRDefault="00926683" w:rsidP="00926683">
                  <w:pPr>
                    <w:rPr>
                      <w:rFonts w:eastAsia="Calibri"/>
                      <w:sz w:val="16"/>
                      <w:szCs w:val="16"/>
                    </w:rPr>
                  </w:pPr>
                  <w:r w:rsidRPr="00DF5603">
                    <w:rPr>
                      <w:rFonts w:eastAsia="Calibri"/>
                      <w:sz w:val="16"/>
                      <w:szCs w:val="16"/>
                    </w:rPr>
                    <w:t xml:space="preserve">No change </w:t>
                  </w:r>
                </w:p>
                <w:p w14:paraId="1663FE9A" w14:textId="77777777" w:rsidR="00926683" w:rsidRPr="00DF5603" w:rsidRDefault="00926683" w:rsidP="00926683">
                  <w:pPr>
                    <w:rPr>
                      <w:rFonts w:eastAsia="Calibri"/>
                      <w:sz w:val="16"/>
                      <w:szCs w:val="16"/>
                    </w:rPr>
                  </w:pPr>
                  <w:r w:rsidRPr="00DF5603">
                    <w:rPr>
                      <w:rFonts w:eastAsia="Calibri"/>
                      <w:sz w:val="16"/>
                      <w:szCs w:val="16"/>
                    </w:rPr>
                    <w:t xml:space="preserve">No significant pack weight change </w:t>
                  </w:r>
                </w:p>
                <w:p w14:paraId="152B27B9" w14:textId="77777777" w:rsidR="00926683" w:rsidRPr="00DF5603" w:rsidRDefault="00926683" w:rsidP="00926683">
                  <w:pPr>
                    <w:rPr>
                      <w:rFonts w:eastAsia="Calibri"/>
                      <w:sz w:val="16"/>
                    </w:rPr>
                  </w:pPr>
                  <w:r w:rsidRPr="00DF5603">
                    <w:rPr>
                      <w:rFonts w:eastAsia="Calibri"/>
                      <w:sz w:val="16"/>
                      <w:szCs w:val="16"/>
                    </w:rPr>
                    <w:t>(-0.0%)</w:t>
                  </w:r>
                </w:p>
              </w:tc>
            </w:tr>
            <w:tr w:rsidR="00926683" w:rsidRPr="00DF5603" w14:paraId="63B06E26" w14:textId="77777777" w:rsidTr="009F630E">
              <w:trPr>
                <w:trHeight w:val="235"/>
              </w:trPr>
              <w:tc>
                <w:tcPr>
                  <w:tcW w:w="2344" w:type="dxa"/>
                  <w:shd w:val="clear" w:color="auto" w:fill="auto"/>
                </w:tcPr>
                <w:p w14:paraId="0FAA024C" w14:textId="77777777" w:rsidR="00926683" w:rsidRPr="00DF5603" w:rsidRDefault="00926683" w:rsidP="00926683">
                  <w:pPr>
                    <w:rPr>
                      <w:rFonts w:eastAsia="Calibri"/>
                      <w:sz w:val="16"/>
                    </w:rPr>
                  </w:pPr>
                  <w:r w:rsidRPr="00DF5603">
                    <w:rPr>
                      <w:rFonts w:eastAsia="Calibri"/>
                      <w:sz w:val="16"/>
                    </w:rPr>
                    <w:t>pH</w:t>
                  </w:r>
                </w:p>
              </w:tc>
              <w:tc>
                <w:tcPr>
                  <w:tcW w:w="2055" w:type="dxa"/>
                  <w:shd w:val="clear" w:color="auto" w:fill="auto"/>
                </w:tcPr>
                <w:p w14:paraId="0826D5E2" w14:textId="77777777" w:rsidR="00926683" w:rsidRPr="00DF5603" w:rsidRDefault="00926683" w:rsidP="00926683">
                  <w:pPr>
                    <w:rPr>
                      <w:rFonts w:eastAsia="Calibri"/>
                      <w:sz w:val="16"/>
                    </w:rPr>
                  </w:pPr>
                  <w:r w:rsidRPr="00DF5603">
                    <w:rPr>
                      <w:rFonts w:eastAsia="Calibri"/>
                      <w:sz w:val="16"/>
                    </w:rPr>
                    <w:t>8.74 (at 23°C)</w:t>
                  </w:r>
                </w:p>
              </w:tc>
              <w:tc>
                <w:tcPr>
                  <w:tcW w:w="2056" w:type="dxa"/>
                  <w:shd w:val="clear" w:color="auto" w:fill="auto"/>
                </w:tcPr>
                <w:p w14:paraId="54E80263" w14:textId="77777777" w:rsidR="00926683" w:rsidRPr="00DF5603" w:rsidRDefault="00926683" w:rsidP="00926683">
                  <w:pPr>
                    <w:rPr>
                      <w:rFonts w:eastAsia="Calibri"/>
                      <w:sz w:val="16"/>
                    </w:rPr>
                  </w:pPr>
                  <w:r w:rsidRPr="00DF5603">
                    <w:rPr>
                      <w:rFonts w:eastAsia="Calibri"/>
                      <w:sz w:val="16"/>
                    </w:rPr>
                    <w:t>8.65 (at 20°C)</w:t>
                  </w:r>
                </w:p>
              </w:tc>
            </w:tr>
            <w:tr w:rsidR="00926683" w:rsidRPr="00DF5603" w14:paraId="6F1D7448" w14:textId="77777777" w:rsidTr="009F630E">
              <w:trPr>
                <w:trHeight w:val="235"/>
              </w:trPr>
              <w:tc>
                <w:tcPr>
                  <w:tcW w:w="2344" w:type="dxa"/>
                  <w:shd w:val="clear" w:color="auto" w:fill="auto"/>
                </w:tcPr>
                <w:p w14:paraId="027E8E03" w14:textId="77777777" w:rsidR="00926683" w:rsidRPr="00DF5603" w:rsidRDefault="00926683" w:rsidP="00926683">
                  <w:pPr>
                    <w:rPr>
                      <w:rFonts w:eastAsia="Calibri"/>
                      <w:sz w:val="16"/>
                    </w:rPr>
                  </w:pPr>
                  <w:r w:rsidRPr="00DF5603">
                    <w:rPr>
                      <w:rFonts w:eastAsia="Calibri"/>
                      <w:sz w:val="16"/>
                    </w:rPr>
                    <w:t>Blockage of nozzle</w:t>
                  </w:r>
                </w:p>
              </w:tc>
              <w:tc>
                <w:tcPr>
                  <w:tcW w:w="2055" w:type="dxa"/>
                  <w:shd w:val="clear" w:color="auto" w:fill="auto"/>
                </w:tcPr>
                <w:p w14:paraId="4C1AB346" w14:textId="77777777" w:rsidR="00926683" w:rsidRPr="00DF5603" w:rsidRDefault="00926683" w:rsidP="00926683">
                  <w:pPr>
                    <w:rPr>
                      <w:rFonts w:eastAsia="Calibri"/>
                      <w:sz w:val="16"/>
                    </w:rPr>
                  </w:pPr>
                  <w:r w:rsidRPr="00DF5603">
                    <w:rPr>
                      <w:rFonts w:eastAsia="Calibri"/>
                      <w:sz w:val="16"/>
                    </w:rPr>
                    <w:t>No</w:t>
                  </w:r>
                </w:p>
              </w:tc>
              <w:tc>
                <w:tcPr>
                  <w:tcW w:w="2056" w:type="dxa"/>
                  <w:shd w:val="clear" w:color="auto" w:fill="auto"/>
                </w:tcPr>
                <w:p w14:paraId="375C6863" w14:textId="77777777" w:rsidR="00926683" w:rsidRPr="00DF5603" w:rsidRDefault="00926683" w:rsidP="00926683">
                  <w:pPr>
                    <w:rPr>
                      <w:rFonts w:eastAsia="Calibri"/>
                      <w:sz w:val="16"/>
                    </w:rPr>
                  </w:pPr>
                  <w:r w:rsidRPr="00DF5603">
                    <w:rPr>
                      <w:rFonts w:eastAsia="Calibri"/>
                      <w:sz w:val="16"/>
                    </w:rPr>
                    <w:t>No</w:t>
                  </w:r>
                </w:p>
              </w:tc>
            </w:tr>
            <w:tr w:rsidR="00926683" w:rsidRPr="00DF5603" w14:paraId="1A15DF94" w14:textId="77777777" w:rsidTr="009F630E">
              <w:trPr>
                <w:trHeight w:val="718"/>
              </w:trPr>
              <w:tc>
                <w:tcPr>
                  <w:tcW w:w="2344" w:type="dxa"/>
                  <w:shd w:val="clear" w:color="auto" w:fill="auto"/>
                </w:tcPr>
                <w:p w14:paraId="5802D196" w14:textId="77777777" w:rsidR="00926683" w:rsidRPr="00DF5603" w:rsidRDefault="00926683" w:rsidP="00926683">
                  <w:pPr>
                    <w:rPr>
                      <w:rFonts w:eastAsia="Calibri"/>
                      <w:sz w:val="16"/>
                    </w:rPr>
                  </w:pPr>
                  <w:r w:rsidRPr="00DF5603">
                    <w:rPr>
                      <w:rFonts w:eastAsia="Calibri"/>
                      <w:sz w:val="16"/>
                    </w:rPr>
                    <w:t>Number of pressures necessaty to start the system</w:t>
                  </w:r>
                </w:p>
              </w:tc>
              <w:tc>
                <w:tcPr>
                  <w:tcW w:w="2055" w:type="dxa"/>
                  <w:shd w:val="clear" w:color="auto" w:fill="auto"/>
                </w:tcPr>
                <w:p w14:paraId="7F2F42D4" w14:textId="77777777" w:rsidR="00926683" w:rsidRPr="00DF5603" w:rsidRDefault="00926683" w:rsidP="00926683">
                  <w:pPr>
                    <w:rPr>
                      <w:rFonts w:eastAsia="Calibri"/>
                      <w:sz w:val="16"/>
                    </w:rPr>
                  </w:pPr>
                  <w:r w:rsidRPr="00DF5603">
                    <w:rPr>
                      <w:rFonts w:eastAsia="Calibri"/>
                      <w:sz w:val="16"/>
                    </w:rPr>
                    <w:t>6</w:t>
                  </w:r>
                </w:p>
              </w:tc>
              <w:tc>
                <w:tcPr>
                  <w:tcW w:w="2056" w:type="dxa"/>
                  <w:shd w:val="clear" w:color="auto" w:fill="auto"/>
                </w:tcPr>
                <w:p w14:paraId="5323A8F7" w14:textId="77777777" w:rsidR="00926683" w:rsidRPr="00DF5603" w:rsidRDefault="00926683" w:rsidP="00926683">
                  <w:pPr>
                    <w:rPr>
                      <w:rFonts w:eastAsia="Calibri"/>
                      <w:sz w:val="16"/>
                    </w:rPr>
                  </w:pPr>
                  <w:r w:rsidRPr="00DF5603">
                    <w:rPr>
                      <w:rFonts w:eastAsia="Calibri"/>
                      <w:sz w:val="16"/>
                    </w:rPr>
                    <w:t>2</w:t>
                  </w:r>
                </w:p>
              </w:tc>
            </w:tr>
            <w:tr w:rsidR="00926683" w:rsidRPr="00DF5603" w14:paraId="548F2B5F" w14:textId="77777777" w:rsidTr="009F630E">
              <w:trPr>
                <w:trHeight w:val="954"/>
              </w:trPr>
              <w:tc>
                <w:tcPr>
                  <w:tcW w:w="2344" w:type="dxa"/>
                  <w:shd w:val="clear" w:color="auto" w:fill="auto"/>
                </w:tcPr>
                <w:p w14:paraId="542EEE0E" w14:textId="77777777" w:rsidR="00926683" w:rsidRPr="00DF5603" w:rsidRDefault="00926683" w:rsidP="00926683">
                  <w:pPr>
                    <w:rPr>
                      <w:rFonts w:eastAsia="Calibri"/>
                      <w:sz w:val="16"/>
                    </w:rPr>
                  </w:pPr>
                  <w:r w:rsidRPr="00DF5603">
                    <w:rPr>
                      <w:rFonts w:eastAsia="Calibri"/>
                      <w:sz w:val="16"/>
                    </w:rPr>
                    <w:t>Grams per discharge from the spray using the different of weight of the sprayer</w:t>
                  </w:r>
                </w:p>
              </w:tc>
              <w:tc>
                <w:tcPr>
                  <w:tcW w:w="2055" w:type="dxa"/>
                  <w:shd w:val="clear" w:color="auto" w:fill="auto"/>
                </w:tcPr>
                <w:p w14:paraId="276F7F41" w14:textId="77777777" w:rsidR="00926683" w:rsidRPr="00DF5603" w:rsidRDefault="00926683" w:rsidP="00926683">
                  <w:pPr>
                    <w:rPr>
                      <w:rFonts w:eastAsia="Calibri"/>
                      <w:sz w:val="16"/>
                    </w:rPr>
                  </w:pPr>
                  <w:r w:rsidRPr="00DF5603">
                    <w:rPr>
                      <w:rFonts w:eastAsia="Calibri"/>
                      <w:sz w:val="16"/>
                    </w:rPr>
                    <w:t>1.0g</w:t>
                  </w:r>
                </w:p>
              </w:tc>
              <w:tc>
                <w:tcPr>
                  <w:tcW w:w="2056" w:type="dxa"/>
                  <w:shd w:val="clear" w:color="auto" w:fill="auto"/>
                </w:tcPr>
                <w:p w14:paraId="7B71B73A" w14:textId="77777777" w:rsidR="00926683" w:rsidRPr="00DF5603" w:rsidRDefault="00926683" w:rsidP="00926683">
                  <w:pPr>
                    <w:rPr>
                      <w:rFonts w:eastAsia="Calibri"/>
                      <w:sz w:val="16"/>
                    </w:rPr>
                  </w:pPr>
                  <w:r w:rsidRPr="00DF5603">
                    <w:rPr>
                      <w:rFonts w:eastAsia="Calibri"/>
                      <w:sz w:val="16"/>
                    </w:rPr>
                    <w:t>1.1g</w:t>
                  </w:r>
                </w:p>
              </w:tc>
            </w:tr>
            <w:tr w:rsidR="00926683" w:rsidRPr="00DF5603" w14:paraId="3389D59F" w14:textId="77777777" w:rsidTr="009F630E">
              <w:trPr>
                <w:trHeight w:val="942"/>
              </w:trPr>
              <w:tc>
                <w:tcPr>
                  <w:tcW w:w="2344" w:type="dxa"/>
                  <w:shd w:val="clear" w:color="auto" w:fill="auto"/>
                </w:tcPr>
                <w:p w14:paraId="137FCCBB" w14:textId="77777777" w:rsidR="00926683" w:rsidRPr="00DF5603" w:rsidRDefault="00926683" w:rsidP="00926683">
                  <w:pPr>
                    <w:rPr>
                      <w:rFonts w:eastAsia="Calibri"/>
                      <w:sz w:val="16"/>
                    </w:rPr>
                  </w:pPr>
                  <w:r w:rsidRPr="00DF5603">
                    <w:rPr>
                      <w:rFonts w:eastAsia="Calibri"/>
                      <w:sz w:val="16"/>
                    </w:rPr>
                    <w:t>Grams per discharge from the spray using the amount of the test item sprayed in the flask</w:t>
                  </w:r>
                </w:p>
              </w:tc>
              <w:tc>
                <w:tcPr>
                  <w:tcW w:w="2055" w:type="dxa"/>
                  <w:shd w:val="clear" w:color="auto" w:fill="auto"/>
                </w:tcPr>
                <w:p w14:paraId="28DDE705" w14:textId="77777777" w:rsidR="00926683" w:rsidRPr="00DF5603" w:rsidRDefault="00926683" w:rsidP="00926683">
                  <w:pPr>
                    <w:rPr>
                      <w:rFonts w:eastAsia="Calibri"/>
                      <w:sz w:val="16"/>
                    </w:rPr>
                  </w:pPr>
                  <w:r w:rsidRPr="00DF5603">
                    <w:rPr>
                      <w:rFonts w:eastAsia="Calibri"/>
                      <w:sz w:val="16"/>
                    </w:rPr>
                    <w:t>1.00g</w:t>
                  </w:r>
                </w:p>
              </w:tc>
              <w:tc>
                <w:tcPr>
                  <w:tcW w:w="2056" w:type="dxa"/>
                  <w:shd w:val="clear" w:color="auto" w:fill="auto"/>
                </w:tcPr>
                <w:p w14:paraId="63F4706C" w14:textId="77777777" w:rsidR="00926683" w:rsidRPr="00DF5603" w:rsidRDefault="00926683" w:rsidP="00926683">
                  <w:pPr>
                    <w:rPr>
                      <w:rFonts w:eastAsia="Calibri"/>
                      <w:sz w:val="16"/>
                    </w:rPr>
                  </w:pPr>
                  <w:r w:rsidRPr="00DF5603">
                    <w:rPr>
                      <w:rFonts w:eastAsia="Calibri"/>
                      <w:sz w:val="16"/>
                    </w:rPr>
                    <w:t>1.03g</w:t>
                  </w:r>
                </w:p>
              </w:tc>
            </w:tr>
            <w:tr w:rsidR="00926683" w:rsidRPr="00DF5603" w14:paraId="6E7B93CB" w14:textId="77777777" w:rsidTr="009F630E">
              <w:trPr>
                <w:trHeight w:val="235"/>
              </w:trPr>
              <w:tc>
                <w:tcPr>
                  <w:tcW w:w="2344" w:type="dxa"/>
                  <w:shd w:val="clear" w:color="auto" w:fill="auto"/>
                </w:tcPr>
                <w:p w14:paraId="49D50E4D" w14:textId="77777777" w:rsidR="00926683" w:rsidRPr="00DF5603" w:rsidRDefault="00926683" w:rsidP="00926683">
                  <w:pPr>
                    <w:rPr>
                      <w:rFonts w:eastAsia="Calibri"/>
                      <w:sz w:val="16"/>
                    </w:rPr>
                  </w:pPr>
                  <w:r w:rsidRPr="00DF5603">
                    <w:rPr>
                      <w:rFonts w:eastAsia="Calibri"/>
                      <w:sz w:val="16"/>
                    </w:rPr>
                    <w:t xml:space="preserve">Spray diameter </w:t>
                  </w:r>
                </w:p>
              </w:tc>
              <w:tc>
                <w:tcPr>
                  <w:tcW w:w="2055" w:type="dxa"/>
                  <w:shd w:val="clear" w:color="auto" w:fill="auto"/>
                </w:tcPr>
                <w:p w14:paraId="0D927C23" w14:textId="77777777" w:rsidR="00926683" w:rsidRPr="00DF5603" w:rsidRDefault="00926683" w:rsidP="00926683">
                  <w:pPr>
                    <w:rPr>
                      <w:rFonts w:eastAsia="Calibri"/>
                      <w:sz w:val="16"/>
                    </w:rPr>
                  </w:pPr>
                  <w:r w:rsidRPr="00DF5603">
                    <w:rPr>
                      <w:rFonts w:eastAsia="Calibri"/>
                      <w:sz w:val="16"/>
                    </w:rPr>
                    <w:t>19 cm (no splash)</w:t>
                  </w:r>
                </w:p>
              </w:tc>
              <w:tc>
                <w:tcPr>
                  <w:tcW w:w="2056" w:type="dxa"/>
                  <w:shd w:val="clear" w:color="auto" w:fill="auto"/>
                </w:tcPr>
                <w:p w14:paraId="47B10E3A" w14:textId="77777777" w:rsidR="00926683" w:rsidRPr="00DF5603" w:rsidRDefault="00926683" w:rsidP="00926683">
                  <w:pPr>
                    <w:rPr>
                      <w:rFonts w:eastAsia="Calibri"/>
                      <w:sz w:val="16"/>
                    </w:rPr>
                  </w:pPr>
                  <w:r w:rsidRPr="00DF5603">
                    <w:rPr>
                      <w:rFonts w:eastAsia="Calibri"/>
                      <w:sz w:val="16"/>
                    </w:rPr>
                    <w:t>19 cm (no splash)</w:t>
                  </w:r>
                </w:p>
              </w:tc>
            </w:tr>
          </w:tbl>
          <w:p w14:paraId="15E1D2F4" w14:textId="77777777" w:rsidR="00926683" w:rsidRPr="00DF5603" w:rsidRDefault="00926683" w:rsidP="00926683">
            <w:pPr>
              <w:rPr>
                <w:rFonts w:eastAsia="Calibri"/>
                <w:sz w:val="16"/>
              </w:rPr>
            </w:pPr>
            <w:r w:rsidRPr="00DF5603">
              <w:rPr>
                <w:rFonts w:eastAsia="Calibri"/>
                <w:sz w:val="16"/>
              </w:rPr>
              <w:t>** 12 and 24 months pending**</w:t>
            </w:r>
          </w:p>
        </w:tc>
        <w:tc>
          <w:tcPr>
            <w:tcW w:w="1924" w:type="dxa"/>
          </w:tcPr>
          <w:p w14:paraId="13668607" w14:textId="77777777" w:rsidR="00926683" w:rsidRPr="00DF5603" w:rsidRDefault="00926683" w:rsidP="00926683">
            <w:pPr>
              <w:rPr>
                <w:rFonts w:eastAsia="Calibri"/>
                <w:sz w:val="16"/>
                <w:lang w:val="nl-NL"/>
              </w:rPr>
            </w:pPr>
            <w:r w:rsidRPr="00DF5603">
              <w:rPr>
                <w:rFonts w:eastAsia="Calibri"/>
                <w:sz w:val="16"/>
                <w:lang w:val="nl-NL"/>
              </w:rPr>
              <w:lastRenderedPageBreak/>
              <w:t>De Ryckel B., 2020</w:t>
            </w:r>
          </w:p>
          <w:p w14:paraId="5F307489" w14:textId="77777777" w:rsidR="00926683" w:rsidRPr="00DF5603" w:rsidRDefault="00926683" w:rsidP="00926683">
            <w:pPr>
              <w:rPr>
                <w:rFonts w:eastAsia="Calibri"/>
                <w:sz w:val="16"/>
                <w:lang w:val="nl-NL"/>
              </w:rPr>
            </w:pPr>
            <w:r w:rsidRPr="00DF5603">
              <w:rPr>
                <w:rFonts w:eastAsia="Calibri"/>
                <w:sz w:val="16"/>
                <w:lang w:val="nl-NL"/>
              </w:rPr>
              <w:t>Study N°25116</w:t>
            </w:r>
          </w:p>
          <w:p w14:paraId="60F39C3C" w14:textId="77777777" w:rsidR="00926683" w:rsidRPr="00DF5603" w:rsidRDefault="00926683" w:rsidP="00926683">
            <w:pPr>
              <w:rPr>
                <w:rFonts w:eastAsia="Calibri"/>
                <w:sz w:val="16"/>
              </w:rPr>
            </w:pPr>
            <w:r w:rsidRPr="00DF5603">
              <w:rPr>
                <w:rFonts w:eastAsia="Calibri"/>
                <w:sz w:val="16"/>
                <w:lang w:val="nl-NL"/>
              </w:rPr>
              <w:t>(Interim report)</w:t>
            </w:r>
          </w:p>
        </w:tc>
        <w:tc>
          <w:tcPr>
            <w:tcW w:w="1740" w:type="dxa"/>
            <w:gridSpan w:val="2"/>
          </w:tcPr>
          <w:p w14:paraId="00CFC8C1" w14:textId="77777777" w:rsidR="00926683" w:rsidRPr="00BE39A4" w:rsidRDefault="00926683" w:rsidP="00926683">
            <w:pPr>
              <w:rPr>
                <w:rFonts w:eastAsia="Calibri"/>
                <w:sz w:val="16"/>
                <w:szCs w:val="16"/>
              </w:rPr>
            </w:pPr>
            <w:r w:rsidRPr="00BE39A4">
              <w:rPr>
                <w:rFonts w:eastAsia="Calibri"/>
                <w:sz w:val="16"/>
                <w:szCs w:val="16"/>
              </w:rPr>
              <w:t>Acceptable</w:t>
            </w:r>
          </w:p>
          <w:p w14:paraId="3E553442" w14:textId="77777777" w:rsidR="00926683" w:rsidRPr="00B547CD" w:rsidRDefault="00926683" w:rsidP="00926683">
            <w:pPr>
              <w:rPr>
                <w:rFonts w:eastAsia="Calibri"/>
                <w:sz w:val="16"/>
                <w:szCs w:val="16"/>
              </w:rPr>
            </w:pPr>
          </w:p>
          <w:p w14:paraId="11218B57" w14:textId="65C29EE4" w:rsidR="00926683" w:rsidRPr="00BE39A4" w:rsidRDefault="00926683" w:rsidP="00926683">
            <w:pPr>
              <w:rPr>
                <w:rFonts w:eastAsia="Calibri"/>
                <w:sz w:val="16"/>
                <w:szCs w:val="16"/>
              </w:rPr>
            </w:pPr>
            <w:r w:rsidRPr="004B0212">
              <w:rPr>
                <w:rFonts w:eastAsia="Calibri"/>
                <w:sz w:val="16"/>
                <w:szCs w:val="16"/>
                <w:lang w:eastAsia="sv-SE"/>
              </w:rPr>
              <w:t xml:space="preserve">The results of the long term storage storage at ambient temperature for Meta SPC 2 have to be evaluated during a post-authorization </w:t>
            </w:r>
            <w:r w:rsidRPr="004B0212">
              <w:rPr>
                <w:rFonts w:eastAsia="Calibri"/>
                <w:sz w:val="16"/>
                <w:szCs w:val="16"/>
                <w:lang w:eastAsia="sv-SE"/>
              </w:rPr>
              <w:lastRenderedPageBreak/>
              <w:t xml:space="preserve">stage. However, </w:t>
            </w:r>
            <w:r w:rsidRPr="004B0212">
              <w:rPr>
                <w:rFonts w:eastAsia="Calibri"/>
                <w:sz w:val="16"/>
                <w:szCs w:val="16"/>
              </w:rPr>
              <w:t>the results of the accelerated storage showed Meta SPC 2 was stable and a shelf-life of 2 years can be authorized.</w:t>
            </w:r>
          </w:p>
        </w:tc>
      </w:tr>
      <w:tr w:rsidR="00715F18" w:rsidRPr="000E4BCE" w14:paraId="4B45E6F4" w14:textId="77777777" w:rsidTr="00955C8C">
        <w:trPr>
          <w:gridAfter w:val="1"/>
          <w:wAfter w:w="6" w:type="dxa"/>
          <w:trHeight w:val="2731"/>
        </w:trPr>
        <w:tc>
          <w:tcPr>
            <w:tcW w:w="1844" w:type="dxa"/>
          </w:tcPr>
          <w:p w14:paraId="3527185E" w14:textId="77777777" w:rsidR="00715F18" w:rsidRPr="000E4BCE" w:rsidRDefault="00715F18" w:rsidP="00715F18">
            <w:pPr>
              <w:rPr>
                <w:rFonts w:eastAsia="Calibri"/>
                <w:sz w:val="16"/>
              </w:rPr>
            </w:pPr>
            <w:r w:rsidRPr="000E4BCE">
              <w:rPr>
                <w:rFonts w:eastAsia="Calibri"/>
                <w:sz w:val="16"/>
              </w:rPr>
              <w:lastRenderedPageBreak/>
              <w:t xml:space="preserve">Storage stability test – </w:t>
            </w:r>
            <w:r w:rsidRPr="000E4BCE">
              <w:rPr>
                <w:rFonts w:eastAsia="Calibri"/>
                <w:b/>
                <w:sz w:val="16"/>
              </w:rPr>
              <w:t>long term storage at ambient temperature</w:t>
            </w:r>
          </w:p>
        </w:tc>
        <w:tc>
          <w:tcPr>
            <w:tcW w:w="1559" w:type="dxa"/>
          </w:tcPr>
          <w:p w14:paraId="37DE8E10" w14:textId="77777777" w:rsidR="00715F18" w:rsidRPr="000E4BCE" w:rsidRDefault="00715F18" w:rsidP="00715F18">
            <w:pPr>
              <w:rPr>
                <w:rFonts w:eastAsia="Calibri"/>
                <w:sz w:val="16"/>
              </w:rPr>
            </w:pPr>
            <w:r w:rsidRPr="000E4BCE">
              <w:rPr>
                <w:rFonts w:eastAsia="Calibri"/>
                <w:i/>
                <w:sz w:val="16"/>
                <w:u w:val="single"/>
              </w:rPr>
              <w:t>Content AS:</w:t>
            </w:r>
            <w:r w:rsidRPr="000E4BCE">
              <w:rPr>
                <w:rFonts w:eastAsia="Calibri"/>
                <w:sz w:val="16"/>
              </w:rPr>
              <w:t xml:space="preserve"> Validated GC-FID method (Study N°514-03895)</w:t>
            </w:r>
          </w:p>
          <w:p w14:paraId="6FFCD353" w14:textId="77777777" w:rsidR="00715F18" w:rsidRPr="000E4BCE" w:rsidRDefault="00715F18" w:rsidP="00715F18">
            <w:pPr>
              <w:rPr>
                <w:rFonts w:eastAsia="Calibri"/>
                <w:sz w:val="16"/>
              </w:rPr>
            </w:pPr>
            <w:r w:rsidRPr="000E4BCE">
              <w:rPr>
                <w:rFonts w:eastAsia="Calibri"/>
                <w:i/>
                <w:sz w:val="16"/>
                <w:u w:val="single"/>
              </w:rPr>
              <w:t>Appearance of the test item:</w:t>
            </w:r>
            <w:r w:rsidRPr="000E4BCE">
              <w:rPr>
                <w:rFonts w:eastAsia="Calibri"/>
                <w:sz w:val="16"/>
              </w:rPr>
              <w:t xml:space="preserve"> Visual observation</w:t>
            </w:r>
          </w:p>
          <w:p w14:paraId="51441D59" w14:textId="77777777" w:rsidR="00715F18" w:rsidRPr="00BD010D" w:rsidRDefault="00715F18" w:rsidP="00715F18">
            <w:pPr>
              <w:rPr>
                <w:rFonts w:eastAsia="Calibri"/>
                <w:sz w:val="16"/>
              </w:rPr>
            </w:pPr>
            <w:r w:rsidRPr="000E4BCE">
              <w:rPr>
                <w:rFonts w:eastAsia="Calibri"/>
                <w:i/>
                <w:sz w:val="16"/>
                <w:u w:val="single"/>
              </w:rPr>
              <w:t>Appeara</w:t>
            </w:r>
            <w:r w:rsidRPr="00BD010D">
              <w:rPr>
                <w:rFonts w:eastAsia="Calibri"/>
                <w:i/>
                <w:sz w:val="16"/>
                <w:u w:val="single"/>
              </w:rPr>
              <w:t>nce of packaging:</w:t>
            </w:r>
            <w:r w:rsidRPr="00BD010D">
              <w:rPr>
                <w:rFonts w:eastAsia="Calibri"/>
                <w:sz w:val="16"/>
              </w:rPr>
              <w:t xml:space="preserve"> Visual observation</w:t>
            </w:r>
          </w:p>
          <w:p w14:paraId="3D26C576" w14:textId="77777777" w:rsidR="00715F18" w:rsidRPr="000E4BCE" w:rsidRDefault="00715F18" w:rsidP="00715F18">
            <w:pPr>
              <w:rPr>
                <w:rFonts w:eastAsia="Calibri"/>
                <w:sz w:val="16"/>
              </w:rPr>
            </w:pPr>
            <w:r w:rsidRPr="00BD010D">
              <w:rPr>
                <w:rFonts w:eastAsia="Calibri"/>
                <w:sz w:val="16"/>
                <w:u w:val="single"/>
              </w:rPr>
              <w:t>pH:</w:t>
            </w:r>
            <w:r w:rsidRPr="000E4BCE">
              <w:rPr>
                <w:rFonts w:eastAsia="Calibri"/>
                <w:sz w:val="16"/>
              </w:rPr>
              <w:t xml:space="preserve"> CIPAC MT 75.3</w:t>
            </w:r>
          </w:p>
          <w:p w14:paraId="13720973" w14:textId="77777777" w:rsidR="00715F18" w:rsidRPr="000E4BCE" w:rsidRDefault="00715F18" w:rsidP="00715F18">
            <w:pPr>
              <w:rPr>
                <w:rFonts w:eastAsia="Calibri"/>
                <w:sz w:val="16"/>
                <w:u w:val="single"/>
              </w:rPr>
            </w:pPr>
            <w:r w:rsidRPr="000E4BCE">
              <w:rPr>
                <w:rFonts w:eastAsia="Calibri"/>
                <w:sz w:val="16"/>
                <w:u w:val="single"/>
              </w:rPr>
              <w:t xml:space="preserve">Relative density: </w:t>
            </w:r>
          </w:p>
          <w:p w14:paraId="18E1427E" w14:textId="77777777" w:rsidR="00715F18" w:rsidRPr="000E4BCE" w:rsidRDefault="00715F18" w:rsidP="00715F18">
            <w:pPr>
              <w:rPr>
                <w:rFonts w:eastAsia="Calibri"/>
                <w:sz w:val="16"/>
              </w:rPr>
            </w:pPr>
            <w:r w:rsidRPr="000E4BCE">
              <w:rPr>
                <w:rFonts w:eastAsia="Calibri"/>
                <w:sz w:val="16"/>
              </w:rPr>
              <w:t>EEC A.3, OECD 109</w:t>
            </w:r>
          </w:p>
        </w:tc>
        <w:tc>
          <w:tcPr>
            <w:tcW w:w="2003" w:type="dxa"/>
          </w:tcPr>
          <w:p w14:paraId="14C09AB7" w14:textId="77777777" w:rsidR="00715F18" w:rsidRPr="00DF5603" w:rsidRDefault="00715F18" w:rsidP="00715F18">
            <w:pPr>
              <w:rPr>
                <w:sz w:val="16"/>
                <w:lang w:val="es-ES"/>
              </w:rPr>
            </w:pPr>
            <w:r w:rsidRPr="00DF5603">
              <w:rPr>
                <w:sz w:val="16"/>
                <w:lang w:val="es-ES"/>
              </w:rPr>
              <w:t>Meta SPC 3</w:t>
            </w:r>
          </w:p>
          <w:p w14:paraId="3BFC2823" w14:textId="77777777" w:rsidR="00715F18" w:rsidRPr="00DF5603" w:rsidRDefault="00715F18" w:rsidP="00715F18">
            <w:pPr>
              <w:rPr>
                <w:sz w:val="16"/>
                <w:lang w:val="es-ES"/>
              </w:rPr>
            </w:pPr>
            <w:r w:rsidRPr="00DF5603">
              <w:rPr>
                <w:sz w:val="16"/>
                <w:lang w:val="es-ES"/>
              </w:rPr>
              <w:t>Mida San 311 KZ</w:t>
            </w:r>
          </w:p>
          <w:p w14:paraId="539C8F65" w14:textId="77777777" w:rsidR="00715F18" w:rsidRPr="00DF5603" w:rsidRDefault="00715F18" w:rsidP="00715F18">
            <w:pPr>
              <w:rPr>
                <w:sz w:val="16"/>
                <w:lang w:val="es-ES"/>
              </w:rPr>
            </w:pPr>
            <w:r w:rsidRPr="00DF5603">
              <w:rPr>
                <w:sz w:val="16"/>
                <w:lang w:val="es-ES"/>
              </w:rPr>
              <w:t>Propan-1-ol: 49.07%</w:t>
            </w:r>
          </w:p>
          <w:p w14:paraId="3835F6E0" w14:textId="77777777" w:rsidR="00715F18" w:rsidRPr="00DF5603" w:rsidRDefault="00715F18" w:rsidP="00715F18">
            <w:pPr>
              <w:rPr>
                <w:sz w:val="16"/>
              </w:rPr>
            </w:pPr>
            <w:r w:rsidRPr="00DF5603">
              <w:rPr>
                <w:sz w:val="16"/>
              </w:rPr>
              <w:t>Propan-2-ol: 19.54%</w:t>
            </w:r>
          </w:p>
          <w:p w14:paraId="094CB968" w14:textId="77777777" w:rsidR="00715F18" w:rsidRPr="00DF5603" w:rsidRDefault="00715F18" w:rsidP="00715F18">
            <w:pPr>
              <w:rPr>
                <w:sz w:val="16"/>
                <w:lang w:val="es-ES"/>
              </w:rPr>
            </w:pPr>
            <w:r w:rsidRPr="00DF5603">
              <w:rPr>
                <w:sz w:val="16"/>
              </w:rPr>
              <w:t>Batch: 133025 MT</w:t>
            </w:r>
          </w:p>
        </w:tc>
        <w:tc>
          <w:tcPr>
            <w:tcW w:w="6683" w:type="dxa"/>
          </w:tcPr>
          <w:p w14:paraId="5F718FF0" w14:textId="77777777" w:rsidR="00715F18" w:rsidRPr="00DF5603" w:rsidRDefault="00DE5AC7" w:rsidP="00715F18">
            <w:pPr>
              <w:rPr>
                <w:rFonts w:eastAsia="Calibri"/>
                <w:sz w:val="16"/>
              </w:rPr>
            </w:pPr>
            <w:r w:rsidRPr="00DF5603">
              <w:rPr>
                <w:rFonts w:eastAsia="Calibri"/>
                <w:sz w:val="16"/>
              </w:rPr>
              <w:t>12</w:t>
            </w:r>
            <w:r w:rsidR="00715F18" w:rsidRPr="00DF5603">
              <w:rPr>
                <w:rFonts w:eastAsia="Calibri"/>
                <w:sz w:val="16"/>
              </w:rPr>
              <w:t xml:space="preserve"> months at 20°C in 150 wipes/pack:</w:t>
            </w:r>
          </w:p>
          <w:p w14:paraId="22ABDD21" w14:textId="77777777" w:rsidR="00715F18" w:rsidRPr="00DF5603" w:rsidRDefault="00715F18" w:rsidP="00715F18">
            <w:pPr>
              <w:rPr>
                <w:rFonts w:eastAsia="Calibri"/>
                <w:sz w:val="16"/>
              </w:rPr>
            </w:pPr>
          </w:p>
          <w:tbl>
            <w:tblPr>
              <w:tblW w:w="6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056"/>
              <w:gridCol w:w="1056"/>
              <w:gridCol w:w="1056"/>
              <w:gridCol w:w="1056"/>
              <w:gridCol w:w="1056"/>
            </w:tblGrid>
            <w:tr w:rsidR="00715F18" w:rsidRPr="00DF5603" w14:paraId="6C158800" w14:textId="77777777" w:rsidTr="00DE5AC7">
              <w:trPr>
                <w:trHeight w:val="369"/>
              </w:trPr>
              <w:tc>
                <w:tcPr>
                  <w:tcW w:w="1204" w:type="dxa"/>
                  <w:shd w:val="clear" w:color="auto" w:fill="auto"/>
                </w:tcPr>
                <w:p w14:paraId="364F06E4" w14:textId="77777777" w:rsidR="00715F18" w:rsidRPr="00DF5603" w:rsidRDefault="00715F18" w:rsidP="00715F18">
                  <w:pPr>
                    <w:rPr>
                      <w:rFonts w:eastAsia="Calibri"/>
                      <w:sz w:val="16"/>
                    </w:rPr>
                  </w:pPr>
                </w:p>
              </w:tc>
              <w:tc>
                <w:tcPr>
                  <w:tcW w:w="1056" w:type="dxa"/>
                  <w:shd w:val="clear" w:color="auto" w:fill="auto"/>
                </w:tcPr>
                <w:p w14:paraId="10C832BF" w14:textId="77777777" w:rsidR="00715F18" w:rsidRPr="00DF5603" w:rsidRDefault="00715F18" w:rsidP="00715F18">
                  <w:pPr>
                    <w:rPr>
                      <w:rFonts w:eastAsia="Calibri"/>
                      <w:sz w:val="16"/>
                    </w:rPr>
                  </w:pPr>
                  <w:r w:rsidRPr="00DF5603">
                    <w:rPr>
                      <w:rFonts w:eastAsia="Calibri"/>
                      <w:sz w:val="16"/>
                    </w:rPr>
                    <w:t>Before</w:t>
                  </w:r>
                </w:p>
              </w:tc>
              <w:tc>
                <w:tcPr>
                  <w:tcW w:w="1056" w:type="dxa"/>
                  <w:shd w:val="clear" w:color="auto" w:fill="auto"/>
                </w:tcPr>
                <w:p w14:paraId="6B4F7BA9" w14:textId="77777777" w:rsidR="00715F18" w:rsidRPr="00DF5603" w:rsidRDefault="00715F18" w:rsidP="00715F18">
                  <w:pPr>
                    <w:rPr>
                      <w:rFonts w:eastAsia="Calibri"/>
                      <w:sz w:val="16"/>
                    </w:rPr>
                  </w:pPr>
                  <w:r w:rsidRPr="00DF5603">
                    <w:rPr>
                      <w:rFonts w:eastAsia="Calibri"/>
                      <w:sz w:val="16"/>
                    </w:rPr>
                    <w:t>After 3 months</w:t>
                  </w:r>
                </w:p>
              </w:tc>
              <w:tc>
                <w:tcPr>
                  <w:tcW w:w="1056" w:type="dxa"/>
                  <w:shd w:val="clear" w:color="auto" w:fill="auto"/>
                </w:tcPr>
                <w:p w14:paraId="6347FE06" w14:textId="77777777" w:rsidR="00715F18" w:rsidRPr="00DF5603" w:rsidRDefault="00715F18" w:rsidP="00715F18">
                  <w:pPr>
                    <w:rPr>
                      <w:rFonts w:eastAsia="Calibri"/>
                      <w:sz w:val="16"/>
                    </w:rPr>
                  </w:pPr>
                  <w:r w:rsidRPr="00DF5603">
                    <w:rPr>
                      <w:rFonts w:eastAsia="Calibri"/>
                      <w:sz w:val="16"/>
                    </w:rPr>
                    <w:t xml:space="preserve">After </w:t>
                  </w:r>
                  <w:r w:rsidR="00DE5AC7" w:rsidRPr="00DF5603">
                    <w:rPr>
                      <w:rFonts w:eastAsia="Calibri"/>
                      <w:sz w:val="16"/>
                    </w:rPr>
                    <w:t>6</w:t>
                  </w:r>
                  <w:r w:rsidRPr="00DF5603">
                    <w:rPr>
                      <w:rFonts w:eastAsia="Calibri"/>
                      <w:sz w:val="16"/>
                    </w:rPr>
                    <w:t xml:space="preserve"> months</w:t>
                  </w:r>
                </w:p>
              </w:tc>
              <w:tc>
                <w:tcPr>
                  <w:tcW w:w="1056" w:type="dxa"/>
                  <w:shd w:val="clear" w:color="auto" w:fill="auto"/>
                </w:tcPr>
                <w:p w14:paraId="5BE9214B" w14:textId="77777777" w:rsidR="00715F18" w:rsidRPr="00DF5603" w:rsidRDefault="00715F18" w:rsidP="00715F18">
                  <w:pPr>
                    <w:rPr>
                      <w:rFonts w:eastAsia="Calibri"/>
                      <w:sz w:val="16"/>
                    </w:rPr>
                  </w:pPr>
                  <w:r w:rsidRPr="00DF5603">
                    <w:rPr>
                      <w:rFonts w:eastAsia="Calibri"/>
                      <w:sz w:val="16"/>
                    </w:rPr>
                    <w:t xml:space="preserve">After </w:t>
                  </w:r>
                  <w:r w:rsidR="00DE5AC7" w:rsidRPr="00DF5603">
                    <w:rPr>
                      <w:rFonts w:eastAsia="Calibri"/>
                      <w:sz w:val="16"/>
                    </w:rPr>
                    <w:t>9</w:t>
                  </w:r>
                  <w:r w:rsidRPr="00DF5603">
                    <w:rPr>
                      <w:rFonts w:eastAsia="Calibri"/>
                      <w:sz w:val="16"/>
                    </w:rPr>
                    <w:t xml:space="preserve"> months</w:t>
                  </w:r>
                </w:p>
              </w:tc>
              <w:tc>
                <w:tcPr>
                  <w:tcW w:w="1056" w:type="dxa"/>
                </w:tcPr>
                <w:p w14:paraId="19AF106B" w14:textId="77777777" w:rsidR="00715F18" w:rsidRPr="00DF5603" w:rsidRDefault="00DE5AC7" w:rsidP="00715F18">
                  <w:pPr>
                    <w:rPr>
                      <w:rFonts w:eastAsia="Calibri"/>
                      <w:sz w:val="16"/>
                    </w:rPr>
                  </w:pPr>
                  <w:r w:rsidRPr="00DF5603">
                    <w:rPr>
                      <w:rFonts w:eastAsia="Calibri"/>
                      <w:sz w:val="16"/>
                    </w:rPr>
                    <w:t>After 12 months</w:t>
                  </w:r>
                </w:p>
              </w:tc>
            </w:tr>
            <w:tr w:rsidR="00715F18" w:rsidRPr="00DF5603" w14:paraId="48FB5DE6" w14:textId="77777777" w:rsidTr="00DE5AC7">
              <w:trPr>
                <w:trHeight w:val="369"/>
              </w:trPr>
              <w:tc>
                <w:tcPr>
                  <w:tcW w:w="1204" w:type="dxa"/>
                  <w:shd w:val="clear" w:color="auto" w:fill="auto"/>
                </w:tcPr>
                <w:p w14:paraId="110F4B82" w14:textId="77777777" w:rsidR="00715F18" w:rsidRPr="00DF5603" w:rsidRDefault="00715F18" w:rsidP="00715F18">
                  <w:pPr>
                    <w:rPr>
                      <w:rFonts w:eastAsia="Calibri"/>
                      <w:sz w:val="16"/>
                    </w:rPr>
                  </w:pPr>
                  <w:r w:rsidRPr="00DF5603">
                    <w:rPr>
                      <w:rFonts w:eastAsia="Calibri"/>
                      <w:sz w:val="16"/>
                    </w:rPr>
                    <w:t>Propan-1-ol content</w:t>
                  </w:r>
                </w:p>
              </w:tc>
              <w:tc>
                <w:tcPr>
                  <w:tcW w:w="1056" w:type="dxa"/>
                  <w:shd w:val="clear" w:color="auto" w:fill="auto"/>
                </w:tcPr>
                <w:p w14:paraId="12D07619" w14:textId="77777777" w:rsidR="00715F18" w:rsidRPr="00DF5603" w:rsidRDefault="00DE5AC7" w:rsidP="00715F18">
                  <w:pPr>
                    <w:rPr>
                      <w:rFonts w:eastAsia="Calibri"/>
                      <w:sz w:val="16"/>
                    </w:rPr>
                  </w:pPr>
                  <w:r w:rsidRPr="00DF5603">
                    <w:rPr>
                      <w:rFonts w:eastAsia="Calibri"/>
                      <w:sz w:val="16"/>
                    </w:rPr>
                    <w:t>49.3%</w:t>
                  </w:r>
                </w:p>
                <w:p w14:paraId="624F5594" w14:textId="77777777" w:rsidR="009C778C" w:rsidRPr="00DF5603" w:rsidRDefault="009C778C" w:rsidP="00715F18">
                  <w:pPr>
                    <w:rPr>
                      <w:rFonts w:eastAsia="Calibri"/>
                      <w:sz w:val="16"/>
                    </w:rPr>
                  </w:pPr>
                  <w:r w:rsidRPr="00DF5603">
                    <w:rPr>
                      <w:rFonts w:eastAsia="Calibri"/>
                      <w:sz w:val="16"/>
                    </w:rPr>
                    <w:t>w/w</w:t>
                  </w:r>
                </w:p>
              </w:tc>
              <w:tc>
                <w:tcPr>
                  <w:tcW w:w="1056" w:type="dxa"/>
                  <w:shd w:val="clear" w:color="auto" w:fill="auto"/>
                </w:tcPr>
                <w:p w14:paraId="1892E6F5" w14:textId="77777777" w:rsidR="009C778C" w:rsidRPr="00DF5603" w:rsidRDefault="009C778C" w:rsidP="009C778C">
                  <w:pPr>
                    <w:rPr>
                      <w:rFonts w:eastAsia="Calibri"/>
                      <w:sz w:val="16"/>
                    </w:rPr>
                  </w:pPr>
                  <w:r w:rsidRPr="00DF5603">
                    <w:rPr>
                      <w:rFonts w:eastAsia="Calibri"/>
                      <w:sz w:val="16"/>
                    </w:rPr>
                    <w:t>49.3%</w:t>
                  </w:r>
                </w:p>
                <w:p w14:paraId="56B316D3" w14:textId="77777777" w:rsidR="009C778C" w:rsidRPr="00DF5603" w:rsidRDefault="009C778C" w:rsidP="009C778C">
                  <w:pPr>
                    <w:rPr>
                      <w:rFonts w:eastAsia="Calibri"/>
                      <w:sz w:val="16"/>
                    </w:rPr>
                  </w:pPr>
                  <w:r w:rsidRPr="00DF5603">
                    <w:rPr>
                      <w:rFonts w:eastAsia="Calibri"/>
                      <w:sz w:val="16"/>
                    </w:rPr>
                    <w:t xml:space="preserve">w/w </w:t>
                  </w:r>
                </w:p>
                <w:p w14:paraId="2F7F83FB" w14:textId="77777777" w:rsidR="00715F18" w:rsidRPr="00DF5603" w:rsidRDefault="009C778C" w:rsidP="009C778C">
                  <w:pPr>
                    <w:rPr>
                      <w:rFonts w:eastAsia="Calibri"/>
                      <w:sz w:val="16"/>
                    </w:rPr>
                  </w:pPr>
                  <w:r w:rsidRPr="00DF5603">
                    <w:rPr>
                      <w:rFonts w:eastAsia="Calibri"/>
                      <w:sz w:val="16"/>
                    </w:rPr>
                    <w:t>(-0.0%)</w:t>
                  </w:r>
                </w:p>
              </w:tc>
              <w:tc>
                <w:tcPr>
                  <w:tcW w:w="1056" w:type="dxa"/>
                  <w:shd w:val="clear" w:color="auto" w:fill="auto"/>
                </w:tcPr>
                <w:p w14:paraId="49F6FA2B" w14:textId="77777777" w:rsidR="009C778C" w:rsidRPr="00DF5603" w:rsidRDefault="009C778C" w:rsidP="00715F18">
                  <w:pPr>
                    <w:rPr>
                      <w:rFonts w:eastAsia="Calibri"/>
                      <w:sz w:val="16"/>
                    </w:rPr>
                  </w:pPr>
                  <w:r w:rsidRPr="00DF5603">
                    <w:rPr>
                      <w:rFonts w:eastAsia="Calibri"/>
                      <w:sz w:val="16"/>
                    </w:rPr>
                    <w:t xml:space="preserve">48.6% w/w </w:t>
                  </w:r>
                </w:p>
                <w:p w14:paraId="22E81020" w14:textId="77777777" w:rsidR="00715F18" w:rsidRPr="00DF5603" w:rsidRDefault="009C778C" w:rsidP="00715F18">
                  <w:pPr>
                    <w:rPr>
                      <w:rFonts w:eastAsia="Calibri"/>
                      <w:sz w:val="16"/>
                    </w:rPr>
                  </w:pPr>
                  <w:r w:rsidRPr="00DF5603">
                    <w:rPr>
                      <w:rFonts w:eastAsia="Calibri"/>
                      <w:sz w:val="16"/>
                    </w:rPr>
                    <w:t>(-1.4%)</w:t>
                  </w:r>
                </w:p>
              </w:tc>
              <w:tc>
                <w:tcPr>
                  <w:tcW w:w="1056" w:type="dxa"/>
                  <w:shd w:val="clear" w:color="auto" w:fill="auto"/>
                </w:tcPr>
                <w:p w14:paraId="3BBF608F" w14:textId="77777777" w:rsidR="00715F18" w:rsidRPr="00DF5603" w:rsidRDefault="009C778C" w:rsidP="00715F18">
                  <w:pPr>
                    <w:rPr>
                      <w:rFonts w:eastAsia="Calibri"/>
                      <w:sz w:val="16"/>
                    </w:rPr>
                  </w:pPr>
                  <w:r w:rsidRPr="00DF5603">
                    <w:rPr>
                      <w:rFonts w:eastAsia="Calibri"/>
                      <w:sz w:val="16"/>
                    </w:rPr>
                    <w:t>49.5% w/w</w:t>
                  </w:r>
                </w:p>
                <w:p w14:paraId="37E82BFC" w14:textId="77777777" w:rsidR="009C778C" w:rsidRPr="00DF5603" w:rsidRDefault="009C778C" w:rsidP="00715F18">
                  <w:pPr>
                    <w:rPr>
                      <w:rFonts w:eastAsia="Calibri"/>
                      <w:sz w:val="16"/>
                    </w:rPr>
                  </w:pPr>
                  <w:r w:rsidRPr="00DF5603">
                    <w:rPr>
                      <w:rFonts w:eastAsia="Calibri"/>
                      <w:sz w:val="16"/>
                    </w:rPr>
                    <w:t>(+0.4%)</w:t>
                  </w:r>
                </w:p>
              </w:tc>
              <w:tc>
                <w:tcPr>
                  <w:tcW w:w="1056" w:type="dxa"/>
                </w:tcPr>
                <w:p w14:paraId="60EC3AD0" w14:textId="77777777" w:rsidR="00715F18" w:rsidRPr="00DF5603" w:rsidRDefault="009C778C" w:rsidP="00715F18">
                  <w:pPr>
                    <w:rPr>
                      <w:rFonts w:eastAsia="Calibri"/>
                      <w:sz w:val="16"/>
                    </w:rPr>
                  </w:pPr>
                  <w:r w:rsidRPr="00DF5603">
                    <w:rPr>
                      <w:rFonts w:eastAsia="Calibri"/>
                      <w:sz w:val="16"/>
                    </w:rPr>
                    <w:t>49.0% w/w</w:t>
                  </w:r>
                </w:p>
                <w:p w14:paraId="6199165A" w14:textId="77777777" w:rsidR="009C778C" w:rsidRPr="00DF5603" w:rsidRDefault="009C778C" w:rsidP="00715F18">
                  <w:pPr>
                    <w:rPr>
                      <w:rFonts w:eastAsia="Calibri"/>
                      <w:sz w:val="16"/>
                    </w:rPr>
                  </w:pPr>
                  <w:r w:rsidRPr="00DF5603">
                    <w:rPr>
                      <w:rFonts w:eastAsia="Calibri"/>
                      <w:sz w:val="16"/>
                    </w:rPr>
                    <w:t>(-0.6%)</w:t>
                  </w:r>
                </w:p>
              </w:tc>
            </w:tr>
            <w:tr w:rsidR="00715F18" w:rsidRPr="00DF5603" w14:paraId="0D274B4F" w14:textId="77777777" w:rsidTr="00DE5AC7">
              <w:trPr>
                <w:trHeight w:val="369"/>
              </w:trPr>
              <w:tc>
                <w:tcPr>
                  <w:tcW w:w="1204" w:type="dxa"/>
                  <w:shd w:val="clear" w:color="auto" w:fill="auto"/>
                </w:tcPr>
                <w:p w14:paraId="6E4E2D46" w14:textId="77777777" w:rsidR="00715F18" w:rsidRPr="00DF5603" w:rsidRDefault="00715F18" w:rsidP="00715F18">
                  <w:pPr>
                    <w:rPr>
                      <w:rFonts w:eastAsia="Calibri"/>
                      <w:sz w:val="16"/>
                    </w:rPr>
                  </w:pPr>
                  <w:r w:rsidRPr="00DF5603">
                    <w:rPr>
                      <w:rFonts w:eastAsia="Calibri"/>
                      <w:sz w:val="16"/>
                    </w:rPr>
                    <w:t>Propan-2-ol content</w:t>
                  </w:r>
                </w:p>
              </w:tc>
              <w:tc>
                <w:tcPr>
                  <w:tcW w:w="1056" w:type="dxa"/>
                  <w:shd w:val="clear" w:color="auto" w:fill="auto"/>
                </w:tcPr>
                <w:p w14:paraId="482BC5C6" w14:textId="77777777" w:rsidR="00715F18" w:rsidRPr="00DF5603" w:rsidRDefault="00715F18" w:rsidP="00715F18">
                  <w:pPr>
                    <w:rPr>
                      <w:rFonts w:eastAsia="Calibri"/>
                      <w:sz w:val="16"/>
                    </w:rPr>
                  </w:pPr>
                  <w:r w:rsidRPr="00DF5603">
                    <w:rPr>
                      <w:rFonts w:eastAsia="Calibri"/>
                      <w:sz w:val="16"/>
                    </w:rPr>
                    <w:t>19.</w:t>
                  </w:r>
                  <w:r w:rsidR="00DE5AC7" w:rsidRPr="00DF5603">
                    <w:rPr>
                      <w:rFonts w:eastAsia="Calibri"/>
                      <w:sz w:val="16"/>
                    </w:rPr>
                    <w:t>8</w:t>
                  </w:r>
                  <w:r w:rsidRPr="00DF5603">
                    <w:rPr>
                      <w:rFonts w:eastAsia="Calibri"/>
                      <w:sz w:val="16"/>
                    </w:rPr>
                    <w:t>%</w:t>
                  </w:r>
                  <w:r w:rsidR="009C778C" w:rsidRPr="00DF5603">
                    <w:rPr>
                      <w:rFonts w:eastAsia="Calibri"/>
                      <w:sz w:val="16"/>
                    </w:rPr>
                    <w:t xml:space="preserve"> w/w</w:t>
                  </w:r>
                </w:p>
              </w:tc>
              <w:tc>
                <w:tcPr>
                  <w:tcW w:w="1056" w:type="dxa"/>
                  <w:shd w:val="clear" w:color="auto" w:fill="auto"/>
                </w:tcPr>
                <w:p w14:paraId="524F13C5" w14:textId="77777777" w:rsidR="009C778C" w:rsidRPr="00DF5603" w:rsidRDefault="009C778C" w:rsidP="00715F18">
                  <w:pPr>
                    <w:rPr>
                      <w:rFonts w:eastAsia="Calibri"/>
                      <w:sz w:val="16"/>
                    </w:rPr>
                  </w:pPr>
                  <w:r w:rsidRPr="00DF5603">
                    <w:rPr>
                      <w:rFonts w:eastAsia="Calibri"/>
                      <w:sz w:val="16"/>
                    </w:rPr>
                    <w:t xml:space="preserve">19.8% w/w </w:t>
                  </w:r>
                </w:p>
                <w:p w14:paraId="3EB65A69" w14:textId="77777777" w:rsidR="00715F18" w:rsidRPr="00DF5603" w:rsidRDefault="00715F18" w:rsidP="00715F18">
                  <w:pPr>
                    <w:rPr>
                      <w:rFonts w:eastAsia="Calibri"/>
                      <w:sz w:val="16"/>
                    </w:rPr>
                  </w:pPr>
                  <w:r w:rsidRPr="00DF5603">
                    <w:rPr>
                      <w:rFonts w:eastAsia="Calibri"/>
                      <w:sz w:val="16"/>
                    </w:rPr>
                    <w:t>(-</w:t>
                  </w:r>
                  <w:r w:rsidR="009C778C" w:rsidRPr="00DF5603">
                    <w:rPr>
                      <w:rFonts w:eastAsia="Calibri"/>
                      <w:sz w:val="16"/>
                    </w:rPr>
                    <w:t>0.0</w:t>
                  </w:r>
                  <w:r w:rsidRPr="00DF5603">
                    <w:rPr>
                      <w:rFonts w:eastAsia="Calibri"/>
                      <w:sz w:val="16"/>
                    </w:rPr>
                    <w:t>%)</w:t>
                  </w:r>
                </w:p>
              </w:tc>
              <w:tc>
                <w:tcPr>
                  <w:tcW w:w="1056" w:type="dxa"/>
                  <w:shd w:val="clear" w:color="auto" w:fill="auto"/>
                </w:tcPr>
                <w:p w14:paraId="74B752EC" w14:textId="77777777" w:rsidR="00715F18" w:rsidRPr="00DF5603" w:rsidRDefault="009C778C" w:rsidP="00715F18">
                  <w:pPr>
                    <w:rPr>
                      <w:rFonts w:eastAsia="Calibri"/>
                      <w:sz w:val="16"/>
                    </w:rPr>
                  </w:pPr>
                  <w:r w:rsidRPr="00DF5603">
                    <w:rPr>
                      <w:rFonts w:eastAsia="Calibri"/>
                      <w:sz w:val="16"/>
                    </w:rPr>
                    <w:t>19.9% w/w (+0.5%)</w:t>
                  </w:r>
                </w:p>
              </w:tc>
              <w:tc>
                <w:tcPr>
                  <w:tcW w:w="1056" w:type="dxa"/>
                  <w:shd w:val="clear" w:color="auto" w:fill="auto"/>
                </w:tcPr>
                <w:p w14:paraId="37F50D57" w14:textId="77777777" w:rsidR="00715F18" w:rsidRPr="00DF5603" w:rsidRDefault="009C778C" w:rsidP="00715F18">
                  <w:pPr>
                    <w:rPr>
                      <w:rFonts w:eastAsia="Calibri"/>
                      <w:sz w:val="16"/>
                    </w:rPr>
                  </w:pPr>
                  <w:r w:rsidRPr="00DF5603">
                    <w:rPr>
                      <w:rFonts w:eastAsia="Calibri"/>
                      <w:sz w:val="16"/>
                    </w:rPr>
                    <w:t>20.4% w/w (+3.0%)</w:t>
                  </w:r>
                </w:p>
              </w:tc>
              <w:tc>
                <w:tcPr>
                  <w:tcW w:w="1056" w:type="dxa"/>
                </w:tcPr>
                <w:p w14:paraId="4F0D81C5" w14:textId="77777777" w:rsidR="009C778C" w:rsidRPr="00DF5603" w:rsidRDefault="009C778C" w:rsidP="00715F18">
                  <w:pPr>
                    <w:rPr>
                      <w:rFonts w:eastAsia="Calibri"/>
                      <w:sz w:val="16"/>
                    </w:rPr>
                  </w:pPr>
                  <w:r w:rsidRPr="00DF5603">
                    <w:rPr>
                      <w:rFonts w:eastAsia="Calibri"/>
                      <w:sz w:val="16"/>
                    </w:rPr>
                    <w:t xml:space="preserve">18.7% w/w </w:t>
                  </w:r>
                </w:p>
                <w:p w14:paraId="54384120" w14:textId="77777777" w:rsidR="00715F18" w:rsidRPr="00DF5603" w:rsidRDefault="009C778C" w:rsidP="00715F18">
                  <w:pPr>
                    <w:rPr>
                      <w:rFonts w:eastAsia="Calibri"/>
                      <w:sz w:val="16"/>
                    </w:rPr>
                  </w:pPr>
                  <w:r w:rsidRPr="00DF5603">
                    <w:rPr>
                      <w:rFonts w:eastAsia="Calibri"/>
                      <w:sz w:val="16"/>
                    </w:rPr>
                    <w:t>(-5.6%)</w:t>
                  </w:r>
                </w:p>
              </w:tc>
            </w:tr>
            <w:tr w:rsidR="00715F18" w:rsidRPr="00DF5603" w14:paraId="6F650F17" w14:textId="77777777" w:rsidTr="00DE5AC7">
              <w:trPr>
                <w:trHeight w:val="759"/>
              </w:trPr>
              <w:tc>
                <w:tcPr>
                  <w:tcW w:w="1204" w:type="dxa"/>
                  <w:shd w:val="clear" w:color="auto" w:fill="auto"/>
                </w:tcPr>
                <w:p w14:paraId="3780D1A5" w14:textId="77777777" w:rsidR="00715F18" w:rsidRPr="00DF5603" w:rsidRDefault="00715F18" w:rsidP="00715F18">
                  <w:pPr>
                    <w:rPr>
                      <w:rFonts w:eastAsia="Calibri"/>
                      <w:sz w:val="16"/>
                    </w:rPr>
                  </w:pPr>
                  <w:r w:rsidRPr="00DF5603">
                    <w:rPr>
                      <w:rFonts w:eastAsia="Calibri"/>
                      <w:sz w:val="16"/>
                    </w:rPr>
                    <w:t xml:space="preserve">Appearance </w:t>
                  </w:r>
                </w:p>
              </w:tc>
              <w:tc>
                <w:tcPr>
                  <w:tcW w:w="1056" w:type="dxa"/>
                  <w:shd w:val="clear" w:color="auto" w:fill="auto"/>
                </w:tcPr>
                <w:p w14:paraId="63F76667" w14:textId="77777777" w:rsidR="00715F18" w:rsidRPr="00DF5603" w:rsidRDefault="00DE5AC7" w:rsidP="00715F18">
                  <w:pPr>
                    <w:rPr>
                      <w:rFonts w:eastAsia="Calibri"/>
                      <w:sz w:val="16"/>
                    </w:rPr>
                  </w:pPr>
                  <w:r w:rsidRPr="00DF5603">
                    <w:rPr>
                      <w:rFonts w:eastAsia="Calibri"/>
                      <w:sz w:val="16"/>
                    </w:rPr>
                    <w:t>Clear, non-viscous and colourless liquid</w:t>
                  </w:r>
                </w:p>
              </w:tc>
              <w:tc>
                <w:tcPr>
                  <w:tcW w:w="1056" w:type="dxa"/>
                  <w:shd w:val="clear" w:color="auto" w:fill="auto"/>
                </w:tcPr>
                <w:p w14:paraId="252077DA" w14:textId="77777777" w:rsidR="00715F18" w:rsidRPr="00DF5603" w:rsidRDefault="00715F18" w:rsidP="00715F18">
                  <w:pPr>
                    <w:rPr>
                      <w:rFonts w:eastAsia="Calibri"/>
                      <w:sz w:val="16"/>
                    </w:rPr>
                  </w:pPr>
                  <w:r w:rsidRPr="00DF5603">
                    <w:rPr>
                      <w:rFonts w:eastAsia="Calibri"/>
                      <w:sz w:val="16"/>
                    </w:rPr>
                    <w:t>No change</w:t>
                  </w:r>
                </w:p>
              </w:tc>
              <w:tc>
                <w:tcPr>
                  <w:tcW w:w="1056" w:type="dxa"/>
                  <w:shd w:val="clear" w:color="auto" w:fill="auto"/>
                </w:tcPr>
                <w:p w14:paraId="69A2B864" w14:textId="77777777" w:rsidR="00715F18" w:rsidRPr="00DF5603" w:rsidRDefault="00715F18" w:rsidP="00715F18">
                  <w:pPr>
                    <w:rPr>
                      <w:rFonts w:eastAsia="Calibri"/>
                      <w:sz w:val="16"/>
                    </w:rPr>
                  </w:pPr>
                  <w:r w:rsidRPr="00DF5603">
                    <w:rPr>
                      <w:rFonts w:eastAsia="Calibri"/>
                      <w:sz w:val="16"/>
                    </w:rPr>
                    <w:t>No change</w:t>
                  </w:r>
                </w:p>
              </w:tc>
              <w:tc>
                <w:tcPr>
                  <w:tcW w:w="1056" w:type="dxa"/>
                  <w:shd w:val="clear" w:color="auto" w:fill="auto"/>
                </w:tcPr>
                <w:p w14:paraId="2288B822" w14:textId="77777777" w:rsidR="00715F18" w:rsidRPr="00DF5603" w:rsidRDefault="00715F18" w:rsidP="00715F18">
                  <w:pPr>
                    <w:rPr>
                      <w:rFonts w:eastAsia="Calibri"/>
                      <w:sz w:val="16"/>
                    </w:rPr>
                  </w:pPr>
                  <w:r w:rsidRPr="00DF5603">
                    <w:rPr>
                      <w:rFonts w:eastAsia="Calibri"/>
                      <w:sz w:val="16"/>
                    </w:rPr>
                    <w:t>No change</w:t>
                  </w:r>
                </w:p>
              </w:tc>
              <w:tc>
                <w:tcPr>
                  <w:tcW w:w="1056" w:type="dxa"/>
                </w:tcPr>
                <w:p w14:paraId="720CC817" w14:textId="77777777" w:rsidR="00715F18" w:rsidRPr="00DF5603" w:rsidRDefault="009C778C" w:rsidP="00715F18">
                  <w:pPr>
                    <w:rPr>
                      <w:rFonts w:eastAsia="Calibri"/>
                      <w:sz w:val="16"/>
                    </w:rPr>
                  </w:pPr>
                  <w:r w:rsidRPr="00DF5603">
                    <w:rPr>
                      <w:rFonts w:eastAsia="Calibri"/>
                      <w:sz w:val="16"/>
                    </w:rPr>
                    <w:t>No change</w:t>
                  </w:r>
                </w:p>
              </w:tc>
            </w:tr>
            <w:tr w:rsidR="009C778C" w:rsidRPr="00DF5603" w14:paraId="682B0A57" w14:textId="77777777" w:rsidTr="00DE5AC7">
              <w:trPr>
                <w:trHeight w:val="742"/>
              </w:trPr>
              <w:tc>
                <w:tcPr>
                  <w:tcW w:w="1204" w:type="dxa"/>
                  <w:shd w:val="clear" w:color="auto" w:fill="auto"/>
                </w:tcPr>
                <w:p w14:paraId="1300E590" w14:textId="77777777" w:rsidR="009C778C" w:rsidRPr="00DF5603" w:rsidRDefault="009C778C" w:rsidP="009C778C">
                  <w:pPr>
                    <w:rPr>
                      <w:rFonts w:eastAsia="Calibri"/>
                      <w:sz w:val="16"/>
                    </w:rPr>
                  </w:pPr>
                  <w:r w:rsidRPr="00DF5603">
                    <w:rPr>
                      <w:rFonts w:eastAsia="Calibri"/>
                      <w:sz w:val="16"/>
                    </w:rPr>
                    <w:lastRenderedPageBreak/>
                    <w:t>Appearance of the original container</w:t>
                  </w:r>
                </w:p>
              </w:tc>
              <w:tc>
                <w:tcPr>
                  <w:tcW w:w="1056" w:type="dxa"/>
                  <w:shd w:val="clear" w:color="auto" w:fill="auto"/>
                </w:tcPr>
                <w:p w14:paraId="247370B3" w14:textId="77777777" w:rsidR="009C778C" w:rsidRPr="00DF5603" w:rsidRDefault="009C778C" w:rsidP="009C778C">
                  <w:pPr>
                    <w:rPr>
                      <w:rFonts w:eastAsia="Calibri"/>
                      <w:sz w:val="16"/>
                    </w:rPr>
                  </w:pPr>
                  <w:r w:rsidRPr="00DF5603">
                    <w:rPr>
                      <w:rFonts w:eastAsia="Calibri"/>
                      <w:sz w:val="16"/>
                    </w:rPr>
                    <w:t xml:space="preserve">The test item containersconsisting of a white opaque 1L polyethylene screw-top, screw cap with ventillation and locking ring.  </w:t>
                  </w:r>
                </w:p>
              </w:tc>
              <w:tc>
                <w:tcPr>
                  <w:tcW w:w="1056" w:type="dxa"/>
                  <w:shd w:val="clear" w:color="auto" w:fill="auto"/>
                </w:tcPr>
                <w:p w14:paraId="7BB73D05" w14:textId="77777777" w:rsidR="009C778C" w:rsidRPr="00DF5603" w:rsidRDefault="009C778C" w:rsidP="009C778C">
                  <w:pPr>
                    <w:rPr>
                      <w:rFonts w:eastAsia="Calibri"/>
                      <w:sz w:val="16"/>
                    </w:rPr>
                  </w:pPr>
                  <w:r w:rsidRPr="00DF5603">
                    <w:rPr>
                      <w:rFonts w:eastAsia="Calibri"/>
                      <w:sz w:val="16"/>
                    </w:rPr>
                    <w:t>No change</w:t>
                  </w:r>
                  <w:r w:rsidR="00955C8C" w:rsidRPr="00DF5603">
                    <w:rPr>
                      <w:rFonts w:eastAsia="Calibri"/>
                      <w:sz w:val="16"/>
                    </w:rPr>
                    <w:t xml:space="preserve"> but the labelling faded, a few bottles were illegible.</w:t>
                  </w:r>
                </w:p>
                <w:p w14:paraId="3FACD949" w14:textId="77777777" w:rsidR="009C778C" w:rsidRPr="00DF5603" w:rsidRDefault="009C778C" w:rsidP="009C778C">
                  <w:pPr>
                    <w:rPr>
                      <w:rFonts w:eastAsia="Calibri"/>
                      <w:sz w:val="16"/>
                    </w:rPr>
                  </w:pPr>
                  <w:r w:rsidRPr="00DF5603">
                    <w:rPr>
                      <w:rFonts w:eastAsia="Calibri"/>
                      <w:sz w:val="16"/>
                    </w:rPr>
                    <w:t xml:space="preserve">No significant pack weight change </w:t>
                  </w:r>
                </w:p>
                <w:p w14:paraId="651891B8" w14:textId="77777777" w:rsidR="009C778C" w:rsidRPr="00DF5603" w:rsidRDefault="009C778C" w:rsidP="009C778C">
                  <w:pPr>
                    <w:rPr>
                      <w:rFonts w:eastAsia="Calibri"/>
                      <w:sz w:val="16"/>
                    </w:rPr>
                  </w:pPr>
                  <w:r w:rsidRPr="00DF5603">
                    <w:rPr>
                      <w:rFonts w:eastAsia="Calibri"/>
                      <w:sz w:val="16"/>
                      <w:szCs w:val="16"/>
                    </w:rPr>
                    <w:t>(-0.08%)</w:t>
                  </w:r>
                </w:p>
                <w:p w14:paraId="7A9B35A1" w14:textId="77777777" w:rsidR="009C778C" w:rsidRPr="00DF5603" w:rsidRDefault="009C778C" w:rsidP="009C778C">
                  <w:pPr>
                    <w:rPr>
                      <w:rFonts w:eastAsia="Calibri"/>
                      <w:sz w:val="16"/>
                    </w:rPr>
                  </w:pPr>
                </w:p>
              </w:tc>
              <w:tc>
                <w:tcPr>
                  <w:tcW w:w="1056" w:type="dxa"/>
                  <w:shd w:val="clear" w:color="auto" w:fill="auto"/>
                </w:tcPr>
                <w:p w14:paraId="2F655002" w14:textId="77777777" w:rsidR="009C778C" w:rsidRPr="00DF5603" w:rsidRDefault="009C778C" w:rsidP="009C778C">
                  <w:pPr>
                    <w:rPr>
                      <w:rFonts w:eastAsia="Calibri"/>
                      <w:sz w:val="16"/>
                    </w:rPr>
                  </w:pPr>
                  <w:r w:rsidRPr="00DF5603">
                    <w:rPr>
                      <w:rFonts w:eastAsia="Calibri"/>
                      <w:sz w:val="16"/>
                    </w:rPr>
                    <w:t>No change</w:t>
                  </w:r>
                  <w:r w:rsidR="00955C8C" w:rsidRPr="00DF5603">
                    <w:rPr>
                      <w:rFonts w:eastAsia="Calibri"/>
                      <w:sz w:val="16"/>
                    </w:rPr>
                    <w:t xml:space="preserve"> but the labelling faded, a few bottles were illegible.</w:t>
                  </w:r>
                </w:p>
                <w:p w14:paraId="5CBB3391" w14:textId="77777777" w:rsidR="009C778C" w:rsidRPr="00DF5603" w:rsidRDefault="009C778C" w:rsidP="009C778C">
                  <w:pPr>
                    <w:rPr>
                      <w:rFonts w:eastAsia="Calibri"/>
                      <w:sz w:val="16"/>
                    </w:rPr>
                  </w:pPr>
                  <w:r w:rsidRPr="00DF5603">
                    <w:rPr>
                      <w:rFonts w:eastAsia="Calibri"/>
                      <w:sz w:val="16"/>
                    </w:rPr>
                    <w:t xml:space="preserve">No significant pack weight change </w:t>
                  </w:r>
                </w:p>
                <w:p w14:paraId="14B62F86" w14:textId="77777777" w:rsidR="009C778C" w:rsidRPr="00DF5603" w:rsidRDefault="009C778C" w:rsidP="009C778C">
                  <w:pPr>
                    <w:rPr>
                      <w:rFonts w:eastAsia="Calibri"/>
                      <w:sz w:val="16"/>
                      <w:szCs w:val="16"/>
                    </w:rPr>
                  </w:pPr>
                  <w:r w:rsidRPr="00DF5603">
                    <w:rPr>
                      <w:rFonts w:eastAsia="Calibri"/>
                      <w:sz w:val="16"/>
                      <w:szCs w:val="16"/>
                    </w:rPr>
                    <w:t>(-0.13%)</w:t>
                  </w:r>
                </w:p>
                <w:p w14:paraId="2C49E619" w14:textId="77777777" w:rsidR="009C778C" w:rsidRPr="00DF5603" w:rsidRDefault="009C778C" w:rsidP="009C778C">
                  <w:pPr>
                    <w:rPr>
                      <w:rFonts w:eastAsia="Calibri"/>
                      <w:sz w:val="16"/>
                    </w:rPr>
                  </w:pPr>
                </w:p>
              </w:tc>
              <w:tc>
                <w:tcPr>
                  <w:tcW w:w="1056" w:type="dxa"/>
                  <w:shd w:val="clear" w:color="auto" w:fill="auto"/>
                </w:tcPr>
                <w:p w14:paraId="2A0D0C53" w14:textId="77777777" w:rsidR="009C778C" w:rsidRPr="00DF5603" w:rsidRDefault="009C778C" w:rsidP="009C778C">
                  <w:pPr>
                    <w:rPr>
                      <w:rFonts w:eastAsia="Calibri"/>
                      <w:sz w:val="16"/>
                    </w:rPr>
                  </w:pPr>
                  <w:r w:rsidRPr="00DF5603">
                    <w:rPr>
                      <w:rFonts w:eastAsia="Calibri"/>
                      <w:sz w:val="16"/>
                    </w:rPr>
                    <w:t>No change</w:t>
                  </w:r>
                  <w:r w:rsidR="00955C8C" w:rsidRPr="00DF5603">
                    <w:rPr>
                      <w:rFonts w:eastAsia="Calibri"/>
                      <w:sz w:val="16"/>
                    </w:rPr>
                    <w:t xml:space="preserve"> but the labelling faded, a few bottles were illegible.</w:t>
                  </w:r>
                </w:p>
                <w:p w14:paraId="519E8B51" w14:textId="77777777" w:rsidR="009C778C" w:rsidRPr="00DF5603" w:rsidRDefault="009C778C" w:rsidP="009C778C">
                  <w:pPr>
                    <w:rPr>
                      <w:rFonts w:eastAsia="Calibri"/>
                      <w:sz w:val="16"/>
                    </w:rPr>
                  </w:pPr>
                  <w:r w:rsidRPr="00DF5603">
                    <w:rPr>
                      <w:rFonts w:eastAsia="Calibri"/>
                      <w:sz w:val="16"/>
                    </w:rPr>
                    <w:t xml:space="preserve">No significant pack weight change </w:t>
                  </w:r>
                </w:p>
                <w:p w14:paraId="4A5380FC" w14:textId="77777777" w:rsidR="009C778C" w:rsidRPr="00DF5603" w:rsidRDefault="009C778C" w:rsidP="009C778C">
                  <w:pPr>
                    <w:rPr>
                      <w:rFonts w:eastAsia="Calibri"/>
                      <w:sz w:val="16"/>
                      <w:szCs w:val="16"/>
                    </w:rPr>
                  </w:pPr>
                  <w:r w:rsidRPr="00DF5603">
                    <w:rPr>
                      <w:rFonts w:eastAsia="Calibri"/>
                      <w:sz w:val="16"/>
                      <w:szCs w:val="16"/>
                    </w:rPr>
                    <w:t>(-0.20%)</w:t>
                  </w:r>
                </w:p>
                <w:p w14:paraId="0088263B" w14:textId="77777777" w:rsidR="009C778C" w:rsidRPr="00DF5603" w:rsidRDefault="009C778C" w:rsidP="009C778C">
                  <w:pPr>
                    <w:rPr>
                      <w:rFonts w:eastAsia="Calibri"/>
                      <w:sz w:val="16"/>
                    </w:rPr>
                  </w:pPr>
                </w:p>
              </w:tc>
              <w:tc>
                <w:tcPr>
                  <w:tcW w:w="1056" w:type="dxa"/>
                </w:tcPr>
                <w:p w14:paraId="022F6161" w14:textId="77777777" w:rsidR="009C778C" w:rsidRPr="00DF5603" w:rsidRDefault="009C778C" w:rsidP="009C778C">
                  <w:pPr>
                    <w:rPr>
                      <w:rFonts w:eastAsia="Calibri"/>
                      <w:sz w:val="16"/>
                    </w:rPr>
                  </w:pPr>
                  <w:r w:rsidRPr="00DF5603">
                    <w:rPr>
                      <w:rFonts w:eastAsia="Calibri"/>
                      <w:sz w:val="16"/>
                    </w:rPr>
                    <w:t>No change</w:t>
                  </w:r>
                  <w:r w:rsidR="00955C8C" w:rsidRPr="00DF5603">
                    <w:rPr>
                      <w:rFonts w:eastAsia="Calibri"/>
                      <w:sz w:val="16"/>
                    </w:rPr>
                    <w:t xml:space="preserve"> but the labelling faded, a few bottles were illegible.</w:t>
                  </w:r>
                </w:p>
                <w:p w14:paraId="6EB785B4" w14:textId="77777777" w:rsidR="009C778C" w:rsidRPr="00DF5603" w:rsidRDefault="009C778C" w:rsidP="009C778C">
                  <w:pPr>
                    <w:rPr>
                      <w:rFonts w:eastAsia="Calibri"/>
                      <w:sz w:val="16"/>
                    </w:rPr>
                  </w:pPr>
                  <w:r w:rsidRPr="00DF5603">
                    <w:rPr>
                      <w:rFonts w:eastAsia="Calibri"/>
                      <w:sz w:val="16"/>
                    </w:rPr>
                    <w:t xml:space="preserve">No significant pack weight change </w:t>
                  </w:r>
                </w:p>
                <w:p w14:paraId="119129F6" w14:textId="77777777" w:rsidR="009C778C" w:rsidRPr="00DF5603" w:rsidRDefault="009C778C" w:rsidP="009C778C">
                  <w:pPr>
                    <w:rPr>
                      <w:rFonts w:eastAsia="Calibri"/>
                      <w:sz w:val="16"/>
                      <w:szCs w:val="16"/>
                    </w:rPr>
                  </w:pPr>
                  <w:r w:rsidRPr="00DF5603">
                    <w:rPr>
                      <w:rFonts w:eastAsia="Calibri"/>
                      <w:sz w:val="16"/>
                      <w:szCs w:val="16"/>
                    </w:rPr>
                    <w:t>(-0.25%)</w:t>
                  </w:r>
                </w:p>
                <w:p w14:paraId="09038C53" w14:textId="77777777" w:rsidR="009C778C" w:rsidRPr="00DF5603" w:rsidRDefault="009C778C" w:rsidP="009C778C">
                  <w:pPr>
                    <w:rPr>
                      <w:rFonts w:eastAsia="Calibri"/>
                      <w:sz w:val="16"/>
                    </w:rPr>
                  </w:pPr>
                </w:p>
              </w:tc>
            </w:tr>
            <w:tr w:rsidR="00715F18" w:rsidRPr="00DF5603" w14:paraId="319B6C9E" w14:textId="77777777" w:rsidTr="00DE5AC7">
              <w:trPr>
                <w:trHeight w:val="369"/>
              </w:trPr>
              <w:tc>
                <w:tcPr>
                  <w:tcW w:w="1204" w:type="dxa"/>
                  <w:shd w:val="clear" w:color="auto" w:fill="auto"/>
                </w:tcPr>
                <w:p w14:paraId="5638A2AA" w14:textId="1B9F256E" w:rsidR="00715F18" w:rsidRPr="00DF5603" w:rsidRDefault="00715F18" w:rsidP="00715F18">
                  <w:pPr>
                    <w:rPr>
                      <w:rFonts w:eastAsia="Calibri"/>
                      <w:sz w:val="16"/>
                    </w:rPr>
                  </w:pPr>
                  <w:r w:rsidRPr="00DF5603">
                    <w:rPr>
                      <w:rFonts w:eastAsia="Calibri"/>
                      <w:sz w:val="16"/>
                      <w:szCs w:val="16"/>
                    </w:rPr>
                    <w:t xml:space="preserve">pH </w:t>
                  </w:r>
                  <w:r w:rsidR="00955C8C" w:rsidRPr="00DF5603">
                    <w:rPr>
                      <w:rFonts w:eastAsia="Calibri"/>
                      <w:sz w:val="16"/>
                      <w:szCs w:val="16"/>
                    </w:rPr>
                    <w:t>at 20°C</w:t>
                  </w:r>
                </w:p>
              </w:tc>
              <w:tc>
                <w:tcPr>
                  <w:tcW w:w="1056" w:type="dxa"/>
                  <w:shd w:val="clear" w:color="auto" w:fill="auto"/>
                </w:tcPr>
                <w:p w14:paraId="55C545A6" w14:textId="77777777" w:rsidR="00715F18" w:rsidRPr="00DF5603" w:rsidRDefault="00715F18" w:rsidP="00715F18">
                  <w:pPr>
                    <w:rPr>
                      <w:rFonts w:eastAsia="Calibri"/>
                      <w:sz w:val="16"/>
                    </w:rPr>
                  </w:pPr>
                  <w:r w:rsidRPr="00DF5603">
                    <w:rPr>
                      <w:rFonts w:eastAsia="Calibri"/>
                      <w:sz w:val="16"/>
                    </w:rPr>
                    <w:t>6.</w:t>
                  </w:r>
                  <w:r w:rsidR="00DE5AC7" w:rsidRPr="00DF5603">
                    <w:rPr>
                      <w:rFonts w:eastAsia="Calibri"/>
                      <w:sz w:val="16"/>
                    </w:rPr>
                    <w:t>88</w:t>
                  </w:r>
                </w:p>
              </w:tc>
              <w:tc>
                <w:tcPr>
                  <w:tcW w:w="1056" w:type="dxa"/>
                  <w:shd w:val="clear" w:color="auto" w:fill="auto"/>
                </w:tcPr>
                <w:p w14:paraId="0C0DCEBE" w14:textId="77777777" w:rsidR="00715F18" w:rsidRPr="00DF5603" w:rsidRDefault="00715F18" w:rsidP="00715F18">
                  <w:pPr>
                    <w:rPr>
                      <w:rFonts w:eastAsia="Calibri"/>
                      <w:sz w:val="16"/>
                    </w:rPr>
                  </w:pPr>
                  <w:r w:rsidRPr="00DF5603">
                    <w:rPr>
                      <w:rFonts w:eastAsia="Calibri"/>
                      <w:sz w:val="16"/>
                    </w:rPr>
                    <w:t>6.</w:t>
                  </w:r>
                  <w:r w:rsidR="00955C8C" w:rsidRPr="00DF5603">
                    <w:rPr>
                      <w:rFonts w:eastAsia="Calibri"/>
                      <w:sz w:val="16"/>
                    </w:rPr>
                    <w:t>70</w:t>
                  </w:r>
                </w:p>
              </w:tc>
              <w:tc>
                <w:tcPr>
                  <w:tcW w:w="1056" w:type="dxa"/>
                  <w:shd w:val="clear" w:color="auto" w:fill="auto"/>
                </w:tcPr>
                <w:p w14:paraId="08C115E9" w14:textId="77777777" w:rsidR="00715F18" w:rsidRPr="00DF5603" w:rsidRDefault="00715F18" w:rsidP="00715F18">
                  <w:pPr>
                    <w:rPr>
                      <w:rFonts w:eastAsia="Calibri"/>
                      <w:sz w:val="16"/>
                    </w:rPr>
                  </w:pPr>
                  <w:r w:rsidRPr="00DF5603">
                    <w:rPr>
                      <w:rFonts w:eastAsia="Calibri"/>
                      <w:sz w:val="16"/>
                    </w:rPr>
                    <w:t>6.</w:t>
                  </w:r>
                  <w:r w:rsidR="00955C8C" w:rsidRPr="00DF5603">
                    <w:rPr>
                      <w:rFonts w:eastAsia="Calibri"/>
                      <w:sz w:val="16"/>
                    </w:rPr>
                    <w:t>69</w:t>
                  </w:r>
                </w:p>
              </w:tc>
              <w:tc>
                <w:tcPr>
                  <w:tcW w:w="1056" w:type="dxa"/>
                  <w:shd w:val="clear" w:color="auto" w:fill="auto"/>
                </w:tcPr>
                <w:p w14:paraId="727238AC" w14:textId="77777777" w:rsidR="00715F18" w:rsidRPr="00DF5603" w:rsidRDefault="00955C8C" w:rsidP="00715F18">
                  <w:pPr>
                    <w:rPr>
                      <w:rFonts w:eastAsia="Calibri"/>
                      <w:sz w:val="16"/>
                    </w:rPr>
                  </w:pPr>
                  <w:r w:rsidRPr="00DF5603">
                    <w:rPr>
                      <w:rFonts w:eastAsia="Calibri"/>
                      <w:sz w:val="16"/>
                    </w:rPr>
                    <w:t>6.81</w:t>
                  </w:r>
                </w:p>
              </w:tc>
              <w:tc>
                <w:tcPr>
                  <w:tcW w:w="1056" w:type="dxa"/>
                </w:tcPr>
                <w:p w14:paraId="22F5250F" w14:textId="77777777" w:rsidR="00715F18" w:rsidRPr="00DF5603" w:rsidRDefault="00955C8C" w:rsidP="00715F18">
                  <w:pPr>
                    <w:rPr>
                      <w:rFonts w:eastAsia="Calibri"/>
                      <w:sz w:val="16"/>
                    </w:rPr>
                  </w:pPr>
                  <w:r w:rsidRPr="00DF5603">
                    <w:rPr>
                      <w:rFonts w:eastAsia="Calibri"/>
                      <w:sz w:val="16"/>
                    </w:rPr>
                    <w:t>6.78</w:t>
                  </w:r>
                </w:p>
              </w:tc>
            </w:tr>
            <w:tr w:rsidR="00955C8C" w:rsidRPr="00DF5603" w14:paraId="4E1FDDED" w14:textId="77777777" w:rsidTr="00DE5AC7">
              <w:trPr>
                <w:trHeight w:val="497"/>
              </w:trPr>
              <w:tc>
                <w:tcPr>
                  <w:tcW w:w="1204" w:type="dxa"/>
                  <w:shd w:val="clear" w:color="auto" w:fill="auto"/>
                </w:tcPr>
                <w:p w14:paraId="32A2BDC5" w14:textId="77777777" w:rsidR="00955C8C" w:rsidRPr="00DF5603" w:rsidRDefault="00955C8C" w:rsidP="00955C8C">
                  <w:pPr>
                    <w:rPr>
                      <w:rFonts w:eastAsia="Calibri"/>
                      <w:sz w:val="16"/>
                    </w:rPr>
                  </w:pPr>
                  <w:r w:rsidRPr="00DF5603">
                    <w:rPr>
                      <w:rFonts w:eastAsia="Calibri"/>
                      <w:sz w:val="16"/>
                    </w:rPr>
                    <w:t>Relative density at 20°C</w:t>
                  </w:r>
                </w:p>
              </w:tc>
              <w:tc>
                <w:tcPr>
                  <w:tcW w:w="1056" w:type="dxa"/>
                  <w:shd w:val="clear" w:color="auto" w:fill="auto"/>
                </w:tcPr>
                <w:p w14:paraId="2856F646" w14:textId="77777777" w:rsidR="00955C8C" w:rsidRPr="00DF5603" w:rsidRDefault="00955C8C" w:rsidP="00955C8C">
                  <w:pPr>
                    <w:rPr>
                      <w:rFonts w:eastAsia="Calibri"/>
                      <w:sz w:val="16"/>
                    </w:rPr>
                  </w:pPr>
                  <w:r w:rsidRPr="00DF5603">
                    <w:rPr>
                      <w:rFonts w:eastAsia="Calibri"/>
                      <w:sz w:val="16"/>
                    </w:rPr>
                    <w:t xml:space="preserve">0.8654 </w:t>
                  </w:r>
                </w:p>
              </w:tc>
              <w:tc>
                <w:tcPr>
                  <w:tcW w:w="1056" w:type="dxa"/>
                  <w:shd w:val="clear" w:color="auto" w:fill="auto"/>
                </w:tcPr>
                <w:p w14:paraId="2B32AEC0" w14:textId="77777777" w:rsidR="00955C8C" w:rsidRPr="00DF5603" w:rsidRDefault="00955C8C" w:rsidP="00955C8C">
                  <w:pPr>
                    <w:rPr>
                      <w:rFonts w:eastAsia="Calibri"/>
                      <w:sz w:val="16"/>
                    </w:rPr>
                  </w:pPr>
                  <w:r w:rsidRPr="00DF5603">
                    <w:rPr>
                      <w:rFonts w:eastAsia="Calibri"/>
                      <w:sz w:val="16"/>
                    </w:rPr>
                    <w:t xml:space="preserve">0.8654 </w:t>
                  </w:r>
                </w:p>
              </w:tc>
              <w:tc>
                <w:tcPr>
                  <w:tcW w:w="1056" w:type="dxa"/>
                  <w:shd w:val="clear" w:color="auto" w:fill="auto"/>
                </w:tcPr>
                <w:p w14:paraId="5266D4FD" w14:textId="77777777" w:rsidR="00955C8C" w:rsidRPr="00DF5603" w:rsidRDefault="00955C8C" w:rsidP="00955C8C">
                  <w:pPr>
                    <w:rPr>
                      <w:rFonts w:eastAsia="Calibri"/>
                      <w:sz w:val="16"/>
                    </w:rPr>
                  </w:pPr>
                  <w:r w:rsidRPr="00DF5603">
                    <w:rPr>
                      <w:rFonts w:eastAsia="Calibri"/>
                      <w:sz w:val="16"/>
                    </w:rPr>
                    <w:t xml:space="preserve">0.8654 </w:t>
                  </w:r>
                </w:p>
              </w:tc>
              <w:tc>
                <w:tcPr>
                  <w:tcW w:w="1056" w:type="dxa"/>
                  <w:shd w:val="clear" w:color="auto" w:fill="auto"/>
                </w:tcPr>
                <w:p w14:paraId="4E05D490" w14:textId="77777777" w:rsidR="00955C8C" w:rsidRPr="00DF5603" w:rsidRDefault="00955C8C" w:rsidP="00955C8C">
                  <w:pPr>
                    <w:rPr>
                      <w:rFonts w:eastAsia="Calibri"/>
                      <w:sz w:val="16"/>
                    </w:rPr>
                  </w:pPr>
                  <w:r w:rsidRPr="00DF5603">
                    <w:rPr>
                      <w:rFonts w:eastAsia="Calibri"/>
                      <w:sz w:val="16"/>
                    </w:rPr>
                    <w:t xml:space="preserve">0.8654 </w:t>
                  </w:r>
                </w:p>
              </w:tc>
              <w:tc>
                <w:tcPr>
                  <w:tcW w:w="1056" w:type="dxa"/>
                </w:tcPr>
                <w:p w14:paraId="50B86C4E" w14:textId="77777777" w:rsidR="00955C8C" w:rsidRPr="00DF5603" w:rsidRDefault="00955C8C" w:rsidP="00955C8C">
                  <w:pPr>
                    <w:rPr>
                      <w:rFonts w:eastAsia="Calibri"/>
                      <w:sz w:val="16"/>
                    </w:rPr>
                  </w:pPr>
                  <w:r w:rsidRPr="00DF5603">
                    <w:rPr>
                      <w:rFonts w:eastAsia="Calibri"/>
                      <w:sz w:val="16"/>
                    </w:rPr>
                    <w:t xml:space="preserve">0.8654 </w:t>
                  </w:r>
                </w:p>
              </w:tc>
            </w:tr>
          </w:tbl>
          <w:p w14:paraId="3791B506" w14:textId="77777777" w:rsidR="00F1622F" w:rsidRPr="00DF5603" w:rsidRDefault="00F1622F" w:rsidP="00961C2F">
            <w:pPr>
              <w:rPr>
                <w:rFonts w:eastAsia="Calibri"/>
                <w:sz w:val="16"/>
              </w:rPr>
            </w:pPr>
          </w:p>
          <w:p w14:paraId="6BDA7E8B" w14:textId="77777777" w:rsidR="00961C2F" w:rsidRPr="00DF5603" w:rsidRDefault="00955C8C" w:rsidP="00961C2F">
            <w:pPr>
              <w:rPr>
                <w:rFonts w:cs="Calibri"/>
                <w:sz w:val="16"/>
                <w:szCs w:val="16"/>
              </w:rPr>
            </w:pPr>
            <w:r w:rsidRPr="00DF5603">
              <w:rPr>
                <w:rFonts w:eastAsia="Calibri"/>
                <w:sz w:val="16"/>
              </w:rPr>
              <w:t xml:space="preserve">Note: </w:t>
            </w:r>
            <w:r w:rsidR="00961C2F" w:rsidRPr="00DF5603">
              <w:rPr>
                <w:rFonts w:cs="Calibri"/>
                <w:sz w:val="16"/>
                <w:szCs w:val="16"/>
              </w:rPr>
              <w:t xml:space="preserve">The containers used for the stability study were not commercial containers, but samples prepared specifically for the stability study. The attached labels were also not commercial labels, but labels prepared by the lab. </w:t>
            </w:r>
          </w:p>
          <w:p w14:paraId="383592C2" w14:textId="77777777" w:rsidR="00961C2F" w:rsidRPr="00DF5603" w:rsidRDefault="00DA28E9" w:rsidP="00961C2F">
            <w:pPr>
              <w:rPr>
                <w:rFonts w:cs="Calibri"/>
                <w:sz w:val="16"/>
                <w:szCs w:val="16"/>
              </w:rPr>
            </w:pPr>
            <w:r w:rsidRPr="00DF5603">
              <w:rPr>
                <w:rFonts w:cs="Calibri"/>
                <w:sz w:val="16"/>
                <w:szCs w:val="16"/>
              </w:rPr>
              <w:t>The</w:t>
            </w:r>
            <w:r w:rsidR="00961C2F" w:rsidRPr="00DF5603">
              <w:rPr>
                <w:rFonts w:cs="Calibri"/>
                <w:sz w:val="16"/>
                <w:szCs w:val="16"/>
              </w:rPr>
              <w:t xml:space="preserve"> current commercial labelling setup has been in place since 2012 with no issues. After the many years of using this label setup, the only cause for these labels to fade has been direct sunlight over a period of months. This has always occurred when a customer has stored the products outside with no cover. This is against </w:t>
            </w:r>
            <w:r w:rsidRPr="00DF5603">
              <w:rPr>
                <w:rFonts w:cs="Calibri"/>
                <w:sz w:val="16"/>
                <w:szCs w:val="16"/>
              </w:rPr>
              <w:t>the</w:t>
            </w:r>
            <w:r w:rsidR="00961C2F" w:rsidRPr="00DF5603">
              <w:rPr>
                <w:rFonts w:cs="Calibri"/>
                <w:sz w:val="16"/>
                <w:szCs w:val="16"/>
              </w:rPr>
              <w:t xml:space="preserve"> storage recommendation described on the TDS.</w:t>
            </w:r>
          </w:p>
          <w:p w14:paraId="7A4BE47B" w14:textId="77777777" w:rsidR="00715F18" w:rsidRPr="00DF5603" w:rsidRDefault="00715F18" w:rsidP="00715F18">
            <w:pPr>
              <w:rPr>
                <w:rFonts w:eastAsia="Calibri"/>
                <w:sz w:val="16"/>
              </w:rPr>
            </w:pPr>
          </w:p>
        </w:tc>
        <w:tc>
          <w:tcPr>
            <w:tcW w:w="1924" w:type="dxa"/>
          </w:tcPr>
          <w:p w14:paraId="4C8931E0" w14:textId="77777777" w:rsidR="00715F18" w:rsidRPr="00DF5603" w:rsidRDefault="00DA28E9" w:rsidP="00715F18">
            <w:pPr>
              <w:rPr>
                <w:rFonts w:eastAsia="Calibri"/>
                <w:sz w:val="16"/>
                <w:lang w:val="en-US"/>
              </w:rPr>
            </w:pPr>
            <w:r w:rsidRPr="00DF5603">
              <w:rPr>
                <w:rFonts w:eastAsia="Calibri"/>
                <w:sz w:val="16"/>
                <w:lang w:val="en-US"/>
              </w:rPr>
              <w:lastRenderedPageBreak/>
              <w:t xml:space="preserve">Sperling T. 2016, </w:t>
            </w:r>
          </w:p>
          <w:p w14:paraId="464B4D7E" w14:textId="77777777" w:rsidR="00DA28E9" w:rsidRPr="00DF5603" w:rsidRDefault="00DA28E9" w:rsidP="00715F18">
            <w:pPr>
              <w:rPr>
                <w:rFonts w:eastAsia="Calibri"/>
                <w:sz w:val="16"/>
                <w:lang w:val="en-US"/>
              </w:rPr>
            </w:pPr>
            <w:r w:rsidRPr="00DF5603">
              <w:rPr>
                <w:rFonts w:eastAsia="Calibri"/>
                <w:sz w:val="16"/>
                <w:lang w:val="en-US"/>
              </w:rPr>
              <w:t>Study : S13-04199</w:t>
            </w:r>
          </w:p>
        </w:tc>
        <w:tc>
          <w:tcPr>
            <w:tcW w:w="1740" w:type="dxa"/>
            <w:gridSpan w:val="2"/>
          </w:tcPr>
          <w:p w14:paraId="51E8C2EC" w14:textId="77777777" w:rsidR="00330753" w:rsidRPr="00DF5603" w:rsidRDefault="00330753" w:rsidP="00330753">
            <w:pPr>
              <w:rPr>
                <w:rFonts w:eastAsia="Calibri"/>
                <w:sz w:val="16"/>
              </w:rPr>
            </w:pPr>
            <w:r w:rsidRPr="00DF5603">
              <w:rPr>
                <w:rFonts w:eastAsia="Calibri"/>
                <w:sz w:val="16"/>
              </w:rPr>
              <w:t xml:space="preserve">Data don’t be generated in a commercial packaging to support the ambient storage of Mida San 311 KZ for the claimed shelf-life. </w:t>
            </w:r>
          </w:p>
          <w:p w14:paraId="698AC401" w14:textId="77777777" w:rsidR="00330753" w:rsidRPr="00DF5603" w:rsidRDefault="00330753" w:rsidP="00330753">
            <w:pPr>
              <w:rPr>
                <w:rFonts w:eastAsia="Calibri"/>
                <w:sz w:val="16"/>
              </w:rPr>
            </w:pPr>
          </w:p>
          <w:p w14:paraId="0B8E4643" w14:textId="77777777" w:rsidR="00715F18" w:rsidRPr="00DF5603" w:rsidRDefault="00330753" w:rsidP="00330753">
            <w:pPr>
              <w:rPr>
                <w:rFonts w:eastAsia="Calibri"/>
                <w:sz w:val="16"/>
              </w:rPr>
            </w:pPr>
            <w:r w:rsidRPr="00DF5603">
              <w:rPr>
                <w:rFonts w:eastAsia="Calibri"/>
                <w:sz w:val="16"/>
              </w:rPr>
              <w:t xml:space="preserve">The study is considered as a supporting data for the evaluation of Milda San 311 KZ. </w:t>
            </w:r>
          </w:p>
          <w:p w14:paraId="6C2A4164" w14:textId="77777777" w:rsidR="00403757" w:rsidRPr="00DF5603" w:rsidRDefault="00403757" w:rsidP="00330753">
            <w:pPr>
              <w:rPr>
                <w:rFonts w:eastAsia="Calibri"/>
                <w:sz w:val="16"/>
              </w:rPr>
            </w:pPr>
          </w:p>
          <w:p w14:paraId="2C1B9D5A" w14:textId="77777777" w:rsidR="00403757" w:rsidRPr="00DF5603" w:rsidRDefault="00403757" w:rsidP="00403757">
            <w:pPr>
              <w:rPr>
                <w:rFonts w:eastAsia="Calibri"/>
                <w:sz w:val="16"/>
                <w:szCs w:val="16"/>
                <w:lang w:eastAsia="en-US"/>
              </w:rPr>
            </w:pPr>
            <w:r w:rsidRPr="00DF5603">
              <w:rPr>
                <w:rFonts w:eastAsia="Calibri"/>
                <w:sz w:val="16"/>
                <w:szCs w:val="16"/>
                <w:lang w:eastAsia="en-US"/>
              </w:rPr>
              <w:t xml:space="preserve">However, the study </w:t>
            </w:r>
            <w:r w:rsidRPr="00DF5603">
              <w:rPr>
                <w:rFonts w:eastAsia="Calibri"/>
                <w:sz w:val="16"/>
                <w:lang w:val="en-US"/>
              </w:rPr>
              <w:t xml:space="preserve">S13-04199 shows that the light could </w:t>
            </w:r>
            <w:r w:rsidRPr="00DF5603">
              <w:rPr>
                <w:rFonts w:eastAsia="Calibri"/>
                <w:sz w:val="16"/>
                <w:lang w:val="en-US"/>
              </w:rPr>
              <w:lastRenderedPageBreak/>
              <w:t xml:space="preserve">have an impact on the legibility of the label. </w:t>
            </w:r>
            <w:r w:rsidRPr="00DF5603">
              <w:rPr>
                <w:rFonts w:eastAsia="Calibri"/>
                <w:sz w:val="16"/>
                <w:szCs w:val="16"/>
                <w:lang w:eastAsia="en-US"/>
              </w:rPr>
              <w:t xml:space="preserve"> </w:t>
            </w:r>
          </w:p>
          <w:p w14:paraId="3A7061A2" w14:textId="77777777" w:rsidR="00403757" w:rsidRPr="00DF5603" w:rsidRDefault="00403757" w:rsidP="00403757">
            <w:pPr>
              <w:rPr>
                <w:rFonts w:eastAsia="Calibri"/>
                <w:sz w:val="16"/>
              </w:rPr>
            </w:pPr>
            <w:r w:rsidRPr="00DF5603">
              <w:rPr>
                <w:sz w:val="16"/>
                <w:szCs w:val="16"/>
              </w:rPr>
              <w:t>“</w:t>
            </w:r>
            <w:r w:rsidRPr="00DF5603">
              <w:rPr>
                <w:rFonts w:cs="Calibri"/>
                <w:bCs/>
                <w:sz w:val="16"/>
                <w:szCs w:val="16"/>
              </w:rPr>
              <w:t>Protect from direct sunlight” will be added to the label for all products</w:t>
            </w:r>
          </w:p>
          <w:p w14:paraId="045E58D3" w14:textId="77777777" w:rsidR="00330753" w:rsidRPr="00DF5603" w:rsidRDefault="00330753" w:rsidP="00330753">
            <w:pPr>
              <w:rPr>
                <w:rFonts w:eastAsia="Calibri"/>
                <w:sz w:val="16"/>
              </w:rPr>
            </w:pPr>
          </w:p>
          <w:p w14:paraId="32824961" w14:textId="77777777" w:rsidR="00330753" w:rsidRPr="00DF5603" w:rsidRDefault="00330753" w:rsidP="00330753">
            <w:pPr>
              <w:rPr>
                <w:rFonts w:eastAsia="Calibri"/>
                <w:sz w:val="16"/>
                <w:szCs w:val="16"/>
              </w:rPr>
            </w:pPr>
          </w:p>
        </w:tc>
      </w:tr>
      <w:tr w:rsidR="00926683" w:rsidRPr="000E4BCE" w14:paraId="450F325C" w14:textId="77777777" w:rsidTr="006C0CD7">
        <w:trPr>
          <w:gridAfter w:val="1"/>
          <w:wAfter w:w="6" w:type="dxa"/>
        </w:trPr>
        <w:tc>
          <w:tcPr>
            <w:tcW w:w="1844" w:type="dxa"/>
          </w:tcPr>
          <w:p w14:paraId="53B9FAE0" w14:textId="77777777" w:rsidR="00926683" w:rsidRPr="000E4BCE" w:rsidRDefault="00926683" w:rsidP="00926683">
            <w:pPr>
              <w:rPr>
                <w:rFonts w:eastAsia="Calibri"/>
                <w:sz w:val="16"/>
              </w:rPr>
            </w:pPr>
            <w:r w:rsidRPr="000E4BCE">
              <w:rPr>
                <w:rFonts w:eastAsia="Calibri"/>
                <w:sz w:val="16"/>
              </w:rPr>
              <w:lastRenderedPageBreak/>
              <w:t xml:space="preserve">Storage stability test – </w:t>
            </w:r>
            <w:r w:rsidRPr="000E4BCE">
              <w:rPr>
                <w:rFonts w:eastAsia="Calibri"/>
                <w:b/>
                <w:sz w:val="16"/>
              </w:rPr>
              <w:t>long term storage at ambient temperature</w:t>
            </w:r>
          </w:p>
        </w:tc>
        <w:tc>
          <w:tcPr>
            <w:tcW w:w="1559" w:type="dxa"/>
          </w:tcPr>
          <w:p w14:paraId="20DA5438" w14:textId="77777777" w:rsidR="00926683" w:rsidRPr="000E4BCE" w:rsidRDefault="00926683" w:rsidP="00926683">
            <w:pPr>
              <w:rPr>
                <w:rFonts w:eastAsia="Calibri"/>
                <w:sz w:val="16"/>
              </w:rPr>
            </w:pPr>
            <w:r w:rsidRPr="000E4BCE">
              <w:rPr>
                <w:rFonts w:eastAsia="Calibri"/>
                <w:i/>
                <w:sz w:val="16"/>
                <w:u w:val="single"/>
              </w:rPr>
              <w:t>Content AS:</w:t>
            </w:r>
            <w:r w:rsidRPr="000E4BCE">
              <w:rPr>
                <w:rFonts w:eastAsia="Calibri"/>
                <w:sz w:val="16"/>
              </w:rPr>
              <w:t xml:space="preserve"> Validated GC-FID method (Study N°514-03895)</w:t>
            </w:r>
          </w:p>
          <w:p w14:paraId="72DDB0F2" w14:textId="77777777" w:rsidR="00926683" w:rsidRPr="000E4BCE" w:rsidRDefault="00926683" w:rsidP="00926683">
            <w:pPr>
              <w:rPr>
                <w:rFonts w:eastAsia="Calibri"/>
                <w:sz w:val="16"/>
              </w:rPr>
            </w:pPr>
            <w:r w:rsidRPr="000E4BCE">
              <w:rPr>
                <w:rFonts w:eastAsia="Calibri"/>
                <w:i/>
                <w:sz w:val="16"/>
                <w:u w:val="single"/>
              </w:rPr>
              <w:t>Appearance of the test item:</w:t>
            </w:r>
            <w:r w:rsidRPr="000E4BCE">
              <w:rPr>
                <w:rFonts w:eastAsia="Calibri"/>
                <w:sz w:val="16"/>
              </w:rPr>
              <w:t xml:space="preserve"> Visual observation</w:t>
            </w:r>
          </w:p>
          <w:p w14:paraId="3DDA347E" w14:textId="77777777" w:rsidR="00926683" w:rsidRPr="00BD010D" w:rsidRDefault="00926683" w:rsidP="00926683">
            <w:pPr>
              <w:rPr>
                <w:rFonts w:eastAsia="Calibri"/>
                <w:sz w:val="16"/>
              </w:rPr>
            </w:pPr>
            <w:r w:rsidRPr="00BD010D">
              <w:rPr>
                <w:rFonts w:eastAsia="Calibri"/>
                <w:i/>
                <w:sz w:val="16"/>
                <w:u w:val="single"/>
              </w:rPr>
              <w:t>Appearance of packaging:</w:t>
            </w:r>
            <w:r w:rsidRPr="00BD010D">
              <w:rPr>
                <w:rFonts w:eastAsia="Calibri"/>
                <w:sz w:val="16"/>
              </w:rPr>
              <w:t xml:space="preserve"> </w:t>
            </w:r>
            <w:r w:rsidRPr="00BD010D">
              <w:rPr>
                <w:rFonts w:eastAsia="Calibri"/>
                <w:sz w:val="16"/>
              </w:rPr>
              <w:lastRenderedPageBreak/>
              <w:t>Visual observation</w:t>
            </w:r>
          </w:p>
          <w:p w14:paraId="771C93EC" w14:textId="77777777" w:rsidR="00926683" w:rsidRPr="00BD010D" w:rsidRDefault="00926683" w:rsidP="00926683">
            <w:pPr>
              <w:rPr>
                <w:rFonts w:eastAsia="Calibri"/>
                <w:sz w:val="16"/>
              </w:rPr>
            </w:pPr>
            <w:r w:rsidRPr="00BD010D">
              <w:rPr>
                <w:rFonts w:eastAsia="Calibri"/>
                <w:sz w:val="16"/>
              </w:rPr>
              <w:t>pH: CIPAC MT 75.3</w:t>
            </w:r>
          </w:p>
          <w:p w14:paraId="1E63AFE2" w14:textId="77777777" w:rsidR="00926683" w:rsidRPr="00BD010D" w:rsidRDefault="00926683" w:rsidP="00926683">
            <w:pPr>
              <w:rPr>
                <w:rFonts w:eastAsia="Calibri"/>
                <w:sz w:val="16"/>
              </w:rPr>
            </w:pPr>
            <w:r w:rsidRPr="00BD010D">
              <w:rPr>
                <w:rFonts w:eastAsia="Calibri"/>
                <w:i/>
                <w:sz w:val="16"/>
                <w:u w:val="single"/>
              </w:rPr>
              <w:t>Sprayability:</w:t>
            </w:r>
            <w:r w:rsidRPr="00BD010D">
              <w:rPr>
                <w:rFonts w:eastAsia="Calibri"/>
                <w:sz w:val="16"/>
              </w:rPr>
              <w:t xml:space="preserve"> PA-U10-METSPRAY</w:t>
            </w:r>
          </w:p>
          <w:p w14:paraId="715F4159" w14:textId="77777777" w:rsidR="00926683" w:rsidRPr="00BD010D" w:rsidRDefault="00926683" w:rsidP="00926683">
            <w:pPr>
              <w:rPr>
                <w:rFonts w:eastAsia="Calibri"/>
                <w:sz w:val="16"/>
              </w:rPr>
            </w:pPr>
            <w:r w:rsidRPr="00BD010D">
              <w:rPr>
                <w:rFonts w:eastAsia="Calibri"/>
                <w:i/>
                <w:sz w:val="16"/>
                <w:u w:val="single"/>
              </w:rPr>
              <w:t>Spray diameter:</w:t>
            </w:r>
            <w:r w:rsidRPr="00BD010D">
              <w:rPr>
                <w:rFonts w:eastAsia="Calibri"/>
                <w:sz w:val="16"/>
              </w:rPr>
              <w:t xml:space="preserve"> Internal method (30cm 1 spray actuation)</w:t>
            </w:r>
          </w:p>
        </w:tc>
        <w:tc>
          <w:tcPr>
            <w:tcW w:w="2003" w:type="dxa"/>
          </w:tcPr>
          <w:p w14:paraId="6E5AE1C6" w14:textId="77777777" w:rsidR="00926683" w:rsidRPr="00DF5603" w:rsidRDefault="00926683" w:rsidP="00926683">
            <w:pPr>
              <w:rPr>
                <w:sz w:val="16"/>
                <w:lang w:val="es-ES"/>
              </w:rPr>
            </w:pPr>
            <w:r w:rsidRPr="00DF5603">
              <w:rPr>
                <w:sz w:val="16"/>
                <w:lang w:val="es-ES"/>
              </w:rPr>
              <w:lastRenderedPageBreak/>
              <w:t>Meta SPC 3</w:t>
            </w:r>
          </w:p>
          <w:p w14:paraId="2F945F3E" w14:textId="77777777" w:rsidR="00926683" w:rsidRPr="00DF5603" w:rsidRDefault="00926683" w:rsidP="00926683">
            <w:pPr>
              <w:rPr>
                <w:sz w:val="16"/>
                <w:lang w:val="es-ES"/>
              </w:rPr>
            </w:pPr>
            <w:r w:rsidRPr="00DF5603">
              <w:rPr>
                <w:sz w:val="16"/>
                <w:lang w:val="es-ES"/>
              </w:rPr>
              <w:t>Mida San 311 KZ</w:t>
            </w:r>
          </w:p>
          <w:p w14:paraId="6A16A02B" w14:textId="77777777" w:rsidR="00926683" w:rsidRPr="00DF5603" w:rsidRDefault="00926683" w:rsidP="00926683">
            <w:pPr>
              <w:rPr>
                <w:sz w:val="16"/>
                <w:lang w:val="es-ES"/>
              </w:rPr>
            </w:pPr>
            <w:r w:rsidRPr="00DF5603">
              <w:rPr>
                <w:sz w:val="16"/>
                <w:lang w:val="es-ES"/>
              </w:rPr>
              <w:t>Propan-1-ol: 49.07%</w:t>
            </w:r>
          </w:p>
          <w:p w14:paraId="010B78E0" w14:textId="77777777" w:rsidR="00926683" w:rsidRPr="00DF5603" w:rsidRDefault="00926683" w:rsidP="00926683">
            <w:pPr>
              <w:rPr>
                <w:sz w:val="16"/>
              </w:rPr>
            </w:pPr>
            <w:r w:rsidRPr="00DF5603">
              <w:rPr>
                <w:sz w:val="16"/>
              </w:rPr>
              <w:t>Propan-2-ol: 19.54%</w:t>
            </w:r>
          </w:p>
          <w:p w14:paraId="3028E864" w14:textId="77777777" w:rsidR="00926683" w:rsidRPr="00DF5603" w:rsidRDefault="00926683" w:rsidP="00926683">
            <w:pPr>
              <w:rPr>
                <w:color w:val="000000"/>
                <w:sz w:val="16"/>
                <w:lang w:val="es-ES"/>
              </w:rPr>
            </w:pPr>
            <w:r w:rsidRPr="00DF5603">
              <w:rPr>
                <w:sz w:val="16"/>
              </w:rPr>
              <w:t>Batch: 3616428</w:t>
            </w:r>
          </w:p>
        </w:tc>
        <w:tc>
          <w:tcPr>
            <w:tcW w:w="6683" w:type="dxa"/>
          </w:tcPr>
          <w:p w14:paraId="2C6814F4" w14:textId="77777777" w:rsidR="00926683" w:rsidRPr="00DF5603" w:rsidRDefault="00926683" w:rsidP="00926683">
            <w:pPr>
              <w:rPr>
                <w:rFonts w:eastAsia="Calibri"/>
                <w:sz w:val="16"/>
              </w:rPr>
            </w:pPr>
            <w:r w:rsidRPr="00DF5603">
              <w:rPr>
                <w:rFonts w:eastAsia="Calibri"/>
                <w:sz w:val="16"/>
              </w:rPr>
              <w:t xml:space="preserve">3 months at 20°C in 750 mL trigger spray flask (unsterilized): </w:t>
            </w:r>
          </w:p>
          <w:p w14:paraId="2FF8A4B4" w14:textId="77777777" w:rsidR="00926683" w:rsidRPr="00DF5603" w:rsidRDefault="00926683" w:rsidP="00926683">
            <w:pPr>
              <w:rPr>
                <w:rFonts w:eastAsia="Calibr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4"/>
              <w:gridCol w:w="2055"/>
              <w:gridCol w:w="2056"/>
            </w:tblGrid>
            <w:tr w:rsidR="00926683" w:rsidRPr="00DF5603" w14:paraId="0C74C459" w14:textId="77777777" w:rsidTr="009F630E">
              <w:trPr>
                <w:trHeight w:val="235"/>
              </w:trPr>
              <w:tc>
                <w:tcPr>
                  <w:tcW w:w="2344" w:type="dxa"/>
                  <w:shd w:val="clear" w:color="auto" w:fill="auto"/>
                </w:tcPr>
                <w:p w14:paraId="70D3573B" w14:textId="77777777" w:rsidR="00926683" w:rsidRPr="00DF5603" w:rsidRDefault="00926683" w:rsidP="00926683">
                  <w:pPr>
                    <w:rPr>
                      <w:rFonts w:eastAsia="Calibri"/>
                      <w:sz w:val="16"/>
                    </w:rPr>
                  </w:pPr>
                </w:p>
              </w:tc>
              <w:tc>
                <w:tcPr>
                  <w:tcW w:w="2055" w:type="dxa"/>
                  <w:shd w:val="clear" w:color="auto" w:fill="auto"/>
                </w:tcPr>
                <w:p w14:paraId="76C65FB7" w14:textId="77777777" w:rsidR="00926683" w:rsidRPr="00DF5603" w:rsidRDefault="00926683" w:rsidP="00926683">
                  <w:pPr>
                    <w:rPr>
                      <w:rFonts w:eastAsia="Calibri"/>
                      <w:sz w:val="16"/>
                    </w:rPr>
                  </w:pPr>
                  <w:r w:rsidRPr="00DF5603">
                    <w:rPr>
                      <w:rFonts w:eastAsia="Calibri"/>
                      <w:sz w:val="16"/>
                    </w:rPr>
                    <w:t>Before</w:t>
                  </w:r>
                </w:p>
              </w:tc>
              <w:tc>
                <w:tcPr>
                  <w:tcW w:w="2056" w:type="dxa"/>
                  <w:shd w:val="clear" w:color="auto" w:fill="auto"/>
                </w:tcPr>
                <w:p w14:paraId="3352D9A8" w14:textId="77777777" w:rsidR="00926683" w:rsidRPr="00DF5603" w:rsidRDefault="00926683" w:rsidP="00926683">
                  <w:pPr>
                    <w:rPr>
                      <w:rFonts w:eastAsia="Calibri"/>
                      <w:sz w:val="16"/>
                    </w:rPr>
                  </w:pPr>
                  <w:r w:rsidRPr="00DF5603">
                    <w:rPr>
                      <w:rFonts w:eastAsia="Calibri"/>
                      <w:sz w:val="16"/>
                    </w:rPr>
                    <w:t>After 3 months</w:t>
                  </w:r>
                </w:p>
              </w:tc>
            </w:tr>
            <w:tr w:rsidR="00926683" w:rsidRPr="00DF5603" w14:paraId="024D3EC4" w14:textId="77777777" w:rsidTr="009F630E">
              <w:trPr>
                <w:trHeight w:val="235"/>
              </w:trPr>
              <w:tc>
                <w:tcPr>
                  <w:tcW w:w="2344" w:type="dxa"/>
                  <w:shd w:val="clear" w:color="auto" w:fill="auto"/>
                </w:tcPr>
                <w:p w14:paraId="769D344A" w14:textId="77777777" w:rsidR="00926683" w:rsidRPr="00DF5603" w:rsidRDefault="00926683" w:rsidP="00926683">
                  <w:pPr>
                    <w:rPr>
                      <w:rFonts w:eastAsia="Calibri"/>
                      <w:sz w:val="16"/>
                    </w:rPr>
                  </w:pPr>
                  <w:r w:rsidRPr="00DF5603">
                    <w:rPr>
                      <w:rFonts w:eastAsia="Calibri"/>
                      <w:sz w:val="16"/>
                    </w:rPr>
                    <w:t>Propan-1-ol content</w:t>
                  </w:r>
                </w:p>
              </w:tc>
              <w:tc>
                <w:tcPr>
                  <w:tcW w:w="2055" w:type="dxa"/>
                  <w:shd w:val="clear" w:color="auto" w:fill="auto"/>
                </w:tcPr>
                <w:p w14:paraId="07EBF04D" w14:textId="77777777" w:rsidR="00926683" w:rsidRPr="00DF5603" w:rsidRDefault="00926683" w:rsidP="00926683">
                  <w:pPr>
                    <w:rPr>
                      <w:rFonts w:eastAsia="Calibri"/>
                      <w:sz w:val="16"/>
                    </w:rPr>
                  </w:pPr>
                  <w:r w:rsidRPr="00DF5603">
                    <w:rPr>
                      <w:rFonts w:eastAsia="Calibri"/>
                      <w:sz w:val="16"/>
                    </w:rPr>
                    <w:t>49.21% w/w</w:t>
                  </w:r>
                </w:p>
              </w:tc>
              <w:tc>
                <w:tcPr>
                  <w:tcW w:w="2056" w:type="dxa"/>
                  <w:shd w:val="clear" w:color="auto" w:fill="auto"/>
                </w:tcPr>
                <w:p w14:paraId="016E5F5E" w14:textId="77777777" w:rsidR="00926683" w:rsidRPr="00DF5603" w:rsidRDefault="00926683" w:rsidP="00926683">
                  <w:pPr>
                    <w:rPr>
                      <w:rFonts w:eastAsia="Calibri"/>
                      <w:sz w:val="16"/>
                    </w:rPr>
                  </w:pPr>
                  <w:r w:rsidRPr="00DF5603">
                    <w:rPr>
                      <w:rFonts w:eastAsia="Calibri"/>
                      <w:sz w:val="16"/>
                    </w:rPr>
                    <w:t>49.59% w/w (+0.8%)</w:t>
                  </w:r>
                </w:p>
              </w:tc>
            </w:tr>
            <w:tr w:rsidR="00926683" w:rsidRPr="00DF5603" w14:paraId="50D00FEA" w14:textId="77777777" w:rsidTr="009F630E">
              <w:trPr>
                <w:trHeight w:val="235"/>
              </w:trPr>
              <w:tc>
                <w:tcPr>
                  <w:tcW w:w="2344" w:type="dxa"/>
                  <w:shd w:val="clear" w:color="auto" w:fill="auto"/>
                </w:tcPr>
                <w:p w14:paraId="686D9FB9" w14:textId="77777777" w:rsidR="00926683" w:rsidRPr="00DF5603" w:rsidRDefault="00926683" w:rsidP="00926683">
                  <w:pPr>
                    <w:rPr>
                      <w:rFonts w:eastAsia="Calibri"/>
                      <w:sz w:val="16"/>
                    </w:rPr>
                  </w:pPr>
                  <w:r w:rsidRPr="00DF5603">
                    <w:rPr>
                      <w:rFonts w:eastAsia="Calibri"/>
                      <w:sz w:val="16"/>
                    </w:rPr>
                    <w:t>Propan-2-ol content</w:t>
                  </w:r>
                </w:p>
              </w:tc>
              <w:tc>
                <w:tcPr>
                  <w:tcW w:w="2055" w:type="dxa"/>
                  <w:shd w:val="clear" w:color="auto" w:fill="auto"/>
                </w:tcPr>
                <w:p w14:paraId="50955C3A" w14:textId="77777777" w:rsidR="00926683" w:rsidRPr="00DF5603" w:rsidRDefault="00926683" w:rsidP="00926683">
                  <w:pPr>
                    <w:rPr>
                      <w:rFonts w:eastAsia="Calibri"/>
                      <w:sz w:val="16"/>
                    </w:rPr>
                  </w:pPr>
                  <w:r w:rsidRPr="00DF5603">
                    <w:rPr>
                      <w:rFonts w:eastAsia="Calibri"/>
                      <w:sz w:val="16"/>
                    </w:rPr>
                    <w:t>19.08% w/w</w:t>
                  </w:r>
                </w:p>
              </w:tc>
              <w:tc>
                <w:tcPr>
                  <w:tcW w:w="2056" w:type="dxa"/>
                  <w:shd w:val="clear" w:color="auto" w:fill="auto"/>
                </w:tcPr>
                <w:p w14:paraId="0CFFEA66" w14:textId="77777777" w:rsidR="00926683" w:rsidRPr="00DF5603" w:rsidRDefault="00926683" w:rsidP="00926683">
                  <w:pPr>
                    <w:rPr>
                      <w:rFonts w:eastAsia="Calibri"/>
                      <w:sz w:val="16"/>
                    </w:rPr>
                  </w:pPr>
                  <w:r w:rsidRPr="00DF5603">
                    <w:rPr>
                      <w:rFonts w:eastAsia="Calibri"/>
                      <w:sz w:val="16"/>
                    </w:rPr>
                    <w:t>18.97% w/w (-0.6%)</w:t>
                  </w:r>
                </w:p>
              </w:tc>
            </w:tr>
            <w:tr w:rsidR="00926683" w:rsidRPr="00DF5603" w14:paraId="204F0157" w14:textId="77777777" w:rsidTr="009F630E">
              <w:trPr>
                <w:trHeight w:val="482"/>
              </w:trPr>
              <w:tc>
                <w:tcPr>
                  <w:tcW w:w="2344" w:type="dxa"/>
                  <w:shd w:val="clear" w:color="auto" w:fill="auto"/>
                </w:tcPr>
                <w:p w14:paraId="58FF5B13" w14:textId="77777777" w:rsidR="00926683" w:rsidRPr="00DF5603" w:rsidRDefault="00926683" w:rsidP="00926683">
                  <w:pPr>
                    <w:rPr>
                      <w:rFonts w:eastAsia="Calibri"/>
                      <w:sz w:val="16"/>
                    </w:rPr>
                  </w:pPr>
                  <w:r w:rsidRPr="00DF5603">
                    <w:rPr>
                      <w:rFonts w:eastAsia="Calibri"/>
                      <w:sz w:val="16"/>
                    </w:rPr>
                    <w:t>Appearance of the test item</w:t>
                  </w:r>
                </w:p>
              </w:tc>
              <w:tc>
                <w:tcPr>
                  <w:tcW w:w="2055" w:type="dxa"/>
                  <w:shd w:val="clear" w:color="auto" w:fill="auto"/>
                </w:tcPr>
                <w:p w14:paraId="5755C44A" w14:textId="77777777" w:rsidR="00926683" w:rsidRPr="00DF5603" w:rsidRDefault="00926683" w:rsidP="00926683">
                  <w:pPr>
                    <w:rPr>
                      <w:rFonts w:eastAsia="Calibri"/>
                      <w:sz w:val="16"/>
                    </w:rPr>
                  </w:pPr>
                  <w:r w:rsidRPr="00DF5603">
                    <w:rPr>
                      <w:rFonts w:eastAsia="Calibri"/>
                      <w:sz w:val="16"/>
                    </w:rPr>
                    <w:t>Homogeneous transparent uncoloured liquid</w:t>
                  </w:r>
                </w:p>
              </w:tc>
              <w:tc>
                <w:tcPr>
                  <w:tcW w:w="2056" w:type="dxa"/>
                  <w:shd w:val="clear" w:color="auto" w:fill="auto"/>
                </w:tcPr>
                <w:p w14:paraId="1058234D" w14:textId="77777777" w:rsidR="00926683" w:rsidRPr="00DF5603" w:rsidRDefault="00926683" w:rsidP="00926683">
                  <w:pPr>
                    <w:rPr>
                      <w:rFonts w:eastAsia="Calibri"/>
                      <w:sz w:val="16"/>
                    </w:rPr>
                  </w:pPr>
                  <w:r w:rsidRPr="00DF5603">
                    <w:rPr>
                      <w:rFonts w:eastAsia="Calibri"/>
                      <w:sz w:val="16"/>
                    </w:rPr>
                    <w:t>No change</w:t>
                  </w:r>
                </w:p>
              </w:tc>
            </w:tr>
            <w:tr w:rsidR="00926683" w:rsidRPr="00DF5603" w14:paraId="4FD6720B" w14:textId="77777777" w:rsidTr="009F630E">
              <w:trPr>
                <w:trHeight w:val="471"/>
              </w:trPr>
              <w:tc>
                <w:tcPr>
                  <w:tcW w:w="2344" w:type="dxa"/>
                  <w:shd w:val="clear" w:color="auto" w:fill="auto"/>
                </w:tcPr>
                <w:p w14:paraId="11F31B35" w14:textId="77777777" w:rsidR="00926683" w:rsidRPr="00DF5603" w:rsidRDefault="00926683" w:rsidP="00926683">
                  <w:pPr>
                    <w:rPr>
                      <w:rFonts w:eastAsia="Calibri"/>
                      <w:sz w:val="16"/>
                    </w:rPr>
                  </w:pPr>
                  <w:r w:rsidRPr="00DF5603">
                    <w:rPr>
                      <w:rFonts w:eastAsia="Calibri"/>
                      <w:sz w:val="16"/>
                    </w:rPr>
                    <w:t>Appearance of the commercial package</w:t>
                  </w:r>
                </w:p>
              </w:tc>
              <w:tc>
                <w:tcPr>
                  <w:tcW w:w="2055" w:type="dxa"/>
                  <w:shd w:val="clear" w:color="auto" w:fill="auto"/>
                </w:tcPr>
                <w:p w14:paraId="3667875D" w14:textId="77777777" w:rsidR="00926683" w:rsidRPr="00DF5603" w:rsidRDefault="00926683" w:rsidP="00926683">
                  <w:pPr>
                    <w:rPr>
                      <w:rFonts w:eastAsia="Calibri"/>
                      <w:sz w:val="16"/>
                    </w:rPr>
                  </w:pPr>
                  <w:r w:rsidRPr="00DF5603">
                    <w:rPr>
                      <w:rFonts w:eastAsia="Calibri"/>
                      <w:sz w:val="16"/>
                    </w:rPr>
                    <w:t xml:space="preserve">Translucent white HDPE bottle of 750 mL </w:t>
                  </w:r>
                  <w:r w:rsidRPr="00DF5603">
                    <w:rPr>
                      <w:rFonts w:eastAsia="Calibri"/>
                      <w:sz w:val="16"/>
                    </w:rPr>
                    <w:lastRenderedPageBreak/>
                    <w:t>with an held sprayer. Closing with a screw white plastic spout (trigger spray)</w:t>
                  </w:r>
                </w:p>
              </w:tc>
              <w:tc>
                <w:tcPr>
                  <w:tcW w:w="2056" w:type="dxa"/>
                  <w:shd w:val="clear" w:color="auto" w:fill="auto"/>
                </w:tcPr>
                <w:p w14:paraId="3CC0BCB9" w14:textId="77777777" w:rsidR="00926683" w:rsidRPr="00DF5603" w:rsidRDefault="00926683" w:rsidP="00926683">
                  <w:pPr>
                    <w:rPr>
                      <w:rFonts w:eastAsia="Calibri"/>
                      <w:sz w:val="16"/>
                      <w:szCs w:val="16"/>
                    </w:rPr>
                  </w:pPr>
                  <w:r w:rsidRPr="00DF5603">
                    <w:rPr>
                      <w:rFonts w:eastAsia="Calibri"/>
                      <w:sz w:val="16"/>
                    </w:rPr>
                    <w:lastRenderedPageBreak/>
                    <w:t>No change</w:t>
                  </w:r>
                </w:p>
                <w:p w14:paraId="4914D90D" w14:textId="77777777" w:rsidR="00926683" w:rsidRPr="00DF5603" w:rsidRDefault="00926683" w:rsidP="00926683">
                  <w:pPr>
                    <w:rPr>
                      <w:rFonts w:eastAsia="Calibri"/>
                      <w:sz w:val="16"/>
                      <w:szCs w:val="16"/>
                    </w:rPr>
                  </w:pPr>
                  <w:r w:rsidRPr="00DF5603">
                    <w:rPr>
                      <w:rFonts w:eastAsia="Calibri"/>
                      <w:sz w:val="16"/>
                      <w:szCs w:val="16"/>
                    </w:rPr>
                    <w:lastRenderedPageBreak/>
                    <w:t xml:space="preserve">No significant pack weight change </w:t>
                  </w:r>
                </w:p>
                <w:p w14:paraId="3FD7AB61" w14:textId="77777777" w:rsidR="00926683" w:rsidRPr="00DF5603" w:rsidRDefault="00926683" w:rsidP="00926683">
                  <w:pPr>
                    <w:rPr>
                      <w:rFonts w:eastAsia="Calibri"/>
                      <w:sz w:val="16"/>
                    </w:rPr>
                  </w:pPr>
                  <w:r w:rsidRPr="00DF5603">
                    <w:rPr>
                      <w:rFonts w:eastAsia="Calibri"/>
                      <w:sz w:val="16"/>
                      <w:szCs w:val="16"/>
                    </w:rPr>
                    <w:t>(between -0.0% and -0.1%)</w:t>
                  </w:r>
                </w:p>
              </w:tc>
            </w:tr>
            <w:tr w:rsidR="00926683" w:rsidRPr="00DF5603" w14:paraId="3ED963EF" w14:textId="77777777" w:rsidTr="009F630E">
              <w:trPr>
                <w:trHeight w:val="235"/>
              </w:trPr>
              <w:tc>
                <w:tcPr>
                  <w:tcW w:w="2344" w:type="dxa"/>
                  <w:shd w:val="clear" w:color="auto" w:fill="auto"/>
                </w:tcPr>
                <w:p w14:paraId="70E1E69C" w14:textId="77777777" w:rsidR="00926683" w:rsidRPr="00DF5603" w:rsidRDefault="00926683" w:rsidP="00926683">
                  <w:pPr>
                    <w:rPr>
                      <w:rFonts w:eastAsia="Calibri"/>
                      <w:sz w:val="16"/>
                    </w:rPr>
                  </w:pPr>
                  <w:r w:rsidRPr="00DF5603">
                    <w:rPr>
                      <w:rFonts w:eastAsia="Calibri"/>
                      <w:sz w:val="16"/>
                    </w:rPr>
                    <w:lastRenderedPageBreak/>
                    <w:t>pH</w:t>
                  </w:r>
                </w:p>
              </w:tc>
              <w:tc>
                <w:tcPr>
                  <w:tcW w:w="2055" w:type="dxa"/>
                  <w:shd w:val="clear" w:color="auto" w:fill="auto"/>
                </w:tcPr>
                <w:p w14:paraId="2558EDFA" w14:textId="77777777" w:rsidR="00926683" w:rsidRPr="00DF5603" w:rsidRDefault="00926683" w:rsidP="00926683">
                  <w:pPr>
                    <w:rPr>
                      <w:rFonts w:eastAsia="Calibri"/>
                      <w:sz w:val="16"/>
                    </w:rPr>
                  </w:pPr>
                  <w:r w:rsidRPr="00DF5603">
                    <w:rPr>
                      <w:rFonts w:eastAsia="Calibri"/>
                      <w:sz w:val="16"/>
                    </w:rPr>
                    <w:t>7.86 (at 23°C)</w:t>
                  </w:r>
                </w:p>
              </w:tc>
              <w:tc>
                <w:tcPr>
                  <w:tcW w:w="2056" w:type="dxa"/>
                  <w:shd w:val="clear" w:color="auto" w:fill="auto"/>
                </w:tcPr>
                <w:p w14:paraId="5FAE5AAC" w14:textId="77777777" w:rsidR="00926683" w:rsidRPr="00DF5603" w:rsidRDefault="00926683" w:rsidP="00926683">
                  <w:pPr>
                    <w:rPr>
                      <w:rFonts w:eastAsia="Calibri"/>
                      <w:sz w:val="16"/>
                    </w:rPr>
                  </w:pPr>
                  <w:r w:rsidRPr="00DF5603">
                    <w:rPr>
                      <w:rFonts w:eastAsia="Calibri"/>
                      <w:sz w:val="16"/>
                    </w:rPr>
                    <w:t>8.65 (at 20°C)</w:t>
                  </w:r>
                </w:p>
              </w:tc>
            </w:tr>
            <w:tr w:rsidR="00926683" w:rsidRPr="00DF5603" w14:paraId="471AE6A6" w14:textId="77777777" w:rsidTr="009F630E">
              <w:trPr>
                <w:trHeight w:val="235"/>
              </w:trPr>
              <w:tc>
                <w:tcPr>
                  <w:tcW w:w="2344" w:type="dxa"/>
                  <w:shd w:val="clear" w:color="auto" w:fill="auto"/>
                </w:tcPr>
                <w:p w14:paraId="34DB8D6F" w14:textId="77777777" w:rsidR="00926683" w:rsidRPr="00DF5603" w:rsidRDefault="00926683" w:rsidP="00926683">
                  <w:pPr>
                    <w:rPr>
                      <w:rFonts w:eastAsia="Calibri"/>
                      <w:sz w:val="16"/>
                    </w:rPr>
                  </w:pPr>
                  <w:r w:rsidRPr="00DF5603">
                    <w:rPr>
                      <w:rFonts w:eastAsia="Calibri"/>
                      <w:sz w:val="16"/>
                    </w:rPr>
                    <w:t>Blockage of nozzle</w:t>
                  </w:r>
                </w:p>
              </w:tc>
              <w:tc>
                <w:tcPr>
                  <w:tcW w:w="2055" w:type="dxa"/>
                  <w:shd w:val="clear" w:color="auto" w:fill="auto"/>
                </w:tcPr>
                <w:p w14:paraId="65CDAB58" w14:textId="77777777" w:rsidR="00926683" w:rsidRPr="00DF5603" w:rsidRDefault="00926683" w:rsidP="00926683">
                  <w:pPr>
                    <w:rPr>
                      <w:rFonts w:eastAsia="Calibri"/>
                      <w:sz w:val="16"/>
                    </w:rPr>
                  </w:pPr>
                  <w:r w:rsidRPr="00DF5603">
                    <w:rPr>
                      <w:rFonts w:eastAsia="Calibri"/>
                      <w:sz w:val="16"/>
                    </w:rPr>
                    <w:t>No</w:t>
                  </w:r>
                </w:p>
                <w:p w14:paraId="1E334EE0" w14:textId="77777777" w:rsidR="00926683" w:rsidRPr="00DF5603" w:rsidRDefault="00926683" w:rsidP="00926683">
                  <w:pPr>
                    <w:rPr>
                      <w:rFonts w:eastAsia="Calibri"/>
                      <w:sz w:val="16"/>
                    </w:rPr>
                  </w:pPr>
                </w:p>
              </w:tc>
              <w:tc>
                <w:tcPr>
                  <w:tcW w:w="2056" w:type="dxa"/>
                  <w:shd w:val="clear" w:color="auto" w:fill="auto"/>
                </w:tcPr>
                <w:p w14:paraId="31659D2D" w14:textId="77777777" w:rsidR="00926683" w:rsidRPr="00DF5603" w:rsidRDefault="00926683" w:rsidP="00926683">
                  <w:pPr>
                    <w:rPr>
                      <w:rFonts w:eastAsia="Calibri"/>
                      <w:sz w:val="16"/>
                    </w:rPr>
                  </w:pPr>
                  <w:r w:rsidRPr="00DF5603">
                    <w:rPr>
                      <w:rFonts w:eastAsia="Calibri"/>
                      <w:sz w:val="16"/>
                    </w:rPr>
                    <w:t>No (already used)</w:t>
                  </w:r>
                </w:p>
                <w:p w14:paraId="224B8ADC" w14:textId="77777777" w:rsidR="00926683" w:rsidRPr="00DF5603" w:rsidRDefault="00926683" w:rsidP="00926683">
                  <w:pPr>
                    <w:rPr>
                      <w:rFonts w:eastAsia="Calibri"/>
                      <w:sz w:val="16"/>
                    </w:rPr>
                  </w:pPr>
                  <w:r w:rsidRPr="00DF5603">
                    <w:rPr>
                      <w:rFonts w:eastAsia="Calibri"/>
                      <w:sz w:val="16"/>
                    </w:rPr>
                    <w:t>No (not used before storage)</w:t>
                  </w:r>
                </w:p>
              </w:tc>
            </w:tr>
            <w:tr w:rsidR="00926683" w:rsidRPr="00DF5603" w14:paraId="0C81EBB1" w14:textId="77777777" w:rsidTr="009F630E">
              <w:trPr>
                <w:trHeight w:val="718"/>
              </w:trPr>
              <w:tc>
                <w:tcPr>
                  <w:tcW w:w="2344" w:type="dxa"/>
                  <w:shd w:val="clear" w:color="auto" w:fill="auto"/>
                </w:tcPr>
                <w:p w14:paraId="6E0F4824" w14:textId="77777777" w:rsidR="00926683" w:rsidRPr="00DF5603" w:rsidRDefault="00926683" w:rsidP="00926683">
                  <w:pPr>
                    <w:rPr>
                      <w:rFonts w:eastAsia="Calibri"/>
                      <w:sz w:val="16"/>
                    </w:rPr>
                  </w:pPr>
                  <w:r w:rsidRPr="00DF5603">
                    <w:rPr>
                      <w:rFonts w:eastAsia="Calibri"/>
                      <w:sz w:val="16"/>
                    </w:rPr>
                    <w:t>Number of pressures necessaty to start the system</w:t>
                  </w:r>
                </w:p>
              </w:tc>
              <w:tc>
                <w:tcPr>
                  <w:tcW w:w="2055" w:type="dxa"/>
                  <w:shd w:val="clear" w:color="auto" w:fill="auto"/>
                </w:tcPr>
                <w:p w14:paraId="5B4F851D" w14:textId="77777777" w:rsidR="00926683" w:rsidRPr="00DF5603" w:rsidRDefault="00926683" w:rsidP="00926683">
                  <w:pPr>
                    <w:rPr>
                      <w:rFonts w:eastAsia="Calibri"/>
                      <w:sz w:val="16"/>
                    </w:rPr>
                  </w:pPr>
                  <w:r w:rsidRPr="00DF5603">
                    <w:rPr>
                      <w:rFonts w:eastAsia="Calibri"/>
                      <w:sz w:val="16"/>
                    </w:rPr>
                    <w:t>2</w:t>
                  </w:r>
                </w:p>
              </w:tc>
              <w:tc>
                <w:tcPr>
                  <w:tcW w:w="2056" w:type="dxa"/>
                  <w:shd w:val="clear" w:color="auto" w:fill="auto"/>
                </w:tcPr>
                <w:p w14:paraId="14B28314" w14:textId="77777777" w:rsidR="00926683" w:rsidRPr="00DF5603" w:rsidRDefault="00926683" w:rsidP="00926683">
                  <w:pPr>
                    <w:rPr>
                      <w:rFonts w:eastAsia="Calibri"/>
                      <w:sz w:val="16"/>
                    </w:rPr>
                  </w:pPr>
                  <w:r w:rsidRPr="00DF5603">
                    <w:rPr>
                      <w:rFonts w:eastAsia="Calibri"/>
                      <w:sz w:val="16"/>
                    </w:rPr>
                    <w:t>2 (already used)</w:t>
                  </w:r>
                </w:p>
                <w:p w14:paraId="1F5B4C11" w14:textId="77777777" w:rsidR="00926683" w:rsidRPr="00DF5603" w:rsidRDefault="00926683" w:rsidP="00926683">
                  <w:pPr>
                    <w:rPr>
                      <w:rFonts w:eastAsia="Calibri"/>
                      <w:sz w:val="16"/>
                    </w:rPr>
                  </w:pPr>
                  <w:r w:rsidRPr="00DF5603">
                    <w:rPr>
                      <w:rFonts w:eastAsia="Calibri"/>
                      <w:sz w:val="16"/>
                    </w:rPr>
                    <w:t>3 (not used before storage)</w:t>
                  </w:r>
                </w:p>
              </w:tc>
            </w:tr>
            <w:tr w:rsidR="00926683" w:rsidRPr="00DF5603" w14:paraId="75274A7A" w14:textId="77777777" w:rsidTr="009F630E">
              <w:trPr>
                <w:trHeight w:val="954"/>
              </w:trPr>
              <w:tc>
                <w:tcPr>
                  <w:tcW w:w="2344" w:type="dxa"/>
                  <w:shd w:val="clear" w:color="auto" w:fill="auto"/>
                </w:tcPr>
                <w:p w14:paraId="6F3B8BA9" w14:textId="77777777" w:rsidR="00926683" w:rsidRPr="00DF5603" w:rsidRDefault="00926683" w:rsidP="00926683">
                  <w:pPr>
                    <w:rPr>
                      <w:rFonts w:eastAsia="Calibri"/>
                      <w:sz w:val="16"/>
                    </w:rPr>
                  </w:pPr>
                  <w:r w:rsidRPr="00DF5603">
                    <w:rPr>
                      <w:rFonts w:eastAsia="Calibri"/>
                      <w:sz w:val="16"/>
                    </w:rPr>
                    <w:t>Grams per discharge from the spray using the different of weight of the sprayer</w:t>
                  </w:r>
                </w:p>
              </w:tc>
              <w:tc>
                <w:tcPr>
                  <w:tcW w:w="2055" w:type="dxa"/>
                  <w:shd w:val="clear" w:color="auto" w:fill="auto"/>
                </w:tcPr>
                <w:p w14:paraId="5A69D298" w14:textId="77777777" w:rsidR="00926683" w:rsidRPr="00DF5603" w:rsidRDefault="00926683" w:rsidP="00926683">
                  <w:pPr>
                    <w:rPr>
                      <w:rFonts w:eastAsia="Calibri"/>
                      <w:sz w:val="16"/>
                    </w:rPr>
                  </w:pPr>
                  <w:r w:rsidRPr="00DF5603">
                    <w:rPr>
                      <w:rFonts w:eastAsia="Calibri"/>
                      <w:sz w:val="16"/>
                    </w:rPr>
                    <w:t>0.5g</w:t>
                  </w:r>
                </w:p>
              </w:tc>
              <w:tc>
                <w:tcPr>
                  <w:tcW w:w="2056" w:type="dxa"/>
                  <w:shd w:val="clear" w:color="auto" w:fill="auto"/>
                </w:tcPr>
                <w:p w14:paraId="28C10955" w14:textId="77777777" w:rsidR="00926683" w:rsidRPr="00DF5603" w:rsidRDefault="00926683" w:rsidP="00926683">
                  <w:pPr>
                    <w:rPr>
                      <w:rFonts w:eastAsia="Calibri"/>
                      <w:sz w:val="16"/>
                    </w:rPr>
                  </w:pPr>
                  <w:r w:rsidRPr="00DF5603">
                    <w:rPr>
                      <w:rFonts w:eastAsia="Calibri"/>
                      <w:sz w:val="16"/>
                    </w:rPr>
                    <w:t>0.5g (already used)</w:t>
                  </w:r>
                </w:p>
                <w:p w14:paraId="108FBBE0" w14:textId="77777777" w:rsidR="00926683" w:rsidRPr="00DF5603" w:rsidRDefault="00926683" w:rsidP="00926683">
                  <w:pPr>
                    <w:rPr>
                      <w:rFonts w:eastAsia="Calibri"/>
                      <w:sz w:val="16"/>
                    </w:rPr>
                  </w:pPr>
                  <w:r w:rsidRPr="00DF5603">
                    <w:rPr>
                      <w:rFonts w:eastAsia="Calibri"/>
                      <w:sz w:val="16"/>
                    </w:rPr>
                    <w:t>0.6g (not used before storage)</w:t>
                  </w:r>
                </w:p>
              </w:tc>
            </w:tr>
            <w:tr w:rsidR="00926683" w:rsidRPr="00DF5603" w14:paraId="0BD06577" w14:textId="77777777" w:rsidTr="009F630E">
              <w:trPr>
                <w:trHeight w:val="942"/>
              </w:trPr>
              <w:tc>
                <w:tcPr>
                  <w:tcW w:w="2344" w:type="dxa"/>
                  <w:shd w:val="clear" w:color="auto" w:fill="auto"/>
                </w:tcPr>
                <w:p w14:paraId="7F611CCF" w14:textId="77777777" w:rsidR="00926683" w:rsidRPr="00DF5603" w:rsidRDefault="00926683" w:rsidP="00926683">
                  <w:pPr>
                    <w:rPr>
                      <w:rFonts w:eastAsia="Calibri"/>
                      <w:sz w:val="16"/>
                    </w:rPr>
                  </w:pPr>
                  <w:r w:rsidRPr="00DF5603">
                    <w:rPr>
                      <w:rFonts w:eastAsia="Calibri"/>
                      <w:sz w:val="16"/>
                    </w:rPr>
                    <w:t>Grams per discharge from the spray using the amount of the test item sprayed in the flask</w:t>
                  </w:r>
                </w:p>
              </w:tc>
              <w:tc>
                <w:tcPr>
                  <w:tcW w:w="2055" w:type="dxa"/>
                  <w:shd w:val="clear" w:color="auto" w:fill="auto"/>
                </w:tcPr>
                <w:p w14:paraId="4B9B2005" w14:textId="77777777" w:rsidR="00926683" w:rsidRPr="00DF5603" w:rsidRDefault="00926683" w:rsidP="00926683">
                  <w:pPr>
                    <w:rPr>
                      <w:rFonts w:eastAsia="Calibri"/>
                      <w:sz w:val="16"/>
                    </w:rPr>
                  </w:pPr>
                  <w:r w:rsidRPr="00DF5603">
                    <w:rPr>
                      <w:rFonts w:eastAsia="Calibri"/>
                      <w:sz w:val="16"/>
                    </w:rPr>
                    <w:t>0.51g</w:t>
                  </w:r>
                </w:p>
              </w:tc>
              <w:tc>
                <w:tcPr>
                  <w:tcW w:w="2056" w:type="dxa"/>
                  <w:shd w:val="clear" w:color="auto" w:fill="auto"/>
                </w:tcPr>
                <w:p w14:paraId="19282C2C" w14:textId="77777777" w:rsidR="00926683" w:rsidRPr="00DF5603" w:rsidRDefault="00926683" w:rsidP="00926683">
                  <w:pPr>
                    <w:rPr>
                      <w:rFonts w:eastAsia="Calibri"/>
                      <w:sz w:val="16"/>
                    </w:rPr>
                  </w:pPr>
                  <w:r w:rsidRPr="00DF5603">
                    <w:rPr>
                      <w:rFonts w:eastAsia="Calibri"/>
                      <w:sz w:val="16"/>
                    </w:rPr>
                    <w:t>0.51g (already used)</w:t>
                  </w:r>
                </w:p>
                <w:p w14:paraId="35334AFC" w14:textId="77777777" w:rsidR="00926683" w:rsidRPr="00DF5603" w:rsidRDefault="00926683" w:rsidP="00926683">
                  <w:pPr>
                    <w:rPr>
                      <w:rFonts w:eastAsia="Calibri"/>
                      <w:sz w:val="16"/>
                    </w:rPr>
                  </w:pPr>
                  <w:r w:rsidRPr="00DF5603">
                    <w:rPr>
                      <w:rFonts w:eastAsia="Calibri"/>
                      <w:sz w:val="16"/>
                    </w:rPr>
                    <w:t>0.53g (not used before storage)</w:t>
                  </w:r>
                </w:p>
              </w:tc>
            </w:tr>
            <w:tr w:rsidR="00926683" w:rsidRPr="00DF5603" w14:paraId="4943168A" w14:textId="77777777" w:rsidTr="009F630E">
              <w:trPr>
                <w:trHeight w:val="235"/>
              </w:trPr>
              <w:tc>
                <w:tcPr>
                  <w:tcW w:w="2344" w:type="dxa"/>
                  <w:shd w:val="clear" w:color="auto" w:fill="auto"/>
                </w:tcPr>
                <w:p w14:paraId="54D13762" w14:textId="77777777" w:rsidR="00926683" w:rsidRPr="00DF5603" w:rsidRDefault="00926683" w:rsidP="00926683">
                  <w:pPr>
                    <w:rPr>
                      <w:rFonts w:eastAsia="Calibri"/>
                      <w:sz w:val="16"/>
                    </w:rPr>
                  </w:pPr>
                  <w:r w:rsidRPr="00DF5603">
                    <w:rPr>
                      <w:rFonts w:eastAsia="Calibri"/>
                      <w:sz w:val="16"/>
                    </w:rPr>
                    <w:t xml:space="preserve">Spray diameter </w:t>
                  </w:r>
                </w:p>
              </w:tc>
              <w:tc>
                <w:tcPr>
                  <w:tcW w:w="2055" w:type="dxa"/>
                  <w:shd w:val="clear" w:color="auto" w:fill="auto"/>
                </w:tcPr>
                <w:p w14:paraId="79468A6F" w14:textId="77777777" w:rsidR="00926683" w:rsidRPr="00DF5603" w:rsidRDefault="00926683" w:rsidP="00926683">
                  <w:pPr>
                    <w:rPr>
                      <w:rFonts w:eastAsia="Calibri"/>
                      <w:sz w:val="16"/>
                    </w:rPr>
                  </w:pPr>
                  <w:r w:rsidRPr="00DF5603">
                    <w:rPr>
                      <w:rFonts w:eastAsia="Calibri"/>
                      <w:sz w:val="16"/>
                    </w:rPr>
                    <w:t>16 cm (no splash)</w:t>
                  </w:r>
                </w:p>
              </w:tc>
              <w:tc>
                <w:tcPr>
                  <w:tcW w:w="2056" w:type="dxa"/>
                  <w:shd w:val="clear" w:color="auto" w:fill="auto"/>
                </w:tcPr>
                <w:p w14:paraId="2239AA61" w14:textId="77777777" w:rsidR="00926683" w:rsidRPr="00DF5603" w:rsidRDefault="00926683" w:rsidP="00926683">
                  <w:pPr>
                    <w:rPr>
                      <w:rFonts w:eastAsia="Calibri"/>
                      <w:sz w:val="16"/>
                    </w:rPr>
                  </w:pPr>
                  <w:r w:rsidRPr="00DF5603">
                    <w:rPr>
                      <w:rFonts w:eastAsia="Calibri"/>
                      <w:sz w:val="16"/>
                    </w:rPr>
                    <w:t>16 cm (no splash)</w:t>
                  </w:r>
                </w:p>
                <w:p w14:paraId="194A0E01" w14:textId="77777777" w:rsidR="00926683" w:rsidRPr="00DF5603" w:rsidRDefault="00926683" w:rsidP="00926683">
                  <w:pPr>
                    <w:rPr>
                      <w:rFonts w:eastAsia="Calibri"/>
                      <w:sz w:val="16"/>
                    </w:rPr>
                  </w:pPr>
                  <w:r w:rsidRPr="00DF5603">
                    <w:rPr>
                      <w:rFonts w:eastAsia="Calibri"/>
                      <w:sz w:val="16"/>
                    </w:rPr>
                    <w:t>(already used)</w:t>
                  </w:r>
                </w:p>
                <w:p w14:paraId="4907E9C5" w14:textId="77777777" w:rsidR="00926683" w:rsidRPr="00DF5603" w:rsidRDefault="00926683" w:rsidP="00926683">
                  <w:pPr>
                    <w:rPr>
                      <w:rFonts w:eastAsia="Calibri"/>
                      <w:sz w:val="16"/>
                    </w:rPr>
                  </w:pPr>
                  <w:r w:rsidRPr="00DF5603">
                    <w:rPr>
                      <w:rFonts w:eastAsia="Calibri"/>
                      <w:sz w:val="16"/>
                    </w:rPr>
                    <w:t>17 cm (no splash)</w:t>
                  </w:r>
                </w:p>
                <w:p w14:paraId="4FA00741" w14:textId="77777777" w:rsidR="00926683" w:rsidRPr="00DF5603" w:rsidRDefault="00926683" w:rsidP="00926683">
                  <w:pPr>
                    <w:rPr>
                      <w:rFonts w:eastAsia="Calibri"/>
                      <w:sz w:val="16"/>
                    </w:rPr>
                  </w:pPr>
                  <w:r w:rsidRPr="00DF5603">
                    <w:rPr>
                      <w:rFonts w:eastAsia="Calibri"/>
                      <w:sz w:val="16"/>
                    </w:rPr>
                    <w:t>(not used before storage)</w:t>
                  </w:r>
                </w:p>
              </w:tc>
            </w:tr>
          </w:tbl>
          <w:p w14:paraId="2DC48260" w14:textId="77777777" w:rsidR="00926683" w:rsidRPr="00DF5603" w:rsidRDefault="00926683" w:rsidP="00926683">
            <w:pPr>
              <w:rPr>
                <w:rFonts w:eastAsia="Calibri"/>
                <w:sz w:val="16"/>
              </w:rPr>
            </w:pPr>
          </w:p>
          <w:p w14:paraId="66CA7956" w14:textId="77777777" w:rsidR="00926683" w:rsidRPr="00DF5603" w:rsidRDefault="00926683" w:rsidP="00926683">
            <w:pPr>
              <w:rPr>
                <w:rFonts w:eastAsia="Calibri"/>
                <w:sz w:val="16"/>
              </w:rPr>
            </w:pPr>
            <w:r w:rsidRPr="00DF5603">
              <w:rPr>
                <w:rFonts w:eastAsia="Calibri"/>
                <w:sz w:val="16"/>
              </w:rPr>
              <w:t>** 12 and 24 months pending**</w:t>
            </w:r>
            <w:r w:rsidRPr="00DF5603">
              <w:rPr>
                <w:rFonts w:eastAsia="Calibri"/>
                <w:sz w:val="16"/>
              </w:rPr>
              <w:tab/>
            </w:r>
          </w:p>
        </w:tc>
        <w:tc>
          <w:tcPr>
            <w:tcW w:w="1924" w:type="dxa"/>
          </w:tcPr>
          <w:p w14:paraId="009DB7A1" w14:textId="77777777" w:rsidR="00926683" w:rsidRPr="00DF5603" w:rsidRDefault="00926683" w:rsidP="00926683">
            <w:pPr>
              <w:rPr>
                <w:rFonts w:eastAsia="Calibri"/>
                <w:sz w:val="16"/>
                <w:lang w:val="nl-NL"/>
              </w:rPr>
            </w:pPr>
            <w:r w:rsidRPr="00DF5603">
              <w:rPr>
                <w:rFonts w:eastAsia="Calibri"/>
                <w:sz w:val="16"/>
                <w:lang w:val="nl-NL"/>
              </w:rPr>
              <w:lastRenderedPageBreak/>
              <w:t>De Ryckel B., 2020</w:t>
            </w:r>
          </w:p>
          <w:p w14:paraId="3D9A57BB" w14:textId="77777777" w:rsidR="00926683" w:rsidRPr="00DF5603" w:rsidRDefault="00926683" w:rsidP="00926683">
            <w:pPr>
              <w:rPr>
                <w:rFonts w:eastAsia="Calibri"/>
                <w:sz w:val="16"/>
                <w:lang w:val="nl-NL"/>
              </w:rPr>
            </w:pPr>
            <w:r w:rsidRPr="00DF5603">
              <w:rPr>
                <w:rFonts w:eastAsia="Calibri"/>
                <w:sz w:val="16"/>
                <w:lang w:val="nl-NL"/>
              </w:rPr>
              <w:t>Study N°25116</w:t>
            </w:r>
          </w:p>
          <w:p w14:paraId="65247C45" w14:textId="77777777" w:rsidR="00926683" w:rsidRPr="00DF5603" w:rsidRDefault="00926683" w:rsidP="00926683">
            <w:pPr>
              <w:rPr>
                <w:rFonts w:eastAsia="Calibri"/>
                <w:sz w:val="16"/>
              </w:rPr>
            </w:pPr>
            <w:r w:rsidRPr="00DF5603">
              <w:rPr>
                <w:rFonts w:eastAsia="Calibri"/>
                <w:sz w:val="16"/>
                <w:lang w:val="nl-NL"/>
              </w:rPr>
              <w:t>(Interim report)</w:t>
            </w:r>
          </w:p>
        </w:tc>
        <w:tc>
          <w:tcPr>
            <w:tcW w:w="1740" w:type="dxa"/>
            <w:gridSpan w:val="2"/>
          </w:tcPr>
          <w:p w14:paraId="500D8201" w14:textId="77777777" w:rsidR="00926683" w:rsidRPr="00BE39A4" w:rsidRDefault="00926683" w:rsidP="00926683">
            <w:pPr>
              <w:rPr>
                <w:rFonts w:eastAsia="Calibri"/>
                <w:sz w:val="16"/>
                <w:szCs w:val="16"/>
              </w:rPr>
            </w:pPr>
            <w:r w:rsidRPr="00BE39A4">
              <w:rPr>
                <w:rFonts w:eastAsia="Calibri"/>
                <w:sz w:val="16"/>
                <w:szCs w:val="16"/>
              </w:rPr>
              <w:t>Acceptable</w:t>
            </w:r>
          </w:p>
          <w:p w14:paraId="31413050" w14:textId="77777777" w:rsidR="00926683" w:rsidRPr="00BE39A4" w:rsidRDefault="00926683" w:rsidP="00926683">
            <w:pPr>
              <w:rPr>
                <w:rFonts w:eastAsia="Calibri"/>
                <w:sz w:val="16"/>
                <w:szCs w:val="16"/>
              </w:rPr>
            </w:pPr>
          </w:p>
          <w:p w14:paraId="43C0587B" w14:textId="2CE73FA3" w:rsidR="00926683" w:rsidRPr="00BE39A4" w:rsidRDefault="00926683" w:rsidP="00926683">
            <w:pPr>
              <w:rPr>
                <w:rFonts w:eastAsia="Calibri"/>
                <w:sz w:val="16"/>
                <w:szCs w:val="16"/>
              </w:rPr>
            </w:pPr>
            <w:r w:rsidRPr="004B0212">
              <w:rPr>
                <w:rFonts w:eastAsia="Calibri"/>
                <w:sz w:val="16"/>
                <w:szCs w:val="16"/>
                <w:lang w:eastAsia="sv-SE"/>
              </w:rPr>
              <w:t xml:space="preserve">The results of the long term storage storage at ambient temperature for Meta SPC 3 have to be evaluated during a post-authorization stage. However, </w:t>
            </w:r>
            <w:r w:rsidRPr="004B0212">
              <w:rPr>
                <w:rFonts w:eastAsia="Calibri"/>
                <w:sz w:val="16"/>
                <w:szCs w:val="16"/>
              </w:rPr>
              <w:lastRenderedPageBreak/>
              <w:t>the results of the accelerated storage showed Meta SPC 3 was stable and a shelf-life of 2 years can be authorized.</w:t>
            </w:r>
          </w:p>
        </w:tc>
      </w:tr>
      <w:tr w:rsidR="00926683" w:rsidRPr="000E4BCE" w14:paraId="67F630BE" w14:textId="77777777" w:rsidTr="006C0CD7">
        <w:trPr>
          <w:gridAfter w:val="1"/>
          <w:wAfter w:w="6" w:type="dxa"/>
        </w:trPr>
        <w:tc>
          <w:tcPr>
            <w:tcW w:w="1844" w:type="dxa"/>
          </w:tcPr>
          <w:p w14:paraId="730BDECB" w14:textId="77777777" w:rsidR="00926683" w:rsidRPr="000E4BCE" w:rsidRDefault="00926683" w:rsidP="00926683">
            <w:pPr>
              <w:rPr>
                <w:rFonts w:eastAsia="Calibri"/>
                <w:sz w:val="16"/>
              </w:rPr>
            </w:pPr>
            <w:r w:rsidRPr="000E4BCE">
              <w:rPr>
                <w:rFonts w:eastAsia="Calibri"/>
                <w:sz w:val="16"/>
              </w:rPr>
              <w:lastRenderedPageBreak/>
              <w:t xml:space="preserve">Storage stability test – </w:t>
            </w:r>
            <w:r w:rsidRPr="000E4BCE">
              <w:rPr>
                <w:rFonts w:eastAsia="Calibri"/>
                <w:b/>
                <w:sz w:val="16"/>
              </w:rPr>
              <w:t>long term storage at ambient temperature</w:t>
            </w:r>
          </w:p>
        </w:tc>
        <w:tc>
          <w:tcPr>
            <w:tcW w:w="1559" w:type="dxa"/>
          </w:tcPr>
          <w:p w14:paraId="296EF6C0" w14:textId="77777777" w:rsidR="00926683" w:rsidRPr="000E4BCE" w:rsidRDefault="00926683" w:rsidP="00926683">
            <w:pPr>
              <w:rPr>
                <w:rFonts w:eastAsia="Calibri"/>
                <w:sz w:val="16"/>
              </w:rPr>
            </w:pPr>
            <w:r w:rsidRPr="000E4BCE">
              <w:rPr>
                <w:rFonts w:eastAsia="Calibri"/>
                <w:i/>
                <w:sz w:val="16"/>
                <w:u w:val="single"/>
              </w:rPr>
              <w:t>Content AS:</w:t>
            </w:r>
            <w:r w:rsidRPr="000E4BCE">
              <w:rPr>
                <w:rFonts w:eastAsia="Calibri"/>
                <w:sz w:val="16"/>
              </w:rPr>
              <w:t xml:space="preserve"> Validated GC-FID method (Study N°514-03895)</w:t>
            </w:r>
          </w:p>
          <w:p w14:paraId="20FCF7E6" w14:textId="77777777" w:rsidR="00926683" w:rsidRPr="00BD010D" w:rsidRDefault="00926683" w:rsidP="00926683">
            <w:pPr>
              <w:rPr>
                <w:rFonts w:eastAsia="Calibri"/>
                <w:sz w:val="16"/>
              </w:rPr>
            </w:pPr>
            <w:r w:rsidRPr="000E4BCE">
              <w:rPr>
                <w:rFonts w:eastAsia="Calibri"/>
                <w:i/>
                <w:sz w:val="16"/>
                <w:u w:val="single"/>
              </w:rPr>
              <w:t>Appearance of the test item:</w:t>
            </w:r>
            <w:r w:rsidRPr="000E4BCE">
              <w:rPr>
                <w:rFonts w:eastAsia="Calibri"/>
                <w:sz w:val="16"/>
              </w:rPr>
              <w:t xml:space="preserve"> Visual </w:t>
            </w:r>
            <w:r w:rsidRPr="00BD010D">
              <w:rPr>
                <w:rFonts w:eastAsia="Calibri"/>
                <w:sz w:val="16"/>
              </w:rPr>
              <w:t>observation</w:t>
            </w:r>
          </w:p>
          <w:p w14:paraId="23BEE55C" w14:textId="77777777" w:rsidR="00926683" w:rsidRPr="00BD010D" w:rsidRDefault="00926683" w:rsidP="00926683">
            <w:pPr>
              <w:rPr>
                <w:rFonts w:eastAsia="Calibri"/>
                <w:sz w:val="16"/>
              </w:rPr>
            </w:pPr>
            <w:r w:rsidRPr="00BD010D">
              <w:rPr>
                <w:rFonts w:eastAsia="Calibri"/>
                <w:i/>
                <w:sz w:val="16"/>
                <w:u w:val="single"/>
              </w:rPr>
              <w:t>Appearance of packaging:</w:t>
            </w:r>
            <w:r w:rsidRPr="00BD010D">
              <w:rPr>
                <w:rFonts w:eastAsia="Calibri"/>
                <w:sz w:val="16"/>
              </w:rPr>
              <w:t xml:space="preserve"> Visual observation</w:t>
            </w:r>
          </w:p>
          <w:p w14:paraId="6D71B3BD" w14:textId="77777777" w:rsidR="00926683" w:rsidRPr="00BD010D" w:rsidRDefault="00926683" w:rsidP="00926683">
            <w:pPr>
              <w:rPr>
                <w:rFonts w:eastAsia="Calibri"/>
                <w:sz w:val="16"/>
              </w:rPr>
            </w:pPr>
            <w:r w:rsidRPr="00BD010D">
              <w:rPr>
                <w:rFonts w:eastAsia="Calibri"/>
                <w:i/>
                <w:sz w:val="16"/>
                <w:u w:val="single"/>
              </w:rPr>
              <w:lastRenderedPageBreak/>
              <w:t>pH:</w:t>
            </w:r>
            <w:r w:rsidRPr="00BD010D">
              <w:rPr>
                <w:rFonts w:eastAsia="Calibri"/>
                <w:sz w:val="16"/>
              </w:rPr>
              <w:t xml:space="preserve"> CIPAC MT 75.3</w:t>
            </w:r>
          </w:p>
          <w:p w14:paraId="3E095824" w14:textId="77777777" w:rsidR="00926683" w:rsidRPr="00BD010D" w:rsidRDefault="00926683" w:rsidP="00926683">
            <w:pPr>
              <w:rPr>
                <w:rFonts w:eastAsia="Calibri"/>
                <w:sz w:val="16"/>
              </w:rPr>
            </w:pPr>
          </w:p>
        </w:tc>
        <w:tc>
          <w:tcPr>
            <w:tcW w:w="2003" w:type="dxa"/>
          </w:tcPr>
          <w:p w14:paraId="078727EF" w14:textId="77777777" w:rsidR="00926683" w:rsidRPr="00DF5603" w:rsidRDefault="00926683" w:rsidP="00926683">
            <w:pPr>
              <w:rPr>
                <w:sz w:val="16"/>
                <w:lang w:val="es-ES"/>
              </w:rPr>
            </w:pPr>
            <w:r w:rsidRPr="00DF5603">
              <w:rPr>
                <w:sz w:val="16"/>
                <w:lang w:val="es-ES"/>
              </w:rPr>
              <w:lastRenderedPageBreak/>
              <w:t>Meta SPC 3</w:t>
            </w:r>
          </w:p>
          <w:p w14:paraId="6713C0E8" w14:textId="77777777" w:rsidR="00926683" w:rsidRPr="00DF5603" w:rsidRDefault="00926683" w:rsidP="00926683">
            <w:pPr>
              <w:rPr>
                <w:sz w:val="16"/>
                <w:lang w:val="es-ES"/>
              </w:rPr>
            </w:pPr>
            <w:r w:rsidRPr="00DF5603">
              <w:rPr>
                <w:sz w:val="16"/>
                <w:lang w:val="es-ES"/>
              </w:rPr>
              <w:t>Mida San 311 KZ</w:t>
            </w:r>
          </w:p>
          <w:p w14:paraId="7BDC7040" w14:textId="77777777" w:rsidR="00926683" w:rsidRPr="00DF5603" w:rsidRDefault="00926683" w:rsidP="00926683">
            <w:pPr>
              <w:rPr>
                <w:sz w:val="16"/>
                <w:lang w:val="es-ES"/>
              </w:rPr>
            </w:pPr>
            <w:r w:rsidRPr="00DF5603">
              <w:rPr>
                <w:sz w:val="16"/>
                <w:lang w:val="es-ES"/>
              </w:rPr>
              <w:t>Propan-1-ol: 49.07%</w:t>
            </w:r>
          </w:p>
          <w:p w14:paraId="52CB3DA3" w14:textId="77777777" w:rsidR="00926683" w:rsidRPr="00DF5603" w:rsidRDefault="00926683" w:rsidP="00926683">
            <w:pPr>
              <w:rPr>
                <w:sz w:val="16"/>
              </w:rPr>
            </w:pPr>
            <w:r w:rsidRPr="00DF5603">
              <w:rPr>
                <w:sz w:val="16"/>
              </w:rPr>
              <w:t>Propan-2-ol: 19.54%</w:t>
            </w:r>
          </w:p>
          <w:p w14:paraId="5A086FC1" w14:textId="77777777" w:rsidR="00926683" w:rsidRPr="00DF5603" w:rsidRDefault="00926683" w:rsidP="00926683">
            <w:pPr>
              <w:rPr>
                <w:sz w:val="16"/>
                <w:lang w:val="es-ES"/>
              </w:rPr>
            </w:pPr>
            <w:r w:rsidRPr="00DF5603">
              <w:rPr>
                <w:sz w:val="16"/>
              </w:rPr>
              <w:t>Batch: 3616428</w:t>
            </w:r>
          </w:p>
        </w:tc>
        <w:tc>
          <w:tcPr>
            <w:tcW w:w="6683" w:type="dxa"/>
          </w:tcPr>
          <w:p w14:paraId="10B41B47" w14:textId="77777777" w:rsidR="00926683" w:rsidRPr="00DF5603" w:rsidRDefault="00926683" w:rsidP="00926683">
            <w:pPr>
              <w:rPr>
                <w:rFonts w:eastAsia="Calibri"/>
                <w:sz w:val="16"/>
              </w:rPr>
            </w:pPr>
            <w:r w:rsidRPr="00DF5603">
              <w:rPr>
                <w:rFonts w:eastAsia="Calibri"/>
                <w:sz w:val="16"/>
              </w:rPr>
              <w:t xml:space="preserve">3 months at 20°C in 750 mL trigger spray flask (sterilized): </w:t>
            </w:r>
          </w:p>
          <w:p w14:paraId="6887364D" w14:textId="77777777" w:rsidR="00926683" w:rsidRPr="00DF5603" w:rsidRDefault="00926683" w:rsidP="00926683">
            <w:pPr>
              <w:rPr>
                <w:rFonts w:eastAsia="Calibr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4"/>
              <w:gridCol w:w="2055"/>
              <w:gridCol w:w="2056"/>
            </w:tblGrid>
            <w:tr w:rsidR="00926683" w:rsidRPr="00DF5603" w14:paraId="44A458FF" w14:textId="77777777" w:rsidTr="009F630E">
              <w:trPr>
                <w:trHeight w:val="235"/>
              </w:trPr>
              <w:tc>
                <w:tcPr>
                  <w:tcW w:w="2344" w:type="dxa"/>
                  <w:shd w:val="clear" w:color="auto" w:fill="auto"/>
                </w:tcPr>
                <w:p w14:paraId="263B1B10" w14:textId="77777777" w:rsidR="00926683" w:rsidRPr="00DF5603" w:rsidRDefault="00926683" w:rsidP="00926683">
                  <w:pPr>
                    <w:rPr>
                      <w:rFonts w:eastAsia="Calibri"/>
                      <w:sz w:val="16"/>
                    </w:rPr>
                  </w:pPr>
                </w:p>
              </w:tc>
              <w:tc>
                <w:tcPr>
                  <w:tcW w:w="2055" w:type="dxa"/>
                  <w:shd w:val="clear" w:color="auto" w:fill="auto"/>
                </w:tcPr>
                <w:p w14:paraId="448A0EA7" w14:textId="77777777" w:rsidR="00926683" w:rsidRPr="00DF5603" w:rsidRDefault="00926683" w:rsidP="00926683">
                  <w:pPr>
                    <w:rPr>
                      <w:rFonts w:eastAsia="Calibri"/>
                      <w:sz w:val="16"/>
                    </w:rPr>
                  </w:pPr>
                  <w:r w:rsidRPr="00DF5603">
                    <w:rPr>
                      <w:rFonts w:eastAsia="Calibri"/>
                      <w:sz w:val="16"/>
                    </w:rPr>
                    <w:t>Before</w:t>
                  </w:r>
                </w:p>
              </w:tc>
              <w:tc>
                <w:tcPr>
                  <w:tcW w:w="2056" w:type="dxa"/>
                  <w:shd w:val="clear" w:color="auto" w:fill="auto"/>
                </w:tcPr>
                <w:p w14:paraId="7F60EE56" w14:textId="77777777" w:rsidR="00926683" w:rsidRPr="00DF5603" w:rsidRDefault="00926683" w:rsidP="00926683">
                  <w:pPr>
                    <w:rPr>
                      <w:rFonts w:eastAsia="Calibri"/>
                      <w:sz w:val="16"/>
                    </w:rPr>
                  </w:pPr>
                  <w:r w:rsidRPr="00DF5603">
                    <w:rPr>
                      <w:rFonts w:eastAsia="Calibri"/>
                      <w:sz w:val="16"/>
                    </w:rPr>
                    <w:t>After 3 months</w:t>
                  </w:r>
                </w:p>
              </w:tc>
            </w:tr>
            <w:tr w:rsidR="00926683" w:rsidRPr="00DF5603" w14:paraId="3D4576D5" w14:textId="77777777" w:rsidTr="009F630E">
              <w:trPr>
                <w:trHeight w:val="235"/>
              </w:trPr>
              <w:tc>
                <w:tcPr>
                  <w:tcW w:w="2344" w:type="dxa"/>
                  <w:shd w:val="clear" w:color="auto" w:fill="auto"/>
                </w:tcPr>
                <w:p w14:paraId="6FF6FCEF" w14:textId="77777777" w:rsidR="00926683" w:rsidRPr="00DF5603" w:rsidRDefault="00926683" w:rsidP="00926683">
                  <w:pPr>
                    <w:rPr>
                      <w:rFonts w:eastAsia="Calibri"/>
                      <w:sz w:val="16"/>
                    </w:rPr>
                  </w:pPr>
                  <w:r w:rsidRPr="00DF5603">
                    <w:rPr>
                      <w:rFonts w:eastAsia="Calibri"/>
                      <w:sz w:val="16"/>
                    </w:rPr>
                    <w:t>Propan-1-ol content</w:t>
                  </w:r>
                </w:p>
              </w:tc>
              <w:tc>
                <w:tcPr>
                  <w:tcW w:w="2055" w:type="dxa"/>
                  <w:shd w:val="clear" w:color="auto" w:fill="auto"/>
                </w:tcPr>
                <w:p w14:paraId="715255E8" w14:textId="77777777" w:rsidR="00926683" w:rsidRPr="00DF5603" w:rsidRDefault="00926683" w:rsidP="00926683">
                  <w:pPr>
                    <w:rPr>
                      <w:rFonts w:eastAsia="Calibri"/>
                      <w:sz w:val="16"/>
                    </w:rPr>
                  </w:pPr>
                  <w:r w:rsidRPr="00DF5603">
                    <w:rPr>
                      <w:rFonts w:eastAsia="Calibri"/>
                      <w:sz w:val="16"/>
                    </w:rPr>
                    <w:t>49.65% w/w</w:t>
                  </w:r>
                </w:p>
              </w:tc>
              <w:tc>
                <w:tcPr>
                  <w:tcW w:w="2056" w:type="dxa"/>
                  <w:shd w:val="clear" w:color="auto" w:fill="auto"/>
                </w:tcPr>
                <w:p w14:paraId="7EB6937F" w14:textId="77777777" w:rsidR="00926683" w:rsidRPr="00DF5603" w:rsidRDefault="00926683" w:rsidP="00926683">
                  <w:pPr>
                    <w:rPr>
                      <w:rFonts w:eastAsia="Calibri"/>
                      <w:sz w:val="16"/>
                    </w:rPr>
                  </w:pPr>
                  <w:r w:rsidRPr="00DF5603">
                    <w:rPr>
                      <w:rFonts w:eastAsia="Calibri"/>
                      <w:sz w:val="16"/>
                    </w:rPr>
                    <w:t>49.93% w/w (+0.6%)</w:t>
                  </w:r>
                </w:p>
              </w:tc>
            </w:tr>
            <w:tr w:rsidR="00926683" w:rsidRPr="00DF5603" w14:paraId="6E50A6D3" w14:textId="77777777" w:rsidTr="009F630E">
              <w:trPr>
                <w:trHeight w:val="235"/>
              </w:trPr>
              <w:tc>
                <w:tcPr>
                  <w:tcW w:w="2344" w:type="dxa"/>
                  <w:shd w:val="clear" w:color="auto" w:fill="auto"/>
                </w:tcPr>
                <w:p w14:paraId="2CECA16C" w14:textId="77777777" w:rsidR="00926683" w:rsidRPr="00DF5603" w:rsidRDefault="00926683" w:rsidP="00926683">
                  <w:pPr>
                    <w:rPr>
                      <w:rFonts w:eastAsia="Calibri"/>
                      <w:sz w:val="16"/>
                    </w:rPr>
                  </w:pPr>
                  <w:r w:rsidRPr="00DF5603">
                    <w:rPr>
                      <w:rFonts w:eastAsia="Calibri"/>
                      <w:sz w:val="16"/>
                    </w:rPr>
                    <w:t>Propan-2-ol content</w:t>
                  </w:r>
                </w:p>
              </w:tc>
              <w:tc>
                <w:tcPr>
                  <w:tcW w:w="2055" w:type="dxa"/>
                  <w:shd w:val="clear" w:color="auto" w:fill="auto"/>
                </w:tcPr>
                <w:p w14:paraId="0CF9701F" w14:textId="77777777" w:rsidR="00926683" w:rsidRPr="00DF5603" w:rsidRDefault="00926683" w:rsidP="00926683">
                  <w:pPr>
                    <w:rPr>
                      <w:rFonts w:eastAsia="Calibri"/>
                      <w:sz w:val="16"/>
                    </w:rPr>
                  </w:pPr>
                  <w:r w:rsidRPr="00DF5603">
                    <w:rPr>
                      <w:rFonts w:eastAsia="Calibri"/>
                      <w:sz w:val="16"/>
                    </w:rPr>
                    <w:t>19.26% w/w</w:t>
                  </w:r>
                </w:p>
              </w:tc>
              <w:tc>
                <w:tcPr>
                  <w:tcW w:w="2056" w:type="dxa"/>
                  <w:shd w:val="clear" w:color="auto" w:fill="auto"/>
                </w:tcPr>
                <w:p w14:paraId="584F1E77" w14:textId="77777777" w:rsidR="00926683" w:rsidRPr="00DF5603" w:rsidRDefault="00926683" w:rsidP="00926683">
                  <w:pPr>
                    <w:rPr>
                      <w:rFonts w:eastAsia="Calibri"/>
                      <w:sz w:val="16"/>
                    </w:rPr>
                  </w:pPr>
                  <w:r w:rsidRPr="00DF5603">
                    <w:rPr>
                      <w:rFonts w:eastAsia="Calibri"/>
                      <w:sz w:val="16"/>
                    </w:rPr>
                    <w:t>19.11% w/w (-0.8%)</w:t>
                  </w:r>
                </w:p>
              </w:tc>
            </w:tr>
            <w:tr w:rsidR="00926683" w:rsidRPr="00DF5603" w14:paraId="08860CBD" w14:textId="77777777" w:rsidTr="009F630E">
              <w:trPr>
                <w:trHeight w:val="482"/>
              </w:trPr>
              <w:tc>
                <w:tcPr>
                  <w:tcW w:w="2344" w:type="dxa"/>
                  <w:shd w:val="clear" w:color="auto" w:fill="auto"/>
                </w:tcPr>
                <w:p w14:paraId="271CE690" w14:textId="77777777" w:rsidR="00926683" w:rsidRPr="00DF5603" w:rsidRDefault="00926683" w:rsidP="00926683">
                  <w:pPr>
                    <w:rPr>
                      <w:rFonts w:eastAsia="Calibri"/>
                      <w:sz w:val="16"/>
                    </w:rPr>
                  </w:pPr>
                  <w:r w:rsidRPr="00DF5603">
                    <w:rPr>
                      <w:rFonts w:eastAsia="Calibri"/>
                      <w:sz w:val="16"/>
                    </w:rPr>
                    <w:t>Appearance of the test item</w:t>
                  </w:r>
                </w:p>
              </w:tc>
              <w:tc>
                <w:tcPr>
                  <w:tcW w:w="2055" w:type="dxa"/>
                  <w:shd w:val="clear" w:color="auto" w:fill="auto"/>
                </w:tcPr>
                <w:p w14:paraId="1AC5EA2C" w14:textId="77777777" w:rsidR="00926683" w:rsidRPr="00DF5603" w:rsidRDefault="00926683" w:rsidP="00926683">
                  <w:pPr>
                    <w:rPr>
                      <w:rFonts w:eastAsia="Calibri"/>
                      <w:sz w:val="16"/>
                    </w:rPr>
                  </w:pPr>
                  <w:r w:rsidRPr="00DF5603">
                    <w:rPr>
                      <w:rFonts w:eastAsia="Calibri"/>
                      <w:sz w:val="16"/>
                    </w:rPr>
                    <w:t>Homogeneous transparent uncoloured liquid</w:t>
                  </w:r>
                </w:p>
              </w:tc>
              <w:tc>
                <w:tcPr>
                  <w:tcW w:w="2056" w:type="dxa"/>
                  <w:shd w:val="clear" w:color="auto" w:fill="auto"/>
                </w:tcPr>
                <w:p w14:paraId="35B554E1" w14:textId="77777777" w:rsidR="00926683" w:rsidRPr="00DF5603" w:rsidRDefault="00926683" w:rsidP="00926683">
                  <w:pPr>
                    <w:rPr>
                      <w:rFonts w:eastAsia="Calibri"/>
                      <w:sz w:val="16"/>
                    </w:rPr>
                  </w:pPr>
                  <w:r w:rsidRPr="00DF5603">
                    <w:rPr>
                      <w:rFonts w:eastAsia="Calibri"/>
                      <w:sz w:val="16"/>
                    </w:rPr>
                    <w:t>No change</w:t>
                  </w:r>
                </w:p>
              </w:tc>
            </w:tr>
            <w:tr w:rsidR="00926683" w:rsidRPr="00DF5603" w14:paraId="5CC9B158" w14:textId="77777777" w:rsidTr="009F630E">
              <w:trPr>
                <w:trHeight w:val="471"/>
              </w:trPr>
              <w:tc>
                <w:tcPr>
                  <w:tcW w:w="2344" w:type="dxa"/>
                  <w:shd w:val="clear" w:color="auto" w:fill="auto"/>
                </w:tcPr>
                <w:p w14:paraId="19A36FB3" w14:textId="77777777" w:rsidR="00926683" w:rsidRPr="00DF5603" w:rsidRDefault="00926683" w:rsidP="00926683">
                  <w:pPr>
                    <w:rPr>
                      <w:rFonts w:eastAsia="Calibri"/>
                      <w:sz w:val="16"/>
                    </w:rPr>
                  </w:pPr>
                  <w:r w:rsidRPr="00DF5603">
                    <w:rPr>
                      <w:rFonts w:eastAsia="Calibri"/>
                      <w:sz w:val="16"/>
                    </w:rPr>
                    <w:t>Appearance of the commercial package</w:t>
                  </w:r>
                </w:p>
              </w:tc>
              <w:tc>
                <w:tcPr>
                  <w:tcW w:w="2055" w:type="dxa"/>
                  <w:shd w:val="clear" w:color="auto" w:fill="auto"/>
                </w:tcPr>
                <w:p w14:paraId="2E00F2FB" w14:textId="77777777" w:rsidR="00926683" w:rsidRPr="00DF5603" w:rsidRDefault="00926683" w:rsidP="00926683">
                  <w:pPr>
                    <w:rPr>
                      <w:rFonts w:eastAsia="Calibri"/>
                      <w:sz w:val="16"/>
                    </w:rPr>
                  </w:pPr>
                  <w:r w:rsidRPr="00DF5603">
                    <w:rPr>
                      <w:rFonts w:eastAsia="Calibri"/>
                      <w:sz w:val="16"/>
                    </w:rPr>
                    <w:t xml:space="preserve">Translucent white HDPE bottle of 750 mL with an held sprayer. Closing with a screw </w:t>
                  </w:r>
                  <w:r w:rsidRPr="00DF5603">
                    <w:rPr>
                      <w:rFonts w:eastAsia="Calibri"/>
                      <w:sz w:val="16"/>
                    </w:rPr>
                    <w:lastRenderedPageBreak/>
                    <w:t>white plastic spout (trigger spray)</w:t>
                  </w:r>
                </w:p>
              </w:tc>
              <w:tc>
                <w:tcPr>
                  <w:tcW w:w="2056" w:type="dxa"/>
                  <w:shd w:val="clear" w:color="auto" w:fill="auto"/>
                </w:tcPr>
                <w:p w14:paraId="75764F90" w14:textId="77777777" w:rsidR="00926683" w:rsidRPr="00DF5603" w:rsidRDefault="00926683" w:rsidP="00926683">
                  <w:pPr>
                    <w:rPr>
                      <w:rFonts w:eastAsia="Calibri"/>
                      <w:sz w:val="16"/>
                      <w:szCs w:val="16"/>
                    </w:rPr>
                  </w:pPr>
                  <w:r w:rsidRPr="00DF5603">
                    <w:rPr>
                      <w:rFonts w:eastAsia="Calibri"/>
                      <w:sz w:val="16"/>
                    </w:rPr>
                    <w:lastRenderedPageBreak/>
                    <w:t>No change</w:t>
                  </w:r>
                </w:p>
                <w:p w14:paraId="56D732FC" w14:textId="77777777" w:rsidR="00926683" w:rsidRPr="00DF5603" w:rsidRDefault="00926683" w:rsidP="00926683">
                  <w:pPr>
                    <w:rPr>
                      <w:rFonts w:eastAsia="Calibri"/>
                      <w:sz w:val="16"/>
                      <w:szCs w:val="16"/>
                    </w:rPr>
                  </w:pPr>
                  <w:r w:rsidRPr="00DF5603">
                    <w:rPr>
                      <w:rFonts w:eastAsia="Calibri"/>
                      <w:sz w:val="16"/>
                      <w:szCs w:val="16"/>
                    </w:rPr>
                    <w:t xml:space="preserve">No significant pack weight change </w:t>
                  </w:r>
                </w:p>
                <w:p w14:paraId="18CBC823" w14:textId="77777777" w:rsidR="00926683" w:rsidRPr="00DF5603" w:rsidRDefault="00926683" w:rsidP="00926683">
                  <w:pPr>
                    <w:rPr>
                      <w:rFonts w:eastAsia="Calibri"/>
                      <w:sz w:val="16"/>
                    </w:rPr>
                  </w:pPr>
                  <w:r w:rsidRPr="00DF5603">
                    <w:rPr>
                      <w:rFonts w:eastAsia="Calibri"/>
                      <w:sz w:val="16"/>
                      <w:szCs w:val="16"/>
                    </w:rPr>
                    <w:t>(-0.0%)</w:t>
                  </w:r>
                </w:p>
              </w:tc>
            </w:tr>
            <w:tr w:rsidR="00926683" w:rsidRPr="00DF5603" w14:paraId="74B8DCB8" w14:textId="77777777" w:rsidTr="009F630E">
              <w:trPr>
                <w:trHeight w:val="235"/>
              </w:trPr>
              <w:tc>
                <w:tcPr>
                  <w:tcW w:w="2344" w:type="dxa"/>
                  <w:shd w:val="clear" w:color="auto" w:fill="auto"/>
                </w:tcPr>
                <w:p w14:paraId="40A55383" w14:textId="77777777" w:rsidR="00926683" w:rsidRPr="00DF5603" w:rsidRDefault="00926683" w:rsidP="00926683">
                  <w:pPr>
                    <w:rPr>
                      <w:rFonts w:eastAsia="Calibri"/>
                      <w:sz w:val="16"/>
                    </w:rPr>
                  </w:pPr>
                  <w:r w:rsidRPr="00DF5603">
                    <w:rPr>
                      <w:rFonts w:eastAsia="Calibri"/>
                      <w:sz w:val="16"/>
                    </w:rPr>
                    <w:t>pH</w:t>
                  </w:r>
                </w:p>
              </w:tc>
              <w:tc>
                <w:tcPr>
                  <w:tcW w:w="2055" w:type="dxa"/>
                  <w:shd w:val="clear" w:color="auto" w:fill="auto"/>
                </w:tcPr>
                <w:p w14:paraId="21819A90" w14:textId="77777777" w:rsidR="00926683" w:rsidRPr="00DF5603" w:rsidRDefault="00926683" w:rsidP="00926683">
                  <w:pPr>
                    <w:rPr>
                      <w:rFonts w:eastAsia="Calibri"/>
                      <w:sz w:val="16"/>
                    </w:rPr>
                  </w:pPr>
                  <w:r w:rsidRPr="00DF5603">
                    <w:rPr>
                      <w:rFonts w:eastAsia="Calibri"/>
                      <w:sz w:val="16"/>
                    </w:rPr>
                    <w:t>7.52 (at 23°C)</w:t>
                  </w:r>
                </w:p>
              </w:tc>
              <w:tc>
                <w:tcPr>
                  <w:tcW w:w="2056" w:type="dxa"/>
                  <w:shd w:val="clear" w:color="auto" w:fill="auto"/>
                </w:tcPr>
                <w:p w14:paraId="04135537" w14:textId="77777777" w:rsidR="00926683" w:rsidRPr="00DF5603" w:rsidRDefault="00926683" w:rsidP="00926683">
                  <w:pPr>
                    <w:rPr>
                      <w:rFonts w:eastAsia="Calibri"/>
                      <w:sz w:val="16"/>
                    </w:rPr>
                  </w:pPr>
                  <w:r w:rsidRPr="00DF5603">
                    <w:rPr>
                      <w:rFonts w:eastAsia="Calibri"/>
                      <w:sz w:val="16"/>
                    </w:rPr>
                    <w:t>8.28 (at 20°C)</w:t>
                  </w:r>
                </w:p>
              </w:tc>
            </w:tr>
          </w:tbl>
          <w:p w14:paraId="72F87275" w14:textId="77777777" w:rsidR="00926683" w:rsidRPr="00DF5603" w:rsidRDefault="00926683" w:rsidP="00926683">
            <w:pPr>
              <w:tabs>
                <w:tab w:val="left" w:pos="4920"/>
              </w:tabs>
              <w:rPr>
                <w:rFonts w:eastAsia="Calibri"/>
                <w:sz w:val="16"/>
              </w:rPr>
            </w:pPr>
          </w:p>
          <w:p w14:paraId="404BD6D5" w14:textId="77777777" w:rsidR="00926683" w:rsidRPr="00DF5603" w:rsidRDefault="00926683" w:rsidP="00926683">
            <w:pPr>
              <w:tabs>
                <w:tab w:val="left" w:pos="4920"/>
              </w:tabs>
              <w:rPr>
                <w:rFonts w:eastAsia="Calibri"/>
                <w:sz w:val="16"/>
              </w:rPr>
            </w:pPr>
            <w:r w:rsidRPr="00DF5603">
              <w:rPr>
                <w:rFonts w:eastAsia="Calibri"/>
                <w:sz w:val="16"/>
              </w:rPr>
              <w:t>** 12 and 24 months pending**</w:t>
            </w:r>
            <w:r w:rsidRPr="00DF5603">
              <w:rPr>
                <w:rFonts w:eastAsia="Calibri"/>
                <w:sz w:val="16"/>
              </w:rPr>
              <w:tab/>
            </w:r>
          </w:p>
        </w:tc>
        <w:tc>
          <w:tcPr>
            <w:tcW w:w="1924" w:type="dxa"/>
          </w:tcPr>
          <w:p w14:paraId="387D8B9C" w14:textId="77777777" w:rsidR="00926683" w:rsidRPr="00DF5603" w:rsidRDefault="00926683" w:rsidP="00926683">
            <w:pPr>
              <w:rPr>
                <w:rFonts w:eastAsia="Calibri"/>
                <w:sz w:val="16"/>
                <w:lang w:val="nl-NL"/>
              </w:rPr>
            </w:pPr>
            <w:r w:rsidRPr="00DF5603">
              <w:rPr>
                <w:rFonts w:eastAsia="Calibri"/>
                <w:sz w:val="16"/>
                <w:lang w:val="nl-NL"/>
              </w:rPr>
              <w:lastRenderedPageBreak/>
              <w:t>De Ryckel B., 2020</w:t>
            </w:r>
          </w:p>
          <w:p w14:paraId="4361BE88" w14:textId="77777777" w:rsidR="00926683" w:rsidRPr="00DF5603" w:rsidRDefault="00926683" w:rsidP="00926683">
            <w:pPr>
              <w:rPr>
                <w:rFonts w:eastAsia="Calibri"/>
                <w:sz w:val="16"/>
                <w:lang w:val="nl-NL"/>
              </w:rPr>
            </w:pPr>
            <w:r w:rsidRPr="00DF5603">
              <w:rPr>
                <w:rFonts w:eastAsia="Calibri"/>
                <w:sz w:val="16"/>
                <w:lang w:val="nl-NL"/>
              </w:rPr>
              <w:t>Study N°25116</w:t>
            </w:r>
          </w:p>
          <w:p w14:paraId="17D73F9A" w14:textId="77777777" w:rsidR="00926683" w:rsidRPr="00DF5603" w:rsidRDefault="00926683" w:rsidP="00926683">
            <w:pPr>
              <w:rPr>
                <w:rFonts w:eastAsia="Calibri"/>
                <w:sz w:val="16"/>
              </w:rPr>
            </w:pPr>
            <w:r w:rsidRPr="00DF5603">
              <w:rPr>
                <w:rFonts w:eastAsia="Calibri"/>
                <w:sz w:val="16"/>
                <w:lang w:val="nl-NL"/>
              </w:rPr>
              <w:t>(Interim report)</w:t>
            </w:r>
          </w:p>
        </w:tc>
        <w:tc>
          <w:tcPr>
            <w:tcW w:w="1740" w:type="dxa"/>
            <w:gridSpan w:val="2"/>
          </w:tcPr>
          <w:p w14:paraId="776EA3D9" w14:textId="77777777" w:rsidR="00926683" w:rsidRPr="00BE39A4" w:rsidRDefault="00926683" w:rsidP="00926683">
            <w:pPr>
              <w:rPr>
                <w:rFonts w:eastAsia="Calibri"/>
                <w:sz w:val="16"/>
                <w:szCs w:val="16"/>
              </w:rPr>
            </w:pPr>
            <w:r w:rsidRPr="00BE39A4">
              <w:rPr>
                <w:rFonts w:eastAsia="Calibri"/>
                <w:sz w:val="16"/>
                <w:szCs w:val="16"/>
              </w:rPr>
              <w:t>Acceptable</w:t>
            </w:r>
          </w:p>
          <w:p w14:paraId="6A90B271" w14:textId="77777777" w:rsidR="00926683" w:rsidRPr="00BE39A4" w:rsidRDefault="00926683" w:rsidP="00926683">
            <w:pPr>
              <w:rPr>
                <w:rFonts w:eastAsia="Calibri"/>
                <w:sz w:val="16"/>
                <w:szCs w:val="16"/>
              </w:rPr>
            </w:pPr>
          </w:p>
          <w:p w14:paraId="37AFA268" w14:textId="4C1A8792" w:rsidR="00926683" w:rsidRPr="00BE39A4" w:rsidRDefault="00926683" w:rsidP="00926683">
            <w:pPr>
              <w:rPr>
                <w:rFonts w:eastAsia="Calibri"/>
                <w:sz w:val="16"/>
                <w:szCs w:val="16"/>
              </w:rPr>
            </w:pPr>
            <w:r w:rsidRPr="004B0212">
              <w:rPr>
                <w:rFonts w:eastAsia="Calibri"/>
                <w:sz w:val="16"/>
                <w:szCs w:val="16"/>
                <w:lang w:eastAsia="sv-SE"/>
              </w:rPr>
              <w:t xml:space="preserve">The results of the long term storage storage at ambient temperature for Meta SPC 3 have to be evaluated during a post-authorization stage. However, </w:t>
            </w:r>
            <w:r w:rsidRPr="004B0212">
              <w:rPr>
                <w:rFonts w:eastAsia="Calibri"/>
                <w:sz w:val="16"/>
                <w:szCs w:val="16"/>
              </w:rPr>
              <w:t xml:space="preserve">the results of the accelerated storage </w:t>
            </w:r>
            <w:r w:rsidRPr="004B0212">
              <w:rPr>
                <w:rFonts w:eastAsia="Calibri"/>
                <w:sz w:val="16"/>
                <w:szCs w:val="16"/>
              </w:rPr>
              <w:lastRenderedPageBreak/>
              <w:t>showed Meta SPC 3 was stable and a shelf-life of 2 years can be authorized.</w:t>
            </w:r>
          </w:p>
        </w:tc>
      </w:tr>
      <w:tr w:rsidR="00715F18" w:rsidRPr="000E4BCE" w14:paraId="6DE2FEF5" w14:textId="77777777" w:rsidTr="006C0CD7">
        <w:trPr>
          <w:gridAfter w:val="1"/>
          <w:wAfter w:w="6" w:type="dxa"/>
        </w:trPr>
        <w:tc>
          <w:tcPr>
            <w:tcW w:w="1844" w:type="dxa"/>
          </w:tcPr>
          <w:p w14:paraId="6AB8D55E" w14:textId="77777777" w:rsidR="00715F18" w:rsidRPr="000E4BCE" w:rsidRDefault="00715F18" w:rsidP="00715F18">
            <w:pPr>
              <w:rPr>
                <w:rFonts w:eastAsia="Calibri"/>
                <w:sz w:val="16"/>
              </w:rPr>
            </w:pPr>
            <w:r w:rsidRPr="000E4BCE">
              <w:rPr>
                <w:rFonts w:eastAsia="Calibri"/>
                <w:sz w:val="16"/>
              </w:rPr>
              <w:lastRenderedPageBreak/>
              <w:t xml:space="preserve">Storage stability test – </w:t>
            </w:r>
            <w:r w:rsidRPr="000E4BCE">
              <w:rPr>
                <w:rFonts w:eastAsia="Calibri"/>
                <w:b/>
                <w:sz w:val="16"/>
              </w:rPr>
              <w:t>long term storage at ambient temperature</w:t>
            </w:r>
          </w:p>
        </w:tc>
        <w:tc>
          <w:tcPr>
            <w:tcW w:w="1559" w:type="dxa"/>
          </w:tcPr>
          <w:p w14:paraId="4FDE6A03" w14:textId="77777777" w:rsidR="00715F18" w:rsidRPr="000E4BCE" w:rsidRDefault="00715F18" w:rsidP="00715F18">
            <w:pPr>
              <w:rPr>
                <w:rFonts w:eastAsia="Calibri"/>
                <w:sz w:val="16"/>
              </w:rPr>
            </w:pPr>
            <w:r w:rsidRPr="000E4BCE">
              <w:rPr>
                <w:rFonts w:eastAsia="Calibri"/>
                <w:i/>
                <w:sz w:val="16"/>
                <w:u w:val="single"/>
              </w:rPr>
              <w:t>Content AS:</w:t>
            </w:r>
            <w:r w:rsidRPr="000E4BCE">
              <w:rPr>
                <w:rFonts w:eastAsia="Calibri"/>
                <w:sz w:val="16"/>
              </w:rPr>
              <w:t xml:space="preserve"> Validated GC-FID method (Study N°514-03895)</w:t>
            </w:r>
          </w:p>
          <w:p w14:paraId="2295E064" w14:textId="77777777" w:rsidR="00715F18" w:rsidRPr="00BD010D" w:rsidRDefault="00715F18" w:rsidP="00715F18">
            <w:pPr>
              <w:rPr>
                <w:rFonts w:eastAsia="Calibri"/>
                <w:sz w:val="16"/>
              </w:rPr>
            </w:pPr>
            <w:r w:rsidRPr="000E4BCE">
              <w:rPr>
                <w:rFonts w:eastAsia="Calibri"/>
                <w:i/>
                <w:sz w:val="16"/>
                <w:u w:val="single"/>
              </w:rPr>
              <w:t xml:space="preserve">Appearance of the test </w:t>
            </w:r>
            <w:r w:rsidRPr="00BD010D">
              <w:rPr>
                <w:rFonts w:eastAsia="Calibri"/>
                <w:i/>
                <w:sz w:val="16"/>
                <w:u w:val="single"/>
              </w:rPr>
              <w:t>item:</w:t>
            </w:r>
            <w:r w:rsidRPr="00BD010D">
              <w:rPr>
                <w:rFonts w:eastAsia="Calibri"/>
                <w:sz w:val="16"/>
              </w:rPr>
              <w:t xml:space="preserve"> Visual observation</w:t>
            </w:r>
          </w:p>
          <w:p w14:paraId="6ACE13FF" w14:textId="77777777" w:rsidR="00715F18" w:rsidRPr="00BD010D" w:rsidRDefault="00715F18" w:rsidP="00715F18">
            <w:pPr>
              <w:rPr>
                <w:rFonts w:eastAsia="Calibri"/>
                <w:sz w:val="16"/>
              </w:rPr>
            </w:pPr>
            <w:r w:rsidRPr="00BD010D">
              <w:rPr>
                <w:rFonts w:eastAsia="Calibri"/>
                <w:i/>
                <w:sz w:val="16"/>
                <w:u w:val="single"/>
              </w:rPr>
              <w:t>Appearance of packaging:</w:t>
            </w:r>
            <w:r w:rsidRPr="00BD010D">
              <w:rPr>
                <w:rFonts w:eastAsia="Calibri"/>
                <w:sz w:val="16"/>
              </w:rPr>
              <w:t xml:space="preserve"> Visual observation</w:t>
            </w:r>
          </w:p>
          <w:p w14:paraId="7EE21C43" w14:textId="77777777" w:rsidR="00715F18" w:rsidRPr="000E4BCE" w:rsidRDefault="00715F18" w:rsidP="00715F18">
            <w:pPr>
              <w:rPr>
                <w:rFonts w:eastAsia="Calibri"/>
                <w:sz w:val="16"/>
                <w:szCs w:val="16"/>
              </w:rPr>
            </w:pPr>
            <w:r w:rsidRPr="000E4BCE">
              <w:rPr>
                <w:rFonts w:eastAsia="Calibri"/>
                <w:i/>
                <w:sz w:val="16"/>
                <w:szCs w:val="16"/>
                <w:u w:val="single"/>
              </w:rPr>
              <w:t>Sprayability:</w:t>
            </w:r>
            <w:r w:rsidRPr="000E4BCE">
              <w:rPr>
                <w:rFonts w:eastAsia="Calibri"/>
                <w:sz w:val="16"/>
                <w:szCs w:val="16"/>
              </w:rPr>
              <w:t xml:space="preserve"> PA-U10-METSPRAY</w:t>
            </w:r>
          </w:p>
          <w:p w14:paraId="436335A5" w14:textId="77777777" w:rsidR="00715F18" w:rsidRPr="000E4BCE" w:rsidRDefault="00715F18" w:rsidP="00715F18">
            <w:pPr>
              <w:rPr>
                <w:rFonts w:eastAsia="Calibri"/>
                <w:sz w:val="16"/>
                <w:szCs w:val="16"/>
              </w:rPr>
            </w:pPr>
            <w:r w:rsidRPr="000E4BCE">
              <w:rPr>
                <w:rFonts w:eastAsia="Calibri"/>
                <w:i/>
                <w:sz w:val="16"/>
                <w:szCs w:val="16"/>
                <w:u w:val="single"/>
              </w:rPr>
              <w:t>Spray diameter:</w:t>
            </w:r>
            <w:r w:rsidRPr="000E4BCE">
              <w:rPr>
                <w:rFonts w:eastAsia="Calibri"/>
                <w:sz w:val="16"/>
                <w:szCs w:val="16"/>
              </w:rPr>
              <w:t xml:space="preserve"> Internal method (30cm 1 spray actuation)</w:t>
            </w:r>
          </w:p>
          <w:p w14:paraId="500DC5CB" w14:textId="77777777" w:rsidR="00715F18" w:rsidRPr="000E4BCE" w:rsidRDefault="00715F18" w:rsidP="00715F18">
            <w:pPr>
              <w:rPr>
                <w:rFonts w:eastAsia="Calibri"/>
                <w:sz w:val="16"/>
              </w:rPr>
            </w:pPr>
          </w:p>
        </w:tc>
        <w:tc>
          <w:tcPr>
            <w:tcW w:w="2003" w:type="dxa"/>
          </w:tcPr>
          <w:p w14:paraId="3B69E832" w14:textId="77777777" w:rsidR="00715F18" w:rsidRPr="00DF5603" w:rsidRDefault="00715F18" w:rsidP="00715F18">
            <w:pPr>
              <w:rPr>
                <w:sz w:val="16"/>
                <w:lang w:val="es-ES"/>
              </w:rPr>
            </w:pPr>
            <w:r w:rsidRPr="00DF5603">
              <w:rPr>
                <w:sz w:val="16"/>
                <w:lang w:val="es-ES"/>
              </w:rPr>
              <w:t>Meta SPC 3</w:t>
            </w:r>
          </w:p>
          <w:p w14:paraId="68FD8BC5" w14:textId="77777777" w:rsidR="00715F18" w:rsidRPr="00DF5603" w:rsidRDefault="00715F18" w:rsidP="00715F18">
            <w:pPr>
              <w:rPr>
                <w:sz w:val="16"/>
                <w:lang w:val="es-ES"/>
              </w:rPr>
            </w:pPr>
            <w:r w:rsidRPr="00DF5603">
              <w:rPr>
                <w:sz w:val="16"/>
                <w:lang w:val="es-ES"/>
              </w:rPr>
              <w:t>Mida San 311 KZ</w:t>
            </w:r>
          </w:p>
          <w:p w14:paraId="61E7FAF4" w14:textId="77777777" w:rsidR="00715F18" w:rsidRPr="00DF5603" w:rsidRDefault="00715F18" w:rsidP="00715F18">
            <w:pPr>
              <w:rPr>
                <w:sz w:val="16"/>
                <w:lang w:val="es-ES"/>
              </w:rPr>
            </w:pPr>
            <w:r w:rsidRPr="00DF5603">
              <w:rPr>
                <w:sz w:val="16"/>
                <w:lang w:val="es-ES"/>
              </w:rPr>
              <w:t>Propan-1-ol: 49.07%</w:t>
            </w:r>
          </w:p>
          <w:p w14:paraId="1B933C2F" w14:textId="77777777" w:rsidR="00715F18" w:rsidRPr="00DF5603" w:rsidRDefault="00715F18" w:rsidP="00715F18">
            <w:pPr>
              <w:rPr>
                <w:sz w:val="16"/>
              </w:rPr>
            </w:pPr>
            <w:r w:rsidRPr="00DF5603">
              <w:rPr>
                <w:sz w:val="16"/>
              </w:rPr>
              <w:t>Propan-2-ol: 19.54%</w:t>
            </w:r>
          </w:p>
          <w:p w14:paraId="7A788CDF" w14:textId="77777777" w:rsidR="00715F18" w:rsidRPr="00DF5603" w:rsidRDefault="00715F18" w:rsidP="00715F18">
            <w:pPr>
              <w:rPr>
                <w:sz w:val="16"/>
                <w:lang w:val="es-ES"/>
              </w:rPr>
            </w:pPr>
            <w:r w:rsidRPr="00DF5603">
              <w:rPr>
                <w:sz w:val="16"/>
              </w:rPr>
              <w:t>Batch: 3616428</w:t>
            </w:r>
          </w:p>
        </w:tc>
        <w:tc>
          <w:tcPr>
            <w:tcW w:w="6683" w:type="dxa"/>
          </w:tcPr>
          <w:p w14:paraId="7DC130E2" w14:textId="2D3B9898" w:rsidR="00715F18" w:rsidRPr="00DF5603" w:rsidRDefault="00715F18" w:rsidP="00715F18">
            <w:pPr>
              <w:rPr>
                <w:rFonts w:eastAsia="Calibri"/>
                <w:sz w:val="16"/>
              </w:rPr>
            </w:pPr>
            <w:r w:rsidRPr="00DF5603">
              <w:rPr>
                <w:rFonts w:eastAsia="Calibri"/>
                <w:sz w:val="16"/>
              </w:rPr>
              <w:t xml:space="preserve">3 months at 20°C in HDPE bottle 1L with separated </w:t>
            </w:r>
            <w:r w:rsidR="00D15A5F" w:rsidRPr="00DF5603">
              <w:rPr>
                <w:rFonts w:eastAsia="Calibri"/>
                <w:sz w:val="16"/>
              </w:rPr>
              <w:t>handheld</w:t>
            </w:r>
            <w:r w:rsidRPr="00DF5603">
              <w:rPr>
                <w:rFonts w:eastAsia="Calibri"/>
                <w:sz w:val="16"/>
              </w:rPr>
              <w:t xml:space="preserve"> sprayer (not used before storage):</w:t>
            </w:r>
          </w:p>
          <w:p w14:paraId="777D4143" w14:textId="77777777" w:rsidR="00715F18" w:rsidRPr="00DF5603" w:rsidRDefault="00715F18" w:rsidP="00715F18">
            <w:pPr>
              <w:rPr>
                <w:rFonts w:eastAsia="Calibr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4"/>
              <w:gridCol w:w="2055"/>
              <w:gridCol w:w="2056"/>
            </w:tblGrid>
            <w:tr w:rsidR="00715F18" w:rsidRPr="00DF5603" w14:paraId="4922F644" w14:textId="77777777" w:rsidTr="00475E78">
              <w:trPr>
                <w:trHeight w:val="235"/>
              </w:trPr>
              <w:tc>
                <w:tcPr>
                  <w:tcW w:w="2344" w:type="dxa"/>
                  <w:shd w:val="clear" w:color="auto" w:fill="auto"/>
                </w:tcPr>
                <w:p w14:paraId="1B3DAE97" w14:textId="77777777" w:rsidR="00715F18" w:rsidRPr="00DF5603" w:rsidRDefault="00715F18" w:rsidP="00715F18">
                  <w:pPr>
                    <w:rPr>
                      <w:rFonts w:eastAsia="Calibri"/>
                      <w:sz w:val="16"/>
                    </w:rPr>
                  </w:pPr>
                </w:p>
              </w:tc>
              <w:tc>
                <w:tcPr>
                  <w:tcW w:w="2055" w:type="dxa"/>
                  <w:shd w:val="clear" w:color="auto" w:fill="auto"/>
                </w:tcPr>
                <w:p w14:paraId="285F8517" w14:textId="77777777" w:rsidR="00715F18" w:rsidRPr="00DF5603" w:rsidRDefault="00715F18" w:rsidP="00715F18">
                  <w:pPr>
                    <w:rPr>
                      <w:rFonts w:eastAsia="Calibri"/>
                      <w:sz w:val="16"/>
                    </w:rPr>
                  </w:pPr>
                  <w:r w:rsidRPr="00DF5603">
                    <w:rPr>
                      <w:rFonts w:eastAsia="Calibri"/>
                      <w:sz w:val="16"/>
                    </w:rPr>
                    <w:t>Before</w:t>
                  </w:r>
                </w:p>
              </w:tc>
              <w:tc>
                <w:tcPr>
                  <w:tcW w:w="2056" w:type="dxa"/>
                  <w:shd w:val="clear" w:color="auto" w:fill="auto"/>
                </w:tcPr>
                <w:p w14:paraId="7381799A" w14:textId="77777777" w:rsidR="00715F18" w:rsidRPr="00DF5603" w:rsidRDefault="00715F18" w:rsidP="00715F18">
                  <w:pPr>
                    <w:rPr>
                      <w:rFonts w:eastAsia="Calibri"/>
                      <w:sz w:val="16"/>
                    </w:rPr>
                  </w:pPr>
                  <w:r w:rsidRPr="00DF5603">
                    <w:rPr>
                      <w:rFonts w:eastAsia="Calibri"/>
                      <w:sz w:val="16"/>
                    </w:rPr>
                    <w:t>After 3 months</w:t>
                  </w:r>
                </w:p>
              </w:tc>
            </w:tr>
            <w:tr w:rsidR="00715F18" w:rsidRPr="00DF5603" w14:paraId="33555FF0" w14:textId="77777777" w:rsidTr="00475E78">
              <w:trPr>
                <w:trHeight w:val="235"/>
              </w:trPr>
              <w:tc>
                <w:tcPr>
                  <w:tcW w:w="2344" w:type="dxa"/>
                  <w:shd w:val="clear" w:color="auto" w:fill="auto"/>
                </w:tcPr>
                <w:p w14:paraId="5D4E6924" w14:textId="77777777" w:rsidR="00715F18" w:rsidRPr="00DF5603" w:rsidRDefault="00715F18" w:rsidP="00715F18">
                  <w:pPr>
                    <w:rPr>
                      <w:rFonts w:eastAsia="Calibri"/>
                      <w:sz w:val="16"/>
                    </w:rPr>
                  </w:pPr>
                  <w:r w:rsidRPr="00DF5603">
                    <w:rPr>
                      <w:rFonts w:eastAsia="Calibri"/>
                      <w:sz w:val="16"/>
                    </w:rPr>
                    <w:t>Propan-1-ol content</w:t>
                  </w:r>
                </w:p>
              </w:tc>
              <w:tc>
                <w:tcPr>
                  <w:tcW w:w="2055" w:type="dxa"/>
                  <w:shd w:val="clear" w:color="auto" w:fill="auto"/>
                </w:tcPr>
                <w:p w14:paraId="24246D23" w14:textId="77777777" w:rsidR="00715F18" w:rsidRPr="00DF5603" w:rsidRDefault="00715F18" w:rsidP="00715F18">
                  <w:pPr>
                    <w:rPr>
                      <w:rFonts w:eastAsia="Calibri"/>
                      <w:sz w:val="16"/>
                    </w:rPr>
                  </w:pPr>
                  <w:r w:rsidRPr="00DF5603">
                    <w:rPr>
                      <w:rFonts w:eastAsia="Calibri"/>
                      <w:sz w:val="16"/>
                    </w:rPr>
                    <w:t>-</w:t>
                  </w:r>
                </w:p>
              </w:tc>
              <w:tc>
                <w:tcPr>
                  <w:tcW w:w="2056" w:type="dxa"/>
                  <w:shd w:val="clear" w:color="auto" w:fill="auto"/>
                </w:tcPr>
                <w:p w14:paraId="247B9023" w14:textId="77777777" w:rsidR="00715F18" w:rsidRPr="00DF5603" w:rsidRDefault="00715F18" w:rsidP="00715F18">
                  <w:pPr>
                    <w:rPr>
                      <w:rFonts w:eastAsia="Calibri"/>
                      <w:sz w:val="16"/>
                    </w:rPr>
                  </w:pPr>
                  <w:r w:rsidRPr="00DF5603">
                    <w:rPr>
                      <w:rFonts w:eastAsia="Calibri"/>
                      <w:sz w:val="16"/>
                    </w:rPr>
                    <w:t>49.42% w/w</w:t>
                  </w:r>
                </w:p>
              </w:tc>
            </w:tr>
            <w:tr w:rsidR="00715F18" w:rsidRPr="00DF5603" w14:paraId="14A4CD03" w14:textId="77777777" w:rsidTr="00475E78">
              <w:trPr>
                <w:trHeight w:val="235"/>
              </w:trPr>
              <w:tc>
                <w:tcPr>
                  <w:tcW w:w="2344" w:type="dxa"/>
                  <w:shd w:val="clear" w:color="auto" w:fill="auto"/>
                </w:tcPr>
                <w:p w14:paraId="6D4E5021" w14:textId="77777777" w:rsidR="00715F18" w:rsidRPr="00DF5603" w:rsidRDefault="00715F18" w:rsidP="00715F18">
                  <w:pPr>
                    <w:rPr>
                      <w:rFonts w:eastAsia="Calibri"/>
                      <w:sz w:val="16"/>
                    </w:rPr>
                  </w:pPr>
                  <w:r w:rsidRPr="00DF5603">
                    <w:rPr>
                      <w:rFonts w:eastAsia="Calibri"/>
                      <w:sz w:val="16"/>
                    </w:rPr>
                    <w:t>Propan-2-ol content</w:t>
                  </w:r>
                </w:p>
              </w:tc>
              <w:tc>
                <w:tcPr>
                  <w:tcW w:w="2055" w:type="dxa"/>
                  <w:shd w:val="clear" w:color="auto" w:fill="auto"/>
                </w:tcPr>
                <w:p w14:paraId="7064E8F0" w14:textId="77777777" w:rsidR="00715F18" w:rsidRPr="00DF5603" w:rsidRDefault="00715F18" w:rsidP="00715F18">
                  <w:pPr>
                    <w:rPr>
                      <w:rFonts w:eastAsia="Calibri"/>
                      <w:sz w:val="16"/>
                    </w:rPr>
                  </w:pPr>
                  <w:r w:rsidRPr="00DF5603">
                    <w:rPr>
                      <w:rFonts w:eastAsia="Calibri"/>
                      <w:sz w:val="16"/>
                    </w:rPr>
                    <w:t>-</w:t>
                  </w:r>
                </w:p>
              </w:tc>
              <w:tc>
                <w:tcPr>
                  <w:tcW w:w="2056" w:type="dxa"/>
                  <w:shd w:val="clear" w:color="auto" w:fill="auto"/>
                </w:tcPr>
                <w:p w14:paraId="6A492F34" w14:textId="77777777" w:rsidR="00715F18" w:rsidRPr="00DF5603" w:rsidRDefault="00715F18" w:rsidP="00715F18">
                  <w:pPr>
                    <w:rPr>
                      <w:rFonts w:eastAsia="Calibri"/>
                      <w:sz w:val="16"/>
                    </w:rPr>
                  </w:pPr>
                  <w:r w:rsidRPr="00DF5603">
                    <w:rPr>
                      <w:rFonts w:eastAsia="Calibri"/>
                      <w:sz w:val="16"/>
                    </w:rPr>
                    <w:t>19.05% w/w</w:t>
                  </w:r>
                </w:p>
              </w:tc>
            </w:tr>
            <w:tr w:rsidR="00715F18" w:rsidRPr="00DF5603" w14:paraId="78097828" w14:textId="77777777" w:rsidTr="00475E78">
              <w:trPr>
                <w:trHeight w:val="482"/>
              </w:trPr>
              <w:tc>
                <w:tcPr>
                  <w:tcW w:w="2344" w:type="dxa"/>
                  <w:shd w:val="clear" w:color="auto" w:fill="auto"/>
                </w:tcPr>
                <w:p w14:paraId="1159ADE1" w14:textId="77777777" w:rsidR="00715F18" w:rsidRPr="00DF5603" w:rsidRDefault="00715F18" w:rsidP="00715F18">
                  <w:pPr>
                    <w:rPr>
                      <w:rFonts w:eastAsia="Calibri"/>
                      <w:sz w:val="16"/>
                    </w:rPr>
                  </w:pPr>
                  <w:r w:rsidRPr="00DF5603">
                    <w:rPr>
                      <w:rFonts w:eastAsia="Calibri"/>
                      <w:sz w:val="16"/>
                    </w:rPr>
                    <w:t>Appearance of the test item</w:t>
                  </w:r>
                </w:p>
              </w:tc>
              <w:tc>
                <w:tcPr>
                  <w:tcW w:w="2055" w:type="dxa"/>
                  <w:shd w:val="clear" w:color="auto" w:fill="auto"/>
                </w:tcPr>
                <w:p w14:paraId="387056A6" w14:textId="77777777" w:rsidR="00715F18" w:rsidRPr="00DF5603" w:rsidRDefault="00715F18" w:rsidP="00715F18">
                  <w:pPr>
                    <w:rPr>
                      <w:rFonts w:eastAsia="Calibri"/>
                      <w:sz w:val="16"/>
                    </w:rPr>
                  </w:pPr>
                  <w:r w:rsidRPr="00DF5603">
                    <w:rPr>
                      <w:rFonts w:eastAsia="Calibri"/>
                      <w:sz w:val="16"/>
                    </w:rPr>
                    <w:t>Homogeneous transparent uncoloured liquid</w:t>
                  </w:r>
                </w:p>
              </w:tc>
              <w:tc>
                <w:tcPr>
                  <w:tcW w:w="2056" w:type="dxa"/>
                  <w:shd w:val="clear" w:color="auto" w:fill="auto"/>
                </w:tcPr>
                <w:p w14:paraId="48B8E3D7" w14:textId="77777777" w:rsidR="00715F18" w:rsidRPr="00DF5603" w:rsidRDefault="00715F18" w:rsidP="00715F18">
                  <w:pPr>
                    <w:rPr>
                      <w:rFonts w:eastAsia="Calibri"/>
                      <w:sz w:val="16"/>
                    </w:rPr>
                  </w:pPr>
                  <w:r w:rsidRPr="00DF5603">
                    <w:rPr>
                      <w:rFonts w:eastAsia="Calibri"/>
                      <w:sz w:val="16"/>
                    </w:rPr>
                    <w:t>No change</w:t>
                  </w:r>
                </w:p>
              </w:tc>
            </w:tr>
            <w:tr w:rsidR="00715F18" w:rsidRPr="00DF5603" w14:paraId="7CDC73E3" w14:textId="77777777" w:rsidTr="00475E78">
              <w:trPr>
                <w:trHeight w:val="471"/>
              </w:trPr>
              <w:tc>
                <w:tcPr>
                  <w:tcW w:w="2344" w:type="dxa"/>
                  <w:shd w:val="clear" w:color="auto" w:fill="auto"/>
                </w:tcPr>
                <w:p w14:paraId="1E539A8F" w14:textId="77777777" w:rsidR="00715F18" w:rsidRPr="00DF5603" w:rsidRDefault="00715F18" w:rsidP="00715F18">
                  <w:pPr>
                    <w:rPr>
                      <w:rFonts w:eastAsia="Calibri"/>
                      <w:sz w:val="16"/>
                    </w:rPr>
                  </w:pPr>
                  <w:r w:rsidRPr="00DF5603">
                    <w:rPr>
                      <w:rFonts w:eastAsia="Calibri"/>
                      <w:sz w:val="16"/>
                    </w:rPr>
                    <w:t>Appearance of the commercial package</w:t>
                  </w:r>
                </w:p>
              </w:tc>
              <w:tc>
                <w:tcPr>
                  <w:tcW w:w="2055" w:type="dxa"/>
                  <w:shd w:val="clear" w:color="auto" w:fill="auto"/>
                </w:tcPr>
                <w:p w14:paraId="085D1587" w14:textId="29A4403F" w:rsidR="00715F18" w:rsidRPr="00DF5603" w:rsidRDefault="00715F18" w:rsidP="00715F18">
                  <w:pPr>
                    <w:rPr>
                      <w:rFonts w:eastAsia="Calibri"/>
                      <w:sz w:val="16"/>
                    </w:rPr>
                  </w:pPr>
                  <w:r w:rsidRPr="00DF5603">
                    <w:rPr>
                      <w:rFonts w:eastAsia="Calibri"/>
                      <w:sz w:val="16"/>
                    </w:rPr>
                    <w:t xml:space="preserve">Opaque white HDPE bottle of 1L with separated </w:t>
                  </w:r>
                  <w:r w:rsidR="004B1E2F" w:rsidRPr="00DF5603">
                    <w:rPr>
                      <w:rFonts w:eastAsia="Calibri"/>
                      <w:sz w:val="16"/>
                    </w:rPr>
                    <w:t>handheld</w:t>
                  </w:r>
                  <w:r w:rsidRPr="00DF5603">
                    <w:rPr>
                      <w:rFonts w:eastAsia="Calibri"/>
                      <w:sz w:val="16"/>
                    </w:rPr>
                    <w:t xml:space="preserve"> sprayer. Closing  </w:t>
                  </w:r>
                  <w:r w:rsidR="004B1E2F" w:rsidRPr="00DF5603">
                    <w:rPr>
                      <w:rFonts w:eastAsia="Calibri"/>
                      <w:sz w:val="16"/>
                    </w:rPr>
                    <w:t>with</w:t>
                  </w:r>
                  <w:r w:rsidRPr="00DF5603">
                    <w:rPr>
                      <w:rFonts w:eastAsia="Calibri"/>
                      <w:sz w:val="16"/>
                    </w:rPr>
                    <w:t xml:space="preserve"> a screw white plastic spout (trigger spray)</w:t>
                  </w:r>
                </w:p>
              </w:tc>
              <w:tc>
                <w:tcPr>
                  <w:tcW w:w="2056" w:type="dxa"/>
                  <w:shd w:val="clear" w:color="auto" w:fill="auto"/>
                </w:tcPr>
                <w:p w14:paraId="760F8AA5" w14:textId="77777777" w:rsidR="00715F18" w:rsidRPr="00DF5603" w:rsidRDefault="00715F18" w:rsidP="00715F18">
                  <w:pPr>
                    <w:rPr>
                      <w:rFonts w:eastAsia="Calibri"/>
                      <w:sz w:val="16"/>
                      <w:szCs w:val="16"/>
                    </w:rPr>
                  </w:pPr>
                  <w:r w:rsidRPr="00DF5603">
                    <w:rPr>
                      <w:rFonts w:eastAsia="Calibri"/>
                      <w:sz w:val="16"/>
                    </w:rPr>
                    <w:t>No change</w:t>
                  </w:r>
                </w:p>
                <w:p w14:paraId="4D46DB65" w14:textId="77777777" w:rsidR="00715F18" w:rsidRPr="00DF5603" w:rsidRDefault="00715F18" w:rsidP="00715F18">
                  <w:pPr>
                    <w:rPr>
                      <w:rFonts w:eastAsia="Calibri"/>
                      <w:sz w:val="16"/>
                      <w:szCs w:val="16"/>
                    </w:rPr>
                  </w:pPr>
                  <w:r w:rsidRPr="00DF5603">
                    <w:rPr>
                      <w:rFonts w:eastAsia="Calibri"/>
                      <w:sz w:val="16"/>
                      <w:szCs w:val="16"/>
                    </w:rPr>
                    <w:t xml:space="preserve">No significant pack weight change </w:t>
                  </w:r>
                </w:p>
                <w:p w14:paraId="325B8A7C" w14:textId="77777777" w:rsidR="00715F18" w:rsidRPr="00DF5603" w:rsidRDefault="00715F18" w:rsidP="00715F18">
                  <w:pPr>
                    <w:rPr>
                      <w:rFonts w:eastAsia="Calibri"/>
                      <w:sz w:val="16"/>
                    </w:rPr>
                  </w:pPr>
                  <w:r w:rsidRPr="00DF5603">
                    <w:rPr>
                      <w:rFonts w:eastAsia="Calibri"/>
                      <w:sz w:val="16"/>
                      <w:szCs w:val="16"/>
                    </w:rPr>
                    <w:t>(-0.0%)</w:t>
                  </w:r>
                </w:p>
              </w:tc>
            </w:tr>
            <w:tr w:rsidR="00715F18" w:rsidRPr="00DF5603" w14:paraId="3346FA02" w14:textId="77777777" w:rsidTr="00475E78">
              <w:trPr>
                <w:trHeight w:val="235"/>
              </w:trPr>
              <w:tc>
                <w:tcPr>
                  <w:tcW w:w="2344" w:type="dxa"/>
                  <w:shd w:val="clear" w:color="auto" w:fill="auto"/>
                </w:tcPr>
                <w:p w14:paraId="3056B830" w14:textId="77777777" w:rsidR="00715F18" w:rsidRPr="00DF5603" w:rsidRDefault="00715F18" w:rsidP="00715F18">
                  <w:pPr>
                    <w:rPr>
                      <w:rFonts w:eastAsia="Calibri"/>
                      <w:sz w:val="16"/>
                    </w:rPr>
                  </w:pPr>
                  <w:r w:rsidRPr="00DF5603">
                    <w:rPr>
                      <w:rFonts w:eastAsia="Calibri"/>
                      <w:sz w:val="16"/>
                    </w:rPr>
                    <w:t>Blockage of nozzle</w:t>
                  </w:r>
                </w:p>
              </w:tc>
              <w:tc>
                <w:tcPr>
                  <w:tcW w:w="2055" w:type="dxa"/>
                  <w:shd w:val="clear" w:color="auto" w:fill="auto"/>
                </w:tcPr>
                <w:p w14:paraId="09E4D27F" w14:textId="77777777" w:rsidR="00715F18" w:rsidRPr="00DF5603" w:rsidRDefault="00715F18" w:rsidP="00715F18">
                  <w:pPr>
                    <w:rPr>
                      <w:rFonts w:eastAsia="Calibri"/>
                      <w:sz w:val="16"/>
                    </w:rPr>
                  </w:pPr>
                  <w:r w:rsidRPr="00DF5603">
                    <w:rPr>
                      <w:rFonts w:eastAsia="Calibri"/>
                      <w:sz w:val="16"/>
                    </w:rPr>
                    <w:t>No</w:t>
                  </w:r>
                </w:p>
                <w:p w14:paraId="2A6C096F" w14:textId="77777777" w:rsidR="00715F18" w:rsidRPr="00DF5603" w:rsidRDefault="00715F18" w:rsidP="00715F18">
                  <w:pPr>
                    <w:rPr>
                      <w:rFonts w:eastAsia="Calibri"/>
                      <w:sz w:val="16"/>
                    </w:rPr>
                  </w:pPr>
                </w:p>
              </w:tc>
              <w:tc>
                <w:tcPr>
                  <w:tcW w:w="2056" w:type="dxa"/>
                  <w:shd w:val="clear" w:color="auto" w:fill="auto"/>
                </w:tcPr>
                <w:p w14:paraId="0DB2C31D" w14:textId="77777777" w:rsidR="00715F18" w:rsidRPr="00DF5603" w:rsidRDefault="00715F18" w:rsidP="00715F18">
                  <w:pPr>
                    <w:rPr>
                      <w:rFonts w:eastAsia="Calibri"/>
                      <w:sz w:val="16"/>
                    </w:rPr>
                  </w:pPr>
                  <w:r w:rsidRPr="00DF5603">
                    <w:rPr>
                      <w:rFonts w:eastAsia="Calibri"/>
                      <w:sz w:val="16"/>
                    </w:rPr>
                    <w:t xml:space="preserve">No </w:t>
                  </w:r>
                </w:p>
                <w:p w14:paraId="1DF3F692" w14:textId="77777777" w:rsidR="00715F18" w:rsidRPr="00DF5603" w:rsidRDefault="00715F18" w:rsidP="00715F18">
                  <w:pPr>
                    <w:rPr>
                      <w:rFonts w:eastAsia="Calibri"/>
                      <w:sz w:val="16"/>
                    </w:rPr>
                  </w:pPr>
                </w:p>
              </w:tc>
            </w:tr>
            <w:tr w:rsidR="00715F18" w:rsidRPr="00DF5603" w14:paraId="1227895E" w14:textId="77777777" w:rsidTr="00475E78">
              <w:trPr>
                <w:trHeight w:val="718"/>
              </w:trPr>
              <w:tc>
                <w:tcPr>
                  <w:tcW w:w="2344" w:type="dxa"/>
                  <w:shd w:val="clear" w:color="auto" w:fill="auto"/>
                </w:tcPr>
                <w:p w14:paraId="44F1F6B1" w14:textId="77777777" w:rsidR="00715F18" w:rsidRPr="00DF5603" w:rsidRDefault="00715F18" w:rsidP="00715F18">
                  <w:pPr>
                    <w:rPr>
                      <w:rFonts w:eastAsia="Calibri"/>
                      <w:sz w:val="16"/>
                    </w:rPr>
                  </w:pPr>
                  <w:r w:rsidRPr="00DF5603">
                    <w:rPr>
                      <w:rFonts w:eastAsia="Calibri"/>
                      <w:sz w:val="16"/>
                    </w:rPr>
                    <w:t>Number of pressures necessaty to start the system</w:t>
                  </w:r>
                </w:p>
              </w:tc>
              <w:tc>
                <w:tcPr>
                  <w:tcW w:w="2055" w:type="dxa"/>
                  <w:shd w:val="clear" w:color="auto" w:fill="auto"/>
                </w:tcPr>
                <w:p w14:paraId="1191C795" w14:textId="77777777" w:rsidR="00715F18" w:rsidRPr="00DF5603" w:rsidRDefault="00715F18" w:rsidP="00715F18">
                  <w:pPr>
                    <w:rPr>
                      <w:rFonts w:eastAsia="Calibri"/>
                      <w:sz w:val="16"/>
                    </w:rPr>
                  </w:pPr>
                  <w:r w:rsidRPr="00DF5603">
                    <w:rPr>
                      <w:rFonts w:eastAsia="Calibri"/>
                      <w:sz w:val="16"/>
                    </w:rPr>
                    <w:t>3</w:t>
                  </w:r>
                </w:p>
              </w:tc>
              <w:tc>
                <w:tcPr>
                  <w:tcW w:w="2056" w:type="dxa"/>
                  <w:shd w:val="clear" w:color="auto" w:fill="auto"/>
                </w:tcPr>
                <w:p w14:paraId="20A26C75" w14:textId="77777777" w:rsidR="00715F18" w:rsidRPr="00DF5603" w:rsidRDefault="00715F18" w:rsidP="00715F18">
                  <w:pPr>
                    <w:rPr>
                      <w:rFonts w:eastAsia="Calibri"/>
                      <w:sz w:val="16"/>
                    </w:rPr>
                  </w:pPr>
                  <w:r w:rsidRPr="00DF5603">
                    <w:rPr>
                      <w:rFonts w:eastAsia="Calibri"/>
                      <w:sz w:val="16"/>
                    </w:rPr>
                    <w:t>1</w:t>
                  </w:r>
                </w:p>
              </w:tc>
            </w:tr>
            <w:tr w:rsidR="00715F18" w:rsidRPr="00DF5603" w14:paraId="5A766D39" w14:textId="77777777" w:rsidTr="00475E78">
              <w:trPr>
                <w:trHeight w:val="954"/>
              </w:trPr>
              <w:tc>
                <w:tcPr>
                  <w:tcW w:w="2344" w:type="dxa"/>
                  <w:shd w:val="clear" w:color="auto" w:fill="auto"/>
                </w:tcPr>
                <w:p w14:paraId="11CD8BDB" w14:textId="77777777" w:rsidR="00715F18" w:rsidRPr="00DF5603" w:rsidRDefault="00715F18" w:rsidP="00715F18">
                  <w:pPr>
                    <w:rPr>
                      <w:rFonts w:eastAsia="Calibri"/>
                      <w:sz w:val="16"/>
                    </w:rPr>
                  </w:pPr>
                  <w:r w:rsidRPr="00DF5603">
                    <w:rPr>
                      <w:rFonts w:eastAsia="Calibri"/>
                      <w:sz w:val="16"/>
                    </w:rPr>
                    <w:t>Grams per discharge from the spray using the different of weight of the sprayer</w:t>
                  </w:r>
                </w:p>
              </w:tc>
              <w:tc>
                <w:tcPr>
                  <w:tcW w:w="2055" w:type="dxa"/>
                  <w:shd w:val="clear" w:color="auto" w:fill="auto"/>
                </w:tcPr>
                <w:p w14:paraId="157B0696" w14:textId="77777777" w:rsidR="00715F18" w:rsidRPr="00DF5603" w:rsidRDefault="00715F18" w:rsidP="00715F18">
                  <w:pPr>
                    <w:rPr>
                      <w:rFonts w:eastAsia="Calibri"/>
                      <w:sz w:val="16"/>
                    </w:rPr>
                  </w:pPr>
                  <w:r w:rsidRPr="00DF5603">
                    <w:rPr>
                      <w:rFonts w:eastAsia="Calibri"/>
                      <w:sz w:val="16"/>
                    </w:rPr>
                    <w:t>0.8g</w:t>
                  </w:r>
                </w:p>
              </w:tc>
              <w:tc>
                <w:tcPr>
                  <w:tcW w:w="2056" w:type="dxa"/>
                  <w:shd w:val="clear" w:color="auto" w:fill="auto"/>
                </w:tcPr>
                <w:p w14:paraId="2BB85A8C" w14:textId="77777777" w:rsidR="00715F18" w:rsidRPr="00DF5603" w:rsidRDefault="00715F18" w:rsidP="00715F18">
                  <w:pPr>
                    <w:rPr>
                      <w:rFonts w:eastAsia="Calibri"/>
                      <w:sz w:val="16"/>
                    </w:rPr>
                  </w:pPr>
                  <w:r w:rsidRPr="00DF5603">
                    <w:rPr>
                      <w:rFonts w:eastAsia="Calibri"/>
                      <w:sz w:val="16"/>
                    </w:rPr>
                    <w:t>0.8</w:t>
                  </w:r>
                </w:p>
              </w:tc>
            </w:tr>
            <w:tr w:rsidR="00715F18" w:rsidRPr="00DF5603" w14:paraId="558C4260" w14:textId="77777777" w:rsidTr="00475E78">
              <w:trPr>
                <w:trHeight w:val="942"/>
              </w:trPr>
              <w:tc>
                <w:tcPr>
                  <w:tcW w:w="2344" w:type="dxa"/>
                  <w:shd w:val="clear" w:color="auto" w:fill="auto"/>
                </w:tcPr>
                <w:p w14:paraId="0C48FEAC" w14:textId="77777777" w:rsidR="00715F18" w:rsidRPr="00DF5603" w:rsidRDefault="00715F18" w:rsidP="00715F18">
                  <w:pPr>
                    <w:rPr>
                      <w:rFonts w:eastAsia="Calibri"/>
                      <w:sz w:val="16"/>
                    </w:rPr>
                  </w:pPr>
                  <w:r w:rsidRPr="00DF5603">
                    <w:rPr>
                      <w:rFonts w:eastAsia="Calibri"/>
                      <w:sz w:val="16"/>
                    </w:rPr>
                    <w:t>Grams per discharge from the spray using the amount of the test item sprayed in the flask</w:t>
                  </w:r>
                </w:p>
              </w:tc>
              <w:tc>
                <w:tcPr>
                  <w:tcW w:w="2055" w:type="dxa"/>
                  <w:shd w:val="clear" w:color="auto" w:fill="auto"/>
                </w:tcPr>
                <w:p w14:paraId="675ED397" w14:textId="77777777" w:rsidR="00715F18" w:rsidRPr="00DF5603" w:rsidRDefault="00715F18" w:rsidP="00715F18">
                  <w:pPr>
                    <w:rPr>
                      <w:rFonts w:eastAsia="Calibri"/>
                      <w:sz w:val="16"/>
                    </w:rPr>
                  </w:pPr>
                  <w:r w:rsidRPr="00DF5603">
                    <w:rPr>
                      <w:rFonts w:eastAsia="Calibri"/>
                      <w:sz w:val="16"/>
                    </w:rPr>
                    <w:t>0.80g</w:t>
                  </w:r>
                </w:p>
              </w:tc>
              <w:tc>
                <w:tcPr>
                  <w:tcW w:w="2056" w:type="dxa"/>
                  <w:shd w:val="clear" w:color="auto" w:fill="auto"/>
                </w:tcPr>
                <w:p w14:paraId="3BE83028" w14:textId="77777777" w:rsidR="00715F18" w:rsidRPr="00DF5603" w:rsidRDefault="00715F18" w:rsidP="00715F18">
                  <w:pPr>
                    <w:rPr>
                      <w:rFonts w:eastAsia="Calibri"/>
                      <w:sz w:val="16"/>
                    </w:rPr>
                  </w:pPr>
                  <w:r w:rsidRPr="00DF5603">
                    <w:rPr>
                      <w:rFonts w:eastAsia="Calibri"/>
                      <w:sz w:val="16"/>
                    </w:rPr>
                    <w:t>0.81g</w:t>
                  </w:r>
                </w:p>
              </w:tc>
            </w:tr>
            <w:tr w:rsidR="00715F18" w:rsidRPr="00DF5603" w14:paraId="7A165B46" w14:textId="77777777" w:rsidTr="00475E78">
              <w:trPr>
                <w:trHeight w:val="235"/>
              </w:trPr>
              <w:tc>
                <w:tcPr>
                  <w:tcW w:w="2344" w:type="dxa"/>
                  <w:shd w:val="clear" w:color="auto" w:fill="auto"/>
                </w:tcPr>
                <w:p w14:paraId="00DB4089" w14:textId="77777777" w:rsidR="00715F18" w:rsidRPr="00DF5603" w:rsidRDefault="00715F18" w:rsidP="00715F18">
                  <w:pPr>
                    <w:rPr>
                      <w:rFonts w:eastAsia="Calibri"/>
                      <w:sz w:val="16"/>
                    </w:rPr>
                  </w:pPr>
                  <w:r w:rsidRPr="00DF5603">
                    <w:rPr>
                      <w:rFonts w:eastAsia="Calibri"/>
                      <w:sz w:val="16"/>
                    </w:rPr>
                    <w:t xml:space="preserve">Spray diameter </w:t>
                  </w:r>
                </w:p>
              </w:tc>
              <w:tc>
                <w:tcPr>
                  <w:tcW w:w="2055" w:type="dxa"/>
                  <w:shd w:val="clear" w:color="auto" w:fill="auto"/>
                </w:tcPr>
                <w:p w14:paraId="76476B35" w14:textId="77777777" w:rsidR="00715F18" w:rsidRPr="00DF5603" w:rsidRDefault="00715F18" w:rsidP="00715F18">
                  <w:pPr>
                    <w:rPr>
                      <w:rFonts w:eastAsia="Calibri"/>
                      <w:sz w:val="16"/>
                    </w:rPr>
                  </w:pPr>
                  <w:r w:rsidRPr="00DF5603">
                    <w:rPr>
                      <w:rFonts w:eastAsia="Calibri"/>
                      <w:sz w:val="16"/>
                    </w:rPr>
                    <w:t>38 cm (no splash)</w:t>
                  </w:r>
                </w:p>
              </w:tc>
              <w:tc>
                <w:tcPr>
                  <w:tcW w:w="2056" w:type="dxa"/>
                  <w:shd w:val="clear" w:color="auto" w:fill="auto"/>
                </w:tcPr>
                <w:p w14:paraId="2CE8CD3D" w14:textId="77777777" w:rsidR="00715F18" w:rsidRPr="00DF5603" w:rsidRDefault="00715F18" w:rsidP="00715F18">
                  <w:pPr>
                    <w:rPr>
                      <w:rFonts w:eastAsia="Calibri"/>
                      <w:sz w:val="16"/>
                    </w:rPr>
                  </w:pPr>
                  <w:r w:rsidRPr="00DF5603">
                    <w:rPr>
                      <w:rFonts w:eastAsia="Calibri"/>
                      <w:sz w:val="16"/>
                    </w:rPr>
                    <w:t>40 cm (no splash)</w:t>
                  </w:r>
                </w:p>
              </w:tc>
            </w:tr>
          </w:tbl>
          <w:p w14:paraId="46B87C86" w14:textId="77777777" w:rsidR="00F1622F" w:rsidRPr="00DF5603" w:rsidRDefault="00F1622F" w:rsidP="00715F18">
            <w:pPr>
              <w:tabs>
                <w:tab w:val="left" w:pos="4920"/>
              </w:tabs>
              <w:rPr>
                <w:rFonts w:eastAsia="Calibri"/>
                <w:sz w:val="16"/>
              </w:rPr>
            </w:pPr>
          </w:p>
          <w:p w14:paraId="2E8DF054" w14:textId="77777777" w:rsidR="00715F18" w:rsidRPr="00DF5603" w:rsidRDefault="00715F18" w:rsidP="00715F18">
            <w:pPr>
              <w:tabs>
                <w:tab w:val="left" w:pos="4920"/>
              </w:tabs>
              <w:rPr>
                <w:rFonts w:eastAsia="Calibri"/>
                <w:sz w:val="16"/>
              </w:rPr>
            </w:pPr>
            <w:r w:rsidRPr="00DF5603">
              <w:rPr>
                <w:rFonts w:eastAsia="Calibri"/>
                <w:sz w:val="16"/>
              </w:rPr>
              <w:t>** 12 and 24 months pending**</w:t>
            </w:r>
            <w:r w:rsidRPr="00DF5603">
              <w:rPr>
                <w:rFonts w:eastAsia="Calibri"/>
                <w:sz w:val="16"/>
              </w:rPr>
              <w:tab/>
            </w:r>
          </w:p>
        </w:tc>
        <w:tc>
          <w:tcPr>
            <w:tcW w:w="1924" w:type="dxa"/>
          </w:tcPr>
          <w:p w14:paraId="1649A394" w14:textId="77777777" w:rsidR="00715F18" w:rsidRPr="00DF5603" w:rsidRDefault="00715F18" w:rsidP="00715F18">
            <w:pPr>
              <w:rPr>
                <w:rFonts w:eastAsia="Calibri"/>
                <w:sz w:val="16"/>
                <w:lang w:val="nl-NL"/>
              </w:rPr>
            </w:pPr>
            <w:r w:rsidRPr="00DF5603">
              <w:rPr>
                <w:rFonts w:eastAsia="Calibri"/>
                <w:sz w:val="16"/>
                <w:lang w:val="nl-NL"/>
              </w:rPr>
              <w:t>De Ryckel B., 2020</w:t>
            </w:r>
          </w:p>
          <w:p w14:paraId="22152F2C" w14:textId="77777777" w:rsidR="00715F18" w:rsidRPr="00DF5603" w:rsidRDefault="00715F18" w:rsidP="00715F18">
            <w:pPr>
              <w:rPr>
                <w:rFonts w:eastAsia="Calibri"/>
                <w:sz w:val="16"/>
                <w:lang w:val="nl-NL"/>
              </w:rPr>
            </w:pPr>
            <w:r w:rsidRPr="00DF5603">
              <w:rPr>
                <w:rFonts w:eastAsia="Calibri"/>
                <w:sz w:val="16"/>
                <w:lang w:val="nl-NL"/>
              </w:rPr>
              <w:t>Study N°25116</w:t>
            </w:r>
          </w:p>
          <w:p w14:paraId="21BF6CA0" w14:textId="77777777" w:rsidR="00715F18" w:rsidRPr="00DF5603" w:rsidRDefault="00715F18" w:rsidP="00715F18">
            <w:pPr>
              <w:rPr>
                <w:rFonts w:eastAsia="Calibri"/>
                <w:sz w:val="16"/>
              </w:rPr>
            </w:pPr>
            <w:r w:rsidRPr="00DF5603">
              <w:rPr>
                <w:rFonts w:eastAsia="Calibri"/>
                <w:sz w:val="16"/>
                <w:lang w:val="nl-NL"/>
              </w:rPr>
              <w:t>(Interim report)</w:t>
            </w:r>
          </w:p>
        </w:tc>
        <w:tc>
          <w:tcPr>
            <w:tcW w:w="1740" w:type="dxa"/>
            <w:gridSpan w:val="2"/>
          </w:tcPr>
          <w:p w14:paraId="47B6EE19" w14:textId="77777777" w:rsidR="00715F18" w:rsidRPr="00DF5603" w:rsidRDefault="00715F18" w:rsidP="00403757">
            <w:pPr>
              <w:rPr>
                <w:rFonts w:eastAsia="Calibri"/>
                <w:sz w:val="16"/>
              </w:rPr>
            </w:pPr>
            <w:r w:rsidRPr="00DF5603">
              <w:rPr>
                <w:rFonts w:eastAsia="Calibri"/>
                <w:sz w:val="16"/>
              </w:rPr>
              <w:t xml:space="preserve">The study was amended by the applicant to determine the content of AS in Milda San 311 KZ after 3 months (HDPE bottle of 1L) </w:t>
            </w:r>
          </w:p>
          <w:p w14:paraId="4FD902DB" w14:textId="77777777" w:rsidR="00715F18" w:rsidRPr="00DF5603" w:rsidRDefault="00715F18" w:rsidP="00403757">
            <w:pPr>
              <w:rPr>
                <w:rFonts w:eastAsia="Calibri"/>
                <w:sz w:val="16"/>
              </w:rPr>
            </w:pPr>
          </w:p>
          <w:p w14:paraId="534F7A3A" w14:textId="77777777" w:rsidR="00715F18" w:rsidRPr="00DF5603" w:rsidRDefault="00715F18" w:rsidP="00403757">
            <w:pPr>
              <w:rPr>
                <w:rFonts w:eastAsia="Calibri"/>
                <w:sz w:val="16"/>
              </w:rPr>
            </w:pPr>
            <w:r w:rsidRPr="00DF5603">
              <w:rPr>
                <w:rFonts w:eastAsia="Calibri"/>
                <w:sz w:val="16"/>
              </w:rPr>
              <w:t xml:space="preserve">The study is considered as a supporting data for the evaluation of Milda San 311 KZ. </w:t>
            </w:r>
          </w:p>
          <w:p w14:paraId="2B10E7C7" w14:textId="77777777" w:rsidR="00403757" w:rsidRPr="00DF5603" w:rsidRDefault="00403757" w:rsidP="00403757">
            <w:pPr>
              <w:rPr>
                <w:rFonts w:eastAsia="Calibri"/>
                <w:sz w:val="16"/>
              </w:rPr>
            </w:pPr>
          </w:p>
          <w:p w14:paraId="42987590" w14:textId="77777777" w:rsidR="00403757" w:rsidRPr="00DF5603" w:rsidRDefault="00403757" w:rsidP="00403757">
            <w:pPr>
              <w:rPr>
                <w:rFonts w:eastAsia="Calibri"/>
                <w:sz w:val="16"/>
              </w:rPr>
            </w:pPr>
          </w:p>
        </w:tc>
      </w:tr>
      <w:tr w:rsidR="00715F18" w:rsidRPr="000E4BCE" w14:paraId="697D591F" w14:textId="77777777" w:rsidTr="00BD010D">
        <w:trPr>
          <w:gridAfter w:val="1"/>
          <w:wAfter w:w="6" w:type="dxa"/>
          <w:trHeight w:val="1470"/>
        </w:trPr>
        <w:tc>
          <w:tcPr>
            <w:tcW w:w="1844" w:type="dxa"/>
          </w:tcPr>
          <w:p w14:paraId="385C018E" w14:textId="77777777" w:rsidR="00715F18" w:rsidRPr="000E4BCE" w:rsidRDefault="00715F18" w:rsidP="00715F18">
            <w:pPr>
              <w:rPr>
                <w:rFonts w:eastAsia="Calibri"/>
                <w:sz w:val="16"/>
              </w:rPr>
            </w:pPr>
            <w:r w:rsidRPr="000E4BCE">
              <w:rPr>
                <w:rFonts w:eastAsia="Calibri"/>
                <w:sz w:val="16"/>
              </w:rPr>
              <w:lastRenderedPageBreak/>
              <w:t xml:space="preserve">Storage stability test – </w:t>
            </w:r>
            <w:r w:rsidRPr="000E4BCE">
              <w:rPr>
                <w:rFonts w:eastAsia="Calibri"/>
                <w:b/>
                <w:sz w:val="16"/>
              </w:rPr>
              <w:t>long term storage at ambient temperature</w:t>
            </w:r>
          </w:p>
        </w:tc>
        <w:tc>
          <w:tcPr>
            <w:tcW w:w="1559" w:type="dxa"/>
          </w:tcPr>
          <w:p w14:paraId="3CB46480" w14:textId="77777777" w:rsidR="00715F18" w:rsidRPr="000E4BCE" w:rsidRDefault="00715F18" w:rsidP="00715F18">
            <w:pPr>
              <w:rPr>
                <w:rFonts w:eastAsia="Calibri"/>
                <w:sz w:val="16"/>
              </w:rPr>
            </w:pPr>
            <w:r w:rsidRPr="000E4BCE">
              <w:rPr>
                <w:rFonts w:eastAsia="Calibri"/>
                <w:i/>
                <w:sz w:val="16"/>
                <w:u w:val="single"/>
              </w:rPr>
              <w:t>Content AS:</w:t>
            </w:r>
            <w:r w:rsidRPr="000E4BCE">
              <w:rPr>
                <w:rFonts w:eastAsia="Calibri"/>
                <w:sz w:val="16"/>
              </w:rPr>
              <w:t xml:space="preserve"> Validated GC-FID method (Study N°514-03895)</w:t>
            </w:r>
          </w:p>
          <w:p w14:paraId="6F805A03" w14:textId="77777777" w:rsidR="00715F18" w:rsidRPr="00BD010D" w:rsidRDefault="00715F18" w:rsidP="00715F18">
            <w:pPr>
              <w:rPr>
                <w:rFonts w:eastAsia="Calibri"/>
                <w:sz w:val="16"/>
              </w:rPr>
            </w:pPr>
            <w:r w:rsidRPr="000E4BCE">
              <w:rPr>
                <w:rFonts w:eastAsia="Calibri"/>
                <w:i/>
                <w:sz w:val="16"/>
                <w:u w:val="single"/>
              </w:rPr>
              <w:t>Appearance of the test item:</w:t>
            </w:r>
            <w:r w:rsidRPr="000E4BCE">
              <w:rPr>
                <w:rFonts w:eastAsia="Calibri"/>
                <w:sz w:val="16"/>
              </w:rPr>
              <w:t xml:space="preserve"> Visual </w:t>
            </w:r>
            <w:r w:rsidRPr="00BD010D">
              <w:rPr>
                <w:rFonts w:eastAsia="Calibri"/>
                <w:sz w:val="16"/>
              </w:rPr>
              <w:t>observation</w:t>
            </w:r>
          </w:p>
          <w:p w14:paraId="2A0A2B4A" w14:textId="77777777" w:rsidR="00715F18" w:rsidRPr="00BD010D" w:rsidRDefault="00715F18" w:rsidP="00715F18">
            <w:pPr>
              <w:rPr>
                <w:rFonts w:eastAsia="Calibri"/>
                <w:sz w:val="16"/>
              </w:rPr>
            </w:pPr>
            <w:r w:rsidRPr="00BD010D">
              <w:rPr>
                <w:rFonts w:eastAsia="Calibri"/>
                <w:i/>
                <w:sz w:val="16"/>
                <w:u w:val="single"/>
              </w:rPr>
              <w:t>Appearance of packaging:</w:t>
            </w:r>
            <w:r w:rsidRPr="00BD010D">
              <w:rPr>
                <w:rFonts w:eastAsia="Calibri"/>
                <w:sz w:val="16"/>
              </w:rPr>
              <w:t xml:space="preserve"> Visual observation</w:t>
            </w:r>
          </w:p>
          <w:p w14:paraId="632B75A5" w14:textId="77777777" w:rsidR="00715F18" w:rsidRPr="00BD010D" w:rsidRDefault="00715F18" w:rsidP="00715F18">
            <w:pPr>
              <w:rPr>
                <w:rFonts w:eastAsia="Calibri"/>
                <w:sz w:val="16"/>
              </w:rPr>
            </w:pPr>
            <w:r w:rsidRPr="00BD010D">
              <w:rPr>
                <w:rFonts w:eastAsia="Calibri"/>
                <w:i/>
                <w:sz w:val="16"/>
                <w:u w:val="single"/>
              </w:rPr>
              <w:t>pH:</w:t>
            </w:r>
            <w:r w:rsidRPr="00BD010D">
              <w:rPr>
                <w:rFonts w:eastAsia="Calibri"/>
                <w:sz w:val="16"/>
              </w:rPr>
              <w:t xml:space="preserve"> CIPAC MT 75.3</w:t>
            </w:r>
          </w:p>
          <w:p w14:paraId="154D2AE3" w14:textId="77777777" w:rsidR="00715F18" w:rsidRPr="00BD010D" w:rsidRDefault="00715F18" w:rsidP="00715F18">
            <w:pPr>
              <w:rPr>
                <w:rFonts w:eastAsia="Calibri"/>
                <w:sz w:val="16"/>
              </w:rPr>
            </w:pPr>
            <w:r w:rsidRPr="00BD010D">
              <w:rPr>
                <w:rFonts w:eastAsia="Calibri"/>
                <w:i/>
                <w:sz w:val="16"/>
                <w:u w:val="single"/>
              </w:rPr>
              <w:t>Density:</w:t>
            </w:r>
            <w:r w:rsidRPr="00BD010D">
              <w:rPr>
                <w:rFonts w:eastAsia="Calibri"/>
                <w:sz w:val="16"/>
              </w:rPr>
              <w:t xml:space="preserve"> EEC A.3</w:t>
            </w:r>
          </w:p>
        </w:tc>
        <w:tc>
          <w:tcPr>
            <w:tcW w:w="2003" w:type="dxa"/>
          </w:tcPr>
          <w:p w14:paraId="4C73082D" w14:textId="77777777" w:rsidR="00715F18" w:rsidRPr="00DF5603" w:rsidRDefault="00715F18" w:rsidP="00715F18">
            <w:pPr>
              <w:rPr>
                <w:sz w:val="16"/>
                <w:lang w:val="es-ES"/>
              </w:rPr>
            </w:pPr>
            <w:r w:rsidRPr="00DF5603">
              <w:rPr>
                <w:sz w:val="16"/>
                <w:lang w:val="es-ES"/>
              </w:rPr>
              <w:t>Meta SPC 4</w:t>
            </w:r>
          </w:p>
          <w:p w14:paraId="740D8BA6" w14:textId="77777777" w:rsidR="00715F18" w:rsidRPr="00DF5603" w:rsidRDefault="00715F18" w:rsidP="00715F18">
            <w:pPr>
              <w:rPr>
                <w:sz w:val="16"/>
                <w:lang w:val="es-ES"/>
              </w:rPr>
            </w:pPr>
            <w:r w:rsidRPr="00DF5603">
              <w:rPr>
                <w:sz w:val="16"/>
                <w:lang w:val="es-ES"/>
              </w:rPr>
              <w:t xml:space="preserve">MIDA SAN 311 KZ Wipes </w:t>
            </w:r>
          </w:p>
          <w:p w14:paraId="46B34F53" w14:textId="77777777" w:rsidR="00715F18" w:rsidRPr="00DF5603" w:rsidRDefault="00715F18" w:rsidP="00715F18">
            <w:pPr>
              <w:rPr>
                <w:sz w:val="16"/>
                <w:lang w:val="es-ES"/>
              </w:rPr>
            </w:pPr>
            <w:r w:rsidRPr="00DF5603">
              <w:rPr>
                <w:sz w:val="16"/>
                <w:lang w:val="es-ES"/>
              </w:rPr>
              <w:t>Propan-1-ol: 49.07%</w:t>
            </w:r>
          </w:p>
          <w:p w14:paraId="67F6EBE8" w14:textId="77777777" w:rsidR="00715F18" w:rsidRPr="00DF5603" w:rsidRDefault="00715F18" w:rsidP="00715F18">
            <w:pPr>
              <w:rPr>
                <w:sz w:val="16"/>
              </w:rPr>
            </w:pPr>
            <w:r w:rsidRPr="00DF5603">
              <w:rPr>
                <w:sz w:val="16"/>
              </w:rPr>
              <w:t>Propan-2-ol: 19.54%</w:t>
            </w:r>
          </w:p>
          <w:p w14:paraId="06C50B6F" w14:textId="77777777" w:rsidR="00715F18" w:rsidRPr="00DF5603" w:rsidRDefault="00715F18" w:rsidP="00715F18">
            <w:pPr>
              <w:rPr>
                <w:sz w:val="16"/>
                <w:lang w:val="es-ES"/>
              </w:rPr>
            </w:pPr>
            <w:r w:rsidRPr="00DF5603">
              <w:rPr>
                <w:sz w:val="16"/>
              </w:rPr>
              <w:t>Batch: 182328 GH</w:t>
            </w:r>
          </w:p>
        </w:tc>
        <w:tc>
          <w:tcPr>
            <w:tcW w:w="6683" w:type="dxa"/>
          </w:tcPr>
          <w:p w14:paraId="5054673B" w14:textId="77777777" w:rsidR="00715F18" w:rsidRPr="00DF5603" w:rsidRDefault="00715F18" w:rsidP="00715F18">
            <w:pPr>
              <w:rPr>
                <w:rFonts w:eastAsia="Calibri"/>
                <w:sz w:val="16"/>
              </w:rPr>
            </w:pPr>
            <w:r w:rsidRPr="00DF5603">
              <w:rPr>
                <w:rFonts w:eastAsia="Calibri"/>
                <w:sz w:val="16"/>
              </w:rPr>
              <w:t>24 months at 20°C in 150 wipes/pack:</w:t>
            </w:r>
          </w:p>
          <w:p w14:paraId="51092E54" w14:textId="77777777" w:rsidR="00715F18" w:rsidRPr="00DF5603" w:rsidRDefault="00715F18" w:rsidP="00715F18">
            <w:pPr>
              <w:rPr>
                <w:rFonts w:eastAsia="Calibri"/>
                <w:sz w:val="16"/>
              </w:rPr>
            </w:pPr>
          </w:p>
          <w:tbl>
            <w:tblPr>
              <w:tblW w:w="6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261"/>
              <w:gridCol w:w="1261"/>
              <w:gridCol w:w="1261"/>
              <w:gridCol w:w="1261"/>
            </w:tblGrid>
            <w:tr w:rsidR="00715F18" w:rsidRPr="00DF5603" w14:paraId="41DCFA32" w14:textId="77777777" w:rsidTr="00475E78">
              <w:trPr>
                <w:trHeight w:val="214"/>
              </w:trPr>
              <w:tc>
                <w:tcPr>
                  <w:tcW w:w="1438" w:type="dxa"/>
                  <w:shd w:val="clear" w:color="auto" w:fill="auto"/>
                </w:tcPr>
                <w:p w14:paraId="68433BEF" w14:textId="77777777" w:rsidR="00715F18" w:rsidRPr="00DF5603" w:rsidRDefault="00715F18" w:rsidP="00715F18">
                  <w:pPr>
                    <w:rPr>
                      <w:rFonts w:eastAsia="Calibri"/>
                      <w:sz w:val="16"/>
                    </w:rPr>
                  </w:pPr>
                </w:p>
              </w:tc>
              <w:tc>
                <w:tcPr>
                  <w:tcW w:w="1261" w:type="dxa"/>
                  <w:shd w:val="clear" w:color="auto" w:fill="auto"/>
                </w:tcPr>
                <w:p w14:paraId="765F1D7B" w14:textId="77777777" w:rsidR="00715F18" w:rsidRPr="00DF5603" w:rsidRDefault="00715F18" w:rsidP="00715F18">
                  <w:pPr>
                    <w:rPr>
                      <w:rFonts w:eastAsia="Calibri"/>
                      <w:sz w:val="16"/>
                    </w:rPr>
                  </w:pPr>
                  <w:r w:rsidRPr="00DF5603">
                    <w:rPr>
                      <w:rFonts w:eastAsia="Calibri"/>
                      <w:sz w:val="16"/>
                    </w:rPr>
                    <w:t>Before</w:t>
                  </w:r>
                </w:p>
              </w:tc>
              <w:tc>
                <w:tcPr>
                  <w:tcW w:w="1261" w:type="dxa"/>
                  <w:shd w:val="clear" w:color="auto" w:fill="auto"/>
                </w:tcPr>
                <w:p w14:paraId="39FAF9D6" w14:textId="77777777" w:rsidR="00715F18" w:rsidRPr="00DF5603" w:rsidRDefault="00715F18" w:rsidP="00715F18">
                  <w:pPr>
                    <w:rPr>
                      <w:rFonts w:eastAsia="Calibri"/>
                      <w:sz w:val="16"/>
                    </w:rPr>
                  </w:pPr>
                  <w:r w:rsidRPr="00DF5603">
                    <w:rPr>
                      <w:rFonts w:eastAsia="Calibri"/>
                      <w:sz w:val="16"/>
                    </w:rPr>
                    <w:t>After 3 months</w:t>
                  </w:r>
                </w:p>
              </w:tc>
              <w:tc>
                <w:tcPr>
                  <w:tcW w:w="1261" w:type="dxa"/>
                  <w:shd w:val="clear" w:color="auto" w:fill="auto"/>
                </w:tcPr>
                <w:p w14:paraId="6C4F4DD9" w14:textId="77777777" w:rsidR="00715F18" w:rsidRPr="00DF5603" w:rsidRDefault="00715F18" w:rsidP="00715F18">
                  <w:pPr>
                    <w:rPr>
                      <w:rFonts w:eastAsia="Calibri"/>
                      <w:sz w:val="16"/>
                    </w:rPr>
                  </w:pPr>
                  <w:r w:rsidRPr="00DF5603">
                    <w:rPr>
                      <w:rFonts w:eastAsia="Calibri"/>
                      <w:sz w:val="16"/>
                    </w:rPr>
                    <w:t>After 12 months</w:t>
                  </w:r>
                </w:p>
              </w:tc>
              <w:tc>
                <w:tcPr>
                  <w:tcW w:w="1261" w:type="dxa"/>
                  <w:shd w:val="clear" w:color="auto" w:fill="auto"/>
                </w:tcPr>
                <w:p w14:paraId="396A6622" w14:textId="77777777" w:rsidR="00715F18" w:rsidRPr="00DF5603" w:rsidRDefault="00715F18" w:rsidP="00715F18">
                  <w:pPr>
                    <w:rPr>
                      <w:rFonts w:eastAsia="Calibri"/>
                      <w:sz w:val="16"/>
                    </w:rPr>
                  </w:pPr>
                  <w:r w:rsidRPr="00DF5603">
                    <w:rPr>
                      <w:rFonts w:eastAsia="Calibri"/>
                      <w:sz w:val="16"/>
                    </w:rPr>
                    <w:t>After 24 months</w:t>
                  </w:r>
                </w:p>
              </w:tc>
            </w:tr>
            <w:tr w:rsidR="00715F18" w:rsidRPr="00DF5603" w14:paraId="5988D0D3" w14:textId="77777777" w:rsidTr="00475E78">
              <w:trPr>
                <w:trHeight w:val="214"/>
              </w:trPr>
              <w:tc>
                <w:tcPr>
                  <w:tcW w:w="1438" w:type="dxa"/>
                  <w:shd w:val="clear" w:color="auto" w:fill="auto"/>
                </w:tcPr>
                <w:p w14:paraId="557733D1" w14:textId="77777777" w:rsidR="00715F18" w:rsidRPr="00DF5603" w:rsidRDefault="00715F18" w:rsidP="00715F18">
                  <w:pPr>
                    <w:rPr>
                      <w:rFonts w:eastAsia="Calibri"/>
                      <w:sz w:val="16"/>
                    </w:rPr>
                  </w:pPr>
                  <w:r w:rsidRPr="00DF5603">
                    <w:rPr>
                      <w:rFonts w:eastAsia="Calibri"/>
                      <w:sz w:val="16"/>
                    </w:rPr>
                    <w:t>Propan-1-ol content</w:t>
                  </w:r>
                </w:p>
              </w:tc>
              <w:tc>
                <w:tcPr>
                  <w:tcW w:w="1261" w:type="dxa"/>
                  <w:shd w:val="clear" w:color="auto" w:fill="auto"/>
                </w:tcPr>
                <w:p w14:paraId="590BC918" w14:textId="77777777" w:rsidR="00715F18" w:rsidRPr="00DF5603" w:rsidRDefault="00715F18" w:rsidP="00715F18">
                  <w:pPr>
                    <w:rPr>
                      <w:rFonts w:eastAsia="Calibri"/>
                      <w:sz w:val="16"/>
                    </w:rPr>
                  </w:pPr>
                  <w:r w:rsidRPr="00DF5603">
                    <w:rPr>
                      <w:rFonts w:eastAsia="Calibri"/>
                      <w:sz w:val="16"/>
                    </w:rPr>
                    <w:t>48.80%</w:t>
                  </w:r>
                  <w:r w:rsidR="009C778C" w:rsidRPr="00DF5603">
                    <w:rPr>
                      <w:rFonts w:eastAsia="Calibri"/>
                      <w:sz w:val="16"/>
                    </w:rPr>
                    <w:t xml:space="preserve"> w/w</w:t>
                  </w:r>
                </w:p>
              </w:tc>
              <w:tc>
                <w:tcPr>
                  <w:tcW w:w="1261" w:type="dxa"/>
                  <w:shd w:val="clear" w:color="auto" w:fill="auto"/>
                </w:tcPr>
                <w:p w14:paraId="342E7456" w14:textId="77777777" w:rsidR="00715F18" w:rsidRPr="00DF5603" w:rsidRDefault="00715F18" w:rsidP="00715F18">
                  <w:pPr>
                    <w:rPr>
                      <w:rFonts w:eastAsia="Calibri"/>
                      <w:sz w:val="16"/>
                    </w:rPr>
                  </w:pPr>
                  <w:r w:rsidRPr="00DF5603">
                    <w:rPr>
                      <w:rFonts w:eastAsia="Calibri"/>
                      <w:sz w:val="16"/>
                    </w:rPr>
                    <w:t>47.98% w/w (-1.7%)</w:t>
                  </w:r>
                </w:p>
              </w:tc>
              <w:tc>
                <w:tcPr>
                  <w:tcW w:w="1261" w:type="dxa"/>
                  <w:shd w:val="clear" w:color="auto" w:fill="auto"/>
                </w:tcPr>
                <w:p w14:paraId="7531E02E" w14:textId="77777777" w:rsidR="00715F18" w:rsidRPr="00DF5603" w:rsidRDefault="00715F18" w:rsidP="00715F18">
                  <w:pPr>
                    <w:rPr>
                      <w:rFonts w:eastAsia="Calibri"/>
                      <w:sz w:val="16"/>
                    </w:rPr>
                  </w:pPr>
                  <w:r w:rsidRPr="00DF5603">
                    <w:rPr>
                      <w:rFonts w:eastAsia="Calibri"/>
                      <w:sz w:val="16"/>
                    </w:rPr>
                    <w:t>47.33% w/w (-3.1%)</w:t>
                  </w:r>
                </w:p>
              </w:tc>
              <w:tc>
                <w:tcPr>
                  <w:tcW w:w="1261" w:type="dxa"/>
                  <w:shd w:val="clear" w:color="auto" w:fill="auto"/>
                </w:tcPr>
                <w:p w14:paraId="157235DB" w14:textId="77777777" w:rsidR="00715F18" w:rsidRPr="00DF5603" w:rsidRDefault="00715F18" w:rsidP="00715F18">
                  <w:pPr>
                    <w:rPr>
                      <w:rFonts w:eastAsia="Calibri"/>
                      <w:sz w:val="16"/>
                    </w:rPr>
                  </w:pPr>
                  <w:r w:rsidRPr="00DF5603">
                    <w:rPr>
                      <w:rFonts w:eastAsia="Calibri"/>
                      <w:sz w:val="16"/>
                    </w:rPr>
                    <w:t>48.72% w/w (-0.2%)</w:t>
                  </w:r>
                </w:p>
              </w:tc>
            </w:tr>
            <w:tr w:rsidR="00715F18" w:rsidRPr="00DF5603" w14:paraId="58BB1591" w14:textId="77777777" w:rsidTr="00475E78">
              <w:trPr>
                <w:trHeight w:val="214"/>
              </w:trPr>
              <w:tc>
                <w:tcPr>
                  <w:tcW w:w="1438" w:type="dxa"/>
                  <w:shd w:val="clear" w:color="auto" w:fill="auto"/>
                </w:tcPr>
                <w:p w14:paraId="70C00651" w14:textId="77777777" w:rsidR="00715F18" w:rsidRPr="00DF5603" w:rsidRDefault="00715F18" w:rsidP="00715F18">
                  <w:pPr>
                    <w:rPr>
                      <w:rFonts w:eastAsia="Calibri"/>
                      <w:sz w:val="16"/>
                    </w:rPr>
                  </w:pPr>
                  <w:r w:rsidRPr="00DF5603">
                    <w:rPr>
                      <w:rFonts w:eastAsia="Calibri"/>
                      <w:sz w:val="16"/>
                    </w:rPr>
                    <w:t>Propan-2-ol content</w:t>
                  </w:r>
                </w:p>
              </w:tc>
              <w:tc>
                <w:tcPr>
                  <w:tcW w:w="1261" w:type="dxa"/>
                  <w:shd w:val="clear" w:color="auto" w:fill="auto"/>
                </w:tcPr>
                <w:p w14:paraId="11BF3F33" w14:textId="77777777" w:rsidR="00715F18" w:rsidRPr="00DF5603" w:rsidRDefault="00715F18" w:rsidP="00715F18">
                  <w:pPr>
                    <w:rPr>
                      <w:rFonts w:eastAsia="Calibri"/>
                      <w:sz w:val="16"/>
                    </w:rPr>
                  </w:pPr>
                  <w:r w:rsidRPr="00DF5603">
                    <w:rPr>
                      <w:rFonts w:eastAsia="Calibri"/>
                      <w:sz w:val="16"/>
                    </w:rPr>
                    <w:t>19.66%</w:t>
                  </w:r>
                  <w:r w:rsidR="009C778C" w:rsidRPr="00DF5603">
                    <w:rPr>
                      <w:rFonts w:eastAsia="Calibri"/>
                      <w:sz w:val="16"/>
                    </w:rPr>
                    <w:t xml:space="preserve"> w/w</w:t>
                  </w:r>
                </w:p>
              </w:tc>
              <w:tc>
                <w:tcPr>
                  <w:tcW w:w="1261" w:type="dxa"/>
                  <w:shd w:val="clear" w:color="auto" w:fill="auto"/>
                </w:tcPr>
                <w:p w14:paraId="70E83F0C" w14:textId="77777777" w:rsidR="00715F18" w:rsidRPr="00DF5603" w:rsidRDefault="00715F18" w:rsidP="00715F18">
                  <w:pPr>
                    <w:rPr>
                      <w:rFonts w:eastAsia="Calibri"/>
                      <w:sz w:val="16"/>
                    </w:rPr>
                  </w:pPr>
                  <w:r w:rsidRPr="00DF5603">
                    <w:rPr>
                      <w:rFonts w:eastAsia="Calibri"/>
                      <w:sz w:val="16"/>
                    </w:rPr>
                    <w:t>19.40% w/w (-1.3%)</w:t>
                  </w:r>
                </w:p>
              </w:tc>
              <w:tc>
                <w:tcPr>
                  <w:tcW w:w="1261" w:type="dxa"/>
                  <w:shd w:val="clear" w:color="auto" w:fill="auto"/>
                </w:tcPr>
                <w:p w14:paraId="18C7A00E" w14:textId="77777777" w:rsidR="00715F18" w:rsidRPr="00DF5603" w:rsidRDefault="00715F18" w:rsidP="00715F18">
                  <w:pPr>
                    <w:rPr>
                      <w:rFonts w:eastAsia="Calibri"/>
                      <w:sz w:val="16"/>
                    </w:rPr>
                  </w:pPr>
                  <w:r w:rsidRPr="00DF5603">
                    <w:rPr>
                      <w:rFonts w:eastAsia="Calibri"/>
                      <w:sz w:val="16"/>
                    </w:rPr>
                    <w:t>19.31 w/w (-1.8%)</w:t>
                  </w:r>
                </w:p>
              </w:tc>
              <w:tc>
                <w:tcPr>
                  <w:tcW w:w="1261" w:type="dxa"/>
                  <w:shd w:val="clear" w:color="auto" w:fill="auto"/>
                </w:tcPr>
                <w:p w14:paraId="3D53F3C1" w14:textId="77777777" w:rsidR="00715F18" w:rsidRPr="00DF5603" w:rsidRDefault="00715F18" w:rsidP="00715F18">
                  <w:pPr>
                    <w:rPr>
                      <w:rFonts w:eastAsia="Calibri"/>
                      <w:sz w:val="16"/>
                    </w:rPr>
                  </w:pPr>
                  <w:r w:rsidRPr="00DF5603">
                    <w:rPr>
                      <w:rFonts w:eastAsia="Calibri"/>
                      <w:sz w:val="16"/>
                    </w:rPr>
                    <w:t>19.04% w/w (-3.1%)</w:t>
                  </w:r>
                </w:p>
              </w:tc>
            </w:tr>
            <w:tr w:rsidR="00715F18" w:rsidRPr="00DF5603" w14:paraId="45B3DDD6" w14:textId="77777777" w:rsidTr="00475E78">
              <w:trPr>
                <w:trHeight w:val="440"/>
              </w:trPr>
              <w:tc>
                <w:tcPr>
                  <w:tcW w:w="1438" w:type="dxa"/>
                  <w:shd w:val="clear" w:color="auto" w:fill="auto"/>
                </w:tcPr>
                <w:p w14:paraId="1C374F71" w14:textId="77777777" w:rsidR="00715F18" w:rsidRPr="00DF5603" w:rsidRDefault="00715F18" w:rsidP="00715F18">
                  <w:pPr>
                    <w:rPr>
                      <w:rFonts w:eastAsia="Calibri"/>
                      <w:sz w:val="16"/>
                    </w:rPr>
                  </w:pPr>
                  <w:r w:rsidRPr="00DF5603">
                    <w:rPr>
                      <w:rFonts w:eastAsia="Calibri"/>
                      <w:sz w:val="16"/>
                    </w:rPr>
                    <w:t>Appearance of impregnated wipes</w:t>
                  </w:r>
                </w:p>
              </w:tc>
              <w:tc>
                <w:tcPr>
                  <w:tcW w:w="1261" w:type="dxa"/>
                  <w:shd w:val="clear" w:color="auto" w:fill="auto"/>
                </w:tcPr>
                <w:p w14:paraId="10EF6DE2" w14:textId="77777777" w:rsidR="00715F18" w:rsidRPr="00DF5603" w:rsidRDefault="00715F18" w:rsidP="00715F18">
                  <w:pPr>
                    <w:rPr>
                      <w:rFonts w:eastAsia="Calibri"/>
                      <w:sz w:val="16"/>
                    </w:rPr>
                  </w:pPr>
                  <w:r w:rsidRPr="00DF5603">
                    <w:rPr>
                      <w:rFonts w:eastAsia="Calibri"/>
                      <w:sz w:val="16"/>
                    </w:rPr>
                    <w:t>Roll of 150 wipes soaked in solvent</w:t>
                  </w:r>
                </w:p>
              </w:tc>
              <w:tc>
                <w:tcPr>
                  <w:tcW w:w="1261" w:type="dxa"/>
                  <w:shd w:val="clear" w:color="auto" w:fill="auto"/>
                </w:tcPr>
                <w:p w14:paraId="4C5723AF" w14:textId="77777777" w:rsidR="00715F18" w:rsidRPr="00DF5603" w:rsidRDefault="00715F18" w:rsidP="00715F18">
                  <w:pPr>
                    <w:rPr>
                      <w:rFonts w:eastAsia="Calibri"/>
                      <w:sz w:val="16"/>
                    </w:rPr>
                  </w:pPr>
                  <w:r w:rsidRPr="00DF5603">
                    <w:rPr>
                      <w:rFonts w:eastAsia="Calibri"/>
                      <w:sz w:val="16"/>
                    </w:rPr>
                    <w:t>No change</w:t>
                  </w:r>
                </w:p>
              </w:tc>
              <w:tc>
                <w:tcPr>
                  <w:tcW w:w="1261" w:type="dxa"/>
                  <w:shd w:val="clear" w:color="auto" w:fill="auto"/>
                </w:tcPr>
                <w:p w14:paraId="4600CD56" w14:textId="77777777" w:rsidR="00715F18" w:rsidRPr="00DF5603" w:rsidRDefault="00715F18" w:rsidP="00715F18">
                  <w:pPr>
                    <w:rPr>
                      <w:rFonts w:eastAsia="Calibri"/>
                      <w:sz w:val="16"/>
                    </w:rPr>
                  </w:pPr>
                  <w:r w:rsidRPr="00DF5603">
                    <w:rPr>
                      <w:rFonts w:eastAsia="Calibri"/>
                      <w:sz w:val="16"/>
                    </w:rPr>
                    <w:t>No change</w:t>
                  </w:r>
                </w:p>
              </w:tc>
              <w:tc>
                <w:tcPr>
                  <w:tcW w:w="1261" w:type="dxa"/>
                  <w:shd w:val="clear" w:color="auto" w:fill="auto"/>
                </w:tcPr>
                <w:p w14:paraId="27D23123" w14:textId="77777777" w:rsidR="00715F18" w:rsidRPr="00DF5603" w:rsidRDefault="00715F18" w:rsidP="00715F18">
                  <w:pPr>
                    <w:rPr>
                      <w:rFonts w:eastAsia="Calibri"/>
                      <w:sz w:val="16"/>
                    </w:rPr>
                  </w:pPr>
                  <w:r w:rsidRPr="00DF5603">
                    <w:rPr>
                      <w:rFonts w:eastAsia="Calibri"/>
                      <w:sz w:val="16"/>
                    </w:rPr>
                    <w:t>No change</w:t>
                  </w:r>
                </w:p>
              </w:tc>
            </w:tr>
            <w:tr w:rsidR="00715F18" w:rsidRPr="00DF5603" w14:paraId="0A548335" w14:textId="77777777" w:rsidTr="00475E78">
              <w:trPr>
                <w:trHeight w:val="440"/>
              </w:trPr>
              <w:tc>
                <w:tcPr>
                  <w:tcW w:w="1438" w:type="dxa"/>
                  <w:shd w:val="clear" w:color="auto" w:fill="auto"/>
                </w:tcPr>
                <w:p w14:paraId="20523795" w14:textId="77777777" w:rsidR="00715F18" w:rsidRPr="00DF5603" w:rsidRDefault="00715F18" w:rsidP="00715F18">
                  <w:pPr>
                    <w:rPr>
                      <w:rFonts w:eastAsia="Calibri"/>
                      <w:sz w:val="16"/>
                    </w:rPr>
                  </w:pPr>
                  <w:r w:rsidRPr="00DF5603">
                    <w:rPr>
                      <w:rFonts w:eastAsia="Calibri"/>
                      <w:sz w:val="16"/>
                    </w:rPr>
                    <w:t>Appearance of wrung out liquid</w:t>
                  </w:r>
                </w:p>
              </w:tc>
              <w:tc>
                <w:tcPr>
                  <w:tcW w:w="1261" w:type="dxa"/>
                  <w:shd w:val="clear" w:color="auto" w:fill="auto"/>
                </w:tcPr>
                <w:p w14:paraId="0D2B04A2" w14:textId="77777777" w:rsidR="00715F18" w:rsidRPr="00DF5603" w:rsidRDefault="00715F18" w:rsidP="00715F18">
                  <w:pPr>
                    <w:rPr>
                      <w:rFonts w:eastAsia="Calibri"/>
                      <w:sz w:val="16"/>
                    </w:rPr>
                  </w:pPr>
                  <w:r w:rsidRPr="00DF5603">
                    <w:rPr>
                      <w:rFonts w:eastAsia="Calibri"/>
                      <w:sz w:val="16"/>
                    </w:rPr>
                    <w:t>Transparent light yellow liquid</w:t>
                  </w:r>
                </w:p>
              </w:tc>
              <w:tc>
                <w:tcPr>
                  <w:tcW w:w="1261" w:type="dxa"/>
                  <w:shd w:val="clear" w:color="auto" w:fill="auto"/>
                </w:tcPr>
                <w:p w14:paraId="465D627D" w14:textId="77777777" w:rsidR="00715F18" w:rsidRPr="00DF5603" w:rsidRDefault="00715F18" w:rsidP="00715F18">
                  <w:pPr>
                    <w:rPr>
                      <w:rFonts w:eastAsia="Calibri"/>
                      <w:sz w:val="16"/>
                    </w:rPr>
                  </w:pPr>
                  <w:r w:rsidRPr="00DF5603">
                    <w:rPr>
                      <w:rFonts w:eastAsia="Calibri"/>
                      <w:sz w:val="16"/>
                    </w:rPr>
                    <w:t>No change</w:t>
                  </w:r>
                </w:p>
              </w:tc>
              <w:tc>
                <w:tcPr>
                  <w:tcW w:w="1261" w:type="dxa"/>
                  <w:shd w:val="clear" w:color="auto" w:fill="auto"/>
                </w:tcPr>
                <w:p w14:paraId="079832A0" w14:textId="77777777" w:rsidR="00715F18" w:rsidRPr="00DF5603" w:rsidRDefault="00715F18" w:rsidP="00715F18">
                  <w:pPr>
                    <w:rPr>
                      <w:rFonts w:eastAsia="Calibri"/>
                      <w:sz w:val="16"/>
                    </w:rPr>
                  </w:pPr>
                  <w:r w:rsidRPr="00DF5603">
                    <w:rPr>
                      <w:rFonts w:eastAsia="Calibri"/>
                      <w:sz w:val="16"/>
                    </w:rPr>
                    <w:t>No change</w:t>
                  </w:r>
                </w:p>
              </w:tc>
              <w:tc>
                <w:tcPr>
                  <w:tcW w:w="1261" w:type="dxa"/>
                  <w:shd w:val="clear" w:color="auto" w:fill="auto"/>
                </w:tcPr>
                <w:p w14:paraId="74DAD619" w14:textId="77777777" w:rsidR="00715F18" w:rsidRPr="00DF5603" w:rsidRDefault="00715F18" w:rsidP="00715F18">
                  <w:pPr>
                    <w:rPr>
                      <w:rFonts w:eastAsia="Calibri"/>
                      <w:sz w:val="16"/>
                    </w:rPr>
                  </w:pPr>
                  <w:r w:rsidRPr="00DF5603">
                    <w:rPr>
                      <w:rFonts w:eastAsia="Calibri"/>
                      <w:sz w:val="16"/>
                    </w:rPr>
                    <w:t>No change</w:t>
                  </w:r>
                </w:p>
              </w:tc>
            </w:tr>
            <w:tr w:rsidR="00715F18" w:rsidRPr="00DF5603" w14:paraId="721123C6" w14:textId="77777777" w:rsidTr="00475E78">
              <w:trPr>
                <w:trHeight w:val="430"/>
              </w:trPr>
              <w:tc>
                <w:tcPr>
                  <w:tcW w:w="1438" w:type="dxa"/>
                  <w:shd w:val="clear" w:color="auto" w:fill="auto"/>
                </w:tcPr>
                <w:p w14:paraId="673A411F" w14:textId="77777777" w:rsidR="00715F18" w:rsidRPr="00DF5603" w:rsidRDefault="00715F18" w:rsidP="00715F18">
                  <w:pPr>
                    <w:rPr>
                      <w:rFonts w:eastAsia="Calibri"/>
                      <w:sz w:val="16"/>
                    </w:rPr>
                  </w:pPr>
                  <w:r w:rsidRPr="00DF5603">
                    <w:rPr>
                      <w:rFonts w:eastAsia="Calibri"/>
                      <w:sz w:val="16"/>
                    </w:rPr>
                    <w:t>Appearance of the commercial package</w:t>
                  </w:r>
                </w:p>
              </w:tc>
              <w:tc>
                <w:tcPr>
                  <w:tcW w:w="1261" w:type="dxa"/>
                  <w:shd w:val="clear" w:color="auto" w:fill="auto"/>
                </w:tcPr>
                <w:p w14:paraId="40E13D4B" w14:textId="77777777" w:rsidR="00715F18" w:rsidRPr="00DF5603" w:rsidRDefault="00715F18" w:rsidP="00715F18">
                  <w:pPr>
                    <w:rPr>
                      <w:rFonts w:eastAsia="Calibri"/>
                      <w:sz w:val="16"/>
                    </w:rPr>
                  </w:pPr>
                  <w:r w:rsidRPr="00DF5603">
                    <w:rPr>
                      <w:rFonts w:eastAsia="Calibri"/>
                      <w:sz w:val="16"/>
                    </w:rPr>
                    <w:t xml:space="preserve">Opaque white HDPE pack of 1L containing 150 wipes. Closing with a white clipping cap. The cap contains a dispensing stopper of wipes. </w:t>
                  </w:r>
                </w:p>
              </w:tc>
              <w:tc>
                <w:tcPr>
                  <w:tcW w:w="1261" w:type="dxa"/>
                  <w:shd w:val="clear" w:color="auto" w:fill="auto"/>
                </w:tcPr>
                <w:p w14:paraId="1BF949D4" w14:textId="77777777" w:rsidR="00715F18" w:rsidRPr="00DF5603" w:rsidRDefault="00715F18" w:rsidP="00715F18">
                  <w:pPr>
                    <w:rPr>
                      <w:rFonts w:eastAsia="Calibri"/>
                      <w:sz w:val="16"/>
                    </w:rPr>
                  </w:pPr>
                  <w:r w:rsidRPr="00DF5603">
                    <w:rPr>
                      <w:rFonts w:eastAsia="Calibri"/>
                      <w:sz w:val="16"/>
                    </w:rPr>
                    <w:t>No change</w:t>
                  </w:r>
                </w:p>
                <w:p w14:paraId="45920CDA" w14:textId="77777777" w:rsidR="00715F18" w:rsidRPr="00DF5603" w:rsidRDefault="00715F18" w:rsidP="00715F18">
                  <w:pPr>
                    <w:rPr>
                      <w:rFonts w:eastAsia="Calibri"/>
                      <w:sz w:val="16"/>
                    </w:rPr>
                  </w:pPr>
                  <w:r w:rsidRPr="00DF5603">
                    <w:rPr>
                      <w:rFonts w:eastAsia="Calibri"/>
                      <w:sz w:val="16"/>
                    </w:rPr>
                    <w:t xml:space="preserve">No significant pack weight change </w:t>
                  </w:r>
                  <w:r w:rsidRPr="00DF5603">
                    <w:rPr>
                      <w:rFonts w:eastAsia="Calibri"/>
                      <w:sz w:val="16"/>
                      <w:szCs w:val="16"/>
                    </w:rPr>
                    <w:t>(between -0.7% and -1.0%)</w:t>
                  </w:r>
                </w:p>
                <w:p w14:paraId="0F03E1F0" w14:textId="77777777" w:rsidR="00715F18" w:rsidRPr="00DF5603" w:rsidRDefault="00715F18" w:rsidP="00715F18">
                  <w:pPr>
                    <w:rPr>
                      <w:rFonts w:eastAsia="Calibri"/>
                      <w:sz w:val="16"/>
                    </w:rPr>
                  </w:pPr>
                </w:p>
              </w:tc>
              <w:tc>
                <w:tcPr>
                  <w:tcW w:w="1261" w:type="dxa"/>
                  <w:shd w:val="clear" w:color="auto" w:fill="auto"/>
                </w:tcPr>
                <w:p w14:paraId="22FF6664" w14:textId="77777777" w:rsidR="00715F18" w:rsidRPr="00DF5603" w:rsidRDefault="00715F18" w:rsidP="00715F18">
                  <w:pPr>
                    <w:rPr>
                      <w:rFonts w:eastAsia="Calibri"/>
                      <w:sz w:val="16"/>
                    </w:rPr>
                  </w:pPr>
                  <w:r w:rsidRPr="00DF5603">
                    <w:rPr>
                      <w:rFonts w:eastAsia="Calibri"/>
                      <w:sz w:val="16"/>
                    </w:rPr>
                    <w:t>No change</w:t>
                  </w:r>
                </w:p>
                <w:p w14:paraId="3B07D8A1" w14:textId="77777777" w:rsidR="00715F18" w:rsidRPr="00DF5603" w:rsidRDefault="00715F18" w:rsidP="00715F18">
                  <w:pPr>
                    <w:rPr>
                      <w:rFonts w:eastAsia="Calibri"/>
                      <w:sz w:val="16"/>
                    </w:rPr>
                  </w:pPr>
                  <w:r w:rsidRPr="00DF5603">
                    <w:rPr>
                      <w:rFonts w:eastAsia="Calibri"/>
                      <w:sz w:val="16"/>
                    </w:rPr>
                    <w:t xml:space="preserve">No significant pack weight change </w:t>
                  </w:r>
                </w:p>
                <w:p w14:paraId="370E6B36" w14:textId="77777777" w:rsidR="00715F18" w:rsidRPr="00DF5603" w:rsidRDefault="00715F18" w:rsidP="00715F18">
                  <w:pPr>
                    <w:rPr>
                      <w:rFonts w:eastAsia="Calibri"/>
                      <w:sz w:val="16"/>
                      <w:szCs w:val="16"/>
                    </w:rPr>
                  </w:pPr>
                  <w:r w:rsidRPr="00DF5603">
                    <w:rPr>
                      <w:rFonts w:eastAsia="Calibri"/>
                      <w:sz w:val="16"/>
                      <w:szCs w:val="16"/>
                    </w:rPr>
                    <w:t>(between -1.6% and - 1.9%)</w:t>
                  </w:r>
                </w:p>
                <w:p w14:paraId="3F33BE79" w14:textId="77777777" w:rsidR="00715F18" w:rsidRPr="00DF5603" w:rsidRDefault="00715F18" w:rsidP="00715F18">
                  <w:pPr>
                    <w:rPr>
                      <w:rFonts w:eastAsia="Calibri"/>
                      <w:sz w:val="16"/>
                    </w:rPr>
                  </w:pPr>
                </w:p>
              </w:tc>
              <w:tc>
                <w:tcPr>
                  <w:tcW w:w="1261" w:type="dxa"/>
                  <w:shd w:val="clear" w:color="auto" w:fill="auto"/>
                </w:tcPr>
                <w:p w14:paraId="3F1F0937" w14:textId="77777777" w:rsidR="00715F18" w:rsidRPr="00DF5603" w:rsidRDefault="00715F18" w:rsidP="00715F18">
                  <w:pPr>
                    <w:rPr>
                      <w:rFonts w:eastAsia="Calibri"/>
                      <w:sz w:val="16"/>
                    </w:rPr>
                  </w:pPr>
                  <w:r w:rsidRPr="00DF5603">
                    <w:rPr>
                      <w:rFonts w:eastAsia="Calibri"/>
                      <w:sz w:val="16"/>
                    </w:rPr>
                    <w:t>No change</w:t>
                  </w:r>
                </w:p>
                <w:p w14:paraId="24B153FB" w14:textId="77777777" w:rsidR="00715F18" w:rsidRPr="00DF5603" w:rsidRDefault="00715F18" w:rsidP="00715F18">
                  <w:pPr>
                    <w:rPr>
                      <w:rFonts w:eastAsia="Calibri"/>
                      <w:sz w:val="16"/>
                    </w:rPr>
                  </w:pPr>
                  <w:r w:rsidRPr="00DF5603">
                    <w:rPr>
                      <w:rFonts w:eastAsia="Calibri"/>
                      <w:sz w:val="16"/>
                    </w:rPr>
                    <w:t xml:space="preserve">Significant pack weight change </w:t>
                  </w:r>
                </w:p>
                <w:p w14:paraId="41EF8539" w14:textId="77777777" w:rsidR="00715F18" w:rsidRPr="00DF5603" w:rsidRDefault="00715F18" w:rsidP="00715F18">
                  <w:pPr>
                    <w:rPr>
                      <w:rFonts w:eastAsia="Calibri"/>
                      <w:sz w:val="16"/>
                      <w:szCs w:val="16"/>
                    </w:rPr>
                  </w:pPr>
                  <w:r w:rsidRPr="00DF5603">
                    <w:rPr>
                      <w:rFonts w:eastAsia="Calibri"/>
                      <w:sz w:val="16"/>
                      <w:szCs w:val="16"/>
                    </w:rPr>
                    <w:t>(between -2.0% and – 2.8%)</w:t>
                  </w:r>
                </w:p>
                <w:p w14:paraId="1CD6A8A9" w14:textId="77777777" w:rsidR="00715F18" w:rsidRPr="00DF5603" w:rsidRDefault="00715F18" w:rsidP="00715F18">
                  <w:pPr>
                    <w:rPr>
                      <w:rFonts w:eastAsia="Calibri"/>
                      <w:sz w:val="16"/>
                    </w:rPr>
                  </w:pPr>
                </w:p>
              </w:tc>
            </w:tr>
            <w:tr w:rsidR="00715F18" w:rsidRPr="00DF5603" w14:paraId="43ABEEA3" w14:textId="77777777" w:rsidTr="00475E78">
              <w:trPr>
                <w:trHeight w:val="214"/>
              </w:trPr>
              <w:tc>
                <w:tcPr>
                  <w:tcW w:w="1438" w:type="dxa"/>
                  <w:shd w:val="clear" w:color="auto" w:fill="auto"/>
                </w:tcPr>
                <w:p w14:paraId="16964E9B" w14:textId="77777777" w:rsidR="00715F18" w:rsidRPr="00DF5603" w:rsidRDefault="00715F18" w:rsidP="00715F18">
                  <w:pPr>
                    <w:rPr>
                      <w:rFonts w:eastAsia="Calibri"/>
                      <w:sz w:val="16"/>
                    </w:rPr>
                  </w:pPr>
                  <w:r w:rsidRPr="00DF5603">
                    <w:rPr>
                      <w:rFonts w:eastAsia="Calibri"/>
                      <w:sz w:val="16"/>
                      <w:szCs w:val="16"/>
                    </w:rPr>
                    <w:t>pH of wrung liquid of the test item</w:t>
                  </w:r>
                </w:p>
              </w:tc>
              <w:tc>
                <w:tcPr>
                  <w:tcW w:w="1261" w:type="dxa"/>
                  <w:shd w:val="clear" w:color="auto" w:fill="auto"/>
                </w:tcPr>
                <w:p w14:paraId="1F524489" w14:textId="77777777" w:rsidR="00715F18" w:rsidRPr="00DF5603" w:rsidRDefault="00715F18" w:rsidP="00715F18">
                  <w:pPr>
                    <w:rPr>
                      <w:rFonts w:eastAsia="Calibri"/>
                      <w:sz w:val="16"/>
                    </w:rPr>
                  </w:pPr>
                  <w:r w:rsidRPr="00DF5603">
                    <w:rPr>
                      <w:rFonts w:eastAsia="Calibri"/>
                      <w:sz w:val="16"/>
                    </w:rPr>
                    <w:t>6.80 (at 20-21°C)</w:t>
                  </w:r>
                </w:p>
              </w:tc>
              <w:tc>
                <w:tcPr>
                  <w:tcW w:w="1261" w:type="dxa"/>
                  <w:shd w:val="clear" w:color="auto" w:fill="auto"/>
                </w:tcPr>
                <w:p w14:paraId="321C0666" w14:textId="77777777" w:rsidR="00715F18" w:rsidRPr="00DF5603" w:rsidRDefault="00715F18" w:rsidP="00715F18">
                  <w:pPr>
                    <w:rPr>
                      <w:rFonts w:eastAsia="Calibri"/>
                      <w:sz w:val="16"/>
                    </w:rPr>
                  </w:pPr>
                  <w:r w:rsidRPr="00DF5603">
                    <w:rPr>
                      <w:rFonts w:eastAsia="Calibri"/>
                      <w:sz w:val="16"/>
                    </w:rPr>
                    <w:t>6.74 (at 21°C)</w:t>
                  </w:r>
                </w:p>
              </w:tc>
              <w:tc>
                <w:tcPr>
                  <w:tcW w:w="1261" w:type="dxa"/>
                  <w:shd w:val="clear" w:color="auto" w:fill="auto"/>
                </w:tcPr>
                <w:p w14:paraId="782E4D98" w14:textId="77777777" w:rsidR="00715F18" w:rsidRPr="00DF5603" w:rsidRDefault="00715F18" w:rsidP="00715F18">
                  <w:pPr>
                    <w:rPr>
                      <w:rFonts w:eastAsia="Calibri"/>
                      <w:sz w:val="16"/>
                    </w:rPr>
                  </w:pPr>
                  <w:r w:rsidRPr="00DF5603">
                    <w:rPr>
                      <w:rFonts w:eastAsia="Calibri"/>
                      <w:sz w:val="16"/>
                    </w:rPr>
                    <w:t>6.59 (at 23°C)</w:t>
                  </w:r>
                </w:p>
              </w:tc>
              <w:tc>
                <w:tcPr>
                  <w:tcW w:w="1261" w:type="dxa"/>
                  <w:shd w:val="clear" w:color="auto" w:fill="auto"/>
                </w:tcPr>
                <w:p w14:paraId="2363B88E" w14:textId="77777777" w:rsidR="00715F18" w:rsidRPr="00DF5603" w:rsidRDefault="00715F18" w:rsidP="00715F18">
                  <w:pPr>
                    <w:rPr>
                      <w:rFonts w:eastAsia="Calibri"/>
                      <w:sz w:val="16"/>
                    </w:rPr>
                  </w:pPr>
                  <w:r w:rsidRPr="00DF5603">
                    <w:rPr>
                      <w:rFonts w:eastAsia="Calibri"/>
                      <w:sz w:val="16"/>
                    </w:rPr>
                    <w:t>5.99 (at 21-22°C)</w:t>
                  </w:r>
                </w:p>
              </w:tc>
            </w:tr>
            <w:tr w:rsidR="00715F18" w:rsidRPr="00DF5603" w14:paraId="383BDDCD" w14:textId="77777777" w:rsidTr="00475E78">
              <w:trPr>
                <w:trHeight w:val="214"/>
              </w:trPr>
              <w:tc>
                <w:tcPr>
                  <w:tcW w:w="1438" w:type="dxa"/>
                  <w:shd w:val="clear" w:color="auto" w:fill="auto"/>
                </w:tcPr>
                <w:p w14:paraId="35EEAEE5" w14:textId="77777777" w:rsidR="00715F18" w:rsidRPr="00DF5603" w:rsidRDefault="00715F18" w:rsidP="00715F18">
                  <w:pPr>
                    <w:rPr>
                      <w:rFonts w:eastAsia="Calibri"/>
                      <w:sz w:val="16"/>
                    </w:rPr>
                  </w:pPr>
                  <w:r w:rsidRPr="00DF5603">
                    <w:rPr>
                      <w:rFonts w:eastAsia="Calibri"/>
                      <w:sz w:val="16"/>
                    </w:rPr>
                    <w:t>Density at 20°C</w:t>
                  </w:r>
                </w:p>
              </w:tc>
              <w:tc>
                <w:tcPr>
                  <w:tcW w:w="1261" w:type="dxa"/>
                  <w:shd w:val="clear" w:color="auto" w:fill="auto"/>
                </w:tcPr>
                <w:p w14:paraId="20B84C34" w14:textId="77777777" w:rsidR="00715F18" w:rsidRPr="00DF5603" w:rsidRDefault="00715F18" w:rsidP="00715F18">
                  <w:pPr>
                    <w:rPr>
                      <w:rFonts w:eastAsia="Calibri"/>
                      <w:sz w:val="16"/>
                    </w:rPr>
                  </w:pPr>
                  <w:r w:rsidRPr="00DF5603">
                    <w:rPr>
                      <w:rFonts w:eastAsia="Calibri"/>
                      <w:sz w:val="16"/>
                    </w:rPr>
                    <w:t xml:space="preserve">0.8719 g/mL </w:t>
                  </w:r>
                </w:p>
              </w:tc>
              <w:tc>
                <w:tcPr>
                  <w:tcW w:w="1261" w:type="dxa"/>
                  <w:shd w:val="clear" w:color="auto" w:fill="auto"/>
                </w:tcPr>
                <w:p w14:paraId="59502588" w14:textId="77777777" w:rsidR="00715F18" w:rsidRPr="00DF5603" w:rsidRDefault="00715F18" w:rsidP="00715F18">
                  <w:pPr>
                    <w:rPr>
                      <w:rFonts w:eastAsia="Calibri"/>
                      <w:sz w:val="16"/>
                    </w:rPr>
                  </w:pPr>
                  <w:r w:rsidRPr="00DF5603">
                    <w:rPr>
                      <w:rFonts w:eastAsia="Calibri"/>
                      <w:sz w:val="16"/>
                    </w:rPr>
                    <w:t xml:space="preserve">0.8706 g/mL </w:t>
                  </w:r>
                </w:p>
              </w:tc>
              <w:tc>
                <w:tcPr>
                  <w:tcW w:w="1261" w:type="dxa"/>
                  <w:shd w:val="clear" w:color="auto" w:fill="auto"/>
                </w:tcPr>
                <w:p w14:paraId="72BCA68C" w14:textId="77777777" w:rsidR="00715F18" w:rsidRPr="00DF5603" w:rsidRDefault="00715F18" w:rsidP="00715F18">
                  <w:pPr>
                    <w:rPr>
                      <w:rFonts w:eastAsia="Calibri"/>
                      <w:sz w:val="16"/>
                    </w:rPr>
                  </w:pPr>
                  <w:r w:rsidRPr="00DF5603">
                    <w:rPr>
                      <w:rFonts w:eastAsia="Calibri"/>
                      <w:sz w:val="16"/>
                    </w:rPr>
                    <w:t>0.8703 g/mL</w:t>
                  </w:r>
                </w:p>
              </w:tc>
              <w:tc>
                <w:tcPr>
                  <w:tcW w:w="1261" w:type="dxa"/>
                  <w:shd w:val="clear" w:color="auto" w:fill="auto"/>
                </w:tcPr>
                <w:p w14:paraId="4A4E4863" w14:textId="77777777" w:rsidR="00715F18" w:rsidRPr="00DF5603" w:rsidRDefault="00715F18" w:rsidP="00715F18">
                  <w:pPr>
                    <w:rPr>
                      <w:rFonts w:eastAsia="Calibri"/>
                      <w:sz w:val="16"/>
                    </w:rPr>
                  </w:pPr>
                  <w:r w:rsidRPr="00DF5603">
                    <w:rPr>
                      <w:rFonts w:eastAsia="Calibri"/>
                      <w:sz w:val="16"/>
                    </w:rPr>
                    <w:t>0.8700 g/mL</w:t>
                  </w:r>
                </w:p>
              </w:tc>
            </w:tr>
          </w:tbl>
          <w:p w14:paraId="6BB8C129" w14:textId="77777777" w:rsidR="00715F18" w:rsidRPr="00DF5603" w:rsidRDefault="00715F18" w:rsidP="00715F18">
            <w:pPr>
              <w:rPr>
                <w:rFonts w:eastAsia="Calibri"/>
                <w:sz w:val="16"/>
              </w:rPr>
            </w:pPr>
          </w:p>
        </w:tc>
        <w:tc>
          <w:tcPr>
            <w:tcW w:w="1924" w:type="dxa"/>
          </w:tcPr>
          <w:p w14:paraId="3A0E08AF" w14:textId="77777777" w:rsidR="00926683" w:rsidRPr="00DF5603" w:rsidRDefault="00926683" w:rsidP="00926683">
            <w:pPr>
              <w:rPr>
                <w:rFonts w:eastAsia="Calibri"/>
                <w:sz w:val="16"/>
                <w:lang w:val="nl-NL"/>
              </w:rPr>
            </w:pPr>
            <w:r w:rsidRPr="00DF5603">
              <w:rPr>
                <w:rFonts w:eastAsia="Calibri"/>
                <w:sz w:val="16"/>
                <w:lang w:val="nl-NL"/>
              </w:rPr>
              <w:t>De Ryckel B., 2020</w:t>
            </w:r>
          </w:p>
          <w:p w14:paraId="3E9472EC" w14:textId="476FE456" w:rsidR="00715F18" w:rsidRPr="00DF5603" w:rsidRDefault="00926683" w:rsidP="00926683">
            <w:pPr>
              <w:rPr>
                <w:rFonts w:eastAsia="Calibri"/>
                <w:sz w:val="16"/>
                <w:lang w:val="nl-NL"/>
              </w:rPr>
            </w:pPr>
            <w:r w:rsidRPr="00DF5603">
              <w:rPr>
                <w:rFonts w:eastAsia="Calibri"/>
                <w:sz w:val="16"/>
                <w:lang w:val="nl-NL"/>
              </w:rPr>
              <w:t>Study N°24815</w:t>
            </w:r>
          </w:p>
        </w:tc>
        <w:tc>
          <w:tcPr>
            <w:tcW w:w="1740" w:type="dxa"/>
            <w:gridSpan w:val="2"/>
          </w:tcPr>
          <w:p w14:paraId="60098D44" w14:textId="77777777" w:rsidR="00715F18" w:rsidRPr="00DF5603" w:rsidRDefault="00715F18" w:rsidP="00715F18">
            <w:pPr>
              <w:rPr>
                <w:rFonts w:eastAsia="Calibri"/>
                <w:sz w:val="16"/>
                <w:lang w:val="en-US"/>
              </w:rPr>
            </w:pPr>
            <w:r w:rsidRPr="00DF5603">
              <w:rPr>
                <w:rFonts w:eastAsia="Calibri"/>
                <w:sz w:val="16"/>
                <w:szCs w:val="16"/>
                <w:lang w:val="en-US"/>
              </w:rPr>
              <w:t>Acceptable</w:t>
            </w:r>
          </w:p>
        </w:tc>
      </w:tr>
      <w:tr w:rsidR="00715F18" w:rsidRPr="000E4BCE" w14:paraId="381EC577" w14:textId="77777777" w:rsidTr="00BD010D">
        <w:trPr>
          <w:gridAfter w:val="1"/>
          <w:wAfter w:w="6" w:type="dxa"/>
        </w:trPr>
        <w:tc>
          <w:tcPr>
            <w:tcW w:w="1844" w:type="dxa"/>
          </w:tcPr>
          <w:p w14:paraId="08D0D7ED" w14:textId="77777777" w:rsidR="00715F18" w:rsidRPr="000E4BCE" w:rsidRDefault="00715F18" w:rsidP="00715F18">
            <w:pPr>
              <w:rPr>
                <w:rFonts w:eastAsia="Calibri"/>
                <w:sz w:val="16"/>
              </w:rPr>
            </w:pPr>
            <w:r w:rsidRPr="000E4BCE">
              <w:rPr>
                <w:rFonts w:eastAsia="Calibri"/>
                <w:sz w:val="16"/>
              </w:rPr>
              <w:t xml:space="preserve">Storage stability test – </w:t>
            </w:r>
            <w:r w:rsidRPr="000E4BCE">
              <w:rPr>
                <w:rFonts w:eastAsia="Calibri"/>
                <w:b/>
                <w:sz w:val="16"/>
              </w:rPr>
              <w:t>long term storage at ambient temperature</w:t>
            </w:r>
          </w:p>
        </w:tc>
        <w:tc>
          <w:tcPr>
            <w:tcW w:w="1559" w:type="dxa"/>
          </w:tcPr>
          <w:p w14:paraId="4EF85485" w14:textId="77777777" w:rsidR="00715F18" w:rsidRPr="000E4BCE" w:rsidRDefault="00715F18" w:rsidP="00715F18">
            <w:pPr>
              <w:rPr>
                <w:rFonts w:eastAsia="Calibri"/>
                <w:sz w:val="16"/>
              </w:rPr>
            </w:pPr>
            <w:r w:rsidRPr="000E4BCE">
              <w:rPr>
                <w:rFonts w:eastAsia="Calibri"/>
                <w:i/>
                <w:sz w:val="16"/>
                <w:u w:val="single"/>
              </w:rPr>
              <w:t>Content AS:</w:t>
            </w:r>
            <w:r w:rsidRPr="000E4BCE">
              <w:rPr>
                <w:rFonts w:eastAsia="Calibri"/>
                <w:sz w:val="16"/>
              </w:rPr>
              <w:t xml:space="preserve"> Validated GC-FID method (Study N°514-03895)</w:t>
            </w:r>
          </w:p>
          <w:p w14:paraId="27CF5FB7" w14:textId="77777777" w:rsidR="00715F18" w:rsidRPr="00BD010D" w:rsidRDefault="00715F18" w:rsidP="00715F18">
            <w:pPr>
              <w:rPr>
                <w:rFonts w:eastAsia="Calibri"/>
                <w:sz w:val="16"/>
              </w:rPr>
            </w:pPr>
            <w:r w:rsidRPr="000E4BCE">
              <w:rPr>
                <w:rFonts w:eastAsia="Calibri"/>
                <w:i/>
                <w:sz w:val="16"/>
                <w:u w:val="single"/>
              </w:rPr>
              <w:t>Appearance of the te</w:t>
            </w:r>
            <w:r w:rsidRPr="00BD010D">
              <w:rPr>
                <w:rFonts w:eastAsia="Calibri"/>
                <w:i/>
                <w:sz w:val="16"/>
                <w:u w:val="single"/>
              </w:rPr>
              <w:t>st item:</w:t>
            </w:r>
            <w:r w:rsidRPr="00BD010D">
              <w:rPr>
                <w:rFonts w:eastAsia="Calibri"/>
                <w:sz w:val="16"/>
              </w:rPr>
              <w:t xml:space="preserve"> Visual observation</w:t>
            </w:r>
          </w:p>
          <w:p w14:paraId="5997AA73" w14:textId="77777777" w:rsidR="00715F18" w:rsidRPr="00BD010D" w:rsidRDefault="00715F18" w:rsidP="00715F18">
            <w:pPr>
              <w:rPr>
                <w:rFonts w:eastAsia="Calibri"/>
                <w:sz w:val="16"/>
              </w:rPr>
            </w:pPr>
            <w:r w:rsidRPr="00BD010D">
              <w:rPr>
                <w:rFonts w:eastAsia="Calibri"/>
                <w:i/>
                <w:sz w:val="16"/>
                <w:u w:val="single"/>
              </w:rPr>
              <w:lastRenderedPageBreak/>
              <w:t>Appearance of packaging:</w:t>
            </w:r>
            <w:r w:rsidRPr="00BD010D">
              <w:rPr>
                <w:rFonts w:eastAsia="Calibri"/>
                <w:sz w:val="16"/>
              </w:rPr>
              <w:t xml:space="preserve"> Visual observation</w:t>
            </w:r>
          </w:p>
          <w:p w14:paraId="2A72D5BF" w14:textId="77777777" w:rsidR="00715F18" w:rsidRPr="00BD010D" w:rsidRDefault="00715F18" w:rsidP="00715F18">
            <w:pPr>
              <w:rPr>
                <w:rFonts w:eastAsia="Calibri"/>
                <w:sz w:val="16"/>
              </w:rPr>
            </w:pPr>
            <w:r w:rsidRPr="00BD010D">
              <w:rPr>
                <w:rFonts w:eastAsia="Calibri"/>
                <w:i/>
                <w:sz w:val="16"/>
                <w:u w:val="single"/>
              </w:rPr>
              <w:t>pH:</w:t>
            </w:r>
            <w:r w:rsidRPr="00BD010D">
              <w:rPr>
                <w:rFonts w:eastAsia="Calibri"/>
                <w:sz w:val="16"/>
              </w:rPr>
              <w:t xml:space="preserve"> CIPAC MT 75.3</w:t>
            </w:r>
          </w:p>
          <w:p w14:paraId="127EBD4E" w14:textId="77777777" w:rsidR="00715F18" w:rsidRPr="00BD010D" w:rsidRDefault="00715F18" w:rsidP="00715F18">
            <w:pPr>
              <w:rPr>
                <w:rFonts w:eastAsia="Calibri"/>
                <w:sz w:val="16"/>
              </w:rPr>
            </w:pPr>
            <w:r w:rsidRPr="00BD010D">
              <w:rPr>
                <w:rFonts w:eastAsia="Calibri"/>
                <w:i/>
                <w:sz w:val="16"/>
                <w:u w:val="single"/>
              </w:rPr>
              <w:t>Density:</w:t>
            </w:r>
            <w:r w:rsidRPr="00BD010D">
              <w:rPr>
                <w:rFonts w:eastAsia="Calibri"/>
                <w:sz w:val="16"/>
              </w:rPr>
              <w:t xml:space="preserve"> EEC A.3</w:t>
            </w:r>
          </w:p>
        </w:tc>
        <w:tc>
          <w:tcPr>
            <w:tcW w:w="2003" w:type="dxa"/>
          </w:tcPr>
          <w:p w14:paraId="233126AA" w14:textId="77777777" w:rsidR="00715F18" w:rsidRPr="00DF5603" w:rsidRDefault="00715F18" w:rsidP="00715F18">
            <w:pPr>
              <w:rPr>
                <w:sz w:val="16"/>
                <w:lang w:val="es-ES"/>
              </w:rPr>
            </w:pPr>
            <w:r w:rsidRPr="00DF5603">
              <w:rPr>
                <w:sz w:val="16"/>
                <w:lang w:val="es-ES"/>
              </w:rPr>
              <w:lastRenderedPageBreak/>
              <w:t>Meta SPC 4</w:t>
            </w:r>
          </w:p>
          <w:p w14:paraId="2FA50C9E" w14:textId="77777777" w:rsidR="00715F18" w:rsidRPr="00DF5603" w:rsidRDefault="00715F18" w:rsidP="00715F18">
            <w:pPr>
              <w:rPr>
                <w:sz w:val="16"/>
                <w:lang w:val="es-ES"/>
              </w:rPr>
            </w:pPr>
            <w:r w:rsidRPr="00DF5603">
              <w:rPr>
                <w:sz w:val="16"/>
                <w:lang w:val="es-ES"/>
              </w:rPr>
              <w:t xml:space="preserve">MIDA SAN 311 KZ Wipes </w:t>
            </w:r>
          </w:p>
          <w:p w14:paraId="69E1E076" w14:textId="77777777" w:rsidR="00715F18" w:rsidRPr="00DF5603" w:rsidRDefault="00715F18" w:rsidP="00715F18">
            <w:pPr>
              <w:rPr>
                <w:sz w:val="16"/>
                <w:lang w:val="es-ES"/>
              </w:rPr>
            </w:pPr>
            <w:r w:rsidRPr="00DF5603">
              <w:rPr>
                <w:sz w:val="16"/>
                <w:lang w:val="es-ES"/>
              </w:rPr>
              <w:t>Propan-1-ol: 49.07%</w:t>
            </w:r>
          </w:p>
          <w:p w14:paraId="196D119F" w14:textId="77777777" w:rsidR="00715F18" w:rsidRPr="00DF5603" w:rsidRDefault="00715F18" w:rsidP="00715F18">
            <w:pPr>
              <w:rPr>
                <w:sz w:val="16"/>
              </w:rPr>
            </w:pPr>
            <w:r w:rsidRPr="00DF5603">
              <w:rPr>
                <w:sz w:val="16"/>
              </w:rPr>
              <w:t>Propan-2-ol: 19.54%</w:t>
            </w:r>
          </w:p>
          <w:p w14:paraId="0849B2D1" w14:textId="77777777" w:rsidR="00715F18" w:rsidRPr="00DF5603" w:rsidRDefault="00715F18" w:rsidP="00715F18">
            <w:pPr>
              <w:rPr>
                <w:sz w:val="16"/>
                <w:lang w:val="es-ES"/>
              </w:rPr>
            </w:pPr>
            <w:r w:rsidRPr="00DF5603">
              <w:rPr>
                <w:sz w:val="16"/>
              </w:rPr>
              <w:t>Batch: 174229</w:t>
            </w:r>
          </w:p>
        </w:tc>
        <w:tc>
          <w:tcPr>
            <w:tcW w:w="6683" w:type="dxa"/>
          </w:tcPr>
          <w:p w14:paraId="0E5DBC4B" w14:textId="77777777" w:rsidR="00715F18" w:rsidRPr="00DF5603" w:rsidRDefault="00715F18" w:rsidP="00715F18">
            <w:pPr>
              <w:rPr>
                <w:rFonts w:eastAsia="Calibri"/>
                <w:sz w:val="16"/>
              </w:rPr>
            </w:pPr>
            <w:r w:rsidRPr="00DF5603">
              <w:rPr>
                <w:rFonts w:eastAsia="Calibri"/>
                <w:sz w:val="16"/>
              </w:rPr>
              <w:t>24 months at 20°C in 400 wipes/pack:</w:t>
            </w:r>
          </w:p>
          <w:p w14:paraId="3D0D3DD9" w14:textId="77777777" w:rsidR="00715F18" w:rsidRPr="00DF5603" w:rsidRDefault="00715F18" w:rsidP="00715F18">
            <w:pPr>
              <w:rPr>
                <w:rFonts w:eastAsia="Calibri"/>
                <w:sz w:val="16"/>
              </w:rPr>
            </w:pPr>
          </w:p>
          <w:tbl>
            <w:tblPr>
              <w:tblW w:w="6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261"/>
              <w:gridCol w:w="1261"/>
              <w:gridCol w:w="1261"/>
              <w:gridCol w:w="1261"/>
            </w:tblGrid>
            <w:tr w:rsidR="00715F18" w:rsidRPr="00DF5603" w14:paraId="000EF2AC" w14:textId="77777777" w:rsidTr="009F630E">
              <w:trPr>
                <w:trHeight w:val="214"/>
              </w:trPr>
              <w:tc>
                <w:tcPr>
                  <w:tcW w:w="1438" w:type="dxa"/>
                  <w:shd w:val="clear" w:color="auto" w:fill="auto"/>
                </w:tcPr>
                <w:p w14:paraId="400A74F0" w14:textId="77777777" w:rsidR="00715F18" w:rsidRPr="00DF5603" w:rsidRDefault="00715F18" w:rsidP="00715F18">
                  <w:pPr>
                    <w:rPr>
                      <w:rFonts w:eastAsia="Calibri"/>
                      <w:sz w:val="16"/>
                    </w:rPr>
                  </w:pPr>
                </w:p>
              </w:tc>
              <w:tc>
                <w:tcPr>
                  <w:tcW w:w="1261" w:type="dxa"/>
                  <w:shd w:val="clear" w:color="auto" w:fill="auto"/>
                </w:tcPr>
                <w:p w14:paraId="6C35037C" w14:textId="77777777" w:rsidR="00715F18" w:rsidRPr="00DF5603" w:rsidRDefault="00715F18" w:rsidP="00715F18">
                  <w:pPr>
                    <w:rPr>
                      <w:rFonts w:eastAsia="Calibri"/>
                      <w:sz w:val="16"/>
                    </w:rPr>
                  </w:pPr>
                  <w:r w:rsidRPr="00DF5603">
                    <w:rPr>
                      <w:rFonts w:eastAsia="Calibri"/>
                      <w:sz w:val="16"/>
                    </w:rPr>
                    <w:t>Before</w:t>
                  </w:r>
                </w:p>
              </w:tc>
              <w:tc>
                <w:tcPr>
                  <w:tcW w:w="1261" w:type="dxa"/>
                  <w:shd w:val="clear" w:color="auto" w:fill="auto"/>
                </w:tcPr>
                <w:p w14:paraId="48D3A641" w14:textId="77777777" w:rsidR="00715F18" w:rsidRPr="00DF5603" w:rsidRDefault="00715F18" w:rsidP="00715F18">
                  <w:pPr>
                    <w:rPr>
                      <w:rFonts w:eastAsia="Calibri"/>
                      <w:sz w:val="16"/>
                    </w:rPr>
                  </w:pPr>
                  <w:r w:rsidRPr="00DF5603">
                    <w:rPr>
                      <w:rFonts w:eastAsia="Calibri"/>
                      <w:sz w:val="16"/>
                    </w:rPr>
                    <w:t>After 3 months</w:t>
                  </w:r>
                </w:p>
              </w:tc>
              <w:tc>
                <w:tcPr>
                  <w:tcW w:w="1261" w:type="dxa"/>
                  <w:shd w:val="clear" w:color="auto" w:fill="auto"/>
                </w:tcPr>
                <w:p w14:paraId="7A9DEF57" w14:textId="77777777" w:rsidR="00715F18" w:rsidRPr="00DF5603" w:rsidRDefault="00715F18" w:rsidP="00715F18">
                  <w:pPr>
                    <w:rPr>
                      <w:rFonts w:eastAsia="Calibri"/>
                      <w:sz w:val="16"/>
                    </w:rPr>
                  </w:pPr>
                  <w:r w:rsidRPr="00DF5603">
                    <w:rPr>
                      <w:rFonts w:eastAsia="Calibri"/>
                      <w:sz w:val="16"/>
                    </w:rPr>
                    <w:t>After 12 months</w:t>
                  </w:r>
                </w:p>
              </w:tc>
              <w:tc>
                <w:tcPr>
                  <w:tcW w:w="1261" w:type="dxa"/>
                  <w:shd w:val="clear" w:color="auto" w:fill="auto"/>
                </w:tcPr>
                <w:p w14:paraId="17F3D3BF" w14:textId="77777777" w:rsidR="00715F18" w:rsidRPr="00DF5603" w:rsidRDefault="00715F18" w:rsidP="00715F18">
                  <w:pPr>
                    <w:rPr>
                      <w:rFonts w:eastAsia="Calibri"/>
                      <w:sz w:val="16"/>
                    </w:rPr>
                  </w:pPr>
                  <w:r w:rsidRPr="00DF5603">
                    <w:rPr>
                      <w:rFonts w:eastAsia="Calibri"/>
                      <w:sz w:val="16"/>
                    </w:rPr>
                    <w:t>After 24 months</w:t>
                  </w:r>
                </w:p>
              </w:tc>
            </w:tr>
            <w:tr w:rsidR="00715F18" w:rsidRPr="00DF5603" w14:paraId="7496F4E6" w14:textId="77777777" w:rsidTr="009F630E">
              <w:trPr>
                <w:trHeight w:val="214"/>
              </w:trPr>
              <w:tc>
                <w:tcPr>
                  <w:tcW w:w="1438" w:type="dxa"/>
                  <w:shd w:val="clear" w:color="auto" w:fill="auto"/>
                </w:tcPr>
                <w:p w14:paraId="5880715F" w14:textId="77777777" w:rsidR="00715F18" w:rsidRPr="00DF5603" w:rsidRDefault="00715F18" w:rsidP="00715F18">
                  <w:pPr>
                    <w:rPr>
                      <w:rFonts w:eastAsia="Calibri"/>
                      <w:sz w:val="16"/>
                    </w:rPr>
                  </w:pPr>
                  <w:r w:rsidRPr="00DF5603">
                    <w:rPr>
                      <w:rFonts w:eastAsia="Calibri"/>
                      <w:sz w:val="16"/>
                    </w:rPr>
                    <w:t>Propan-1-ol content</w:t>
                  </w:r>
                </w:p>
              </w:tc>
              <w:tc>
                <w:tcPr>
                  <w:tcW w:w="1261" w:type="dxa"/>
                  <w:shd w:val="clear" w:color="auto" w:fill="auto"/>
                </w:tcPr>
                <w:p w14:paraId="528A2EE4" w14:textId="77777777" w:rsidR="00715F18" w:rsidRPr="00DF5603" w:rsidRDefault="00715F18" w:rsidP="00715F18">
                  <w:pPr>
                    <w:rPr>
                      <w:rFonts w:eastAsia="Calibri"/>
                      <w:sz w:val="16"/>
                    </w:rPr>
                  </w:pPr>
                  <w:r w:rsidRPr="00DF5603">
                    <w:rPr>
                      <w:rFonts w:eastAsia="Calibri"/>
                      <w:sz w:val="16"/>
                    </w:rPr>
                    <w:t>48.00%</w:t>
                  </w:r>
                  <w:r w:rsidR="009C778C" w:rsidRPr="00DF5603">
                    <w:rPr>
                      <w:rFonts w:eastAsia="Calibri"/>
                      <w:sz w:val="16"/>
                    </w:rPr>
                    <w:t xml:space="preserve"> w/w</w:t>
                  </w:r>
                </w:p>
              </w:tc>
              <w:tc>
                <w:tcPr>
                  <w:tcW w:w="1261" w:type="dxa"/>
                  <w:shd w:val="clear" w:color="auto" w:fill="auto"/>
                </w:tcPr>
                <w:p w14:paraId="1A35BF17" w14:textId="77777777" w:rsidR="00715F18" w:rsidRPr="00DF5603" w:rsidRDefault="00715F18" w:rsidP="00715F18">
                  <w:pPr>
                    <w:rPr>
                      <w:rFonts w:eastAsia="Calibri"/>
                      <w:sz w:val="16"/>
                    </w:rPr>
                  </w:pPr>
                  <w:r w:rsidRPr="00DF5603">
                    <w:rPr>
                      <w:rFonts w:eastAsia="Calibri"/>
                      <w:sz w:val="16"/>
                    </w:rPr>
                    <w:t>48.44% w/w (+0.9%)</w:t>
                  </w:r>
                </w:p>
              </w:tc>
              <w:tc>
                <w:tcPr>
                  <w:tcW w:w="1261" w:type="dxa"/>
                  <w:shd w:val="clear" w:color="auto" w:fill="auto"/>
                </w:tcPr>
                <w:p w14:paraId="1AF09C2A" w14:textId="77777777" w:rsidR="00715F18" w:rsidRPr="00DF5603" w:rsidRDefault="00715F18" w:rsidP="00715F18">
                  <w:pPr>
                    <w:rPr>
                      <w:rFonts w:eastAsia="Calibri"/>
                      <w:sz w:val="16"/>
                    </w:rPr>
                  </w:pPr>
                  <w:r w:rsidRPr="00DF5603">
                    <w:rPr>
                      <w:rFonts w:eastAsia="Calibri"/>
                      <w:sz w:val="16"/>
                    </w:rPr>
                    <w:t>49.24% w/w (+2.6%)</w:t>
                  </w:r>
                </w:p>
              </w:tc>
              <w:tc>
                <w:tcPr>
                  <w:tcW w:w="1261" w:type="dxa"/>
                  <w:shd w:val="clear" w:color="auto" w:fill="auto"/>
                </w:tcPr>
                <w:p w14:paraId="1BA3C3B0" w14:textId="77777777" w:rsidR="00715F18" w:rsidRPr="00DF5603" w:rsidRDefault="00715F18" w:rsidP="00715F18">
                  <w:pPr>
                    <w:rPr>
                      <w:rFonts w:eastAsia="Calibri"/>
                      <w:sz w:val="16"/>
                    </w:rPr>
                  </w:pPr>
                  <w:r w:rsidRPr="00DF5603">
                    <w:rPr>
                      <w:rFonts w:eastAsia="Calibri"/>
                      <w:sz w:val="16"/>
                    </w:rPr>
                    <w:t>50.17% w/w (+4.5%)</w:t>
                  </w:r>
                </w:p>
              </w:tc>
            </w:tr>
            <w:tr w:rsidR="00715F18" w:rsidRPr="00DF5603" w14:paraId="4AB5B0E8" w14:textId="77777777" w:rsidTr="009F630E">
              <w:trPr>
                <w:trHeight w:val="214"/>
              </w:trPr>
              <w:tc>
                <w:tcPr>
                  <w:tcW w:w="1438" w:type="dxa"/>
                  <w:shd w:val="clear" w:color="auto" w:fill="auto"/>
                </w:tcPr>
                <w:p w14:paraId="5E3E2413" w14:textId="77777777" w:rsidR="00715F18" w:rsidRPr="00DF5603" w:rsidRDefault="00715F18" w:rsidP="00715F18">
                  <w:pPr>
                    <w:rPr>
                      <w:rFonts w:eastAsia="Calibri"/>
                      <w:sz w:val="16"/>
                    </w:rPr>
                  </w:pPr>
                  <w:r w:rsidRPr="00DF5603">
                    <w:rPr>
                      <w:rFonts w:eastAsia="Calibri"/>
                      <w:sz w:val="16"/>
                    </w:rPr>
                    <w:t>Propan-2-ol content</w:t>
                  </w:r>
                </w:p>
              </w:tc>
              <w:tc>
                <w:tcPr>
                  <w:tcW w:w="1261" w:type="dxa"/>
                  <w:shd w:val="clear" w:color="auto" w:fill="auto"/>
                </w:tcPr>
                <w:p w14:paraId="10FAC4F2" w14:textId="77777777" w:rsidR="00715F18" w:rsidRPr="00DF5603" w:rsidRDefault="00715F18" w:rsidP="00715F18">
                  <w:pPr>
                    <w:rPr>
                      <w:rFonts w:eastAsia="Calibri"/>
                      <w:sz w:val="16"/>
                    </w:rPr>
                  </w:pPr>
                  <w:r w:rsidRPr="00DF5603">
                    <w:rPr>
                      <w:rFonts w:eastAsia="Calibri"/>
                      <w:sz w:val="16"/>
                    </w:rPr>
                    <w:t>19.42%</w:t>
                  </w:r>
                  <w:r w:rsidR="009C778C" w:rsidRPr="00DF5603">
                    <w:rPr>
                      <w:rFonts w:eastAsia="Calibri"/>
                      <w:sz w:val="16"/>
                    </w:rPr>
                    <w:t xml:space="preserve"> w/w</w:t>
                  </w:r>
                </w:p>
              </w:tc>
              <w:tc>
                <w:tcPr>
                  <w:tcW w:w="1261" w:type="dxa"/>
                  <w:shd w:val="clear" w:color="auto" w:fill="auto"/>
                </w:tcPr>
                <w:p w14:paraId="7F623BCC" w14:textId="77777777" w:rsidR="00715F18" w:rsidRPr="00DF5603" w:rsidRDefault="00715F18" w:rsidP="00715F18">
                  <w:pPr>
                    <w:rPr>
                      <w:rFonts w:eastAsia="Calibri"/>
                      <w:sz w:val="16"/>
                    </w:rPr>
                  </w:pPr>
                  <w:r w:rsidRPr="00DF5603">
                    <w:rPr>
                      <w:rFonts w:eastAsia="Calibri"/>
                      <w:sz w:val="16"/>
                    </w:rPr>
                    <w:t>19.42% w/w</w:t>
                  </w:r>
                </w:p>
              </w:tc>
              <w:tc>
                <w:tcPr>
                  <w:tcW w:w="1261" w:type="dxa"/>
                  <w:shd w:val="clear" w:color="auto" w:fill="auto"/>
                </w:tcPr>
                <w:p w14:paraId="769CF0AD" w14:textId="77777777" w:rsidR="00715F18" w:rsidRPr="00DF5603" w:rsidRDefault="00715F18" w:rsidP="00715F18">
                  <w:pPr>
                    <w:rPr>
                      <w:rFonts w:eastAsia="Calibri"/>
                      <w:sz w:val="16"/>
                    </w:rPr>
                  </w:pPr>
                  <w:r w:rsidRPr="00DF5603">
                    <w:rPr>
                      <w:rFonts w:eastAsia="Calibri"/>
                      <w:sz w:val="16"/>
                    </w:rPr>
                    <w:t>19.61% w/w (+1.0%)</w:t>
                  </w:r>
                </w:p>
              </w:tc>
              <w:tc>
                <w:tcPr>
                  <w:tcW w:w="1261" w:type="dxa"/>
                  <w:shd w:val="clear" w:color="auto" w:fill="auto"/>
                </w:tcPr>
                <w:p w14:paraId="7DCA0884" w14:textId="77777777" w:rsidR="00715F18" w:rsidRPr="00DF5603" w:rsidRDefault="00715F18" w:rsidP="00715F18">
                  <w:pPr>
                    <w:rPr>
                      <w:rFonts w:eastAsia="Calibri"/>
                      <w:sz w:val="16"/>
                    </w:rPr>
                  </w:pPr>
                  <w:r w:rsidRPr="00DF5603">
                    <w:rPr>
                      <w:rFonts w:eastAsia="Calibri"/>
                      <w:sz w:val="16"/>
                    </w:rPr>
                    <w:t>18.37% w/w (-5.4%)</w:t>
                  </w:r>
                </w:p>
              </w:tc>
            </w:tr>
            <w:tr w:rsidR="00715F18" w:rsidRPr="00DF5603" w14:paraId="12AF809B" w14:textId="77777777" w:rsidTr="009F630E">
              <w:trPr>
                <w:trHeight w:val="440"/>
              </w:trPr>
              <w:tc>
                <w:tcPr>
                  <w:tcW w:w="1438" w:type="dxa"/>
                  <w:shd w:val="clear" w:color="auto" w:fill="auto"/>
                </w:tcPr>
                <w:p w14:paraId="37507EFC" w14:textId="77777777" w:rsidR="00715F18" w:rsidRPr="00DF5603" w:rsidRDefault="00715F18" w:rsidP="00715F18">
                  <w:pPr>
                    <w:rPr>
                      <w:rFonts w:eastAsia="Calibri"/>
                      <w:sz w:val="16"/>
                    </w:rPr>
                  </w:pPr>
                  <w:r w:rsidRPr="00DF5603">
                    <w:rPr>
                      <w:rFonts w:eastAsia="Calibri"/>
                      <w:sz w:val="16"/>
                    </w:rPr>
                    <w:lastRenderedPageBreak/>
                    <w:t>Appearance of impregnated wipes</w:t>
                  </w:r>
                </w:p>
              </w:tc>
              <w:tc>
                <w:tcPr>
                  <w:tcW w:w="1261" w:type="dxa"/>
                  <w:shd w:val="clear" w:color="auto" w:fill="auto"/>
                </w:tcPr>
                <w:p w14:paraId="2624670F" w14:textId="77777777" w:rsidR="00715F18" w:rsidRPr="00DF5603" w:rsidRDefault="00715F18" w:rsidP="00715F18">
                  <w:pPr>
                    <w:rPr>
                      <w:rFonts w:eastAsia="Calibri"/>
                      <w:sz w:val="16"/>
                    </w:rPr>
                  </w:pPr>
                  <w:r w:rsidRPr="00DF5603">
                    <w:rPr>
                      <w:rFonts w:eastAsia="Calibri"/>
                      <w:sz w:val="16"/>
                    </w:rPr>
                    <w:t>Roll of 400 wipes soaked in solvent</w:t>
                  </w:r>
                </w:p>
              </w:tc>
              <w:tc>
                <w:tcPr>
                  <w:tcW w:w="1261" w:type="dxa"/>
                  <w:shd w:val="clear" w:color="auto" w:fill="auto"/>
                </w:tcPr>
                <w:p w14:paraId="5D92784C" w14:textId="77777777" w:rsidR="00715F18" w:rsidRPr="00DF5603" w:rsidRDefault="00715F18" w:rsidP="00715F18">
                  <w:pPr>
                    <w:rPr>
                      <w:rFonts w:eastAsia="Calibri"/>
                      <w:sz w:val="16"/>
                    </w:rPr>
                  </w:pPr>
                  <w:r w:rsidRPr="00DF5603">
                    <w:rPr>
                      <w:rFonts w:eastAsia="Calibri"/>
                      <w:sz w:val="16"/>
                    </w:rPr>
                    <w:t>No change</w:t>
                  </w:r>
                </w:p>
              </w:tc>
              <w:tc>
                <w:tcPr>
                  <w:tcW w:w="1261" w:type="dxa"/>
                  <w:shd w:val="clear" w:color="auto" w:fill="auto"/>
                </w:tcPr>
                <w:p w14:paraId="571DF13F" w14:textId="77777777" w:rsidR="00715F18" w:rsidRPr="00DF5603" w:rsidRDefault="00715F18" w:rsidP="00715F18">
                  <w:pPr>
                    <w:rPr>
                      <w:rFonts w:eastAsia="Calibri"/>
                      <w:sz w:val="16"/>
                    </w:rPr>
                  </w:pPr>
                  <w:r w:rsidRPr="00DF5603">
                    <w:rPr>
                      <w:rFonts w:eastAsia="Calibri"/>
                      <w:sz w:val="16"/>
                    </w:rPr>
                    <w:t>No change</w:t>
                  </w:r>
                </w:p>
              </w:tc>
              <w:tc>
                <w:tcPr>
                  <w:tcW w:w="1261" w:type="dxa"/>
                  <w:shd w:val="clear" w:color="auto" w:fill="auto"/>
                </w:tcPr>
                <w:p w14:paraId="32BCDE78" w14:textId="77777777" w:rsidR="00715F18" w:rsidRPr="00DF5603" w:rsidRDefault="00715F18" w:rsidP="00715F18">
                  <w:pPr>
                    <w:rPr>
                      <w:rFonts w:eastAsia="Calibri"/>
                      <w:sz w:val="16"/>
                    </w:rPr>
                  </w:pPr>
                  <w:r w:rsidRPr="00DF5603">
                    <w:rPr>
                      <w:rFonts w:eastAsia="Calibri"/>
                      <w:sz w:val="16"/>
                    </w:rPr>
                    <w:t>No change</w:t>
                  </w:r>
                </w:p>
              </w:tc>
            </w:tr>
            <w:tr w:rsidR="00715F18" w:rsidRPr="00DF5603" w14:paraId="5B1BB126" w14:textId="77777777" w:rsidTr="009F630E">
              <w:trPr>
                <w:trHeight w:val="440"/>
              </w:trPr>
              <w:tc>
                <w:tcPr>
                  <w:tcW w:w="1438" w:type="dxa"/>
                  <w:shd w:val="clear" w:color="auto" w:fill="auto"/>
                </w:tcPr>
                <w:p w14:paraId="71E57A12" w14:textId="77777777" w:rsidR="00715F18" w:rsidRPr="00DF5603" w:rsidRDefault="00715F18" w:rsidP="00715F18">
                  <w:pPr>
                    <w:rPr>
                      <w:rFonts w:eastAsia="Calibri"/>
                      <w:sz w:val="16"/>
                    </w:rPr>
                  </w:pPr>
                  <w:r w:rsidRPr="00DF5603">
                    <w:rPr>
                      <w:rFonts w:eastAsia="Calibri"/>
                      <w:sz w:val="16"/>
                    </w:rPr>
                    <w:t>Appearance of wrung out liquid</w:t>
                  </w:r>
                </w:p>
              </w:tc>
              <w:tc>
                <w:tcPr>
                  <w:tcW w:w="1261" w:type="dxa"/>
                  <w:shd w:val="clear" w:color="auto" w:fill="auto"/>
                </w:tcPr>
                <w:p w14:paraId="0B88F47C" w14:textId="1D417EBD" w:rsidR="00715F18" w:rsidRPr="00DF5603" w:rsidRDefault="00715F18" w:rsidP="00715F18">
                  <w:pPr>
                    <w:rPr>
                      <w:rFonts w:eastAsia="Calibri"/>
                      <w:sz w:val="16"/>
                    </w:rPr>
                  </w:pPr>
                  <w:r w:rsidRPr="00DF5603">
                    <w:rPr>
                      <w:rFonts w:eastAsia="Calibri"/>
                      <w:sz w:val="16"/>
                    </w:rPr>
                    <w:t xml:space="preserve">Transparent </w:t>
                  </w:r>
                  <w:r w:rsidR="00D42909" w:rsidRPr="00DF5603">
                    <w:rPr>
                      <w:rFonts w:eastAsia="Calibri"/>
                      <w:sz w:val="16"/>
                    </w:rPr>
                    <w:t xml:space="preserve">colourless </w:t>
                  </w:r>
                  <w:r w:rsidRPr="00DF5603">
                    <w:rPr>
                      <w:rFonts w:eastAsia="Calibri"/>
                      <w:sz w:val="16"/>
                    </w:rPr>
                    <w:t>liquid</w:t>
                  </w:r>
                </w:p>
              </w:tc>
              <w:tc>
                <w:tcPr>
                  <w:tcW w:w="1261" w:type="dxa"/>
                  <w:shd w:val="clear" w:color="auto" w:fill="auto"/>
                </w:tcPr>
                <w:p w14:paraId="2017FAE9" w14:textId="77777777" w:rsidR="00715F18" w:rsidRPr="00DF5603" w:rsidRDefault="00715F18" w:rsidP="00715F18">
                  <w:pPr>
                    <w:rPr>
                      <w:rFonts w:eastAsia="Calibri"/>
                      <w:sz w:val="16"/>
                    </w:rPr>
                  </w:pPr>
                  <w:r w:rsidRPr="00DF5603">
                    <w:rPr>
                      <w:rFonts w:eastAsia="Calibri"/>
                      <w:sz w:val="16"/>
                    </w:rPr>
                    <w:t>No change</w:t>
                  </w:r>
                </w:p>
              </w:tc>
              <w:tc>
                <w:tcPr>
                  <w:tcW w:w="1261" w:type="dxa"/>
                  <w:shd w:val="clear" w:color="auto" w:fill="auto"/>
                </w:tcPr>
                <w:p w14:paraId="53018985" w14:textId="77777777" w:rsidR="00715F18" w:rsidRPr="00DF5603" w:rsidRDefault="00715F18" w:rsidP="00715F18">
                  <w:pPr>
                    <w:rPr>
                      <w:rFonts w:eastAsia="Calibri"/>
                      <w:sz w:val="16"/>
                    </w:rPr>
                  </w:pPr>
                  <w:r w:rsidRPr="00DF5603">
                    <w:rPr>
                      <w:rFonts w:eastAsia="Calibri"/>
                      <w:sz w:val="16"/>
                    </w:rPr>
                    <w:t>No change</w:t>
                  </w:r>
                </w:p>
              </w:tc>
              <w:tc>
                <w:tcPr>
                  <w:tcW w:w="1261" w:type="dxa"/>
                  <w:shd w:val="clear" w:color="auto" w:fill="auto"/>
                </w:tcPr>
                <w:p w14:paraId="7D059B17" w14:textId="77777777" w:rsidR="00715F18" w:rsidRPr="00DF5603" w:rsidRDefault="00715F18" w:rsidP="00715F18">
                  <w:pPr>
                    <w:rPr>
                      <w:rFonts w:eastAsia="Calibri"/>
                      <w:sz w:val="16"/>
                    </w:rPr>
                  </w:pPr>
                  <w:r w:rsidRPr="00DF5603">
                    <w:rPr>
                      <w:rFonts w:eastAsia="Calibri"/>
                      <w:sz w:val="16"/>
                    </w:rPr>
                    <w:t>No change</w:t>
                  </w:r>
                </w:p>
              </w:tc>
            </w:tr>
            <w:tr w:rsidR="00715F18" w:rsidRPr="00DF5603" w14:paraId="4111FA45" w14:textId="77777777" w:rsidTr="009F630E">
              <w:trPr>
                <w:trHeight w:val="430"/>
              </w:trPr>
              <w:tc>
                <w:tcPr>
                  <w:tcW w:w="1438" w:type="dxa"/>
                  <w:shd w:val="clear" w:color="auto" w:fill="auto"/>
                </w:tcPr>
                <w:p w14:paraId="5067D8F1" w14:textId="77777777" w:rsidR="00715F18" w:rsidRPr="00DF5603" w:rsidRDefault="00715F18" w:rsidP="00715F18">
                  <w:pPr>
                    <w:rPr>
                      <w:rFonts w:eastAsia="Calibri"/>
                      <w:sz w:val="16"/>
                    </w:rPr>
                  </w:pPr>
                  <w:r w:rsidRPr="00DF5603">
                    <w:rPr>
                      <w:rFonts w:eastAsia="Calibri"/>
                      <w:sz w:val="16"/>
                    </w:rPr>
                    <w:t>Appearance of the commercial package</w:t>
                  </w:r>
                </w:p>
              </w:tc>
              <w:tc>
                <w:tcPr>
                  <w:tcW w:w="1261" w:type="dxa"/>
                  <w:shd w:val="clear" w:color="auto" w:fill="auto"/>
                </w:tcPr>
                <w:p w14:paraId="3AFA8319" w14:textId="77777777" w:rsidR="00715F18" w:rsidRPr="00DF5603" w:rsidRDefault="00715F18" w:rsidP="00715F18">
                  <w:pPr>
                    <w:rPr>
                      <w:rFonts w:eastAsia="Calibri"/>
                      <w:sz w:val="16"/>
                    </w:rPr>
                  </w:pPr>
                  <w:r w:rsidRPr="00DF5603">
                    <w:rPr>
                      <w:rFonts w:eastAsia="Calibri"/>
                      <w:sz w:val="16"/>
                    </w:rPr>
                    <w:t xml:space="preserve">Opaque blue plastic bag of 3.5 kg containing 400 wipes. Closing with a reclosable clip blue cap. The cap contains a dispensing stopper of wipes. </w:t>
                  </w:r>
                </w:p>
              </w:tc>
              <w:tc>
                <w:tcPr>
                  <w:tcW w:w="1261" w:type="dxa"/>
                  <w:shd w:val="clear" w:color="auto" w:fill="auto"/>
                </w:tcPr>
                <w:p w14:paraId="37841EFD" w14:textId="77777777" w:rsidR="00715F18" w:rsidRPr="00DF5603" w:rsidRDefault="00715F18" w:rsidP="00715F18">
                  <w:pPr>
                    <w:rPr>
                      <w:rFonts w:eastAsia="Calibri"/>
                      <w:sz w:val="16"/>
                    </w:rPr>
                  </w:pPr>
                  <w:r w:rsidRPr="00DF5603">
                    <w:rPr>
                      <w:rFonts w:eastAsia="Calibri"/>
                      <w:sz w:val="16"/>
                    </w:rPr>
                    <w:t>No change</w:t>
                  </w:r>
                </w:p>
                <w:p w14:paraId="62A59FA2" w14:textId="77777777" w:rsidR="00715F18" w:rsidRPr="00DF5603" w:rsidRDefault="00715F18" w:rsidP="00715F18">
                  <w:pPr>
                    <w:rPr>
                      <w:rFonts w:eastAsia="Calibri"/>
                      <w:sz w:val="16"/>
                    </w:rPr>
                  </w:pPr>
                  <w:r w:rsidRPr="00DF5603">
                    <w:rPr>
                      <w:rFonts w:eastAsia="Calibri"/>
                      <w:sz w:val="16"/>
                    </w:rPr>
                    <w:t>The cap is not watertight (very strong odour discernible)</w:t>
                  </w:r>
                </w:p>
                <w:p w14:paraId="06E9EDE2" w14:textId="77777777" w:rsidR="00715F18" w:rsidRPr="00DF5603" w:rsidRDefault="00715F18" w:rsidP="00715F18">
                  <w:pPr>
                    <w:rPr>
                      <w:rFonts w:eastAsia="Calibri"/>
                      <w:sz w:val="16"/>
                    </w:rPr>
                  </w:pPr>
                  <w:r w:rsidRPr="00DF5603">
                    <w:rPr>
                      <w:rFonts w:eastAsia="Calibri"/>
                      <w:sz w:val="16"/>
                    </w:rPr>
                    <w:t xml:space="preserve">No significant pack weight change </w:t>
                  </w:r>
                </w:p>
                <w:p w14:paraId="5757BD62" w14:textId="77777777" w:rsidR="00715F18" w:rsidRPr="00DF5603" w:rsidRDefault="00715F18" w:rsidP="00715F18">
                  <w:pPr>
                    <w:rPr>
                      <w:rFonts w:eastAsia="Calibri"/>
                      <w:sz w:val="16"/>
                    </w:rPr>
                  </w:pPr>
                  <w:r w:rsidRPr="00DF5603">
                    <w:rPr>
                      <w:rFonts w:eastAsia="Calibri"/>
                      <w:sz w:val="16"/>
                    </w:rPr>
                    <w:t>(-1.2%)</w:t>
                  </w:r>
                </w:p>
              </w:tc>
              <w:tc>
                <w:tcPr>
                  <w:tcW w:w="1261" w:type="dxa"/>
                  <w:shd w:val="clear" w:color="auto" w:fill="auto"/>
                </w:tcPr>
                <w:p w14:paraId="5C0940FA" w14:textId="77777777" w:rsidR="00715F18" w:rsidRPr="00DF5603" w:rsidRDefault="00715F18" w:rsidP="00715F18">
                  <w:pPr>
                    <w:rPr>
                      <w:rFonts w:eastAsia="Calibri"/>
                      <w:sz w:val="16"/>
                    </w:rPr>
                  </w:pPr>
                  <w:r w:rsidRPr="00DF5603">
                    <w:rPr>
                      <w:rFonts w:eastAsia="Calibri"/>
                      <w:sz w:val="16"/>
                    </w:rPr>
                    <w:t>No change</w:t>
                  </w:r>
                </w:p>
                <w:p w14:paraId="6A0E91A2" w14:textId="77777777" w:rsidR="00715F18" w:rsidRPr="00DF5603" w:rsidRDefault="00715F18" w:rsidP="00715F18">
                  <w:pPr>
                    <w:rPr>
                      <w:rFonts w:eastAsia="Calibri"/>
                      <w:sz w:val="16"/>
                    </w:rPr>
                  </w:pPr>
                  <w:r w:rsidRPr="00DF5603">
                    <w:rPr>
                      <w:rFonts w:eastAsia="Calibri"/>
                      <w:sz w:val="16"/>
                    </w:rPr>
                    <w:t>The cap is not watertight (very strong odour discernible)</w:t>
                  </w:r>
                </w:p>
                <w:p w14:paraId="4BF5D362" w14:textId="77777777" w:rsidR="00715F18" w:rsidRPr="00DF5603" w:rsidRDefault="00715F18" w:rsidP="00715F18">
                  <w:pPr>
                    <w:rPr>
                      <w:rFonts w:eastAsia="Calibri"/>
                      <w:sz w:val="16"/>
                    </w:rPr>
                  </w:pPr>
                  <w:r w:rsidRPr="00DF5603">
                    <w:rPr>
                      <w:rFonts w:eastAsia="Calibri"/>
                      <w:sz w:val="16"/>
                    </w:rPr>
                    <w:t xml:space="preserve">Significant pack weight change </w:t>
                  </w:r>
                </w:p>
                <w:p w14:paraId="30BB4725" w14:textId="77777777" w:rsidR="00715F18" w:rsidRPr="00DF5603" w:rsidRDefault="00715F18" w:rsidP="00715F18">
                  <w:pPr>
                    <w:rPr>
                      <w:rFonts w:eastAsia="Calibri"/>
                      <w:sz w:val="16"/>
                    </w:rPr>
                  </w:pPr>
                  <w:r w:rsidRPr="00DF5603">
                    <w:rPr>
                      <w:rFonts w:eastAsia="Calibri"/>
                      <w:sz w:val="16"/>
                    </w:rPr>
                    <w:t>(-5.8%)</w:t>
                  </w:r>
                </w:p>
              </w:tc>
              <w:tc>
                <w:tcPr>
                  <w:tcW w:w="1261" w:type="dxa"/>
                  <w:shd w:val="clear" w:color="auto" w:fill="auto"/>
                </w:tcPr>
                <w:p w14:paraId="1BA5298A" w14:textId="77777777" w:rsidR="00715F18" w:rsidRPr="00DF5603" w:rsidRDefault="00715F18" w:rsidP="00715F18">
                  <w:pPr>
                    <w:rPr>
                      <w:rFonts w:eastAsia="Calibri"/>
                      <w:sz w:val="16"/>
                    </w:rPr>
                  </w:pPr>
                  <w:r w:rsidRPr="00DF5603">
                    <w:rPr>
                      <w:rFonts w:eastAsia="Calibri"/>
                      <w:sz w:val="16"/>
                    </w:rPr>
                    <w:t>No change</w:t>
                  </w:r>
                </w:p>
                <w:p w14:paraId="2A375778" w14:textId="77777777" w:rsidR="00715F18" w:rsidRPr="00DF5603" w:rsidRDefault="00715F18" w:rsidP="00715F18">
                  <w:pPr>
                    <w:rPr>
                      <w:rFonts w:eastAsia="Calibri"/>
                      <w:sz w:val="16"/>
                    </w:rPr>
                  </w:pPr>
                  <w:r w:rsidRPr="00DF5603">
                    <w:rPr>
                      <w:rFonts w:eastAsia="Calibri"/>
                      <w:sz w:val="16"/>
                    </w:rPr>
                    <w:t>The cap is not watertight (very strong odour discernible)</w:t>
                  </w:r>
                </w:p>
                <w:p w14:paraId="2823633F" w14:textId="77777777" w:rsidR="00715F18" w:rsidRPr="00DF5603" w:rsidRDefault="00715F18" w:rsidP="00715F18">
                  <w:pPr>
                    <w:rPr>
                      <w:rFonts w:eastAsia="Calibri"/>
                      <w:sz w:val="16"/>
                    </w:rPr>
                  </w:pPr>
                  <w:r w:rsidRPr="00DF5603">
                    <w:rPr>
                      <w:rFonts w:eastAsia="Calibri"/>
                      <w:sz w:val="16"/>
                    </w:rPr>
                    <w:t xml:space="preserve">Significant pack weight change </w:t>
                  </w:r>
                </w:p>
                <w:p w14:paraId="70A33AC1" w14:textId="77777777" w:rsidR="00715F18" w:rsidRPr="00DF5603" w:rsidRDefault="00715F18" w:rsidP="00715F18">
                  <w:pPr>
                    <w:rPr>
                      <w:rFonts w:eastAsia="Calibri"/>
                      <w:sz w:val="16"/>
                    </w:rPr>
                  </w:pPr>
                  <w:r w:rsidRPr="00DF5603">
                    <w:rPr>
                      <w:rFonts w:eastAsia="Calibri"/>
                      <w:sz w:val="16"/>
                    </w:rPr>
                    <w:t>(-10.7%)</w:t>
                  </w:r>
                </w:p>
              </w:tc>
            </w:tr>
            <w:tr w:rsidR="00715F18" w:rsidRPr="00DF5603" w14:paraId="235168B9" w14:textId="77777777" w:rsidTr="009F630E">
              <w:trPr>
                <w:trHeight w:val="214"/>
              </w:trPr>
              <w:tc>
                <w:tcPr>
                  <w:tcW w:w="1438" w:type="dxa"/>
                  <w:shd w:val="clear" w:color="auto" w:fill="auto"/>
                </w:tcPr>
                <w:p w14:paraId="69BB0227" w14:textId="77777777" w:rsidR="00715F18" w:rsidRPr="00DF5603" w:rsidRDefault="00715F18" w:rsidP="00715F18">
                  <w:pPr>
                    <w:rPr>
                      <w:rFonts w:eastAsia="Calibri"/>
                      <w:sz w:val="16"/>
                    </w:rPr>
                  </w:pPr>
                  <w:r w:rsidRPr="00DF5603">
                    <w:rPr>
                      <w:rFonts w:eastAsia="Calibri"/>
                      <w:sz w:val="16"/>
                      <w:szCs w:val="16"/>
                    </w:rPr>
                    <w:t>pH of wrung liquid of the test item</w:t>
                  </w:r>
                </w:p>
              </w:tc>
              <w:tc>
                <w:tcPr>
                  <w:tcW w:w="1261" w:type="dxa"/>
                  <w:shd w:val="clear" w:color="auto" w:fill="auto"/>
                </w:tcPr>
                <w:p w14:paraId="464E913F" w14:textId="77777777" w:rsidR="00715F18" w:rsidRPr="00DF5603" w:rsidRDefault="00715F18" w:rsidP="00715F18">
                  <w:pPr>
                    <w:rPr>
                      <w:rFonts w:eastAsia="Calibri"/>
                      <w:sz w:val="16"/>
                    </w:rPr>
                  </w:pPr>
                  <w:r w:rsidRPr="00DF5603">
                    <w:rPr>
                      <w:rFonts w:eastAsia="Calibri"/>
                      <w:sz w:val="16"/>
                    </w:rPr>
                    <w:t>5.66 (at 23°C)</w:t>
                  </w:r>
                </w:p>
              </w:tc>
              <w:tc>
                <w:tcPr>
                  <w:tcW w:w="1261" w:type="dxa"/>
                  <w:shd w:val="clear" w:color="auto" w:fill="auto"/>
                </w:tcPr>
                <w:p w14:paraId="4F26FA1F" w14:textId="77777777" w:rsidR="00715F18" w:rsidRPr="00DF5603" w:rsidRDefault="00715F18" w:rsidP="00715F18">
                  <w:pPr>
                    <w:rPr>
                      <w:rFonts w:eastAsia="Calibri"/>
                      <w:sz w:val="16"/>
                    </w:rPr>
                  </w:pPr>
                  <w:r w:rsidRPr="00DF5603">
                    <w:rPr>
                      <w:rFonts w:eastAsia="Calibri"/>
                      <w:sz w:val="16"/>
                    </w:rPr>
                    <w:t>5.54 (at 24°C)</w:t>
                  </w:r>
                </w:p>
              </w:tc>
              <w:tc>
                <w:tcPr>
                  <w:tcW w:w="1261" w:type="dxa"/>
                  <w:shd w:val="clear" w:color="auto" w:fill="auto"/>
                </w:tcPr>
                <w:p w14:paraId="2556681B" w14:textId="77777777" w:rsidR="00715F18" w:rsidRPr="00DF5603" w:rsidRDefault="00715F18" w:rsidP="00715F18">
                  <w:pPr>
                    <w:rPr>
                      <w:rFonts w:eastAsia="Calibri"/>
                      <w:sz w:val="16"/>
                    </w:rPr>
                  </w:pPr>
                  <w:r w:rsidRPr="00DF5603">
                    <w:rPr>
                      <w:rFonts w:eastAsia="Calibri"/>
                      <w:sz w:val="16"/>
                    </w:rPr>
                    <w:t>5.56 (at 21-22°C)</w:t>
                  </w:r>
                </w:p>
              </w:tc>
              <w:tc>
                <w:tcPr>
                  <w:tcW w:w="1261" w:type="dxa"/>
                  <w:shd w:val="clear" w:color="auto" w:fill="auto"/>
                </w:tcPr>
                <w:p w14:paraId="7EE49C69" w14:textId="77777777" w:rsidR="00715F18" w:rsidRPr="00DF5603" w:rsidRDefault="00715F18" w:rsidP="00715F18">
                  <w:pPr>
                    <w:rPr>
                      <w:rFonts w:eastAsia="Calibri"/>
                      <w:sz w:val="16"/>
                    </w:rPr>
                  </w:pPr>
                  <w:r w:rsidRPr="00DF5603">
                    <w:rPr>
                      <w:rFonts w:eastAsia="Calibri"/>
                      <w:sz w:val="16"/>
                    </w:rPr>
                    <w:t>5.53 (at 21-22°C)</w:t>
                  </w:r>
                </w:p>
              </w:tc>
            </w:tr>
            <w:tr w:rsidR="00715F18" w:rsidRPr="00DF5603" w14:paraId="4D3349B5" w14:textId="77777777" w:rsidTr="009F630E">
              <w:trPr>
                <w:trHeight w:val="214"/>
              </w:trPr>
              <w:tc>
                <w:tcPr>
                  <w:tcW w:w="1438" w:type="dxa"/>
                  <w:shd w:val="clear" w:color="auto" w:fill="auto"/>
                </w:tcPr>
                <w:p w14:paraId="052B4F5C" w14:textId="77777777" w:rsidR="00715F18" w:rsidRPr="00DF5603" w:rsidRDefault="00715F18" w:rsidP="00715F18">
                  <w:pPr>
                    <w:rPr>
                      <w:rFonts w:eastAsia="Calibri"/>
                      <w:sz w:val="16"/>
                    </w:rPr>
                  </w:pPr>
                  <w:r w:rsidRPr="00DF5603">
                    <w:rPr>
                      <w:rFonts w:eastAsia="Calibri"/>
                      <w:sz w:val="16"/>
                    </w:rPr>
                    <w:t>Density at 20°C</w:t>
                  </w:r>
                </w:p>
              </w:tc>
              <w:tc>
                <w:tcPr>
                  <w:tcW w:w="1261" w:type="dxa"/>
                  <w:shd w:val="clear" w:color="auto" w:fill="auto"/>
                </w:tcPr>
                <w:p w14:paraId="69904134" w14:textId="77777777" w:rsidR="00715F18" w:rsidRPr="00DF5603" w:rsidRDefault="00715F18" w:rsidP="00715F18">
                  <w:pPr>
                    <w:rPr>
                      <w:rFonts w:eastAsia="Calibri"/>
                      <w:sz w:val="16"/>
                    </w:rPr>
                  </w:pPr>
                  <w:r w:rsidRPr="00DF5603">
                    <w:rPr>
                      <w:rFonts w:eastAsia="Calibri"/>
                      <w:sz w:val="16"/>
                    </w:rPr>
                    <w:t>0.8713 g/mL</w:t>
                  </w:r>
                </w:p>
              </w:tc>
              <w:tc>
                <w:tcPr>
                  <w:tcW w:w="1261" w:type="dxa"/>
                  <w:shd w:val="clear" w:color="auto" w:fill="auto"/>
                </w:tcPr>
                <w:p w14:paraId="5E225E5A" w14:textId="77777777" w:rsidR="00715F18" w:rsidRPr="00DF5603" w:rsidRDefault="00715F18" w:rsidP="00715F18">
                  <w:pPr>
                    <w:rPr>
                      <w:rFonts w:eastAsia="Calibri"/>
                      <w:sz w:val="16"/>
                    </w:rPr>
                  </w:pPr>
                  <w:r w:rsidRPr="00DF5603">
                    <w:rPr>
                      <w:rFonts w:eastAsia="Calibri"/>
                      <w:sz w:val="16"/>
                    </w:rPr>
                    <w:t xml:space="preserve">0.8712 g/mL </w:t>
                  </w:r>
                </w:p>
              </w:tc>
              <w:tc>
                <w:tcPr>
                  <w:tcW w:w="1261" w:type="dxa"/>
                  <w:shd w:val="clear" w:color="auto" w:fill="auto"/>
                </w:tcPr>
                <w:p w14:paraId="678A8333" w14:textId="77777777" w:rsidR="00715F18" w:rsidRPr="00DF5603" w:rsidRDefault="00715F18" w:rsidP="00715F18">
                  <w:pPr>
                    <w:rPr>
                      <w:rFonts w:eastAsia="Calibri"/>
                      <w:sz w:val="16"/>
                    </w:rPr>
                  </w:pPr>
                  <w:r w:rsidRPr="00DF5603">
                    <w:rPr>
                      <w:rFonts w:eastAsia="Calibri"/>
                      <w:sz w:val="16"/>
                    </w:rPr>
                    <w:t>0.8715 g/mL</w:t>
                  </w:r>
                </w:p>
              </w:tc>
              <w:tc>
                <w:tcPr>
                  <w:tcW w:w="1261" w:type="dxa"/>
                  <w:shd w:val="clear" w:color="auto" w:fill="auto"/>
                </w:tcPr>
                <w:p w14:paraId="47D839EE" w14:textId="77777777" w:rsidR="00715F18" w:rsidRPr="00DF5603" w:rsidRDefault="00715F18" w:rsidP="00715F18">
                  <w:pPr>
                    <w:rPr>
                      <w:rFonts w:eastAsia="Calibri"/>
                      <w:sz w:val="16"/>
                    </w:rPr>
                  </w:pPr>
                  <w:r w:rsidRPr="00DF5603">
                    <w:rPr>
                      <w:rFonts w:eastAsia="Calibri"/>
                      <w:sz w:val="16"/>
                    </w:rPr>
                    <w:t>0.8698 g/mL</w:t>
                  </w:r>
                </w:p>
              </w:tc>
            </w:tr>
          </w:tbl>
          <w:p w14:paraId="439F9452" w14:textId="77777777" w:rsidR="00715F18" w:rsidRPr="00DF5603" w:rsidRDefault="00715F18" w:rsidP="00715F18">
            <w:pPr>
              <w:rPr>
                <w:rFonts w:eastAsia="Calibri"/>
                <w:sz w:val="16"/>
                <w:szCs w:val="16"/>
              </w:rPr>
            </w:pPr>
          </w:p>
          <w:p w14:paraId="5C09F962" w14:textId="77777777" w:rsidR="00715F18" w:rsidRPr="00DF5603" w:rsidRDefault="00715F18" w:rsidP="00715F18">
            <w:pPr>
              <w:rPr>
                <w:rFonts w:eastAsia="Calibri"/>
                <w:sz w:val="16"/>
              </w:rPr>
            </w:pPr>
            <w:r w:rsidRPr="00DF5603">
              <w:rPr>
                <w:rFonts w:eastAsia="Calibri"/>
                <w:sz w:val="16"/>
                <w:szCs w:val="16"/>
                <w:lang w:val="en-US"/>
              </w:rPr>
              <w:t>Note: A significant pack weight change of maximum -10.7% occurred for the "400 wipes/plastic bag" package only. The packaging in plastic bags appeared to be not stable and will not be used for commercial purposes.</w:t>
            </w:r>
          </w:p>
        </w:tc>
        <w:tc>
          <w:tcPr>
            <w:tcW w:w="1924" w:type="dxa"/>
          </w:tcPr>
          <w:p w14:paraId="05B11E84" w14:textId="77777777" w:rsidR="00715F18" w:rsidRPr="00DF5603" w:rsidRDefault="00715F18" w:rsidP="00715F18">
            <w:pPr>
              <w:rPr>
                <w:rFonts w:eastAsia="Calibri"/>
                <w:sz w:val="16"/>
                <w:lang w:val="nl-NL"/>
              </w:rPr>
            </w:pPr>
            <w:r w:rsidRPr="00DF5603">
              <w:rPr>
                <w:rFonts w:eastAsia="Calibri"/>
                <w:sz w:val="16"/>
                <w:lang w:val="nl-NL"/>
              </w:rPr>
              <w:lastRenderedPageBreak/>
              <w:t>De Ryckel B., 2020</w:t>
            </w:r>
          </w:p>
          <w:p w14:paraId="76EC4F5E" w14:textId="77777777" w:rsidR="00715F18" w:rsidRPr="00DF5603" w:rsidRDefault="00715F18" w:rsidP="00715F18">
            <w:pPr>
              <w:rPr>
                <w:rFonts w:eastAsia="Calibri"/>
                <w:sz w:val="16"/>
                <w:lang w:val="nl-NL"/>
              </w:rPr>
            </w:pPr>
            <w:r w:rsidRPr="00DF5603">
              <w:rPr>
                <w:rFonts w:eastAsia="Calibri"/>
                <w:sz w:val="16"/>
                <w:lang w:val="nl-NL"/>
              </w:rPr>
              <w:t>Study N°24700</w:t>
            </w:r>
          </w:p>
        </w:tc>
        <w:tc>
          <w:tcPr>
            <w:tcW w:w="1740" w:type="dxa"/>
            <w:gridSpan w:val="2"/>
          </w:tcPr>
          <w:p w14:paraId="62ADC9CC" w14:textId="74A7E7EE" w:rsidR="00715F18" w:rsidRPr="00DF5603" w:rsidRDefault="00715F18" w:rsidP="00715F18">
            <w:pPr>
              <w:rPr>
                <w:rFonts w:eastAsia="Calibri"/>
                <w:sz w:val="16"/>
                <w:szCs w:val="16"/>
                <w:lang w:val="en-US"/>
              </w:rPr>
            </w:pPr>
            <w:r w:rsidRPr="00DF5603">
              <w:rPr>
                <w:rFonts w:eastAsia="Calibri"/>
                <w:sz w:val="16"/>
                <w:szCs w:val="16"/>
                <w:lang w:val="en-US"/>
              </w:rPr>
              <w:t xml:space="preserve">The results after 24 months at ambient temperature show that plastic bag is not </w:t>
            </w:r>
            <w:r w:rsidR="004B1E2F" w:rsidRPr="00DF5603">
              <w:rPr>
                <w:rFonts w:eastAsia="Calibri"/>
                <w:sz w:val="16"/>
                <w:szCs w:val="16"/>
                <w:lang w:val="en-US"/>
              </w:rPr>
              <w:t>appropriate</w:t>
            </w:r>
            <w:r w:rsidRPr="00DF5603">
              <w:rPr>
                <w:rFonts w:eastAsia="Calibri"/>
                <w:sz w:val="16"/>
                <w:szCs w:val="16"/>
                <w:lang w:val="en-US"/>
              </w:rPr>
              <w:t xml:space="preserve"> for the wipes. </w:t>
            </w:r>
          </w:p>
          <w:p w14:paraId="402392AB" w14:textId="77777777" w:rsidR="00715F18" w:rsidRPr="00DF5603" w:rsidRDefault="00715F18" w:rsidP="00715F18">
            <w:pPr>
              <w:rPr>
                <w:rFonts w:eastAsia="Calibri"/>
                <w:sz w:val="16"/>
                <w:szCs w:val="16"/>
                <w:lang w:val="en-US"/>
              </w:rPr>
            </w:pPr>
          </w:p>
          <w:p w14:paraId="2FBE71C1" w14:textId="77777777" w:rsidR="00715F18" w:rsidRPr="00DF5603" w:rsidRDefault="00715F18" w:rsidP="00715F18">
            <w:pPr>
              <w:rPr>
                <w:rFonts w:eastAsia="Calibri"/>
                <w:sz w:val="16"/>
                <w:lang w:val="en-US"/>
              </w:rPr>
            </w:pPr>
            <w:r w:rsidRPr="00DF5603">
              <w:rPr>
                <w:rFonts w:eastAsia="Calibri"/>
                <w:sz w:val="16"/>
                <w:szCs w:val="16"/>
                <w:lang w:val="en-US"/>
              </w:rPr>
              <w:t xml:space="preserve">The </w:t>
            </w:r>
            <w:r w:rsidRPr="00DF5603">
              <w:rPr>
                <w:rFonts w:eastAsia="Calibri"/>
                <w:b/>
                <w:sz w:val="16"/>
                <w:szCs w:val="16"/>
                <w:lang w:val="en-US"/>
              </w:rPr>
              <w:t>plastic bag</w:t>
            </w:r>
            <w:r w:rsidRPr="00DF5603">
              <w:rPr>
                <w:rFonts w:eastAsia="Calibri"/>
                <w:sz w:val="16"/>
                <w:szCs w:val="16"/>
                <w:lang w:val="en-US"/>
              </w:rPr>
              <w:t xml:space="preserve"> is not authorized for </w:t>
            </w:r>
            <w:r w:rsidRPr="00DF5603">
              <w:rPr>
                <w:rFonts w:eastAsia="Calibri"/>
                <w:sz w:val="16"/>
                <w:szCs w:val="16"/>
                <w:lang w:val="en-US"/>
              </w:rPr>
              <w:lastRenderedPageBreak/>
              <w:t xml:space="preserve">Meta SPC 4 (Mida San 311 KZ wipes).  </w:t>
            </w:r>
          </w:p>
        </w:tc>
      </w:tr>
      <w:tr w:rsidR="00715F18" w:rsidRPr="000E4BCE" w14:paraId="2B0B0B92" w14:textId="77777777" w:rsidTr="007517A3">
        <w:trPr>
          <w:gridAfter w:val="1"/>
          <w:wAfter w:w="6" w:type="dxa"/>
          <w:trHeight w:val="1611"/>
        </w:trPr>
        <w:tc>
          <w:tcPr>
            <w:tcW w:w="1844" w:type="dxa"/>
          </w:tcPr>
          <w:p w14:paraId="0F8A4398" w14:textId="77777777" w:rsidR="00715F18" w:rsidRPr="000E4BCE" w:rsidRDefault="00715F18" w:rsidP="00715F18">
            <w:pPr>
              <w:rPr>
                <w:rFonts w:eastAsia="Calibri"/>
                <w:sz w:val="16"/>
              </w:rPr>
            </w:pPr>
            <w:r w:rsidRPr="000E4BCE">
              <w:rPr>
                <w:rFonts w:eastAsia="Calibri"/>
                <w:sz w:val="16"/>
              </w:rPr>
              <w:lastRenderedPageBreak/>
              <w:t xml:space="preserve">Storage stability test – </w:t>
            </w:r>
            <w:r w:rsidRPr="000E4BCE">
              <w:rPr>
                <w:rFonts w:eastAsia="Calibri"/>
                <w:b/>
                <w:sz w:val="16"/>
              </w:rPr>
              <w:t>long term storage at ambient temperature</w:t>
            </w:r>
          </w:p>
        </w:tc>
        <w:tc>
          <w:tcPr>
            <w:tcW w:w="1559" w:type="dxa"/>
          </w:tcPr>
          <w:p w14:paraId="464FDE22" w14:textId="77777777" w:rsidR="00715F18" w:rsidRPr="000E4BCE" w:rsidRDefault="00715F18" w:rsidP="00715F18">
            <w:pPr>
              <w:rPr>
                <w:rFonts w:eastAsia="Calibri"/>
                <w:sz w:val="16"/>
              </w:rPr>
            </w:pPr>
            <w:r w:rsidRPr="000E4BCE">
              <w:rPr>
                <w:rFonts w:eastAsia="Calibri"/>
                <w:i/>
                <w:sz w:val="16"/>
                <w:u w:val="single"/>
              </w:rPr>
              <w:t>Content AS:</w:t>
            </w:r>
            <w:r w:rsidRPr="000E4BCE">
              <w:rPr>
                <w:rFonts w:eastAsia="Calibri"/>
                <w:sz w:val="16"/>
              </w:rPr>
              <w:t xml:space="preserve"> Validated GC-FID method (Study N°514-03895)</w:t>
            </w:r>
          </w:p>
          <w:p w14:paraId="010995DF" w14:textId="77777777" w:rsidR="00715F18" w:rsidRPr="00BD010D" w:rsidRDefault="00715F18" w:rsidP="00715F18">
            <w:pPr>
              <w:rPr>
                <w:rFonts w:eastAsia="Calibri"/>
                <w:sz w:val="16"/>
              </w:rPr>
            </w:pPr>
            <w:r w:rsidRPr="000E4BCE">
              <w:rPr>
                <w:rFonts w:eastAsia="Calibri"/>
                <w:i/>
                <w:sz w:val="16"/>
                <w:u w:val="single"/>
              </w:rPr>
              <w:t>Appearance of the test item:</w:t>
            </w:r>
            <w:r w:rsidRPr="000E4BCE">
              <w:rPr>
                <w:rFonts w:eastAsia="Calibri"/>
                <w:sz w:val="16"/>
              </w:rPr>
              <w:t xml:space="preserve"> Visual </w:t>
            </w:r>
            <w:r w:rsidRPr="00BD010D">
              <w:rPr>
                <w:rFonts w:eastAsia="Calibri"/>
                <w:sz w:val="16"/>
              </w:rPr>
              <w:t>observation</w:t>
            </w:r>
          </w:p>
          <w:p w14:paraId="67C7457B" w14:textId="77777777" w:rsidR="00715F18" w:rsidRPr="00BD010D" w:rsidRDefault="00715F18" w:rsidP="00715F18">
            <w:pPr>
              <w:rPr>
                <w:rFonts w:eastAsia="Calibri"/>
                <w:sz w:val="16"/>
              </w:rPr>
            </w:pPr>
            <w:r w:rsidRPr="00BD010D">
              <w:rPr>
                <w:rFonts w:eastAsia="Calibri"/>
                <w:i/>
                <w:sz w:val="16"/>
                <w:u w:val="single"/>
              </w:rPr>
              <w:t>Appearance of packaging:</w:t>
            </w:r>
            <w:r w:rsidRPr="00BD010D">
              <w:rPr>
                <w:rFonts w:eastAsia="Calibri"/>
                <w:sz w:val="16"/>
              </w:rPr>
              <w:t xml:space="preserve"> Visual observation</w:t>
            </w:r>
          </w:p>
          <w:p w14:paraId="62C165BC" w14:textId="77777777" w:rsidR="00715F18" w:rsidRPr="00BD010D" w:rsidRDefault="00715F18" w:rsidP="00715F18">
            <w:pPr>
              <w:rPr>
                <w:rFonts w:eastAsia="Calibri"/>
                <w:sz w:val="16"/>
              </w:rPr>
            </w:pPr>
            <w:r w:rsidRPr="00BD010D">
              <w:rPr>
                <w:rFonts w:eastAsia="Calibri"/>
                <w:i/>
                <w:sz w:val="16"/>
                <w:u w:val="single"/>
              </w:rPr>
              <w:lastRenderedPageBreak/>
              <w:t>pH:</w:t>
            </w:r>
            <w:r w:rsidRPr="00BD010D">
              <w:rPr>
                <w:rFonts w:eastAsia="Calibri"/>
                <w:sz w:val="16"/>
              </w:rPr>
              <w:t xml:space="preserve"> CIPAC MT 75.3</w:t>
            </w:r>
          </w:p>
          <w:p w14:paraId="3068D1BD" w14:textId="77777777" w:rsidR="00715F18" w:rsidRPr="00BD010D" w:rsidRDefault="00715F18" w:rsidP="00715F18">
            <w:pPr>
              <w:rPr>
                <w:rFonts w:eastAsia="Calibri"/>
                <w:sz w:val="16"/>
              </w:rPr>
            </w:pPr>
            <w:r w:rsidRPr="00BD010D">
              <w:rPr>
                <w:rFonts w:eastAsia="Calibri"/>
                <w:i/>
                <w:sz w:val="16"/>
                <w:u w:val="single"/>
              </w:rPr>
              <w:t>Density:</w:t>
            </w:r>
            <w:r w:rsidRPr="00BD010D">
              <w:rPr>
                <w:rFonts w:eastAsia="Calibri"/>
                <w:sz w:val="16"/>
              </w:rPr>
              <w:t xml:space="preserve"> EEC A.3</w:t>
            </w:r>
          </w:p>
        </w:tc>
        <w:tc>
          <w:tcPr>
            <w:tcW w:w="2003" w:type="dxa"/>
          </w:tcPr>
          <w:p w14:paraId="4042FD7A" w14:textId="77777777" w:rsidR="00715F18" w:rsidRPr="00DF5603" w:rsidRDefault="00715F18" w:rsidP="00715F18">
            <w:pPr>
              <w:rPr>
                <w:sz w:val="16"/>
                <w:lang w:val="es-ES"/>
              </w:rPr>
            </w:pPr>
            <w:r w:rsidRPr="00DF5603">
              <w:rPr>
                <w:sz w:val="16"/>
                <w:lang w:val="es-ES"/>
              </w:rPr>
              <w:lastRenderedPageBreak/>
              <w:t>Meta SPC 4</w:t>
            </w:r>
          </w:p>
          <w:p w14:paraId="6503058A" w14:textId="77777777" w:rsidR="00715F18" w:rsidRPr="00DF5603" w:rsidRDefault="00715F18" w:rsidP="00715F18">
            <w:pPr>
              <w:rPr>
                <w:sz w:val="16"/>
                <w:lang w:val="es-ES"/>
              </w:rPr>
            </w:pPr>
            <w:r w:rsidRPr="00DF5603">
              <w:rPr>
                <w:sz w:val="16"/>
                <w:lang w:val="es-ES"/>
              </w:rPr>
              <w:t xml:space="preserve">MIDA SAN 311 KZ Wipes </w:t>
            </w:r>
          </w:p>
          <w:p w14:paraId="3FF85F44" w14:textId="77777777" w:rsidR="00715F18" w:rsidRPr="00DF5603" w:rsidRDefault="00715F18" w:rsidP="00715F18">
            <w:pPr>
              <w:rPr>
                <w:sz w:val="16"/>
                <w:lang w:val="es-ES"/>
              </w:rPr>
            </w:pPr>
            <w:r w:rsidRPr="00DF5603">
              <w:rPr>
                <w:sz w:val="16"/>
                <w:lang w:val="es-ES"/>
              </w:rPr>
              <w:t>Propan-1-ol: 49.07%</w:t>
            </w:r>
          </w:p>
          <w:p w14:paraId="366B8F44" w14:textId="77777777" w:rsidR="00715F18" w:rsidRPr="00DF5603" w:rsidRDefault="00715F18" w:rsidP="00715F18">
            <w:pPr>
              <w:rPr>
                <w:sz w:val="16"/>
              </w:rPr>
            </w:pPr>
            <w:r w:rsidRPr="00DF5603">
              <w:rPr>
                <w:sz w:val="16"/>
              </w:rPr>
              <w:t>Propan-2-ol: 19.54%</w:t>
            </w:r>
          </w:p>
          <w:p w14:paraId="5763FC31" w14:textId="77777777" w:rsidR="00715F18" w:rsidRPr="00DF5603" w:rsidRDefault="00715F18" w:rsidP="00715F18">
            <w:pPr>
              <w:rPr>
                <w:sz w:val="16"/>
                <w:lang w:val="es-ES"/>
              </w:rPr>
            </w:pPr>
            <w:r w:rsidRPr="00DF5603">
              <w:rPr>
                <w:sz w:val="16"/>
              </w:rPr>
              <w:t>Batch: 181111GH</w:t>
            </w:r>
          </w:p>
        </w:tc>
        <w:tc>
          <w:tcPr>
            <w:tcW w:w="6683" w:type="dxa"/>
          </w:tcPr>
          <w:p w14:paraId="31CED17F" w14:textId="77777777" w:rsidR="00715F18" w:rsidRPr="00DF5603" w:rsidRDefault="00715F18" w:rsidP="00715F18">
            <w:pPr>
              <w:rPr>
                <w:rFonts w:eastAsia="Calibri"/>
                <w:sz w:val="16"/>
              </w:rPr>
            </w:pPr>
            <w:r w:rsidRPr="00DF5603">
              <w:rPr>
                <w:rFonts w:eastAsia="Calibri"/>
                <w:sz w:val="16"/>
              </w:rPr>
              <w:t>24 months at 20°C in 1500 wipes/pack:</w:t>
            </w:r>
          </w:p>
          <w:p w14:paraId="6647CBFA" w14:textId="77777777" w:rsidR="00715F18" w:rsidRPr="00DF5603" w:rsidRDefault="00715F18" w:rsidP="00715F18">
            <w:pPr>
              <w:rPr>
                <w:rFonts w:eastAsia="Calibri"/>
                <w:sz w:val="16"/>
              </w:rPr>
            </w:pPr>
          </w:p>
          <w:tbl>
            <w:tblPr>
              <w:tblW w:w="6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261"/>
              <w:gridCol w:w="1261"/>
              <w:gridCol w:w="1261"/>
              <w:gridCol w:w="1261"/>
            </w:tblGrid>
            <w:tr w:rsidR="00715F18" w:rsidRPr="00DF5603" w14:paraId="08F1A8B0" w14:textId="77777777" w:rsidTr="009F630E">
              <w:trPr>
                <w:trHeight w:val="214"/>
              </w:trPr>
              <w:tc>
                <w:tcPr>
                  <w:tcW w:w="1438" w:type="dxa"/>
                  <w:shd w:val="clear" w:color="auto" w:fill="auto"/>
                </w:tcPr>
                <w:p w14:paraId="6B6923AA" w14:textId="77777777" w:rsidR="00715F18" w:rsidRPr="00DF5603" w:rsidRDefault="00715F18" w:rsidP="00715F18">
                  <w:pPr>
                    <w:rPr>
                      <w:rFonts w:eastAsia="Calibri"/>
                      <w:sz w:val="16"/>
                    </w:rPr>
                  </w:pPr>
                </w:p>
              </w:tc>
              <w:tc>
                <w:tcPr>
                  <w:tcW w:w="1261" w:type="dxa"/>
                  <w:shd w:val="clear" w:color="auto" w:fill="auto"/>
                </w:tcPr>
                <w:p w14:paraId="3B8A1589" w14:textId="77777777" w:rsidR="00715F18" w:rsidRPr="00DF5603" w:rsidRDefault="00715F18" w:rsidP="00715F18">
                  <w:pPr>
                    <w:rPr>
                      <w:rFonts w:eastAsia="Calibri"/>
                      <w:sz w:val="16"/>
                    </w:rPr>
                  </w:pPr>
                  <w:r w:rsidRPr="00DF5603">
                    <w:rPr>
                      <w:rFonts w:eastAsia="Calibri"/>
                      <w:sz w:val="16"/>
                    </w:rPr>
                    <w:t>Before</w:t>
                  </w:r>
                </w:p>
              </w:tc>
              <w:tc>
                <w:tcPr>
                  <w:tcW w:w="1261" w:type="dxa"/>
                  <w:shd w:val="clear" w:color="auto" w:fill="auto"/>
                </w:tcPr>
                <w:p w14:paraId="3B690E73" w14:textId="77777777" w:rsidR="00715F18" w:rsidRPr="00DF5603" w:rsidRDefault="00715F18" w:rsidP="00715F18">
                  <w:pPr>
                    <w:rPr>
                      <w:rFonts w:eastAsia="Calibri"/>
                      <w:sz w:val="16"/>
                    </w:rPr>
                  </w:pPr>
                  <w:r w:rsidRPr="00DF5603">
                    <w:rPr>
                      <w:rFonts w:eastAsia="Calibri"/>
                      <w:sz w:val="16"/>
                    </w:rPr>
                    <w:t>After 3 months</w:t>
                  </w:r>
                </w:p>
              </w:tc>
              <w:tc>
                <w:tcPr>
                  <w:tcW w:w="1261" w:type="dxa"/>
                  <w:shd w:val="clear" w:color="auto" w:fill="auto"/>
                </w:tcPr>
                <w:p w14:paraId="485C17E9" w14:textId="77777777" w:rsidR="00715F18" w:rsidRPr="00DF5603" w:rsidRDefault="00715F18" w:rsidP="00715F18">
                  <w:pPr>
                    <w:rPr>
                      <w:rFonts w:eastAsia="Calibri"/>
                      <w:sz w:val="16"/>
                    </w:rPr>
                  </w:pPr>
                  <w:r w:rsidRPr="00DF5603">
                    <w:rPr>
                      <w:rFonts w:eastAsia="Calibri"/>
                      <w:sz w:val="16"/>
                    </w:rPr>
                    <w:t>After 12 months</w:t>
                  </w:r>
                </w:p>
              </w:tc>
              <w:tc>
                <w:tcPr>
                  <w:tcW w:w="1261" w:type="dxa"/>
                  <w:shd w:val="clear" w:color="auto" w:fill="auto"/>
                </w:tcPr>
                <w:p w14:paraId="100E2016" w14:textId="77777777" w:rsidR="00715F18" w:rsidRPr="00DF5603" w:rsidRDefault="00715F18" w:rsidP="00715F18">
                  <w:pPr>
                    <w:rPr>
                      <w:rFonts w:eastAsia="Calibri"/>
                      <w:sz w:val="16"/>
                    </w:rPr>
                  </w:pPr>
                  <w:r w:rsidRPr="00DF5603">
                    <w:rPr>
                      <w:rFonts w:eastAsia="Calibri"/>
                      <w:sz w:val="16"/>
                    </w:rPr>
                    <w:t>After 24 months</w:t>
                  </w:r>
                </w:p>
              </w:tc>
            </w:tr>
            <w:tr w:rsidR="00715F18" w:rsidRPr="00DF5603" w14:paraId="79532DB3" w14:textId="77777777" w:rsidTr="009F630E">
              <w:trPr>
                <w:trHeight w:val="214"/>
              </w:trPr>
              <w:tc>
                <w:tcPr>
                  <w:tcW w:w="1438" w:type="dxa"/>
                  <w:shd w:val="clear" w:color="auto" w:fill="auto"/>
                </w:tcPr>
                <w:p w14:paraId="39E1205C" w14:textId="77777777" w:rsidR="00715F18" w:rsidRPr="00DF5603" w:rsidRDefault="00715F18" w:rsidP="00715F18">
                  <w:pPr>
                    <w:rPr>
                      <w:rFonts w:eastAsia="Calibri"/>
                      <w:sz w:val="16"/>
                    </w:rPr>
                  </w:pPr>
                  <w:r w:rsidRPr="00DF5603">
                    <w:rPr>
                      <w:rFonts w:eastAsia="Calibri"/>
                      <w:sz w:val="16"/>
                    </w:rPr>
                    <w:t>Propan-1-ol content</w:t>
                  </w:r>
                </w:p>
              </w:tc>
              <w:tc>
                <w:tcPr>
                  <w:tcW w:w="1261" w:type="dxa"/>
                  <w:shd w:val="clear" w:color="auto" w:fill="auto"/>
                </w:tcPr>
                <w:p w14:paraId="0CA33AA6" w14:textId="77777777" w:rsidR="00715F18" w:rsidRPr="00DF5603" w:rsidRDefault="00715F18" w:rsidP="00715F18">
                  <w:pPr>
                    <w:rPr>
                      <w:rFonts w:eastAsia="Calibri"/>
                      <w:sz w:val="16"/>
                    </w:rPr>
                  </w:pPr>
                  <w:r w:rsidRPr="00DF5603">
                    <w:rPr>
                      <w:rFonts w:eastAsia="Calibri"/>
                      <w:sz w:val="16"/>
                    </w:rPr>
                    <w:t>47.76% w/w</w:t>
                  </w:r>
                </w:p>
              </w:tc>
              <w:tc>
                <w:tcPr>
                  <w:tcW w:w="1261" w:type="dxa"/>
                  <w:shd w:val="clear" w:color="auto" w:fill="auto"/>
                </w:tcPr>
                <w:p w14:paraId="6D0DA1E2" w14:textId="77777777" w:rsidR="00715F18" w:rsidRPr="00DF5603" w:rsidRDefault="00715F18" w:rsidP="00715F18">
                  <w:pPr>
                    <w:rPr>
                      <w:rFonts w:eastAsia="Calibri"/>
                      <w:sz w:val="16"/>
                    </w:rPr>
                  </w:pPr>
                  <w:r w:rsidRPr="00DF5603">
                    <w:rPr>
                      <w:rFonts w:eastAsia="Calibri"/>
                      <w:sz w:val="16"/>
                    </w:rPr>
                    <w:t>47.80% w/w (+0.1%)</w:t>
                  </w:r>
                </w:p>
              </w:tc>
              <w:tc>
                <w:tcPr>
                  <w:tcW w:w="1261" w:type="dxa"/>
                  <w:shd w:val="clear" w:color="auto" w:fill="auto"/>
                </w:tcPr>
                <w:p w14:paraId="3F08420E" w14:textId="77777777" w:rsidR="00715F18" w:rsidRPr="00DF5603" w:rsidRDefault="00715F18" w:rsidP="00715F18">
                  <w:pPr>
                    <w:rPr>
                      <w:rFonts w:eastAsia="Calibri"/>
                      <w:sz w:val="16"/>
                    </w:rPr>
                  </w:pPr>
                  <w:r w:rsidRPr="00DF5603">
                    <w:rPr>
                      <w:rFonts w:eastAsia="Calibri"/>
                      <w:sz w:val="16"/>
                    </w:rPr>
                    <w:t>48.86% w/w (+2.3%)</w:t>
                  </w:r>
                </w:p>
              </w:tc>
              <w:tc>
                <w:tcPr>
                  <w:tcW w:w="1261" w:type="dxa"/>
                  <w:shd w:val="clear" w:color="auto" w:fill="auto"/>
                </w:tcPr>
                <w:p w14:paraId="3ADADCBE" w14:textId="77777777" w:rsidR="00715F18" w:rsidRPr="00DF5603" w:rsidRDefault="00715F18" w:rsidP="00715F18">
                  <w:pPr>
                    <w:rPr>
                      <w:rFonts w:eastAsia="Calibri"/>
                      <w:sz w:val="16"/>
                    </w:rPr>
                  </w:pPr>
                  <w:r w:rsidRPr="00DF5603">
                    <w:rPr>
                      <w:rFonts w:eastAsia="Calibri"/>
                      <w:sz w:val="16"/>
                    </w:rPr>
                    <w:t>49.01% w/w (+2.6%)</w:t>
                  </w:r>
                </w:p>
              </w:tc>
            </w:tr>
            <w:tr w:rsidR="00715F18" w:rsidRPr="00DF5603" w14:paraId="59EC8FB2" w14:textId="77777777" w:rsidTr="009F630E">
              <w:trPr>
                <w:trHeight w:val="214"/>
              </w:trPr>
              <w:tc>
                <w:tcPr>
                  <w:tcW w:w="1438" w:type="dxa"/>
                  <w:shd w:val="clear" w:color="auto" w:fill="auto"/>
                </w:tcPr>
                <w:p w14:paraId="070D3394" w14:textId="77777777" w:rsidR="00715F18" w:rsidRPr="00DF5603" w:rsidRDefault="00715F18" w:rsidP="00715F18">
                  <w:pPr>
                    <w:rPr>
                      <w:rFonts w:eastAsia="Calibri"/>
                      <w:sz w:val="16"/>
                    </w:rPr>
                  </w:pPr>
                  <w:r w:rsidRPr="00DF5603">
                    <w:rPr>
                      <w:rFonts w:eastAsia="Calibri"/>
                      <w:sz w:val="16"/>
                    </w:rPr>
                    <w:t>Propan-2-ol content</w:t>
                  </w:r>
                </w:p>
              </w:tc>
              <w:tc>
                <w:tcPr>
                  <w:tcW w:w="1261" w:type="dxa"/>
                  <w:shd w:val="clear" w:color="auto" w:fill="auto"/>
                </w:tcPr>
                <w:p w14:paraId="20805882" w14:textId="77777777" w:rsidR="00715F18" w:rsidRPr="00DF5603" w:rsidRDefault="00715F18" w:rsidP="00715F18">
                  <w:pPr>
                    <w:rPr>
                      <w:rFonts w:eastAsia="Calibri"/>
                      <w:sz w:val="16"/>
                    </w:rPr>
                  </w:pPr>
                  <w:r w:rsidRPr="00DF5603">
                    <w:rPr>
                      <w:rFonts w:eastAsia="Calibri"/>
                      <w:sz w:val="16"/>
                    </w:rPr>
                    <w:t>19.37% w/w</w:t>
                  </w:r>
                </w:p>
              </w:tc>
              <w:tc>
                <w:tcPr>
                  <w:tcW w:w="1261" w:type="dxa"/>
                  <w:shd w:val="clear" w:color="auto" w:fill="auto"/>
                </w:tcPr>
                <w:p w14:paraId="76D03F5A" w14:textId="77777777" w:rsidR="00715F18" w:rsidRPr="00DF5603" w:rsidRDefault="00715F18" w:rsidP="00715F18">
                  <w:pPr>
                    <w:rPr>
                      <w:rFonts w:eastAsia="Calibri"/>
                      <w:sz w:val="16"/>
                    </w:rPr>
                  </w:pPr>
                  <w:r w:rsidRPr="00DF5603">
                    <w:rPr>
                      <w:rFonts w:eastAsia="Calibri"/>
                      <w:sz w:val="16"/>
                    </w:rPr>
                    <w:t>19.22% w/w (-0.8%)</w:t>
                  </w:r>
                </w:p>
              </w:tc>
              <w:tc>
                <w:tcPr>
                  <w:tcW w:w="1261" w:type="dxa"/>
                  <w:shd w:val="clear" w:color="auto" w:fill="auto"/>
                </w:tcPr>
                <w:p w14:paraId="2E1B4E84" w14:textId="77777777" w:rsidR="00715F18" w:rsidRPr="00DF5603" w:rsidRDefault="00715F18" w:rsidP="00715F18">
                  <w:pPr>
                    <w:rPr>
                      <w:rFonts w:eastAsia="Calibri"/>
                      <w:sz w:val="16"/>
                    </w:rPr>
                  </w:pPr>
                  <w:r w:rsidRPr="00DF5603">
                    <w:rPr>
                      <w:rFonts w:eastAsia="Calibri"/>
                      <w:sz w:val="16"/>
                    </w:rPr>
                    <w:t>20.34% w/w (+5.0%)</w:t>
                  </w:r>
                </w:p>
              </w:tc>
              <w:tc>
                <w:tcPr>
                  <w:tcW w:w="1261" w:type="dxa"/>
                  <w:shd w:val="clear" w:color="auto" w:fill="auto"/>
                </w:tcPr>
                <w:p w14:paraId="689FEA4E" w14:textId="77777777" w:rsidR="00715F18" w:rsidRPr="00DF5603" w:rsidRDefault="00715F18" w:rsidP="00715F18">
                  <w:pPr>
                    <w:rPr>
                      <w:rFonts w:eastAsia="Calibri"/>
                      <w:sz w:val="16"/>
                    </w:rPr>
                  </w:pPr>
                  <w:r w:rsidRPr="00DF5603">
                    <w:rPr>
                      <w:rFonts w:eastAsia="Calibri"/>
                      <w:sz w:val="16"/>
                    </w:rPr>
                    <w:t>18.86% w/w (-2.7%)</w:t>
                  </w:r>
                </w:p>
              </w:tc>
            </w:tr>
            <w:tr w:rsidR="00715F18" w:rsidRPr="00DF5603" w14:paraId="6E018FE6" w14:textId="77777777" w:rsidTr="009F630E">
              <w:trPr>
                <w:trHeight w:val="440"/>
              </w:trPr>
              <w:tc>
                <w:tcPr>
                  <w:tcW w:w="1438" w:type="dxa"/>
                  <w:shd w:val="clear" w:color="auto" w:fill="auto"/>
                </w:tcPr>
                <w:p w14:paraId="635185F0" w14:textId="77777777" w:rsidR="00715F18" w:rsidRPr="00DF5603" w:rsidRDefault="00715F18" w:rsidP="00715F18">
                  <w:pPr>
                    <w:rPr>
                      <w:rFonts w:eastAsia="Calibri"/>
                      <w:sz w:val="16"/>
                    </w:rPr>
                  </w:pPr>
                  <w:r w:rsidRPr="00DF5603">
                    <w:rPr>
                      <w:rFonts w:eastAsia="Calibri"/>
                      <w:sz w:val="16"/>
                    </w:rPr>
                    <w:t>Appearance of impregnated wipes</w:t>
                  </w:r>
                </w:p>
              </w:tc>
              <w:tc>
                <w:tcPr>
                  <w:tcW w:w="1261" w:type="dxa"/>
                  <w:shd w:val="clear" w:color="auto" w:fill="auto"/>
                </w:tcPr>
                <w:p w14:paraId="498C4611" w14:textId="77777777" w:rsidR="00715F18" w:rsidRPr="00DF5603" w:rsidRDefault="00715F18" w:rsidP="00715F18">
                  <w:pPr>
                    <w:rPr>
                      <w:rFonts w:eastAsia="Calibri"/>
                      <w:sz w:val="16"/>
                    </w:rPr>
                  </w:pPr>
                  <w:r w:rsidRPr="00DF5603">
                    <w:rPr>
                      <w:rFonts w:eastAsia="Calibri"/>
                      <w:sz w:val="16"/>
                    </w:rPr>
                    <w:t>Roll of 1500 wipes soaked in solvent</w:t>
                  </w:r>
                </w:p>
              </w:tc>
              <w:tc>
                <w:tcPr>
                  <w:tcW w:w="1261" w:type="dxa"/>
                  <w:shd w:val="clear" w:color="auto" w:fill="auto"/>
                </w:tcPr>
                <w:p w14:paraId="2568DA03" w14:textId="77777777" w:rsidR="00715F18" w:rsidRPr="00DF5603" w:rsidRDefault="00715F18" w:rsidP="00715F18">
                  <w:pPr>
                    <w:rPr>
                      <w:rFonts w:eastAsia="Calibri"/>
                      <w:sz w:val="16"/>
                    </w:rPr>
                  </w:pPr>
                  <w:r w:rsidRPr="00DF5603">
                    <w:rPr>
                      <w:rFonts w:eastAsia="Calibri"/>
                      <w:sz w:val="16"/>
                    </w:rPr>
                    <w:t>No change</w:t>
                  </w:r>
                </w:p>
              </w:tc>
              <w:tc>
                <w:tcPr>
                  <w:tcW w:w="1261" w:type="dxa"/>
                  <w:shd w:val="clear" w:color="auto" w:fill="auto"/>
                </w:tcPr>
                <w:p w14:paraId="428064C7" w14:textId="77777777" w:rsidR="00715F18" w:rsidRPr="00DF5603" w:rsidRDefault="00715F18" w:rsidP="00715F18">
                  <w:pPr>
                    <w:rPr>
                      <w:rFonts w:eastAsia="Calibri"/>
                      <w:sz w:val="16"/>
                    </w:rPr>
                  </w:pPr>
                  <w:r w:rsidRPr="00DF5603">
                    <w:rPr>
                      <w:rFonts w:eastAsia="Calibri"/>
                      <w:sz w:val="16"/>
                    </w:rPr>
                    <w:t>No change</w:t>
                  </w:r>
                </w:p>
              </w:tc>
              <w:tc>
                <w:tcPr>
                  <w:tcW w:w="1261" w:type="dxa"/>
                  <w:shd w:val="clear" w:color="auto" w:fill="auto"/>
                </w:tcPr>
                <w:p w14:paraId="52A70F44" w14:textId="77777777" w:rsidR="00715F18" w:rsidRPr="00DF5603" w:rsidRDefault="00715F18" w:rsidP="00715F18">
                  <w:pPr>
                    <w:rPr>
                      <w:rFonts w:eastAsia="Calibri"/>
                      <w:sz w:val="16"/>
                    </w:rPr>
                  </w:pPr>
                  <w:r w:rsidRPr="00DF5603">
                    <w:rPr>
                      <w:rFonts w:eastAsia="Calibri"/>
                      <w:sz w:val="16"/>
                    </w:rPr>
                    <w:t>No change</w:t>
                  </w:r>
                </w:p>
              </w:tc>
            </w:tr>
            <w:tr w:rsidR="00715F18" w:rsidRPr="00DF5603" w14:paraId="6EACF807" w14:textId="77777777" w:rsidTr="009F630E">
              <w:trPr>
                <w:trHeight w:val="440"/>
              </w:trPr>
              <w:tc>
                <w:tcPr>
                  <w:tcW w:w="1438" w:type="dxa"/>
                  <w:shd w:val="clear" w:color="auto" w:fill="auto"/>
                </w:tcPr>
                <w:p w14:paraId="4CFA4F7C" w14:textId="77777777" w:rsidR="00715F18" w:rsidRPr="00DF5603" w:rsidRDefault="00715F18" w:rsidP="00715F18">
                  <w:pPr>
                    <w:rPr>
                      <w:rFonts w:eastAsia="Calibri"/>
                      <w:sz w:val="16"/>
                    </w:rPr>
                  </w:pPr>
                  <w:r w:rsidRPr="00DF5603">
                    <w:rPr>
                      <w:rFonts w:eastAsia="Calibri"/>
                      <w:sz w:val="16"/>
                    </w:rPr>
                    <w:lastRenderedPageBreak/>
                    <w:t>Appearance of wrung out liquid</w:t>
                  </w:r>
                </w:p>
              </w:tc>
              <w:tc>
                <w:tcPr>
                  <w:tcW w:w="1261" w:type="dxa"/>
                  <w:shd w:val="clear" w:color="auto" w:fill="auto"/>
                </w:tcPr>
                <w:p w14:paraId="39C8154C" w14:textId="77777777" w:rsidR="00715F18" w:rsidRPr="00DF5603" w:rsidRDefault="00715F18" w:rsidP="00715F18">
                  <w:pPr>
                    <w:rPr>
                      <w:rFonts w:eastAsia="Calibri"/>
                      <w:sz w:val="16"/>
                    </w:rPr>
                  </w:pPr>
                  <w:r w:rsidRPr="00DF5603">
                    <w:rPr>
                      <w:rFonts w:eastAsia="Calibri"/>
                      <w:sz w:val="16"/>
                    </w:rPr>
                    <w:t>Transparent slightly pink liquid</w:t>
                  </w:r>
                </w:p>
              </w:tc>
              <w:tc>
                <w:tcPr>
                  <w:tcW w:w="1261" w:type="dxa"/>
                  <w:shd w:val="clear" w:color="auto" w:fill="auto"/>
                </w:tcPr>
                <w:p w14:paraId="4BE5E8DD" w14:textId="77777777" w:rsidR="00715F18" w:rsidRPr="00DF5603" w:rsidRDefault="00715F18" w:rsidP="00715F18">
                  <w:pPr>
                    <w:rPr>
                      <w:rFonts w:eastAsia="Calibri"/>
                      <w:sz w:val="16"/>
                    </w:rPr>
                  </w:pPr>
                  <w:r w:rsidRPr="00DF5603">
                    <w:rPr>
                      <w:rFonts w:eastAsia="Calibri"/>
                      <w:sz w:val="16"/>
                    </w:rPr>
                    <w:t>No change</w:t>
                  </w:r>
                </w:p>
              </w:tc>
              <w:tc>
                <w:tcPr>
                  <w:tcW w:w="1261" w:type="dxa"/>
                  <w:shd w:val="clear" w:color="auto" w:fill="auto"/>
                </w:tcPr>
                <w:p w14:paraId="4E234179" w14:textId="77777777" w:rsidR="00715F18" w:rsidRPr="00DF5603" w:rsidRDefault="00715F18" w:rsidP="00715F18">
                  <w:pPr>
                    <w:rPr>
                      <w:rFonts w:eastAsia="Calibri"/>
                      <w:sz w:val="16"/>
                    </w:rPr>
                  </w:pPr>
                  <w:r w:rsidRPr="00DF5603">
                    <w:rPr>
                      <w:rFonts w:eastAsia="Calibri"/>
                      <w:sz w:val="16"/>
                    </w:rPr>
                    <w:t>No change</w:t>
                  </w:r>
                </w:p>
              </w:tc>
              <w:tc>
                <w:tcPr>
                  <w:tcW w:w="1261" w:type="dxa"/>
                  <w:shd w:val="clear" w:color="auto" w:fill="auto"/>
                </w:tcPr>
                <w:p w14:paraId="39939AF8" w14:textId="77777777" w:rsidR="00715F18" w:rsidRPr="00DF5603" w:rsidRDefault="00715F18" w:rsidP="00715F18">
                  <w:pPr>
                    <w:rPr>
                      <w:rFonts w:eastAsia="Calibri"/>
                      <w:sz w:val="16"/>
                    </w:rPr>
                  </w:pPr>
                  <w:r w:rsidRPr="00DF5603">
                    <w:rPr>
                      <w:rFonts w:eastAsia="Calibri"/>
                      <w:sz w:val="16"/>
                    </w:rPr>
                    <w:t>No change</w:t>
                  </w:r>
                </w:p>
              </w:tc>
            </w:tr>
            <w:tr w:rsidR="00715F18" w:rsidRPr="00DF5603" w14:paraId="26C0F8D3" w14:textId="77777777" w:rsidTr="009F630E">
              <w:trPr>
                <w:trHeight w:val="430"/>
              </w:trPr>
              <w:tc>
                <w:tcPr>
                  <w:tcW w:w="1438" w:type="dxa"/>
                  <w:shd w:val="clear" w:color="auto" w:fill="auto"/>
                </w:tcPr>
                <w:p w14:paraId="7CB41FDF" w14:textId="77777777" w:rsidR="00715F18" w:rsidRPr="00DF5603" w:rsidRDefault="00715F18" w:rsidP="00715F18">
                  <w:pPr>
                    <w:rPr>
                      <w:rFonts w:eastAsia="Calibri"/>
                      <w:sz w:val="16"/>
                    </w:rPr>
                  </w:pPr>
                  <w:r w:rsidRPr="00DF5603">
                    <w:rPr>
                      <w:rFonts w:eastAsia="Calibri"/>
                      <w:sz w:val="16"/>
                    </w:rPr>
                    <w:t>Appearance of the commercial package</w:t>
                  </w:r>
                </w:p>
              </w:tc>
              <w:tc>
                <w:tcPr>
                  <w:tcW w:w="1261" w:type="dxa"/>
                  <w:shd w:val="clear" w:color="auto" w:fill="auto"/>
                </w:tcPr>
                <w:p w14:paraId="2537AD9E" w14:textId="77777777" w:rsidR="00715F18" w:rsidRPr="00DF5603" w:rsidRDefault="00715F18" w:rsidP="00715F18">
                  <w:pPr>
                    <w:rPr>
                      <w:rFonts w:eastAsia="Calibri"/>
                      <w:sz w:val="16"/>
                    </w:rPr>
                  </w:pPr>
                  <w:r w:rsidRPr="00DF5603">
                    <w:rPr>
                      <w:rFonts w:eastAsia="Calibri"/>
                      <w:sz w:val="16"/>
                    </w:rPr>
                    <w:t xml:space="preserve">Opaque white polypropylene bucket of 15L containing 1500 wipes.  Closing with a reclosable clip red cap. The cap contains a dispensing stopper of wipes. </w:t>
                  </w:r>
                </w:p>
              </w:tc>
              <w:tc>
                <w:tcPr>
                  <w:tcW w:w="1261" w:type="dxa"/>
                  <w:shd w:val="clear" w:color="auto" w:fill="auto"/>
                </w:tcPr>
                <w:p w14:paraId="640C46C3" w14:textId="77777777" w:rsidR="00715F18" w:rsidRPr="00DF5603" w:rsidRDefault="00715F18" w:rsidP="00715F18">
                  <w:pPr>
                    <w:rPr>
                      <w:rFonts w:eastAsia="Calibri"/>
                      <w:sz w:val="16"/>
                    </w:rPr>
                  </w:pPr>
                  <w:r w:rsidRPr="00DF5603">
                    <w:rPr>
                      <w:rFonts w:eastAsia="Calibri"/>
                      <w:sz w:val="16"/>
                    </w:rPr>
                    <w:t>No change</w:t>
                  </w:r>
                </w:p>
                <w:p w14:paraId="460381CE" w14:textId="77777777" w:rsidR="00715F18" w:rsidRPr="00DF5603" w:rsidRDefault="00715F18" w:rsidP="00715F18">
                  <w:pPr>
                    <w:rPr>
                      <w:rFonts w:eastAsia="Calibri"/>
                      <w:sz w:val="16"/>
                    </w:rPr>
                  </w:pPr>
                  <w:r w:rsidRPr="00DF5603">
                    <w:rPr>
                      <w:rFonts w:eastAsia="Calibri"/>
                      <w:sz w:val="16"/>
                    </w:rPr>
                    <w:t xml:space="preserve">No significant pack weight change </w:t>
                  </w:r>
                </w:p>
                <w:p w14:paraId="0F9782F2" w14:textId="77777777" w:rsidR="00715F18" w:rsidRPr="00DF5603" w:rsidRDefault="00715F18" w:rsidP="00715F18">
                  <w:pPr>
                    <w:rPr>
                      <w:rFonts w:eastAsia="Calibri"/>
                      <w:sz w:val="16"/>
                    </w:rPr>
                  </w:pPr>
                  <w:r w:rsidRPr="00DF5603">
                    <w:rPr>
                      <w:rFonts w:eastAsia="Calibri"/>
                      <w:sz w:val="16"/>
                    </w:rPr>
                    <w:t>(-0.4%)</w:t>
                  </w:r>
                </w:p>
              </w:tc>
              <w:tc>
                <w:tcPr>
                  <w:tcW w:w="1261" w:type="dxa"/>
                  <w:shd w:val="clear" w:color="auto" w:fill="auto"/>
                </w:tcPr>
                <w:p w14:paraId="42873FDA" w14:textId="77777777" w:rsidR="00715F18" w:rsidRPr="00DF5603" w:rsidRDefault="00715F18" w:rsidP="00715F18">
                  <w:pPr>
                    <w:rPr>
                      <w:rFonts w:eastAsia="Calibri"/>
                      <w:sz w:val="16"/>
                    </w:rPr>
                  </w:pPr>
                  <w:r w:rsidRPr="00DF5603">
                    <w:rPr>
                      <w:rFonts w:eastAsia="Calibri"/>
                      <w:sz w:val="16"/>
                    </w:rPr>
                    <w:t>No change</w:t>
                  </w:r>
                </w:p>
                <w:p w14:paraId="59A9620A" w14:textId="77777777" w:rsidR="00715F18" w:rsidRPr="00DF5603" w:rsidRDefault="00715F18" w:rsidP="00715F18">
                  <w:pPr>
                    <w:rPr>
                      <w:rFonts w:eastAsia="Calibri"/>
                      <w:sz w:val="16"/>
                    </w:rPr>
                  </w:pPr>
                  <w:r w:rsidRPr="00DF5603">
                    <w:rPr>
                      <w:rFonts w:eastAsia="Calibri"/>
                      <w:sz w:val="16"/>
                    </w:rPr>
                    <w:t xml:space="preserve">No significant pack weight change </w:t>
                  </w:r>
                </w:p>
                <w:p w14:paraId="5222FD49" w14:textId="77777777" w:rsidR="00715F18" w:rsidRPr="00DF5603" w:rsidRDefault="00715F18" w:rsidP="00715F18">
                  <w:pPr>
                    <w:rPr>
                      <w:rFonts w:eastAsia="Calibri"/>
                      <w:sz w:val="16"/>
                    </w:rPr>
                  </w:pPr>
                  <w:r w:rsidRPr="00DF5603">
                    <w:rPr>
                      <w:rFonts w:eastAsia="Calibri"/>
                      <w:sz w:val="16"/>
                    </w:rPr>
                    <w:t>(-1.3%)</w:t>
                  </w:r>
                </w:p>
              </w:tc>
              <w:tc>
                <w:tcPr>
                  <w:tcW w:w="1261" w:type="dxa"/>
                  <w:shd w:val="clear" w:color="auto" w:fill="auto"/>
                </w:tcPr>
                <w:p w14:paraId="235BC9B0" w14:textId="77777777" w:rsidR="00715F18" w:rsidRPr="00DF5603" w:rsidRDefault="00715F18" w:rsidP="00715F18">
                  <w:pPr>
                    <w:rPr>
                      <w:rFonts w:eastAsia="Calibri"/>
                      <w:sz w:val="16"/>
                    </w:rPr>
                  </w:pPr>
                  <w:r w:rsidRPr="00DF5603">
                    <w:rPr>
                      <w:rFonts w:eastAsia="Calibri"/>
                      <w:sz w:val="16"/>
                    </w:rPr>
                    <w:t>No change</w:t>
                  </w:r>
                </w:p>
                <w:p w14:paraId="13553B8F" w14:textId="77777777" w:rsidR="00715F18" w:rsidRPr="00DF5603" w:rsidRDefault="00715F18" w:rsidP="00715F18">
                  <w:pPr>
                    <w:rPr>
                      <w:rFonts w:eastAsia="Calibri"/>
                      <w:sz w:val="16"/>
                    </w:rPr>
                  </w:pPr>
                  <w:r w:rsidRPr="00DF5603">
                    <w:rPr>
                      <w:rFonts w:eastAsia="Calibri"/>
                      <w:sz w:val="16"/>
                    </w:rPr>
                    <w:t xml:space="preserve">Significant pack weight change </w:t>
                  </w:r>
                </w:p>
                <w:p w14:paraId="47DA8F87" w14:textId="77777777" w:rsidR="00715F18" w:rsidRPr="00DF5603" w:rsidRDefault="00715F18" w:rsidP="00715F18">
                  <w:pPr>
                    <w:rPr>
                      <w:rFonts w:eastAsia="Calibri"/>
                      <w:sz w:val="16"/>
                    </w:rPr>
                  </w:pPr>
                  <w:r w:rsidRPr="00DF5603">
                    <w:rPr>
                      <w:rFonts w:eastAsia="Calibri"/>
                      <w:sz w:val="16"/>
                    </w:rPr>
                    <w:t>(-3.8%)</w:t>
                  </w:r>
                </w:p>
              </w:tc>
            </w:tr>
            <w:tr w:rsidR="00715F18" w:rsidRPr="00DF5603" w14:paraId="4679F829" w14:textId="77777777" w:rsidTr="009F630E">
              <w:trPr>
                <w:trHeight w:val="214"/>
              </w:trPr>
              <w:tc>
                <w:tcPr>
                  <w:tcW w:w="1438" w:type="dxa"/>
                  <w:shd w:val="clear" w:color="auto" w:fill="auto"/>
                </w:tcPr>
                <w:p w14:paraId="541674C4" w14:textId="77777777" w:rsidR="00715F18" w:rsidRPr="00DF5603" w:rsidRDefault="00715F18" w:rsidP="00715F18">
                  <w:pPr>
                    <w:rPr>
                      <w:rFonts w:eastAsia="Calibri"/>
                      <w:sz w:val="16"/>
                    </w:rPr>
                  </w:pPr>
                  <w:r w:rsidRPr="00DF5603">
                    <w:rPr>
                      <w:rFonts w:eastAsia="Calibri"/>
                      <w:sz w:val="16"/>
                      <w:szCs w:val="16"/>
                    </w:rPr>
                    <w:t>pH of wrung liquid of the test item</w:t>
                  </w:r>
                </w:p>
              </w:tc>
              <w:tc>
                <w:tcPr>
                  <w:tcW w:w="1261" w:type="dxa"/>
                  <w:shd w:val="clear" w:color="auto" w:fill="auto"/>
                </w:tcPr>
                <w:p w14:paraId="7C8A734B" w14:textId="77777777" w:rsidR="00715F18" w:rsidRPr="00DF5603" w:rsidRDefault="00715F18" w:rsidP="00715F18">
                  <w:pPr>
                    <w:rPr>
                      <w:rFonts w:eastAsia="Calibri"/>
                      <w:sz w:val="16"/>
                    </w:rPr>
                  </w:pPr>
                  <w:r w:rsidRPr="00DF5603">
                    <w:rPr>
                      <w:rFonts w:eastAsia="Calibri"/>
                      <w:sz w:val="16"/>
                    </w:rPr>
                    <w:t>7.25 (at 22-23°C)</w:t>
                  </w:r>
                </w:p>
              </w:tc>
              <w:tc>
                <w:tcPr>
                  <w:tcW w:w="1261" w:type="dxa"/>
                  <w:shd w:val="clear" w:color="auto" w:fill="auto"/>
                </w:tcPr>
                <w:p w14:paraId="6675FA42" w14:textId="77777777" w:rsidR="00715F18" w:rsidRPr="00DF5603" w:rsidRDefault="00715F18" w:rsidP="00715F18">
                  <w:pPr>
                    <w:rPr>
                      <w:rFonts w:eastAsia="Calibri"/>
                      <w:sz w:val="16"/>
                    </w:rPr>
                  </w:pPr>
                  <w:r w:rsidRPr="00DF5603">
                    <w:rPr>
                      <w:rFonts w:eastAsia="Calibri"/>
                      <w:sz w:val="16"/>
                    </w:rPr>
                    <w:t>6.97 (at 24-25°C)</w:t>
                  </w:r>
                </w:p>
              </w:tc>
              <w:tc>
                <w:tcPr>
                  <w:tcW w:w="1261" w:type="dxa"/>
                  <w:shd w:val="clear" w:color="auto" w:fill="auto"/>
                </w:tcPr>
                <w:p w14:paraId="570E931D" w14:textId="77777777" w:rsidR="00715F18" w:rsidRPr="00DF5603" w:rsidRDefault="00715F18" w:rsidP="00715F18">
                  <w:pPr>
                    <w:rPr>
                      <w:rFonts w:eastAsia="Calibri"/>
                      <w:sz w:val="16"/>
                    </w:rPr>
                  </w:pPr>
                  <w:r w:rsidRPr="00DF5603">
                    <w:rPr>
                      <w:rFonts w:eastAsia="Calibri"/>
                      <w:sz w:val="16"/>
                    </w:rPr>
                    <w:t>7.06 (at 21-22°C)</w:t>
                  </w:r>
                </w:p>
              </w:tc>
              <w:tc>
                <w:tcPr>
                  <w:tcW w:w="1261" w:type="dxa"/>
                  <w:shd w:val="clear" w:color="auto" w:fill="auto"/>
                </w:tcPr>
                <w:p w14:paraId="652E90E8" w14:textId="77777777" w:rsidR="00715F18" w:rsidRPr="00DF5603" w:rsidRDefault="00715F18" w:rsidP="00715F18">
                  <w:pPr>
                    <w:rPr>
                      <w:rFonts w:eastAsia="Calibri"/>
                      <w:sz w:val="16"/>
                    </w:rPr>
                  </w:pPr>
                  <w:r w:rsidRPr="00DF5603">
                    <w:rPr>
                      <w:rFonts w:eastAsia="Calibri"/>
                      <w:sz w:val="16"/>
                    </w:rPr>
                    <w:t>7.01 (at 21-22°C)</w:t>
                  </w:r>
                </w:p>
              </w:tc>
            </w:tr>
            <w:tr w:rsidR="00715F18" w:rsidRPr="00DF5603" w14:paraId="762C0DF8" w14:textId="77777777" w:rsidTr="009F630E">
              <w:trPr>
                <w:trHeight w:val="214"/>
              </w:trPr>
              <w:tc>
                <w:tcPr>
                  <w:tcW w:w="1438" w:type="dxa"/>
                  <w:shd w:val="clear" w:color="auto" w:fill="auto"/>
                </w:tcPr>
                <w:p w14:paraId="50321B9A" w14:textId="77777777" w:rsidR="00715F18" w:rsidRPr="00DF5603" w:rsidRDefault="00715F18" w:rsidP="00715F18">
                  <w:pPr>
                    <w:rPr>
                      <w:rFonts w:eastAsia="Calibri"/>
                      <w:sz w:val="16"/>
                    </w:rPr>
                  </w:pPr>
                  <w:r w:rsidRPr="00DF5603">
                    <w:rPr>
                      <w:rFonts w:eastAsia="Calibri"/>
                      <w:sz w:val="16"/>
                    </w:rPr>
                    <w:t>Density at 20°C</w:t>
                  </w:r>
                </w:p>
              </w:tc>
              <w:tc>
                <w:tcPr>
                  <w:tcW w:w="1261" w:type="dxa"/>
                  <w:shd w:val="clear" w:color="auto" w:fill="auto"/>
                </w:tcPr>
                <w:p w14:paraId="2D59D390" w14:textId="77777777" w:rsidR="00715F18" w:rsidRPr="00DF5603" w:rsidRDefault="00715F18" w:rsidP="00715F18">
                  <w:pPr>
                    <w:rPr>
                      <w:rFonts w:eastAsia="Calibri"/>
                      <w:sz w:val="16"/>
                    </w:rPr>
                  </w:pPr>
                  <w:r w:rsidRPr="00DF5603">
                    <w:rPr>
                      <w:rFonts w:eastAsia="Calibri"/>
                      <w:sz w:val="16"/>
                    </w:rPr>
                    <w:t xml:space="preserve">0.8705 g/mL </w:t>
                  </w:r>
                </w:p>
              </w:tc>
              <w:tc>
                <w:tcPr>
                  <w:tcW w:w="1261" w:type="dxa"/>
                  <w:shd w:val="clear" w:color="auto" w:fill="auto"/>
                </w:tcPr>
                <w:p w14:paraId="6A161560" w14:textId="77777777" w:rsidR="00715F18" w:rsidRPr="00DF5603" w:rsidRDefault="00715F18" w:rsidP="00715F18">
                  <w:pPr>
                    <w:rPr>
                      <w:rFonts w:eastAsia="Calibri"/>
                      <w:sz w:val="16"/>
                    </w:rPr>
                  </w:pPr>
                  <w:r w:rsidRPr="00DF5603">
                    <w:rPr>
                      <w:rFonts w:eastAsia="Calibri"/>
                      <w:sz w:val="16"/>
                    </w:rPr>
                    <w:t xml:space="preserve">0.8697 g/mL </w:t>
                  </w:r>
                </w:p>
              </w:tc>
              <w:tc>
                <w:tcPr>
                  <w:tcW w:w="1261" w:type="dxa"/>
                  <w:shd w:val="clear" w:color="auto" w:fill="auto"/>
                </w:tcPr>
                <w:p w14:paraId="6C3EEA73" w14:textId="77777777" w:rsidR="00715F18" w:rsidRPr="00DF5603" w:rsidRDefault="00715F18" w:rsidP="00715F18">
                  <w:pPr>
                    <w:rPr>
                      <w:rFonts w:eastAsia="Calibri"/>
                      <w:sz w:val="16"/>
                    </w:rPr>
                  </w:pPr>
                  <w:r w:rsidRPr="00DF5603">
                    <w:rPr>
                      <w:rFonts w:eastAsia="Calibri"/>
                      <w:sz w:val="16"/>
                    </w:rPr>
                    <w:t>0.8704 g/mL</w:t>
                  </w:r>
                </w:p>
              </w:tc>
              <w:tc>
                <w:tcPr>
                  <w:tcW w:w="1261" w:type="dxa"/>
                  <w:shd w:val="clear" w:color="auto" w:fill="auto"/>
                </w:tcPr>
                <w:p w14:paraId="44B5312B" w14:textId="77777777" w:rsidR="00715F18" w:rsidRPr="00DF5603" w:rsidRDefault="00715F18" w:rsidP="00715F18">
                  <w:pPr>
                    <w:rPr>
                      <w:rFonts w:eastAsia="Calibri"/>
                      <w:sz w:val="16"/>
                    </w:rPr>
                  </w:pPr>
                  <w:r w:rsidRPr="00DF5603">
                    <w:rPr>
                      <w:rFonts w:eastAsia="Calibri"/>
                      <w:sz w:val="16"/>
                    </w:rPr>
                    <w:t>0.8709 g/mL</w:t>
                  </w:r>
                </w:p>
              </w:tc>
            </w:tr>
          </w:tbl>
          <w:p w14:paraId="1320CAA6" w14:textId="77777777" w:rsidR="00715F18" w:rsidRPr="00DF5603" w:rsidRDefault="00715F18" w:rsidP="00715F18">
            <w:pPr>
              <w:rPr>
                <w:rFonts w:eastAsia="Calibri"/>
                <w:sz w:val="16"/>
              </w:rPr>
            </w:pPr>
          </w:p>
        </w:tc>
        <w:tc>
          <w:tcPr>
            <w:tcW w:w="1924" w:type="dxa"/>
          </w:tcPr>
          <w:p w14:paraId="6C0AF6FA" w14:textId="77777777" w:rsidR="00715F18" w:rsidRPr="00DF5603" w:rsidRDefault="00715F18" w:rsidP="00715F18">
            <w:pPr>
              <w:rPr>
                <w:rFonts w:eastAsia="Calibri"/>
                <w:sz w:val="16"/>
                <w:lang w:val="nl-NL"/>
              </w:rPr>
            </w:pPr>
            <w:r w:rsidRPr="00DF5603">
              <w:rPr>
                <w:rFonts w:eastAsia="Calibri"/>
                <w:sz w:val="16"/>
                <w:lang w:val="nl-NL"/>
              </w:rPr>
              <w:lastRenderedPageBreak/>
              <w:t>De Ryckel B., 2020</w:t>
            </w:r>
          </w:p>
          <w:p w14:paraId="7BB1C941" w14:textId="77777777" w:rsidR="00715F18" w:rsidRPr="00DF5603" w:rsidRDefault="00715F18" w:rsidP="00715F18">
            <w:pPr>
              <w:rPr>
                <w:rFonts w:eastAsia="Calibri"/>
                <w:sz w:val="16"/>
                <w:lang w:val="nl-NL"/>
              </w:rPr>
            </w:pPr>
            <w:r w:rsidRPr="00DF5603">
              <w:rPr>
                <w:rFonts w:eastAsia="Calibri"/>
                <w:sz w:val="16"/>
                <w:lang w:val="nl-NL"/>
              </w:rPr>
              <w:t>Study N°24700</w:t>
            </w:r>
          </w:p>
        </w:tc>
        <w:tc>
          <w:tcPr>
            <w:tcW w:w="1740" w:type="dxa"/>
            <w:gridSpan w:val="2"/>
          </w:tcPr>
          <w:p w14:paraId="6E82CD4E" w14:textId="77777777" w:rsidR="00715F18" w:rsidRPr="00DF5603" w:rsidRDefault="00715F18" w:rsidP="00715F18">
            <w:pPr>
              <w:rPr>
                <w:rFonts w:eastAsia="Calibri"/>
                <w:sz w:val="16"/>
                <w:lang w:val="nl-NL"/>
              </w:rPr>
            </w:pPr>
            <w:r w:rsidRPr="00DF5603">
              <w:rPr>
                <w:rFonts w:eastAsia="Calibri"/>
                <w:sz w:val="16"/>
                <w:szCs w:val="16"/>
                <w:lang w:val="nl-NL"/>
              </w:rPr>
              <w:t>Acceptable</w:t>
            </w:r>
          </w:p>
        </w:tc>
      </w:tr>
      <w:tr w:rsidR="00715F18" w:rsidRPr="000E4BCE" w14:paraId="6542BAA3" w14:textId="77777777" w:rsidTr="009F630E">
        <w:trPr>
          <w:gridAfter w:val="1"/>
          <w:wAfter w:w="6" w:type="dxa"/>
        </w:trPr>
        <w:tc>
          <w:tcPr>
            <w:tcW w:w="1844" w:type="dxa"/>
          </w:tcPr>
          <w:p w14:paraId="61C7989C" w14:textId="77777777" w:rsidR="00715F18" w:rsidRPr="000E4BCE" w:rsidRDefault="00715F18" w:rsidP="00715F18">
            <w:pPr>
              <w:rPr>
                <w:rFonts w:eastAsia="Calibri"/>
                <w:sz w:val="16"/>
                <w:szCs w:val="16"/>
              </w:rPr>
            </w:pPr>
            <w:r w:rsidRPr="000E4BCE">
              <w:rPr>
                <w:rFonts w:eastAsia="Calibri"/>
                <w:sz w:val="16"/>
                <w:szCs w:val="16"/>
              </w:rPr>
              <w:t xml:space="preserve">Storage stability test – </w:t>
            </w:r>
            <w:r w:rsidRPr="000E4BCE">
              <w:rPr>
                <w:rFonts w:eastAsia="Calibri"/>
                <w:b/>
                <w:sz w:val="16"/>
                <w:szCs w:val="16"/>
              </w:rPr>
              <w:t>low temperature stability test for liquids</w:t>
            </w:r>
          </w:p>
        </w:tc>
        <w:tc>
          <w:tcPr>
            <w:tcW w:w="12169" w:type="dxa"/>
            <w:gridSpan w:val="4"/>
          </w:tcPr>
          <w:p w14:paraId="413677D5" w14:textId="77777777" w:rsidR="00715F18" w:rsidRPr="00DF5603" w:rsidRDefault="00715F18" w:rsidP="00715F18">
            <w:pPr>
              <w:rPr>
                <w:sz w:val="16"/>
                <w:szCs w:val="16"/>
              </w:rPr>
            </w:pPr>
            <w:r w:rsidRPr="00DF5603">
              <w:rPr>
                <w:sz w:val="16"/>
                <w:szCs w:val="16"/>
              </w:rPr>
              <w:t>According to the ECHA Guidance on the Biocidal Products Regulation Volume I: Identity of the active substance/physico-chemical properties/analytical methodology – Information Requirements, Evaluation and Assessment. Parts A+B+C. Version 2.0, May 2018, Section 3.6.4.1.3 Point 3.4.1.3 Low temperature stability test (liquids): If the label gives clear instructions that the product must not be stored under conditions of ≤ 0°C (e.g. a phrase like ‘protect from frost’ on the label) then the low temperature storage does not need to be addressed.</w:t>
            </w:r>
          </w:p>
          <w:p w14:paraId="619FF414" w14:textId="77777777" w:rsidR="00715F18" w:rsidRPr="00DF5603" w:rsidRDefault="00715F18" w:rsidP="00715F18">
            <w:pPr>
              <w:rPr>
                <w:rFonts w:eastAsia="Calibri"/>
                <w:sz w:val="16"/>
                <w:szCs w:val="16"/>
              </w:rPr>
            </w:pPr>
            <w:r w:rsidRPr="00DF5603">
              <w:rPr>
                <w:sz w:val="16"/>
                <w:szCs w:val="16"/>
              </w:rPr>
              <w:t>It will be indicated on the labels that the products must be protected from frost.</w:t>
            </w:r>
          </w:p>
        </w:tc>
        <w:tc>
          <w:tcPr>
            <w:tcW w:w="1740" w:type="dxa"/>
            <w:gridSpan w:val="2"/>
          </w:tcPr>
          <w:p w14:paraId="50638AF7" w14:textId="77777777" w:rsidR="00715F18" w:rsidRPr="00DF5603" w:rsidRDefault="00715F18" w:rsidP="00715F18">
            <w:pPr>
              <w:rPr>
                <w:sz w:val="16"/>
                <w:szCs w:val="16"/>
              </w:rPr>
            </w:pPr>
            <w:r w:rsidRPr="00DF5603">
              <w:rPr>
                <w:sz w:val="16"/>
                <w:szCs w:val="16"/>
              </w:rPr>
              <w:t>Acceptable</w:t>
            </w:r>
          </w:p>
          <w:p w14:paraId="15D70E8F" w14:textId="77777777" w:rsidR="00715F18" w:rsidRPr="00DF5603" w:rsidRDefault="00715F18" w:rsidP="00715F18">
            <w:pPr>
              <w:rPr>
                <w:sz w:val="16"/>
                <w:szCs w:val="16"/>
              </w:rPr>
            </w:pPr>
          </w:p>
          <w:p w14:paraId="76563BD8" w14:textId="77777777" w:rsidR="00715F18" w:rsidRPr="00DF5603" w:rsidRDefault="00715F18" w:rsidP="00715F18">
            <w:pPr>
              <w:rPr>
                <w:rFonts w:eastAsia="Calibri"/>
                <w:sz w:val="16"/>
                <w:szCs w:val="16"/>
              </w:rPr>
            </w:pPr>
            <w:r w:rsidRPr="00DF5603">
              <w:rPr>
                <w:sz w:val="16"/>
                <w:szCs w:val="16"/>
              </w:rPr>
              <w:t>“</w:t>
            </w:r>
            <w:r w:rsidRPr="00DF5603">
              <w:rPr>
                <w:rFonts w:cs="Calibri"/>
                <w:bCs/>
                <w:sz w:val="16"/>
                <w:szCs w:val="16"/>
              </w:rPr>
              <w:t>Protect from frost” will be added to the label for all products</w:t>
            </w:r>
          </w:p>
        </w:tc>
      </w:tr>
      <w:tr w:rsidR="00715F18" w:rsidRPr="00DF5603" w14:paraId="5351225F" w14:textId="77777777" w:rsidTr="009F630E">
        <w:trPr>
          <w:gridAfter w:val="1"/>
          <w:wAfter w:w="6" w:type="dxa"/>
        </w:trPr>
        <w:tc>
          <w:tcPr>
            <w:tcW w:w="1844" w:type="dxa"/>
          </w:tcPr>
          <w:p w14:paraId="4BFEF214" w14:textId="77777777" w:rsidR="00715F18" w:rsidRPr="00DF5603" w:rsidRDefault="00715F18" w:rsidP="00715F18">
            <w:pPr>
              <w:rPr>
                <w:rFonts w:eastAsia="Calibri"/>
                <w:sz w:val="16"/>
                <w:szCs w:val="16"/>
                <w:lang w:eastAsia="en-US"/>
              </w:rPr>
            </w:pPr>
            <w:r w:rsidRPr="00DF5603">
              <w:rPr>
                <w:rFonts w:eastAsia="Calibri"/>
                <w:sz w:val="16"/>
                <w:szCs w:val="16"/>
                <w:lang w:eastAsia="en-US"/>
              </w:rPr>
              <w:t xml:space="preserve">Effects on content of the active substance and technical characteristics of the biocidal product - </w:t>
            </w:r>
            <w:r w:rsidRPr="00DF5603">
              <w:rPr>
                <w:rFonts w:eastAsia="Calibri"/>
                <w:b/>
                <w:sz w:val="16"/>
                <w:szCs w:val="16"/>
                <w:lang w:eastAsia="en-US"/>
              </w:rPr>
              <w:t>light</w:t>
            </w:r>
          </w:p>
        </w:tc>
        <w:tc>
          <w:tcPr>
            <w:tcW w:w="12169" w:type="dxa"/>
            <w:gridSpan w:val="4"/>
          </w:tcPr>
          <w:p w14:paraId="0E99D491" w14:textId="77777777" w:rsidR="00DA28E9" w:rsidRPr="00DF5603" w:rsidRDefault="00715F18" w:rsidP="00715F18">
            <w:pPr>
              <w:spacing w:line="260" w:lineRule="atLeast"/>
              <w:rPr>
                <w:sz w:val="16"/>
                <w:szCs w:val="16"/>
              </w:rPr>
            </w:pPr>
            <w:r w:rsidRPr="00DF5603">
              <w:rPr>
                <w:sz w:val="16"/>
                <w:szCs w:val="16"/>
              </w:rPr>
              <w:t xml:space="preserve">The products are packed in opaque, non-transparent HDPE containers. Furthermore, the active substances are not susceptible to photodegradation. And finally, the stability studies indicate that the active substances do not degrade for more than 10% during the stability studies.  </w:t>
            </w:r>
          </w:p>
          <w:p w14:paraId="3E7C7659" w14:textId="77777777" w:rsidR="00715F18" w:rsidRPr="00DF5603" w:rsidRDefault="00715F18" w:rsidP="00715F18">
            <w:pPr>
              <w:spacing w:line="260" w:lineRule="atLeast"/>
              <w:rPr>
                <w:rFonts w:eastAsia="Calibri"/>
                <w:sz w:val="16"/>
                <w:szCs w:val="16"/>
                <w:lang w:eastAsia="en-US"/>
              </w:rPr>
            </w:pPr>
          </w:p>
        </w:tc>
        <w:tc>
          <w:tcPr>
            <w:tcW w:w="1740" w:type="dxa"/>
            <w:gridSpan w:val="2"/>
          </w:tcPr>
          <w:p w14:paraId="42DCB028" w14:textId="77777777" w:rsidR="00926683" w:rsidRPr="00DF5603" w:rsidRDefault="00926683" w:rsidP="00926683">
            <w:pPr>
              <w:spacing w:line="260" w:lineRule="atLeast"/>
              <w:rPr>
                <w:rFonts w:eastAsia="Calibri"/>
                <w:sz w:val="16"/>
                <w:szCs w:val="16"/>
                <w:lang w:eastAsia="en-US"/>
              </w:rPr>
            </w:pPr>
            <w:r w:rsidRPr="00DF5603">
              <w:rPr>
                <w:rFonts w:eastAsia="Calibri"/>
                <w:sz w:val="16"/>
                <w:szCs w:val="16"/>
                <w:lang w:eastAsia="en-US"/>
              </w:rPr>
              <w:t>Acceptable</w:t>
            </w:r>
          </w:p>
          <w:p w14:paraId="275ED4BC" w14:textId="77777777" w:rsidR="00926683" w:rsidRPr="00DF5603" w:rsidRDefault="00926683" w:rsidP="00926683">
            <w:pPr>
              <w:spacing w:line="260" w:lineRule="atLeast"/>
              <w:rPr>
                <w:rFonts w:eastAsia="Calibri"/>
                <w:sz w:val="16"/>
                <w:szCs w:val="16"/>
                <w:lang w:eastAsia="en-US"/>
              </w:rPr>
            </w:pPr>
          </w:p>
          <w:p w14:paraId="7C1400D7" w14:textId="77777777" w:rsidR="00926683" w:rsidRPr="00DF5603" w:rsidRDefault="00926683" w:rsidP="00926683">
            <w:pPr>
              <w:rPr>
                <w:rFonts w:eastAsia="Calibri"/>
                <w:sz w:val="16"/>
                <w:szCs w:val="16"/>
                <w:lang w:eastAsia="en-US"/>
              </w:rPr>
            </w:pPr>
            <w:r w:rsidRPr="00DF5603">
              <w:rPr>
                <w:rFonts w:eastAsia="Calibri"/>
                <w:sz w:val="16"/>
                <w:szCs w:val="16"/>
                <w:lang w:eastAsia="en-US"/>
              </w:rPr>
              <w:t xml:space="preserve">However, the study </w:t>
            </w:r>
            <w:r w:rsidRPr="00DF5603">
              <w:rPr>
                <w:rFonts w:eastAsia="Calibri"/>
                <w:sz w:val="16"/>
                <w:lang w:val="en-US"/>
              </w:rPr>
              <w:t xml:space="preserve">S13-04199 (please refer to the long term storage for META SPC 3) shows that the light could have an impact on the legibility of the label. </w:t>
            </w:r>
            <w:r w:rsidRPr="00DF5603">
              <w:rPr>
                <w:rFonts w:eastAsia="Calibri"/>
                <w:sz w:val="16"/>
                <w:szCs w:val="16"/>
                <w:lang w:eastAsia="en-US"/>
              </w:rPr>
              <w:t xml:space="preserve"> </w:t>
            </w:r>
          </w:p>
          <w:p w14:paraId="47D50C99" w14:textId="2671426D" w:rsidR="00403757" w:rsidRPr="00DF5603" w:rsidRDefault="00926683" w:rsidP="00926683">
            <w:pPr>
              <w:spacing w:line="260" w:lineRule="atLeast"/>
              <w:rPr>
                <w:rFonts w:eastAsia="Calibri"/>
                <w:sz w:val="16"/>
                <w:szCs w:val="16"/>
                <w:lang w:eastAsia="en-US"/>
              </w:rPr>
            </w:pPr>
            <w:r w:rsidRPr="00DF5603">
              <w:rPr>
                <w:sz w:val="16"/>
                <w:szCs w:val="16"/>
              </w:rPr>
              <w:lastRenderedPageBreak/>
              <w:t>“</w:t>
            </w:r>
            <w:r w:rsidRPr="00DF5603">
              <w:rPr>
                <w:rFonts w:cs="Calibri"/>
                <w:bCs/>
                <w:sz w:val="16"/>
                <w:szCs w:val="16"/>
              </w:rPr>
              <w:t>Protect from direct sunlight” will be added to the label for all products</w:t>
            </w:r>
          </w:p>
        </w:tc>
      </w:tr>
      <w:tr w:rsidR="00715F18" w:rsidRPr="00DF5603" w14:paraId="1F4D6760" w14:textId="77777777" w:rsidTr="009F630E">
        <w:trPr>
          <w:gridAfter w:val="1"/>
          <w:wAfter w:w="6" w:type="dxa"/>
        </w:trPr>
        <w:tc>
          <w:tcPr>
            <w:tcW w:w="1844" w:type="dxa"/>
          </w:tcPr>
          <w:p w14:paraId="6AA079B7" w14:textId="77777777" w:rsidR="00715F18" w:rsidRPr="00DF5603" w:rsidRDefault="00715F18" w:rsidP="00715F18">
            <w:pPr>
              <w:rPr>
                <w:rFonts w:eastAsia="Calibri"/>
                <w:sz w:val="16"/>
              </w:rPr>
            </w:pPr>
            <w:r w:rsidRPr="00DF5603">
              <w:rPr>
                <w:rFonts w:eastAsia="Calibri"/>
                <w:sz w:val="16"/>
              </w:rPr>
              <w:lastRenderedPageBreak/>
              <w:t xml:space="preserve">Effects on content of the active substance and technical characteristics of the biocidal product – </w:t>
            </w:r>
            <w:r w:rsidRPr="00DF5603">
              <w:rPr>
                <w:rFonts w:eastAsia="Calibri"/>
                <w:b/>
                <w:sz w:val="16"/>
              </w:rPr>
              <w:t>temperature and humidity</w:t>
            </w:r>
          </w:p>
        </w:tc>
        <w:tc>
          <w:tcPr>
            <w:tcW w:w="12169" w:type="dxa"/>
            <w:gridSpan w:val="4"/>
          </w:tcPr>
          <w:p w14:paraId="296A4E34" w14:textId="77777777" w:rsidR="00715F18" w:rsidRPr="00DF5603" w:rsidRDefault="00715F18" w:rsidP="00715F18">
            <w:pPr>
              <w:rPr>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3.6.4.2 Point 3.4.2 Effects on content of the active substance and technical characteristics of the biocidal product, Where relevant the effects of light, temperature and humidity must be investigated as part of the storage stability studies. Effects of temperature are already addressed by performing stability studies at accelerated and ambient temperatures described above in this Table.</w:t>
            </w:r>
          </w:p>
          <w:p w14:paraId="6E46E9DE" w14:textId="186A92A1" w:rsidR="00715F18" w:rsidRPr="00DF5603" w:rsidRDefault="00926683" w:rsidP="00715F18">
            <w:pPr>
              <w:rPr>
                <w:rFonts w:eastAsia="Calibri"/>
                <w:sz w:val="16"/>
              </w:rPr>
            </w:pPr>
            <w:r w:rsidRPr="00DF5603">
              <w:rPr>
                <w:sz w:val="16"/>
              </w:rPr>
              <w:t>Testing effects of humidity does not appear to be relevant for liquid products and wet wipes, as the products are liquids and contain water. Moreover, they are stored in closed containers. Any effects of humidity would be observed by changes in container weight, which are described in the stability studies conducted at room temperature and accelerated conditions.</w:t>
            </w:r>
          </w:p>
        </w:tc>
        <w:tc>
          <w:tcPr>
            <w:tcW w:w="1740" w:type="dxa"/>
            <w:gridSpan w:val="2"/>
          </w:tcPr>
          <w:p w14:paraId="3186E6B4" w14:textId="77777777" w:rsidR="00715F18" w:rsidRPr="00DF5603" w:rsidRDefault="00715F18" w:rsidP="00715F18">
            <w:pPr>
              <w:rPr>
                <w:rFonts w:eastAsia="Calibri"/>
                <w:sz w:val="16"/>
              </w:rPr>
            </w:pPr>
            <w:r w:rsidRPr="00DF5603">
              <w:rPr>
                <w:rFonts w:eastAsia="Calibri"/>
                <w:sz w:val="16"/>
                <w:szCs w:val="16"/>
              </w:rPr>
              <w:t>Acceptable</w:t>
            </w:r>
          </w:p>
        </w:tc>
      </w:tr>
      <w:tr w:rsidR="00715F18" w:rsidRPr="00DF5603" w14:paraId="683B1C47" w14:textId="77777777" w:rsidTr="00BD010D">
        <w:trPr>
          <w:gridAfter w:val="1"/>
          <w:wAfter w:w="6" w:type="dxa"/>
        </w:trPr>
        <w:tc>
          <w:tcPr>
            <w:tcW w:w="1844" w:type="dxa"/>
          </w:tcPr>
          <w:p w14:paraId="77839B7F" w14:textId="77777777" w:rsidR="00715F18" w:rsidRPr="00DF5603" w:rsidRDefault="00715F18" w:rsidP="00715F18">
            <w:pPr>
              <w:rPr>
                <w:rFonts w:eastAsia="Calibri"/>
                <w:sz w:val="16"/>
              </w:rPr>
            </w:pPr>
            <w:r w:rsidRPr="00DF5603">
              <w:rPr>
                <w:rFonts w:eastAsia="Calibri"/>
                <w:sz w:val="16"/>
              </w:rPr>
              <w:t xml:space="preserve">Effects on content of the active substance and technical characteristics of the biocidal product - </w:t>
            </w:r>
            <w:r w:rsidRPr="00DF5603">
              <w:rPr>
                <w:rFonts w:eastAsia="Calibri"/>
                <w:b/>
                <w:sz w:val="16"/>
              </w:rPr>
              <w:t>reactivity towards container material</w:t>
            </w:r>
          </w:p>
        </w:tc>
        <w:tc>
          <w:tcPr>
            <w:tcW w:w="12169" w:type="dxa"/>
            <w:gridSpan w:val="4"/>
          </w:tcPr>
          <w:p w14:paraId="0EF15E3C" w14:textId="77777777" w:rsidR="00715F18" w:rsidRPr="00DF5603" w:rsidRDefault="00715F18" w:rsidP="00715F18">
            <w:pPr>
              <w:rPr>
                <w:sz w:val="16"/>
                <w:szCs w:val="16"/>
              </w:rPr>
            </w:pPr>
            <w:r w:rsidRPr="00DF5603">
              <w:rPr>
                <w:sz w:val="16"/>
                <w:szCs w:val="16"/>
              </w:rPr>
              <w:t xml:space="preserve">Accelerated studies </w:t>
            </w:r>
            <w:r w:rsidRPr="00DF5603">
              <w:rPr>
                <w:sz w:val="16"/>
              </w:rPr>
              <w:t xml:space="preserve">were </w:t>
            </w:r>
            <w:r w:rsidRPr="00DF5603">
              <w:rPr>
                <w:sz w:val="16"/>
                <w:szCs w:val="16"/>
              </w:rPr>
              <w:t xml:space="preserve">conducted on all Meta SPC's, and indicated that </w:t>
            </w:r>
            <w:r w:rsidRPr="00DF5603">
              <w:rPr>
                <w:sz w:val="16"/>
              </w:rPr>
              <w:t xml:space="preserve">the products </w:t>
            </w:r>
            <w:r w:rsidRPr="00DF5603">
              <w:rPr>
                <w:sz w:val="16"/>
                <w:szCs w:val="16"/>
              </w:rPr>
              <w:t xml:space="preserve">are stable during 14 days at 54°C. </w:t>
            </w:r>
          </w:p>
          <w:p w14:paraId="5CB8EA74" w14:textId="77777777" w:rsidR="00715F18" w:rsidRPr="00DF5603" w:rsidRDefault="00715F18" w:rsidP="00715F18">
            <w:pPr>
              <w:rPr>
                <w:sz w:val="16"/>
                <w:szCs w:val="16"/>
              </w:rPr>
            </w:pPr>
            <w:r w:rsidRPr="00DF5603">
              <w:rPr>
                <w:sz w:val="16"/>
                <w:szCs w:val="16"/>
              </w:rPr>
              <w:t xml:space="preserve">Long-term stability test at ambient temperature are performed for all Meta SPC's in the worst-case packagings, i.e. pre-filled trigger sprayer flasks. No significant changes in composition, density or appearance were observed during these tests so far. The worst-case </w:t>
            </w:r>
            <w:r w:rsidRPr="00DF5603">
              <w:rPr>
                <w:sz w:val="16"/>
              </w:rPr>
              <w:t xml:space="preserve">packaging </w:t>
            </w:r>
            <w:r w:rsidRPr="00DF5603">
              <w:rPr>
                <w:sz w:val="16"/>
                <w:szCs w:val="16"/>
              </w:rPr>
              <w:t xml:space="preserve">sizes were used for the studies: 750 ml (sterilized and non-sterilized) and 1 litre trigger sprayers. The </w:t>
            </w:r>
            <w:r w:rsidRPr="00DF5603">
              <w:rPr>
                <w:sz w:val="16"/>
              </w:rPr>
              <w:t>material</w:t>
            </w:r>
            <w:r w:rsidRPr="00DF5603">
              <w:rPr>
                <w:sz w:val="16"/>
                <w:szCs w:val="16"/>
              </w:rPr>
              <w:t xml:space="preserve"> of the larger packagings is the same as that of the trigger sprayers (HDPE) and therefore the products are expected to show the same or a better stability profile in the larger packagings. So far there doesn’t appear to be a stability difference between sterilized and non-sterilized trigger sprayer flasks. </w:t>
            </w:r>
          </w:p>
          <w:p w14:paraId="3D0748FF" w14:textId="77777777" w:rsidR="00715F18" w:rsidRPr="00DF5603" w:rsidRDefault="00715F18" w:rsidP="00715F18">
            <w:pPr>
              <w:rPr>
                <w:sz w:val="16"/>
                <w:szCs w:val="16"/>
              </w:rPr>
            </w:pPr>
            <w:r w:rsidRPr="00DF5603">
              <w:rPr>
                <w:sz w:val="16"/>
                <w:szCs w:val="16"/>
              </w:rPr>
              <w:t xml:space="preserve">Real time stability studies on all products are still ongoing but results indicate that the products in trigger sprayers are stable for at least 1 year. </w:t>
            </w:r>
          </w:p>
          <w:p w14:paraId="5B8824D8" w14:textId="77777777" w:rsidR="00715F18" w:rsidRPr="00DF5603" w:rsidRDefault="00715F18" w:rsidP="00715F18">
            <w:pPr>
              <w:rPr>
                <w:sz w:val="16"/>
                <w:szCs w:val="16"/>
              </w:rPr>
            </w:pPr>
            <w:r w:rsidRPr="00DF5603">
              <w:rPr>
                <w:sz w:val="16"/>
                <w:szCs w:val="16"/>
              </w:rPr>
              <w:t xml:space="preserve">The results after 1 and 2 year on the wipes show a change in active substance content of maximum 5% and 5.4 % respectively, indicating that we can expect that the products are stable for 2 years. A significant pack weight change of maximum -10.7% occurred for the "400 wipes/plastic bag" package only. The packaging in plastic bags appeared to be not stable and will not be used for commercial purposes. </w:t>
            </w:r>
          </w:p>
          <w:p w14:paraId="10FA53E1" w14:textId="77777777" w:rsidR="00715F18" w:rsidRPr="00DF5603" w:rsidRDefault="00715F18" w:rsidP="00715F18">
            <w:pPr>
              <w:rPr>
                <w:sz w:val="16"/>
              </w:rPr>
            </w:pPr>
            <w:r w:rsidRPr="00DF5603">
              <w:rPr>
                <w:sz w:val="16"/>
                <w:szCs w:val="16"/>
              </w:rPr>
              <w:t xml:space="preserve">At the time of submission of the dossier the full results are not available, but the intermediate results indicate that the products will be stable for at least 2 years in any type of packaging. </w:t>
            </w:r>
          </w:p>
        </w:tc>
        <w:tc>
          <w:tcPr>
            <w:tcW w:w="1740" w:type="dxa"/>
            <w:gridSpan w:val="2"/>
          </w:tcPr>
          <w:p w14:paraId="6E70974E" w14:textId="68799C68" w:rsidR="00715F18" w:rsidRPr="00DF5603" w:rsidRDefault="00715F18" w:rsidP="00715F18">
            <w:pPr>
              <w:rPr>
                <w:rFonts w:eastAsia="Calibri"/>
                <w:sz w:val="16"/>
                <w:szCs w:val="16"/>
              </w:rPr>
            </w:pPr>
            <w:r w:rsidRPr="00DF5603">
              <w:rPr>
                <w:rFonts w:eastAsia="Calibri"/>
                <w:sz w:val="16"/>
                <w:szCs w:val="16"/>
              </w:rPr>
              <w:t xml:space="preserve">The results of the accelerated storage and the intermediate results of </w:t>
            </w:r>
            <w:r w:rsidR="00CB668A" w:rsidRPr="00DF5603">
              <w:rPr>
                <w:rFonts w:eastAsia="Calibri"/>
                <w:sz w:val="16"/>
                <w:szCs w:val="16"/>
              </w:rPr>
              <w:t>long-term</w:t>
            </w:r>
            <w:r w:rsidRPr="00DF5603">
              <w:rPr>
                <w:rFonts w:eastAsia="Calibri"/>
                <w:sz w:val="16"/>
                <w:szCs w:val="16"/>
              </w:rPr>
              <w:t xml:space="preserve"> storage show that all products are stable in different type of packaging. </w:t>
            </w:r>
          </w:p>
          <w:p w14:paraId="706990DB" w14:textId="77777777" w:rsidR="00715F18" w:rsidRPr="00DF5603" w:rsidRDefault="00715F18" w:rsidP="00715F18">
            <w:pPr>
              <w:rPr>
                <w:rFonts w:eastAsia="Calibri"/>
                <w:sz w:val="16"/>
                <w:szCs w:val="16"/>
              </w:rPr>
            </w:pPr>
          </w:p>
          <w:p w14:paraId="1CE715C6" w14:textId="77777777" w:rsidR="00715F18" w:rsidRPr="00DF5603" w:rsidRDefault="00715F18" w:rsidP="00715F18">
            <w:pPr>
              <w:rPr>
                <w:rFonts w:eastAsia="Calibri"/>
                <w:sz w:val="16"/>
              </w:rPr>
            </w:pPr>
            <w:r w:rsidRPr="00DF5603">
              <w:rPr>
                <w:rFonts w:eastAsia="Calibri"/>
                <w:sz w:val="16"/>
                <w:szCs w:val="16"/>
              </w:rPr>
              <w:t>A shelf-life of 2 years is granted for all products except for the plastic bag of Meta SPC 4 (Milda San 311 KZ wipes)</w:t>
            </w:r>
          </w:p>
        </w:tc>
      </w:tr>
      <w:tr w:rsidR="00715F18" w:rsidRPr="00DF5603" w14:paraId="186270E0" w14:textId="77777777" w:rsidTr="009F630E">
        <w:trPr>
          <w:gridAfter w:val="1"/>
          <w:wAfter w:w="6" w:type="dxa"/>
        </w:trPr>
        <w:tc>
          <w:tcPr>
            <w:tcW w:w="1844" w:type="dxa"/>
          </w:tcPr>
          <w:p w14:paraId="3EB8B758" w14:textId="77777777" w:rsidR="00715F18" w:rsidRPr="00DF5603" w:rsidRDefault="00715F18" w:rsidP="00715F18">
            <w:pPr>
              <w:rPr>
                <w:rFonts w:eastAsia="Calibri"/>
                <w:sz w:val="16"/>
              </w:rPr>
            </w:pPr>
            <w:r w:rsidRPr="00DF5603">
              <w:rPr>
                <w:rFonts w:eastAsia="Calibri"/>
                <w:sz w:val="16"/>
              </w:rPr>
              <w:t>Wettability</w:t>
            </w:r>
          </w:p>
        </w:tc>
        <w:tc>
          <w:tcPr>
            <w:tcW w:w="12169" w:type="dxa"/>
            <w:gridSpan w:val="4"/>
          </w:tcPr>
          <w:p w14:paraId="4F5E85DB" w14:textId="77777777" w:rsidR="00715F18" w:rsidRPr="00DF5603" w:rsidRDefault="00715F18" w:rsidP="00715F18">
            <w:pPr>
              <w:rPr>
                <w:rFonts w:eastAsia="Calibri"/>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3.6.5.1 Point 3.5.1 Wettability, Wettability is determined to ensure the preparation is readily wetted in use. The data are required for solid preparations which are to be dispersed in water. The products in this Biocidal Product Family are not solid preparations which are to be dispersed in water and therefore this test is not required.</w:t>
            </w:r>
          </w:p>
        </w:tc>
        <w:tc>
          <w:tcPr>
            <w:tcW w:w="1740" w:type="dxa"/>
            <w:gridSpan w:val="2"/>
          </w:tcPr>
          <w:p w14:paraId="7842090F" w14:textId="77777777" w:rsidR="00715F18" w:rsidRPr="00DF5603" w:rsidRDefault="00715F18" w:rsidP="00715F18">
            <w:pPr>
              <w:rPr>
                <w:rFonts w:eastAsia="Calibri"/>
                <w:sz w:val="16"/>
              </w:rPr>
            </w:pPr>
            <w:r w:rsidRPr="00DF5603">
              <w:rPr>
                <w:rFonts w:eastAsia="Calibri"/>
                <w:sz w:val="16"/>
                <w:szCs w:val="16"/>
              </w:rPr>
              <w:t>Not applicable</w:t>
            </w:r>
          </w:p>
        </w:tc>
      </w:tr>
      <w:tr w:rsidR="00715F18" w:rsidRPr="00DF5603" w14:paraId="69F002D3" w14:textId="77777777" w:rsidTr="009F630E">
        <w:trPr>
          <w:gridAfter w:val="1"/>
          <w:wAfter w:w="6" w:type="dxa"/>
        </w:trPr>
        <w:tc>
          <w:tcPr>
            <w:tcW w:w="1844" w:type="dxa"/>
          </w:tcPr>
          <w:p w14:paraId="1390EE8F" w14:textId="77777777" w:rsidR="00715F18" w:rsidRPr="00DF5603" w:rsidRDefault="00715F18" w:rsidP="00715F18">
            <w:pPr>
              <w:rPr>
                <w:rFonts w:eastAsia="Calibri"/>
                <w:sz w:val="16"/>
              </w:rPr>
            </w:pPr>
            <w:r w:rsidRPr="00DF5603">
              <w:rPr>
                <w:rFonts w:eastAsia="Calibri"/>
                <w:sz w:val="16"/>
              </w:rPr>
              <w:t>Suspensibility, spontaneity and dispersion stability</w:t>
            </w:r>
          </w:p>
        </w:tc>
        <w:tc>
          <w:tcPr>
            <w:tcW w:w="12169" w:type="dxa"/>
            <w:gridSpan w:val="4"/>
          </w:tcPr>
          <w:p w14:paraId="3A1CABBB" w14:textId="77777777" w:rsidR="00715F18" w:rsidRPr="00DF5603" w:rsidRDefault="00715F18" w:rsidP="00715F18">
            <w:pPr>
              <w:rPr>
                <w:rFonts w:eastAsia="Calibri"/>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3.6.5.2 Point 3.5.2 Suspensibility, spontaneity and dispersion stability, applicability depends on the formulation type (nature) of the biocidal product. This test is required for wettable or water dispersible powders. The products in this Biocidal Product Family are not wettable or water dispersible powders and therefore this test is not required.</w:t>
            </w:r>
          </w:p>
        </w:tc>
        <w:tc>
          <w:tcPr>
            <w:tcW w:w="1740" w:type="dxa"/>
            <w:gridSpan w:val="2"/>
          </w:tcPr>
          <w:p w14:paraId="78F4FF38" w14:textId="77777777" w:rsidR="00715F18" w:rsidRPr="00DF5603" w:rsidRDefault="00715F18" w:rsidP="00715F18">
            <w:pPr>
              <w:rPr>
                <w:rFonts w:eastAsia="Calibri"/>
                <w:sz w:val="16"/>
              </w:rPr>
            </w:pPr>
            <w:r w:rsidRPr="00DF5603">
              <w:rPr>
                <w:rFonts w:eastAsia="Calibri"/>
                <w:sz w:val="16"/>
                <w:szCs w:val="16"/>
              </w:rPr>
              <w:t>Not applicable</w:t>
            </w:r>
          </w:p>
        </w:tc>
      </w:tr>
      <w:tr w:rsidR="00715F18" w:rsidRPr="00DF5603" w14:paraId="663ECBD2" w14:textId="77777777" w:rsidTr="009F630E">
        <w:trPr>
          <w:gridAfter w:val="1"/>
          <w:wAfter w:w="6" w:type="dxa"/>
        </w:trPr>
        <w:tc>
          <w:tcPr>
            <w:tcW w:w="1844" w:type="dxa"/>
          </w:tcPr>
          <w:p w14:paraId="37A93FAE" w14:textId="77777777" w:rsidR="00715F18" w:rsidRPr="00DF5603" w:rsidRDefault="00715F18" w:rsidP="00715F18">
            <w:pPr>
              <w:rPr>
                <w:rFonts w:eastAsia="Calibri"/>
                <w:sz w:val="16"/>
              </w:rPr>
            </w:pPr>
            <w:r w:rsidRPr="00DF5603">
              <w:rPr>
                <w:rFonts w:eastAsia="Calibri"/>
                <w:sz w:val="16"/>
              </w:rPr>
              <w:lastRenderedPageBreak/>
              <w:t>Wet sieve analysis and dry sieve test</w:t>
            </w:r>
          </w:p>
        </w:tc>
        <w:tc>
          <w:tcPr>
            <w:tcW w:w="12169" w:type="dxa"/>
            <w:gridSpan w:val="4"/>
          </w:tcPr>
          <w:p w14:paraId="72FCC6AE" w14:textId="77777777" w:rsidR="00715F18" w:rsidRPr="00DF5603" w:rsidRDefault="00715F18" w:rsidP="00715F18">
            <w:pPr>
              <w:rPr>
                <w:rFonts w:eastAsia="Calibri"/>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3.6.5.3 Point 3.5.3 Wet sieve analysis and dry sieve test, applicability depends on the formulation type (nature) of the biocidal product. This test is required for wettable powders, suspension concentrates, capsule suspensions and water dispersible granules. The products in this Biocidal Product Family are not wettable powders, suspension concentrates, capsule suspensions or water dispersible granules and therefore this test is not required.</w:t>
            </w:r>
          </w:p>
        </w:tc>
        <w:tc>
          <w:tcPr>
            <w:tcW w:w="1740" w:type="dxa"/>
            <w:gridSpan w:val="2"/>
          </w:tcPr>
          <w:p w14:paraId="665F048F" w14:textId="77777777" w:rsidR="00715F18" w:rsidRPr="00DF5603" w:rsidRDefault="00715F18" w:rsidP="00715F18">
            <w:pPr>
              <w:rPr>
                <w:rFonts w:eastAsia="Calibri"/>
                <w:sz w:val="16"/>
              </w:rPr>
            </w:pPr>
            <w:r w:rsidRPr="00DF5603">
              <w:rPr>
                <w:rFonts w:eastAsia="Calibri"/>
                <w:sz w:val="16"/>
                <w:szCs w:val="16"/>
              </w:rPr>
              <w:t>Not applicable</w:t>
            </w:r>
          </w:p>
        </w:tc>
      </w:tr>
      <w:tr w:rsidR="00715F18" w:rsidRPr="00DF5603" w14:paraId="0BD22008" w14:textId="77777777" w:rsidTr="009F630E">
        <w:trPr>
          <w:gridAfter w:val="1"/>
          <w:wAfter w:w="6" w:type="dxa"/>
        </w:trPr>
        <w:tc>
          <w:tcPr>
            <w:tcW w:w="1844" w:type="dxa"/>
          </w:tcPr>
          <w:p w14:paraId="121E2A62" w14:textId="77777777" w:rsidR="00715F18" w:rsidRPr="00DF5603" w:rsidRDefault="00715F18" w:rsidP="00715F18">
            <w:pPr>
              <w:rPr>
                <w:rFonts w:eastAsia="Calibri"/>
                <w:sz w:val="16"/>
              </w:rPr>
            </w:pPr>
            <w:r w:rsidRPr="00DF5603">
              <w:rPr>
                <w:rFonts w:eastAsia="Calibri"/>
                <w:sz w:val="16"/>
              </w:rPr>
              <w:t>Emulsifiability, re-emulsifiability and emulsion stability</w:t>
            </w:r>
          </w:p>
        </w:tc>
        <w:tc>
          <w:tcPr>
            <w:tcW w:w="12169" w:type="dxa"/>
            <w:gridSpan w:val="4"/>
          </w:tcPr>
          <w:p w14:paraId="2A4CA514" w14:textId="77777777" w:rsidR="00715F18" w:rsidRPr="00DF5603" w:rsidRDefault="00715F18" w:rsidP="00715F18">
            <w:pPr>
              <w:rPr>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3.6.5.4 Point 3.5.4 Emulsifiability, re-emulsifiability and emulsion</w:t>
            </w:r>
          </w:p>
          <w:p w14:paraId="5965C1F0" w14:textId="77777777" w:rsidR="00715F18" w:rsidRPr="00DF5603" w:rsidRDefault="00715F18" w:rsidP="00715F18">
            <w:pPr>
              <w:rPr>
                <w:sz w:val="16"/>
              </w:rPr>
            </w:pPr>
            <w:r w:rsidRPr="00DF5603">
              <w:rPr>
                <w:sz w:val="16"/>
              </w:rPr>
              <w:t>stability, applicability depends on the formulation type (nature) of the biocidal product.</w:t>
            </w:r>
          </w:p>
          <w:p w14:paraId="2FCDED94" w14:textId="77777777" w:rsidR="00715F18" w:rsidRPr="00DF5603" w:rsidRDefault="00715F18" w:rsidP="00715F18">
            <w:pPr>
              <w:rPr>
                <w:rFonts w:eastAsia="Calibri"/>
                <w:sz w:val="16"/>
              </w:rPr>
            </w:pPr>
            <w:r w:rsidRPr="00DF5603">
              <w:rPr>
                <w:sz w:val="16"/>
              </w:rPr>
              <w:t>This test is required for emulsions and suspo-emulsions. The products in this Biocidal Product Family are not emulsions or suspo-emulsions and therefore this test is not required.</w:t>
            </w:r>
          </w:p>
        </w:tc>
        <w:tc>
          <w:tcPr>
            <w:tcW w:w="1740" w:type="dxa"/>
            <w:gridSpan w:val="2"/>
          </w:tcPr>
          <w:p w14:paraId="0A2014FF" w14:textId="77777777" w:rsidR="00715F18" w:rsidRPr="00DF5603" w:rsidRDefault="00715F18" w:rsidP="00715F18">
            <w:pPr>
              <w:rPr>
                <w:rFonts w:eastAsia="Calibri"/>
                <w:sz w:val="16"/>
              </w:rPr>
            </w:pPr>
            <w:r w:rsidRPr="00DF5603">
              <w:rPr>
                <w:rFonts w:eastAsia="Calibri"/>
                <w:sz w:val="16"/>
                <w:szCs w:val="16"/>
              </w:rPr>
              <w:t>Not applicable</w:t>
            </w:r>
          </w:p>
        </w:tc>
      </w:tr>
      <w:tr w:rsidR="00715F18" w:rsidRPr="00DF5603" w14:paraId="037B7602" w14:textId="77777777" w:rsidTr="009F630E">
        <w:trPr>
          <w:gridAfter w:val="1"/>
          <w:wAfter w:w="6" w:type="dxa"/>
        </w:trPr>
        <w:tc>
          <w:tcPr>
            <w:tcW w:w="1844" w:type="dxa"/>
          </w:tcPr>
          <w:p w14:paraId="17237886" w14:textId="77777777" w:rsidR="00715F18" w:rsidRPr="00DF5603" w:rsidRDefault="00715F18" w:rsidP="00715F18">
            <w:pPr>
              <w:rPr>
                <w:rFonts w:eastAsia="Calibri"/>
                <w:sz w:val="16"/>
              </w:rPr>
            </w:pPr>
            <w:r w:rsidRPr="00DF5603">
              <w:rPr>
                <w:rFonts w:eastAsia="Calibri"/>
                <w:sz w:val="16"/>
              </w:rPr>
              <w:t>Disintegration time</w:t>
            </w:r>
          </w:p>
        </w:tc>
        <w:tc>
          <w:tcPr>
            <w:tcW w:w="12169" w:type="dxa"/>
            <w:gridSpan w:val="4"/>
          </w:tcPr>
          <w:p w14:paraId="46D36733" w14:textId="77777777" w:rsidR="00715F18" w:rsidRPr="00DF5603" w:rsidRDefault="00715F18" w:rsidP="00715F18">
            <w:pPr>
              <w:rPr>
                <w:rFonts w:eastAsia="Calibri"/>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3.6.5.5 Point 3.5.5 Disintegration time, the disintegration time is applicable to all products that are tablets and depend on disintegration of the tablet in a solvent (water) for optimal efficacy. Applicable to ST (water soluble tablets) and WT (water dispersible tablets) formulations. The products in this Biocidal Product Family are not tablets and therefore this test is not required.</w:t>
            </w:r>
          </w:p>
        </w:tc>
        <w:tc>
          <w:tcPr>
            <w:tcW w:w="1740" w:type="dxa"/>
            <w:gridSpan w:val="2"/>
          </w:tcPr>
          <w:p w14:paraId="372AE40C" w14:textId="77777777" w:rsidR="00715F18" w:rsidRPr="00DF5603" w:rsidRDefault="00715F18" w:rsidP="00715F18">
            <w:pPr>
              <w:rPr>
                <w:rFonts w:eastAsia="Calibri"/>
                <w:sz w:val="16"/>
              </w:rPr>
            </w:pPr>
            <w:r w:rsidRPr="00DF5603">
              <w:rPr>
                <w:rFonts w:eastAsia="Calibri"/>
                <w:sz w:val="16"/>
                <w:szCs w:val="16"/>
              </w:rPr>
              <w:t>Not applicable</w:t>
            </w:r>
          </w:p>
        </w:tc>
      </w:tr>
      <w:tr w:rsidR="00715F18" w:rsidRPr="00DF5603" w14:paraId="729FAA9C" w14:textId="77777777" w:rsidTr="001829FC">
        <w:trPr>
          <w:gridAfter w:val="1"/>
          <w:wAfter w:w="6" w:type="dxa"/>
        </w:trPr>
        <w:tc>
          <w:tcPr>
            <w:tcW w:w="1844" w:type="dxa"/>
          </w:tcPr>
          <w:p w14:paraId="326ACF71" w14:textId="77777777" w:rsidR="00715F18" w:rsidRPr="00DF5603" w:rsidRDefault="00715F18" w:rsidP="00715F18">
            <w:pPr>
              <w:rPr>
                <w:rFonts w:eastAsia="Calibri"/>
                <w:sz w:val="16"/>
              </w:rPr>
            </w:pPr>
            <w:r w:rsidRPr="00DF5603">
              <w:rPr>
                <w:rFonts w:eastAsia="Calibri"/>
                <w:sz w:val="16"/>
              </w:rPr>
              <w:t>Content of dust/fines, attrition, friability</w:t>
            </w:r>
          </w:p>
        </w:tc>
        <w:tc>
          <w:tcPr>
            <w:tcW w:w="12169" w:type="dxa"/>
            <w:gridSpan w:val="4"/>
          </w:tcPr>
          <w:p w14:paraId="46A4FC0A" w14:textId="77777777" w:rsidR="00715F18" w:rsidRPr="00DF5603" w:rsidRDefault="00715F18" w:rsidP="00715F18">
            <w:pPr>
              <w:rPr>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3.6.5.6 Point 3.5.6 Particle size distribution, content of dust/fines</w:t>
            </w:r>
          </w:p>
          <w:p w14:paraId="4265EB3E" w14:textId="77777777" w:rsidR="00715F18" w:rsidRPr="00DF5603" w:rsidRDefault="00715F18" w:rsidP="00715F18">
            <w:pPr>
              <w:rPr>
                <w:sz w:val="16"/>
              </w:rPr>
            </w:pPr>
            <w:r w:rsidRPr="00DF5603">
              <w:rPr>
                <w:sz w:val="16"/>
              </w:rPr>
              <w:t>attrition, friability:</w:t>
            </w:r>
          </w:p>
          <w:p w14:paraId="5AFE7AAB" w14:textId="77777777" w:rsidR="00715F18" w:rsidRPr="00DF5603" w:rsidRDefault="00715F18" w:rsidP="00715F18">
            <w:pPr>
              <w:rPr>
                <w:sz w:val="16"/>
              </w:rPr>
            </w:pPr>
            <w:r w:rsidRPr="00DF5603">
              <w:rPr>
                <w:sz w:val="16"/>
              </w:rPr>
              <w:t>Dust</w:t>
            </w:r>
          </w:p>
          <w:p w14:paraId="6FB4E775" w14:textId="77777777" w:rsidR="00715F18" w:rsidRPr="00DF5603" w:rsidRDefault="00715F18" w:rsidP="00715F18">
            <w:pPr>
              <w:rPr>
                <w:sz w:val="16"/>
              </w:rPr>
            </w:pPr>
            <w:r w:rsidRPr="00DF5603">
              <w:rPr>
                <w:sz w:val="16"/>
              </w:rPr>
              <w:t>The dust content of solid preparations (granules and powders) must be determined. The products in this Biocidal Product Family are not powders or granules and therefore this test is not required.</w:t>
            </w:r>
          </w:p>
          <w:p w14:paraId="0A205E94" w14:textId="77777777" w:rsidR="00715F18" w:rsidRPr="00DF5603" w:rsidRDefault="00715F18" w:rsidP="00715F18">
            <w:pPr>
              <w:rPr>
                <w:sz w:val="16"/>
              </w:rPr>
            </w:pPr>
            <w:r w:rsidRPr="00DF5603">
              <w:rPr>
                <w:sz w:val="16"/>
              </w:rPr>
              <w:t>Attrition, friability</w:t>
            </w:r>
          </w:p>
          <w:p w14:paraId="16D91CF9" w14:textId="77777777" w:rsidR="00715F18" w:rsidRPr="00DF5603" w:rsidRDefault="00715F18" w:rsidP="00715F18">
            <w:pPr>
              <w:rPr>
                <w:sz w:val="16"/>
              </w:rPr>
            </w:pPr>
            <w:r w:rsidRPr="00DF5603">
              <w:rPr>
                <w:sz w:val="16"/>
              </w:rPr>
              <w:t>These data are required to determine whether a granular material is robust under</w:t>
            </w:r>
          </w:p>
          <w:p w14:paraId="223941B1" w14:textId="77777777" w:rsidR="00715F18" w:rsidRPr="00DF5603" w:rsidRDefault="00715F18" w:rsidP="00715F18">
            <w:pPr>
              <w:rPr>
                <w:rFonts w:eastAsia="Calibri"/>
                <w:sz w:val="16"/>
              </w:rPr>
            </w:pPr>
            <w:r w:rsidRPr="00DF5603">
              <w:rPr>
                <w:sz w:val="16"/>
              </w:rPr>
              <w:t>normal conditions of use and transport. The products in this Biocidal Product Family are not powders or granules and therefore this test is not required.</w:t>
            </w:r>
          </w:p>
        </w:tc>
        <w:tc>
          <w:tcPr>
            <w:tcW w:w="1740" w:type="dxa"/>
            <w:gridSpan w:val="2"/>
          </w:tcPr>
          <w:p w14:paraId="0999F6D9" w14:textId="77777777" w:rsidR="00715F18" w:rsidRPr="00DF5603" w:rsidRDefault="00715F18" w:rsidP="00715F18">
            <w:pPr>
              <w:rPr>
                <w:rFonts w:eastAsia="Calibri"/>
                <w:sz w:val="16"/>
              </w:rPr>
            </w:pPr>
            <w:r w:rsidRPr="00DF5603">
              <w:rPr>
                <w:rFonts w:eastAsia="Calibri"/>
                <w:sz w:val="16"/>
                <w:szCs w:val="16"/>
              </w:rPr>
              <w:t>Not applicable</w:t>
            </w:r>
          </w:p>
        </w:tc>
      </w:tr>
      <w:tr w:rsidR="00715F18" w:rsidRPr="00DF5603" w14:paraId="0431D875" w14:textId="77777777" w:rsidTr="006C0CD7">
        <w:trPr>
          <w:gridAfter w:val="1"/>
          <w:wAfter w:w="6" w:type="dxa"/>
        </w:trPr>
        <w:tc>
          <w:tcPr>
            <w:tcW w:w="1844" w:type="dxa"/>
            <w:vMerge w:val="restart"/>
          </w:tcPr>
          <w:p w14:paraId="72612352" w14:textId="77777777" w:rsidR="00715F18" w:rsidRPr="00DF5603" w:rsidRDefault="00715F18" w:rsidP="00715F18">
            <w:pPr>
              <w:rPr>
                <w:rFonts w:eastAsia="Calibri"/>
                <w:sz w:val="16"/>
              </w:rPr>
            </w:pPr>
            <w:r w:rsidRPr="00DF5603">
              <w:rPr>
                <w:sz w:val="16"/>
              </w:rPr>
              <w:t>Particle size distribution</w:t>
            </w:r>
          </w:p>
          <w:p w14:paraId="1394FC59" w14:textId="77777777" w:rsidR="00715F18" w:rsidRPr="00DF5603" w:rsidRDefault="00715F18" w:rsidP="00715F18">
            <w:pPr>
              <w:rPr>
                <w:rFonts w:eastAsia="Calibri"/>
                <w:sz w:val="16"/>
              </w:rPr>
            </w:pPr>
          </w:p>
        </w:tc>
        <w:tc>
          <w:tcPr>
            <w:tcW w:w="1559" w:type="dxa"/>
          </w:tcPr>
          <w:p w14:paraId="55A1AA0A" w14:textId="77777777" w:rsidR="00715F18" w:rsidRPr="00DF5603" w:rsidRDefault="00715F18" w:rsidP="00715F18">
            <w:pPr>
              <w:rPr>
                <w:rFonts w:eastAsia="Calibri"/>
                <w:sz w:val="16"/>
              </w:rPr>
            </w:pPr>
            <w:r w:rsidRPr="00DF5603">
              <w:rPr>
                <w:sz w:val="16"/>
              </w:rPr>
              <w:t>Laser diffraction</w:t>
            </w:r>
          </w:p>
        </w:tc>
        <w:tc>
          <w:tcPr>
            <w:tcW w:w="2003" w:type="dxa"/>
          </w:tcPr>
          <w:p w14:paraId="360514F4" w14:textId="77777777" w:rsidR="00715F18" w:rsidRPr="00DF5603" w:rsidRDefault="00715F18" w:rsidP="00715F18">
            <w:pPr>
              <w:rPr>
                <w:color w:val="000000"/>
                <w:sz w:val="16"/>
                <w:lang w:val="es-ES"/>
              </w:rPr>
            </w:pPr>
            <w:r w:rsidRPr="00DF5603">
              <w:rPr>
                <w:color w:val="000000"/>
                <w:sz w:val="16"/>
                <w:lang w:val="es-ES"/>
              </w:rPr>
              <w:t>Meta SPC 1</w:t>
            </w:r>
          </w:p>
          <w:p w14:paraId="7C01ADE0" w14:textId="77777777" w:rsidR="00715F18" w:rsidRPr="00DF5603" w:rsidRDefault="00715F18" w:rsidP="00715F18">
            <w:pPr>
              <w:rPr>
                <w:color w:val="000000"/>
                <w:sz w:val="16"/>
                <w:lang w:val="es-ES"/>
              </w:rPr>
            </w:pPr>
            <w:r w:rsidRPr="00DF5603">
              <w:rPr>
                <w:color w:val="000000"/>
                <w:sz w:val="16"/>
                <w:lang w:val="es-ES"/>
              </w:rPr>
              <w:t xml:space="preserve">MIDA SAN 335 RV </w:t>
            </w:r>
          </w:p>
          <w:p w14:paraId="67787763" w14:textId="77777777" w:rsidR="00715F18" w:rsidRPr="00DF5603" w:rsidRDefault="00715F18" w:rsidP="00715F18">
            <w:pPr>
              <w:rPr>
                <w:sz w:val="16"/>
                <w:lang w:val="es-ES"/>
              </w:rPr>
            </w:pPr>
            <w:r w:rsidRPr="00DF5603">
              <w:rPr>
                <w:sz w:val="16"/>
                <w:lang w:val="es-ES"/>
              </w:rPr>
              <w:t>Propan-1-ol: 24.54%</w:t>
            </w:r>
          </w:p>
          <w:p w14:paraId="13890B7A" w14:textId="77777777" w:rsidR="00715F18" w:rsidRPr="00DF5603" w:rsidRDefault="00715F18" w:rsidP="00715F18">
            <w:pPr>
              <w:rPr>
                <w:sz w:val="16"/>
              </w:rPr>
            </w:pPr>
            <w:r w:rsidRPr="00DF5603">
              <w:rPr>
                <w:sz w:val="16"/>
              </w:rPr>
              <w:t>Propan-2-ol: 9.77%</w:t>
            </w:r>
          </w:p>
          <w:p w14:paraId="0B89FA20" w14:textId="77777777" w:rsidR="00715F18" w:rsidRPr="00DF5603" w:rsidRDefault="00715F18" w:rsidP="00715F18">
            <w:pPr>
              <w:rPr>
                <w:rFonts w:eastAsia="Calibri"/>
                <w:sz w:val="16"/>
              </w:rPr>
            </w:pPr>
            <w:r w:rsidRPr="00DF5603">
              <w:rPr>
                <w:sz w:val="16"/>
              </w:rPr>
              <w:t>(1 litre trigger spray flask)</w:t>
            </w:r>
          </w:p>
        </w:tc>
        <w:tc>
          <w:tcPr>
            <w:tcW w:w="6683" w:type="dxa"/>
          </w:tcPr>
          <w:p w14:paraId="474D56F2" w14:textId="77777777" w:rsidR="00715F18" w:rsidRPr="00DF5603" w:rsidRDefault="00715F18" w:rsidP="00715F18">
            <w:pPr>
              <w:rPr>
                <w:rFonts w:eastAsia="Calibr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2551"/>
            </w:tblGrid>
            <w:tr w:rsidR="00715F18" w:rsidRPr="00DF5603" w14:paraId="33BA9100" w14:textId="77777777" w:rsidTr="001829FC">
              <w:tc>
                <w:tcPr>
                  <w:tcW w:w="1866" w:type="dxa"/>
                  <w:shd w:val="clear" w:color="auto" w:fill="auto"/>
                </w:tcPr>
                <w:p w14:paraId="7D0D5A07" w14:textId="77777777" w:rsidR="00715F18" w:rsidRPr="00DF5603" w:rsidRDefault="00715F18" w:rsidP="00715F18">
                  <w:pPr>
                    <w:rPr>
                      <w:sz w:val="16"/>
                    </w:rPr>
                  </w:pPr>
                  <w:r w:rsidRPr="00DF5603">
                    <w:rPr>
                      <w:sz w:val="16"/>
                    </w:rPr>
                    <w:t>Parameter</w:t>
                  </w:r>
                </w:p>
              </w:tc>
              <w:tc>
                <w:tcPr>
                  <w:tcW w:w="2551" w:type="dxa"/>
                  <w:shd w:val="clear" w:color="auto" w:fill="auto"/>
                </w:tcPr>
                <w:p w14:paraId="0443AFC3" w14:textId="77777777" w:rsidR="00715F18" w:rsidRPr="00DF5603" w:rsidRDefault="00715F18" w:rsidP="00715F18">
                  <w:pPr>
                    <w:rPr>
                      <w:sz w:val="16"/>
                    </w:rPr>
                  </w:pPr>
                  <w:r w:rsidRPr="00DF5603">
                    <w:rPr>
                      <w:sz w:val="16"/>
                    </w:rPr>
                    <w:t>Average of samples</w:t>
                  </w:r>
                </w:p>
              </w:tc>
            </w:tr>
            <w:tr w:rsidR="00715F18" w:rsidRPr="00DF5603" w14:paraId="5265F009" w14:textId="77777777" w:rsidTr="001829FC">
              <w:tc>
                <w:tcPr>
                  <w:tcW w:w="1866" w:type="dxa"/>
                  <w:shd w:val="clear" w:color="auto" w:fill="auto"/>
                </w:tcPr>
                <w:p w14:paraId="17597994" w14:textId="77777777" w:rsidR="00715F18" w:rsidRPr="00DF5603" w:rsidRDefault="00715F18" w:rsidP="00715F18">
                  <w:pPr>
                    <w:rPr>
                      <w:sz w:val="16"/>
                    </w:rPr>
                  </w:pPr>
                  <w:r w:rsidRPr="00DF5603">
                    <w:rPr>
                      <w:sz w:val="16"/>
                    </w:rPr>
                    <w:t>Dv(10), µm</w:t>
                  </w:r>
                </w:p>
              </w:tc>
              <w:tc>
                <w:tcPr>
                  <w:tcW w:w="2551" w:type="dxa"/>
                  <w:shd w:val="clear" w:color="auto" w:fill="auto"/>
                </w:tcPr>
                <w:p w14:paraId="5E99EEAB" w14:textId="77777777" w:rsidR="00715F18" w:rsidRPr="00DF5603" w:rsidRDefault="00715F18" w:rsidP="00715F18">
                  <w:pPr>
                    <w:rPr>
                      <w:sz w:val="16"/>
                    </w:rPr>
                  </w:pPr>
                  <w:r w:rsidRPr="00DF5603">
                    <w:rPr>
                      <w:sz w:val="16"/>
                    </w:rPr>
                    <w:t>33.79</w:t>
                  </w:r>
                </w:p>
              </w:tc>
            </w:tr>
            <w:tr w:rsidR="00715F18" w:rsidRPr="00DF5603" w14:paraId="68B16B9B" w14:textId="77777777" w:rsidTr="001829FC">
              <w:tc>
                <w:tcPr>
                  <w:tcW w:w="1866" w:type="dxa"/>
                  <w:shd w:val="clear" w:color="auto" w:fill="auto"/>
                </w:tcPr>
                <w:p w14:paraId="2BB661E9" w14:textId="77777777" w:rsidR="00715F18" w:rsidRPr="00DF5603" w:rsidRDefault="00715F18" w:rsidP="00715F18">
                  <w:pPr>
                    <w:rPr>
                      <w:sz w:val="16"/>
                    </w:rPr>
                  </w:pPr>
                  <w:r w:rsidRPr="00DF5603">
                    <w:rPr>
                      <w:sz w:val="16"/>
                    </w:rPr>
                    <w:t>Dv(50), µm</w:t>
                  </w:r>
                </w:p>
              </w:tc>
              <w:tc>
                <w:tcPr>
                  <w:tcW w:w="2551" w:type="dxa"/>
                  <w:shd w:val="clear" w:color="auto" w:fill="auto"/>
                </w:tcPr>
                <w:p w14:paraId="0ED6FCEB" w14:textId="77777777" w:rsidR="00715F18" w:rsidRPr="00DF5603" w:rsidRDefault="00715F18" w:rsidP="00715F18">
                  <w:pPr>
                    <w:rPr>
                      <w:sz w:val="16"/>
                    </w:rPr>
                  </w:pPr>
                  <w:r w:rsidRPr="00DF5603">
                    <w:rPr>
                      <w:sz w:val="16"/>
                    </w:rPr>
                    <w:t>66.49</w:t>
                  </w:r>
                </w:p>
              </w:tc>
            </w:tr>
            <w:tr w:rsidR="00715F18" w:rsidRPr="00DF5603" w14:paraId="38A21780" w14:textId="77777777" w:rsidTr="001829FC">
              <w:tc>
                <w:tcPr>
                  <w:tcW w:w="1866" w:type="dxa"/>
                  <w:shd w:val="clear" w:color="auto" w:fill="auto"/>
                </w:tcPr>
                <w:p w14:paraId="797A07E6" w14:textId="77777777" w:rsidR="00715F18" w:rsidRPr="00DF5603" w:rsidRDefault="00715F18" w:rsidP="00715F18">
                  <w:pPr>
                    <w:rPr>
                      <w:sz w:val="16"/>
                    </w:rPr>
                  </w:pPr>
                  <w:r w:rsidRPr="00DF5603">
                    <w:rPr>
                      <w:sz w:val="16"/>
                    </w:rPr>
                    <w:t>Dv(90), µm</w:t>
                  </w:r>
                </w:p>
              </w:tc>
              <w:tc>
                <w:tcPr>
                  <w:tcW w:w="2551" w:type="dxa"/>
                  <w:shd w:val="clear" w:color="auto" w:fill="auto"/>
                </w:tcPr>
                <w:p w14:paraId="598E06A7" w14:textId="77777777" w:rsidR="00715F18" w:rsidRPr="00DF5603" w:rsidRDefault="00715F18" w:rsidP="00715F18">
                  <w:pPr>
                    <w:rPr>
                      <w:sz w:val="16"/>
                    </w:rPr>
                  </w:pPr>
                  <w:r w:rsidRPr="00DF5603">
                    <w:rPr>
                      <w:sz w:val="16"/>
                    </w:rPr>
                    <w:t>136.33</w:t>
                  </w:r>
                </w:p>
              </w:tc>
            </w:tr>
            <w:tr w:rsidR="00715F18" w:rsidRPr="00DF5603" w14:paraId="2598AC79" w14:textId="77777777" w:rsidTr="001829FC">
              <w:tc>
                <w:tcPr>
                  <w:tcW w:w="1866" w:type="dxa"/>
                  <w:shd w:val="clear" w:color="auto" w:fill="auto"/>
                </w:tcPr>
                <w:p w14:paraId="3D6C5361" w14:textId="77777777" w:rsidR="00715F18" w:rsidRPr="00DF5603" w:rsidRDefault="00715F18" w:rsidP="00715F18">
                  <w:pPr>
                    <w:rPr>
                      <w:sz w:val="16"/>
                    </w:rPr>
                  </w:pPr>
                  <w:r w:rsidRPr="00DF5603">
                    <w:rPr>
                      <w:sz w:val="16"/>
                    </w:rPr>
                    <w:t>D[4,3], µm</w:t>
                  </w:r>
                </w:p>
              </w:tc>
              <w:tc>
                <w:tcPr>
                  <w:tcW w:w="2551" w:type="dxa"/>
                  <w:shd w:val="clear" w:color="auto" w:fill="auto"/>
                </w:tcPr>
                <w:p w14:paraId="7FC78DD2" w14:textId="77777777" w:rsidR="00715F18" w:rsidRPr="00DF5603" w:rsidRDefault="00715F18" w:rsidP="00715F18">
                  <w:pPr>
                    <w:rPr>
                      <w:sz w:val="16"/>
                    </w:rPr>
                  </w:pPr>
                  <w:r w:rsidRPr="00DF5603">
                    <w:rPr>
                      <w:sz w:val="16"/>
                    </w:rPr>
                    <w:t>78.46</w:t>
                  </w:r>
                </w:p>
              </w:tc>
            </w:tr>
            <w:tr w:rsidR="00715F18" w:rsidRPr="00DF5603" w14:paraId="32B425A0" w14:textId="77777777" w:rsidTr="001829FC">
              <w:tc>
                <w:tcPr>
                  <w:tcW w:w="1866" w:type="dxa"/>
                  <w:shd w:val="clear" w:color="auto" w:fill="auto"/>
                </w:tcPr>
                <w:p w14:paraId="6D1D691C" w14:textId="77777777" w:rsidR="00715F18" w:rsidRPr="00DF5603" w:rsidRDefault="00715F18" w:rsidP="00715F18">
                  <w:pPr>
                    <w:rPr>
                      <w:sz w:val="16"/>
                    </w:rPr>
                  </w:pPr>
                  <w:r w:rsidRPr="00DF5603">
                    <w:rPr>
                      <w:sz w:val="16"/>
                    </w:rPr>
                    <w:t>D[3.2], µm</w:t>
                  </w:r>
                </w:p>
              </w:tc>
              <w:tc>
                <w:tcPr>
                  <w:tcW w:w="2551" w:type="dxa"/>
                  <w:shd w:val="clear" w:color="auto" w:fill="auto"/>
                </w:tcPr>
                <w:p w14:paraId="1C563822" w14:textId="77777777" w:rsidR="00715F18" w:rsidRPr="00DF5603" w:rsidRDefault="00715F18" w:rsidP="00715F18">
                  <w:pPr>
                    <w:rPr>
                      <w:sz w:val="16"/>
                    </w:rPr>
                  </w:pPr>
                  <w:r w:rsidRPr="00DF5603">
                    <w:rPr>
                      <w:sz w:val="16"/>
                    </w:rPr>
                    <w:t>55.96</w:t>
                  </w:r>
                </w:p>
              </w:tc>
            </w:tr>
            <w:tr w:rsidR="00715F18" w:rsidRPr="00DF5603" w14:paraId="5693139B" w14:textId="77777777" w:rsidTr="001829FC">
              <w:tc>
                <w:tcPr>
                  <w:tcW w:w="1866" w:type="dxa"/>
                  <w:shd w:val="clear" w:color="auto" w:fill="auto"/>
                </w:tcPr>
                <w:p w14:paraId="44144A95" w14:textId="77777777" w:rsidR="00715F18" w:rsidRPr="00DF5603" w:rsidRDefault="00715F18" w:rsidP="00715F18">
                  <w:pPr>
                    <w:rPr>
                      <w:sz w:val="16"/>
                    </w:rPr>
                  </w:pPr>
                  <w:r w:rsidRPr="00DF5603">
                    <w:rPr>
                      <w:sz w:val="16"/>
                    </w:rPr>
                    <w:t>%V&lt;50µm,%</w:t>
                  </w:r>
                </w:p>
              </w:tc>
              <w:tc>
                <w:tcPr>
                  <w:tcW w:w="2551" w:type="dxa"/>
                  <w:shd w:val="clear" w:color="auto" w:fill="auto"/>
                </w:tcPr>
                <w:p w14:paraId="597E1FB4" w14:textId="77777777" w:rsidR="00715F18" w:rsidRPr="00DF5603" w:rsidRDefault="00715F18" w:rsidP="00715F18">
                  <w:pPr>
                    <w:rPr>
                      <w:sz w:val="16"/>
                    </w:rPr>
                  </w:pPr>
                  <w:r w:rsidRPr="00DF5603">
                    <w:rPr>
                      <w:sz w:val="16"/>
                    </w:rPr>
                    <w:t>30.98</w:t>
                  </w:r>
                </w:p>
              </w:tc>
            </w:tr>
            <w:tr w:rsidR="00715F18" w:rsidRPr="00DF5603" w14:paraId="139CCBA9" w14:textId="77777777" w:rsidTr="001829FC">
              <w:tc>
                <w:tcPr>
                  <w:tcW w:w="1866" w:type="dxa"/>
                  <w:shd w:val="clear" w:color="auto" w:fill="auto"/>
                </w:tcPr>
                <w:p w14:paraId="63640BA1" w14:textId="77777777" w:rsidR="00715F18" w:rsidRPr="00DF5603" w:rsidRDefault="00715F18" w:rsidP="00715F18">
                  <w:pPr>
                    <w:rPr>
                      <w:sz w:val="16"/>
                    </w:rPr>
                  </w:pPr>
                  <w:r w:rsidRPr="00DF5603">
                    <w:rPr>
                      <w:sz w:val="16"/>
                    </w:rPr>
                    <w:t>%V&lt;10µm,%</w:t>
                  </w:r>
                </w:p>
              </w:tc>
              <w:tc>
                <w:tcPr>
                  <w:tcW w:w="2551" w:type="dxa"/>
                  <w:shd w:val="clear" w:color="auto" w:fill="auto"/>
                </w:tcPr>
                <w:p w14:paraId="101F1607" w14:textId="77777777" w:rsidR="00715F18" w:rsidRPr="00DF5603" w:rsidRDefault="00715F18" w:rsidP="00715F18">
                  <w:pPr>
                    <w:rPr>
                      <w:sz w:val="16"/>
                    </w:rPr>
                  </w:pPr>
                  <w:r w:rsidRPr="00DF5603">
                    <w:rPr>
                      <w:sz w:val="16"/>
                    </w:rPr>
                    <w:t>0.5</w:t>
                  </w:r>
                </w:p>
              </w:tc>
            </w:tr>
            <w:tr w:rsidR="00715F18" w:rsidRPr="00DF5603" w14:paraId="5F10DE9A" w14:textId="77777777" w:rsidTr="001829FC">
              <w:tc>
                <w:tcPr>
                  <w:tcW w:w="1866" w:type="dxa"/>
                  <w:shd w:val="clear" w:color="auto" w:fill="auto"/>
                </w:tcPr>
                <w:p w14:paraId="013DBFF5" w14:textId="77777777" w:rsidR="00715F18" w:rsidRPr="00DF5603" w:rsidRDefault="00715F18" w:rsidP="00715F18">
                  <w:pPr>
                    <w:rPr>
                      <w:sz w:val="16"/>
                    </w:rPr>
                  </w:pPr>
                  <w:r w:rsidRPr="00DF5603">
                    <w:rPr>
                      <w:sz w:val="16"/>
                    </w:rPr>
                    <w:t>%V&lt;5µm,%</w:t>
                  </w:r>
                </w:p>
              </w:tc>
              <w:tc>
                <w:tcPr>
                  <w:tcW w:w="2551" w:type="dxa"/>
                  <w:shd w:val="clear" w:color="auto" w:fill="auto"/>
                </w:tcPr>
                <w:p w14:paraId="38F9B7E7" w14:textId="77777777" w:rsidR="00715F18" w:rsidRPr="00DF5603" w:rsidRDefault="00715F18" w:rsidP="00715F18">
                  <w:pPr>
                    <w:rPr>
                      <w:sz w:val="16"/>
                    </w:rPr>
                  </w:pPr>
                  <w:r w:rsidRPr="00DF5603">
                    <w:rPr>
                      <w:sz w:val="16"/>
                    </w:rPr>
                    <w:t>0.1</w:t>
                  </w:r>
                </w:p>
              </w:tc>
            </w:tr>
          </w:tbl>
          <w:p w14:paraId="25389C67" w14:textId="77777777" w:rsidR="00715F18" w:rsidRPr="00DF5603" w:rsidRDefault="00715F18" w:rsidP="00715F18">
            <w:pPr>
              <w:rPr>
                <w:sz w:val="16"/>
              </w:rPr>
            </w:pPr>
            <w:r w:rsidRPr="00DF5603">
              <w:rPr>
                <w:sz w:val="16"/>
              </w:rPr>
              <w:t>The average weight for the single actuation is 1.18g</w:t>
            </w:r>
          </w:p>
          <w:p w14:paraId="07D4E8D3" w14:textId="77777777" w:rsidR="00715F18" w:rsidRPr="00DF5603" w:rsidRDefault="00715F18" w:rsidP="00715F18">
            <w:pPr>
              <w:rPr>
                <w:rFonts w:eastAsia="Calibri"/>
                <w:sz w:val="16"/>
              </w:rPr>
            </w:pPr>
          </w:p>
        </w:tc>
        <w:tc>
          <w:tcPr>
            <w:tcW w:w="1924" w:type="dxa"/>
          </w:tcPr>
          <w:p w14:paraId="0DF48C1F" w14:textId="77777777" w:rsidR="00715F18" w:rsidRPr="00DF5603" w:rsidRDefault="00715F18" w:rsidP="00715F18">
            <w:pPr>
              <w:rPr>
                <w:rFonts w:eastAsia="Calibri"/>
                <w:sz w:val="16"/>
              </w:rPr>
            </w:pPr>
            <w:r w:rsidRPr="00DF5603">
              <w:rPr>
                <w:rFonts w:eastAsia="Calibri"/>
                <w:sz w:val="16"/>
              </w:rPr>
              <w:t>Mazzei A. and Lunghi A. 2020</w:t>
            </w:r>
          </w:p>
          <w:p w14:paraId="79B02DD7" w14:textId="77777777" w:rsidR="00715F18" w:rsidRPr="00DF5603" w:rsidRDefault="00715F18" w:rsidP="00715F18">
            <w:pPr>
              <w:rPr>
                <w:sz w:val="16"/>
              </w:rPr>
            </w:pPr>
            <w:r w:rsidRPr="00DF5603">
              <w:rPr>
                <w:sz w:val="16"/>
              </w:rPr>
              <w:t>REPORT Nº RPT-SSC-200157</w:t>
            </w:r>
          </w:p>
          <w:p w14:paraId="76DB943A" w14:textId="77777777" w:rsidR="00715F18" w:rsidRPr="00DF5603" w:rsidRDefault="00715F18" w:rsidP="00715F18">
            <w:pPr>
              <w:rPr>
                <w:rFonts w:eastAsia="Calibri"/>
                <w:sz w:val="16"/>
              </w:rPr>
            </w:pPr>
          </w:p>
        </w:tc>
        <w:tc>
          <w:tcPr>
            <w:tcW w:w="1740" w:type="dxa"/>
            <w:gridSpan w:val="2"/>
          </w:tcPr>
          <w:p w14:paraId="60D2707A" w14:textId="77777777" w:rsidR="00715F18" w:rsidRPr="00DF5603" w:rsidRDefault="00715F18" w:rsidP="00715F18">
            <w:pPr>
              <w:rPr>
                <w:rFonts w:eastAsia="Calibri"/>
                <w:sz w:val="16"/>
              </w:rPr>
            </w:pPr>
            <w:r w:rsidRPr="00DF5603">
              <w:rPr>
                <w:rFonts w:eastAsia="Calibri"/>
                <w:sz w:val="16"/>
                <w:szCs w:val="16"/>
              </w:rPr>
              <w:t>Acceptable</w:t>
            </w:r>
          </w:p>
        </w:tc>
      </w:tr>
      <w:tr w:rsidR="00715F18" w:rsidRPr="00DF5603" w14:paraId="367E6CE0" w14:textId="77777777" w:rsidTr="006C0CD7">
        <w:trPr>
          <w:gridAfter w:val="1"/>
          <w:wAfter w:w="6" w:type="dxa"/>
        </w:trPr>
        <w:tc>
          <w:tcPr>
            <w:tcW w:w="1844" w:type="dxa"/>
            <w:vMerge/>
          </w:tcPr>
          <w:p w14:paraId="0749B5B5" w14:textId="77777777" w:rsidR="00715F18" w:rsidRPr="00DF5603" w:rsidRDefault="00715F18" w:rsidP="00715F18">
            <w:pPr>
              <w:rPr>
                <w:rFonts w:eastAsia="Calibri"/>
                <w:sz w:val="16"/>
              </w:rPr>
            </w:pPr>
          </w:p>
        </w:tc>
        <w:tc>
          <w:tcPr>
            <w:tcW w:w="1559" w:type="dxa"/>
          </w:tcPr>
          <w:p w14:paraId="31CC92E2" w14:textId="77777777" w:rsidR="00715F18" w:rsidRPr="00DF5603" w:rsidRDefault="00715F18" w:rsidP="00715F18">
            <w:pPr>
              <w:rPr>
                <w:rFonts w:eastAsia="Calibri"/>
                <w:sz w:val="16"/>
              </w:rPr>
            </w:pPr>
            <w:r w:rsidRPr="00DF5603">
              <w:rPr>
                <w:sz w:val="16"/>
                <w:szCs w:val="16"/>
              </w:rPr>
              <w:t>Laser diffraction</w:t>
            </w:r>
          </w:p>
        </w:tc>
        <w:tc>
          <w:tcPr>
            <w:tcW w:w="2003" w:type="dxa"/>
          </w:tcPr>
          <w:p w14:paraId="102BAF70" w14:textId="77777777" w:rsidR="00715F18" w:rsidRPr="00DF5603" w:rsidRDefault="00715F18" w:rsidP="00715F18">
            <w:pPr>
              <w:rPr>
                <w:color w:val="000000"/>
                <w:sz w:val="16"/>
                <w:lang w:val="es-ES"/>
              </w:rPr>
            </w:pPr>
            <w:r w:rsidRPr="00DF5603">
              <w:rPr>
                <w:color w:val="000000"/>
                <w:sz w:val="16"/>
                <w:lang w:val="es-ES"/>
              </w:rPr>
              <w:t>Meta SPC 2</w:t>
            </w:r>
          </w:p>
          <w:p w14:paraId="76F60C2A" w14:textId="77777777" w:rsidR="00715F18" w:rsidRPr="00DF5603" w:rsidRDefault="00715F18" w:rsidP="00715F18">
            <w:pPr>
              <w:rPr>
                <w:color w:val="000000"/>
                <w:sz w:val="16"/>
                <w:lang w:val="es-ES"/>
              </w:rPr>
            </w:pPr>
            <w:r w:rsidRPr="00DF5603">
              <w:rPr>
                <w:color w:val="000000"/>
                <w:sz w:val="16"/>
                <w:lang w:val="es-ES"/>
              </w:rPr>
              <w:t>MIDA SAN 334 MF</w:t>
            </w:r>
          </w:p>
          <w:p w14:paraId="583D951A" w14:textId="77777777" w:rsidR="00715F18" w:rsidRPr="00DF5603" w:rsidRDefault="00715F18" w:rsidP="00715F18">
            <w:pPr>
              <w:rPr>
                <w:color w:val="000000"/>
                <w:sz w:val="16"/>
                <w:lang w:val="es-ES"/>
              </w:rPr>
            </w:pPr>
            <w:r w:rsidRPr="00DF5603">
              <w:rPr>
                <w:color w:val="000000"/>
                <w:sz w:val="16"/>
                <w:lang w:val="es-ES"/>
              </w:rPr>
              <w:t>Batch: 2020-76NC</w:t>
            </w:r>
          </w:p>
          <w:p w14:paraId="4D8DEB60" w14:textId="77777777" w:rsidR="00715F18" w:rsidRPr="00DF5603" w:rsidRDefault="00715F18" w:rsidP="00715F18">
            <w:pPr>
              <w:rPr>
                <w:sz w:val="16"/>
                <w:lang w:val="es-ES"/>
              </w:rPr>
            </w:pPr>
            <w:r w:rsidRPr="00DF5603">
              <w:rPr>
                <w:sz w:val="16"/>
                <w:lang w:val="es-ES"/>
              </w:rPr>
              <w:lastRenderedPageBreak/>
              <w:t>Propan-1-ol: 34.35%</w:t>
            </w:r>
          </w:p>
          <w:p w14:paraId="588B8F0D" w14:textId="77777777" w:rsidR="00715F18" w:rsidRPr="00DF5603" w:rsidRDefault="00715F18" w:rsidP="00715F18">
            <w:pPr>
              <w:rPr>
                <w:sz w:val="16"/>
              </w:rPr>
            </w:pPr>
            <w:r w:rsidRPr="00DF5603">
              <w:rPr>
                <w:sz w:val="16"/>
              </w:rPr>
              <w:t>Propan-2-ol: 13.68%</w:t>
            </w:r>
          </w:p>
          <w:p w14:paraId="7CFBC301" w14:textId="77777777" w:rsidR="00715F18" w:rsidRPr="00DF5603" w:rsidRDefault="00715F18" w:rsidP="00715F18">
            <w:pPr>
              <w:rPr>
                <w:rFonts w:eastAsia="Calibri"/>
                <w:sz w:val="16"/>
              </w:rPr>
            </w:pPr>
            <w:r w:rsidRPr="00DF5603">
              <w:rPr>
                <w:sz w:val="16"/>
              </w:rPr>
              <w:t>(1 litre trigger spray flask)</w:t>
            </w:r>
          </w:p>
        </w:tc>
        <w:tc>
          <w:tcPr>
            <w:tcW w:w="6683" w:type="dxa"/>
          </w:tcPr>
          <w:p w14:paraId="61750309" w14:textId="77777777" w:rsidR="00715F18" w:rsidRPr="00DF5603" w:rsidRDefault="00715F18" w:rsidP="00715F18">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2551"/>
            </w:tblGrid>
            <w:tr w:rsidR="00715F18" w:rsidRPr="00DF5603" w14:paraId="5ED5563C" w14:textId="77777777" w:rsidTr="001829FC">
              <w:tc>
                <w:tcPr>
                  <w:tcW w:w="1866" w:type="dxa"/>
                  <w:shd w:val="clear" w:color="auto" w:fill="auto"/>
                </w:tcPr>
                <w:p w14:paraId="61024BE8" w14:textId="77777777" w:rsidR="00715F18" w:rsidRPr="00DF5603" w:rsidRDefault="00715F18" w:rsidP="00715F18">
                  <w:pPr>
                    <w:rPr>
                      <w:sz w:val="16"/>
                    </w:rPr>
                  </w:pPr>
                  <w:r w:rsidRPr="00DF5603">
                    <w:rPr>
                      <w:sz w:val="16"/>
                    </w:rPr>
                    <w:t>Parameter</w:t>
                  </w:r>
                </w:p>
              </w:tc>
              <w:tc>
                <w:tcPr>
                  <w:tcW w:w="2551" w:type="dxa"/>
                  <w:shd w:val="clear" w:color="auto" w:fill="auto"/>
                </w:tcPr>
                <w:p w14:paraId="3026E2BE" w14:textId="77777777" w:rsidR="00715F18" w:rsidRPr="00DF5603" w:rsidRDefault="00715F18" w:rsidP="00715F18">
                  <w:pPr>
                    <w:rPr>
                      <w:sz w:val="16"/>
                    </w:rPr>
                  </w:pPr>
                  <w:r w:rsidRPr="00DF5603">
                    <w:rPr>
                      <w:sz w:val="16"/>
                    </w:rPr>
                    <w:t>Average of samples</w:t>
                  </w:r>
                </w:p>
              </w:tc>
            </w:tr>
            <w:tr w:rsidR="00715F18" w:rsidRPr="00DF5603" w14:paraId="1F8566AF" w14:textId="77777777" w:rsidTr="001829FC">
              <w:tc>
                <w:tcPr>
                  <w:tcW w:w="1866" w:type="dxa"/>
                  <w:shd w:val="clear" w:color="auto" w:fill="auto"/>
                </w:tcPr>
                <w:p w14:paraId="395A1304" w14:textId="77777777" w:rsidR="00715F18" w:rsidRPr="00DF5603" w:rsidRDefault="00715F18" w:rsidP="00715F18">
                  <w:pPr>
                    <w:rPr>
                      <w:sz w:val="16"/>
                    </w:rPr>
                  </w:pPr>
                  <w:r w:rsidRPr="00DF5603">
                    <w:rPr>
                      <w:sz w:val="16"/>
                    </w:rPr>
                    <w:t>Dv(10), µm</w:t>
                  </w:r>
                </w:p>
              </w:tc>
              <w:tc>
                <w:tcPr>
                  <w:tcW w:w="2551" w:type="dxa"/>
                  <w:shd w:val="clear" w:color="auto" w:fill="auto"/>
                </w:tcPr>
                <w:p w14:paraId="4F98446A" w14:textId="77777777" w:rsidR="00715F18" w:rsidRPr="00DF5603" w:rsidRDefault="00715F18" w:rsidP="00715F18">
                  <w:pPr>
                    <w:tabs>
                      <w:tab w:val="center" w:pos="1167"/>
                    </w:tabs>
                    <w:rPr>
                      <w:sz w:val="16"/>
                    </w:rPr>
                  </w:pPr>
                  <w:r w:rsidRPr="00DF5603">
                    <w:rPr>
                      <w:sz w:val="16"/>
                    </w:rPr>
                    <w:t>32.58</w:t>
                  </w:r>
                </w:p>
              </w:tc>
            </w:tr>
            <w:tr w:rsidR="00715F18" w:rsidRPr="00DF5603" w14:paraId="4F748B2E" w14:textId="77777777" w:rsidTr="001829FC">
              <w:tc>
                <w:tcPr>
                  <w:tcW w:w="1866" w:type="dxa"/>
                  <w:shd w:val="clear" w:color="auto" w:fill="auto"/>
                </w:tcPr>
                <w:p w14:paraId="5BC108AF" w14:textId="77777777" w:rsidR="00715F18" w:rsidRPr="00DF5603" w:rsidRDefault="00715F18" w:rsidP="00715F18">
                  <w:pPr>
                    <w:rPr>
                      <w:sz w:val="16"/>
                    </w:rPr>
                  </w:pPr>
                  <w:r w:rsidRPr="00DF5603">
                    <w:rPr>
                      <w:sz w:val="16"/>
                    </w:rPr>
                    <w:lastRenderedPageBreak/>
                    <w:t>Dv(50), µm</w:t>
                  </w:r>
                </w:p>
              </w:tc>
              <w:tc>
                <w:tcPr>
                  <w:tcW w:w="2551" w:type="dxa"/>
                  <w:shd w:val="clear" w:color="auto" w:fill="auto"/>
                </w:tcPr>
                <w:p w14:paraId="17771BDC" w14:textId="77777777" w:rsidR="00715F18" w:rsidRPr="00DF5603" w:rsidRDefault="00715F18" w:rsidP="00715F18">
                  <w:pPr>
                    <w:rPr>
                      <w:sz w:val="16"/>
                    </w:rPr>
                  </w:pPr>
                  <w:r w:rsidRPr="00DF5603">
                    <w:rPr>
                      <w:sz w:val="16"/>
                    </w:rPr>
                    <w:t>59.12</w:t>
                  </w:r>
                </w:p>
              </w:tc>
            </w:tr>
            <w:tr w:rsidR="00715F18" w:rsidRPr="00DF5603" w14:paraId="6FEB7D02" w14:textId="77777777" w:rsidTr="001829FC">
              <w:tc>
                <w:tcPr>
                  <w:tcW w:w="1866" w:type="dxa"/>
                  <w:shd w:val="clear" w:color="auto" w:fill="auto"/>
                </w:tcPr>
                <w:p w14:paraId="450C4FC2" w14:textId="77777777" w:rsidR="00715F18" w:rsidRPr="00DF5603" w:rsidRDefault="00715F18" w:rsidP="00715F18">
                  <w:pPr>
                    <w:rPr>
                      <w:sz w:val="16"/>
                    </w:rPr>
                  </w:pPr>
                  <w:r w:rsidRPr="00DF5603">
                    <w:rPr>
                      <w:sz w:val="16"/>
                    </w:rPr>
                    <w:t>Dv(90), µm</w:t>
                  </w:r>
                </w:p>
              </w:tc>
              <w:tc>
                <w:tcPr>
                  <w:tcW w:w="2551" w:type="dxa"/>
                  <w:shd w:val="clear" w:color="auto" w:fill="auto"/>
                </w:tcPr>
                <w:p w14:paraId="045C9C79" w14:textId="77777777" w:rsidR="00715F18" w:rsidRPr="00DF5603" w:rsidRDefault="00715F18" w:rsidP="00715F18">
                  <w:pPr>
                    <w:rPr>
                      <w:sz w:val="16"/>
                    </w:rPr>
                  </w:pPr>
                  <w:r w:rsidRPr="00DF5603">
                    <w:rPr>
                      <w:sz w:val="16"/>
                    </w:rPr>
                    <w:t>106.79</w:t>
                  </w:r>
                </w:p>
              </w:tc>
            </w:tr>
            <w:tr w:rsidR="00715F18" w:rsidRPr="00DF5603" w14:paraId="22CEDEAD" w14:textId="77777777" w:rsidTr="001829FC">
              <w:tc>
                <w:tcPr>
                  <w:tcW w:w="1866" w:type="dxa"/>
                  <w:shd w:val="clear" w:color="auto" w:fill="auto"/>
                </w:tcPr>
                <w:p w14:paraId="3827B8A1" w14:textId="77777777" w:rsidR="00715F18" w:rsidRPr="00DF5603" w:rsidRDefault="00715F18" w:rsidP="00715F18">
                  <w:pPr>
                    <w:rPr>
                      <w:sz w:val="16"/>
                    </w:rPr>
                  </w:pPr>
                  <w:r w:rsidRPr="00DF5603">
                    <w:rPr>
                      <w:sz w:val="16"/>
                    </w:rPr>
                    <w:t>D[4,3], µm</w:t>
                  </w:r>
                </w:p>
              </w:tc>
              <w:tc>
                <w:tcPr>
                  <w:tcW w:w="2551" w:type="dxa"/>
                  <w:shd w:val="clear" w:color="auto" w:fill="auto"/>
                </w:tcPr>
                <w:p w14:paraId="66E2B88D" w14:textId="77777777" w:rsidR="00715F18" w:rsidRPr="00DF5603" w:rsidRDefault="00715F18" w:rsidP="00715F18">
                  <w:pPr>
                    <w:rPr>
                      <w:sz w:val="16"/>
                    </w:rPr>
                  </w:pPr>
                  <w:r w:rsidRPr="00DF5603">
                    <w:rPr>
                      <w:sz w:val="16"/>
                    </w:rPr>
                    <w:t>67.03</w:t>
                  </w:r>
                </w:p>
              </w:tc>
            </w:tr>
            <w:tr w:rsidR="00715F18" w:rsidRPr="00DF5603" w14:paraId="4E806A57" w14:textId="77777777" w:rsidTr="001829FC">
              <w:tc>
                <w:tcPr>
                  <w:tcW w:w="1866" w:type="dxa"/>
                  <w:shd w:val="clear" w:color="auto" w:fill="auto"/>
                </w:tcPr>
                <w:p w14:paraId="75416A70" w14:textId="77777777" w:rsidR="00715F18" w:rsidRPr="00DF5603" w:rsidRDefault="00715F18" w:rsidP="00715F18">
                  <w:pPr>
                    <w:rPr>
                      <w:sz w:val="16"/>
                    </w:rPr>
                  </w:pPr>
                  <w:r w:rsidRPr="00DF5603">
                    <w:rPr>
                      <w:sz w:val="16"/>
                    </w:rPr>
                    <w:t>D[3.2], µm</w:t>
                  </w:r>
                </w:p>
              </w:tc>
              <w:tc>
                <w:tcPr>
                  <w:tcW w:w="2551" w:type="dxa"/>
                  <w:shd w:val="clear" w:color="auto" w:fill="auto"/>
                </w:tcPr>
                <w:p w14:paraId="699D317D" w14:textId="77777777" w:rsidR="00715F18" w:rsidRPr="00DF5603" w:rsidRDefault="00715F18" w:rsidP="00715F18">
                  <w:pPr>
                    <w:rPr>
                      <w:sz w:val="16"/>
                    </w:rPr>
                  </w:pPr>
                  <w:r w:rsidRPr="00DF5603">
                    <w:rPr>
                      <w:sz w:val="16"/>
                    </w:rPr>
                    <w:t>51.58</w:t>
                  </w:r>
                </w:p>
              </w:tc>
            </w:tr>
            <w:tr w:rsidR="00715F18" w:rsidRPr="00DF5603" w14:paraId="0A62FCC1" w14:textId="77777777" w:rsidTr="001829FC">
              <w:tc>
                <w:tcPr>
                  <w:tcW w:w="1866" w:type="dxa"/>
                  <w:shd w:val="clear" w:color="auto" w:fill="auto"/>
                </w:tcPr>
                <w:p w14:paraId="2F7C74F5" w14:textId="77777777" w:rsidR="00715F18" w:rsidRPr="00DF5603" w:rsidRDefault="00715F18" w:rsidP="00715F18">
                  <w:pPr>
                    <w:rPr>
                      <w:sz w:val="16"/>
                    </w:rPr>
                  </w:pPr>
                  <w:r w:rsidRPr="00DF5603">
                    <w:rPr>
                      <w:sz w:val="16"/>
                    </w:rPr>
                    <w:t>%V&lt;50µm,%</w:t>
                  </w:r>
                </w:p>
              </w:tc>
              <w:tc>
                <w:tcPr>
                  <w:tcW w:w="2551" w:type="dxa"/>
                  <w:shd w:val="clear" w:color="auto" w:fill="auto"/>
                </w:tcPr>
                <w:p w14:paraId="549F9D51" w14:textId="77777777" w:rsidR="00715F18" w:rsidRPr="00DF5603" w:rsidRDefault="00715F18" w:rsidP="00715F18">
                  <w:pPr>
                    <w:rPr>
                      <w:sz w:val="16"/>
                    </w:rPr>
                  </w:pPr>
                  <w:r w:rsidRPr="00DF5603">
                    <w:rPr>
                      <w:sz w:val="16"/>
                    </w:rPr>
                    <w:t>35.37</w:t>
                  </w:r>
                </w:p>
              </w:tc>
            </w:tr>
            <w:tr w:rsidR="00715F18" w:rsidRPr="00DF5603" w14:paraId="1E31B12E" w14:textId="77777777" w:rsidTr="001829FC">
              <w:tc>
                <w:tcPr>
                  <w:tcW w:w="1866" w:type="dxa"/>
                  <w:shd w:val="clear" w:color="auto" w:fill="auto"/>
                </w:tcPr>
                <w:p w14:paraId="128720CD" w14:textId="77777777" w:rsidR="00715F18" w:rsidRPr="00DF5603" w:rsidRDefault="00715F18" w:rsidP="00715F18">
                  <w:pPr>
                    <w:rPr>
                      <w:sz w:val="16"/>
                    </w:rPr>
                  </w:pPr>
                  <w:r w:rsidRPr="00DF5603">
                    <w:rPr>
                      <w:sz w:val="16"/>
                    </w:rPr>
                    <w:t>%V&lt;10µm,%</w:t>
                  </w:r>
                </w:p>
              </w:tc>
              <w:tc>
                <w:tcPr>
                  <w:tcW w:w="2551" w:type="dxa"/>
                  <w:shd w:val="clear" w:color="auto" w:fill="auto"/>
                </w:tcPr>
                <w:p w14:paraId="65022426" w14:textId="77777777" w:rsidR="00715F18" w:rsidRPr="00DF5603" w:rsidRDefault="00715F18" w:rsidP="00715F18">
                  <w:pPr>
                    <w:rPr>
                      <w:sz w:val="16"/>
                    </w:rPr>
                  </w:pPr>
                  <w:r w:rsidRPr="00DF5603">
                    <w:rPr>
                      <w:sz w:val="16"/>
                    </w:rPr>
                    <w:t>0.47</w:t>
                  </w:r>
                </w:p>
              </w:tc>
            </w:tr>
            <w:tr w:rsidR="00715F18" w:rsidRPr="00DF5603" w14:paraId="069E9159" w14:textId="77777777" w:rsidTr="001829FC">
              <w:tc>
                <w:tcPr>
                  <w:tcW w:w="1866" w:type="dxa"/>
                  <w:shd w:val="clear" w:color="auto" w:fill="auto"/>
                </w:tcPr>
                <w:p w14:paraId="7366F059" w14:textId="77777777" w:rsidR="00715F18" w:rsidRPr="00DF5603" w:rsidRDefault="00715F18" w:rsidP="00715F18">
                  <w:pPr>
                    <w:rPr>
                      <w:sz w:val="16"/>
                    </w:rPr>
                  </w:pPr>
                  <w:r w:rsidRPr="00DF5603">
                    <w:rPr>
                      <w:sz w:val="16"/>
                    </w:rPr>
                    <w:t>%V&lt;5µm,%</w:t>
                  </w:r>
                </w:p>
              </w:tc>
              <w:tc>
                <w:tcPr>
                  <w:tcW w:w="2551" w:type="dxa"/>
                  <w:shd w:val="clear" w:color="auto" w:fill="auto"/>
                </w:tcPr>
                <w:p w14:paraId="4F1F80D7" w14:textId="77777777" w:rsidR="00715F18" w:rsidRPr="00DF5603" w:rsidRDefault="00715F18" w:rsidP="00715F18">
                  <w:pPr>
                    <w:rPr>
                      <w:sz w:val="16"/>
                    </w:rPr>
                  </w:pPr>
                  <w:r w:rsidRPr="00DF5603">
                    <w:rPr>
                      <w:sz w:val="16"/>
                    </w:rPr>
                    <w:t>0.10</w:t>
                  </w:r>
                </w:p>
              </w:tc>
            </w:tr>
          </w:tbl>
          <w:p w14:paraId="0C3AC3A0" w14:textId="77777777" w:rsidR="00715F18" w:rsidRPr="00DF5603" w:rsidRDefault="00715F18" w:rsidP="00715F18">
            <w:pPr>
              <w:rPr>
                <w:sz w:val="16"/>
              </w:rPr>
            </w:pPr>
            <w:r w:rsidRPr="00DF5603">
              <w:rPr>
                <w:sz w:val="16"/>
              </w:rPr>
              <w:t>The average weight for the single actuation is 1.15g</w:t>
            </w:r>
          </w:p>
          <w:p w14:paraId="456F7EC2" w14:textId="77777777" w:rsidR="00715F18" w:rsidRPr="00DF5603" w:rsidRDefault="00715F18" w:rsidP="00715F18">
            <w:pPr>
              <w:rPr>
                <w:sz w:val="16"/>
              </w:rPr>
            </w:pPr>
          </w:p>
        </w:tc>
        <w:tc>
          <w:tcPr>
            <w:tcW w:w="1924" w:type="dxa"/>
          </w:tcPr>
          <w:p w14:paraId="615EA3B4" w14:textId="77777777" w:rsidR="00715F18" w:rsidRPr="00DF5603" w:rsidRDefault="00715F18" w:rsidP="00715F18">
            <w:pPr>
              <w:rPr>
                <w:rFonts w:eastAsia="Calibri"/>
                <w:sz w:val="16"/>
              </w:rPr>
            </w:pPr>
            <w:r w:rsidRPr="00DF5603">
              <w:rPr>
                <w:rFonts w:eastAsia="Calibri"/>
                <w:sz w:val="16"/>
              </w:rPr>
              <w:lastRenderedPageBreak/>
              <w:t>Mazzei A. and Lunghi A. 2020</w:t>
            </w:r>
          </w:p>
          <w:p w14:paraId="06BB1852" w14:textId="77777777" w:rsidR="00715F18" w:rsidRPr="00DF5603" w:rsidRDefault="00715F18" w:rsidP="00715F18">
            <w:pPr>
              <w:rPr>
                <w:sz w:val="16"/>
              </w:rPr>
            </w:pPr>
            <w:r w:rsidRPr="00DF5603">
              <w:rPr>
                <w:sz w:val="16"/>
              </w:rPr>
              <w:lastRenderedPageBreak/>
              <w:t>REPORT N° RPT-SSC-200210</w:t>
            </w:r>
          </w:p>
          <w:p w14:paraId="52A0B2CB" w14:textId="77777777" w:rsidR="00715F18" w:rsidRPr="00DF5603" w:rsidRDefault="00715F18" w:rsidP="00715F18">
            <w:pPr>
              <w:rPr>
                <w:rFonts w:eastAsia="Calibri"/>
                <w:sz w:val="16"/>
              </w:rPr>
            </w:pPr>
          </w:p>
        </w:tc>
        <w:tc>
          <w:tcPr>
            <w:tcW w:w="1740" w:type="dxa"/>
            <w:gridSpan w:val="2"/>
          </w:tcPr>
          <w:p w14:paraId="79F7E7A4" w14:textId="77777777" w:rsidR="00715F18" w:rsidRPr="00DF5603" w:rsidRDefault="00715F18" w:rsidP="00715F18">
            <w:pPr>
              <w:rPr>
                <w:rFonts w:eastAsia="Calibri"/>
                <w:sz w:val="16"/>
              </w:rPr>
            </w:pPr>
            <w:r w:rsidRPr="00DF5603">
              <w:rPr>
                <w:rFonts w:eastAsia="Calibri"/>
                <w:sz w:val="16"/>
                <w:szCs w:val="16"/>
              </w:rPr>
              <w:lastRenderedPageBreak/>
              <w:t>Acceptable</w:t>
            </w:r>
          </w:p>
        </w:tc>
      </w:tr>
      <w:tr w:rsidR="00715F18" w:rsidRPr="00DF5603" w14:paraId="60961603" w14:textId="77777777" w:rsidTr="00BD010D">
        <w:trPr>
          <w:gridAfter w:val="1"/>
          <w:wAfter w:w="6" w:type="dxa"/>
        </w:trPr>
        <w:tc>
          <w:tcPr>
            <w:tcW w:w="1844" w:type="dxa"/>
            <w:vMerge/>
          </w:tcPr>
          <w:p w14:paraId="2B238F3D" w14:textId="77777777" w:rsidR="00715F18" w:rsidRPr="00DF5603" w:rsidRDefault="00715F18" w:rsidP="00715F18">
            <w:pPr>
              <w:rPr>
                <w:rFonts w:eastAsia="Calibri"/>
                <w:sz w:val="16"/>
              </w:rPr>
            </w:pPr>
          </w:p>
        </w:tc>
        <w:tc>
          <w:tcPr>
            <w:tcW w:w="1559" w:type="dxa"/>
          </w:tcPr>
          <w:p w14:paraId="0E3AE40A" w14:textId="77777777" w:rsidR="00715F18" w:rsidRPr="00DF5603" w:rsidRDefault="00715F18" w:rsidP="00715F18">
            <w:pPr>
              <w:rPr>
                <w:rFonts w:eastAsia="Calibri"/>
                <w:sz w:val="16"/>
              </w:rPr>
            </w:pPr>
            <w:r w:rsidRPr="00DF5603">
              <w:rPr>
                <w:sz w:val="16"/>
                <w:szCs w:val="16"/>
              </w:rPr>
              <w:t>Laser diffraction</w:t>
            </w:r>
          </w:p>
        </w:tc>
        <w:tc>
          <w:tcPr>
            <w:tcW w:w="2003" w:type="dxa"/>
          </w:tcPr>
          <w:p w14:paraId="044B150D" w14:textId="77777777" w:rsidR="00715F18" w:rsidRPr="00DF5603" w:rsidRDefault="00715F18" w:rsidP="00715F18">
            <w:pPr>
              <w:rPr>
                <w:sz w:val="16"/>
                <w:lang w:val="es-ES"/>
              </w:rPr>
            </w:pPr>
            <w:r w:rsidRPr="00DF5603">
              <w:rPr>
                <w:sz w:val="16"/>
                <w:lang w:val="es-ES"/>
              </w:rPr>
              <w:t>Meta SPC 3</w:t>
            </w:r>
          </w:p>
          <w:p w14:paraId="4F7336CA" w14:textId="77777777" w:rsidR="00715F18" w:rsidRPr="00DF5603" w:rsidRDefault="00715F18" w:rsidP="00715F18">
            <w:pPr>
              <w:rPr>
                <w:sz w:val="16"/>
                <w:lang w:val="es-ES"/>
              </w:rPr>
            </w:pPr>
            <w:r w:rsidRPr="00DF5603">
              <w:rPr>
                <w:sz w:val="16"/>
                <w:lang w:val="es-ES"/>
              </w:rPr>
              <w:t>Mida San 311 KZ</w:t>
            </w:r>
          </w:p>
          <w:p w14:paraId="1209BD86" w14:textId="77777777" w:rsidR="00715F18" w:rsidRPr="00DF5603" w:rsidRDefault="00715F18" w:rsidP="00715F18">
            <w:pPr>
              <w:rPr>
                <w:sz w:val="16"/>
                <w:lang w:val="es-ES"/>
              </w:rPr>
            </w:pPr>
            <w:r w:rsidRPr="00DF5603">
              <w:rPr>
                <w:sz w:val="16"/>
                <w:lang w:val="es-ES"/>
              </w:rPr>
              <w:t>Batch: 3617001</w:t>
            </w:r>
          </w:p>
          <w:p w14:paraId="1AB884DD" w14:textId="77777777" w:rsidR="00715F18" w:rsidRPr="00DF5603" w:rsidRDefault="00715F18" w:rsidP="00715F18">
            <w:pPr>
              <w:rPr>
                <w:sz w:val="16"/>
                <w:lang w:val="es-ES"/>
              </w:rPr>
            </w:pPr>
            <w:r w:rsidRPr="00DF5603">
              <w:rPr>
                <w:sz w:val="16"/>
                <w:lang w:val="es-ES"/>
              </w:rPr>
              <w:t>Propan-1-ol: 49.07%</w:t>
            </w:r>
          </w:p>
          <w:p w14:paraId="33CDDB31" w14:textId="77777777" w:rsidR="00715F18" w:rsidRPr="00DF5603" w:rsidRDefault="00715F18" w:rsidP="00715F18">
            <w:pPr>
              <w:rPr>
                <w:sz w:val="16"/>
              </w:rPr>
            </w:pPr>
            <w:r w:rsidRPr="00DF5603">
              <w:rPr>
                <w:sz w:val="16"/>
              </w:rPr>
              <w:t>Propan-2-ol: 19.54%</w:t>
            </w:r>
          </w:p>
          <w:p w14:paraId="7B5EB685" w14:textId="77777777" w:rsidR="00715F18" w:rsidRPr="00DF5603" w:rsidRDefault="00715F18" w:rsidP="00BD010D">
            <w:pPr>
              <w:jc w:val="center"/>
              <w:rPr>
                <w:rFonts w:eastAsia="Calibri"/>
                <w:sz w:val="16"/>
              </w:rPr>
            </w:pPr>
          </w:p>
        </w:tc>
        <w:tc>
          <w:tcPr>
            <w:tcW w:w="6683" w:type="dxa"/>
          </w:tcPr>
          <w:p w14:paraId="7B8D16B5" w14:textId="77777777" w:rsidR="00715F18" w:rsidRPr="00DF5603" w:rsidRDefault="00715F18" w:rsidP="00715F18">
            <w:pPr>
              <w:rPr>
                <w:sz w:val="16"/>
                <w:szCs w:val="16"/>
              </w:rPr>
            </w:pPr>
            <w:r w:rsidRPr="00DF5603">
              <w:rPr>
                <w:sz w:val="16"/>
              </w:rPr>
              <w:t>1 litre trigger spray flask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2551"/>
            </w:tblGrid>
            <w:tr w:rsidR="00715F18" w:rsidRPr="00DF5603" w14:paraId="2E29479D" w14:textId="77777777" w:rsidTr="001829FC">
              <w:tc>
                <w:tcPr>
                  <w:tcW w:w="1866" w:type="dxa"/>
                  <w:shd w:val="clear" w:color="auto" w:fill="auto"/>
                </w:tcPr>
                <w:p w14:paraId="6EAD0A79" w14:textId="77777777" w:rsidR="00715F18" w:rsidRPr="00DF5603" w:rsidRDefault="00715F18" w:rsidP="00715F18">
                  <w:pPr>
                    <w:rPr>
                      <w:sz w:val="16"/>
                    </w:rPr>
                  </w:pPr>
                  <w:r w:rsidRPr="00DF5603">
                    <w:rPr>
                      <w:sz w:val="16"/>
                    </w:rPr>
                    <w:t>Parameter</w:t>
                  </w:r>
                </w:p>
              </w:tc>
              <w:tc>
                <w:tcPr>
                  <w:tcW w:w="2551" w:type="dxa"/>
                  <w:shd w:val="clear" w:color="auto" w:fill="auto"/>
                </w:tcPr>
                <w:p w14:paraId="7F77B35F" w14:textId="77777777" w:rsidR="00715F18" w:rsidRPr="00DF5603" w:rsidRDefault="00715F18" w:rsidP="00715F18">
                  <w:pPr>
                    <w:rPr>
                      <w:sz w:val="16"/>
                    </w:rPr>
                  </w:pPr>
                  <w:r w:rsidRPr="00DF5603">
                    <w:rPr>
                      <w:sz w:val="16"/>
                    </w:rPr>
                    <w:t>Average of samples</w:t>
                  </w:r>
                </w:p>
              </w:tc>
            </w:tr>
            <w:tr w:rsidR="00715F18" w:rsidRPr="00DF5603" w14:paraId="777E3A9B" w14:textId="77777777" w:rsidTr="001829FC">
              <w:tc>
                <w:tcPr>
                  <w:tcW w:w="1866" w:type="dxa"/>
                  <w:shd w:val="clear" w:color="auto" w:fill="auto"/>
                </w:tcPr>
                <w:p w14:paraId="00AD0E82" w14:textId="77777777" w:rsidR="00715F18" w:rsidRPr="00DF5603" w:rsidRDefault="00715F18" w:rsidP="00715F18">
                  <w:pPr>
                    <w:rPr>
                      <w:sz w:val="16"/>
                    </w:rPr>
                  </w:pPr>
                  <w:r w:rsidRPr="00DF5603">
                    <w:rPr>
                      <w:sz w:val="16"/>
                    </w:rPr>
                    <w:t>Dv(10), µm</w:t>
                  </w:r>
                </w:p>
              </w:tc>
              <w:tc>
                <w:tcPr>
                  <w:tcW w:w="2551" w:type="dxa"/>
                  <w:shd w:val="clear" w:color="auto" w:fill="auto"/>
                </w:tcPr>
                <w:p w14:paraId="0A1234BF" w14:textId="77777777" w:rsidR="00715F18" w:rsidRPr="00DF5603" w:rsidRDefault="00715F18" w:rsidP="00715F18">
                  <w:pPr>
                    <w:tabs>
                      <w:tab w:val="center" w:pos="1167"/>
                    </w:tabs>
                    <w:rPr>
                      <w:sz w:val="16"/>
                    </w:rPr>
                  </w:pPr>
                  <w:r w:rsidRPr="00DF5603">
                    <w:rPr>
                      <w:sz w:val="16"/>
                    </w:rPr>
                    <w:t>28.98</w:t>
                  </w:r>
                </w:p>
              </w:tc>
            </w:tr>
            <w:tr w:rsidR="00715F18" w:rsidRPr="00DF5603" w14:paraId="1EC98E36" w14:textId="77777777" w:rsidTr="001829FC">
              <w:tc>
                <w:tcPr>
                  <w:tcW w:w="1866" w:type="dxa"/>
                  <w:shd w:val="clear" w:color="auto" w:fill="auto"/>
                </w:tcPr>
                <w:p w14:paraId="409B52FE" w14:textId="77777777" w:rsidR="00715F18" w:rsidRPr="00DF5603" w:rsidRDefault="00715F18" w:rsidP="00715F18">
                  <w:pPr>
                    <w:rPr>
                      <w:sz w:val="16"/>
                    </w:rPr>
                  </w:pPr>
                  <w:r w:rsidRPr="00DF5603">
                    <w:rPr>
                      <w:sz w:val="16"/>
                    </w:rPr>
                    <w:t>Dv(50), µm</w:t>
                  </w:r>
                </w:p>
              </w:tc>
              <w:tc>
                <w:tcPr>
                  <w:tcW w:w="2551" w:type="dxa"/>
                  <w:shd w:val="clear" w:color="auto" w:fill="auto"/>
                </w:tcPr>
                <w:p w14:paraId="21CBB41D" w14:textId="77777777" w:rsidR="00715F18" w:rsidRPr="00DF5603" w:rsidRDefault="00715F18" w:rsidP="00715F18">
                  <w:pPr>
                    <w:rPr>
                      <w:sz w:val="16"/>
                    </w:rPr>
                  </w:pPr>
                  <w:r w:rsidRPr="00DF5603">
                    <w:rPr>
                      <w:sz w:val="16"/>
                    </w:rPr>
                    <w:t>53.88</w:t>
                  </w:r>
                </w:p>
              </w:tc>
            </w:tr>
            <w:tr w:rsidR="00715F18" w:rsidRPr="00DF5603" w14:paraId="773A055F" w14:textId="77777777" w:rsidTr="001829FC">
              <w:tc>
                <w:tcPr>
                  <w:tcW w:w="1866" w:type="dxa"/>
                  <w:shd w:val="clear" w:color="auto" w:fill="auto"/>
                </w:tcPr>
                <w:p w14:paraId="356160A5" w14:textId="77777777" w:rsidR="00715F18" w:rsidRPr="00DF5603" w:rsidRDefault="00715F18" w:rsidP="00715F18">
                  <w:pPr>
                    <w:rPr>
                      <w:sz w:val="16"/>
                    </w:rPr>
                  </w:pPr>
                  <w:r w:rsidRPr="00DF5603">
                    <w:rPr>
                      <w:sz w:val="16"/>
                    </w:rPr>
                    <w:t>Dv(90), µm</w:t>
                  </w:r>
                </w:p>
              </w:tc>
              <w:tc>
                <w:tcPr>
                  <w:tcW w:w="2551" w:type="dxa"/>
                  <w:shd w:val="clear" w:color="auto" w:fill="auto"/>
                </w:tcPr>
                <w:p w14:paraId="73C5682A" w14:textId="77777777" w:rsidR="00715F18" w:rsidRPr="00DF5603" w:rsidRDefault="00715F18" w:rsidP="00715F18">
                  <w:pPr>
                    <w:rPr>
                      <w:sz w:val="16"/>
                    </w:rPr>
                  </w:pPr>
                  <w:r w:rsidRPr="00DF5603">
                    <w:rPr>
                      <w:sz w:val="16"/>
                    </w:rPr>
                    <w:t>99.92</w:t>
                  </w:r>
                </w:p>
              </w:tc>
            </w:tr>
            <w:tr w:rsidR="00715F18" w:rsidRPr="00DF5603" w14:paraId="1E04308C" w14:textId="77777777" w:rsidTr="001829FC">
              <w:tc>
                <w:tcPr>
                  <w:tcW w:w="1866" w:type="dxa"/>
                  <w:shd w:val="clear" w:color="auto" w:fill="auto"/>
                </w:tcPr>
                <w:p w14:paraId="07ECFFEE" w14:textId="77777777" w:rsidR="00715F18" w:rsidRPr="00DF5603" w:rsidRDefault="00715F18" w:rsidP="00715F18">
                  <w:pPr>
                    <w:rPr>
                      <w:sz w:val="16"/>
                    </w:rPr>
                  </w:pPr>
                  <w:r w:rsidRPr="00DF5603">
                    <w:rPr>
                      <w:sz w:val="16"/>
                    </w:rPr>
                    <w:t>D[4,3], µm</w:t>
                  </w:r>
                </w:p>
              </w:tc>
              <w:tc>
                <w:tcPr>
                  <w:tcW w:w="2551" w:type="dxa"/>
                  <w:shd w:val="clear" w:color="auto" w:fill="auto"/>
                </w:tcPr>
                <w:p w14:paraId="2A230F06" w14:textId="77777777" w:rsidR="00715F18" w:rsidRPr="00DF5603" w:rsidRDefault="00715F18" w:rsidP="00715F18">
                  <w:pPr>
                    <w:rPr>
                      <w:sz w:val="16"/>
                    </w:rPr>
                  </w:pPr>
                  <w:r w:rsidRPr="00DF5603">
                    <w:rPr>
                      <w:sz w:val="16"/>
                    </w:rPr>
                    <w:t>61.22</w:t>
                  </w:r>
                </w:p>
              </w:tc>
            </w:tr>
            <w:tr w:rsidR="00715F18" w:rsidRPr="00DF5603" w14:paraId="1066CC02" w14:textId="77777777" w:rsidTr="001829FC">
              <w:tc>
                <w:tcPr>
                  <w:tcW w:w="1866" w:type="dxa"/>
                  <w:shd w:val="clear" w:color="auto" w:fill="auto"/>
                </w:tcPr>
                <w:p w14:paraId="21C73CC2" w14:textId="77777777" w:rsidR="00715F18" w:rsidRPr="00DF5603" w:rsidRDefault="00715F18" w:rsidP="00715F18">
                  <w:pPr>
                    <w:rPr>
                      <w:sz w:val="16"/>
                    </w:rPr>
                  </w:pPr>
                  <w:r w:rsidRPr="00DF5603">
                    <w:rPr>
                      <w:sz w:val="16"/>
                    </w:rPr>
                    <w:t>D[3.2], µm</w:t>
                  </w:r>
                </w:p>
              </w:tc>
              <w:tc>
                <w:tcPr>
                  <w:tcW w:w="2551" w:type="dxa"/>
                  <w:shd w:val="clear" w:color="auto" w:fill="auto"/>
                </w:tcPr>
                <w:p w14:paraId="7372A668" w14:textId="77777777" w:rsidR="00715F18" w:rsidRPr="00DF5603" w:rsidRDefault="00715F18" w:rsidP="00715F18">
                  <w:pPr>
                    <w:rPr>
                      <w:sz w:val="16"/>
                    </w:rPr>
                  </w:pPr>
                  <w:r w:rsidRPr="00DF5603">
                    <w:rPr>
                      <w:sz w:val="16"/>
                    </w:rPr>
                    <w:t>46.37</w:t>
                  </w:r>
                </w:p>
              </w:tc>
            </w:tr>
            <w:tr w:rsidR="00715F18" w:rsidRPr="00DF5603" w14:paraId="11E2B888" w14:textId="77777777" w:rsidTr="001829FC">
              <w:tc>
                <w:tcPr>
                  <w:tcW w:w="1866" w:type="dxa"/>
                  <w:shd w:val="clear" w:color="auto" w:fill="auto"/>
                </w:tcPr>
                <w:p w14:paraId="52AD35AD" w14:textId="77777777" w:rsidR="00715F18" w:rsidRPr="00DF5603" w:rsidRDefault="00715F18" w:rsidP="00715F18">
                  <w:pPr>
                    <w:rPr>
                      <w:sz w:val="16"/>
                    </w:rPr>
                  </w:pPr>
                  <w:r w:rsidRPr="00DF5603">
                    <w:rPr>
                      <w:sz w:val="16"/>
                    </w:rPr>
                    <w:t>%V&lt;50µm,%</w:t>
                  </w:r>
                </w:p>
              </w:tc>
              <w:tc>
                <w:tcPr>
                  <w:tcW w:w="2551" w:type="dxa"/>
                  <w:shd w:val="clear" w:color="auto" w:fill="auto"/>
                </w:tcPr>
                <w:p w14:paraId="59F11C97" w14:textId="77777777" w:rsidR="00715F18" w:rsidRPr="00DF5603" w:rsidRDefault="00715F18" w:rsidP="00715F18">
                  <w:pPr>
                    <w:rPr>
                      <w:sz w:val="16"/>
                    </w:rPr>
                  </w:pPr>
                  <w:r w:rsidRPr="00DF5603">
                    <w:rPr>
                      <w:sz w:val="16"/>
                    </w:rPr>
                    <w:t>44.37</w:t>
                  </w:r>
                </w:p>
              </w:tc>
            </w:tr>
            <w:tr w:rsidR="00715F18" w:rsidRPr="00DF5603" w14:paraId="0F7E1D57" w14:textId="77777777" w:rsidTr="001829FC">
              <w:tc>
                <w:tcPr>
                  <w:tcW w:w="1866" w:type="dxa"/>
                  <w:shd w:val="clear" w:color="auto" w:fill="auto"/>
                </w:tcPr>
                <w:p w14:paraId="41CDED8E" w14:textId="77777777" w:rsidR="00715F18" w:rsidRPr="00DF5603" w:rsidRDefault="00715F18" w:rsidP="00715F18">
                  <w:pPr>
                    <w:rPr>
                      <w:sz w:val="16"/>
                    </w:rPr>
                  </w:pPr>
                  <w:r w:rsidRPr="00DF5603">
                    <w:rPr>
                      <w:sz w:val="16"/>
                    </w:rPr>
                    <w:t>%V&lt;10µm,%</w:t>
                  </w:r>
                </w:p>
              </w:tc>
              <w:tc>
                <w:tcPr>
                  <w:tcW w:w="2551" w:type="dxa"/>
                  <w:shd w:val="clear" w:color="auto" w:fill="auto"/>
                </w:tcPr>
                <w:p w14:paraId="141F4A9D" w14:textId="77777777" w:rsidR="00715F18" w:rsidRPr="00DF5603" w:rsidRDefault="00715F18" w:rsidP="00715F18">
                  <w:pPr>
                    <w:rPr>
                      <w:sz w:val="16"/>
                    </w:rPr>
                  </w:pPr>
                  <w:r w:rsidRPr="00DF5603">
                    <w:rPr>
                      <w:sz w:val="16"/>
                    </w:rPr>
                    <w:t>0.14</w:t>
                  </w:r>
                </w:p>
              </w:tc>
            </w:tr>
            <w:tr w:rsidR="00715F18" w:rsidRPr="00DF5603" w14:paraId="722A9463" w14:textId="77777777" w:rsidTr="001829FC">
              <w:tc>
                <w:tcPr>
                  <w:tcW w:w="1866" w:type="dxa"/>
                  <w:shd w:val="clear" w:color="auto" w:fill="auto"/>
                </w:tcPr>
                <w:p w14:paraId="74383DD6" w14:textId="77777777" w:rsidR="00715F18" w:rsidRPr="00DF5603" w:rsidRDefault="00715F18" w:rsidP="00715F18">
                  <w:pPr>
                    <w:rPr>
                      <w:sz w:val="16"/>
                    </w:rPr>
                  </w:pPr>
                  <w:r w:rsidRPr="00DF5603">
                    <w:rPr>
                      <w:sz w:val="16"/>
                    </w:rPr>
                    <w:t>%V&lt;5µm,%</w:t>
                  </w:r>
                </w:p>
              </w:tc>
              <w:tc>
                <w:tcPr>
                  <w:tcW w:w="2551" w:type="dxa"/>
                  <w:shd w:val="clear" w:color="auto" w:fill="auto"/>
                </w:tcPr>
                <w:p w14:paraId="2CA93387" w14:textId="77777777" w:rsidR="00715F18" w:rsidRPr="00DF5603" w:rsidRDefault="00715F18" w:rsidP="00715F18">
                  <w:pPr>
                    <w:rPr>
                      <w:sz w:val="16"/>
                    </w:rPr>
                  </w:pPr>
                  <w:r w:rsidRPr="00DF5603">
                    <w:rPr>
                      <w:sz w:val="16"/>
                    </w:rPr>
                    <w:t>0.056</w:t>
                  </w:r>
                </w:p>
              </w:tc>
            </w:tr>
          </w:tbl>
          <w:p w14:paraId="668B8BB4" w14:textId="77777777" w:rsidR="00715F18" w:rsidRPr="00DF5603" w:rsidRDefault="00715F18" w:rsidP="00715F18">
            <w:pPr>
              <w:rPr>
                <w:sz w:val="16"/>
              </w:rPr>
            </w:pPr>
            <w:r w:rsidRPr="00DF5603">
              <w:rPr>
                <w:sz w:val="16"/>
              </w:rPr>
              <w:t>The average weight for the single actuation is 0.841g</w:t>
            </w:r>
          </w:p>
          <w:p w14:paraId="127B6E68" w14:textId="77777777" w:rsidR="00715F18" w:rsidRPr="00DF5603" w:rsidRDefault="00715F18" w:rsidP="00715F18">
            <w:pPr>
              <w:rPr>
                <w:rFonts w:eastAsia="Calibri"/>
                <w:sz w:val="16"/>
                <w:szCs w:val="16"/>
              </w:rPr>
            </w:pPr>
          </w:p>
          <w:p w14:paraId="00F2CF0B" w14:textId="77777777" w:rsidR="00926683" w:rsidRPr="00DF5603" w:rsidRDefault="00926683" w:rsidP="00926683">
            <w:pPr>
              <w:rPr>
                <w:sz w:val="16"/>
                <w:szCs w:val="16"/>
              </w:rPr>
            </w:pPr>
            <w:r w:rsidRPr="00DF5603">
              <w:rPr>
                <w:sz w:val="16"/>
              </w:rPr>
              <w:t>750 ml trigger spray flask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2551"/>
            </w:tblGrid>
            <w:tr w:rsidR="00926683" w:rsidRPr="00DF5603" w14:paraId="2B63207D" w14:textId="77777777" w:rsidTr="00712575">
              <w:tc>
                <w:tcPr>
                  <w:tcW w:w="1866" w:type="dxa"/>
                  <w:shd w:val="clear" w:color="auto" w:fill="auto"/>
                </w:tcPr>
                <w:p w14:paraId="7DFD980B" w14:textId="77777777" w:rsidR="00926683" w:rsidRPr="00DF5603" w:rsidRDefault="00926683" w:rsidP="00926683">
                  <w:pPr>
                    <w:rPr>
                      <w:sz w:val="16"/>
                    </w:rPr>
                  </w:pPr>
                  <w:r w:rsidRPr="00DF5603">
                    <w:rPr>
                      <w:sz w:val="16"/>
                    </w:rPr>
                    <w:t>Parameter</w:t>
                  </w:r>
                </w:p>
              </w:tc>
              <w:tc>
                <w:tcPr>
                  <w:tcW w:w="2551" w:type="dxa"/>
                  <w:shd w:val="clear" w:color="auto" w:fill="auto"/>
                </w:tcPr>
                <w:p w14:paraId="04BEEBA7" w14:textId="77777777" w:rsidR="00926683" w:rsidRPr="00DF5603" w:rsidRDefault="00926683" w:rsidP="00926683">
                  <w:pPr>
                    <w:rPr>
                      <w:sz w:val="16"/>
                    </w:rPr>
                  </w:pPr>
                  <w:r w:rsidRPr="00DF5603">
                    <w:rPr>
                      <w:sz w:val="16"/>
                    </w:rPr>
                    <w:t>Average of samples</w:t>
                  </w:r>
                </w:p>
              </w:tc>
            </w:tr>
            <w:tr w:rsidR="00926683" w:rsidRPr="00DF5603" w14:paraId="53775531" w14:textId="77777777" w:rsidTr="00712575">
              <w:tc>
                <w:tcPr>
                  <w:tcW w:w="1866" w:type="dxa"/>
                  <w:shd w:val="clear" w:color="auto" w:fill="auto"/>
                </w:tcPr>
                <w:p w14:paraId="14E22571" w14:textId="77777777" w:rsidR="00926683" w:rsidRPr="00DF5603" w:rsidRDefault="00926683" w:rsidP="00926683">
                  <w:pPr>
                    <w:rPr>
                      <w:sz w:val="16"/>
                    </w:rPr>
                  </w:pPr>
                  <w:r w:rsidRPr="00DF5603">
                    <w:rPr>
                      <w:sz w:val="16"/>
                    </w:rPr>
                    <w:t>Dv(10), µm</w:t>
                  </w:r>
                </w:p>
              </w:tc>
              <w:tc>
                <w:tcPr>
                  <w:tcW w:w="2551" w:type="dxa"/>
                  <w:shd w:val="clear" w:color="auto" w:fill="auto"/>
                </w:tcPr>
                <w:p w14:paraId="42C32536" w14:textId="77777777" w:rsidR="00926683" w:rsidRPr="00DF5603" w:rsidRDefault="00926683" w:rsidP="00926683">
                  <w:pPr>
                    <w:tabs>
                      <w:tab w:val="center" w:pos="1167"/>
                    </w:tabs>
                    <w:rPr>
                      <w:sz w:val="16"/>
                    </w:rPr>
                  </w:pPr>
                  <w:r w:rsidRPr="00DF5603">
                    <w:rPr>
                      <w:sz w:val="16"/>
                    </w:rPr>
                    <w:t>46.17</w:t>
                  </w:r>
                </w:p>
              </w:tc>
            </w:tr>
            <w:tr w:rsidR="00926683" w:rsidRPr="00DF5603" w14:paraId="17191C00" w14:textId="77777777" w:rsidTr="00712575">
              <w:tc>
                <w:tcPr>
                  <w:tcW w:w="1866" w:type="dxa"/>
                  <w:shd w:val="clear" w:color="auto" w:fill="auto"/>
                </w:tcPr>
                <w:p w14:paraId="240C2B12" w14:textId="77777777" w:rsidR="00926683" w:rsidRPr="00DF5603" w:rsidRDefault="00926683" w:rsidP="00926683">
                  <w:pPr>
                    <w:rPr>
                      <w:sz w:val="16"/>
                    </w:rPr>
                  </w:pPr>
                  <w:r w:rsidRPr="00DF5603">
                    <w:rPr>
                      <w:sz w:val="16"/>
                    </w:rPr>
                    <w:t>Dv(50), µm</w:t>
                  </w:r>
                </w:p>
              </w:tc>
              <w:tc>
                <w:tcPr>
                  <w:tcW w:w="2551" w:type="dxa"/>
                  <w:shd w:val="clear" w:color="auto" w:fill="auto"/>
                </w:tcPr>
                <w:p w14:paraId="01DD0518" w14:textId="77777777" w:rsidR="00926683" w:rsidRPr="00DF5603" w:rsidRDefault="00926683" w:rsidP="00926683">
                  <w:pPr>
                    <w:rPr>
                      <w:sz w:val="16"/>
                    </w:rPr>
                  </w:pPr>
                  <w:r w:rsidRPr="00DF5603">
                    <w:rPr>
                      <w:sz w:val="16"/>
                    </w:rPr>
                    <w:t>91.96</w:t>
                  </w:r>
                </w:p>
              </w:tc>
            </w:tr>
            <w:tr w:rsidR="00926683" w:rsidRPr="00DF5603" w14:paraId="1F5D52A2" w14:textId="77777777" w:rsidTr="00712575">
              <w:tc>
                <w:tcPr>
                  <w:tcW w:w="1866" w:type="dxa"/>
                  <w:shd w:val="clear" w:color="auto" w:fill="auto"/>
                </w:tcPr>
                <w:p w14:paraId="3953DAE8" w14:textId="77777777" w:rsidR="00926683" w:rsidRPr="00DF5603" w:rsidRDefault="00926683" w:rsidP="00926683">
                  <w:pPr>
                    <w:rPr>
                      <w:sz w:val="16"/>
                    </w:rPr>
                  </w:pPr>
                  <w:r w:rsidRPr="00DF5603">
                    <w:rPr>
                      <w:sz w:val="16"/>
                    </w:rPr>
                    <w:t>Dv(90), µm</w:t>
                  </w:r>
                </w:p>
              </w:tc>
              <w:tc>
                <w:tcPr>
                  <w:tcW w:w="2551" w:type="dxa"/>
                  <w:shd w:val="clear" w:color="auto" w:fill="auto"/>
                </w:tcPr>
                <w:p w14:paraId="6101DBE2" w14:textId="77777777" w:rsidR="00926683" w:rsidRPr="00DF5603" w:rsidRDefault="00926683" w:rsidP="00926683">
                  <w:pPr>
                    <w:rPr>
                      <w:sz w:val="16"/>
                    </w:rPr>
                  </w:pPr>
                  <w:r w:rsidRPr="00DF5603">
                    <w:rPr>
                      <w:sz w:val="16"/>
                    </w:rPr>
                    <w:t>213.41</w:t>
                  </w:r>
                </w:p>
              </w:tc>
            </w:tr>
            <w:tr w:rsidR="00926683" w:rsidRPr="00DF5603" w14:paraId="198FC5F1" w14:textId="77777777" w:rsidTr="00712575">
              <w:tc>
                <w:tcPr>
                  <w:tcW w:w="1866" w:type="dxa"/>
                  <w:shd w:val="clear" w:color="auto" w:fill="auto"/>
                </w:tcPr>
                <w:p w14:paraId="5A37C90C" w14:textId="77777777" w:rsidR="00926683" w:rsidRPr="00DF5603" w:rsidRDefault="00926683" w:rsidP="00926683">
                  <w:pPr>
                    <w:rPr>
                      <w:sz w:val="16"/>
                    </w:rPr>
                  </w:pPr>
                  <w:r w:rsidRPr="00DF5603">
                    <w:rPr>
                      <w:sz w:val="16"/>
                    </w:rPr>
                    <w:t>D[4,3], µm</w:t>
                  </w:r>
                </w:p>
              </w:tc>
              <w:tc>
                <w:tcPr>
                  <w:tcW w:w="2551" w:type="dxa"/>
                  <w:shd w:val="clear" w:color="auto" w:fill="auto"/>
                </w:tcPr>
                <w:p w14:paraId="2928B40B" w14:textId="77777777" w:rsidR="00926683" w:rsidRPr="00DF5603" w:rsidRDefault="00926683" w:rsidP="00926683">
                  <w:pPr>
                    <w:rPr>
                      <w:sz w:val="16"/>
                    </w:rPr>
                  </w:pPr>
                  <w:r w:rsidRPr="00DF5603">
                    <w:rPr>
                      <w:sz w:val="16"/>
                    </w:rPr>
                    <w:t>113.49</w:t>
                  </w:r>
                </w:p>
              </w:tc>
            </w:tr>
            <w:tr w:rsidR="00926683" w:rsidRPr="00DF5603" w14:paraId="6D6CDDE0" w14:textId="77777777" w:rsidTr="00712575">
              <w:tc>
                <w:tcPr>
                  <w:tcW w:w="1866" w:type="dxa"/>
                  <w:shd w:val="clear" w:color="auto" w:fill="auto"/>
                </w:tcPr>
                <w:p w14:paraId="3BA96E04" w14:textId="77777777" w:rsidR="00926683" w:rsidRPr="00DF5603" w:rsidRDefault="00926683" w:rsidP="00926683">
                  <w:pPr>
                    <w:rPr>
                      <w:sz w:val="16"/>
                    </w:rPr>
                  </w:pPr>
                  <w:r w:rsidRPr="00DF5603">
                    <w:rPr>
                      <w:sz w:val="16"/>
                    </w:rPr>
                    <w:t>D[3.2], µm</w:t>
                  </w:r>
                </w:p>
              </w:tc>
              <w:tc>
                <w:tcPr>
                  <w:tcW w:w="2551" w:type="dxa"/>
                  <w:shd w:val="clear" w:color="auto" w:fill="auto"/>
                </w:tcPr>
                <w:p w14:paraId="6DEE6385" w14:textId="77777777" w:rsidR="00926683" w:rsidRPr="00DF5603" w:rsidRDefault="00926683" w:rsidP="00926683">
                  <w:pPr>
                    <w:rPr>
                      <w:sz w:val="16"/>
                    </w:rPr>
                  </w:pPr>
                  <w:r w:rsidRPr="00DF5603">
                    <w:rPr>
                      <w:sz w:val="16"/>
                    </w:rPr>
                    <w:t>77.75</w:t>
                  </w:r>
                </w:p>
              </w:tc>
            </w:tr>
            <w:tr w:rsidR="00926683" w:rsidRPr="00DF5603" w14:paraId="131DF448" w14:textId="77777777" w:rsidTr="00712575">
              <w:tc>
                <w:tcPr>
                  <w:tcW w:w="1866" w:type="dxa"/>
                  <w:shd w:val="clear" w:color="auto" w:fill="auto"/>
                </w:tcPr>
                <w:p w14:paraId="0488BE42" w14:textId="77777777" w:rsidR="00926683" w:rsidRPr="00DF5603" w:rsidRDefault="00926683" w:rsidP="00926683">
                  <w:pPr>
                    <w:rPr>
                      <w:sz w:val="16"/>
                    </w:rPr>
                  </w:pPr>
                  <w:r w:rsidRPr="00DF5603">
                    <w:rPr>
                      <w:sz w:val="16"/>
                    </w:rPr>
                    <w:t>%V&lt;50µm,%</w:t>
                  </w:r>
                </w:p>
              </w:tc>
              <w:tc>
                <w:tcPr>
                  <w:tcW w:w="2551" w:type="dxa"/>
                  <w:shd w:val="clear" w:color="auto" w:fill="auto"/>
                </w:tcPr>
                <w:p w14:paraId="0CF7A267" w14:textId="77777777" w:rsidR="00926683" w:rsidRPr="00DF5603" w:rsidRDefault="00926683" w:rsidP="00926683">
                  <w:pPr>
                    <w:rPr>
                      <w:sz w:val="16"/>
                    </w:rPr>
                  </w:pPr>
                  <w:r w:rsidRPr="00DF5603">
                    <w:rPr>
                      <w:sz w:val="16"/>
                    </w:rPr>
                    <w:t>13.45</w:t>
                  </w:r>
                </w:p>
              </w:tc>
            </w:tr>
            <w:tr w:rsidR="00926683" w:rsidRPr="00DF5603" w14:paraId="54CD0CE7" w14:textId="77777777" w:rsidTr="00712575">
              <w:tc>
                <w:tcPr>
                  <w:tcW w:w="1866" w:type="dxa"/>
                  <w:shd w:val="clear" w:color="auto" w:fill="auto"/>
                </w:tcPr>
                <w:p w14:paraId="7F311DBB" w14:textId="77777777" w:rsidR="00926683" w:rsidRPr="00DF5603" w:rsidRDefault="00926683" w:rsidP="00926683">
                  <w:pPr>
                    <w:rPr>
                      <w:sz w:val="16"/>
                    </w:rPr>
                  </w:pPr>
                  <w:r w:rsidRPr="00DF5603">
                    <w:rPr>
                      <w:sz w:val="16"/>
                    </w:rPr>
                    <w:t>%V&lt;10µm,%</w:t>
                  </w:r>
                </w:p>
              </w:tc>
              <w:tc>
                <w:tcPr>
                  <w:tcW w:w="2551" w:type="dxa"/>
                  <w:shd w:val="clear" w:color="auto" w:fill="auto"/>
                </w:tcPr>
                <w:p w14:paraId="1A4E9C40" w14:textId="77777777" w:rsidR="00926683" w:rsidRPr="00DF5603" w:rsidRDefault="00926683" w:rsidP="00926683">
                  <w:pPr>
                    <w:rPr>
                      <w:sz w:val="16"/>
                    </w:rPr>
                  </w:pPr>
                  <w:r w:rsidRPr="00DF5603">
                    <w:rPr>
                      <w:sz w:val="16"/>
                    </w:rPr>
                    <w:t>0.27</w:t>
                  </w:r>
                </w:p>
              </w:tc>
            </w:tr>
            <w:tr w:rsidR="00926683" w:rsidRPr="00DF5603" w14:paraId="027A1942" w14:textId="77777777" w:rsidTr="00712575">
              <w:tc>
                <w:tcPr>
                  <w:tcW w:w="1866" w:type="dxa"/>
                  <w:shd w:val="clear" w:color="auto" w:fill="auto"/>
                </w:tcPr>
                <w:p w14:paraId="5974E8F6" w14:textId="77777777" w:rsidR="00926683" w:rsidRPr="00DF5603" w:rsidRDefault="00926683" w:rsidP="00926683">
                  <w:pPr>
                    <w:rPr>
                      <w:sz w:val="16"/>
                    </w:rPr>
                  </w:pPr>
                  <w:r w:rsidRPr="00DF5603">
                    <w:rPr>
                      <w:sz w:val="16"/>
                    </w:rPr>
                    <w:t>%V&lt;5µm,%</w:t>
                  </w:r>
                </w:p>
              </w:tc>
              <w:tc>
                <w:tcPr>
                  <w:tcW w:w="2551" w:type="dxa"/>
                  <w:shd w:val="clear" w:color="auto" w:fill="auto"/>
                </w:tcPr>
                <w:p w14:paraId="751A068C" w14:textId="77777777" w:rsidR="00926683" w:rsidRPr="00DF5603" w:rsidRDefault="00926683" w:rsidP="00926683">
                  <w:pPr>
                    <w:rPr>
                      <w:sz w:val="16"/>
                    </w:rPr>
                  </w:pPr>
                  <w:r w:rsidRPr="00DF5603">
                    <w:rPr>
                      <w:sz w:val="16"/>
                    </w:rPr>
                    <w:t>0.017</w:t>
                  </w:r>
                </w:p>
              </w:tc>
            </w:tr>
          </w:tbl>
          <w:p w14:paraId="212797C6" w14:textId="77777777" w:rsidR="00926683" w:rsidRPr="00DF5603" w:rsidRDefault="00926683" w:rsidP="00926683">
            <w:pPr>
              <w:rPr>
                <w:sz w:val="16"/>
              </w:rPr>
            </w:pPr>
            <w:r w:rsidRPr="00DF5603">
              <w:rPr>
                <w:sz w:val="16"/>
              </w:rPr>
              <w:t>The average weight for the single actuation is 0.54g</w:t>
            </w:r>
          </w:p>
          <w:p w14:paraId="06F65383" w14:textId="77777777" w:rsidR="00926683" w:rsidRPr="00DF5603" w:rsidRDefault="00926683" w:rsidP="00926683">
            <w:pPr>
              <w:rPr>
                <w:rFonts w:eastAsia="Calibri"/>
                <w:sz w:val="16"/>
                <w:szCs w:val="16"/>
              </w:rPr>
            </w:pPr>
          </w:p>
          <w:p w14:paraId="439643FB" w14:textId="77777777" w:rsidR="00715F18" w:rsidRPr="00DF5603" w:rsidRDefault="00715F18" w:rsidP="00715F18">
            <w:pPr>
              <w:rPr>
                <w:rFonts w:eastAsia="Calibri"/>
                <w:sz w:val="16"/>
                <w:szCs w:val="16"/>
              </w:rPr>
            </w:pPr>
          </w:p>
          <w:p w14:paraId="76BAD06B" w14:textId="77777777" w:rsidR="00715F18" w:rsidRPr="00DF5603" w:rsidRDefault="00715F18" w:rsidP="00715F18">
            <w:pPr>
              <w:rPr>
                <w:rFonts w:eastAsia="Calibri"/>
                <w:sz w:val="16"/>
              </w:rPr>
            </w:pPr>
            <w:r w:rsidRPr="00DF5603">
              <w:rPr>
                <w:rFonts w:eastAsia="Calibri"/>
                <w:sz w:val="16"/>
                <w:szCs w:val="16"/>
              </w:rPr>
              <w:t xml:space="preserve">Note: </w:t>
            </w:r>
            <w:r w:rsidRPr="00DF5603">
              <w:rPr>
                <w:sz w:val="16"/>
                <w:szCs w:val="16"/>
              </w:rPr>
              <w:t>In 1-litre trigger sprayers, the % particles smaller than 50 µm is 44% in meta SPC 3. The % particles smaller than 50 µm in the 750 ml trigger sprayer flask for meta SPC 3 was only 13%. So the particle size distribution not only depends on the product but also on the trigger sprayer.</w:t>
            </w:r>
          </w:p>
        </w:tc>
        <w:tc>
          <w:tcPr>
            <w:tcW w:w="1924" w:type="dxa"/>
          </w:tcPr>
          <w:p w14:paraId="77DA89B6" w14:textId="77777777" w:rsidR="00715F18" w:rsidRPr="00DF5603" w:rsidRDefault="00715F18" w:rsidP="00715F18">
            <w:pPr>
              <w:rPr>
                <w:rFonts w:eastAsia="Calibri"/>
                <w:sz w:val="16"/>
              </w:rPr>
            </w:pPr>
            <w:r w:rsidRPr="00DF5603">
              <w:rPr>
                <w:rFonts w:eastAsia="Calibri"/>
                <w:sz w:val="16"/>
              </w:rPr>
              <w:t>Mazzei A. and Lunghi A. 2020</w:t>
            </w:r>
          </w:p>
          <w:p w14:paraId="15E1FA3D" w14:textId="77777777" w:rsidR="00715F18" w:rsidRPr="00DF5603" w:rsidRDefault="00715F18" w:rsidP="00715F18">
            <w:pPr>
              <w:rPr>
                <w:sz w:val="16"/>
              </w:rPr>
            </w:pPr>
            <w:r w:rsidRPr="00DF5603">
              <w:rPr>
                <w:sz w:val="16"/>
              </w:rPr>
              <w:t>REPORT N° RPT-SSC-200563</w:t>
            </w:r>
          </w:p>
          <w:p w14:paraId="1949B806" w14:textId="77777777" w:rsidR="00715F18" w:rsidRPr="00DF5603" w:rsidRDefault="00715F18" w:rsidP="00715F18">
            <w:pPr>
              <w:rPr>
                <w:rFonts w:eastAsia="Calibri"/>
                <w:sz w:val="16"/>
                <w:szCs w:val="16"/>
              </w:rPr>
            </w:pPr>
          </w:p>
          <w:p w14:paraId="3C258B0F" w14:textId="77777777" w:rsidR="00715F18" w:rsidRPr="00DF5603" w:rsidRDefault="00715F18" w:rsidP="00715F18">
            <w:pPr>
              <w:rPr>
                <w:rFonts w:eastAsia="Calibri"/>
                <w:sz w:val="16"/>
                <w:szCs w:val="16"/>
              </w:rPr>
            </w:pPr>
            <w:r w:rsidRPr="00DF5603">
              <w:rPr>
                <w:rFonts w:eastAsia="Calibri"/>
                <w:sz w:val="16"/>
                <w:szCs w:val="16"/>
              </w:rPr>
              <w:t xml:space="preserve">And </w:t>
            </w:r>
          </w:p>
          <w:p w14:paraId="07547FDE" w14:textId="77777777" w:rsidR="00715F18" w:rsidRPr="00DF5603" w:rsidRDefault="00715F18" w:rsidP="00715F18">
            <w:pPr>
              <w:rPr>
                <w:rFonts w:eastAsia="Calibri"/>
                <w:sz w:val="16"/>
                <w:szCs w:val="16"/>
              </w:rPr>
            </w:pPr>
          </w:p>
          <w:p w14:paraId="4FBA0AB7" w14:textId="77777777" w:rsidR="00715F18" w:rsidRPr="00DF5603" w:rsidRDefault="00715F18" w:rsidP="00715F18">
            <w:pPr>
              <w:rPr>
                <w:rFonts w:eastAsia="Calibri"/>
                <w:sz w:val="16"/>
                <w:szCs w:val="16"/>
              </w:rPr>
            </w:pPr>
            <w:r w:rsidRPr="00DF5603">
              <w:rPr>
                <w:rFonts w:eastAsia="Calibri"/>
                <w:sz w:val="16"/>
              </w:rPr>
              <w:t xml:space="preserve">Mazzei A. and Lunghi A. </w:t>
            </w:r>
            <w:r w:rsidRPr="00DF5603">
              <w:rPr>
                <w:rFonts w:eastAsia="Calibri"/>
                <w:sz w:val="16"/>
                <w:szCs w:val="16"/>
              </w:rPr>
              <w:t>2020</w:t>
            </w:r>
          </w:p>
          <w:p w14:paraId="2F39E89F" w14:textId="77777777" w:rsidR="00715F18" w:rsidRPr="00DF5603" w:rsidRDefault="00715F18" w:rsidP="00715F18">
            <w:pPr>
              <w:rPr>
                <w:sz w:val="16"/>
              </w:rPr>
            </w:pPr>
            <w:r w:rsidRPr="00DF5603">
              <w:rPr>
                <w:sz w:val="16"/>
              </w:rPr>
              <w:t>REPORT N° RPT-SSC-200785</w:t>
            </w:r>
          </w:p>
          <w:p w14:paraId="5B9DE2F1" w14:textId="77777777" w:rsidR="00715F18" w:rsidRPr="00DF5603" w:rsidRDefault="00715F18" w:rsidP="00715F18">
            <w:pPr>
              <w:rPr>
                <w:rFonts w:eastAsia="Calibri"/>
                <w:sz w:val="16"/>
              </w:rPr>
            </w:pPr>
          </w:p>
        </w:tc>
        <w:tc>
          <w:tcPr>
            <w:tcW w:w="1740" w:type="dxa"/>
            <w:gridSpan w:val="2"/>
          </w:tcPr>
          <w:p w14:paraId="531826D2" w14:textId="77777777" w:rsidR="00715F18" w:rsidRPr="00DF5603" w:rsidRDefault="00715F18" w:rsidP="00715F18">
            <w:pPr>
              <w:rPr>
                <w:rFonts w:eastAsia="Calibri"/>
                <w:sz w:val="16"/>
              </w:rPr>
            </w:pPr>
            <w:r w:rsidRPr="00DF5603">
              <w:rPr>
                <w:rFonts w:eastAsia="Calibri"/>
                <w:sz w:val="16"/>
                <w:szCs w:val="16"/>
              </w:rPr>
              <w:t>Acceptable</w:t>
            </w:r>
          </w:p>
        </w:tc>
      </w:tr>
      <w:tr w:rsidR="00715F18" w:rsidRPr="00DF5603" w14:paraId="0DBA45C0" w14:textId="77777777" w:rsidTr="006C0CD7">
        <w:trPr>
          <w:gridAfter w:val="1"/>
          <w:wAfter w:w="6" w:type="dxa"/>
        </w:trPr>
        <w:tc>
          <w:tcPr>
            <w:tcW w:w="1844" w:type="dxa"/>
            <w:vMerge/>
          </w:tcPr>
          <w:p w14:paraId="78D7551E" w14:textId="77777777" w:rsidR="00715F18" w:rsidRPr="00DF5603" w:rsidRDefault="00715F18" w:rsidP="00715F18">
            <w:pPr>
              <w:rPr>
                <w:sz w:val="16"/>
                <w:szCs w:val="16"/>
              </w:rPr>
            </w:pPr>
          </w:p>
        </w:tc>
        <w:tc>
          <w:tcPr>
            <w:tcW w:w="1559" w:type="dxa"/>
          </w:tcPr>
          <w:p w14:paraId="77E94C8B" w14:textId="77777777" w:rsidR="00715F18" w:rsidRPr="00DF5603" w:rsidRDefault="00715F18" w:rsidP="00715F18">
            <w:pPr>
              <w:rPr>
                <w:rFonts w:eastAsia="Calibri"/>
                <w:sz w:val="16"/>
              </w:rPr>
            </w:pPr>
            <w:r w:rsidRPr="00DF5603">
              <w:rPr>
                <w:rFonts w:eastAsia="Calibri"/>
                <w:sz w:val="16"/>
              </w:rPr>
              <w:t>/</w:t>
            </w:r>
          </w:p>
        </w:tc>
        <w:tc>
          <w:tcPr>
            <w:tcW w:w="2003" w:type="dxa"/>
          </w:tcPr>
          <w:p w14:paraId="4C2A5905" w14:textId="77777777" w:rsidR="00715F18" w:rsidRPr="00DF5603" w:rsidRDefault="00715F18" w:rsidP="00715F18">
            <w:pPr>
              <w:rPr>
                <w:sz w:val="16"/>
                <w:lang w:val="es-ES"/>
              </w:rPr>
            </w:pPr>
            <w:r w:rsidRPr="00DF5603">
              <w:rPr>
                <w:sz w:val="16"/>
                <w:lang w:val="es-ES"/>
              </w:rPr>
              <w:t>Meta SPC 4</w:t>
            </w:r>
          </w:p>
          <w:p w14:paraId="0FA5FDA5" w14:textId="77777777" w:rsidR="00715F18" w:rsidRPr="00DF5603" w:rsidRDefault="00715F18" w:rsidP="00715F18">
            <w:pPr>
              <w:rPr>
                <w:sz w:val="16"/>
                <w:lang w:val="es-ES"/>
              </w:rPr>
            </w:pPr>
            <w:r w:rsidRPr="00DF5603">
              <w:rPr>
                <w:sz w:val="16"/>
                <w:lang w:val="es-ES"/>
              </w:rPr>
              <w:t>Mida San 311 KZ wipes</w:t>
            </w:r>
          </w:p>
          <w:p w14:paraId="6E005AD6" w14:textId="77777777" w:rsidR="00715F18" w:rsidRPr="00DF5603" w:rsidRDefault="00715F18" w:rsidP="00715F18">
            <w:pPr>
              <w:rPr>
                <w:sz w:val="16"/>
                <w:lang w:val="es-ES"/>
              </w:rPr>
            </w:pPr>
            <w:r w:rsidRPr="00DF5603">
              <w:rPr>
                <w:sz w:val="16"/>
                <w:lang w:val="es-ES"/>
              </w:rPr>
              <w:lastRenderedPageBreak/>
              <w:t>Propan-1-ol: 49.07%</w:t>
            </w:r>
          </w:p>
          <w:p w14:paraId="1EA9B0EA" w14:textId="77777777" w:rsidR="00715F18" w:rsidRPr="00DF5603" w:rsidRDefault="00715F18" w:rsidP="00715F18">
            <w:pPr>
              <w:rPr>
                <w:rFonts w:eastAsia="Calibri"/>
                <w:sz w:val="16"/>
              </w:rPr>
            </w:pPr>
            <w:r w:rsidRPr="00DF5603">
              <w:rPr>
                <w:sz w:val="16"/>
              </w:rPr>
              <w:t>Propan-2-ol: 19.54%</w:t>
            </w:r>
          </w:p>
        </w:tc>
        <w:tc>
          <w:tcPr>
            <w:tcW w:w="6683" w:type="dxa"/>
          </w:tcPr>
          <w:p w14:paraId="6EF4CD82" w14:textId="77777777" w:rsidR="00715F18" w:rsidRPr="00DF5603" w:rsidRDefault="00715F18" w:rsidP="00715F18">
            <w:pPr>
              <w:rPr>
                <w:rFonts w:eastAsia="Calibri"/>
                <w:sz w:val="16"/>
              </w:rPr>
            </w:pPr>
            <w:r w:rsidRPr="00DF5603">
              <w:rPr>
                <w:sz w:val="16"/>
              </w:rPr>
              <w:lastRenderedPageBreak/>
              <w:t>Not applicable: wet wipes</w:t>
            </w:r>
          </w:p>
        </w:tc>
        <w:tc>
          <w:tcPr>
            <w:tcW w:w="1924" w:type="dxa"/>
          </w:tcPr>
          <w:p w14:paraId="407CDF86" w14:textId="77777777" w:rsidR="00715F18" w:rsidRPr="00DF5603" w:rsidRDefault="00715F18" w:rsidP="00715F18">
            <w:pPr>
              <w:rPr>
                <w:rFonts w:eastAsia="Calibri"/>
                <w:sz w:val="16"/>
              </w:rPr>
            </w:pPr>
            <w:r w:rsidRPr="00DF5603">
              <w:rPr>
                <w:rFonts w:eastAsia="Calibri"/>
                <w:sz w:val="16"/>
              </w:rPr>
              <w:t>/</w:t>
            </w:r>
          </w:p>
        </w:tc>
        <w:tc>
          <w:tcPr>
            <w:tcW w:w="1740" w:type="dxa"/>
            <w:gridSpan w:val="2"/>
          </w:tcPr>
          <w:p w14:paraId="1197F5B8" w14:textId="77777777" w:rsidR="00715F18" w:rsidRPr="00DF5603" w:rsidRDefault="00715F18" w:rsidP="00715F18">
            <w:pPr>
              <w:rPr>
                <w:rFonts w:eastAsia="Calibri"/>
                <w:sz w:val="16"/>
              </w:rPr>
            </w:pPr>
            <w:r w:rsidRPr="00DF5603">
              <w:rPr>
                <w:rFonts w:eastAsia="Calibri"/>
                <w:sz w:val="16"/>
                <w:szCs w:val="16"/>
              </w:rPr>
              <w:t>Not applicable</w:t>
            </w:r>
          </w:p>
        </w:tc>
      </w:tr>
      <w:tr w:rsidR="00715F18" w:rsidRPr="00DF5603" w14:paraId="3A88B709" w14:textId="77777777" w:rsidTr="009F630E">
        <w:trPr>
          <w:gridAfter w:val="1"/>
          <w:wAfter w:w="6" w:type="dxa"/>
        </w:trPr>
        <w:tc>
          <w:tcPr>
            <w:tcW w:w="1844" w:type="dxa"/>
          </w:tcPr>
          <w:p w14:paraId="3E12892D" w14:textId="77777777" w:rsidR="00715F18" w:rsidRPr="00DF5603" w:rsidRDefault="00715F18" w:rsidP="00715F18">
            <w:pPr>
              <w:rPr>
                <w:rFonts w:eastAsia="Calibri"/>
                <w:sz w:val="16"/>
              </w:rPr>
            </w:pPr>
            <w:r w:rsidRPr="00DF5603">
              <w:rPr>
                <w:rFonts w:eastAsia="Calibri"/>
                <w:sz w:val="16"/>
              </w:rPr>
              <w:t>Persistent foaming</w:t>
            </w:r>
          </w:p>
        </w:tc>
        <w:tc>
          <w:tcPr>
            <w:tcW w:w="12169" w:type="dxa"/>
            <w:gridSpan w:val="4"/>
          </w:tcPr>
          <w:p w14:paraId="6825668D" w14:textId="77777777" w:rsidR="00715F18" w:rsidRPr="00DF5603" w:rsidRDefault="00715F18" w:rsidP="00715F18">
            <w:pPr>
              <w:rPr>
                <w:rFonts w:eastAsia="Verdana"/>
                <w:sz w:val="16"/>
              </w:rPr>
            </w:pPr>
            <w:r w:rsidRPr="00DF5603">
              <w:rPr>
                <w:rFonts w:eastAsia="Verdana"/>
                <w:sz w:val="16"/>
              </w:rPr>
              <w:t xml:space="preserve">According to the ECHA Guidance on the Biocidal Products Regulation, Volume I: Identity of the active substance/physico-chemical properties/analytical methodology – Information Requirements, Evaluation and Assessment. Parts A+B+C. Version 2.0 (May 2018), Section 3.6.5.7 Point 3.5.7 Persistent foaming: Applicability depends on the formulation type (nature) of the biocidal product. The data are required when the product is applied in water for use. </w:t>
            </w:r>
          </w:p>
          <w:p w14:paraId="7DDC1BF1" w14:textId="77777777" w:rsidR="00715F18" w:rsidRPr="00DF5603" w:rsidRDefault="00715F18" w:rsidP="00715F18">
            <w:pPr>
              <w:rPr>
                <w:rFonts w:eastAsia="Calibri"/>
                <w:sz w:val="16"/>
              </w:rPr>
            </w:pPr>
            <w:r w:rsidRPr="00DF5603">
              <w:rPr>
                <w:rFonts w:eastAsia="Verdana"/>
                <w:sz w:val="16"/>
              </w:rPr>
              <w:t>All products in this Biocidal Product Family are ready-to-use and should not be diluted with water. The test is therefore not required.</w:t>
            </w:r>
          </w:p>
        </w:tc>
        <w:tc>
          <w:tcPr>
            <w:tcW w:w="1740" w:type="dxa"/>
            <w:gridSpan w:val="2"/>
          </w:tcPr>
          <w:p w14:paraId="0028DBE6" w14:textId="77777777" w:rsidR="00715F18" w:rsidRPr="00DF5603" w:rsidRDefault="00715F18" w:rsidP="00715F18">
            <w:pPr>
              <w:rPr>
                <w:rFonts w:eastAsia="Calibri"/>
                <w:sz w:val="16"/>
              </w:rPr>
            </w:pPr>
            <w:r w:rsidRPr="00DF5603">
              <w:rPr>
                <w:rFonts w:eastAsia="Calibri"/>
                <w:sz w:val="16"/>
                <w:szCs w:val="16"/>
              </w:rPr>
              <w:t>Not applicable</w:t>
            </w:r>
          </w:p>
        </w:tc>
      </w:tr>
      <w:tr w:rsidR="00715F18" w:rsidRPr="00DF5603" w14:paraId="30115DD8" w14:textId="77777777" w:rsidTr="009F630E">
        <w:trPr>
          <w:gridAfter w:val="1"/>
          <w:wAfter w:w="6" w:type="dxa"/>
        </w:trPr>
        <w:tc>
          <w:tcPr>
            <w:tcW w:w="1844" w:type="dxa"/>
          </w:tcPr>
          <w:p w14:paraId="29E29BC1" w14:textId="77777777" w:rsidR="00715F18" w:rsidRPr="00DF5603" w:rsidRDefault="00715F18" w:rsidP="00715F18">
            <w:pPr>
              <w:rPr>
                <w:rFonts w:eastAsia="Calibri"/>
                <w:sz w:val="16"/>
              </w:rPr>
            </w:pPr>
            <w:r w:rsidRPr="00DF5603">
              <w:rPr>
                <w:rFonts w:eastAsia="Calibri"/>
                <w:sz w:val="16"/>
              </w:rPr>
              <w:t>Flowability/Pourability/Dustability</w:t>
            </w:r>
          </w:p>
        </w:tc>
        <w:tc>
          <w:tcPr>
            <w:tcW w:w="12169" w:type="dxa"/>
            <w:gridSpan w:val="4"/>
          </w:tcPr>
          <w:p w14:paraId="757E07E9" w14:textId="77777777" w:rsidR="00715F18" w:rsidRPr="00DF5603" w:rsidRDefault="00715F18" w:rsidP="00715F18">
            <w:pPr>
              <w:rPr>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3.6.5.8 Point 3.5.8 Flowability / Pourability / Dustability, applicability depends on the formulation type (nature) of the biocidal product.</w:t>
            </w:r>
          </w:p>
          <w:p w14:paraId="7F027CD0" w14:textId="77777777" w:rsidR="00715F18" w:rsidRPr="00DF5603" w:rsidRDefault="00715F18" w:rsidP="00715F18">
            <w:pPr>
              <w:rPr>
                <w:sz w:val="16"/>
              </w:rPr>
            </w:pPr>
            <w:r w:rsidRPr="00DF5603">
              <w:rPr>
                <w:sz w:val="16"/>
              </w:rPr>
              <w:t>Flowability</w:t>
            </w:r>
          </w:p>
          <w:p w14:paraId="1D7B2B7B" w14:textId="77777777" w:rsidR="00715F18" w:rsidRPr="00DF5603" w:rsidRDefault="00715F18" w:rsidP="00715F18">
            <w:pPr>
              <w:rPr>
                <w:sz w:val="16"/>
              </w:rPr>
            </w:pPr>
            <w:r w:rsidRPr="00DF5603">
              <w:rPr>
                <w:sz w:val="16"/>
              </w:rPr>
              <w:t>Data are only required for granular formulations applied through application equipment</w:t>
            </w:r>
          </w:p>
          <w:p w14:paraId="193FC129" w14:textId="77777777" w:rsidR="00715F18" w:rsidRPr="00DF5603" w:rsidRDefault="00715F18" w:rsidP="00715F18">
            <w:pPr>
              <w:rPr>
                <w:sz w:val="16"/>
              </w:rPr>
            </w:pPr>
            <w:r w:rsidRPr="00DF5603">
              <w:rPr>
                <w:sz w:val="16"/>
              </w:rPr>
              <w:t xml:space="preserve">that would subject the granules to pressure and/or heat. The products in this Biocidal Product Family are not granules and therefore this test is not required. </w:t>
            </w:r>
          </w:p>
          <w:p w14:paraId="3DE21391" w14:textId="77777777" w:rsidR="00715F18" w:rsidRPr="00DF5603" w:rsidRDefault="00715F18" w:rsidP="00715F18">
            <w:pPr>
              <w:rPr>
                <w:sz w:val="16"/>
              </w:rPr>
            </w:pPr>
            <w:r w:rsidRPr="00DF5603">
              <w:rPr>
                <w:sz w:val="16"/>
              </w:rPr>
              <w:t>Pourability (rinsability)</w:t>
            </w:r>
          </w:p>
          <w:p w14:paraId="25157B11" w14:textId="77777777" w:rsidR="00715F18" w:rsidRPr="00DF5603" w:rsidRDefault="00715F18" w:rsidP="00715F18">
            <w:pPr>
              <w:rPr>
                <w:sz w:val="16"/>
              </w:rPr>
            </w:pPr>
            <w:r w:rsidRPr="00DF5603">
              <w:rPr>
                <w:sz w:val="16"/>
              </w:rPr>
              <w:t>The data are required to demonstrate that the user can make use of the maximum</w:t>
            </w:r>
          </w:p>
          <w:p w14:paraId="441F0967" w14:textId="77777777" w:rsidR="00715F18" w:rsidRPr="00DF5603" w:rsidRDefault="00715F18" w:rsidP="00715F18">
            <w:pPr>
              <w:rPr>
                <w:sz w:val="16"/>
              </w:rPr>
            </w:pPr>
            <w:r w:rsidRPr="00DF5603">
              <w:rPr>
                <w:sz w:val="16"/>
              </w:rPr>
              <w:t>amount of the preparation and that an excessive amount of the material does not remain</w:t>
            </w:r>
          </w:p>
          <w:p w14:paraId="75B8802B" w14:textId="77777777" w:rsidR="00715F18" w:rsidRPr="00DF5603" w:rsidRDefault="00715F18" w:rsidP="00715F18">
            <w:pPr>
              <w:rPr>
                <w:sz w:val="16"/>
              </w:rPr>
            </w:pPr>
            <w:r w:rsidRPr="00DF5603">
              <w:rPr>
                <w:sz w:val="16"/>
              </w:rPr>
              <w:t>in the container. The method is appropriate to suspension concentrates, capsule</w:t>
            </w:r>
          </w:p>
          <w:p w14:paraId="4219E3F6" w14:textId="77777777" w:rsidR="00715F18" w:rsidRPr="00DF5603" w:rsidRDefault="00715F18" w:rsidP="00715F18">
            <w:pPr>
              <w:rPr>
                <w:sz w:val="16"/>
              </w:rPr>
            </w:pPr>
            <w:r w:rsidRPr="00DF5603">
              <w:rPr>
                <w:sz w:val="16"/>
              </w:rPr>
              <w:t xml:space="preserve">suspensions and suspoemulsions. The products in this Biocidal Product Family are not suspension concentrates, capsule suspensions or suspoemulsions and therefore this test is not required.  </w:t>
            </w:r>
          </w:p>
          <w:p w14:paraId="764B3565" w14:textId="77777777" w:rsidR="00715F18" w:rsidRPr="00DF5603" w:rsidRDefault="00715F18" w:rsidP="00715F18">
            <w:pPr>
              <w:rPr>
                <w:sz w:val="16"/>
              </w:rPr>
            </w:pPr>
            <w:r w:rsidRPr="00DF5603">
              <w:rPr>
                <w:sz w:val="16"/>
              </w:rPr>
              <w:t>Dustability</w:t>
            </w:r>
          </w:p>
          <w:p w14:paraId="3E4C6C83" w14:textId="77777777" w:rsidR="00715F18" w:rsidRPr="00DF5603" w:rsidRDefault="00715F18" w:rsidP="00715F18">
            <w:pPr>
              <w:rPr>
                <w:rFonts w:eastAsia="Calibri"/>
                <w:sz w:val="16"/>
              </w:rPr>
            </w:pPr>
            <w:r w:rsidRPr="00DF5603">
              <w:rPr>
                <w:sz w:val="16"/>
              </w:rPr>
              <w:t>Data are required showing the preparation may be satisfactorily applied as a dust through the proposed application equipment and that there is no unacceptable compaction or caking following a heat test under pressure. The products in this Biocidal Product Family are not solid preparations and therefore this test is not required.</w:t>
            </w:r>
          </w:p>
        </w:tc>
        <w:tc>
          <w:tcPr>
            <w:tcW w:w="1740" w:type="dxa"/>
            <w:gridSpan w:val="2"/>
          </w:tcPr>
          <w:p w14:paraId="14EBAB25" w14:textId="77777777" w:rsidR="00715F18" w:rsidRPr="00DF5603" w:rsidRDefault="00715F18" w:rsidP="00715F18">
            <w:pPr>
              <w:rPr>
                <w:rFonts w:eastAsia="Calibri"/>
                <w:sz w:val="16"/>
              </w:rPr>
            </w:pPr>
            <w:r w:rsidRPr="00DF5603">
              <w:rPr>
                <w:rFonts w:eastAsia="Calibri"/>
                <w:sz w:val="16"/>
                <w:szCs w:val="16"/>
              </w:rPr>
              <w:t>Not applicable</w:t>
            </w:r>
          </w:p>
        </w:tc>
      </w:tr>
      <w:tr w:rsidR="00715F18" w:rsidRPr="00DF5603" w14:paraId="56BC38A8" w14:textId="77777777" w:rsidTr="009F630E">
        <w:trPr>
          <w:gridAfter w:val="1"/>
          <w:wAfter w:w="6" w:type="dxa"/>
        </w:trPr>
        <w:tc>
          <w:tcPr>
            <w:tcW w:w="1844" w:type="dxa"/>
          </w:tcPr>
          <w:p w14:paraId="2549F22D" w14:textId="77777777" w:rsidR="00715F18" w:rsidRPr="00DF5603" w:rsidRDefault="00715F18" w:rsidP="00715F18">
            <w:pPr>
              <w:rPr>
                <w:rFonts w:eastAsia="Calibri"/>
                <w:sz w:val="16"/>
              </w:rPr>
            </w:pPr>
            <w:r w:rsidRPr="00DF5603">
              <w:rPr>
                <w:rFonts w:eastAsia="Calibri"/>
                <w:sz w:val="16"/>
              </w:rPr>
              <w:t>Burning rate — smoke generators</w:t>
            </w:r>
          </w:p>
        </w:tc>
        <w:tc>
          <w:tcPr>
            <w:tcW w:w="12169" w:type="dxa"/>
            <w:gridSpan w:val="4"/>
          </w:tcPr>
          <w:p w14:paraId="20DC5F7F" w14:textId="77777777" w:rsidR="00715F18" w:rsidRPr="00DF5603" w:rsidRDefault="00715F18" w:rsidP="00715F18">
            <w:pPr>
              <w:rPr>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3.6.5.9 Point 3.5.9 Burning rate - smoke generators, evidence is required that the preparation may be satisfactorily applied as a smoke and that the burning rate and burning completeness (see also sections 3.7.5.10 and 3.7.5.11</w:t>
            </w:r>
          </w:p>
          <w:p w14:paraId="414858FD" w14:textId="77777777" w:rsidR="00715F18" w:rsidRPr="00DF5603" w:rsidRDefault="00715F18" w:rsidP="00715F18">
            <w:pPr>
              <w:rPr>
                <w:sz w:val="16"/>
              </w:rPr>
            </w:pPr>
            <w:r w:rsidRPr="00DF5603">
              <w:rPr>
                <w:sz w:val="16"/>
              </w:rPr>
              <w:t>of this guidance) support the proposed use. The products in this Biocidal Product Family are not smoke generators and therefore this test is not required.</w:t>
            </w:r>
          </w:p>
        </w:tc>
        <w:tc>
          <w:tcPr>
            <w:tcW w:w="1740" w:type="dxa"/>
            <w:gridSpan w:val="2"/>
          </w:tcPr>
          <w:p w14:paraId="0F8AB130" w14:textId="77777777" w:rsidR="00715F18" w:rsidRPr="00DF5603" w:rsidRDefault="00715F18" w:rsidP="00715F18">
            <w:pPr>
              <w:rPr>
                <w:rFonts w:eastAsia="Calibri"/>
                <w:sz w:val="16"/>
              </w:rPr>
            </w:pPr>
            <w:r w:rsidRPr="00DF5603">
              <w:rPr>
                <w:rFonts w:eastAsia="Calibri"/>
                <w:sz w:val="16"/>
                <w:szCs w:val="16"/>
              </w:rPr>
              <w:t>Not applicable</w:t>
            </w:r>
          </w:p>
        </w:tc>
      </w:tr>
      <w:tr w:rsidR="00715F18" w:rsidRPr="00DF5603" w14:paraId="294347F6" w14:textId="77777777" w:rsidTr="009F630E">
        <w:trPr>
          <w:gridAfter w:val="1"/>
          <w:wAfter w:w="6" w:type="dxa"/>
        </w:trPr>
        <w:tc>
          <w:tcPr>
            <w:tcW w:w="1844" w:type="dxa"/>
          </w:tcPr>
          <w:p w14:paraId="0DD6640B" w14:textId="77777777" w:rsidR="00715F18" w:rsidRPr="00DF5603" w:rsidRDefault="00715F18" w:rsidP="00715F18">
            <w:pPr>
              <w:rPr>
                <w:rFonts w:eastAsia="Calibri"/>
                <w:sz w:val="16"/>
              </w:rPr>
            </w:pPr>
            <w:r w:rsidRPr="00DF5603">
              <w:rPr>
                <w:rFonts w:eastAsia="Calibri"/>
                <w:sz w:val="16"/>
              </w:rPr>
              <w:t>Burning completeness — smoke generators</w:t>
            </w:r>
          </w:p>
        </w:tc>
        <w:tc>
          <w:tcPr>
            <w:tcW w:w="12169" w:type="dxa"/>
            <w:gridSpan w:val="4"/>
          </w:tcPr>
          <w:p w14:paraId="74C8B9C2" w14:textId="77777777" w:rsidR="00715F18" w:rsidRPr="00DF5603" w:rsidRDefault="00715F18" w:rsidP="00715F18">
            <w:pPr>
              <w:rPr>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3.6.5.10 Point 3.5.10 Burning completeness - smoke generators, burning completeness must be determined by weighing the preparation before and after use.</w:t>
            </w:r>
          </w:p>
          <w:p w14:paraId="538B376B" w14:textId="77777777" w:rsidR="00715F18" w:rsidRPr="00DF5603" w:rsidRDefault="00715F18" w:rsidP="00715F18">
            <w:pPr>
              <w:rPr>
                <w:sz w:val="16"/>
              </w:rPr>
            </w:pPr>
            <w:r w:rsidRPr="00DF5603">
              <w:rPr>
                <w:sz w:val="16"/>
              </w:rPr>
              <w:t>The products in this Biocidal Product Family are not smoke generators and therefore this test is not required.</w:t>
            </w:r>
          </w:p>
        </w:tc>
        <w:tc>
          <w:tcPr>
            <w:tcW w:w="1740" w:type="dxa"/>
            <w:gridSpan w:val="2"/>
          </w:tcPr>
          <w:p w14:paraId="1ED9EC19" w14:textId="77777777" w:rsidR="00715F18" w:rsidRPr="00DF5603" w:rsidRDefault="00715F18" w:rsidP="00715F18">
            <w:pPr>
              <w:rPr>
                <w:rFonts w:eastAsia="Calibri"/>
                <w:sz w:val="16"/>
              </w:rPr>
            </w:pPr>
            <w:r w:rsidRPr="00DF5603">
              <w:rPr>
                <w:rFonts w:eastAsia="Calibri"/>
                <w:sz w:val="16"/>
                <w:szCs w:val="16"/>
              </w:rPr>
              <w:t>Not applicable</w:t>
            </w:r>
          </w:p>
        </w:tc>
      </w:tr>
      <w:tr w:rsidR="00715F18" w:rsidRPr="00DF5603" w14:paraId="0C131D12" w14:textId="77777777" w:rsidTr="009F630E">
        <w:trPr>
          <w:gridAfter w:val="1"/>
          <w:wAfter w:w="6" w:type="dxa"/>
        </w:trPr>
        <w:tc>
          <w:tcPr>
            <w:tcW w:w="1844" w:type="dxa"/>
          </w:tcPr>
          <w:p w14:paraId="152C69C8" w14:textId="77777777" w:rsidR="00715F18" w:rsidRPr="00DF5603" w:rsidRDefault="00715F18" w:rsidP="00715F18">
            <w:pPr>
              <w:rPr>
                <w:rFonts w:eastAsia="Calibri"/>
                <w:sz w:val="16"/>
              </w:rPr>
            </w:pPr>
            <w:r w:rsidRPr="00DF5603">
              <w:rPr>
                <w:rFonts w:eastAsia="Calibri"/>
                <w:sz w:val="16"/>
              </w:rPr>
              <w:t>Composition of smoke — smoke generators</w:t>
            </w:r>
          </w:p>
        </w:tc>
        <w:tc>
          <w:tcPr>
            <w:tcW w:w="12169" w:type="dxa"/>
            <w:gridSpan w:val="4"/>
          </w:tcPr>
          <w:p w14:paraId="63E2E716" w14:textId="77777777" w:rsidR="00715F18" w:rsidRPr="00DF5603" w:rsidRDefault="00715F18" w:rsidP="00715F18">
            <w:pPr>
              <w:rPr>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3.6.5.11 Point 3.5.11 Composition of smoke - smoke generators, the smoke composition must be analysed for the concentration of the active substance</w:t>
            </w:r>
          </w:p>
          <w:p w14:paraId="12C81122" w14:textId="77777777" w:rsidR="00715F18" w:rsidRPr="00DF5603" w:rsidRDefault="00715F18" w:rsidP="00715F18">
            <w:pPr>
              <w:rPr>
                <w:sz w:val="16"/>
              </w:rPr>
            </w:pPr>
            <w:r w:rsidRPr="00DF5603">
              <w:rPr>
                <w:sz w:val="16"/>
              </w:rPr>
              <w:t>and decomposition products, if any, to guarantee that the produced smoke does indeed</w:t>
            </w:r>
          </w:p>
          <w:p w14:paraId="20460C89" w14:textId="77777777" w:rsidR="00715F18" w:rsidRPr="00DF5603" w:rsidRDefault="00715F18" w:rsidP="00715F18">
            <w:pPr>
              <w:rPr>
                <w:sz w:val="16"/>
              </w:rPr>
            </w:pPr>
            <w:r w:rsidRPr="00DF5603">
              <w:rPr>
                <w:sz w:val="16"/>
              </w:rPr>
              <w:t>contain the active substance and no decomposition products.</w:t>
            </w:r>
          </w:p>
          <w:p w14:paraId="3A5BACAD" w14:textId="77777777" w:rsidR="00715F18" w:rsidRPr="00DF5603" w:rsidRDefault="00715F18" w:rsidP="00715F18">
            <w:pPr>
              <w:rPr>
                <w:sz w:val="16"/>
              </w:rPr>
            </w:pPr>
            <w:r w:rsidRPr="00DF5603">
              <w:rPr>
                <w:sz w:val="16"/>
              </w:rPr>
              <w:t>The products in this Biocidal Product Family are not smoke generators and therefore this test is not required.</w:t>
            </w:r>
          </w:p>
        </w:tc>
        <w:tc>
          <w:tcPr>
            <w:tcW w:w="1740" w:type="dxa"/>
            <w:gridSpan w:val="2"/>
          </w:tcPr>
          <w:p w14:paraId="69FC3892" w14:textId="77777777" w:rsidR="00715F18" w:rsidRPr="00DF5603" w:rsidRDefault="00715F18" w:rsidP="00715F18">
            <w:pPr>
              <w:rPr>
                <w:rFonts w:eastAsia="Calibri"/>
                <w:sz w:val="16"/>
              </w:rPr>
            </w:pPr>
            <w:r w:rsidRPr="00DF5603">
              <w:rPr>
                <w:rFonts w:eastAsia="Calibri"/>
                <w:sz w:val="16"/>
                <w:szCs w:val="16"/>
              </w:rPr>
              <w:t>Not applicable</w:t>
            </w:r>
          </w:p>
        </w:tc>
      </w:tr>
      <w:tr w:rsidR="00715F18" w:rsidRPr="00DF5603" w14:paraId="69DD58EC" w14:textId="77777777" w:rsidTr="006C0CD7">
        <w:trPr>
          <w:gridAfter w:val="1"/>
          <w:wAfter w:w="6" w:type="dxa"/>
        </w:trPr>
        <w:tc>
          <w:tcPr>
            <w:tcW w:w="1844" w:type="dxa"/>
            <w:vMerge w:val="restart"/>
          </w:tcPr>
          <w:p w14:paraId="544F01D2" w14:textId="77777777" w:rsidR="00715F18" w:rsidRPr="00DF5603" w:rsidRDefault="00715F18" w:rsidP="00715F18">
            <w:pPr>
              <w:rPr>
                <w:rFonts w:eastAsia="Calibri"/>
                <w:sz w:val="16"/>
              </w:rPr>
            </w:pPr>
            <w:r w:rsidRPr="00DF5603">
              <w:rPr>
                <w:rFonts w:eastAsia="Calibri"/>
                <w:sz w:val="16"/>
              </w:rPr>
              <w:lastRenderedPageBreak/>
              <w:t>Spraying pattern</w:t>
            </w:r>
          </w:p>
        </w:tc>
        <w:tc>
          <w:tcPr>
            <w:tcW w:w="1559" w:type="dxa"/>
          </w:tcPr>
          <w:p w14:paraId="7605BDA9" w14:textId="77777777" w:rsidR="00715F18" w:rsidRPr="00DF5603" w:rsidRDefault="00715F18" w:rsidP="00715F18">
            <w:pPr>
              <w:rPr>
                <w:rFonts w:eastAsia="Calibri"/>
                <w:sz w:val="16"/>
              </w:rPr>
            </w:pPr>
            <w:r w:rsidRPr="00DF5603">
              <w:rPr>
                <w:rFonts w:eastAsia="Calibri"/>
                <w:i/>
                <w:sz w:val="16"/>
                <w:u w:val="single"/>
              </w:rPr>
              <w:t>Sprayability:</w:t>
            </w:r>
            <w:r w:rsidRPr="00DF5603">
              <w:rPr>
                <w:rFonts w:eastAsia="Calibri"/>
                <w:sz w:val="16"/>
              </w:rPr>
              <w:t xml:space="preserve"> PA-U10-METSPRAY</w:t>
            </w:r>
          </w:p>
          <w:p w14:paraId="5549FD92" w14:textId="77777777" w:rsidR="00715F18" w:rsidRPr="00DF5603" w:rsidRDefault="00715F18" w:rsidP="00715F18">
            <w:pPr>
              <w:rPr>
                <w:rFonts w:eastAsia="Calibri"/>
                <w:sz w:val="16"/>
              </w:rPr>
            </w:pPr>
            <w:r w:rsidRPr="00DF5603">
              <w:rPr>
                <w:rFonts w:eastAsia="Calibri"/>
                <w:i/>
                <w:sz w:val="16"/>
                <w:u w:val="single"/>
              </w:rPr>
              <w:t>Spray diameter:</w:t>
            </w:r>
            <w:r w:rsidRPr="00DF5603">
              <w:rPr>
                <w:rFonts w:eastAsia="Calibri"/>
                <w:sz w:val="16"/>
              </w:rPr>
              <w:t xml:space="preserve"> Internal method (30cm 1 spray actuation)</w:t>
            </w:r>
          </w:p>
        </w:tc>
        <w:tc>
          <w:tcPr>
            <w:tcW w:w="2003" w:type="dxa"/>
          </w:tcPr>
          <w:p w14:paraId="1291A993" w14:textId="77777777" w:rsidR="00715F18" w:rsidRPr="00DF5603" w:rsidRDefault="00715F18" w:rsidP="00715F18">
            <w:pPr>
              <w:rPr>
                <w:color w:val="000000"/>
                <w:sz w:val="16"/>
                <w:lang w:val="es-ES"/>
              </w:rPr>
            </w:pPr>
            <w:r w:rsidRPr="00DF5603">
              <w:rPr>
                <w:color w:val="000000"/>
                <w:sz w:val="16"/>
                <w:lang w:val="es-ES"/>
              </w:rPr>
              <w:t>Meta SPC 1</w:t>
            </w:r>
          </w:p>
          <w:p w14:paraId="79233694" w14:textId="77777777" w:rsidR="00715F18" w:rsidRPr="00DF5603" w:rsidRDefault="00715F18" w:rsidP="00715F18">
            <w:pPr>
              <w:rPr>
                <w:color w:val="000000"/>
                <w:sz w:val="16"/>
                <w:lang w:val="es-ES"/>
              </w:rPr>
            </w:pPr>
            <w:r w:rsidRPr="00DF5603">
              <w:rPr>
                <w:color w:val="000000"/>
                <w:sz w:val="16"/>
                <w:lang w:val="es-ES"/>
              </w:rPr>
              <w:t xml:space="preserve">MIDA SAN 335 RV </w:t>
            </w:r>
          </w:p>
          <w:p w14:paraId="56F1C539" w14:textId="77777777" w:rsidR="00715F18" w:rsidRPr="00DF5603" w:rsidRDefault="00715F18" w:rsidP="00715F18">
            <w:pPr>
              <w:rPr>
                <w:sz w:val="16"/>
                <w:lang w:val="es-ES"/>
              </w:rPr>
            </w:pPr>
            <w:r w:rsidRPr="00DF5603">
              <w:rPr>
                <w:sz w:val="16"/>
                <w:lang w:val="es-ES"/>
              </w:rPr>
              <w:t>Propan-1-ol: 24.54%</w:t>
            </w:r>
          </w:p>
          <w:p w14:paraId="1428067C" w14:textId="77777777" w:rsidR="00715F18" w:rsidRPr="00DF5603" w:rsidRDefault="00715F18" w:rsidP="00715F18">
            <w:pPr>
              <w:rPr>
                <w:sz w:val="16"/>
              </w:rPr>
            </w:pPr>
            <w:r w:rsidRPr="00DF5603">
              <w:rPr>
                <w:sz w:val="16"/>
              </w:rPr>
              <w:t>Propan-2-ol: 9.77%</w:t>
            </w:r>
          </w:p>
          <w:p w14:paraId="5E8D704D" w14:textId="77777777" w:rsidR="00715F18" w:rsidRPr="00DF5603" w:rsidRDefault="00715F18" w:rsidP="00715F18">
            <w:pPr>
              <w:rPr>
                <w:rFonts w:eastAsia="Calibri"/>
                <w:sz w:val="16"/>
              </w:rPr>
            </w:pPr>
            <w:r w:rsidRPr="00DF5603">
              <w:rPr>
                <w:sz w:val="16"/>
              </w:rPr>
              <w:t>(1 litre trigger sprayer flask)</w:t>
            </w:r>
          </w:p>
        </w:tc>
        <w:tc>
          <w:tcPr>
            <w:tcW w:w="6683" w:type="dxa"/>
          </w:tcPr>
          <w:p w14:paraId="731A2F15" w14:textId="77777777" w:rsidR="00715F18" w:rsidRPr="00DF5603" w:rsidRDefault="00715F18" w:rsidP="00715F18">
            <w:pPr>
              <w:rPr>
                <w:rFonts w:eastAsia="Calibri"/>
                <w:sz w:val="16"/>
              </w:rPr>
            </w:pPr>
            <w:r w:rsidRPr="00DF5603">
              <w:rPr>
                <w:rFonts w:eastAsia="Calibri"/>
                <w:sz w:val="16"/>
              </w:rPr>
              <w:t>Blockage of nozzle : No</w:t>
            </w:r>
          </w:p>
          <w:p w14:paraId="4E8D3529" w14:textId="1C7220DE" w:rsidR="00715F18" w:rsidRPr="00DF5603" w:rsidRDefault="00715F18" w:rsidP="00715F18">
            <w:pPr>
              <w:rPr>
                <w:rFonts w:eastAsia="Calibri"/>
                <w:sz w:val="16"/>
              </w:rPr>
            </w:pPr>
            <w:r w:rsidRPr="00DF5603">
              <w:rPr>
                <w:rFonts w:eastAsia="Calibri"/>
                <w:sz w:val="16"/>
              </w:rPr>
              <w:t xml:space="preserve">Number of pressures </w:t>
            </w:r>
            <w:r w:rsidR="00CB668A" w:rsidRPr="00DF5603">
              <w:rPr>
                <w:rFonts w:eastAsia="Calibri"/>
                <w:sz w:val="16"/>
              </w:rPr>
              <w:t>necessary</w:t>
            </w:r>
            <w:r w:rsidRPr="00DF5603">
              <w:rPr>
                <w:rFonts w:eastAsia="Calibri"/>
                <w:sz w:val="16"/>
              </w:rPr>
              <w:t xml:space="preserve"> to start the system : 6</w:t>
            </w:r>
          </w:p>
          <w:p w14:paraId="1A3D3B8A" w14:textId="77777777" w:rsidR="00715F18" w:rsidRPr="00DF5603" w:rsidRDefault="00715F18" w:rsidP="00715F18">
            <w:pPr>
              <w:rPr>
                <w:rFonts w:eastAsia="Calibri"/>
                <w:sz w:val="16"/>
              </w:rPr>
            </w:pPr>
            <w:r w:rsidRPr="00DF5603">
              <w:rPr>
                <w:rFonts w:eastAsia="Calibri"/>
                <w:sz w:val="16"/>
              </w:rPr>
              <w:t>Grams per discharge from the spray using the different of weight of the sprayer: 0.9g</w:t>
            </w:r>
          </w:p>
          <w:p w14:paraId="3A21E836" w14:textId="77777777" w:rsidR="00715F18" w:rsidRPr="00DF5603" w:rsidRDefault="00715F18" w:rsidP="00715F18">
            <w:pPr>
              <w:rPr>
                <w:rFonts w:eastAsia="Calibri"/>
                <w:sz w:val="16"/>
              </w:rPr>
            </w:pPr>
            <w:r w:rsidRPr="00DF5603">
              <w:rPr>
                <w:rFonts w:eastAsia="Calibri"/>
                <w:sz w:val="16"/>
              </w:rPr>
              <w:t xml:space="preserve">Grams per discharge from the spray using the amount of the test item sprayed in the flask: 0.90g </w:t>
            </w:r>
          </w:p>
          <w:p w14:paraId="41D6399B" w14:textId="77777777" w:rsidR="00715F18" w:rsidRPr="00DF5603" w:rsidRDefault="00715F18" w:rsidP="00715F18">
            <w:pPr>
              <w:rPr>
                <w:rFonts w:eastAsia="Calibri"/>
                <w:sz w:val="16"/>
              </w:rPr>
            </w:pPr>
            <w:r w:rsidRPr="00DF5603">
              <w:rPr>
                <w:rFonts w:eastAsia="Calibri"/>
                <w:sz w:val="16"/>
              </w:rPr>
              <w:t>Spray diameter: 18 cm (no splash)</w:t>
            </w:r>
          </w:p>
          <w:p w14:paraId="526CCEEB" w14:textId="77777777" w:rsidR="00715F18" w:rsidRPr="00DF5603" w:rsidRDefault="00715F18" w:rsidP="00715F18">
            <w:pPr>
              <w:rPr>
                <w:rFonts w:eastAsia="Calibri"/>
                <w:sz w:val="16"/>
              </w:rPr>
            </w:pPr>
          </w:p>
          <w:p w14:paraId="334ADE85" w14:textId="77777777" w:rsidR="00715F18" w:rsidRPr="00DF5603" w:rsidRDefault="00715F18" w:rsidP="00715F18">
            <w:pPr>
              <w:rPr>
                <w:rFonts w:eastAsia="Calibri"/>
                <w:sz w:val="16"/>
              </w:rPr>
            </w:pPr>
          </w:p>
        </w:tc>
        <w:tc>
          <w:tcPr>
            <w:tcW w:w="1924" w:type="dxa"/>
          </w:tcPr>
          <w:p w14:paraId="5A47634A" w14:textId="77777777" w:rsidR="00715F18" w:rsidRPr="00DF5603" w:rsidRDefault="00715F18" w:rsidP="00715F18">
            <w:pPr>
              <w:rPr>
                <w:rFonts w:eastAsia="Calibri"/>
                <w:sz w:val="16"/>
                <w:lang w:val="nl-NL"/>
              </w:rPr>
            </w:pPr>
            <w:r w:rsidRPr="00DF5603">
              <w:rPr>
                <w:rFonts w:eastAsia="Calibri"/>
                <w:sz w:val="16"/>
                <w:lang w:val="nl-NL"/>
              </w:rPr>
              <w:t>De Ryckel B., 2020</w:t>
            </w:r>
          </w:p>
          <w:p w14:paraId="7FB8F8F4" w14:textId="77777777" w:rsidR="00715F18" w:rsidRPr="00DF5603" w:rsidRDefault="00715F18" w:rsidP="00715F18">
            <w:pPr>
              <w:rPr>
                <w:rFonts w:eastAsia="Calibri"/>
                <w:sz w:val="16"/>
                <w:lang w:val="nl-NL"/>
              </w:rPr>
            </w:pPr>
            <w:r w:rsidRPr="00DF5603">
              <w:rPr>
                <w:rFonts w:eastAsia="Calibri"/>
                <w:sz w:val="16"/>
                <w:lang w:val="nl-NL"/>
              </w:rPr>
              <w:t>Study N°25116</w:t>
            </w:r>
          </w:p>
          <w:p w14:paraId="76339822" w14:textId="77777777" w:rsidR="00715F18" w:rsidRPr="00DF5603" w:rsidRDefault="00715F18" w:rsidP="00715F18">
            <w:pPr>
              <w:rPr>
                <w:rFonts w:eastAsia="Calibri"/>
                <w:sz w:val="16"/>
              </w:rPr>
            </w:pPr>
            <w:r w:rsidRPr="00DF5603">
              <w:rPr>
                <w:rFonts w:eastAsia="Calibri"/>
                <w:sz w:val="16"/>
                <w:lang w:val="nl-NL"/>
              </w:rPr>
              <w:t>(Interim report)</w:t>
            </w:r>
          </w:p>
        </w:tc>
        <w:tc>
          <w:tcPr>
            <w:tcW w:w="1740" w:type="dxa"/>
            <w:gridSpan w:val="2"/>
          </w:tcPr>
          <w:p w14:paraId="346034FB" w14:textId="77777777" w:rsidR="00715F18" w:rsidRPr="00DF5603" w:rsidRDefault="00715F18" w:rsidP="00715F18">
            <w:pPr>
              <w:rPr>
                <w:rFonts w:eastAsia="Calibri"/>
                <w:sz w:val="16"/>
              </w:rPr>
            </w:pPr>
            <w:r w:rsidRPr="00DF5603">
              <w:rPr>
                <w:rFonts w:eastAsia="Calibri"/>
                <w:sz w:val="16"/>
                <w:szCs w:val="16"/>
              </w:rPr>
              <w:t>Acceptable</w:t>
            </w:r>
          </w:p>
        </w:tc>
      </w:tr>
      <w:tr w:rsidR="00715F18" w:rsidRPr="00DF5603" w14:paraId="2F7E7920" w14:textId="77777777" w:rsidTr="001829FC">
        <w:trPr>
          <w:gridAfter w:val="1"/>
          <w:wAfter w:w="6" w:type="dxa"/>
        </w:trPr>
        <w:tc>
          <w:tcPr>
            <w:tcW w:w="1844" w:type="dxa"/>
            <w:vMerge/>
          </w:tcPr>
          <w:p w14:paraId="6BA94A78" w14:textId="77777777" w:rsidR="00715F18" w:rsidRPr="00DF5603" w:rsidRDefault="00715F18" w:rsidP="00715F18">
            <w:pPr>
              <w:rPr>
                <w:rFonts w:eastAsia="Calibri"/>
                <w:sz w:val="16"/>
              </w:rPr>
            </w:pPr>
          </w:p>
        </w:tc>
        <w:tc>
          <w:tcPr>
            <w:tcW w:w="1559" w:type="dxa"/>
          </w:tcPr>
          <w:p w14:paraId="589ADDA5" w14:textId="77777777" w:rsidR="00715F18" w:rsidRPr="00DF5603" w:rsidRDefault="00715F18" w:rsidP="00715F18">
            <w:pPr>
              <w:rPr>
                <w:rFonts w:eastAsia="Calibri"/>
                <w:sz w:val="16"/>
              </w:rPr>
            </w:pPr>
            <w:r w:rsidRPr="00DF5603">
              <w:rPr>
                <w:rFonts w:eastAsia="Calibri"/>
                <w:i/>
                <w:sz w:val="16"/>
                <w:u w:val="single"/>
              </w:rPr>
              <w:t>Sprayability:</w:t>
            </w:r>
            <w:r w:rsidRPr="00DF5603">
              <w:rPr>
                <w:rFonts w:eastAsia="Calibri"/>
                <w:sz w:val="16"/>
              </w:rPr>
              <w:t xml:space="preserve"> PA-U10-METSPRAY</w:t>
            </w:r>
          </w:p>
          <w:p w14:paraId="4835ED1D" w14:textId="77777777" w:rsidR="00715F18" w:rsidRPr="00DF5603" w:rsidRDefault="00715F18" w:rsidP="00715F18">
            <w:pPr>
              <w:rPr>
                <w:rFonts w:eastAsia="Calibri"/>
                <w:i/>
                <w:sz w:val="16"/>
                <w:u w:val="single"/>
              </w:rPr>
            </w:pPr>
            <w:r w:rsidRPr="00DF5603">
              <w:rPr>
                <w:rFonts w:eastAsia="Calibri"/>
                <w:i/>
                <w:sz w:val="16"/>
                <w:u w:val="single"/>
              </w:rPr>
              <w:t>Spray diameter:</w:t>
            </w:r>
            <w:r w:rsidRPr="00DF5603">
              <w:rPr>
                <w:rFonts w:eastAsia="Calibri"/>
                <w:sz w:val="16"/>
              </w:rPr>
              <w:t xml:space="preserve"> Internal method (30cm 1 spray actuation)</w:t>
            </w:r>
          </w:p>
        </w:tc>
        <w:tc>
          <w:tcPr>
            <w:tcW w:w="2003" w:type="dxa"/>
          </w:tcPr>
          <w:p w14:paraId="57D65A22" w14:textId="77777777" w:rsidR="00715F18" w:rsidRPr="00DF5603" w:rsidRDefault="00715F18" w:rsidP="00715F18">
            <w:pPr>
              <w:rPr>
                <w:color w:val="000000"/>
                <w:sz w:val="16"/>
                <w:lang w:val="es-ES"/>
              </w:rPr>
            </w:pPr>
            <w:r w:rsidRPr="00DF5603">
              <w:rPr>
                <w:color w:val="000000"/>
                <w:sz w:val="16"/>
                <w:lang w:val="es-ES"/>
              </w:rPr>
              <w:t>Meta SPC 2</w:t>
            </w:r>
          </w:p>
          <w:p w14:paraId="554CBA12" w14:textId="77777777" w:rsidR="00715F18" w:rsidRPr="00DF5603" w:rsidRDefault="00715F18" w:rsidP="00715F18">
            <w:pPr>
              <w:rPr>
                <w:color w:val="000000"/>
                <w:sz w:val="16"/>
                <w:lang w:val="es-ES"/>
              </w:rPr>
            </w:pPr>
            <w:r w:rsidRPr="00DF5603">
              <w:rPr>
                <w:color w:val="000000"/>
                <w:sz w:val="16"/>
                <w:lang w:val="es-ES"/>
              </w:rPr>
              <w:t>MIDA SAN 334 MF</w:t>
            </w:r>
          </w:p>
          <w:p w14:paraId="7B8B17B5" w14:textId="77777777" w:rsidR="00715F18" w:rsidRPr="00DF5603" w:rsidRDefault="00715F18" w:rsidP="00715F18">
            <w:pPr>
              <w:rPr>
                <w:sz w:val="16"/>
                <w:lang w:val="es-ES"/>
              </w:rPr>
            </w:pPr>
            <w:r w:rsidRPr="00DF5603">
              <w:rPr>
                <w:sz w:val="16"/>
                <w:lang w:val="es-ES"/>
              </w:rPr>
              <w:t>Propan-1-ol: 34.35%</w:t>
            </w:r>
          </w:p>
          <w:p w14:paraId="22196C6C" w14:textId="77777777" w:rsidR="00715F18" w:rsidRPr="00DF5603" w:rsidRDefault="00715F18" w:rsidP="00715F18">
            <w:pPr>
              <w:rPr>
                <w:sz w:val="16"/>
              </w:rPr>
            </w:pPr>
            <w:r w:rsidRPr="00DF5603">
              <w:rPr>
                <w:sz w:val="16"/>
              </w:rPr>
              <w:t>Propan-2-ol: 13.68%</w:t>
            </w:r>
          </w:p>
          <w:p w14:paraId="446133D7" w14:textId="77777777" w:rsidR="00715F18" w:rsidRPr="00DF5603" w:rsidRDefault="00715F18" w:rsidP="00715F18">
            <w:pPr>
              <w:rPr>
                <w:rFonts w:eastAsia="Calibri"/>
                <w:sz w:val="16"/>
              </w:rPr>
            </w:pPr>
            <w:r w:rsidRPr="00DF5603">
              <w:rPr>
                <w:sz w:val="16"/>
              </w:rPr>
              <w:t>(1 litre trigger sprayer flask)</w:t>
            </w:r>
          </w:p>
        </w:tc>
        <w:tc>
          <w:tcPr>
            <w:tcW w:w="6683" w:type="dxa"/>
          </w:tcPr>
          <w:p w14:paraId="600E9951" w14:textId="77777777" w:rsidR="00715F18" w:rsidRPr="00DF5603" w:rsidRDefault="00715F18" w:rsidP="00715F18">
            <w:pPr>
              <w:rPr>
                <w:rFonts w:eastAsia="Calibri"/>
                <w:sz w:val="16"/>
              </w:rPr>
            </w:pPr>
            <w:r w:rsidRPr="00DF5603">
              <w:rPr>
                <w:rFonts w:eastAsia="Calibri"/>
                <w:sz w:val="16"/>
              </w:rPr>
              <w:t>Blockage of nozzle : No</w:t>
            </w:r>
          </w:p>
          <w:p w14:paraId="2B1CACF1" w14:textId="77777777" w:rsidR="00715F18" w:rsidRPr="00DF5603" w:rsidRDefault="00715F18" w:rsidP="00715F18">
            <w:pPr>
              <w:rPr>
                <w:rFonts w:eastAsia="Calibri"/>
                <w:sz w:val="16"/>
              </w:rPr>
            </w:pPr>
            <w:r w:rsidRPr="00DF5603">
              <w:rPr>
                <w:rFonts w:eastAsia="Calibri"/>
                <w:sz w:val="16"/>
              </w:rPr>
              <w:t>Number of pressures necessaty to start the system : 6</w:t>
            </w:r>
          </w:p>
          <w:p w14:paraId="06235E57" w14:textId="77777777" w:rsidR="00715F18" w:rsidRPr="00DF5603" w:rsidRDefault="00715F18" w:rsidP="00715F18">
            <w:pPr>
              <w:rPr>
                <w:rFonts w:eastAsia="Calibri"/>
                <w:sz w:val="16"/>
              </w:rPr>
            </w:pPr>
            <w:r w:rsidRPr="00DF5603">
              <w:rPr>
                <w:rFonts w:eastAsia="Calibri"/>
                <w:sz w:val="16"/>
              </w:rPr>
              <w:t>Grams per discharge from the spray using the different of weight of the sprayer: 1.0g</w:t>
            </w:r>
          </w:p>
          <w:p w14:paraId="15E6D958" w14:textId="77777777" w:rsidR="00715F18" w:rsidRPr="00DF5603" w:rsidRDefault="00715F18" w:rsidP="00715F18">
            <w:pPr>
              <w:rPr>
                <w:rFonts w:eastAsia="Calibri"/>
                <w:sz w:val="16"/>
              </w:rPr>
            </w:pPr>
            <w:r w:rsidRPr="00DF5603">
              <w:rPr>
                <w:rFonts w:eastAsia="Calibri"/>
                <w:sz w:val="16"/>
              </w:rPr>
              <w:t xml:space="preserve">Grams per discharge from the spray using the amount of the test item sprayed in the flask: 1.00g </w:t>
            </w:r>
          </w:p>
          <w:p w14:paraId="542CBF1D" w14:textId="77777777" w:rsidR="00715F18" w:rsidRPr="00DF5603" w:rsidRDefault="00715F18" w:rsidP="00715F18">
            <w:pPr>
              <w:rPr>
                <w:rFonts w:eastAsia="Calibri"/>
                <w:sz w:val="16"/>
              </w:rPr>
            </w:pPr>
            <w:r w:rsidRPr="00DF5603">
              <w:rPr>
                <w:rFonts w:eastAsia="Calibri"/>
                <w:sz w:val="16"/>
              </w:rPr>
              <w:t>Spray diameter: 19 cm (no splash)</w:t>
            </w:r>
          </w:p>
          <w:p w14:paraId="53AC9393" w14:textId="77777777" w:rsidR="00715F18" w:rsidRPr="00DF5603" w:rsidRDefault="00715F18" w:rsidP="00715F18">
            <w:pPr>
              <w:rPr>
                <w:rFonts w:eastAsia="Calibri"/>
                <w:sz w:val="16"/>
              </w:rPr>
            </w:pPr>
          </w:p>
        </w:tc>
        <w:tc>
          <w:tcPr>
            <w:tcW w:w="1924" w:type="dxa"/>
          </w:tcPr>
          <w:p w14:paraId="1EA658A7" w14:textId="77777777" w:rsidR="00715F18" w:rsidRPr="00DF5603" w:rsidRDefault="00715F18" w:rsidP="00715F18">
            <w:pPr>
              <w:rPr>
                <w:rFonts w:eastAsia="Calibri"/>
                <w:sz w:val="16"/>
                <w:lang w:val="nl-NL"/>
              </w:rPr>
            </w:pPr>
            <w:r w:rsidRPr="00DF5603">
              <w:rPr>
                <w:rFonts w:eastAsia="Calibri"/>
                <w:sz w:val="16"/>
                <w:lang w:val="nl-NL"/>
              </w:rPr>
              <w:t>De Ryckel B., 2020</w:t>
            </w:r>
          </w:p>
          <w:p w14:paraId="6EA3C7DF" w14:textId="77777777" w:rsidR="00715F18" w:rsidRPr="00DF5603" w:rsidRDefault="00715F18" w:rsidP="00715F18">
            <w:pPr>
              <w:rPr>
                <w:rFonts w:eastAsia="Calibri"/>
                <w:sz w:val="16"/>
                <w:lang w:val="nl-NL"/>
              </w:rPr>
            </w:pPr>
            <w:r w:rsidRPr="00DF5603">
              <w:rPr>
                <w:rFonts w:eastAsia="Calibri"/>
                <w:sz w:val="16"/>
                <w:lang w:val="nl-NL"/>
              </w:rPr>
              <w:t>Study N°25116</w:t>
            </w:r>
          </w:p>
          <w:p w14:paraId="1C37A19C" w14:textId="77777777" w:rsidR="00715F18" w:rsidRPr="00DF5603" w:rsidRDefault="00715F18" w:rsidP="00715F18">
            <w:pPr>
              <w:rPr>
                <w:rFonts w:eastAsia="Calibri"/>
                <w:sz w:val="16"/>
              </w:rPr>
            </w:pPr>
            <w:r w:rsidRPr="00DF5603">
              <w:rPr>
                <w:rFonts w:eastAsia="Calibri"/>
                <w:sz w:val="16"/>
                <w:lang w:val="nl-NL"/>
              </w:rPr>
              <w:t>(Interim report)</w:t>
            </w:r>
          </w:p>
        </w:tc>
        <w:tc>
          <w:tcPr>
            <w:tcW w:w="1740" w:type="dxa"/>
            <w:gridSpan w:val="2"/>
          </w:tcPr>
          <w:p w14:paraId="1D3FB138" w14:textId="77777777" w:rsidR="00715F18" w:rsidRPr="00DF5603" w:rsidRDefault="00715F18" w:rsidP="00715F18">
            <w:pPr>
              <w:rPr>
                <w:rFonts w:eastAsia="Calibri"/>
                <w:sz w:val="16"/>
              </w:rPr>
            </w:pPr>
            <w:r w:rsidRPr="00DF5603">
              <w:rPr>
                <w:rFonts w:eastAsia="Calibri"/>
                <w:sz w:val="16"/>
                <w:szCs w:val="16"/>
              </w:rPr>
              <w:t>Acceptable</w:t>
            </w:r>
          </w:p>
        </w:tc>
      </w:tr>
      <w:tr w:rsidR="00715F18" w:rsidRPr="00DF5603" w14:paraId="6F2143FF" w14:textId="77777777" w:rsidTr="001829FC">
        <w:trPr>
          <w:gridAfter w:val="1"/>
          <w:wAfter w:w="6" w:type="dxa"/>
        </w:trPr>
        <w:tc>
          <w:tcPr>
            <w:tcW w:w="1844" w:type="dxa"/>
            <w:vMerge/>
          </w:tcPr>
          <w:p w14:paraId="21F99AEA" w14:textId="77777777" w:rsidR="00715F18" w:rsidRPr="00DF5603" w:rsidRDefault="00715F18" w:rsidP="00715F18">
            <w:pPr>
              <w:rPr>
                <w:rFonts w:eastAsia="Calibri"/>
                <w:sz w:val="16"/>
              </w:rPr>
            </w:pPr>
          </w:p>
        </w:tc>
        <w:tc>
          <w:tcPr>
            <w:tcW w:w="1559" w:type="dxa"/>
          </w:tcPr>
          <w:p w14:paraId="7FB8D81F" w14:textId="77777777" w:rsidR="00715F18" w:rsidRPr="00DF5603" w:rsidRDefault="00715F18" w:rsidP="00715F18">
            <w:pPr>
              <w:rPr>
                <w:rFonts w:eastAsia="Calibri"/>
                <w:sz w:val="16"/>
              </w:rPr>
            </w:pPr>
            <w:r w:rsidRPr="00DF5603">
              <w:rPr>
                <w:rFonts w:eastAsia="Calibri"/>
                <w:i/>
                <w:sz w:val="16"/>
                <w:u w:val="single"/>
              </w:rPr>
              <w:t>Sprayability:</w:t>
            </w:r>
            <w:r w:rsidRPr="00DF5603">
              <w:rPr>
                <w:rFonts w:eastAsia="Calibri"/>
                <w:sz w:val="16"/>
              </w:rPr>
              <w:t xml:space="preserve"> PA-U10-METSPRAY</w:t>
            </w:r>
          </w:p>
          <w:p w14:paraId="71482AA6" w14:textId="77777777" w:rsidR="00715F18" w:rsidRPr="00DF5603" w:rsidRDefault="00715F18" w:rsidP="00715F18">
            <w:pPr>
              <w:rPr>
                <w:rFonts w:eastAsia="Calibri"/>
                <w:i/>
                <w:sz w:val="16"/>
                <w:u w:val="single"/>
              </w:rPr>
            </w:pPr>
            <w:r w:rsidRPr="00DF5603">
              <w:rPr>
                <w:rFonts w:eastAsia="Calibri"/>
                <w:i/>
                <w:sz w:val="16"/>
                <w:u w:val="single"/>
              </w:rPr>
              <w:t>Spray diameter:</w:t>
            </w:r>
            <w:r w:rsidRPr="00DF5603">
              <w:rPr>
                <w:rFonts w:eastAsia="Calibri"/>
                <w:sz w:val="16"/>
              </w:rPr>
              <w:t xml:space="preserve"> Internal method (30cm 1 spray actuation)</w:t>
            </w:r>
          </w:p>
        </w:tc>
        <w:tc>
          <w:tcPr>
            <w:tcW w:w="2003" w:type="dxa"/>
          </w:tcPr>
          <w:p w14:paraId="78991936" w14:textId="77777777" w:rsidR="00715F18" w:rsidRPr="00DF5603" w:rsidRDefault="00715F18" w:rsidP="00715F18">
            <w:pPr>
              <w:rPr>
                <w:sz w:val="16"/>
                <w:lang w:val="es-ES"/>
              </w:rPr>
            </w:pPr>
            <w:r w:rsidRPr="00DF5603">
              <w:rPr>
                <w:sz w:val="16"/>
                <w:lang w:val="es-ES"/>
              </w:rPr>
              <w:t>Meta SPC 3</w:t>
            </w:r>
          </w:p>
          <w:p w14:paraId="24693703" w14:textId="77777777" w:rsidR="00715F18" w:rsidRPr="00DF5603" w:rsidRDefault="00715F18" w:rsidP="00715F18">
            <w:pPr>
              <w:rPr>
                <w:sz w:val="16"/>
                <w:lang w:val="es-ES"/>
              </w:rPr>
            </w:pPr>
            <w:r w:rsidRPr="00DF5603">
              <w:rPr>
                <w:sz w:val="16"/>
                <w:lang w:val="es-ES"/>
              </w:rPr>
              <w:t>Mida San 311 KZ</w:t>
            </w:r>
          </w:p>
          <w:p w14:paraId="73703472" w14:textId="77777777" w:rsidR="00715F18" w:rsidRPr="00DF5603" w:rsidRDefault="00715F18" w:rsidP="00715F18">
            <w:pPr>
              <w:rPr>
                <w:sz w:val="16"/>
                <w:lang w:val="es-ES"/>
              </w:rPr>
            </w:pPr>
            <w:r w:rsidRPr="00DF5603">
              <w:rPr>
                <w:sz w:val="16"/>
                <w:lang w:val="es-ES"/>
              </w:rPr>
              <w:t>Propan-1-ol: 49.07%</w:t>
            </w:r>
          </w:p>
          <w:p w14:paraId="3298E8C2" w14:textId="77777777" w:rsidR="00715F18" w:rsidRPr="00DF5603" w:rsidRDefault="00715F18" w:rsidP="00715F18">
            <w:pPr>
              <w:rPr>
                <w:sz w:val="16"/>
              </w:rPr>
            </w:pPr>
            <w:r w:rsidRPr="00DF5603">
              <w:rPr>
                <w:sz w:val="16"/>
              </w:rPr>
              <w:t>Propan-2-ol: 19.54%</w:t>
            </w:r>
          </w:p>
          <w:p w14:paraId="2F263152" w14:textId="77777777" w:rsidR="00715F18" w:rsidRPr="00DF5603" w:rsidRDefault="00715F18" w:rsidP="00715F18">
            <w:pPr>
              <w:rPr>
                <w:rFonts w:eastAsia="Calibri"/>
                <w:sz w:val="16"/>
              </w:rPr>
            </w:pPr>
          </w:p>
        </w:tc>
        <w:tc>
          <w:tcPr>
            <w:tcW w:w="6683" w:type="dxa"/>
          </w:tcPr>
          <w:p w14:paraId="673EDE45" w14:textId="77777777" w:rsidR="00715F18" w:rsidRPr="00DF5603" w:rsidRDefault="00715F18" w:rsidP="00715F18">
            <w:pPr>
              <w:rPr>
                <w:rFonts w:eastAsia="Calibri"/>
                <w:sz w:val="16"/>
                <w:u w:val="single"/>
              </w:rPr>
            </w:pPr>
            <w:r w:rsidRPr="00DF5603">
              <w:rPr>
                <w:rFonts w:eastAsia="Calibri"/>
                <w:sz w:val="16"/>
                <w:u w:val="single"/>
              </w:rPr>
              <w:t>1L bottle</w:t>
            </w:r>
          </w:p>
          <w:p w14:paraId="71E1E1D8" w14:textId="77777777" w:rsidR="00715F18" w:rsidRPr="00DF5603" w:rsidRDefault="00715F18" w:rsidP="00715F18">
            <w:pPr>
              <w:rPr>
                <w:rFonts w:eastAsia="Calibri"/>
                <w:sz w:val="16"/>
              </w:rPr>
            </w:pPr>
            <w:r w:rsidRPr="00DF5603">
              <w:rPr>
                <w:rFonts w:eastAsia="Calibri"/>
                <w:sz w:val="16"/>
              </w:rPr>
              <w:t>Blockage of nozzle : No</w:t>
            </w:r>
          </w:p>
          <w:p w14:paraId="01A20113" w14:textId="6163AB61" w:rsidR="00715F18" w:rsidRPr="00DF5603" w:rsidRDefault="00715F18" w:rsidP="00715F18">
            <w:pPr>
              <w:rPr>
                <w:rFonts w:eastAsia="Calibri"/>
                <w:sz w:val="16"/>
              </w:rPr>
            </w:pPr>
            <w:r w:rsidRPr="00DF5603">
              <w:rPr>
                <w:rFonts w:eastAsia="Calibri"/>
                <w:sz w:val="16"/>
              </w:rPr>
              <w:t xml:space="preserve">Number of pressures </w:t>
            </w:r>
            <w:r w:rsidR="00575CB0" w:rsidRPr="00DF5603">
              <w:rPr>
                <w:rFonts w:eastAsia="Calibri"/>
                <w:sz w:val="16"/>
              </w:rPr>
              <w:t>necessary</w:t>
            </w:r>
            <w:r w:rsidRPr="00DF5603">
              <w:rPr>
                <w:rFonts w:eastAsia="Calibri"/>
                <w:sz w:val="16"/>
              </w:rPr>
              <w:t xml:space="preserve"> to start the system : 3</w:t>
            </w:r>
          </w:p>
          <w:p w14:paraId="3F0FF511" w14:textId="77777777" w:rsidR="00715F18" w:rsidRPr="00DF5603" w:rsidRDefault="00715F18" w:rsidP="00715F18">
            <w:pPr>
              <w:rPr>
                <w:rFonts w:eastAsia="Calibri"/>
                <w:sz w:val="16"/>
              </w:rPr>
            </w:pPr>
            <w:r w:rsidRPr="00DF5603">
              <w:rPr>
                <w:rFonts w:eastAsia="Calibri"/>
                <w:sz w:val="16"/>
              </w:rPr>
              <w:t>Grams per discharge from the spray using the different of weight of the sprayer: 0.8g</w:t>
            </w:r>
          </w:p>
          <w:p w14:paraId="62396BBC" w14:textId="77777777" w:rsidR="00715F18" w:rsidRPr="00DF5603" w:rsidRDefault="00715F18" w:rsidP="00715F18">
            <w:pPr>
              <w:rPr>
                <w:rFonts w:eastAsia="Calibri"/>
                <w:sz w:val="16"/>
              </w:rPr>
            </w:pPr>
            <w:r w:rsidRPr="00DF5603">
              <w:rPr>
                <w:rFonts w:eastAsia="Calibri"/>
                <w:sz w:val="16"/>
              </w:rPr>
              <w:t xml:space="preserve">Grams per discharge from the spray using the amount of the test item sprayed in the flask: 0.80g </w:t>
            </w:r>
          </w:p>
          <w:p w14:paraId="4FE6F971" w14:textId="77777777" w:rsidR="00715F18" w:rsidRPr="00DF5603" w:rsidRDefault="00715F18" w:rsidP="00715F18">
            <w:pPr>
              <w:rPr>
                <w:rFonts w:eastAsia="Calibri"/>
                <w:sz w:val="16"/>
              </w:rPr>
            </w:pPr>
            <w:r w:rsidRPr="00DF5603">
              <w:rPr>
                <w:rFonts w:eastAsia="Calibri"/>
                <w:sz w:val="16"/>
              </w:rPr>
              <w:t>Spray diameter: 38 cm (no splash)</w:t>
            </w:r>
          </w:p>
          <w:p w14:paraId="6AFC3E56" w14:textId="77777777" w:rsidR="00715F18" w:rsidRPr="00DF5603" w:rsidRDefault="00715F18" w:rsidP="00715F18">
            <w:pPr>
              <w:rPr>
                <w:rFonts w:eastAsia="Calibri"/>
                <w:sz w:val="16"/>
              </w:rPr>
            </w:pPr>
          </w:p>
          <w:p w14:paraId="69F064B9" w14:textId="77777777" w:rsidR="00715F18" w:rsidRPr="00DF5603" w:rsidRDefault="00715F18" w:rsidP="00715F18">
            <w:pPr>
              <w:rPr>
                <w:rFonts w:eastAsia="Calibri"/>
                <w:sz w:val="16"/>
                <w:u w:val="single"/>
              </w:rPr>
            </w:pPr>
            <w:r w:rsidRPr="00DF5603">
              <w:rPr>
                <w:rFonts w:eastAsia="Calibri"/>
                <w:sz w:val="16"/>
                <w:u w:val="single"/>
              </w:rPr>
              <w:t>750 mL bottle</w:t>
            </w:r>
          </w:p>
          <w:p w14:paraId="4654F43C" w14:textId="77777777" w:rsidR="00715F18" w:rsidRPr="00DF5603" w:rsidRDefault="00715F18" w:rsidP="00715F18">
            <w:pPr>
              <w:rPr>
                <w:rFonts w:eastAsia="Calibri"/>
                <w:sz w:val="16"/>
              </w:rPr>
            </w:pPr>
            <w:r w:rsidRPr="00DF5603">
              <w:rPr>
                <w:rFonts w:eastAsia="Calibri"/>
                <w:sz w:val="16"/>
              </w:rPr>
              <w:t>Blockage of nozzle : No</w:t>
            </w:r>
          </w:p>
          <w:p w14:paraId="442A7245" w14:textId="47B2940F" w:rsidR="00715F18" w:rsidRPr="00DF5603" w:rsidRDefault="00715F18" w:rsidP="00715F18">
            <w:pPr>
              <w:rPr>
                <w:rFonts w:eastAsia="Calibri"/>
                <w:sz w:val="16"/>
              </w:rPr>
            </w:pPr>
            <w:r w:rsidRPr="00DF5603">
              <w:rPr>
                <w:rFonts w:eastAsia="Calibri"/>
                <w:sz w:val="16"/>
              </w:rPr>
              <w:t xml:space="preserve">Number of pressures </w:t>
            </w:r>
            <w:r w:rsidR="00575CB0" w:rsidRPr="00DF5603">
              <w:rPr>
                <w:rFonts w:eastAsia="Calibri"/>
                <w:sz w:val="16"/>
              </w:rPr>
              <w:t>necessary</w:t>
            </w:r>
            <w:r w:rsidRPr="00DF5603">
              <w:rPr>
                <w:rFonts w:eastAsia="Calibri"/>
                <w:sz w:val="16"/>
              </w:rPr>
              <w:t xml:space="preserve"> to start the system : 2</w:t>
            </w:r>
          </w:p>
          <w:p w14:paraId="2B6E9E0E" w14:textId="77777777" w:rsidR="00715F18" w:rsidRPr="00DF5603" w:rsidRDefault="00715F18" w:rsidP="00715F18">
            <w:pPr>
              <w:rPr>
                <w:rFonts w:eastAsia="Calibri"/>
                <w:sz w:val="16"/>
              </w:rPr>
            </w:pPr>
            <w:r w:rsidRPr="00DF5603">
              <w:rPr>
                <w:rFonts w:eastAsia="Calibri"/>
                <w:sz w:val="16"/>
              </w:rPr>
              <w:t>Grams per discharge from the spray using the different of weight of the sprayer: 0.5g</w:t>
            </w:r>
          </w:p>
          <w:p w14:paraId="4DB24285" w14:textId="77777777" w:rsidR="00715F18" w:rsidRPr="00DF5603" w:rsidRDefault="00715F18" w:rsidP="00715F18">
            <w:pPr>
              <w:rPr>
                <w:rFonts w:eastAsia="Calibri"/>
                <w:sz w:val="16"/>
              </w:rPr>
            </w:pPr>
            <w:r w:rsidRPr="00DF5603">
              <w:rPr>
                <w:rFonts w:eastAsia="Calibri"/>
                <w:sz w:val="16"/>
              </w:rPr>
              <w:t xml:space="preserve">Grams per discharge from the spray using the amount of the test item sprayed in the flask: 0.50g </w:t>
            </w:r>
          </w:p>
          <w:p w14:paraId="4AAED470" w14:textId="77777777" w:rsidR="00715F18" w:rsidRPr="00DF5603" w:rsidRDefault="00715F18" w:rsidP="00715F18">
            <w:pPr>
              <w:rPr>
                <w:rFonts w:eastAsia="Calibri"/>
                <w:sz w:val="16"/>
              </w:rPr>
            </w:pPr>
            <w:r w:rsidRPr="00DF5603">
              <w:rPr>
                <w:rFonts w:eastAsia="Calibri"/>
                <w:sz w:val="16"/>
              </w:rPr>
              <w:t>Spray diameter: 16 cm (no splash)</w:t>
            </w:r>
          </w:p>
          <w:p w14:paraId="3018AAA6" w14:textId="77777777" w:rsidR="00715F18" w:rsidRPr="00DF5603" w:rsidRDefault="00715F18" w:rsidP="00715F18">
            <w:pPr>
              <w:rPr>
                <w:rFonts w:eastAsia="Calibri"/>
                <w:sz w:val="16"/>
                <w:szCs w:val="16"/>
                <w:u w:val="single"/>
              </w:rPr>
            </w:pPr>
          </w:p>
          <w:p w14:paraId="3D57739A" w14:textId="77777777" w:rsidR="00715F18" w:rsidRPr="00DF5603" w:rsidRDefault="00715F18" w:rsidP="00715F18">
            <w:pPr>
              <w:rPr>
                <w:rFonts w:eastAsia="Calibri"/>
                <w:sz w:val="16"/>
                <w:u w:val="single"/>
              </w:rPr>
            </w:pPr>
            <w:r w:rsidRPr="00DF5603">
              <w:rPr>
                <w:rFonts w:eastAsia="Calibri"/>
                <w:sz w:val="16"/>
                <w:szCs w:val="16"/>
              </w:rPr>
              <w:t xml:space="preserve">Note: </w:t>
            </w:r>
            <w:r w:rsidRPr="00DF5603">
              <w:rPr>
                <w:sz w:val="16"/>
                <w:szCs w:val="16"/>
              </w:rPr>
              <w:t>The differences</w:t>
            </w:r>
            <w:r w:rsidRPr="00DF5603" w:rsidDel="00E07945">
              <w:rPr>
                <w:sz w:val="16"/>
                <w:szCs w:val="16"/>
              </w:rPr>
              <w:t xml:space="preserve"> </w:t>
            </w:r>
            <w:r w:rsidRPr="00DF5603">
              <w:rPr>
                <w:sz w:val="16"/>
                <w:szCs w:val="16"/>
              </w:rPr>
              <w:t xml:space="preserve">between 1L bottle and the 750mL bottle </w:t>
            </w:r>
            <w:r w:rsidRPr="00DF5603" w:rsidDel="00E07945">
              <w:rPr>
                <w:sz w:val="16"/>
                <w:szCs w:val="16"/>
              </w:rPr>
              <w:t xml:space="preserve">are </w:t>
            </w:r>
            <w:r w:rsidRPr="00DF5603">
              <w:rPr>
                <w:sz w:val="16"/>
                <w:szCs w:val="16"/>
              </w:rPr>
              <w:t>explained by different types of trigger spray heads.</w:t>
            </w:r>
          </w:p>
        </w:tc>
        <w:tc>
          <w:tcPr>
            <w:tcW w:w="1924" w:type="dxa"/>
          </w:tcPr>
          <w:p w14:paraId="5EFAB7DB" w14:textId="77777777" w:rsidR="00715F18" w:rsidRPr="00DF5603" w:rsidRDefault="00715F18" w:rsidP="00715F18">
            <w:pPr>
              <w:rPr>
                <w:rFonts w:eastAsia="Calibri"/>
                <w:sz w:val="16"/>
                <w:lang w:val="nl-NL"/>
              </w:rPr>
            </w:pPr>
            <w:r w:rsidRPr="00DF5603">
              <w:rPr>
                <w:rFonts w:eastAsia="Calibri"/>
                <w:sz w:val="16"/>
                <w:lang w:val="nl-NL"/>
              </w:rPr>
              <w:t>De Ryckel B., 2020</w:t>
            </w:r>
          </w:p>
          <w:p w14:paraId="536C2F63" w14:textId="77777777" w:rsidR="00715F18" w:rsidRPr="00DF5603" w:rsidRDefault="00715F18" w:rsidP="00715F18">
            <w:pPr>
              <w:rPr>
                <w:rFonts w:eastAsia="Calibri"/>
                <w:sz w:val="16"/>
                <w:lang w:val="nl-NL"/>
              </w:rPr>
            </w:pPr>
            <w:r w:rsidRPr="00DF5603">
              <w:rPr>
                <w:rFonts w:eastAsia="Calibri"/>
                <w:sz w:val="16"/>
                <w:lang w:val="nl-NL"/>
              </w:rPr>
              <w:t>Study N°25116</w:t>
            </w:r>
          </w:p>
          <w:p w14:paraId="7862D934" w14:textId="77777777" w:rsidR="00715F18" w:rsidRPr="00DF5603" w:rsidRDefault="00715F18" w:rsidP="00715F18">
            <w:pPr>
              <w:rPr>
                <w:rFonts w:eastAsia="Calibri"/>
                <w:sz w:val="16"/>
              </w:rPr>
            </w:pPr>
            <w:r w:rsidRPr="00DF5603">
              <w:rPr>
                <w:rFonts w:eastAsia="Calibri"/>
                <w:sz w:val="16"/>
                <w:lang w:val="nl-NL"/>
              </w:rPr>
              <w:t>(Interim report)</w:t>
            </w:r>
          </w:p>
        </w:tc>
        <w:tc>
          <w:tcPr>
            <w:tcW w:w="1740" w:type="dxa"/>
            <w:gridSpan w:val="2"/>
          </w:tcPr>
          <w:p w14:paraId="0333A3D8" w14:textId="77777777" w:rsidR="00715F18" w:rsidRPr="00DF5603" w:rsidRDefault="00715F18" w:rsidP="00715F18">
            <w:pPr>
              <w:rPr>
                <w:rFonts w:eastAsia="Calibri"/>
                <w:sz w:val="16"/>
              </w:rPr>
            </w:pPr>
            <w:r w:rsidRPr="00DF5603">
              <w:rPr>
                <w:rFonts w:eastAsia="Calibri"/>
                <w:sz w:val="16"/>
                <w:szCs w:val="16"/>
              </w:rPr>
              <w:t>Acceptable</w:t>
            </w:r>
          </w:p>
        </w:tc>
      </w:tr>
      <w:tr w:rsidR="00715F18" w:rsidRPr="00DF5603" w14:paraId="0BBF736C" w14:textId="77777777" w:rsidTr="001829FC">
        <w:trPr>
          <w:gridAfter w:val="1"/>
          <w:wAfter w:w="6" w:type="dxa"/>
        </w:trPr>
        <w:tc>
          <w:tcPr>
            <w:tcW w:w="1844" w:type="dxa"/>
            <w:vMerge/>
          </w:tcPr>
          <w:p w14:paraId="6A3A861F" w14:textId="77777777" w:rsidR="00715F18" w:rsidRPr="00DF5603" w:rsidRDefault="00715F18" w:rsidP="00715F18">
            <w:pPr>
              <w:rPr>
                <w:rFonts w:eastAsia="Calibri"/>
                <w:sz w:val="16"/>
              </w:rPr>
            </w:pPr>
          </w:p>
        </w:tc>
        <w:tc>
          <w:tcPr>
            <w:tcW w:w="1559" w:type="dxa"/>
          </w:tcPr>
          <w:p w14:paraId="6238472D" w14:textId="77777777" w:rsidR="00715F18" w:rsidRPr="00DF5603" w:rsidRDefault="00715F18" w:rsidP="00715F18">
            <w:pPr>
              <w:rPr>
                <w:rFonts w:eastAsia="Calibri"/>
                <w:i/>
                <w:sz w:val="16"/>
                <w:u w:val="single"/>
              </w:rPr>
            </w:pPr>
            <w:r w:rsidRPr="00DF5603">
              <w:rPr>
                <w:rFonts w:eastAsia="Calibri"/>
                <w:i/>
                <w:sz w:val="16"/>
                <w:u w:val="single"/>
              </w:rPr>
              <w:t>/</w:t>
            </w:r>
          </w:p>
        </w:tc>
        <w:tc>
          <w:tcPr>
            <w:tcW w:w="2003" w:type="dxa"/>
          </w:tcPr>
          <w:p w14:paraId="240F631D" w14:textId="77777777" w:rsidR="00715F18" w:rsidRPr="00DF5603" w:rsidRDefault="00715F18" w:rsidP="00715F18">
            <w:pPr>
              <w:rPr>
                <w:sz w:val="16"/>
                <w:lang w:val="es-ES"/>
              </w:rPr>
            </w:pPr>
            <w:r w:rsidRPr="00DF5603">
              <w:rPr>
                <w:sz w:val="16"/>
                <w:lang w:val="es-ES"/>
              </w:rPr>
              <w:t>Meta SPC 4</w:t>
            </w:r>
          </w:p>
          <w:p w14:paraId="7D5A1A3C" w14:textId="77777777" w:rsidR="00715F18" w:rsidRPr="00DF5603" w:rsidRDefault="00715F18" w:rsidP="00715F18">
            <w:pPr>
              <w:rPr>
                <w:sz w:val="16"/>
                <w:lang w:val="es-ES"/>
              </w:rPr>
            </w:pPr>
            <w:r w:rsidRPr="00DF5603">
              <w:rPr>
                <w:sz w:val="16"/>
                <w:lang w:val="es-ES"/>
              </w:rPr>
              <w:t>Mida San 311 KZ wipes</w:t>
            </w:r>
          </w:p>
          <w:p w14:paraId="04AD73AD" w14:textId="77777777" w:rsidR="00715F18" w:rsidRPr="00DF5603" w:rsidRDefault="00715F18" w:rsidP="00715F18">
            <w:pPr>
              <w:rPr>
                <w:sz w:val="16"/>
                <w:lang w:val="es-ES"/>
              </w:rPr>
            </w:pPr>
            <w:r w:rsidRPr="00DF5603">
              <w:rPr>
                <w:sz w:val="16"/>
                <w:lang w:val="es-ES"/>
              </w:rPr>
              <w:t>Propan-1-ol: 49.07%</w:t>
            </w:r>
          </w:p>
          <w:p w14:paraId="0D3B5B57" w14:textId="77777777" w:rsidR="00715F18" w:rsidRPr="00DF5603" w:rsidRDefault="00715F18" w:rsidP="00715F18">
            <w:pPr>
              <w:rPr>
                <w:rFonts w:eastAsia="Calibri"/>
                <w:sz w:val="16"/>
              </w:rPr>
            </w:pPr>
            <w:r w:rsidRPr="00DF5603">
              <w:rPr>
                <w:sz w:val="16"/>
              </w:rPr>
              <w:t>Propan-2-ol: 19.54%</w:t>
            </w:r>
          </w:p>
        </w:tc>
        <w:tc>
          <w:tcPr>
            <w:tcW w:w="6683" w:type="dxa"/>
          </w:tcPr>
          <w:p w14:paraId="392BC184" w14:textId="77777777" w:rsidR="00715F18" w:rsidRPr="00DF5603" w:rsidRDefault="00715F18" w:rsidP="00715F18">
            <w:pPr>
              <w:rPr>
                <w:rFonts w:eastAsia="Calibri"/>
                <w:sz w:val="16"/>
              </w:rPr>
            </w:pPr>
            <w:r w:rsidRPr="00DF5603">
              <w:rPr>
                <w:sz w:val="16"/>
              </w:rPr>
              <w:t>Not applicable: wet wipes</w:t>
            </w:r>
          </w:p>
        </w:tc>
        <w:tc>
          <w:tcPr>
            <w:tcW w:w="1924" w:type="dxa"/>
          </w:tcPr>
          <w:p w14:paraId="5EABC589" w14:textId="77777777" w:rsidR="00715F18" w:rsidRPr="00DF5603" w:rsidRDefault="00715F18" w:rsidP="00715F18">
            <w:pPr>
              <w:rPr>
                <w:rFonts w:eastAsia="Calibri"/>
                <w:sz w:val="16"/>
              </w:rPr>
            </w:pPr>
            <w:r w:rsidRPr="00DF5603">
              <w:rPr>
                <w:rFonts w:eastAsia="Calibri"/>
                <w:sz w:val="16"/>
              </w:rPr>
              <w:t>/</w:t>
            </w:r>
          </w:p>
        </w:tc>
        <w:tc>
          <w:tcPr>
            <w:tcW w:w="1740" w:type="dxa"/>
            <w:gridSpan w:val="2"/>
          </w:tcPr>
          <w:p w14:paraId="7EC5F7C6" w14:textId="77777777" w:rsidR="00715F18" w:rsidRPr="00DF5603" w:rsidRDefault="00715F18" w:rsidP="00715F18">
            <w:pPr>
              <w:rPr>
                <w:rFonts w:eastAsia="Calibri"/>
                <w:sz w:val="16"/>
              </w:rPr>
            </w:pPr>
            <w:r w:rsidRPr="00DF5603">
              <w:rPr>
                <w:rFonts w:eastAsia="Calibri"/>
                <w:sz w:val="16"/>
                <w:szCs w:val="16"/>
              </w:rPr>
              <w:t>Not applicable</w:t>
            </w:r>
          </w:p>
        </w:tc>
      </w:tr>
      <w:tr w:rsidR="00715F18" w:rsidRPr="00DF5603" w14:paraId="708B1B81" w14:textId="77777777" w:rsidTr="009F630E">
        <w:trPr>
          <w:gridAfter w:val="1"/>
          <w:wAfter w:w="6" w:type="dxa"/>
        </w:trPr>
        <w:tc>
          <w:tcPr>
            <w:tcW w:w="1844" w:type="dxa"/>
          </w:tcPr>
          <w:p w14:paraId="4ABBBFE3" w14:textId="77777777" w:rsidR="00715F18" w:rsidRPr="00DF5603" w:rsidRDefault="00715F18" w:rsidP="00715F18">
            <w:pPr>
              <w:rPr>
                <w:rFonts w:eastAsia="Calibri"/>
                <w:sz w:val="16"/>
              </w:rPr>
            </w:pPr>
            <w:r w:rsidRPr="00DF5603">
              <w:rPr>
                <w:rFonts w:eastAsia="Calibri"/>
                <w:sz w:val="16"/>
              </w:rPr>
              <w:lastRenderedPageBreak/>
              <w:t>Physical compatibility</w:t>
            </w:r>
          </w:p>
        </w:tc>
        <w:tc>
          <w:tcPr>
            <w:tcW w:w="12169" w:type="dxa"/>
            <w:gridSpan w:val="4"/>
          </w:tcPr>
          <w:p w14:paraId="1FBD5683" w14:textId="77777777" w:rsidR="00715F18" w:rsidRPr="00DF5603" w:rsidRDefault="00715F18" w:rsidP="00715F18">
            <w:pPr>
              <w:rPr>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3.6.6 Point 3.6 Physical and chemical compatibility with other products including other biocidal products with which its use is to be authorised, data to address the physical and chemical compatibility must be provided when label recommendations are made to co-apply the biocidal product with other substances, mixtures or biocidal or non-biocidal products (e.g. dyes).</w:t>
            </w:r>
          </w:p>
          <w:p w14:paraId="3DAC9A69" w14:textId="77777777" w:rsidR="00715F18" w:rsidRPr="00DF5603" w:rsidRDefault="00715F18" w:rsidP="00715F18">
            <w:pPr>
              <w:rPr>
                <w:sz w:val="16"/>
              </w:rPr>
            </w:pPr>
            <w:r w:rsidRPr="00DF5603">
              <w:rPr>
                <w:sz w:val="16"/>
              </w:rPr>
              <w:t>For the products in this Biocidal Product Family there are no label recommendations made to co-apply the biocidal products with other substances, mixtures or biocidal or non-biocidal products and therefore this test is not required.</w:t>
            </w:r>
          </w:p>
        </w:tc>
        <w:tc>
          <w:tcPr>
            <w:tcW w:w="1740" w:type="dxa"/>
            <w:gridSpan w:val="2"/>
          </w:tcPr>
          <w:p w14:paraId="21AC782D" w14:textId="77777777" w:rsidR="00715F18" w:rsidRPr="00DF5603" w:rsidRDefault="00715F18" w:rsidP="00715F18">
            <w:pPr>
              <w:rPr>
                <w:rFonts w:eastAsia="Calibri"/>
                <w:sz w:val="16"/>
              </w:rPr>
            </w:pPr>
            <w:r w:rsidRPr="00DF5603">
              <w:rPr>
                <w:rFonts w:eastAsia="Calibri"/>
                <w:sz w:val="16"/>
                <w:szCs w:val="16"/>
              </w:rPr>
              <w:t>Not applicable</w:t>
            </w:r>
          </w:p>
        </w:tc>
      </w:tr>
      <w:tr w:rsidR="00715F18" w:rsidRPr="00DF5603" w14:paraId="2E990F6A" w14:textId="77777777" w:rsidTr="009F630E">
        <w:trPr>
          <w:gridAfter w:val="1"/>
          <w:wAfter w:w="6" w:type="dxa"/>
        </w:trPr>
        <w:tc>
          <w:tcPr>
            <w:tcW w:w="1844" w:type="dxa"/>
          </w:tcPr>
          <w:p w14:paraId="23AB16CE" w14:textId="77777777" w:rsidR="00715F18" w:rsidRPr="00DF5603" w:rsidRDefault="00715F18" w:rsidP="00715F18">
            <w:pPr>
              <w:rPr>
                <w:rFonts w:eastAsia="Calibri"/>
                <w:sz w:val="16"/>
              </w:rPr>
            </w:pPr>
            <w:r w:rsidRPr="00DF5603">
              <w:rPr>
                <w:rFonts w:eastAsia="Calibri"/>
                <w:sz w:val="16"/>
              </w:rPr>
              <w:t>Chemical compatibility</w:t>
            </w:r>
          </w:p>
        </w:tc>
        <w:tc>
          <w:tcPr>
            <w:tcW w:w="12169" w:type="dxa"/>
            <w:gridSpan w:val="4"/>
          </w:tcPr>
          <w:p w14:paraId="7596A8E3" w14:textId="77777777" w:rsidR="00715F18" w:rsidRPr="00DF5603" w:rsidRDefault="00715F18" w:rsidP="00715F18">
            <w:pPr>
              <w:rPr>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3.6.6 Point 3.6 Physical and chemical compatibility with other products including other biocidal products with which its use is to be authorised, data to address the physical and chemical compatibility must be provided when label recommendations are made to co-apply the biocidal product with other substances, mixtures or biocidal or non-biocidal products (e.g. dyes).</w:t>
            </w:r>
          </w:p>
          <w:p w14:paraId="2FD9F451" w14:textId="77777777" w:rsidR="00715F18" w:rsidRPr="00DF5603" w:rsidRDefault="00715F18" w:rsidP="00715F18">
            <w:pPr>
              <w:rPr>
                <w:sz w:val="16"/>
              </w:rPr>
            </w:pPr>
            <w:r w:rsidRPr="00DF5603">
              <w:rPr>
                <w:sz w:val="16"/>
              </w:rPr>
              <w:t>For the products in this Biocidal Product Family there are no label recommendations made to co-apply the biocidal products with other substances, mixtures or biocidal or non-biocidal products and therefore this test is not required.</w:t>
            </w:r>
          </w:p>
        </w:tc>
        <w:tc>
          <w:tcPr>
            <w:tcW w:w="1740" w:type="dxa"/>
            <w:gridSpan w:val="2"/>
          </w:tcPr>
          <w:p w14:paraId="577E97F9" w14:textId="77777777" w:rsidR="00715F18" w:rsidRPr="00DF5603" w:rsidRDefault="00715F18" w:rsidP="00715F18">
            <w:pPr>
              <w:rPr>
                <w:rFonts w:eastAsia="Calibri"/>
                <w:sz w:val="16"/>
              </w:rPr>
            </w:pPr>
            <w:r w:rsidRPr="00DF5603">
              <w:rPr>
                <w:rFonts w:eastAsia="Calibri"/>
                <w:sz w:val="16"/>
                <w:szCs w:val="16"/>
              </w:rPr>
              <w:t>Not applicable</w:t>
            </w:r>
          </w:p>
        </w:tc>
      </w:tr>
      <w:tr w:rsidR="00715F18" w:rsidRPr="00DF5603" w14:paraId="3DF6FB81" w14:textId="77777777" w:rsidTr="009F630E">
        <w:trPr>
          <w:gridAfter w:val="1"/>
          <w:wAfter w:w="6" w:type="dxa"/>
        </w:trPr>
        <w:tc>
          <w:tcPr>
            <w:tcW w:w="1844" w:type="dxa"/>
          </w:tcPr>
          <w:p w14:paraId="40F114D3" w14:textId="77777777" w:rsidR="00715F18" w:rsidRPr="00DF5603" w:rsidRDefault="00715F18" w:rsidP="00715F18">
            <w:pPr>
              <w:rPr>
                <w:rFonts w:eastAsia="Calibri"/>
                <w:sz w:val="16"/>
              </w:rPr>
            </w:pPr>
            <w:r w:rsidRPr="00DF5603">
              <w:rPr>
                <w:rFonts w:eastAsia="Calibri"/>
                <w:sz w:val="16"/>
              </w:rPr>
              <w:t>Degree of dissolution and dilution stability</w:t>
            </w:r>
          </w:p>
        </w:tc>
        <w:tc>
          <w:tcPr>
            <w:tcW w:w="12169" w:type="dxa"/>
            <w:gridSpan w:val="4"/>
          </w:tcPr>
          <w:p w14:paraId="7BB8A8C8" w14:textId="7D75A9C3" w:rsidR="00715F18" w:rsidRPr="00DF5603" w:rsidRDefault="00715F18" w:rsidP="00715F18">
            <w:pPr>
              <w:ind w:left="-35"/>
              <w:rPr>
                <w:rFonts w:eastAsia="Verdana"/>
                <w:sz w:val="16"/>
              </w:rPr>
            </w:pPr>
            <w:r w:rsidRPr="00DF5603">
              <w:rPr>
                <w:rFonts w:eastAsia="Verdana"/>
                <w:sz w:val="16"/>
              </w:rPr>
              <w:t>According to the ECHA Guidance on the Biocidal Products Regulation Volume I: Identity of the active substance/physico-chemical properties/analytical methodology – Information Requirements, Evaluation and Assessment. Parts A+B+C, Version 2.0 (May 2018) Section 3.6.7 Point 3.7 Degree of dissolution and dilution stability, applicability depends on the formulation type (nature) of the biocidal product.</w:t>
            </w:r>
            <w:r w:rsidR="008E4A12" w:rsidRPr="00DF5603">
              <w:rPr>
                <w:rFonts w:eastAsia="Verdana"/>
                <w:sz w:val="16"/>
              </w:rPr>
              <w:t xml:space="preserve"> </w:t>
            </w:r>
            <w:r w:rsidRPr="00DF5603">
              <w:rPr>
                <w:rFonts w:eastAsia="Verdana"/>
                <w:sz w:val="16"/>
              </w:rPr>
              <w:t>Degree of dissolution</w:t>
            </w:r>
            <w:r w:rsidR="008E4A12" w:rsidRPr="00DF5603">
              <w:rPr>
                <w:rFonts w:eastAsia="Verdana"/>
                <w:sz w:val="16"/>
              </w:rPr>
              <w:t xml:space="preserve">. </w:t>
            </w:r>
            <w:r w:rsidRPr="00DF5603">
              <w:rPr>
                <w:rFonts w:eastAsia="Verdana"/>
                <w:sz w:val="16"/>
              </w:rPr>
              <w:t xml:space="preserve">The information is required for products used in a water-soluble bag and for all tablets. </w:t>
            </w:r>
          </w:p>
          <w:p w14:paraId="76300174" w14:textId="77777777" w:rsidR="00715F18" w:rsidRPr="00DF5603" w:rsidRDefault="00715F18" w:rsidP="00715F18">
            <w:pPr>
              <w:rPr>
                <w:rFonts w:eastAsia="Verdana"/>
                <w:sz w:val="16"/>
              </w:rPr>
            </w:pPr>
            <w:r w:rsidRPr="00DF5603">
              <w:rPr>
                <w:rFonts w:eastAsia="Verdana"/>
                <w:sz w:val="16"/>
              </w:rPr>
              <w:t>The products in this Biocidal Product Family are not water-soluble bags or tablets and therefore this test is not required.</w:t>
            </w:r>
          </w:p>
          <w:p w14:paraId="2AB4C8A3" w14:textId="77777777" w:rsidR="00715F18" w:rsidRPr="00DF5603" w:rsidRDefault="00715F18" w:rsidP="00715F18">
            <w:pPr>
              <w:rPr>
                <w:rFonts w:eastAsia="Verdana"/>
                <w:sz w:val="16"/>
              </w:rPr>
            </w:pPr>
            <w:r w:rsidRPr="00DF5603">
              <w:rPr>
                <w:rFonts w:eastAsia="Verdana"/>
                <w:sz w:val="16"/>
              </w:rPr>
              <w:t>Dilution stability</w:t>
            </w:r>
          </w:p>
          <w:p w14:paraId="7481D4AD" w14:textId="77777777" w:rsidR="00715F18" w:rsidRPr="00DF5603" w:rsidRDefault="00715F18" w:rsidP="00715F18">
            <w:pPr>
              <w:rPr>
                <w:rFonts w:eastAsia="Verdana"/>
                <w:sz w:val="16"/>
              </w:rPr>
            </w:pPr>
            <w:r w:rsidRPr="00DF5603">
              <w:rPr>
                <w:rFonts w:eastAsia="Verdana"/>
                <w:sz w:val="16"/>
              </w:rPr>
              <w:t>The dilution stability is determined to ensure that water-soluble preparations dissolve readily and/or, when diluted, produce stable solutions without precipitation, flocculation,etc. The products in this Biocidal Product Family are not to be diluted with water and therefore this test is not required.</w:t>
            </w:r>
          </w:p>
        </w:tc>
        <w:tc>
          <w:tcPr>
            <w:tcW w:w="1740" w:type="dxa"/>
            <w:gridSpan w:val="2"/>
          </w:tcPr>
          <w:p w14:paraId="33C8EB48" w14:textId="77777777" w:rsidR="00715F18" w:rsidRPr="00DF5603" w:rsidRDefault="00715F18" w:rsidP="00715F18">
            <w:pPr>
              <w:rPr>
                <w:rFonts w:eastAsia="Calibri"/>
                <w:sz w:val="16"/>
              </w:rPr>
            </w:pPr>
            <w:r w:rsidRPr="00DF5603">
              <w:rPr>
                <w:rFonts w:eastAsia="Calibri"/>
                <w:sz w:val="16"/>
                <w:szCs w:val="16"/>
              </w:rPr>
              <w:t>Not applicable</w:t>
            </w:r>
          </w:p>
        </w:tc>
      </w:tr>
      <w:tr w:rsidR="00926683" w:rsidRPr="00DF5603" w14:paraId="74A5EC21" w14:textId="77777777" w:rsidTr="006C0CD7">
        <w:trPr>
          <w:gridAfter w:val="1"/>
          <w:wAfter w:w="6" w:type="dxa"/>
        </w:trPr>
        <w:tc>
          <w:tcPr>
            <w:tcW w:w="1844" w:type="dxa"/>
            <w:vMerge w:val="restart"/>
          </w:tcPr>
          <w:p w14:paraId="471B4F3E" w14:textId="77777777" w:rsidR="00926683" w:rsidRPr="00DF5603" w:rsidRDefault="00926683" w:rsidP="00926683">
            <w:pPr>
              <w:rPr>
                <w:rFonts w:eastAsia="Calibri"/>
                <w:sz w:val="16"/>
              </w:rPr>
            </w:pPr>
            <w:r w:rsidRPr="00DF5603">
              <w:rPr>
                <w:rFonts w:eastAsia="Calibri"/>
                <w:sz w:val="16"/>
              </w:rPr>
              <w:t>Surface tension</w:t>
            </w:r>
          </w:p>
        </w:tc>
        <w:tc>
          <w:tcPr>
            <w:tcW w:w="1559" w:type="dxa"/>
          </w:tcPr>
          <w:p w14:paraId="053D8F0E" w14:textId="77777777" w:rsidR="00926683" w:rsidRPr="00DF5603" w:rsidRDefault="00926683" w:rsidP="00926683">
            <w:pPr>
              <w:rPr>
                <w:sz w:val="16"/>
              </w:rPr>
            </w:pPr>
            <w:r w:rsidRPr="00DF5603">
              <w:rPr>
                <w:sz w:val="16"/>
              </w:rPr>
              <w:t>ASTM D1331</w:t>
            </w:r>
          </w:p>
          <w:p w14:paraId="7DBBCD05" w14:textId="25A5B79F" w:rsidR="00926683" w:rsidRPr="00DF5603" w:rsidRDefault="00926683" w:rsidP="00926683">
            <w:pPr>
              <w:rPr>
                <w:sz w:val="16"/>
              </w:rPr>
            </w:pPr>
            <w:r w:rsidRPr="00DF5603">
              <w:rPr>
                <w:sz w:val="16"/>
              </w:rPr>
              <w:t>(ring method)</w:t>
            </w:r>
          </w:p>
        </w:tc>
        <w:tc>
          <w:tcPr>
            <w:tcW w:w="2003" w:type="dxa"/>
          </w:tcPr>
          <w:p w14:paraId="28B52E4E" w14:textId="77777777" w:rsidR="00926683" w:rsidRPr="00DF5603" w:rsidRDefault="00926683" w:rsidP="00926683">
            <w:pPr>
              <w:rPr>
                <w:color w:val="000000"/>
                <w:sz w:val="16"/>
                <w:lang w:val="es-ES"/>
              </w:rPr>
            </w:pPr>
            <w:r w:rsidRPr="00DF5603">
              <w:rPr>
                <w:color w:val="000000"/>
                <w:sz w:val="16"/>
                <w:lang w:val="es-ES"/>
              </w:rPr>
              <w:t>Meta SPC 1</w:t>
            </w:r>
          </w:p>
          <w:p w14:paraId="49BE38FB" w14:textId="77777777" w:rsidR="00926683" w:rsidRPr="00DF5603" w:rsidRDefault="00926683" w:rsidP="00926683">
            <w:pPr>
              <w:rPr>
                <w:color w:val="000000"/>
                <w:sz w:val="16"/>
                <w:lang w:val="es-ES"/>
              </w:rPr>
            </w:pPr>
            <w:r w:rsidRPr="00DF5603">
              <w:rPr>
                <w:color w:val="000000"/>
                <w:sz w:val="16"/>
                <w:lang w:val="es-ES"/>
              </w:rPr>
              <w:t xml:space="preserve">MIDA SAN 335 RV </w:t>
            </w:r>
          </w:p>
          <w:p w14:paraId="219CDC70" w14:textId="77777777" w:rsidR="00926683" w:rsidRPr="00DF5603" w:rsidRDefault="00926683" w:rsidP="00926683">
            <w:pPr>
              <w:rPr>
                <w:sz w:val="16"/>
                <w:lang w:val="es-ES"/>
              </w:rPr>
            </w:pPr>
            <w:r w:rsidRPr="00DF5603">
              <w:rPr>
                <w:sz w:val="16"/>
                <w:lang w:val="es-ES"/>
              </w:rPr>
              <w:t>Propan-1-ol: 24.54%</w:t>
            </w:r>
          </w:p>
          <w:p w14:paraId="19C173B4" w14:textId="77777777" w:rsidR="00926683" w:rsidRPr="00DF5603" w:rsidRDefault="00926683" w:rsidP="00926683">
            <w:pPr>
              <w:rPr>
                <w:sz w:val="16"/>
              </w:rPr>
            </w:pPr>
            <w:r w:rsidRPr="00DF5603">
              <w:rPr>
                <w:sz w:val="16"/>
              </w:rPr>
              <w:t>Propan-2-ol: 9.77%</w:t>
            </w:r>
          </w:p>
        </w:tc>
        <w:tc>
          <w:tcPr>
            <w:tcW w:w="6683" w:type="dxa"/>
          </w:tcPr>
          <w:p w14:paraId="2D809104" w14:textId="77777777" w:rsidR="00926683" w:rsidRPr="00DF5603" w:rsidRDefault="00926683" w:rsidP="00926683">
            <w:pPr>
              <w:rPr>
                <w:sz w:val="16"/>
              </w:rPr>
            </w:pPr>
            <w:r w:rsidRPr="00DF5603">
              <w:rPr>
                <w:sz w:val="16"/>
              </w:rPr>
              <w:t>25.6 mN/m</w:t>
            </w:r>
          </w:p>
        </w:tc>
        <w:tc>
          <w:tcPr>
            <w:tcW w:w="1924" w:type="dxa"/>
          </w:tcPr>
          <w:p w14:paraId="38480B03" w14:textId="77777777" w:rsidR="00926683" w:rsidRPr="00DF5603" w:rsidRDefault="00926683" w:rsidP="00926683">
            <w:pPr>
              <w:rPr>
                <w:rFonts w:eastAsia="Calibri"/>
                <w:sz w:val="16"/>
              </w:rPr>
            </w:pPr>
            <w:r w:rsidRPr="00DF5603">
              <w:rPr>
                <w:rFonts w:eastAsia="Calibri"/>
                <w:sz w:val="16"/>
              </w:rPr>
              <w:t>Laurent F., (2020)</w:t>
            </w:r>
          </w:p>
          <w:p w14:paraId="3EDB53A6" w14:textId="77777777" w:rsidR="00926683" w:rsidRPr="00DF5603" w:rsidRDefault="00926683" w:rsidP="00926683">
            <w:pPr>
              <w:rPr>
                <w:sz w:val="16"/>
              </w:rPr>
            </w:pPr>
            <w:r w:rsidRPr="00DF5603">
              <w:rPr>
                <w:sz w:val="16"/>
              </w:rPr>
              <w:t>Certificate of analysis</w:t>
            </w:r>
          </w:p>
          <w:p w14:paraId="7F24CDCF" w14:textId="77777777" w:rsidR="00926683" w:rsidRPr="00DF5603" w:rsidRDefault="00926683" w:rsidP="00926683">
            <w:pPr>
              <w:rPr>
                <w:sz w:val="16"/>
              </w:rPr>
            </w:pPr>
            <w:r w:rsidRPr="00DF5603">
              <w:rPr>
                <w:sz w:val="16"/>
              </w:rPr>
              <w:t>BEANTJ20105358-XX882833</w:t>
            </w:r>
          </w:p>
        </w:tc>
        <w:tc>
          <w:tcPr>
            <w:tcW w:w="1740" w:type="dxa"/>
            <w:gridSpan w:val="2"/>
          </w:tcPr>
          <w:p w14:paraId="41F87B7B" w14:textId="77777777" w:rsidR="00926683" w:rsidRPr="00DF5603" w:rsidRDefault="00926683" w:rsidP="00926683">
            <w:pPr>
              <w:rPr>
                <w:rFonts w:eastAsia="Calibri"/>
                <w:sz w:val="16"/>
              </w:rPr>
            </w:pPr>
            <w:r w:rsidRPr="00DF5603">
              <w:rPr>
                <w:rFonts w:eastAsia="Calibri"/>
                <w:sz w:val="16"/>
                <w:szCs w:val="16"/>
              </w:rPr>
              <w:t>Acceptable</w:t>
            </w:r>
          </w:p>
        </w:tc>
      </w:tr>
      <w:tr w:rsidR="00926683" w:rsidRPr="00DF5603" w14:paraId="30B9ED51" w14:textId="77777777" w:rsidTr="006C0CD7">
        <w:trPr>
          <w:gridAfter w:val="1"/>
          <w:wAfter w:w="6" w:type="dxa"/>
        </w:trPr>
        <w:tc>
          <w:tcPr>
            <w:tcW w:w="1844" w:type="dxa"/>
            <w:vMerge/>
          </w:tcPr>
          <w:p w14:paraId="1C60B503" w14:textId="77777777" w:rsidR="00926683" w:rsidRPr="00DF5603" w:rsidRDefault="00926683" w:rsidP="00926683">
            <w:pPr>
              <w:rPr>
                <w:rFonts w:eastAsia="Calibri"/>
                <w:sz w:val="16"/>
              </w:rPr>
            </w:pPr>
          </w:p>
        </w:tc>
        <w:tc>
          <w:tcPr>
            <w:tcW w:w="1559" w:type="dxa"/>
          </w:tcPr>
          <w:p w14:paraId="56AD6C86" w14:textId="77777777" w:rsidR="00926683" w:rsidRPr="00DF5603" w:rsidRDefault="00926683" w:rsidP="00926683">
            <w:pPr>
              <w:rPr>
                <w:sz w:val="16"/>
              </w:rPr>
            </w:pPr>
            <w:r w:rsidRPr="00DF5603">
              <w:rPr>
                <w:sz w:val="16"/>
              </w:rPr>
              <w:t>ASTM D1331</w:t>
            </w:r>
          </w:p>
          <w:p w14:paraId="450CF3DB" w14:textId="562943EB" w:rsidR="00926683" w:rsidRPr="00DF5603" w:rsidRDefault="00926683" w:rsidP="00926683">
            <w:pPr>
              <w:rPr>
                <w:sz w:val="16"/>
              </w:rPr>
            </w:pPr>
            <w:r w:rsidRPr="00DF5603">
              <w:rPr>
                <w:sz w:val="16"/>
              </w:rPr>
              <w:t>(ring method)</w:t>
            </w:r>
          </w:p>
        </w:tc>
        <w:tc>
          <w:tcPr>
            <w:tcW w:w="2003" w:type="dxa"/>
          </w:tcPr>
          <w:p w14:paraId="1CF3E224" w14:textId="77777777" w:rsidR="00926683" w:rsidRPr="00DF5603" w:rsidRDefault="00926683" w:rsidP="00926683">
            <w:pPr>
              <w:rPr>
                <w:color w:val="000000"/>
                <w:sz w:val="16"/>
                <w:lang w:val="es-ES"/>
              </w:rPr>
            </w:pPr>
            <w:r w:rsidRPr="00DF5603">
              <w:rPr>
                <w:color w:val="000000"/>
                <w:sz w:val="16"/>
                <w:lang w:val="es-ES"/>
              </w:rPr>
              <w:t>Meta SPC 2</w:t>
            </w:r>
          </w:p>
          <w:p w14:paraId="533740CA" w14:textId="77777777" w:rsidR="00926683" w:rsidRPr="00DF5603" w:rsidRDefault="00926683" w:rsidP="00926683">
            <w:pPr>
              <w:rPr>
                <w:color w:val="000000"/>
                <w:sz w:val="16"/>
                <w:lang w:val="es-ES"/>
              </w:rPr>
            </w:pPr>
            <w:r w:rsidRPr="00DF5603">
              <w:rPr>
                <w:color w:val="000000"/>
                <w:sz w:val="16"/>
                <w:lang w:val="es-ES"/>
              </w:rPr>
              <w:t>MIDA SAN 334 MF</w:t>
            </w:r>
          </w:p>
          <w:p w14:paraId="09BD6AB1" w14:textId="77777777" w:rsidR="00926683" w:rsidRPr="00DF5603" w:rsidRDefault="00926683" w:rsidP="00926683">
            <w:pPr>
              <w:rPr>
                <w:sz w:val="16"/>
                <w:lang w:val="es-ES"/>
              </w:rPr>
            </w:pPr>
            <w:r w:rsidRPr="00DF5603">
              <w:rPr>
                <w:sz w:val="16"/>
                <w:lang w:val="es-ES"/>
              </w:rPr>
              <w:t>Propan-1-ol: 34.35%</w:t>
            </w:r>
          </w:p>
          <w:p w14:paraId="42B2AB98" w14:textId="77777777" w:rsidR="00926683" w:rsidRPr="00DF5603" w:rsidRDefault="00926683" w:rsidP="00926683">
            <w:pPr>
              <w:rPr>
                <w:sz w:val="16"/>
              </w:rPr>
            </w:pPr>
            <w:r w:rsidRPr="00DF5603">
              <w:rPr>
                <w:sz w:val="16"/>
              </w:rPr>
              <w:t>Propan-2-ol: 13.68%</w:t>
            </w:r>
          </w:p>
        </w:tc>
        <w:tc>
          <w:tcPr>
            <w:tcW w:w="6683" w:type="dxa"/>
          </w:tcPr>
          <w:p w14:paraId="5B6DAEE6" w14:textId="77777777" w:rsidR="00926683" w:rsidRPr="00DF5603" w:rsidRDefault="00926683" w:rsidP="00926683">
            <w:pPr>
              <w:rPr>
                <w:sz w:val="16"/>
              </w:rPr>
            </w:pPr>
            <w:r w:rsidRPr="00DF5603">
              <w:rPr>
                <w:sz w:val="16"/>
              </w:rPr>
              <w:t>25.2 mN/m</w:t>
            </w:r>
          </w:p>
        </w:tc>
        <w:tc>
          <w:tcPr>
            <w:tcW w:w="1924" w:type="dxa"/>
          </w:tcPr>
          <w:p w14:paraId="19DB8EBD" w14:textId="77777777" w:rsidR="00926683" w:rsidRPr="00DF5603" w:rsidRDefault="00926683" w:rsidP="00926683">
            <w:pPr>
              <w:rPr>
                <w:rFonts w:eastAsia="Calibri"/>
                <w:sz w:val="16"/>
              </w:rPr>
            </w:pPr>
            <w:r w:rsidRPr="00DF5603">
              <w:rPr>
                <w:rFonts w:eastAsia="Calibri"/>
                <w:sz w:val="16"/>
              </w:rPr>
              <w:t>Laurent F., (2020)</w:t>
            </w:r>
          </w:p>
          <w:p w14:paraId="16FFB2B1" w14:textId="77777777" w:rsidR="00926683" w:rsidRPr="00DF5603" w:rsidRDefault="00926683" w:rsidP="00926683">
            <w:pPr>
              <w:rPr>
                <w:sz w:val="16"/>
              </w:rPr>
            </w:pPr>
            <w:r w:rsidRPr="00DF5603">
              <w:rPr>
                <w:sz w:val="16"/>
              </w:rPr>
              <w:t>Certificate of analysis</w:t>
            </w:r>
          </w:p>
          <w:p w14:paraId="6A76F575" w14:textId="77777777" w:rsidR="00926683" w:rsidRPr="00DF5603" w:rsidRDefault="00926683" w:rsidP="00926683">
            <w:pPr>
              <w:rPr>
                <w:sz w:val="16"/>
              </w:rPr>
            </w:pPr>
            <w:r w:rsidRPr="00DF5603">
              <w:rPr>
                <w:sz w:val="16"/>
              </w:rPr>
              <w:t>BEANTJ20105358-XX882832</w:t>
            </w:r>
          </w:p>
        </w:tc>
        <w:tc>
          <w:tcPr>
            <w:tcW w:w="1740" w:type="dxa"/>
            <w:gridSpan w:val="2"/>
          </w:tcPr>
          <w:p w14:paraId="70B37C71" w14:textId="77777777" w:rsidR="00926683" w:rsidRPr="00DF5603" w:rsidRDefault="00926683" w:rsidP="00926683">
            <w:pPr>
              <w:rPr>
                <w:rFonts w:eastAsia="Calibri"/>
                <w:sz w:val="16"/>
              </w:rPr>
            </w:pPr>
            <w:r w:rsidRPr="00DF5603">
              <w:rPr>
                <w:rFonts w:eastAsia="Calibri"/>
                <w:sz w:val="16"/>
                <w:szCs w:val="16"/>
              </w:rPr>
              <w:t>Acceptable</w:t>
            </w:r>
          </w:p>
        </w:tc>
      </w:tr>
      <w:tr w:rsidR="00926683" w:rsidRPr="00DF5603" w14:paraId="07E0840D" w14:textId="77777777" w:rsidTr="006C0CD7">
        <w:trPr>
          <w:gridAfter w:val="1"/>
          <w:wAfter w:w="6" w:type="dxa"/>
        </w:trPr>
        <w:tc>
          <w:tcPr>
            <w:tcW w:w="1844" w:type="dxa"/>
            <w:vMerge/>
          </w:tcPr>
          <w:p w14:paraId="67D2166A" w14:textId="77777777" w:rsidR="00926683" w:rsidRPr="00DF5603" w:rsidRDefault="00926683" w:rsidP="00926683">
            <w:pPr>
              <w:rPr>
                <w:rFonts w:eastAsia="Calibri"/>
                <w:sz w:val="16"/>
              </w:rPr>
            </w:pPr>
          </w:p>
        </w:tc>
        <w:tc>
          <w:tcPr>
            <w:tcW w:w="1559" w:type="dxa"/>
          </w:tcPr>
          <w:p w14:paraId="3A04593C" w14:textId="77777777" w:rsidR="00926683" w:rsidRPr="00DF5603" w:rsidRDefault="00926683" w:rsidP="00926683">
            <w:pPr>
              <w:rPr>
                <w:sz w:val="16"/>
              </w:rPr>
            </w:pPr>
            <w:r w:rsidRPr="00DF5603">
              <w:rPr>
                <w:sz w:val="16"/>
              </w:rPr>
              <w:t>EC A.5, OECD 115</w:t>
            </w:r>
          </w:p>
          <w:p w14:paraId="01B2C01F" w14:textId="53E02CEF" w:rsidR="00926683" w:rsidRPr="00DF5603" w:rsidRDefault="00926683" w:rsidP="00926683">
            <w:pPr>
              <w:rPr>
                <w:sz w:val="16"/>
              </w:rPr>
            </w:pPr>
            <w:r w:rsidRPr="00DF5603">
              <w:rPr>
                <w:sz w:val="16"/>
              </w:rPr>
              <w:t xml:space="preserve">(harmonized ring method) </w:t>
            </w:r>
          </w:p>
        </w:tc>
        <w:tc>
          <w:tcPr>
            <w:tcW w:w="2003" w:type="dxa"/>
          </w:tcPr>
          <w:p w14:paraId="4181100C" w14:textId="77777777" w:rsidR="00926683" w:rsidRPr="00DF5603" w:rsidRDefault="00926683" w:rsidP="00926683">
            <w:pPr>
              <w:rPr>
                <w:sz w:val="16"/>
                <w:lang w:val="es-ES"/>
              </w:rPr>
            </w:pPr>
            <w:r w:rsidRPr="00DF5603">
              <w:rPr>
                <w:sz w:val="16"/>
                <w:lang w:val="es-ES"/>
              </w:rPr>
              <w:t>Meta SPC 3</w:t>
            </w:r>
          </w:p>
          <w:p w14:paraId="0F516B57" w14:textId="77777777" w:rsidR="00926683" w:rsidRPr="00DF5603" w:rsidRDefault="00926683" w:rsidP="00926683">
            <w:pPr>
              <w:rPr>
                <w:sz w:val="16"/>
                <w:lang w:val="es-ES"/>
              </w:rPr>
            </w:pPr>
            <w:r w:rsidRPr="00DF5603">
              <w:rPr>
                <w:sz w:val="16"/>
                <w:lang w:val="es-ES"/>
              </w:rPr>
              <w:t>Mida San 311 KZ</w:t>
            </w:r>
          </w:p>
          <w:p w14:paraId="418F9DF4" w14:textId="77777777" w:rsidR="00926683" w:rsidRPr="00DF5603" w:rsidRDefault="00926683" w:rsidP="00926683">
            <w:pPr>
              <w:rPr>
                <w:sz w:val="16"/>
                <w:lang w:val="es-ES"/>
              </w:rPr>
            </w:pPr>
            <w:r w:rsidRPr="00DF5603">
              <w:rPr>
                <w:sz w:val="16"/>
                <w:lang w:val="es-ES"/>
              </w:rPr>
              <w:t>Propan-1-ol: 49.07%</w:t>
            </w:r>
          </w:p>
          <w:p w14:paraId="3DAB8011" w14:textId="77777777" w:rsidR="00926683" w:rsidRPr="00DF5603" w:rsidRDefault="00926683" w:rsidP="00926683">
            <w:pPr>
              <w:rPr>
                <w:color w:val="000000"/>
                <w:sz w:val="16"/>
                <w:lang w:val="es-ES"/>
              </w:rPr>
            </w:pPr>
            <w:r w:rsidRPr="00DF5603">
              <w:rPr>
                <w:sz w:val="16"/>
              </w:rPr>
              <w:t>Propan-2-ol: 19.54%</w:t>
            </w:r>
          </w:p>
        </w:tc>
        <w:tc>
          <w:tcPr>
            <w:tcW w:w="6683" w:type="dxa"/>
          </w:tcPr>
          <w:p w14:paraId="775CF1A0" w14:textId="77777777" w:rsidR="00926683" w:rsidRPr="00DF5603" w:rsidRDefault="00926683" w:rsidP="00926683">
            <w:pPr>
              <w:rPr>
                <w:sz w:val="16"/>
              </w:rPr>
            </w:pPr>
            <w:r w:rsidRPr="00DF5603">
              <w:rPr>
                <w:sz w:val="16"/>
              </w:rPr>
              <w:t>24.6 mN/m</w:t>
            </w:r>
          </w:p>
        </w:tc>
        <w:tc>
          <w:tcPr>
            <w:tcW w:w="1924" w:type="dxa"/>
          </w:tcPr>
          <w:p w14:paraId="43AE8514" w14:textId="77777777" w:rsidR="00926683" w:rsidRPr="00DF5603" w:rsidRDefault="00926683" w:rsidP="00926683">
            <w:pPr>
              <w:rPr>
                <w:rFonts w:eastAsia="Calibri"/>
                <w:sz w:val="16"/>
              </w:rPr>
            </w:pPr>
            <w:r w:rsidRPr="00DF5603">
              <w:rPr>
                <w:rFonts w:eastAsia="Calibri"/>
                <w:sz w:val="16"/>
              </w:rPr>
              <w:t>Giorgio di Piano S. (2020)</w:t>
            </w:r>
          </w:p>
          <w:p w14:paraId="19343725" w14:textId="77777777" w:rsidR="00926683" w:rsidRPr="00DF5603" w:rsidRDefault="00926683" w:rsidP="00926683">
            <w:pPr>
              <w:rPr>
                <w:sz w:val="16"/>
              </w:rPr>
            </w:pPr>
            <w:r w:rsidRPr="00DF5603">
              <w:rPr>
                <w:sz w:val="16"/>
              </w:rPr>
              <w:t>Certificate of Analysis No. 003/18 – Laboratorio control</w:t>
            </w:r>
          </w:p>
        </w:tc>
        <w:tc>
          <w:tcPr>
            <w:tcW w:w="1740" w:type="dxa"/>
            <w:gridSpan w:val="2"/>
          </w:tcPr>
          <w:p w14:paraId="033448FB" w14:textId="77777777" w:rsidR="00926683" w:rsidRPr="00DF5603" w:rsidRDefault="00926683" w:rsidP="00926683">
            <w:pPr>
              <w:rPr>
                <w:rFonts w:eastAsia="Calibri"/>
                <w:sz w:val="16"/>
              </w:rPr>
            </w:pPr>
            <w:r w:rsidRPr="00DF5603">
              <w:rPr>
                <w:rFonts w:eastAsia="Calibri"/>
                <w:sz w:val="16"/>
                <w:szCs w:val="16"/>
              </w:rPr>
              <w:t>Acceptable</w:t>
            </w:r>
          </w:p>
        </w:tc>
      </w:tr>
      <w:tr w:rsidR="00715F18" w:rsidRPr="00DF5603" w14:paraId="0C482287" w14:textId="77777777" w:rsidTr="006C0CD7">
        <w:trPr>
          <w:gridAfter w:val="1"/>
          <w:wAfter w:w="6" w:type="dxa"/>
        </w:trPr>
        <w:tc>
          <w:tcPr>
            <w:tcW w:w="1844" w:type="dxa"/>
            <w:vMerge/>
          </w:tcPr>
          <w:p w14:paraId="4B36A969" w14:textId="77777777" w:rsidR="00715F18" w:rsidRPr="00DF5603" w:rsidRDefault="00715F18" w:rsidP="00715F18">
            <w:pPr>
              <w:rPr>
                <w:rFonts w:eastAsia="Calibri"/>
                <w:sz w:val="16"/>
              </w:rPr>
            </w:pPr>
          </w:p>
        </w:tc>
        <w:tc>
          <w:tcPr>
            <w:tcW w:w="1559" w:type="dxa"/>
          </w:tcPr>
          <w:p w14:paraId="0B0E04F1" w14:textId="77777777" w:rsidR="00715F18" w:rsidRPr="00DF5603" w:rsidRDefault="00715F18" w:rsidP="00715F18">
            <w:pPr>
              <w:rPr>
                <w:rFonts w:eastAsia="Calibri"/>
                <w:sz w:val="16"/>
              </w:rPr>
            </w:pPr>
            <w:r w:rsidRPr="00DF5603">
              <w:rPr>
                <w:rFonts w:eastAsia="Calibri"/>
                <w:sz w:val="16"/>
              </w:rPr>
              <w:t>/</w:t>
            </w:r>
          </w:p>
        </w:tc>
        <w:tc>
          <w:tcPr>
            <w:tcW w:w="2003" w:type="dxa"/>
          </w:tcPr>
          <w:p w14:paraId="33E05A02" w14:textId="77777777" w:rsidR="00715F18" w:rsidRPr="00DF5603" w:rsidRDefault="00715F18" w:rsidP="00715F18">
            <w:pPr>
              <w:rPr>
                <w:sz w:val="16"/>
                <w:lang w:val="es-ES"/>
              </w:rPr>
            </w:pPr>
            <w:r w:rsidRPr="00DF5603">
              <w:rPr>
                <w:sz w:val="16"/>
                <w:lang w:val="es-ES"/>
              </w:rPr>
              <w:t>Meta SPC 4</w:t>
            </w:r>
          </w:p>
          <w:p w14:paraId="40E9CB01" w14:textId="77777777" w:rsidR="00715F18" w:rsidRPr="00DF5603" w:rsidRDefault="00715F18" w:rsidP="00715F18">
            <w:pPr>
              <w:rPr>
                <w:sz w:val="16"/>
                <w:lang w:val="es-ES"/>
              </w:rPr>
            </w:pPr>
            <w:r w:rsidRPr="00DF5603">
              <w:rPr>
                <w:sz w:val="16"/>
                <w:lang w:val="es-ES"/>
              </w:rPr>
              <w:t>MIDA SAN 311 KZ Wipes</w:t>
            </w:r>
          </w:p>
          <w:p w14:paraId="641DBBC1" w14:textId="77777777" w:rsidR="00715F18" w:rsidRPr="00DF5603" w:rsidRDefault="00715F18" w:rsidP="00715F18">
            <w:pPr>
              <w:rPr>
                <w:sz w:val="16"/>
                <w:lang w:val="es-ES"/>
              </w:rPr>
            </w:pPr>
            <w:r w:rsidRPr="00DF5603">
              <w:rPr>
                <w:sz w:val="16"/>
                <w:lang w:val="es-ES"/>
              </w:rPr>
              <w:t>Propan-1-ol: 49.07%</w:t>
            </w:r>
          </w:p>
          <w:p w14:paraId="63B8C582" w14:textId="77777777" w:rsidR="00715F18" w:rsidRPr="00DF5603" w:rsidRDefault="00715F18" w:rsidP="00715F18">
            <w:pPr>
              <w:rPr>
                <w:color w:val="000000"/>
                <w:sz w:val="16"/>
                <w:lang w:val="es-ES"/>
              </w:rPr>
            </w:pPr>
            <w:r w:rsidRPr="00DF5603">
              <w:rPr>
                <w:sz w:val="16"/>
              </w:rPr>
              <w:t>Propan-2-ol: 19.54%</w:t>
            </w:r>
          </w:p>
        </w:tc>
        <w:tc>
          <w:tcPr>
            <w:tcW w:w="6683" w:type="dxa"/>
          </w:tcPr>
          <w:p w14:paraId="427E09BB" w14:textId="77777777" w:rsidR="00715F18" w:rsidRPr="00DF5603" w:rsidRDefault="00715F18" w:rsidP="00715F18">
            <w:pPr>
              <w:rPr>
                <w:rFonts w:eastAsia="Calibri"/>
                <w:sz w:val="16"/>
              </w:rPr>
            </w:pPr>
            <w:r w:rsidRPr="00DF5603">
              <w:rPr>
                <w:sz w:val="16"/>
              </w:rPr>
              <w:t>The surface tension can’t be determined on wet wipes, for the liquid used to impregnate the wipes please refer to meta SPC 3</w:t>
            </w:r>
          </w:p>
        </w:tc>
        <w:tc>
          <w:tcPr>
            <w:tcW w:w="1924" w:type="dxa"/>
          </w:tcPr>
          <w:p w14:paraId="78482E49" w14:textId="77777777" w:rsidR="00715F18" w:rsidRPr="00DF5603" w:rsidRDefault="00715F18" w:rsidP="00715F18">
            <w:pPr>
              <w:rPr>
                <w:rFonts w:eastAsia="Calibri"/>
                <w:sz w:val="16"/>
              </w:rPr>
            </w:pPr>
            <w:r w:rsidRPr="00DF5603">
              <w:rPr>
                <w:rFonts w:eastAsia="Calibri"/>
                <w:sz w:val="16"/>
              </w:rPr>
              <w:t>/</w:t>
            </w:r>
          </w:p>
        </w:tc>
        <w:tc>
          <w:tcPr>
            <w:tcW w:w="1740" w:type="dxa"/>
            <w:gridSpan w:val="2"/>
          </w:tcPr>
          <w:p w14:paraId="0424A12E" w14:textId="77777777" w:rsidR="00715F18" w:rsidRPr="00DF5603" w:rsidRDefault="00715F18" w:rsidP="00715F18">
            <w:pPr>
              <w:rPr>
                <w:rFonts w:eastAsia="Calibri"/>
                <w:sz w:val="16"/>
              </w:rPr>
            </w:pPr>
            <w:r w:rsidRPr="00DF5603">
              <w:rPr>
                <w:rFonts w:eastAsia="Calibri"/>
                <w:sz w:val="16"/>
                <w:szCs w:val="16"/>
              </w:rPr>
              <w:t>Not applicable</w:t>
            </w:r>
          </w:p>
        </w:tc>
      </w:tr>
      <w:tr w:rsidR="00926683" w:rsidRPr="00DF5603" w14:paraId="30EAC0B9" w14:textId="77777777" w:rsidTr="006C0CD7">
        <w:trPr>
          <w:gridAfter w:val="1"/>
          <w:wAfter w:w="6" w:type="dxa"/>
        </w:trPr>
        <w:tc>
          <w:tcPr>
            <w:tcW w:w="1844" w:type="dxa"/>
            <w:vMerge w:val="restart"/>
          </w:tcPr>
          <w:p w14:paraId="46614D17" w14:textId="77777777" w:rsidR="00926683" w:rsidRPr="00DF5603" w:rsidRDefault="00926683" w:rsidP="00926683">
            <w:pPr>
              <w:rPr>
                <w:rFonts w:eastAsia="Calibri"/>
                <w:sz w:val="16"/>
              </w:rPr>
            </w:pPr>
            <w:r w:rsidRPr="00DF5603">
              <w:rPr>
                <w:rFonts w:eastAsia="Calibri"/>
                <w:sz w:val="16"/>
              </w:rPr>
              <w:t>Viscosity</w:t>
            </w:r>
          </w:p>
        </w:tc>
        <w:tc>
          <w:tcPr>
            <w:tcW w:w="1559" w:type="dxa"/>
          </w:tcPr>
          <w:p w14:paraId="47875CCF" w14:textId="77777777" w:rsidR="00926683" w:rsidRPr="00BE39A4" w:rsidRDefault="00926683" w:rsidP="00926683">
            <w:pPr>
              <w:rPr>
                <w:sz w:val="16"/>
                <w:szCs w:val="16"/>
              </w:rPr>
            </w:pPr>
            <w:r w:rsidRPr="00BE39A4">
              <w:rPr>
                <w:sz w:val="16"/>
                <w:szCs w:val="16"/>
              </w:rPr>
              <w:t>EN ISO 3104</w:t>
            </w:r>
          </w:p>
          <w:p w14:paraId="1DD7401A" w14:textId="2F005C6C" w:rsidR="00926683" w:rsidRPr="00BE39A4" w:rsidRDefault="00926683" w:rsidP="00926683">
            <w:pPr>
              <w:rPr>
                <w:sz w:val="16"/>
                <w:szCs w:val="16"/>
              </w:rPr>
            </w:pPr>
            <w:r w:rsidRPr="00BE39A4">
              <w:rPr>
                <w:sz w:val="16"/>
                <w:szCs w:val="16"/>
              </w:rPr>
              <w:lastRenderedPageBreak/>
              <w:t>(</w:t>
            </w:r>
            <w:r w:rsidRPr="004B0212">
              <w:rPr>
                <w:color w:val="000000"/>
                <w:sz w:val="16"/>
                <w:szCs w:val="16"/>
              </w:rPr>
              <w:t>capillary viscometer)</w:t>
            </w:r>
          </w:p>
        </w:tc>
        <w:tc>
          <w:tcPr>
            <w:tcW w:w="2003" w:type="dxa"/>
          </w:tcPr>
          <w:p w14:paraId="65C2E9A1" w14:textId="77777777" w:rsidR="00926683" w:rsidRPr="00DF5603" w:rsidRDefault="00926683" w:rsidP="00926683">
            <w:pPr>
              <w:rPr>
                <w:color w:val="000000"/>
                <w:sz w:val="16"/>
                <w:lang w:val="es-ES"/>
              </w:rPr>
            </w:pPr>
            <w:r w:rsidRPr="00DF5603">
              <w:rPr>
                <w:color w:val="000000"/>
                <w:sz w:val="16"/>
                <w:lang w:val="es-ES"/>
              </w:rPr>
              <w:lastRenderedPageBreak/>
              <w:t>Meta SPC 1</w:t>
            </w:r>
          </w:p>
          <w:p w14:paraId="0189AA92" w14:textId="77777777" w:rsidR="00926683" w:rsidRPr="00DF5603" w:rsidRDefault="00926683" w:rsidP="00926683">
            <w:pPr>
              <w:rPr>
                <w:color w:val="000000"/>
                <w:sz w:val="16"/>
                <w:lang w:val="es-ES"/>
              </w:rPr>
            </w:pPr>
            <w:r w:rsidRPr="00DF5603">
              <w:rPr>
                <w:color w:val="000000"/>
                <w:sz w:val="16"/>
                <w:lang w:val="es-ES"/>
              </w:rPr>
              <w:t xml:space="preserve">MIDA SAN 335 RV </w:t>
            </w:r>
          </w:p>
          <w:p w14:paraId="196157CB" w14:textId="77777777" w:rsidR="00926683" w:rsidRPr="00DF5603" w:rsidRDefault="00926683" w:rsidP="00926683">
            <w:pPr>
              <w:rPr>
                <w:sz w:val="16"/>
                <w:lang w:val="es-ES"/>
              </w:rPr>
            </w:pPr>
            <w:r w:rsidRPr="00DF5603">
              <w:rPr>
                <w:sz w:val="16"/>
                <w:lang w:val="es-ES"/>
              </w:rPr>
              <w:lastRenderedPageBreak/>
              <w:t>Propan-1-ol: 24.54%</w:t>
            </w:r>
          </w:p>
          <w:p w14:paraId="4671B56D" w14:textId="77777777" w:rsidR="00926683" w:rsidRPr="00DF5603" w:rsidRDefault="00926683" w:rsidP="00926683">
            <w:pPr>
              <w:rPr>
                <w:sz w:val="16"/>
                <w:lang w:val="es-ES"/>
              </w:rPr>
            </w:pPr>
            <w:r w:rsidRPr="00DF5603">
              <w:rPr>
                <w:sz w:val="16"/>
              </w:rPr>
              <w:t>Propan-2-ol: 9.77%</w:t>
            </w:r>
          </w:p>
        </w:tc>
        <w:tc>
          <w:tcPr>
            <w:tcW w:w="6683" w:type="dxa"/>
          </w:tcPr>
          <w:p w14:paraId="78543BFC" w14:textId="77777777" w:rsidR="00926683" w:rsidRPr="00DF5603" w:rsidRDefault="00926683" w:rsidP="00926683">
            <w:pPr>
              <w:rPr>
                <w:sz w:val="16"/>
              </w:rPr>
            </w:pPr>
            <w:r w:rsidRPr="00DF5603">
              <w:rPr>
                <w:lang w:val="en-US"/>
              </w:rPr>
              <w:lastRenderedPageBreak/>
              <w:t xml:space="preserve">Kinematic Viscosity is at: </w:t>
            </w:r>
          </w:p>
          <w:p w14:paraId="528E39A4" w14:textId="77777777" w:rsidR="00926683" w:rsidRPr="00DF5603" w:rsidRDefault="00926683" w:rsidP="00926683">
            <w:pPr>
              <w:rPr>
                <w:sz w:val="16"/>
              </w:rPr>
            </w:pPr>
            <w:r w:rsidRPr="00DF5603">
              <w:rPr>
                <w:sz w:val="16"/>
              </w:rPr>
              <w:t>20ºC: 3.206 mm</w:t>
            </w:r>
            <w:r w:rsidRPr="00DF5603">
              <w:rPr>
                <w:sz w:val="16"/>
                <w:vertAlign w:val="superscript"/>
              </w:rPr>
              <w:t>2</w:t>
            </w:r>
            <w:r w:rsidRPr="00DF5603">
              <w:rPr>
                <w:sz w:val="16"/>
              </w:rPr>
              <w:t>/s</w:t>
            </w:r>
          </w:p>
          <w:p w14:paraId="19419BBD" w14:textId="3546359A" w:rsidR="00926683" w:rsidRPr="00DF5603" w:rsidRDefault="00926683" w:rsidP="00926683">
            <w:pPr>
              <w:rPr>
                <w:sz w:val="16"/>
              </w:rPr>
            </w:pPr>
            <w:r w:rsidRPr="00DF5603">
              <w:rPr>
                <w:sz w:val="16"/>
              </w:rPr>
              <w:lastRenderedPageBreak/>
              <w:t>40ºC: 1.655 mm</w:t>
            </w:r>
            <w:r w:rsidRPr="00DF5603">
              <w:rPr>
                <w:sz w:val="16"/>
                <w:vertAlign w:val="superscript"/>
              </w:rPr>
              <w:t>2</w:t>
            </w:r>
            <w:r w:rsidRPr="00DF5603">
              <w:rPr>
                <w:sz w:val="16"/>
              </w:rPr>
              <w:t>/s</w:t>
            </w:r>
          </w:p>
        </w:tc>
        <w:tc>
          <w:tcPr>
            <w:tcW w:w="1924" w:type="dxa"/>
          </w:tcPr>
          <w:p w14:paraId="05006806" w14:textId="77777777" w:rsidR="00926683" w:rsidRPr="00DF5603" w:rsidRDefault="00926683" w:rsidP="00926683">
            <w:pPr>
              <w:rPr>
                <w:rFonts w:eastAsia="Calibri"/>
                <w:sz w:val="16"/>
              </w:rPr>
            </w:pPr>
            <w:r w:rsidRPr="00DF5603">
              <w:rPr>
                <w:rFonts w:eastAsia="Calibri"/>
                <w:sz w:val="16"/>
              </w:rPr>
              <w:lastRenderedPageBreak/>
              <w:t>Laurent F., (2020)</w:t>
            </w:r>
          </w:p>
          <w:p w14:paraId="7BA350CB" w14:textId="77777777" w:rsidR="00926683" w:rsidRPr="00DF5603" w:rsidRDefault="00926683" w:rsidP="00926683">
            <w:pPr>
              <w:rPr>
                <w:sz w:val="16"/>
              </w:rPr>
            </w:pPr>
            <w:r w:rsidRPr="00DF5603">
              <w:rPr>
                <w:sz w:val="16"/>
              </w:rPr>
              <w:t>Certificate of analysis</w:t>
            </w:r>
          </w:p>
          <w:p w14:paraId="435F78CD" w14:textId="77777777" w:rsidR="00926683" w:rsidRPr="00DF5603" w:rsidRDefault="00926683" w:rsidP="00926683">
            <w:pPr>
              <w:rPr>
                <w:sz w:val="16"/>
              </w:rPr>
            </w:pPr>
            <w:r w:rsidRPr="00DF5603">
              <w:rPr>
                <w:sz w:val="16"/>
              </w:rPr>
              <w:lastRenderedPageBreak/>
              <w:t>BEANTJ20105358-XX882833</w:t>
            </w:r>
          </w:p>
          <w:p w14:paraId="40AA3075" w14:textId="77777777" w:rsidR="00926683" w:rsidRPr="00DF5603" w:rsidRDefault="00926683" w:rsidP="00926683">
            <w:pPr>
              <w:rPr>
                <w:rFonts w:eastAsia="Calibri"/>
                <w:sz w:val="16"/>
              </w:rPr>
            </w:pPr>
          </w:p>
        </w:tc>
        <w:tc>
          <w:tcPr>
            <w:tcW w:w="1740" w:type="dxa"/>
            <w:gridSpan w:val="2"/>
          </w:tcPr>
          <w:p w14:paraId="5C11C621" w14:textId="77777777" w:rsidR="00926683" w:rsidRPr="00DF5603" w:rsidRDefault="00926683" w:rsidP="00926683">
            <w:pPr>
              <w:rPr>
                <w:rFonts w:eastAsia="Calibri"/>
                <w:sz w:val="16"/>
              </w:rPr>
            </w:pPr>
            <w:r w:rsidRPr="00DF5603">
              <w:rPr>
                <w:rFonts w:eastAsia="Calibri"/>
                <w:sz w:val="16"/>
                <w:szCs w:val="16"/>
              </w:rPr>
              <w:lastRenderedPageBreak/>
              <w:t>Acceptable</w:t>
            </w:r>
          </w:p>
        </w:tc>
      </w:tr>
      <w:tr w:rsidR="00926683" w:rsidRPr="00DF5603" w14:paraId="10BC3D65" w14:textId="77777777" w:rsidTr="006C0CD7">
        <w:trPr>
          <w:gridAfter w:val="1"/>
          <w:wAfter w:w="6" w:type="dxa"/>
        </w:trPr>
        <w:tc>
          <w:tcPr>
            <w:tcW w:w="1844" w:type="dxa"/>
            <w:vMerge/>
          </w:tcPr>
          <w:p w14:paraId="38F03FCA" w14:textId="77777777" w:rsidR="00926683" w:rsidRPr="00DF5603" w:rsidRDefault="00926683" w:rsidP="00926683">
            <w:pPr>
              <w:rPr>
                <w:rFonts w:eastAsia="Calibri"/>
                <w:sz w:val="16"/>
              </w:rPr>
            </w:pPr>
          </w:p>
        </w:tc>
        <w:tc>
          <w:tcPr>
            <w:tcW w:w="1559" w:type="dxa"/>
          </w:tcPr>
          <w:p w14:paraId="12BBD05D" w14:textId="77777777" w:rsidR="00926683" w:rsidRPr="00BE39A4" w:rsidRDefault="00926683" w:rsidP="00926683">
            <w:pPr>
              <w:rPr>
                <w:sz w:val="16"/>
                <w:szCs w:val="16"/>
              </w:rPr>
            </w:pPr>
            <w:r w:rsidRPr="00BE39A4">
              <w:rPr>
                <w:sz w:val="16"/>
                <w:szCs w:val="16"/>
              </w:rPr>
              <w:t>EN ISO 3104</w:t>
            </w:r>
          </w:p>
          <w:p w14:paraId="73CC0644" w14:textId="4A3531D6" w:rsidR="00926683" w:rsidRPr="00BE39A4" w:rsidRDefault="00926683" w:rsidP="00926683">
            <w:pPr>
              <w:rPr>
                <w:sz w:val="16"/>
                <w:szCs w:val="16"/>
              </w:rPr>
            </w:pPr>
            <w:r w:rsidRPr="00B547CD">
              <w:rPr>
                <w:sz w:val="16"/>
                <w:szCs w:val="16"/>
              </w:rPr>
              <w:t>(</w:t>
            </w:r>
            <w:r w:rsidRPr="004B0212">
              <w:rPr>
                <w:color w:val="000000"/>
                <w:sz w:val="16"/>
                <w:szCs w:val="16"/>
              </w:rPr>
              <w:t>capillary viscometer)</w:t>
            </w:r>
          </w:p>
        </w:tc>
        <w:tc>
          <w:tcPr>
            <w:tcW w:w="2003" w:type="dxa"/>
          </w:tcPr>
          <w:p w14:paraId="75194F64" w14:textId="77777777" w:rsidR="00926683" w:rsidRPr="00DF5603" w:rsidRDefault="00926683" w:rsidP="00926683">
            <w:pPr>
              <w:rPr>
                <w:color w:val="000000"/>
                <w:sz w:val="16"/>
                <w:lang w:val="es-ES"/>
              </w:rPr>
            </w:pPr>
            <w:r w:rsidRPr="00DF5603">
              <w:rPr>
                <w:color w:val="000000"/>
                <w:sz w:val="16"/>
                <w:lang w:val="es-ES"/>
              </w:rPr>
              <w:t>Meta SPC 2</w:t>
            </w:r>
          </w:p>
          <w:p w14:paraId="6707B6B9" w14:textId="77777777" w:rsidR="00926683" w:rsidRPr="00DF5603" w:rsidRDefault="00926683" w:rsidP="00926683">
            <w:pPr>
              <w:rPr>
                <w:color w:val="000000"/>
                <w:sz w:val="16"/>
                <w:lang w:val="es-ES"/>
              </w:rPr>
            </w:pPr>
            <w:r w:rsidRPr="00DF5603">
              <w:rPr>
                <w:color w:val="000000"/>
                <w:sz w:val="16"/>
                <w:lang w:val="es-ES"/>
              </w:rPr>
              <w:t>MIDA SAN 334 MF</w:t>
            </w:r>
          </w:p>
          <w:p w14:paraId="2DF9B9BD" w14:textId="77777777" w:rsidR="00926683" w:rsidRPr="00DF5603" w:rsidRDefault="00926683" w:rsidP="00926683">
            <w:pPr>
              <w:rPr>
                <w:sz w:val="16"/>
                <w:lang w:val="es-ES"/>
              </w:rPr>
            </w:pPr>
            <w:r w:rsidRPr="00DF5603">
              <w:rPr>
                <w:sz w:val="16"/>
                <w:lang w:val="es-ES"/>
              </w:rPr>
              <w:t>Propan-1-ol: 34.35%</w:t>
            </w:r>
          </w:p>
          <w:p w14:paraId="60575C07" w14:textId="77777777" w:rsidR="00926683" w:rsidRPr="00DF5603" w:rsidRDefault="00926683" w:rsidP="00926683">
            <w:pPr>
              <w:rPr>
                <w:sz w:val="16"/>
                <w:lang w:val="es-ES"/>
              </w:rPr>
            </w:pPr>
            <w:r w:rsidRPr="00DF5603">
              <w:rPr>
                <w:sz w:val="16"/>
              </w:rPr>
              <w:t>Propan-2-ol: 13.68%</w:t>
            </w:r>
          </w:p>
        </w:tc>
        <w:tc>
          <w:tcPr>
            <w:tcW w:w="6683" w:type="dxa"/>
          </w:tcPr>
          <w:p w14:paraId="7C8D75E4" w14:textId="77777777" w:rsidR="00926683" w:rsidRPr="00DF5603" w:rsidRDefault="00926683" w:rsidP="00926683">
            <w:pPr>
              <w:rPr>
                <w:sz w:val="16"/>
              </w:rPr>
            </w:pPr>
            <w:r w:rsidRPr="00DF5603">
              <w:rPr>
                <w:lang w:val="en-US"/>
              </w:rPr>
              <w:t xml:space="preserve">Kinematic Viscosity is at: </w:t>
            </w:r>
          </w:p>
          <w:p w14:paraId="59F0B399" w14:textId="77777777" w:rsidR="00926683" w:rsidRPr="00DF5603" w:rsidRDefault="00926683" w:rsidP="00926683">
            <w:pPr>
              <w:rPr>
                <w:sz w:val="16"/>
              </w:rPr>
            </w:pPr>
            <w:r w:rsidRPr="00DF5603">
              <w:rPr>
                <w:sz w:val="16"/>
              </w:rPr>
              <w:t>20ºC: 3.661 mm</w:t>
            </w:r>
            <w:r w:rsidRPr="00DF5603">
              <w:rPr>
                <w:sz w:val="16"/>
                <w:vertAlign w:val="superscript"/>
              </w:rPr>
              <w:t>2</w:t>
            </w:r>
            <w:r w:rsidRPr="00DF5603">
              <w:rPr>
                <w:sz w:val="16"/>
              </w:rPr>
              <w:t>/s</w:t>
            </w:r>
          </w:p>
          <w:p w14:paraId="49D7685B" w14:textId="0226D385" w:rsidR="00926683" w:rsidRPr="00DF5603" w:rsidRDefault="00926683" w:rsidP="00926683">
            <w:pPr>
              <w:rPr>
                <w:sz w:val="16"/>
              </w:rPr>
            </w:pPr>
            <w:r w:rsidRPr="00DF5603">
              <w:rPr>
                <w:sz w:val="16"/>
              </w:rPr>
              <w:t>40ºC: 1.905 mm</w:t>
            </w:r>
            <w:r w:rsidRPr="00DF5603">
              <w:rPr>
                <w:sz w:val="16"/>
                <w:vertAlign w:val="superscript"/>
              </w:rPr>
              <w:t>2</w:t>
            </w:r>
            <w:r w:rsidRPr="00DF5603">
              <w:rPr>
                <w:sz w:val="16"/>
              </w:rPr>
              <w:t>/s</w:t>
            </w:r>
          </w:p>
        </w:tc>
        <w:tc>
          <w:tcPr>
            <w:tcW w:w="1924" w:type="dxa"/>
          </w:tcPr>
          <w:p w14:paraId="67CB444C" w14:textId="77777777" w:rsidR="00926683" w:rsidRPr="00DF5603" w:rsidRDefault="00926683" w:rsidP="00926683">
            <w:pPr>
              <w:rPr>
                <w:rFonts w:eastAsia="Calibri"/>
                <w:sz w:val="16"/>
              </w:rPr>
            </w:pPr>
            <w:r w:rsidRPr="00DF5603">
              <w:rPr>
                <w:rFonts w:eastAsia="Calibri"/>
                <w:sz w:val="16"/>
              </w:rPr>
              <w:t>Laurent F., (2020)</w:t>
            </w:r>
          </w:p>
          <w:p w14:paraId="7C07FE42" w14:textId="77777777" w:rsidR="00926683" w:rsidRPr="00DF5603" w:rsidRDefault="00926683" w:rsidP="00926683">
            <w:pPr>
              <w:rPr>
                <w:sz w:val="16"/>
              </w:rPr>
            </w:pPr>
            <w:r w:rsidRPr="00DF5603">
              <w:rPr>
                <w:sz w:val="16"/>
              </w:rPr>
              <w:t>Certificate of analysis</w:t>
            </w:r>
          </w:p>
          <w:p w14:paraId="59B22455" w14:textId="77777777" w:rsidR="00926683" w:rsidRPr="00DF5603" w:rsidRDefault="00926683" w:rsidP="00926683">
            <w:pPr>
              <w:rPr>
                <w:rFonts w:eastAsia="Calibri"/>
                <w:sz w:val="16"/>
              </w:rPr>
            </w:pPr>
            <w:r w:rsidRPr="00DF5603">
              <w:rPr>
                <w:sz w:val="16"/>
              </w:rPr>
              <w:t>BEANTJ20105358-XX882832</w:t>
            </w:r>
          </w:p>
        </w:tc>
        <w:tc>
          <w:tcPr>
            <w:tcW w:w="1740" w:type="dxa"/>
            <w:gridSpan w:val="2"/>
          </w:tcPr>
          <w:p w14:paraId="2228C28C" w14:textId="77777777" w:rsidR="00926683" w:rsidRPr="00DF5603" w:rsidRDefault="00926683" w:rsidP="00926683">
            <w:pPr>
              <w:rPr>
                <w:rFonts w:eastAsia="Calibri"/>
                <w:sz w:val="16"/>
              </w:rPr>
            </w:pPr>
            <w:r w:rsidRPr="00DF5603">
              <w:rPr>
                <w:rFonts w:eastAsia="Calibri"/>
                <w:sz w:val="16"/>
                <w:szCs w:val="16"/>
              </w:rPr>
              <w:t>Acceptable</w:t>
            </w:r>
          </w:p>
        </w:tc>
      </w:tr>
      <w:tr w:rsidR="00926683" w:rsidRPr="00DF5603" w14:paraId="62933E44" w14:textId="77777777" w:rsidTr="006C0CD7">
        <w:trPr>
          <w:gridAfter w:val="1"/>
          <w:wAfter w:w="6" w:type="dxa"/>
        </w:trPr>
        <w:tc>
          <w:tcPr>
            <w:tcW w:w="1844" w:type="dxa"/>
            <w:vMerge/>
          </w:tcPr>
          <w:p w14:paraId="208BF893" w14:textId="77777777" w:rsidR="00926683" w:rsidRPr="00DF5603" w:rsidRDefault="00926683" w:rsidP="00926683">
            <w:pPr>
              <w:rPr>
                <w:rFonts w:eastAsia="Calibri"/>
                <w:sz w:val="16"/>
              </w:rPr>
            </w:pPr>
          </w:p>
        </w:tc>
        <w:tc>
          <w:tcPr>
            <w:tcW w:w="1559" w:type="dxa"/>
          </w:tcPr>
          <w:p w14:paraId="3F35678F" w14:textId="77777777" w:rsidR="00926683" w:rsidRPr="00BE39A4" w:rsidRDefault="00926683" w:rsidP="00926683">
            <w:pPr>
              <w:rPr>
                <w:sz w:val="16"/>
                <w:szCs w:val="16"/>
              </w:rPr>
            </w:pPr>
            <w:r w:rsidRPr="00BE39A4">
              <w:rPr>
                <w:sz w:val="16"/>
                <w:szCs w:val="16"/>
              </w:rPr>
              <w:t>EN ISO 3104</w:t>
            </w:r>
          </w:p>
          <w:p w14:paraId="34CBF1AD" w14:textId="7ED2A034" w:rsidR="00926683" w:rsidRPr="00BE39A4" w:rsidRDefault="00926683" w:rsidP="00926683">
            <w:pPr>
              <w:rPr>
                <w:sz w:val="16"/>
                <w:szCs w:val="16"/>
              </w:rPr>
            </w:pPr>
            <w:r w:rsidRPr="00B547CD">
              <w:rPr>
                <w:sz w:val="16"/>
                <w:szCs w:val="16"/>
              </w:rPr>
              <w:t>(</w:t>
            </w:r>
            <w:r w:rsidRPr="004B0212">
              <w:rPr>
                <w:color w:val="000000"/>
                <w:sz w:val="16"/>
                <w:szCs w:val="16"/>
              </w:rPr>
              <w:t>capillary viscometer)</w:t>
            </w:r>
          </w:p>
        </w:tc>
        <w:tc>
          <w:tcPr>
            <w:tcW w:w="2003" w:type="dxa"/>
          </w:tcPr>
          <w:p w14:paraId="0F033E43" w14:textId="77777777" w:rsidR="00926683" w:rsidRPr="00DF5603" w:rsidRDefault="00926683" w:rsidP="00926683">
            <w:pPr>
              <w:rPr>
                <w:sz w:val="16"/>
                <w:lang w:val="es-ES"/>
              </w:rPr>
            </w:pPr>
            <w:r w:rsidRPr="00DF5603">
              <w:rPr>
                <w:sz w:val="16"/>
                <w:lang w:val="es-ES"/>
              </w:rPr>
              <w:t>Meta SPC 3</w:t>
            </w:r>
          </w:p>
          <w:p w14:paraId="0A783D9A" w14:textId="77777777" w:rsidR="00926683" w:rsidRPr="00DF5603" w:rsidRDefault="00926683" w:rsidP="00926683">
            <w:pPr>
              <w:rPr>
                <w:sz w:val="16"/>
                <w:lang w:val="es-ES"/>
              </w:rPr>
            </w:pPr>
            <w:r w:rsidRPr="00DF5603">
              <w:rPr>
                <w:sz w:val="16"/>
                <w:lang w:val="es-ES"/>
              </w:rPr>
              <w:t>Mida San 311 KZ</w:t>
            </w:r>
          </w:p>
          <w:p w14:paraId="41DFE555" w14:textId="77777777" w:rsidR="00926683" w:rsidRPr="00DF5603" w:rsidRDefault="00926683" w:rsidP="00926683">
            <w:pPr>
              <w:rPr>
                <w:sz w:val="16"/>
                <w:lang w:val="es-ES"/>
              </w:rPr>
            </w:pPr>
            <w:r w:rsidRPr="00DF5603">
              <w:rPr>
                <w:sz w:val="16"/>
                <w:lang w:val="es-ES"/>
              </w:rPr>
              <w:t>Propan-1-ol: 49.07%</w:t>
            </w:r>
          </w:p>
          <w:p w14:paraId="456DC40C" w14:textId="77777777" w:rsidR="00926683" w:rsidRPr="00DF5603" w:rsidRDefault="00926683" w:rsidP="00926683">
            <w:pPr>
              <w:rPr>
                <w:sz w:val="16"/>
                <w:lang w:val="es-ES"/>
              </w:rPr>
            </w:pPr>
            <w:r w:rsidRPr="00DF5603">
              <w:rPr>
                <w:sz w:val="16"/>
              </w:rPr>
              <w:t>Propan-2-ol: 19.54%</w:t>
            </w:r>
          </w:p>
        </w:tc>
        <w:tc>
          <w:tcPr>
            <w:tcW w:w="6683" w:type="dxa"/>
          </w:tcPr>
          <w:p w14:paraId="15FA7C3E" w14:textId="77777777" w:rsidR="00926683" w:rsidRPr="00DF5603" w:rsidRDefault="00926683" w:rsidP="00926683">
            <w:pPr>
              <w:rPr>
                <w:sz w:val="16"/>
              </w:rPr>
            </w:pPr>
            <w:r w:rsidRPr="00DF5603">
              <w:rPr>
                <w:lang w:val="en-US"/>
              </w:rPr>
              <w:t xml:space="preserve">Kinematic Viscosity is at: </w:t>
            </w:r>
          </w:p>
          <w:p w14:paraId="457D0880" w14:textId="77777777" w:rsidR="00926683" w:rsidRPr="00DF5603" w:rsidRDefault="00926683" w:rsidP="00926683">
            <w:pPr>
              <w:rPr>
                <w:sz w:val="16"/>
              </w:rPr>
            </w:pPr>
            <w:r w:rsidRPr="00DF5603">
              <w:rPr>
                <w:sz w:val="16"/>
              </w:rPr>
              <w:t>20ºC: 3.700 mm</w:t>
            </w:r>
            <w:r w:rsidRPr="00DF5603">
              <w:rPr>
                <w:sz w:val="16"/>
                <w:vertAlign w:val="superscript"/>
              </w:rPr>
              <w:t>2</w:t>
            </w:r>
            <w:r w:rsidRPr="00DF5603">
              <w:rPr>
                <w:sz w:val="16"/>
              </w:rPr>
              <w:t>/s</w:t>
            </w:r>
          </w:p>
          <w:p w14:paraId="6446EFB3" w14:textId="68BBF642" w:rsidR="00926683" w:rsidRPr="00DF5603" w:rsidRDefault="00926683" w:rsidP="00926683">
            <w:pPr>
              <w:rPr>
                <w:sz w:val="16"/>
              </w:rPr>
            </w:pPr>
            <w:r w:rsidRPr="00DF5603">
              <w:rPr>
                <w:sz w:val="16"/>
              </w:rPr>
              <w:t>40ºC: 1.950 mm</w:t>
            </w:r>
            <w:r w:rsidRPr="00DF5603">
              <w:rPr>
                <w:sz w:val="16"/>
                <w:vertAlign w:val="superscript"/>
              </w:rPr>
              <w:t>2</w:t>
            </w:r>
            <w:r w:rsidRPr="00DF5603">
              <w:rPr>
                <w:sz w:val="16"/>
              </w:rPr>
              <w:t>/s</w:t>
            </w:r>
          </w:p>
        </w:tc>
        <w:tc>
          <w:tcPr>
            <w:tcW w:w="1924" w:type="dxa"/>
          </w:tcPr>
          <w:p w14:paraId="10668843" w14:textId="77777777" w:rsidR="00926683" w:rsidRPr="00DF5603" w:rsidRDefault="00926683" w:rsidP="00926683">
            <w:pPr>
              <w:rPr>
                <w:rFonts w:eastAsia="Calibri"/>
                <w:sz w:val="16"/>
              </w:rPr>
            </w:pPr>
            <w:r w:rsidRPr="00DF5603">
              <w:rPr>
                <w:rFonts w:eastAsia="Calibri"/>
                <w:sz w:val="16"/>
              </w:rPr>
              <w:t>Kerhofs N.,  (2020)</w:t>
            </w:r>
          </w:p>
          <w:p w14:paraId="48862AD6" w14:textId="77777777" w:rsidR="00926683" w:rsidRPr="00DF5603" w:rsidRDefault="00926683" w:rsidP="00926683">
            <w:pPr>
              <w:rPr>
                <w:sz w:val="16"/>
              </w:rPr>
            </w:pPr>
            <w:r w:rsidRPr="00DF5603">
              <w:rPr>
                <w:sz w:val="16"/>
              </w:rPr>
              <w:t>Certificate of analysis</w:t>
            </w:r>
          </w:p>
          <w:p w14:paraId="5E262BEE" w14:textId="77777777" w:rsidR="00926683" w:rsidRPr="00DF5603" w:rsidRDefault="00926683" w:rsidP="00926683">
            <w:pPr>
              <w:rPr>
                <w:rFonts w:eastAsia="Calibri"/>
                <w:sz w:val="16"/>
              </w:rPr>
            </w:pPr>
            <w:r w:rsidRPr="00DF5603">
              <w:rPr>
                <w:sz w:val="16"/>
              </w:rPr>
              <w:t>BEANTJ20105358-XX882834</w:t>
            </w:r>
          </w:p>
        </w:tc>
        <w:tc>
          <w:tcPr>
            <w:tcW w:w="1740" w:type="dxa"/>
            <w:gridSpan w:val="2"/>
          </w:tcPr>
          <w:p w14:paraId="797041A5" w14:textId="77777777" w:rsidR="00926683" w:rsidRPr="00DF5603" w:rsidRDefault="00926683" w:rsidP="00926683">
            <w:pPr>
              <w:rPr>
                <w:rFonts w:eastAsia="Calibri"/>
                <w:sz w:val="16"/>
              </w:rPr>
            </w:pPr>
            <w:r w:rsidRPr="00DF5603">
              <w:rPr>
                <w:rFonts w:eastAsia="Calibri"/>
                <w:sz w:val="16"/>
                <w:szCs w:val="16"/>
              </w:rPr>
              <w:t>Acceptable</w:t>
            </w:r>
          </w:p>
        </w:tc>
      </w:tr>
      <w:tr w:rsidR="00715F18" w:rsidRPr="00DF5603" w14:paraId="134CF058" w14:textId="77777777" w:rsidTr="006C0CD7">
        <w:trPr>
          <w:gridAfter w:val="1"/>
          <w:wAfter w:w="6" w:type="dxa"/>
        </w:trPr>
        <w:tc>
          <w:tcPr>
            <w:tcW w:w="1844" w:type="dxa"/>
            <w:vMerge/>
          </w:tcPr>
          <w:p w14:paraId="45C8A320" w14:textId="77777777" w:rsidR="00715F18" w:rsidRPr="00DF5603" w:rsidRDefault="00715F18" w:rsidP="00715F18">
            <w:pPr>
              <w:rPr>
                <w:rFonts w:eastAsia="Calibri"/>
                <w:sz w:val="16"/>
              </w:rPr>
            </w:pPr>
          </w:p>
        </w:tc>
        <w:tc>
          <w:tcPr>
            <w:tcW w:w="1559" w:type="dxa"/>
          </w:tcPr>
          <w:p w14:paraId="3D26D618" w14:textId="77777777" w:rsidR="00715F18" w:rsidRPr="00DF5603" w:rsidRDefault="00715F18" w:rsidP="00715F18">
            <w:pPr>
              <w:rPr>
                <w:rFonts w:eastAsia="Calibri"/>
                <w:sz w:val="16"/>
              </w:rPr>
            </w:pPr>
            <w:r w:rsidRPr="00DF5603">
              <w:rPr>
                <w:rFonts w:eastAsia="Calibri"/>
                <w:sz w:val="16"/>
              </w:rPr>
              <w:t>/</w:t>
            </w:r>
          </w:p>
        </w:tc>
        <w:tc>
          <w:tcPr>
            <w:tcW w:w="2003" w:type="dxa"/>
          </w:tcPr>
          <w:p w14:paraId="15F03DE6" w14:textId="77777777" w:rsidR="00715F18" w:rsidRPr="00DF5603" w:rsidRDefault="00715F18" w:rsidP="00715F18">
            <w:pPr>
              <w:rPr>
                <w:sz w:val="16"/>
                <w:lang w:val="es-ES"/>
              </w:rPr>
            </w:pPr>
            <w:r w:rsidRPr="00DF5603">
              <w:rPr>
                <w:sz w:val="16"/>
                <w:lang w:val="es-ES"/>
              </w:rPr>
              <w:t>Meta SPC 4</w:t>
            </w:r>
          </w:p>
          <w:p w14:paraId="3C83589A" w14:textId="77777777" w:rsidR="00715F18" w:rsidRPr="00DF5603" w:rsidRDefault="00715F18" w:rsidP="00715F18">
            <w:pPr>
              <w:rPr>
                <w:sz w:val="16"/>
                <w:lang w:val="es-ES"/>
              </w:rPr>
            </w:pPr>
            <w:r w:rsidRPr="00DF5603">
              <w:rPr>
                <w:sz w:val="16"/>
                <w:lang w:val="es-ES"/>
              </w:rPr>
              <w:t>MIDA SAN 311 KZ Wipes</w:t>
            </w:r>
          </w:p>
          <w:p w14:paraId="15EAE0B1" w14:textId="77777777" w:rsidR="00715F18" w:rsidRPr="00DF5603" w:rsidRDefault="00715F18" w:rsidP="00715F18">
            <w:pPr>
              <w:rPr>
                <w:sz w:val="16"/>
                <w:lang w:val="es-ES"/>
              </w:rPr>
            </w:pPr>
            <w:r w:rsidRPr="00DF5603">
              <w:rPr>
                <w:sz w:val="16"/>
                <w:lang w:val="es-ES"/>
              </w:rPr>
              <w:t>Propan-1-ol: 49.07%</w:t>
            </w:r>
          </w:p>
          <w:p w14:paraId="6EBAAA7C" w14:textId="77777777" w:rsidR="00715F18" w:rsidRPr="00DF5603" w:rsidRDefault="00715F18" w:rsidP="00715F18">
            <w:pPr>
              <w:rPr>
                <w:color w:val="000000"/>
                <w:sz w:val="16"/>
                <w:lang w:val="es-ES"/>
              </w:rPr>
            </w:pPr>
            <w:r w:rsidRPr="00DF5603">
              <w:rPr>
                <w:sz w:val="16"/>
              </w:rPr>
              <w:t>Propan-2-ol: 19.54%</w:t>
            </w:r>
          </w:p>
        </w:tc>
        <w:tc>
          <w:tcPr>
            <w:tcW w:w="6683" w:type="dxa"/>
          </w:tcPr>
          <w:p w14:paraId="0A2B3C21" w14:textId="77777777" w:rsidR="00715F18" w:rsidRPr="00DF5603" w:rsidRDefault="00715F18" w:rsidP="00715F18">
            <w:pPr>
              <w:rPr>
                <w:rFonts w:eastAsia="Calibri"/>
                <w:sz w:val="16"/>
              </w:rPr>
            </w:pPr>
            <w:r w:rsidRPr="00DF5603">
              <w:rPr>
                <w:sz w:val="16"/>
              </w:rPr>
              <w:t>The viscosity can’t be determined on wet wipes, for the liquid used to impregnate the wipes please refer to meta SPC 3</w:t>
            </w:r>
          </w:p>
        </w:tc>
        <w:tc>
          <w:tcPr>
            <w:tcW w:w="1924" w:type="dxa"/>
          </w:tcPr>
          <w:p w14:paraId="37AE72D0" w14:textId="77777777" w:rsidR="00715F18" w:rsidRPr="00DF5603" w:rsidRDefault="00715F18" w:rsidP="00715F18">
            <w:pPr>
              <w:rPr>
                <w:rFonts w:eastAsia="Calibri"/>
                <w:sz w:val="16"/>
              </w:rPr>
            </w:pPr>
            <w:r w:rsidRPr="00DF5603">
              <w:rPr>
                <w:rFonts w:eastAsia="Calibri"/>
                <w:sz w:val="16"/>
              </w:rPr>
              <w:t>/</w:t>
            </w:r>
          </w:p>
        </w:tc>
        <w:tc>
          <w:tcPr>
            <w:tcW w:w="1740" w:type="dxa"/>
            <w:gridSpan w:val="2"/>
          </w:tcPr>
          <w:p w14:paraId="3A777193" w14:textId="77777777" w:rsidR="00715F18" w:rsidRPr="00DF5603" w:rsidRDefault="00715F18" w:rsidP="00715F18">
            <w:pPr>
              <w:rPr>
                <w:rFonts w:eastAsia="Calibri"/>
                <w:sz w:val="16"/>
              </w:rPr>
            </w:pPr>
            <w:r w:rsidRPr="00DF5603">
              <w:rPr>
                <w:rFonts w:eastAsia="Calibri"/>
                <w:sz w:val="16"/>
                <w:szCs w:val="16"/>
              </w:rPr>
              <w:t>Not applicable</w:t>
            </w:r>
          </w:p>
        </w:tc>
      </w:tr>
    </w:tbl>
    <w:p w14:paraId="09AD0E94" w14:textId="77777777" w:rsidR="00A53EE0" w:rsidRPr="00DF5603" w:rsidRDefault="00A53EE0" w:rsidP="00A53EE0">
      <w:pPr>
        <w:spacing w:line="260" w:lineRule="atLeast"/>
        <w:ind w:left="360"/>
        <w:contextualSpacing/>
        <w:rPr>
          <w:rFonts w:eastAsia="Calibri"/>
          <w:lang w:eastAsia="sv-S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340"/>
      </w:tblGrid>
      <w:tr w:rsidR="00881601" w:rsidRPr="00DF5603" w14:paraId="7241187C" w14:textId="77777777" w:rsidTr="006B17BB">
        <w:tc>
          <w:tcPr>
            <w:tcW w:w="5000" w:type="pct"/>
            <w:tcBorders>
              <w:top w:val="single" w:sz="4" w:space="0" w:color="auto"/>
              <w:left w:val="single" w:sz="4" w:space="0" w:color="auto"/>
              <w:bottom w:val="single" w:sz="6" w:space="0" w:color="auto"/>
              <w:right w:val="single" w:sz="6" w:space="0" w:color="auto"/>
            </w:tcBorders>
            <w:shd w:val="clear" w:color="auto" w:fill="CCFFCC"/>
          </w:tcPr>
          <w:p w14:paraId="4F14F67E" w14:textId="77777777" w:rsidR="003E2B5D" w:rsidRPr="00DF5603" w:rsidRDefault="003E2B5D" w:rsidP="006B17BB">
            <w:pPr>
              <w:spacing w:line="260" w:lineRule="atLeast"/>
              <w:rPr>
                <w:rFonts w:eastAsia="Calibri"/>
                <w:b/>
                <w:bCs/>
                <w:lang w:eastAsia="en-US"/>
              </w:rPr>
            </w:pPr>
            <w:r w:rsidRPr="00DF5603">
              <w:rPr>
                <w:rFonts w:eastAsia="Calibri"/>
                <w:b/>
                <w:bCs/>
                <w:lang w:eastAsia="en-US"/>
              </w:rPr>
              <w:t>Conclusion on the p</w:t>
            </w:r>
            <w:r w:rsidRPr="00DF5603">
              <w:rPr>
                <w:rFonts w:eastAsia="Calibri"/>
                <w:b/>
              </w:rPr>
              <w:t>hysical, chemical and technical properties</w:t>
            </w:r>
            <w:r w:rsidRPr="00DF5603">
              <w:rPr>
                <w:rFonts w:eastAsia="Calibri"/>
                <w:b/>
                <w:bCs/>
                <w:lang w:eastAsia="en-US"/>
              </w:rPr>
              <w:t xml:space="preserve"> of the product</w:t>
            </w:r>
          </w:p>
        </w:tc>
      </w:tr>
      <w:tr w:rsidR="003E2B5D" w:rsidRPr="000E4BCE" w14:paraId="00AC7E1C" w14:textId="77777777" w:rsidTr="006B17BB">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6554FA6" w14:textId="77777777" w:rsidR="006D3528" w:rsidRPr="00DF5603" w:rsidRDefault="006D3528" w:rsidP="006D3528">
            <w:pPr>
              <w:rPr>
                <w:b/>
                <w:sz w:val="16"/>
                <w:szCs w:val="16"/>
                <w:u w:val="single"/>
                <w:lang w:val="en-US"/>
              </w:rPr>
            </w:pPr>
            <w:r w:rsidRPr="00DF5603">
              <w:rPr>
                <w:b/>
                <w:sz w:val="16"/>
                <w:szCs w:val="16"/>
                <w:u w:val="single"/>
                <w:lang w:val="en-US"/>
              </w:rPr>
              <w:t>Meta SPC 1</w:t>
            </w:r>
          </w:p>
          <w:p w14:paraId="51DD5DDC" w14:textId="77777777" w:rsidR="006D3528" w:rsidRPr="00DF5603" w:rsidRDefault="006D3528" w:rsidP="006D3528">
            <w:pPr>
              <w:rPr>
                <w:sz w:val="16"/>
                <w:szCs w:val="16"/>
                <w:lang w:val="en-US"/>
              </w:rPr>
            </w:pPr>
          </w:p>
          <w:p w14:paraId="3466907F" w14:textId="77777777" w:rsidR="006D3528" w:rsidRPr="00DF5603" w:rsidRDefault="006D3528" w:rsidP="006D3528">
            <w:pPr>
              <w:rPr>
                <w:sz w:val="16"/>
                <w:szCs w:val="16"/>
              </w:rPr>
            </w:pPr>
            <w:r w:rsidRPr="00DF5603">
              <w:rPr>
                <w:sz w:val="16"/>
                <w:szCs w:val="16"/>
                <w:lang w:val="en-US"/>
              </w:rPr>
              <w:t>Mida San 335 RV (Meta SPC 1</w:t>
            </w:r>
            <w:r w:rsidRPr="00DF5603">
              <w:rPr>
                <w:sz w:val="16"/>
                <w:szCs w:val="16"/>
              </w:rPr>
              <w:t>) is a ready-to-use product (AL). The product is a homogeneous transparent uncoloured liquid with a density at 20°c of 0.9427 g/mL and a surface tension of 25.6 mN/m. The pH of the pure product is 8.50 (at 23°C). It has a kinetic viscosity of 3.206 mm</w:t>
            </w:r>
            <w:r w:rsidRPr="00DF5603">
              <w:rPr>
                <w:sz w:val="16"/>
                <w:szCs w:val="16"/>
                <w:vertAlign w:val="superscript"/>
              </w:rPr>
              <w:t>2</w:t>
            </w:r>
            <w:r w:rsidRPr="00DF5603">
              <w:rPr>
                <w:sz w:val="16"/>
                <w:szCs w:val="16"/>
              </w:rPr>
              <w:t>/s (at 20°C) and 1.655 mm</w:t>
            </w:r>
            <w:r w:rsidRPr="00DF5603">
              <w:rPr>
                <w:sz w:val="16"/>
                <w:szCs w:val="16"/>
                <w:vertAlign w:val="superscript"/>
              </w:rPr>
              <w:t>2</w:t>
            </w:r>
            <w:r w:rsidRPr="00DF5603">
              <w:rPr>
                <w:sz w:val="16"/>
                <w:szCs w:val="16"/>
              </w:rPr>
              <w:t xml:space="preserve">/s (at 40°C). </w:t>
            </w:r>
          </w:p>
          <w:p w14:paraId="5DC22E3A" w14:textId="28E6EBE7" w:rsidR="006D3528" w:rsidRPr="00DF5603" w:rsidRDefault="006D3528" w:rsidP="006D3528">
            <w:pPr>
              <w:jc w:val="both"/>
              <w:rPr>
                <w:rFonts w:eastAsia="Calibri"/>
                <w:sz w:val="16"/>
                <w:szCs w:val="16"/>
                <w:lang w:eastAsia="sv-SE"/>
              </w:rPr>
            </w:pPr>
            <w:bookmarkStart w:id="1299" w:name="_Hlk69403512"/>
            <w:r w:rsidRPr="00DF5603">
              <w:rPr>
                <w:sz w:val="16"/>
                <w:szCs w:val="16"/>
              </w:rPr>
              <w:t xml:space="preserve">Based on the results of accelerated storage and the intermediate results (3 months) of long term storage at ambient temperature studies, it can be assumed that </w:t>
            </w:r>
            <w:r w:rsidRPr="00DF5603">
              <w:rPr>
                <w:rFonts w:eastAsia="Calibri"/>
                <w:sz w:val="16"/>
                <w:szCs w:val="16"/>
                <w:lang w:eastAsia="sv-SE"/>
              </w:rPr>
              <w:t xml:space="preserve">Mida San 335 RV </w:t>
            </w:r>
            <w:r w:rsidRPr="00DF5603">
              <w:rPr>
                <w:sz w:val="16"/>
                <w:szCs w:val="16"/>
              </w:rPr>
              <w:t xml:space="preserve">should be still stable after 24 months in HDPE packaging. </w:t>
            </w:r>
            <w:bookmarkEnd w:id="1299"/>
            <w:r w:rsidRPr="00DF5603">
              <w:rPr>
                <w:rFonts w:eastAsia="Calibri"/>
                <w:sz w:val="16"/>
                <w:szCs w:val="16"/>
              </w:rPr>
              <w:t xml:space="preserve">A shelf-life of 24 months is granted for Mida San 335 RV. </w:t>
            </w:r>
            <w:r w:rsidRPr="00DF5603">
              <w:rPr>
                <w:rFonts w:eastAsia="Calibri"/>
                <w:sz w:val="16"/>
                <w:szCs w:val="16"/>
                <w:lang w:eastAsia="sv-SE"/>
              </w:rPr>
              <w:t xml:space="preserve">However, the data after 12 and 24 months have to be evaluated during a post-authorization stage. </w:t>
            </w:r>
          </w:p>
          <w:p w14:paraId="7D745BF4" w14:textId="3DF4B856" w:rsidR="006D3528" w:rsidRPr="00DF5603" w:rsidRDefault="006D3528" w:rsidP="006D3528">
            <w:pPr>
              <w:suppressAutoHyphens/>
              <w:rPr>
                <w:sz w:val="16"/>
                <w:szCs w:val="16"/>
              </w:rPr>
            </w:pPr>
            <w:r w:rsidRPr="00DF5603">
              <w:rPr>
                <w:sz w:val="16"/>
                <w:szCs w:val="16"/>
              </w:rPr>
              <w:t xml:space="preserve">With regard to product stability, no low temperature data are available, which is addressed by storage condition restrictions (“Protect from frost”). Another restriction is applied on the packaging (“Protect from direct sunlight”) based on the results from study S13-041199. Indeed, few bottles were illegible after 3 months in long term storage at ambient temperature. </w:t>
            </w:r>
          </w:p>
          <w:p w14:paraId="73F8ADA0" w14:textId="77777777" w:rsidR="006D3528" w:rsidRPr="00DF5603" w:rsidRDefault="006D3528" w:rsidP="006D3528">
            <w:pPr>
              <w:suppressAutoHyphens/>
              <w:rPr>
                <w:sz w:val="16"/>
                <w:szCs w:val="16"/>
              </w:rPr>
            </w:pPr>
            <w:r w:rsidRPr="00DF5603">
              <w:rPr>
                <w:sz w:val="16"/>
                <w:szCs w:val="16"/>
              </w:rPr>
              <w:t xml:space="preserve">All studies have been performed in accordance with the current requirements and the results are deemed to be acceptable. </w:t>
            </w:r>
          </w:p>
          <w:p w14:paraId="2629DB6C" w14:textId="77777777" w:rsidR="006D3528" w:rsidRPr="00DF5603" w:rsidRDefault="006D3528" w:rsidP="006D3528">
            <w:pPr>
              <w:suppressAutoHyphens/>
              <w:rPr>
                <w:sz w:val="16"/>
                <w:szCs w:val="16"/>
              </w:rPr>
            </w:pPr>
          </w:p>
          <w:p w14:paraId="2ED3814C" w14:textId="77777777" w:rsidR="006D3528" w:rsidRPr="00DF5603" w:rsidRDefault="006D3528" w:rsidP="006D3528">
            <w:pPr>
              <w:suppressAutoHyphens/>
              <w:rPr>
                <w:sz w:val="16"/>
                <w:szCs w:val="16"/>
              </w:rPr>
            </w:pPr>
            <w:r w:rsidRPr="00DF5603">
              <w:rPr>
                <w:sz w:val="16"/>
                <w:szCs w:val="16"/>
              </w:rPr>
              <w:t>Shelf-life for Mida San 335 RV (Meta SPC 1): 24 months</w:t>
            </w:r>
          </w:p>
          <w:p w14:paraId="031409E5" w14:textId="77777777" w:rsidR="006D3528" w:rsidRPr="00DF5603" w:rsidRDefault="006D3528" w:rsidP="006D3528">
            <w:pPr>
              <w:suppressAutoHyphens/>
              <w:rPr>
                <w:sz w:val="16"/>
                <w:szCs w:val="16"/>
              </w:rPr>
            </w:pPr>
          </w:p>
          <w:p w14:paraId="32CC3C08" w14:textId="77777777" w:rsidR="006D3528" w:rsidRPr="00DF5603" w:rsidRDefault="006D3528" w:rsidP="006D3528">
            <w:pPr>
              <w:suppressAutoHyphens/>
              <w:rPr>
                <w:b/>
                <w:sz w:val="16"/>
                <w:szCs w:val="16"/>
                <w:u w:val="single"/>
              </w:rPr>
            </w:pPr>
            <w:r w:rsidRPr="00DF5603">
              <w:rPr>
                <w:b/>
                <w:sz w:val="16"/>
                <w:szCs w:val="16"/>
                <w:u w:val="single"/>
              </w:rPr>
              <w:t>Meta SPC 2</w:t>
            </w:r>
          </w:p>
          <w:p w14:paraId="6027CE55" w14:textId="77777777" w:rsidR="006D3528" w:rsidRPr="00DF5603" w:rsidRDefault="006D3528" w:rsidP="006D3528">
            <w:pPr>
              <w:suppressAutoHyphens/>
              <w:rPr>
                <w:b/>
                <w:sz w:val="16"/>
                <w:szCs w:val="16"/>
                <w:u w:val="single"/>
              </w:rPr>
            </w:pPr>
          </w:p>
          <w:p w14:paraId="72237209" w14:textId="77777777" w:rsidR="006D3528" w:rsidRPr="00DF5603" w:rsidRDefault="006D3528" w:rsidP="006D3528">
            <w:pPr>
              <w:rPr>
                <w:sz w:val="16"/>
                <w:szCs w:val="16"/>
              </w:rPr>
            </w:pPr>
            <w:r w:rsidRPr="00DF5603">
              <w:rPr>
                <w:sz w:val="16"/>
                <w:szCs w:val="16"/>
                <w:lang w:val="en-US"/>
              </w:rPr>
              <w:t>Mida San 33</w:t>
            </w:r>
            <w:r w:rsidRPr="00DF5603">
              <w:rPr>
                <w:sz w:val="16"/>
                <w:szCs w:val="16"/>
              </w:rPr>
              <w:t>4 MF</w:t>
            </w:r>
            <w:r w:rsidRPr="00DF5603">
              <w:rPr>
                <w:sz w:val="16"/>
                <w:szCs w:val="16"/>
                <w:lang w:val="en-US"/>
              </w:rPr>
              <w:t xml:space="preserve"> (Meta SPC </w:t>
            </w:r>
            <w:r w:rsidRPr="00DF5603">
              <w:rPr>
                <w:sz w:val="16"/>
                <w:szCs w:val="16"/>
              </w:rPr>
              <w:t>2) is a ready-to-use product (AL). The product is a homogeneous transparent uncoloured liquid with a density at 20°c of 0.9127 g/mL and a surface tension of 25.2 mN/m. The pH of the pure product is 8.74 (at 23°C). It has a kinetic viscosity of 3.661 mm</w:t>
            </w:r>
            <w:r w:rsidRPr="00DF5603">
              <w:rPr>
                <w:sz w:val="16"/>
                <w:szCs w:val="16"/>
                <w:vertAlign w:val="superscript"/>
              </w:rPr>
              <w:t>2</w:t>
            </w:r>
            <w:r w:rsidRPr="00DF5603">
              <w:rPr>
                <w:sz w:val="16"/>
                <w:szCs w:val="16"/>
              </w:rPr>
              <w:t>/s (at 20°C) and 1.905 mm</w:t>
            </w:r>
            <w:r w:rsidRPr="00DF5603">
              <w:rPr>
                <w:sz w:val="16"/>
                <w:szCs w:val="16"/>
                <w:vertAlign w:val="superscript"/>
              </w:rPr>
              <w:t>2</w:t>
            </w:r>
            <w:r w:rsidRPr="00DF5603">
              <w:rPr>
                <w:sz w:val="16"/>
                <w:szCs w:val="16"/>
              </w:rPr>
              <w:t xml:space="preserve">/s (at 40°C). </w:t>
            </w:r>
          </w:p>
          <w:p w14:paraId="54DAB755" w14:textId="5EB07595" w:rsidR="006D3528" w:rsidRPr="00DF5603" w:rsidRDefault="006D3528" w:rsidP="006D3528">
            <w:pPr>
              <w:jc w:val="both"/>
              <w:rPr>
                <w:rFonts w:eastAsia="Calibri"/>
                <w:sz w:val="16"/>
                <w:szCs w:val="16"/>
                <w:lang w:eastAsia="sv-SE"/>
              </w:rPr>
            </w:pPr>
            <w:r w:rsidRPr="00DF5603">
              <w:rPr>
                <w:sz w:val="16"/>
                <w:szCs w:val="16"/>
              </w:rPr>
              <w:t xml:space="preserve">Based on the results of accelerated storage and the intermediate results (3 months) of </w:t>
            </w:r>
            <w:r w:rsidR="00575CB0" w:rsidRPr="00DF5603">
              <w:rPr>
                <w:sz w:val="16"/>
                <w:szCs w:val="16"/>
              </w:rPr>
              <w:t>long-term</w:t>
            </w:r>
            <w:r w:rsidRPr="00DF5603">
              <w:rPr>
                <w:sz w:val="16"/>
                <w:szCs w:val="16"/>
              </w:rPr>
              <w:t xml:space="preserve"> storage at ambient temperature studies, it can be assumed that </w:t>
            </w:r>
            <w:r w:rsidRPr="00DF5603">
              <w:rPr>
                <w:rFonts w:eastAsia="Calibri"/>
                <w:sz w:val="16"/>
                <w:szCs w:val="16"/>
                <w:lang w:eastAsia="sv-SE"/>
              </w:rPr>
              <w:t xml:space="preserve">Mida San 334 MF </w:t>
            </w:r>
            <w:r w:rsidRPr="00DF5603">
              <w:rPr>
                <w:sz w:val="16"/>
                <w:szCs w:val="16"/>
              </w:rPr>
              <w:t xml:space="preserve">should be still stable after 24 months in HDPE packaging. </w:t>
            </w:r>
            <w:r w:rsidRPr="00DF5603">
              <w:rPr>
                <w:rFonts w:eastAsia="Calibri"/>
                <w:sz w:val="16"/>
                <w:szCs w:val="16"/>
              </w:rPr>
              <w:t xml:space="preserve">A shelf-life of 24 months is granted for Mida San 334 MF. </w:t>
            </w:r>
            <w:r w:rsidRPr="00DF5603">
              <w:rPr>
                <w:rFonts w:eastAsia="Calibri"/>
                <w:sz w:val="16"/>
                <w:szCs w:val="16"/>
                <w:lang w:eastAsia="sv-SE"/>
              </w:rPr>
              <w:t xml:space="preserve">However, the data after 12 and 24 months have to be evaluated during a post-authorization stage. </w:t>
            </w:r>
          </w:p>
          <w:p w14:paraId="65B81FA7" w14:textId="329BCB24" w:rsidR="006D3528" w:rsidRPr="00DF5603" w:rsidRDefault="006D3528" w:rsidP="006D3528">
            <w:pPr>
              <w:suppressAutoHyphens/>
              <w:rPr>
                <w:sz w:val="16"/>
                <w:szCs w:val="16"/>
              </w:rPr>
            </w:pPr>
            <w:r w:rsidRPr="00DF5603">
              <w:rPr>
                <w:sz w:val="16"/>
                <w:szCs w:val="16"/>
              </w:rPr>
              <w:lastRenderedPageBreak/>
              <w:t xml:space="preserve">With regard to product stability, no low temperature data are available, which is addressed by storage condition restrictions (“Protect from frost”). Another restriction is applied on the packaging (“Protect from direct sunlight”) based on the results from study S13-041199. Indeed, few bottles were illegible after 3 months in long term storage at ambient temperature. </w:t>
            </w:r>
          </w:p>
          <w:p w14:paraId="63A33976" w14:textId="77777777" w:rsidR="006D3528" w:rsidRPr="00DF5603" w:rsidRDefault="006D3528" w:rsidP="006D3528">
            <w:pPr>
              <w:suppressAutoHyphens/>
              <w:rPr>
                <w:sz w:val="16"/>
                <w:szCs w:val="16"/>
              </w:rPr>
            </w:pPr>
            <w:r w:rsidRPr="00DF5603">
              <w:rPr>
                <w:sz w:val="16"/>
                <w:szCs w:val="16"/>
              </w:rPr>
              <w:t xml:space="preserve">All studies have been performed in accordance with the current requirements and the results are deemed to be acceptable. </w:t>
            </w:r>
          </w:p>
          <w:p w14:paraId="07E03E02" w14:textId="77777777" w:rsidR="006D3528" w:rsidRPr="00DF5603" w:rsidRDefault="006D3528" w:rsidP="006D3528">
            <w:pPr>
              <w:suppressAutoHyphens/>
              <w:rPr>
                <w:sz w:val="16"/>
                <w:szCs w:val="16"/>
              </w:rPr>
            </w:pPr>
          </w:p>
          <w:p w14:paraId="40B799E9" w14:textId="77777777" w:rsidR="006D3528" w:rsidRPr="00DF5603" w:rsidRDefault="006D3528" w:rsidP="006D3528">
            <w:pPr>
              <w:suppressAutoHyphens/>
              <w:rPr>
                <w:sz w:val="16"/>
                <w:szCs w:val="16"/>
              </w:rPr>
            </w:pPr>
            <w:r w:rsidRPr="00DF5603">
              <w:rPr>
                <w:sz w:val="16"/>
                <w:szCs w:val="16"/>
              </w:rPr>
              <w:t>Shelf-life for Mida San 334 MF (Meta SPC 2): 24 months</w:t>
            </w:r>
          </w:p>
          <w:p w14:paraId="5E98488C" w14:textId="77777777" w:rsidR="006D3528" w:rsidRPr="00DF5603" w:rsidRDefault="006D3528" w:rsidP="006D3528">
            <w:pPr>
              <w:suppressAutoHyphens/>
              <w:rPr>
                <w:sz w:val="16"/>
                <w:szCs w:val="16"/>
              </w:rPr>
            </w:pPr>
          </w:p>
          <w:p w14:paraId="132418F3" w14:textId="77777777" w:rsidR="006D3528" w:rsidRPr="00DF5603" w:rsidRDefault="006D3528" w:rsidP="006D3528">
            <w:pPr>
              <w:suppressAutoHyphens/>
              <w:rPr>
                <w:b/>
                <w:sz w:val="16"/>
                <w:szCs w:val="16"/>
                <w:u w:val="single"/>
              </w:rPr>
            </w:pPr>
            <w:r w:rsidRPr="00DF5603">
              <w:rPr>
                <w:b/>
                <w:sz w:val="16"/>
                <w:szCs w:val="16"/>
                <w:u w:val="single"/>
              </w:rPr>
              <w:t>Meta SPC 3</w:t>
            </w:r>
          </w:p>
          <w:p w14:paraId="6ADDDFF1" w14:textId="77777777" w:rsidR="006D3528" w:rsidRPr="00DF5603" w:rsidRDefault="006D3528" w:rsidP="006D3528">
            <w:pPr>
              <w:suppressAutoHyphens/>
              <w:rPr>
                <w:b/>
                <w:sz w:val="16"/>
                <w:szCs w:val="16"/>
                <w:u w:val="single"/>
              </w:rPr>
            </w:pPr>
          </w:p>
          <w:p w14:paraId="5CE50D32" w14:textId="77777777" w:rsidR="006D3528" w:rsidRPr="00DF5603" w:rsidRDefault="006D3528" w:rsidP="006D3528">
            <w:pPr>
              <w:rPr>
                <w:sz w:val="16"/>
                <w:szCs w:val="16"/>
              </w:rPr>
            </w:pPr>
            <w:r w:rsidRPr="00DF5603">
              <w:rPr>
                <w:sz w:val="16"/>
                <w:szCs w:val="16"/>
                <w:lang w:val="en-US"/>
              </w:rPr>
              <w:t xml:space="preserve">Mida San </w:t>
            </w:r>
            <w:r w:rsidRPr="00DF5603">
              <w:rPr>
                <w:sz w:val="16"/>
                <w:szCs w:val="16"/>
              </w:rPr>
              <w:t>331 KZ</w:t>
            </w:r>
            <w:r w:rsidRPr="00DF5603">
              <w:rPr>
                <w:sz w:val="16"/>
                <w:szCs w:val="16"/>
                <w:lang w:val="en-US"/>
              </w:rPr>
              <w:t xml:space="preserve"> (Meta SPC </w:t>
            </w:r>
            <w:r w:rsidRPr="00DF5603">
              <w:rPr>
                <w:sz w:val="16"/>
                <w:szCs w:val="16"/>
              </w:rPr>
              <w:t>3) is a ready-to-use product (AL). The product is a homogeneous transparent uncoloured liquid with a density at 20°c of 0.8676 g/mL and a surface tension of 24.6 mN/m. The pH of the pure product is 7.86 (at 23°C). It has a kinetic viscosity of 3.700mm</w:t>
            </w:r>
            <w:r w:rsidRPr="00DF5603">
              <w:rPr>
                <w:sz w:val="16"/>
                <w:szCs w:val="16"/>
                <w:vertAlign w:val="superscript"/>
              </w:rPr>
              <w:t>2</w:t>
            </w:r>
            <w:r w:rsidRPr="00DF5603">
              <w:rPr>
                <w:sz w:val="16"/>
                <w:szCs w:val="16"/>
              </w:rPr>
              <w:t>/s (at 20°C) and 1.950 mm</w:t>
            </w:r>
            <w:r w:rsidRPr="00DF5603">
              <w:rPr>
                <w:sz w:val="16"/>
                <w:szCs w:val="16"/>
                <w:vertAlign w:val="superscript"/>
              </w:rPr>
              <w:t>2</w:t>
            </w:r>
            <w:r w:rsidRPr="00DF5603">
              <w:rPr>
                <w:sz w:val="16"/>
                <w:szCs w:val="16"/>
              </w:rPr>
              <w:t xml:space="preserve">/s (at 40°C). </w:t>
            </w:r>
          </w:p>
          <w:p w14:paraId="5A381FB0" w14:textId="5CB18C7B" w:rsidR="006D3528" w:rsidRPr="00DF5603" w:rsidRDefault="006D3528" w:rsidP="006D3528">
            <w:pPr>
              <w:jc w:val="both"/>
              <w:rPr>
                <w:rFonts w:eastAsia="Calibri"/>
                <w:sz w:val="16"/>
                <w:szCs w:val="16"/>
                <w:lang w:eastAsia="sv-SE"/>
              </w:rPr>
            </w:pPr>
            <w:r w:rsidRPr="00DF5603">
              <w:rPr>
                <w:sz w:val="16"/>
                <w:szCs w:val="16"/>
              </w:rPr>
              <w:t>Based on the results of accelerated storage and the intermediate results (3 months) of long</w:t>
            </w:r>
            <w:r w:rsidR="00CC1D79" w:rsidRPr="00DF5603">
              <w:rPr>
                <w:sz w:val="16"/>
                <w:szCs w:val="16"/>
              </w:rPr>
              <w:t>-</w:t>
            </w:r>
            <w:r w:rsidRPr="00DF5603">
              <w:rPr>
                <w:sz w:val="16"/>
                <w:szCs w:val="16"/>
              </w:rPr>
              <w:t xml:space="preserve">term storage at ambient temperature studies, it can be assumed that </w:t>
            </w:r>
            <w:r w:rsidRPr="00DF5603">
              <w:rPr>
                <w:rFonts w:eastAsia="Calibri"/>
                <w:sz w:val="16"/>
                <w:szCs w:val="16"/>
                <w:lang w:eastAsia="sv-SE"/>
              </w:rPr>
              <w:t xml:space="preserve">Mida San 334 MF </w:t>
            </w:r>
            <w:r w:rsidRPr="00DF5603">
              <w:rPr>
                <w:sz w:val="16"/>
                <w:szCs w:val="16"/>
              </w:rPr>
              <w:t xml:space="preserve">should be still stable after 24 months in HDPE packaging. </w:t>
            </w:r>
            <w:r w:rsidRPr="00DF5603">
              <w:rPr>
                <w:rFonts w:eastAsia="Calibri"/>
                <w:sz w:val="16"/>
                <w:szCs w:val="16"/>
              </w:rPr>
              <w:t xml:space="preserve">A shelf-life of 24 months is granted for Mida San 334 MF. </w:t>
            </w:r>
            <w:r w:rsidRPr="00DF5603">
              <w:rPr>
                <w:rFonts w:eastAsia="Calibri"/>
                <w:sz w:val="16"/>
                <w:szCs w:val="16"/>
                <w:lang w:eastAsia="sv-SE"/>
              </w:rPr>
              <w:t xml:space="preserve">However, the data after 12 and 24 months have to be evaluated during a post-authorization stage. </w:t>
            </w:r>
          </w:p>
          <w:p w14:paraId="36248BB0" w14:textId="226732B0" w:rsidR="006D3528" w:rsidRPr="00DF5603" w:rsidRDefault="006D3528" w:rsidP="006D3528">
            <w:pPr>
              <w:suppressAutoHyphens/>
              <w:rPr>
                <w:sz w:val="16"/>
                <w:szCs w:val="16"/>
              </w:rPr>
            </w:pPr>
            <w:r w:rsidRPr="00DF5603">
              <w:rPr>
                <w:sz w:val="16"/>
                <w:szCs w:val="16"/>
              </w:rPr>
              <w:t>With regard</w:t>
            </w:r>
            <w:r w:rsidR="00CC1D79" w:rsidRPr="00DF5603">
              <w:rPr>
                <w:sz w:val="16"/>
                <w:szCs w:val="16"/>
              </w:rPr>
              <w:t>s</w:t>
            </w:r>
            <w:r w:rsidRPr="00DF5603">
              <w:rPr>
                <w:sz w:val="16"/>
                <w:szCs w:val="16"/>
              </w:rPr>
              <w:t xml:space="preserve"> to product stability, no low temperature data are available, which is addressed by storage condition restrictions (“Protect from frost”). Another restriction is applied on the packaging (“Protect from direct sunlight”) based on the results from study S13-041199. Indeed, few bottles were illegible after 3 months in long term storage at ambient temperature. </w:t>
            </w:r>
          </w:p>
          <w:p w14:paraId="330FB63B" w14:textId="77777777" w:rsidR="006D3528" w:rsidRPr="00DF5603" w:rsidRDefault="006D3528" w:rsidP="006D3528">
            <w:pPr>
              <w:suppressAutoHyphens/>
              <w:rPr>
                <w:sz w:val="16"/>
                <w:szCs w:val="16"/>
              </w:rPr>
            </w:pPr>
            <w:r w:rsidRPr="00DF5603">
              <w:rPr>
                <w:sz w:val="16"/>
                <w:szCs w:val="16"/>
              </w:rPr>
              <w:t xml:space="preserve">The sprayability, spray diameter and MMAD were performed with 750 mL and 1L trigger sprayers. Some differences between the sprayers were observed and were explained by different types of trigger spray heads.   </w:t>
            </w:r>
          </w:p>
          <w:p w14:paraId="7CCEC05C" w14:textId="77777777" w:rsidR="006D3528" w:rsidRPr="00DF5603" w:rsidRDefault="006D3528" w:rsidP="006D3528">
            <w:pPr>
              <w:suppressAutoHyphens/>
              <w:rPr>
                <w:sz w:val="16"/>
                <w:szCs w:val="16"/>
              </w:rPr>
            </w:pPr>
            <w:r w:rsidRPr="00DF5603">
              <w:rPr>
                <w:sz w:val="16"/>
                <w:szCs w:val="16"/>
              </w:rPr>
              <w:t xml:space="preserve">All studies have been performed in accordance with the current requirements and the results are deemed to be acceptable. </w:t>
            </w:r>
          </w:p>
          <w:p w14:paraId="22B67BD7" w14:textId="77777777" w:rsidR="006D3528" w:rsidRPr="00DF5603" w:rsidRDefault="006D3528" w:rsidP="006D3528">
            <w:pPr>
              <w:suppressAutoHyphens/>
              <w:rPr>
                <w:sz w:val="16"/>
                <w:szCs w:val="16"/>
              </w:rPr>
            </w:pPr>
          </w:p>
          <w:p w14:paraId="4DB9A8AB" w14:textId="6C1041E8" w:rsidR="006D3528" w:rsidRPr="00DF5603" w:rsidRDefault="006D3528" w:rsidP="006D3528">
            <w:pPr>
              <w:suppressAutoHyphens/>
              <w:rPr>
                <w:sz w:val="16"/>
                <w:szCs w:val="16"/>
              </w:rPr>
            </w:pPr>
            <w:r w:rsidRPr="00DF5603">
              <w:rPr>
                <w:sz w:val="16"/>
                <w:szCs w:val="16"/>
              </w:rPr>
              <w:t xml:space="preserve">Shelf-life for Mida San </w:t>
            </w:r>
            <w:r w:rsidR="006D28C0" w:rsidRPr="00DF5603">
              <w:rPr>
                <w:sz w:val="16"/>
                <w:szCs w:val="16"/>
              </w:rPr>
              <w:t>311</w:t>
            </w:r>
            <w:r w:rsidRPr="00DF5603">
              <w:rPr>
                <w:sz w:val="16"/>
                <w:szCs w:val="16"/>
              </w:rPr>
              <w:t xml:space="preserve"> KZ (Meta SPC 3): 24 months</w:t>
            </w:r>
          </w:p>
          <w:p w14:paraId="66887F7C" w14:textId="77777777" w:rsidR="006D3528" w:rsidRPr="00DF5603" w:rsidRDefault="006D3528" w:rsidP="006D3528">
            <w:pPr>
              <w:suppressAutoHyphens/>
              <w:rPr>
                <w:sz w:val="16"/>
                <w:szCs w:val="16"/>
              </w:rPr>
            </w:pPr>
          </w:p>
          <w:p w14:paraId="1D8FB04F" w14:textId="77777777" w:rsidR="006D3528" w:rsidRPr="00DF5603" w:rsidRDefault="006D3528" w:rsidP="006D3528">
            <w:pPr>
              <w:suppressAutoHyphens/>
              <w:rPr>
                <w:b/>
                <w:sz w:val="16"/>
                <w:szCs w:val="16"/>
                <w:u w:val="single"/>
              </w:rPr>
            </w:pPr>
            <w:r w:rsidRPr="00DF5603">
              <w:rPr>
                <w:b/>
                <w:sz w:val="16"/>
                <w:szCs w:val="16"/>
                <w:u w:val="single"/>
              </w:rPr>
              <w:t>META SPC 4</w:t>
            </w:r>
          </w:p>
          <w:p w14:paraId="2C6B8EA2" w14:textId="77777777" w:rsidR="006D3528" w:rsidRPr="00DF5603" w:rsidRDefault="006D3528" w:rsidP="006D3528">
            <w:pPr>
              <w:suppressAutoHyphens/>
              <w:rPr>
                <w:b/>
                <w:sz w:val="16"/>
                <w:szCs w:val="16"/>
                <w:u w:val="single"/>
              </w:rPr>
            </w:pPr>
          </w:p>
          <w:p w14:paraId="354B9EB7" w14:textId="6882D8B0" w:rsidR="006D3528" w:rsidRPr="00DF5603" w:rsidRDefault="006D3528" w:rsidP="006D3528">
            <w:pPr>
              <w:rPr>
                <w:sz w:val="16"/>
                <w:szCs w:val="16"/>
              </w:rPr>
            </w:pPr>
            <w:r w:rsidRPr="00DF5603">
              <w:rPr>
                <w:sz w:val="16"/>
                <w:szCs w:val="16"/>
                <w:lang w:val="en-US"/>
              </w:rPr>
              <w:t xml:space="preserve">Mida San </w:t>
            </w:r>
            <w:r w:rsidR="005F3262" w:rsidRPr="00DF5603">
              <w:rPr>
                <w:sz w:val="16"/>
                <w:szCs w:val="16"/>
              </w:rPr>
              <w:t>311</w:t>
            </w:r>
            <w:r w:rsidRPr="00DF5603">
              <w:rPr>
                <w:sz w:val="16"/>
                <w:szCs w:val="16"/>
              </w:rPr>
              <w:t xml:space="preserve"> KZ</w:t>
            </w:r>
            <w:r w:rsidRPr="00DF5603">
              <w:rPr>
                <w:sz w:val="16"/>
                <w:szCs w:val="16"/>
                <w:lang w:val="en-US"/>
              </w:rPr>
              <w:t xml:space="preserve"> </w:t>
            </w:r>
            <w:r w:rsidRPr="00DF5603">
              <w:rPr>
                <w:sz w:val="16"/>
                <w:szCs w:val="16"/>
              </w:rPr>
              <w:t xml:space="preserve">wipes </w:t>
            </w:r>
            <w:r w:rsidRPr="00DF5603">
              <w:rPr>
                <w:sz w:val="16"/>
                <w:szCs w:val="16"/>
                <w:lang w:val="en-US"/>
              </w:rPr>
              <w:t xml:space="preserve">(Meta SPC </w:t>
            </w:r>
            <w:r w:rsidRPr="00DF5603">
              <w:rPr>
                <w:sz w:val="16"/>
                <w:szCs w:val="16"/>
              </w:rPr>
              <w:t xml:space="preserve">4) is a ready-to-use product (AL). The wipes are impregnated with Mida San  </w:t>
            </w:r>
            <w:r w:rsidR="00447D81" w:rsidRPr="00DF5603">
              <w:rPr>
                <w:sz w:val="16"/>
                <w:szCs w:val="16"/>
              </w:rPr>
              <w:t>311</w:t>
            </w:r>
            <w:r w:rsidRPr="00DF5603">
              <w:rPr>
                <w:sz w:val="16"/>
                <w:szCs w:val="16"/>
              </w:rPr>
              <w:t xml:space="preserve"> KZ (Meta SPC 3). The wrung out liquid of the test item is a transparent light yellow liquid with a density at 20°c of 0.8719 g/mL. The pH of wrung liquid is 6.80 (at 20°C – 21°C). </w:t>
            </w:r>
          </w:p>
          <w:p w14:paraId="31149F5C" w14:textId="7C1AF700" w:rsidR="006D3528" w:rsidRPr="00DF5603" w:rsidRDefault="006D3528" w:rsidP="006D3528">
            <w:pPr>
              <w:jc w:val="both"/>
              <w:rPr>
                <w:rFonts w:eastAsia="Calibri"/>
                <w:sz w:val="16"/>
                <w:szCs w:val="16"/>
                <w:lang w:eastAsia="sv-SE"/>
              </w:rPr>
            </w:pPr>
            <w:r w:rsidRPr="00DF5603">
              <w:rPr>
                <w:sz w:val="16"/>
                <w:szCs w:val="16"/>
              </w:rPr>
              <w:t xml:space="preserve">The results of accelerated storage and </w:t>
            </w:r>
            <w:r w:rsidR="005C4DD3" w:rsidRPr="00DF5603">
              <w:rPr>
                <w:sz w:val="16"/>
                <w:szCs w:val="16"/>
              </w:rPr>
              <w:t>long-term</w:t>
            </w:r>
            <w:r w:rsidRPr="00DF5603">
              <w:rPr>
                <w:sz w:val="16"/>
                <w:szCs w:val="16"/>
              </w:rPr>
              <w:t xml:space="preserve"> storage at ambient temperature studies showed that Mida San  </w:t>
            </w:r>
            <w:r w:rsidR="00447D81" w:rsidRPr="00DF5603">
              <w:rPr>
                <w:sz w:val="16"/>
                <w:szCs w:val="16"/>
              </w:rPr>
              <w:t>311</w:t>
            </w:r>
            <w:r w:rsidRPr="00DF5603">
              <w:rPr>
                <w:sz w:val="16"/>
                <w:szCs w:val="16"/>
              </w:rPr>
              <w:t xml:space="preserve"> KZ wipes was stable in HDPE </w:t>
            </w:r>
            <w:r w:rsidR="00CD64A0" w:rsidRPr="00DF5603">
              <w:rPr>
                <w:sz w:val="16"/>
                <w:szCs w:val="16"/>
              </w:rPr>
              <w:t>p</w:t>
            </w:r>
            <w:r w:rsidRPr="00DF5603">
              <w:rPr>
                <w:sz w:val="16"/>
                <w:szCs w:val="16"/>
              </w:rPr>
              <w:t xml:space="preserve">ackaging except in plastic bag package. Indeed, a significant pack weight change (-10.7%) was observed and the cap wasn’t watertight during the </w:t>
            </w:r>
            <w:r w:rsidR="005C4DD3" w:rsidRPr="00DF5603">
              <w:rPr>
                <w:sz w:val="16"/>
                <w:szCs w:val="16"/>
              </w:rPr>
              <w:t>long-term</w:t>
            </w:r>
            <w:r w:rsidRPr="00DF5603">
              <w:rPr>
                <w:sz w:val="16"/>
                <w:szCs w:val="16"/>
              </w:rPr>
              <w:t xml:space="preserve"> storage at ambient temperature.  </w:t>
            </w:r>
          </w:p>
          <w:p w14:paraId="7F324DD5" w14:textId="3182BF79" w:rsidR="006D3528" w:rsidRPr="00DF5603" w:rsidRDefault="006D3528" w:rsidP="006D3528">
            <w:pPr>
              <w:suppressAutoHyphens/>
              <w:rPr>
                <w:sz w:val="16"/>
                <w:szCs w:val="16"/>
              </w:rPr>
            </w:pPr>
            <w:r w:rsidRPr="00DF5603">
              <w:rPr>
                <w:sz w:val="16"/>
                <w:szCs w:val="16"/>
              </w:rPr>
              <w:t xml:space="preserve">With regard to product stability, no low temperature data are available, which is addressed by storage condition restrictions (“Protect from frost”). Another restriction is applied on the packaging </w:t>
            </w:r>
            <w:bookmarkStart w:id="1300" w:name="_Hlk69404699"/>
            <w:r w:rsidRPr="00DF5603">
              <w:rPr>
                <w:sz w:val="16"/>
                <w:szCs w:val="16"/>
              </w:rPr>
              <w:t>(“Protect from direct sunlight”</w:t>
            </w:r>
            <w:bookmarkEnd w:id="1300"/>
            <w:r w:rsidRPr="00DF5603">
              <w:rPr>
                <w:sz w:val="16"/>
                <w:szCs w:val="16"/>
              </w:rPr>
              <w:t xml:space="preserve">) based on the results from study S13-041199. Indeed, few bottles were illegible after 3 months in long term storage at ambient temperature. </w:t>
            </w:r>
          </w:p>
          <w:p w14:paraId="47E0D42C" w14:textId="77777777" w:rsidR="006D3528" w:rsidRPr="00DF5603" w:rsidRDefault="006D3528" w:rsidP="006D3528">
            <w:pPr>
              <w:suppressAutoHyphens/>
              <w:rPr>
                <w:sz w:val="16"/>
                <w:szCs w:val="16"/>
              </w:rPr>
            </w:pPr>
            <w:r w:rsidRPr="00DF5603">
              <w:rPr>
                <w:sz w:val="16"/>
                <w:szCs w:val="16"/>
              </w:rPr>
              <w:t xml:space="preserve">All studies have been performed in accordance with the current requirements and the results are deemed to be acceptable. </w:t>
            </w:r>
          </w:p>
          <w:p w14:paraId="17387620" w14:textId="77777777" w:rsidR="006D3528" w:rsidRPr="00DF5603" w:rsidRDefault="006D3528" w:rsidP="006D3528">
            <w:pPr>
              <w:suppressAutoHyphens/>
              <w:rPr>
                <w:sz w:val="16"/>
                <w:szCs w:val="16"/>
              </w:rPr>
            </w:pPr>
          </w:p>
          <w:p w14:paraId="6C1870CE" w14:textId="7FF86430" w:rsidR="003E2B5D" w:rsidRPr="000E4BCE" w:rsidRDefault="006D3528" w:rsidP="00CD64A0">
            <w:pPr>
              <w:suppressAutoHyphens/>
              <w:rPr>
                <w:sz w:val="16"/>
                <w:szCs w:val="16"/>
              </w:rPr>
            </w:pPr>
            <w:r w:rsidRPr="00DF5603">
              <w:rPr>
                <w:sz w:val="16"/>
                <w:szCs w:val="16"/>
              </w:rPr>
              <w:t xml:space="preserve">Shelf-life for Mida San </w:t>
            </w:r>
            <w:r w:rsidR="00447D81" w:rsidRPr="00DF5603">
              <w:rPr>
                <w:sz w:val="16"/>
                <w:szCs w:val="16"/>
              </w:rPr>
              <w:t>311</w:t>
            </w:r>
            <w:r w:rsidRPr="00DF5603">
              <w:rPr>
                <w:sz w:val="16"/>
                <w:szCs w:val="16"/>
              </w:rPr>
              <w:t xml:space="preserve"> KZ wipes (Meta SPC 4): 24 months</w:t>
            </w:r>
          </w:p>
        </w:tc>
      </w:tr>
    </w:tbl>
    <w:p w14:paraId="746EA19B" w14:textId="77777777" w:rsidR="003E2B5D" w:rsidRPr="000E4BCE" w:rsidRDefault="003E2B5D" w:rsidP="00A53EE0">
      <w:pPr>
        <w:spacing w:line="260" w:lineRule="atLeast"/>
        <w:ind w:left="360"/>
        <w:contextualSpacing/>
        <w:rPr>
          <w:rFonts w:eastAsia="Calibri"/>
          <w:lang w:eastAsia="sv-SE"/>
        </w:rPr>
      </w:pPr>
    </w:p>
    <w:p w14:paraId="533AA24E" w14:textId="77777777" w:rsidR="00BC3510" w:rsidRPr="000E4BCE" w:rsidRDefault="00BC3510" w:rsidP="00A53EE0">
      <w:pPr>
        <w:spacing w:line="260" w:lineRule="atLeast"/>
        <w:ind w:left="360"/>
        <w:contextualSpacing/>
        <w:rPr>
          <w:rFonts w:eastAsia="Calibri"/>
          <w:lang w:eastAsia="sv-SE"/>
        </w:rPr>
      </w:pPr>
    </w:p>
    <w:p w14:paraId="0B717E67" w14:textId="77777777" w:rsidR="00BC3510" w:rsidRPr="000E4BCE" w:rsidRDefault="00A53EE0" w:rsidP="00C942E1">
      <w:pPr>
        <w:pStyle w:val="Titre3"/>
      </w:pPr>
      <w:bookmarkStart w:id="1301" w:name="_Toc389729029"/>
      <w:bookmarkStart w:id="1302" w:name="_Toc403472741"/>
      <w:bookmarkStart w:id="1303" w:name="_Toc127961153"/>
      <w:r w:rsidRPr="000E4BCE">
        <w:t>Physical hazards and respective characteristics</w:t>
      </w:r>
      <w:bookmarkEnd w:id="1301"/>
      <w:bookmarkEnd w:id="1302"/>
      <w:bookmarkEnd w:id="1303"/>
    </w:p>
    <w:p w14:paraId="1C0AF6C2" w14:textId="77777777" w:rsidR="00BC3510" w:rsidRPr="000E4BCE" w:rsidRDefault="00BC3510" w:rsidP="00BC3510">
      <w:pPr>
        <w:pStyle w:val="Absatz"/>
        <w:rPr>
          <w:rFonts w:eastAsia="Calibri"/>
          <w:lang w:val="de-DE" w:eastAsia="en-US"/>
        </w:rPr>
      </w:pPr>
    </w:p>
    <w:tbl>
      <w:tblPr>
        <w:tblW w:w="15593" w:type="dxa"/>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9"/>
        <w:gridCol w:w="1559"/>
        <w:gridCol w:w="1701"/>
        <w:gridCol w:w="6095"/>
        <w:gridCol w:w="1985"/>
        <w:gridCol w:w="1984"/>
      </w:tblGrid>
      <w:tr w:rsidR="001E648A" w:rsidRPr="000E4BCE" w14:paraId="4C566CA2" w14:textId="77777777" w:rsidTr="00590D3F">
        <w:trPr>
          <w:tblHeader/>
        </w:trPr>
        <w:tc>
          <w:tcPr>
            <w:tcW w:w="2269" w:type="dxa"/>
            <w:shd w:val="clear" w:color="auto" w:fill="E0E0E0"/>
            <w:vAlign w:val="center"/>
          </w:tcPr>
          <w:p w14:paraId="6BA932F0" w14:textId="77777777" w:rsidR="001E648A" w:rsidRPr="000E4BCE" w:rsidRDefault="001E648A" w:rsidP="00A53EE0">
            <w:pPr>
              <w:rPr>
                <w:rFonts w:eastAsia="Calibri"/>
                <w:b/>
              </w:rPr>
            </w:pPr>
            <w:r w:rsidRPr="000E4BCE">
              <w:rPr>
                <w:rFonts w:eastAsia="Calibri"/>
                <w:b/>
              </w:rPr>
              <w:lastRenderedPageBreak/>
              <w:t>Property</w:t>
            </w:r>
          </w:p>
        </w:tc>
        <w:tc>
          <w:tcPr>
            <w:tcW w:w="1559" w:type="dxa"/>
            <w:shd w:val="clear" w:color="auto" w:fill="E0E0E0"/>
            <w:vAlign w:val="center"/>
          </w:tcPr>
          <w:p w14:paraId="5513FF72" w14:textId="77777777" w:rsidR="001E648A" w:rsidRPr="00DF5603" w:rsidRDefault="001E648A" w:rsidP="00A53EE0">
            <w:pPr>
              <w:rPr>
                <w:rFonts w:eastAsia="Calibri"/>
                <w:b/>
              </w:rPr>
            </w:pPr>
            <w:r w:rsidRPr="00DF5603">
              <w:rPr>
                <w:rFonts w:eastAsia="Calibri"/>
                <w:b/>
              </w:rPr>
              <w:t>Guideline  and Method</w:t>
            </w:r>
          </w:p>
        </w:tc>
        <w:tc>
          <w:tcPr>
            <w:tcW w:w="1701" w:type="dxa"/>
            <w:shd w:val="clear" w:color="auto" w:fill="E0E0E0"/>
            <w:vAlign w:val="center"/>
          </w:tcPr>
          <w:p w14:paraId="7B3BA5BB" w14:textId="77777777" w:rsidR="001E648A" w:rsidRPr="000E4BCE" w:rsidRDefault="001E648A" w:rsidP="00A53EE0">
            <w:pPr>
              <w:rPr>
                <w:rFonts w:eastAsia="Calibri"/>
                <w:b/>
              </w:rPr>
            </w:pPr>
            <w:r w:rsidRPr="000E4BCE">
              <w:rPr>
                <w:rFonts w:eastAsia="Calibri"/>
                <w:b/>
              </w:rPr>
              <w:t>Purity of the test substance (% (w/w)</w:t>
            </w:r>
          </w:p>
        </w:tc>
        <w:tc>
          <w:tcPr>
            <w:tcW w:w="6095" w:type="dxa"/>
            <w:shd w:val="clear" w:color="auto" w:fill="E0E0E0"/>
            <w:vAlign w:val="center"/>
          </w:tcPr>
          <w:p w14:paraId="3A51F7A9" w14:textId="77777777" w:rsidR="001E648A" w:rsidRPr="000E4BCE" w:rsidRDefault="001E648A" w:rsidP="00A53EE0">
            <w:pPr>
              <w:rPr>
                <w:rFonts w:eastAsia="Calibri"/>
                <w:b/>
              </w:rPr>
            </w:pPr>
            <w:r w:rsidRPr="000E4BCE">
              <w:rPr>
                <w:rFonts w:eastAsia="Calibri"/>
                <w:b/>
              </w:rPr>
              <w:t>Results</w:t>
            </w:r>
          </w:p>
        </w:tc>
        <w:tc>
          <w:tcPr>
            <w:tcW w:w="1985" w:type="dxa"/>
            <w:shd w:val="clear" w:color="auto" w:fill="E0E0E0"/>
            <w:vAlign w:val="center"/>
          </w:tcPr>
          <w:p w14:paraId="7596EAA1" w14:textId="77777777" w:rsidR="001E648A" w:rsidRPr="000E4BCE" w:rsidRDefault="001E648A" w:rsidP="00E75CFB">
            <w:pPr>
              <w:rPr>
                <w:rFonts w:eastAsia="Calibri"/>
                <w:b/>
              </w:rPr>
            </w:pPr>
            <w:r w:rsidRPr="000E4BCE">
              <w:rPr>
                <w:rFonts w:eastAsia="Calibri"/>
                <w:b/>
              </w:rPr>
              <w:t>Reference</w:t>
            </w:r>
          </w:p>
        </w:tc>
        <w:tc>
          <w:tcPr>
            <w:tcW w:w="1984" w:type="dxa"/>
            <w:shd w:val="clear" w:color="auto" w:fill="E0E0E0"/>
            <w:vAlign w:val="center"/>
          </w:tcPr>
          <w:p w14:paraId="39B41355" w14:textId="77777777" w:rsidR="001E648A" w:rsidRPr="000E4BCE" w:rsidRDefault="001E648A" w:rsidP="001E648A">
            <w:pPr>
              <w:jc w:val="center"/>
              <w:rPr>
                <w:rFonts w:eastAsia="Calibri"/>
                <w:b/>
              </w:rPr>
            </w:pPr>
            <w:r w:rsidRPr="000E4BCE">
              <w:rPr>
                <w:rFonts w:eastAsia="Calibri"/>
                <w:b/>
              </w:rPr>
              <w:t>BE remark</w:t>
            </w:r>
          </w:p>
        </w:tc>
      </w:tr>
      <w:tr w:rsidR="00A81E31" w:rsidRPr="000E4BCE" w14:paraId="2B4629CA" w14:textId="77777777" w:rsidTr="00590D3F">
        <w:tc>
          <w:tcPr>
            <w:tcW w:w="2269" w:type="dxa"/>
          </w:tcPr>
          <w:p w14:paraId="2A926B01" w14:textId="77777777" w:rsidR="00A81E31" w:rsidRPr="00BD010D" w:rsidRDefault="00A81E31" w:rsidP="00A81E31">
            <w:pPr>
              <w:rPr>
                <w:rFonts w:eastAsia="Calibri"/>
              </w:rPr>
            </w:pPr>
            <w:r w:rsidRPr="00BD010D">
              <w:rPr>
                <w:rFonts w:eastAsia="Calibri"/>
              </w:rPr>
              <w:t>Explosives</w:t>
            </w:r>
          </w:p>
        </w:tc>
        <w:tc>
          <w:tcPr>
            <w:tcW w:w="11340" w:type="dxa"/>
            <w:gridSpan w:val="4"/>
          </w:tcPr>
          <w:p w14:paraId="460E7CF2" w14:textId="77777777" w:rsidR="00926683" w:rsidRPr="00DF5603" w:rsidRDefault="00926683" w:rsidP="00926683">
            <w:pPr>
              <w:rPr>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2.7.1 Point 4.1 Explosives, test according to UN Test series 1 to 3 (further test series 4 to 6 are necessary for classification) described in Part I of the UN-MTC is required.</w:t>
            </w:r>
          </w:p>
          <w:p w14:paraId="34DC1A78" w14:textId="345BEB15" w:rsidR="00926683" w:rsidRPr="00DF5603" w:rsidRDefault="00926683" w:rsidP="00926683">
            <w:pPr>
              <w:rPr>
                <w:sz w:val="16"/>
              </w:rPr>
            </w:pPr>
            <w:r w:rsidRPr="00DF5603">
              <w:rPr>
                <w:sz w:val="16"/>
              </w:rPr>
              <w:t xml:space="preserve">There are no chemical groups present in the molecule associated with explosive or self-reactive properties. Examples of such groups are given in Tables A6.1 and A6.2 in Appendix 6 of the UN RTDG </w:t>
            </w:r>
            <w:r w:rsidRPr="00DF5603">
              <w:rPr>
                <w:rFonts w:ascii="Arial" w:hAnsi="Arial"/>
                <w:sz w:val="16"/>
              </w:rPr>
              <w:t>◄</w:t>
            </w:r>
            <w:r w:rsidRPr="00DF5603">
              <w:rPr>
                <w:sz w:val="16"/>
              </w:rPr>
              <w:t xml:space="preserve"> , Manual of Tests and Criteria ; or (…)</w:t>
            </w:r>
          </w:p>
          <w:p w14:paraId="45564CEF" w14:textId="456FA1D6" w:rsidR="00926683" w:rsidRPr="00DF5603" w:rsidRDefault="00926683" w:rsidP="00926683">
            <w:pPr>
              <w:rPr>
                <w:sz w:val="16"/>
              </w:rPr>
            </w:pPr>
            <w:r w:rsidRPr="00DF5603">
              <w:rPr>
                <w:noProof/>
              </w:rPr>
              <w:drawing>
                <wp:inline distT="0" distB="0" distL="0" distR="0" wp14:anchorId="66A06090" wp14:editId="31A55BA4">
                  <wp:extent cx="4333875" cy="1819275"/>
                  <wp:effectExtent l="0" t="0" r="0" b="0"/>
                  <wp:docPr id="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3875" cy="1819275"/>
                          </a:xfrm>
                          <a:prstGeom prst="rect">
                            <a:avLst/>
                          </a:prstGeom>
                          <a:noFill/>
                          <a:ln>
                            <a:noFill/>
                          </a:ln>
                        </pic:spPr>
                      </pic:pic>
                    </a:graphicData>
                  </a:graphic>
                </wp:inline>
              </w:drawing>
            </w:r>
          </w:p>
          <w:p w14:paraId="118E86AE" w14:textId="23D18480" w:rsidR="00926683" w:rsidRPr="00DF5603" w:rsidRDefault="00926683" w:rsidP="00926683">
            <w:pPr>
              <w:rPr>
                <w:sz w:val="16"/>
              </w:rPr>
            </w:pPr>
          </w:p>
          <w:p w14:paraId="37D4DA53" w14:textId="4FC598BF" w:rsidR="00926683" w:rsidRPr="00DF5603" w:rsidRDefault="00926683" w:rsidP="00926683">
            <w:pPr>
              <w:rPr>
                <w:sz w:val="16"/>
              </w:rPr>
            </w:pPr>
            <w:r w:rsidRPr="00DF5603">
              <w:rPr>
                <w:noProof/>
              </w:rPr>
              <w:drawing>
                <wp:inline distT="0" distB="0" distL="0" distR="0" wp14:anchorId="6A81B798" wp14:editId="0D6D24C1">
                  <wp:extent cx="4314825" cy="1228725"/>
                  <wp:effectExtent l="0" t="0" r="0" b="0"/>
                  <wp:docPr id="1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4825" cy="1228725"/>
                          </a:xfrm>
                          <a:prstGeom prst="rect">
                            <a:avLst/>
                          </a:prstGeom>
                          <a:noFill/>
                          <a:ln>
                            <a:noFill/>
                          </a:ln>
                        </pic:spPr>
                      </pic:pic>
                    </a:graphicData>
                  </a:graphic>
                </wp:inline>
              </w:drawing>
            </w:r>
          </w:p>
          <w:p w14:paraId="51641DD2" w14:textId="1B82440B" w:rsidR="00926683" w:rsidRPr="00DF5603" w:rsidRDefault="00926683" w:rsidP="00926683">
            <w:pPr>
              <w:rPr>
                <w:sz w:val="16"/>
              </w:rPr>
            </w:pPr>
            <w:r w:rsidRPr="00DF5603">
              <w:rPr>
                <w:sz w:val="16"/>
              </w:rPr>
              <w:t>None of the chemical groups listed within Tables A6.1 &amp; A6.2 in Appendix 6 of the UN RTDG are applicable to IPA/n-propanol isomers. The test is therefore not required.</w:t>
            </w:r>
          </w:p>
          <w:p w14:paraId="4E1FCB45" w14:textId="2189FF29" w:rsidR="00A81E31" w:rsidRPr="00DF5603" w:rsidRDefault="00A81E31" w:rsidP="00A81E31">
            <w:pPr>
              <w:rPr>
                <w:sz w:val="16"/>
              </w:rPr>
            </w:pPr>
          </w:p>
        </w:tc>
        <w:tc>
          <w:tcPr>
            <w:tcW w:w="1984" w:type="dxa"/>
          </w:tcPr>
          <w:p w14:paraId="34C601F7" w14:textId="77777777" w:rsidR="00A81E31" w:rsidRPr="00BD010D" w:rsidRDefault="00097BB7" w:rsidP="00A81E31">
            <w:pPr>
              <w:rPr>
                <w:rFonts w:eastAsia="Calibri"/>
              </w:rPr>
            </w:pPr>
            <w:r w:rsidRPr="000E4BCE">
              <w:rPr>
                <w:rFonts w:eastAsia="Calibri"/>
                <w:sz w:val="16"/>
                <w:szCs w:val="16"/>
              </w:rPr>
              <w:t>Acceptable</w:t>
            </w:r>
          </w:p>
        </w:tc>
      </w:tr>
      <w:tr w:rsidR="00A81E31" w:rsidRPr="000E4BCE" w14:paraId="100EBA9C" w14:textId="77777777" w:rsidTr="00590D3F">
        <w:tc>
          <w:tcPr>
            <w:tcW w:w="2269" w:type="dxa"/>
          </w:tcPr>
          <w:p w14:paraId="3DBDE1AE" w14:textId="77777777" w:rsidR="00A81E31" w:rsidRPr="00BD010D" w:rsidRDefault="00A81E31" w:rsidP="00A81E31">
            <w:pPr>
              <w:rPr>
                <w:rFonts w:eastAsia="Calibri"/>
              </w:rPr>
            </w:pPr>
            <w:r w:rsidRPr="00BD010D">
              <w:rPr>
                <w:rFonts w:eastAsia="Calibri"/>
              </w:rPr>
              <w:t>Flammable gases</w:t>
            </w:r>
          </w:p>
        </w:tc>
        <w:tc>
          <w:tcPr>
            <w:tcW w:w="11340" w:type="dxa"/>
            <w:gridSpan w:val="4"/>
          </w:tcPr>
          <w:p w14:paraId="3887AC00" w14:textId="77777777" w:rsidR="00A81E31" w:rsidRPr="000E4BCE" w:rsidRDefault="00A81E31" w:rsidP="00A81E31">
            <w:pPr>
              <w:rPr>
                <w:sz w:val="16"/>
              </w:rPr>
            </w:pPr>
            <w:r w:rsidRPr="000E4BCE">
              <w:rPr>
                <w:sz w:val="16"/>
              </w:rPr>
              <w:t>According to the ECHA Guidance on the Biocidal Products Regulation Volume I: Identity of the active substance/physico-chemical properties/analytical methodology – Information Requirements, Evaluation and Assessment. Parts A+B+C, Version 2.0 (May 2018) Section</w:t>
            </w:r>
            <w:r w:rsidRPr="00BD010D">
              <w:t xml:space="preserve"> </w:t>
            </w:r>
            <w:r w:rsidRPr="000E4BCE">
              <w:rPr>
                <w:sz w:val="16"/>
              </w:rPr>
              <w:t>2.7.2 Point 4.2 Flammable gases</w:t>
            </w:r>
          </w:p>
          <w:p w14:paraId="47DE4308" w14:textId="77777777" w:rsidR="00A81E31" w:rsidRPr="000E4BCE" w:rsidRDefault="00A81E31" w:rsidP="00A81E31">
            <w:pPr>
              <w:rPr>
                <w:sz w:val="16"/>
              </w:rPr>
            </w:pPr>
            <w:r w:rsidRPr="000E4BCE">
              <w:rPr>
                <w:sz w:val="16"/>
              </w:rPr>
              <w:t>Criteria for flammable gases are described in the section 2.2 of Annex I to the CLP</w:t>
            </w:r>
          </w:p>
          <w:p w14:paraId="34BE6B3D" w14:textId="77777777" w:rsidR="00A81E31" w:rsidRPr="000E4BCE" w:rsidRDefault="00A81E31" w:rsidP="00A81E31">
            <w:pPr>
              <w:rPr>
                <w:sz w:val="16"/>
              </w:rPr>
            </w:pPr>
            <w:r w:rsidRPr="000E4BCE">
              <w:rPr>
                <w:sz w:val="16"/>
              </w:rPr>
              <w:t>Regulation, Test according to ISO 10156 and EN 1839.</w:t>
            </w:r>
          </w:p>
          <w:p w14:paraId="0824DB21" w14:textId="77777777" w:rsidR="00A81E31" w:rsidRPr="000E4BCE" w:rsidRDefault="00A81E31" w:rsidP="00A81E31">
            <w:pPr>
              <w:rPr>
                <w:sz w:val="16"/>
              </w:rPr>
            </w:pPr>
            <w:r w:rsidRPr="000E4BCE">
              <w:rPr>
                <w:sz w:val="16"/>
              </w:rPr>
              <w:t>The products in this Biocidal Product Family are not gases and therefore this test is not required.</w:t>
            </w:r>
          </w:p>
        </w:tc>
        <w:tc>
          <w:tcPr>
            <w:tcW w:w="1984" w:type="dxa"/>
          </w:tcPr>
          <w:p w14:paraId="08F73DE9" w14:textId="77777777" w:rsidR="00A81E31" w:rsidRPr="00BD010D" w:rsidRDefault="00097BB7" w:rsidP="00A81E31">
            <w:pPr>
              <w:rPr>
                <w:rFonts w:eastAsia="Calibri"/>
              </w:rPr>
            </w:pPr>
            <w:r w:rsidRPr="000E4BCE">
              <w:rPr>
                <w:rFonts w:eastAsia="Calibri"/>
                <w:sz w:val="16"/>
                <w:szCs w:val="16"/>
              </w:rPr>
              <w:t>Not applicable</w:t>
            </w:r>
          </w:p>
        </w:tc>
      </w:tr>
      <w:tr w:rsidR="00A81E31" w:rsidRPr="000E4BCE" w14:paraId="1B9F507B" w14:textId="77777777" w:rsidTr="00590D3F">
        <w:tc>
          <w:tcPr>
            <w:tcW w:w="2269" w:type="dxa"/>
          </w:tcPr>
          <w:p w14:paraId="2019B789" w14:textId="77777777" w:rsidR="00A81E31" w:rsidRPr="00BD010D" w:rsidRDefault="00A81E31" w:rsidP="00A81E31">
            <w:pPr>
              <w:rPr>
                <w:rFonts w:eastAsia="Calibri"/>
              </w:rPr>
            </w:pPr>
            <w:r w:rsidRPr="00BD010D">
              <w:rPr>
                <w:rFonts w:eastAsia="Calibri"/>
              </w:rPr>
              <w:lastRenderedPageBreak/>
              <w:t>Flammable aerosols</w:t>
            </w:r>
          </w:p>
        </w:tc>
        <w:tc>
          <w:tcPr>
            <w:tcW w:w="11340" w:type="dxa"/>
            <w:gridSpan w:val="4"/>
          </w:tcPr>
          <w:p w14:paraId="15A2B37A" w14:textId="77777777" w:rsidR="00A81E31" w:rsidRPr="000E4BCE" w:rsidRDefault="00A81E31" w:rsidP="00A81E31">
            <w:pPr>
              <w:rPr>
                <w:sz w:val="16"/>
              </w:rPr>
            </w:pPr>
            <w:r w:rsidRPr="000E4BCE">
              <w:rPr>
                <w:sz w:val="16"/>
              </w:rPr>
              <w:t>According to the ECHA Guidance on the Biocidal Products Regulation Volume I: Identity of the active substance/physico-chemical properties/analytical methodology – Information Requirements, Evaluation and Assessment. Parts A+B+C, Version 2.0 (May 2018) Section</w:t>
            </w:r>
            <w:r w:rsidRPr="00BD010D">
              <w:t xml:space="preserve"> </w:t>
            </w:r>
            <w:r w:rsidRPr="000E4BCE">
              <w:rPr>
                <w:sz w:val="16"/>
              </w:rPr>
              <w:t>2.7.3 Point 4.3 Flammable aerosols</w:t>
            </w:r>
          </w:p>
          <w:p w14:paraId="1DCC0559" w14:textId="77777777" w:rsidR="00A81E31" w:rsidRPr="000E4BCE" w:rsidRDefault="00A81E31" w:rsidP="00A81E31">
            <w:pPr>
              <w:rPr>
                <w:sz w:val="16"/>
              </w:rPr>
            </w:pPr>
            <w:r w:rsidRPr="000E4BCE">
              <w:rPr>
                <w:sz w:val="16"/>
              </w:rPr>
              <w:t>Criteria for flammable aerosols are described in the section 2.36 of Annex I to the CLP Regulation. Test according to 75/324/EC amended by 2008/47/EC which are harmonised with UNMTC Section 31.</w:t>
            </w:r>
          </w:p>
          <w:p w14:paraId="36F5D963" w14:textId="77777777" w:rsidR="00A81E31" w:rsidRPr="00BD010D" w:rsidRDefault="00A81E31" w:rsidP="00A81E31">
            <w:pPr>
              <w:rPr>
                <w:sz w:val="16"/>
              </w:rPr>
            </w:pPr>
            <w:r w:rsidRPr="00BD010D">
              <w:rPr>
                <w:sz w:val="16"/>
              </w:rPr>
              <w:t>The products in this Biocidal Product Family are not aerosols and therefore this test is not required.</w:t>
            </w:r>
          </w:p>
        </w:tc>
        <w:tc>
          <w:tcPr>
            <w:tcW w:w="1984" w:type="dxa"/>
          </w:tcPr>
          <w:p w14:paraId="10A16B55" w14:textId="77777777" w:rsidR="00A81E31" w:rsidRPr="00BD010D" w:rsidRDefault="00097BB7" w:rsidP="00A81E31">
            <w:pPr>
              <w:rPr>
                <w:rFonts w:eastAsia="Calibri"/>
              </w:rPr>
            </w:pPr>
            <w:r w:rsidRPr="000E4BCE">
              <w:rPr>
                <w:rFonts w:eastAsia="Calibri"/>
                <w:sz w:val="16"/>
                <w:szCs w:val="16"/>
              </w:rPr>
              <w:t>Not applicable</w:t>
            </w:r>
          </w:p>
        </w:tc>
      </w:tr>
      <w:tr w:rsidR="00A81E31" w:rsidRPr="000E4BCE" w14:paraId="6DE9E6B7" w14:textId="77777777" w:rsidTr="00590D3F">
        <w:tc>
          <w:tcPr>
            <w:tcW w:w="2269" w:type="dxa"/>
          </w:tcPr>
          <w:p w14:paraId="49DF45CA" w14:textId="77777777" w:rsidR="00A81E31" w:rsidRPr="00BD010D" w:rsidRDefault="00A81E31" w:rsidP="00A81E31">
            <w:pPr>
              <w:rPr>
                <w:rFonts w:eastAsia="Calibri"/>
              </w:rPr>
            </w:pPr>
            <w:r w:rsidRPr="00BD010D">
              <w:rPr>
                <w:rFonts w:eastAsia="Calibri"/>
              </w:rPr>
              <w:t>Oxidising gases</w:t>
            </w:r>
          </w:p>
        </w:tc>
        <w:tc>
          <w:tcPr>
            <w:tcW w:w="11340" w:type="dxa"/>
            <w:gridSpan w:val="4"/>
          </w:tcPr>
          <w:p w14:paraId="15853EB0" w14:textId="77777777" w:rsidR="00A81E31" w:rsidRPr="000E4BCE" w:rsidRDefault="00A81E31" w:rsidP="00A81E31">
            <w:pPr>
              <w:rPr>
                <w:sz w:val="16"/>
              </w:rPr>
            </w:pPr>
            <w:r w:rsidRPr="000E4BCE">
              <w:rPr>
                <w:sz w:val="16"/>
              </w:rPr>
              <w:t>According to the ECHA Guidance on the Biocidal Products Regulation Volume I: Identity of the active substance/physico-chemical properties/analytical methodology – Information Requirements, Evaluation and Assessment. Parts A+B+C, Version 2.0 (May 2018) Section 2.7.4 Point 4.4 Oxidising gases</w:t>
            </w:r>
          </w:p>
          <w:p w14:paraId="33C2936C" w14:textId="77777777" w:rsidR="00A81E31" w:rsidRPr="000E4BCE" w:rsidRDefault="00A81E31" w:rsidP="00A81E31">
            <w:pPr>
              <w:rPr>
                <w:sz w:val="16"/>
              </w:rPr>
            </w:pPr>
            <w:r w:rsidRPr="000E4BCE">
              <w:rPr>
                <w:sz w:val="16"/>
              </w:rPr>
              <w:t>Criteria for oxidising gases are described in the section 2.4 of Annex I to the CLP</w:t>
            </w:r>
          </w:p>
          <w:p w14:paraId="4A9E5387" w14:textId="77777777" w:rsidR="00A81E31" w:rsidRPr="00BD010D" w:rsidRDefault="00A81E31" w:rsidP="00A81E31">
            <w:pPr>
              <w:rPr>
                <w:sz w:val="16"/>
              </w:rPr>
            </w:pPr>
            <w:r w:rsidRPr="000E4BCE">
              <w:rPr>
                <w:sz w:val="16"/>
              </w:rPr>
              <w:t xml:space="preserve">Regulation. Tests or calculation methods as described in ISO 10156 (Gases and gas </w:t>
            </w:r>
            <w:r w:rsidRPr="00BD010D">
              <w:rPr>
                <w:sz w:val="16"/>
              </w:rPr>
              <w:t>mixtures. Determination of fire potential and oxidising ability for the selection of cylinder valve outlets) as amended should be performed.</w:t>
            </w:r>
          </w:p>
          <w:p w14:paraId="36F72BD9" w14:textId="77777777" w:rsidR="00A81E31" w:rsidRPr="00BD010D" w:rsidRDefault="00A81E31" w:rsidP="00A81E31">
            <w:pPr>
              <w:rPr>
                <w:sz w:val="16"/>
              </w:rPr>
            </w:pPr>
            <w:r w:rsidRPr="00BD010D">
              <w:rPr>
                <w:sz w:val="16"/>
              </w:rPr>
              <w:t>The products in this Biocidal Product Family are not gases and therefore this test is not required.</w:t>
            </w:r>
          </w:p>
        </w:tc>
        <w:tc>
          <w:tcPr>
            <w:tcW w:w="1984" w:type="dxa"/>
          </w:tcPr>
          <w:p w14:paraId="4359FA73" w14:textId="77777777" w:rsidR="00A81E31" w:rsidRPr="00BD010D" w:rsidRDefault="00097BB7" w:rsidP="00A81E31">
            <w:pPr>
              <w:rPr>
                <w:rFonts w:eastAsia="Calibri"/>
              </w:rPr>
            </w:pPr>
            <w:r w:rsidRPr="000E4BCE">
              <w:rPr>
                <w:rFonts w:eastAsia="Calibri"/>
                <w:sz w:val="16"/>
                <w:szCs w:val="16"/>
              </w:rPr>
              <w:t>Not applicable</w:t>
            </w:r>
          </w:p>
        </w:tc>
      </w:tr>
      <w:tr w:rsidR="00A81E31" w:rsidRPr="00DF5603" w14:paraId="1230E7CF" w14:textId="77777777" w:rsidTr="00590D3F">
        <w:tc>
          <w:tcPr>
            <w:tcW w:w="2269" w:type="dxa"/>
          </w:tcPr>
          <w:p w14:paraId="4144EB9F" w14:textId="77777777" w:rsidR="00A81E31" w:rsidRPr="00DF5603" w:rsidRDefault="00A81E31" w:rsidP="00A81E31">
            <w:pPr>
              <w:rPr>
                <w:rFonts w:eastAsia="Calibri"/>
              </w:rPr>
            </w:pPr>
            <w:r w:rsidRPr="00DF5603">
              <w:rPr>
                <w:rFonts w:eastAsia="Calibri"/>
              </w:rPr>
              <w:t>Gases under pressure</w:t>
            </w:r>
          </w:p>
        </w:tc>
        <w:tc>
          <w:tcPr>
            <w:tcW w:w="11340" w:type="dxa"/>
            <w:gridSpan w:val="4"/>
          </w:tcPr>
          <w:p w14:paraId="0C101765" w14:textId="77777777" w:rsidR="00A81E31" w:rsidRPr="00DF5603" w:rsidRDefault="00A81E31" w:rsidP="00A81E31">
            <w:pPr>
              <w:rPr>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2.7.5 Point 4.5 Gases under pressure, Criteria for gases under pressure are described in the section 2.5 of Annex I to the CLP Regulation.</w:t>
            </w:r>
          </w:p>
          <w:p w14:paraId="605E2EFE" w14:textId="77777777" w:rsidR="00A81E31" w:rsidRPr="00DF5603" w:rsidRDefault="00A81E31" w:rsidP="00A81E31">
            <w:pPr>
              <w:rPr>
                <w:sz w:val="16"/>
              </w:rPr>
            </w:pPr>
            <w:r w:rsidRPr="00DF5603">
              <w:rPr>
                <w:sz w:val="16"/>
              </w:rPr>
              <w:t>The products in this Biocidal Product Family are not gases and therefore this test is not required.</w:t>
            </w:r>
          </w:p>
        </w:tc>
        <w:tc>
          <w:tcPr>
            <w:tcW w:w="1984" w:type="dxa"/>
          </w:tcPr>
          <w:p w14:paraId="183DB40C" w14:textId="77777777" w:rsidR="00A81E31" w:rsidRPr="00DF5603" w:rsidRDefault="00097BB7" w:rsidP="00A81E31">
            <w:pPr>
              <w:rPr>
                <w:rFonts w:eastAsia="Calibri"/>
              </w:rPr>
            </w:pPr>
            <w:r w:rsidRPr="00DF5603">
              <w:rPr>
                <w:rFonts w:eastAsia="Calibri"/>
                <w:sz w:val="16"/>
                <w:szCs w:val="16"/>
              </w:rPr>
              <w:t>Not applicable</w:t>
            </w:r>
          </w:p>
        </w:tc>
      </w:tr>
      <w:tr w:rsidR="00926683" w:rsidRPr="00DF5603" w14:paraId="5C58873B" w14:textId="77777777" w:rsidTr="00590D3F">
        <w:tc>
          <w:tcPr>
            <w:tcW w:w="2269" w:type="dxa"/>
            <w:vMerge w:val="restart"/>
          </w:tcPr>
          <w:p w14:paraId="7939B38E" w14:textId="77777777" w:rsidR="00926683" w:rsidRPr="00DF5603" w:rsidRDefault="00926683" w:rsidP="00926683">
            <w:pPr>
              <w:rPr>
                <w:rFonts w:eastAsia="Calibri"/>
              </w:rPr>
            </w:pPr>
            <w:r w:rsidRPr="00DF5603">
              <w:rPr>
                <w:rFonts w:eastAsia="Calibri"/>
              </w:rPr>
              <w:t>Flammable liquids</w:t>
            </w:r>
          </w:p>
        </w:tc>
        <w:tc>
          <w:tcPr>
            <w:tcW w:w="1559" w:type="dxa"/>
          </w:tcPr>
          <w:p w14:paraId="35AA5A1A" w14:textId="77777777" w:rsidR="00926683" w:rsidRPr="00DF5603" w:rsidRDefault="00926683" w:rsidP="00926683">
            <w:pPr>
              <w:rPr>
                <w:rFonts w:eastAsia="Calibri"/>
              </w:rPr>
            </w:pPr>
            <w:r w:rsidRPr="00DF5603">
              <w:rPr>
                <w:rFonts w:eastAsia="Calibri"/>
              </w:rPr>
              <w:t>ISO 2719:2002 (Pensky-Martens closed cup method)</w:t>
            </w:r>
          </w:p>
        </w:tc>
        <w:tc>
          <w:tcPr>
            <w:tcW w:w="1701" w:type="dxa"/>
          </w:tcPr>
          <w:p w14:paraId="634F79AD" w14:textId="77777777" w:rsidR="00926683" w:rsidRPr="00DF5603" w:rsidRDefault="00926683" w:rsidP="00926683">
            <w:pPr>
              <w:rPr>
                <w:color w:val="000000"/>
                <w:sz w:val="16"/>
                <w:lang w:val="es-ES"/>
              </w:rPr>
            </w:pPr>
            <w:r w:rsidRPr="00DF5603">
              <w:rPr>
                <w:color w:val="000000"/>
                <w:sz w:val="16"/>
                <w:lang w:val="es-ES"/>
              </w:rPr>
              <w:t>Meta SPC 1</w:t>
            </w:r>
          </w:p>
          <w:p w14:paraId="7AFBC0B4" w14:textId="77777777" w:rsidR="00926683" w:rsidRPr="00DF5603" w:rsidRDefault="00926683" w:rsidP="00926683">
            <w:pPr>
              <w:rPr>
                <w:color w:val="000000"/>
                <w:sz w:val="16"/>
                <w:lang w:val="es-ES"/>
              </w:rPr>
            </w:pPr>
            <w:r w:rsidRPr="00DF5603">
              <w:rPr>
                <w:color w:val="000000"/>
                <w:sz w:val="16"/>
                <w:lang w:val="es-ES"/>
              </w:rPr>
              <w:t xml:space="preserve">MIDA SAN 335 RV </w:t>
            </w:r>
          </w:p>
          <w:p w14:paraId="271CB7F2" w14:textId="77777777" w:rsidR="00926683" w:rsidRPr="00DF5603" w:rsidRDefault="00926683" w:rsidP="00926683">
            <w:pPr>
              <w:rPr>
                <w:sz w:val="16"/>
                <w:lang w:val="es-ES"/>
              </w:rPr>
            </w:pPr>
            <w:r w:rsidRPr="00DF5603">
              <w:rPr>
                <w:sz w:val="16"/>
                <w:lang w:val="es-ES"/>
              </w:rPr>
              <w:t>Propan-1-ol: 24.54%</w:t>
            </w:r>
          </w:p>
          <w:p w14:paraId="13C990D0" w14:textId="77777777" w:rsidR="00926683" w:rsidRPr="00DF5603" w:rsidRDefault="00926683" w:rsidP="00926683">
            <w:pPr>
              <w:rPr>
                <w:color w:val="000000"/>
                <w:sz w:val="16"/>
                <w:lang w:val="es-ES"/>
              </w:rPr>
            </w:pPr>
            <w:r w:rsidRPr="00DF5603">
              <w:rPr>
                <w:sz w:val="16"/>
              </w:rPr>
              <w:t>Propan-2-ol: 9.77%</w:t>
            </w:r>
          </w:p>
        </w:tc>
        <w:tc>
          <w:tcPr>
            <w:tcW w:w="6095" w:type="dxa"/>
          </w:tcPr>
          <w:p w14:paraId="36C5437F" w14:textId="77777777" w:rsidR="00926683" w:rsidRPr="00DF5603" w:rsidRDefault="00926683" w:rsidP="00926683">
            <w:pPr>
              <w:rPr>
                <w:color w:val="000000"/>
                <w:sz w:val="16"/>
              </w:rPr>
            </w:pPr>
            <w:r w:rsidRPr="00DF5603">
              <w:rPr>
                <w:sz w:val="16"/>
              </w:rPr>
              <w:t>31ºC</w:t>
            </w:r>
          </w:p>
        </w:tc>
        <w:tc>
          <w:tcPr>
            <w:tcW w:w="1985" w:type="dxa"/>
          </w:tcPr>
          <w:p w14:paraId="48BB2100" w14:textId="77777777" w:rsidR="00926683" w:rsidRPr="00DF5603" w:rsidRDefault="00926683" w:rsidP="00926683">
            <w:pPr>
              <w:pStyle w:val="Default"/>
              <w:rPr>
                <w:rFonts w:ascii="Verdana" w:eastAsia="Calibri" w:hAnsi="Verdana"/>
                <w:sz w:val="16"/>
              </w:rPr>
            </w:pPr>
            <w:r w:rsidRPr="00DF5603">
              <w:rPr>
                <w:rFonts w:ascii="Verdana" w:hAnsi="Verdana"/>
                <w:sz w:val="16"/>
              </w:rPr>
              <w:t xml:space="preserve">Report n° </w:t>
            </w:r>
          </w:p>
          <w:p w14:paraId="4DEDC9E0" w14:textId="77777777" w:rsidR="00926683" w:rsidRPr="00DF5603" w:rsidRDefault="00926683" w:rsidP="00926683">
            <w:pPr>
              <w:rPr>
                <w:rFonts w:eastAsia="Calibri"/>
              </w:rPr>
            </w:pPr>
            <w:r w:rsidRPr="00DF5603">
              <w:rPr>
                <w:color w:val="000000"/>
                <w:sz w:val="16"/>
              </w:rPr>
              <w:t>EHT19036/RWL</w:t>
            </w:r>
            <w:r w:rsidRPr="00DF5603">
              <w:rPr>
                <w:rFonts w:ascii="Arial" w:hAnsi="Arial"/>
                <w:b/>
                <w:color w:val="000000"/>
                <w:sz w:val="16"/>
              </w:rPr>
              <w:t xml:space="preserve"> </w:t>
            </w:r>
            <w:r w:rsidRPr="00DF5603">
              <w:rPr>
                <w:sz w:val="16"/>
              </w:rPr>
              <w:t>Explosion Hazard Testing Limited, 2019.</w:t>
            </w:r>
          </w:p>
        </w:tc>
        <w:tc>
          <w:tcPr>
            <w:tcW w:w="1984" w:type="dxa"/>
          </w:tcPr>
          <w:p w14:paraId="54394168" w14:textId="77777777" w:rsidR="00926683" w:rsidRPr="00DF5603" w:rsidRDefault="00926683" w:rsidP="00926683">
            <w:pPr>
              <w:rPr>
                <w:rFonts w:eastAsia="Calibri"/>
                <w:sz w:val="16"/>
                <w:szCs w:val="16"/>
              </w:rPr>
            </w:pPr>
            <w:r w:rsidRPr="00DF5603">
              <w:rPr>
                <w:rFonts w:eastAsia="Calibri"/>
                <w:sz w:val="16"/>
                <w:szCs w:val="16"/>
              </w:rPr>
              <w:t>Acceptable</w:t>
            </w:r>
          </w:p>
          <w:p w14:paraId="338F1D08" w14:textId="77777777" w:rsidR="00926683" w:rsidRPr="00DF5603" w:rsidRDefault="00926683" w:rsidP="00926683">
            <w:pPr>
              <w:rPr>
                <w:rFonts w:eastAsia="Calibri"/>
                <w:sz w:val="16"/>
                <w:szCs w:val="16"/>
              </w:rPr>
            </w:pPr>
          </w:p>
          <w:p w14:paraId="1459851D" w14:textId="77777777" w:rsidR="00926683" w:rsidRPr="00DF5603" w:rsidRDefault="00926683" w:rsidP="00926683">
            <w:pPr>
              <w:rPr>
                <w:sz w:val="16"/>
                <w:szCs w:val="16"/>
                <w:lang w:val="en-US"/>
              </w:rPr>
            </w:pPr>
            <w:r w:rsidRPr="00DF5603">
              <w:rPr>
                <w:rFonts w:cs="Calibri"/>
                <w:bCs/>
                <w:color w:val="000000"/>
                <w:spacing w:val="-5"/>
                <w:sz w:val="16"/>
                <w:szCs w:val="16"/>
              </w:rPr>
              <w:t xml:space="preserve">Mida San 335 RV is classified as </w:t>
            </w:r>
            <w:r w:rsidRPr="00DF5603">
              <w:rPr>
                <w:rFonts w:eastAsia="Calibri"/>
                <w:sz w:val="16"/>
                <w:szCs w:val="16"/>
              </w:rPr>
              <w:t>Flam Liq 3</w:t>
            </w:r>
          </w:p>
          <w:p w14:paraId="649FAA63" w14:textId="49546EC5" w:rsidR="00926683" w:rsidRPr="00DF5603" w:rsidRDefault="00926683" w:rsidP="00926683">
            <w:pPr>
              <w:rPr>
                <w:rFonts w:eastAsia="Calibri"/>
              </w:rPr>
            </w:pPr>
            <w:r w:rsidRPr="00DF5603">
              <w:rPr>
                <w:sz w:val="16"/>
                <w:szCs w:val="16"/>
                <w:lang w:val="fr-BE"/>
              </w:rPr>
              <w:t>H226: Flammable liquid and vapour</w:t>
            </w:r>
          </w:p>
        </w:tc>
      </w:tr>
      <w:tr w:rsidR="00926683" w:rsidRPr="00DF5603" w14:paraId="589912CF" w14:textId="77777777" w:rsidTr="00590D3F">
        <w:tc>
          <w:tcPr>
            <w:tcW w:w="2269" w:type="dxa"/>
            <w:vMerge/>
          </w:tcPr>
          <w:p w14:paraId="4B48D885" w14:textId="77777777" w:rsidR="00926683" w:rsidRPr="00DF5603" w:rsidRDefault="00926683" w:rsidP="00926683">
            <w:pPr>
              <w:rPr>
                <w:rFonts w:eastAsia="Calibri"/>
              </w:rPr>
            </w:pPr>
          </w:p>
        </w:tc>
        <w:tc>
          <w:tcPr>
            <w:tcW w:w="1559" w:type="dxa"/>
          </w:tcPr>
          <w:p w14:paraId="44A74A59" w14:textId="77777777" w:rsidR="00926683" w:rsidRPr="00DF5603" w:rsidRDefault="00926683" w:rsidP="00926683">
            <w:pPr>
              <w:rPr>
                <w:rFonts w:eastAsia="Calibri"/>
              </w:rPr>
            </w:pPr>
            <w:r w:rsidRPr="00DF5603">
              <w:rPr>
                <w:rFonts w:eastAsia="Calibri"/>
              </w:rPr>
              <w:t>ISO 2719:2002 (Pensky-Martens closed cup method)</w:t>
            </w:r>
          </w:p>
        </w:tc>
        <w:tc>
          <w:tcPr>
            <w:tcW w:w="1701" w:type="dxa"/>
          </w:tcPr>
          <w:p w14:paraId="60DBFE9D" w14:textId="77777777" w:rsidR="00926683" w:rsidRPr="00DF5603" w:rsidRDefault="00926683" w:rsidP="00926683">
            <w:pPr>
              <w:rPr>
                <w:color w:val="000000"/>
                <w:sz w:val="16"/>
                <w:lang w:val="es-ES"/>
              </w:rPr>
            </w:pPr>
            <w:r w:rsidRPr="00DF5603">
              <w:rPr>
                <w:color w:val="000000"/>
                <w:sz w:val="16"/>
                <w:lang w:val="es-ES"/>
              </w:rPr>
              <w:t>Meta SPC 2</w:t>
            </w:r>
          </w:p>
          <w:p w14:paraId="72C3B568" w14:textId="77777777" w:rsidR="00926683" w:rsidRPr="00DF5603" w:rsidRDefault="00926683" w:rsidP="00926683">
            <w:pPr>
              <w:rPr>
                <w:color w:val="000000"/>
                <w:sz w:val="16"/>
                <w:lang w:val="es-ES"/>
              </w:rPr>
            </w:pPr>
            <w:r w:rsidRPr="00DF5603">
              <w:rPr>
                <w:color w:val="000000"/>
                <w:sz w:val="16"/>
                <w:lang w:val="es-ES"/>
              </w:rPr>
              <w:t>MIDA SAN 334 MF</w:t>
            </w:r>
          </w:p>
          <w:p w14:paraId="591357F5" w14:textId="77777777" w:rsidR="00926683" w:rsidRPr="00DF5603" w:rsidRDefault="00926683" w:rsidP="00926683">
            <w:pPr>
              <w:rPr>
                <w:sz w:val="16"/>
                <w:lang w:val="es-ES"/>
              </w:rPr>
            </w:pPr>
            <w:r w:rsidRPr="00DF5603">
              <w:rPr>
                <w:sz w:val="16"/>
                <w:lang w:val="es-ES"/>
              </w:rPr>
              <w:t>Propan-1-ol: 34.35%</w:t>
            </w:r>
          </w:p>
          <w:p w14:paraId="56223189" w14:textId="77777777" w:rsidR="00926683" w:rsidRPr="00DF5603" w:rsidRDefault="00926683" w:rsidP="00926683">
            <w:pPr>
              <w:rPr>
                <w:color w:val="000000"/>
                <w:sz w:val="16"/>
                <w:lang w:val="es-ES"/>
              </w:rPr>
            </w:pPr>
            <w:r w:rsidRPr="00DF5603">
              <w:rPr>
                <w:sz w:val="16"/>
              </w:rPr>
              <w:t>Propan-2-ol: 13.68%</w:t>
            </w:r>
          </w:p>
        </w:tc>
        <w:tc>
          <w:tcPr>
            <w:tcW w:w="6095" w:type="dxa"/>
          </w:tcPr>
          <w:p w14:paraId="78D3454F" w14:textId="77777777" w:rsidR="00926683" w:rsidRPr="00DF5603" w:rsidRDefault="00926683" w:rsidP="00926683">
            <w:pPr>
              <w:rPr>
                <w:color w:val="000000"/>
                <w:sz w:val="16"/>
              </w:rPr>
            </w:pPr>
            <w:r w:rsidRPr="00DF5603">
              <w:rPr>
                <w:sz w:val="16"/>
              </w:rPr>
              <w:t>29ºC</w:t>
            </w:r>
          </w:p>
        </w:tc>
        <w:tc>
          <w:tcPr>
            <w:tcW w:w="1985" w:type="dxa"/>
          </w:tcPr>
          <w:p w14:paraId="5C16E128" w14:textId="77777777" w:rsidR="00926683" w:rsidRPr="00DF5603" w:rsidRDefault="00926683" w:rsidP="00926683">
            <w:pPr>
              <w:pStyle w:val="Default"/>
              <w:rPr>
                <w:rFonts w:ascii="Verdana" w:eastAsia="Calibri" w:hAnsi="Verdana"/>
                <w:sz w:val="16"/>
              </w:rPr>
            </w:pPr>
            <w:r w:rsidRPr="00DF5603">
              <w:rPr>
                <w:rFonts w:ascii="Verdana" w:hAnsi="Verdana"/>
                <w:sz w:val="16"/>
              </w:rPr>
              <w:t xml:space="preserve">Report n° </w:t>
            </w:r>
          </w:p>
          <w:p w14:paraId="74C8A64D" w14:textId="77777777" w:rsidR="00926683" w:rsidRPr="00DF5603" w:rsidRDefault="00926683" w:rsidP="00926683">
            <w:pPr>
              <w:rPr>
                <w:rFonts w:eastAsia="Calibri"/>
              </w:rPr>
            </w:pPr>
            <w:r w:rsidRPr="00DF5603">
              <w:rPr>
                <w:color w:val="000000"/>
                <w:sz w:val="16"/>
              </w:rPr>
              <w:t>EHT19036/RWL</w:t>
            </w:r>
            <w:r w:rsidRPr="00DF5603">
              <w:rPr>
                <w:rFonts w:ascii="Arial" w:hAnsi="Arial"/>
                <w:b/>
                <w:color w:val="000000"/>
                <w:sz w:val="16"/>
              </w:rPr>
              <w:t xml:space="preserve"> </w:t>
            </w:r>
            <w:r w:rsidRPr="00DF5603">
              <w:rPr>
                <w:sz w:val="16"/>
              </w:rPr>
              <w:t>Explosion Hazard Testing Limited, 2019.</w:t>
            </w:r>
          </w:p>
        </w:tc>
        <w:tc>
          <w:tcPr>
            <w:tcW w:w="1984" w:type="dxa"/>
          </w:tcPr>
          <w:p w14:paraId="3D29D351" w14:textId="77777777" w:rsidR="00926683" w:rsidRPr="00DF5603" w:rsidRDefault="00926683" w:rsidP="00926683">
            <w:pPr>
              <w:rPr>
                <w:rFonts w:eastAsia="Calibri"/>
                <w:sz w:val="16"/>
                <w:szCs w:val="16"/>
              </w:rPr>
            </w:pPr>
            <w:r w:rsidRPr="00DF5603">
              <w:rPr>
                <w:rFonts w:eastAsia="Calibri"/>
                <w:sz w:val="16"/>
                <w:szCs w:val="16"/>
              </w:rPr>
              <w:t>Acceptable</w:t>
            </w:r>
          </w:p>
          <w:p w14:paraId="089CA4B8" w14:textId="77777777" w:rsidR="00926683" w:rsidRPr="00DF5603" w:rsidRDefault="00926683" w:rsidP="00926683">
            <w:pPr>
              <w:rPr>
                <w:rFonts w:eastAsia="Calibri"/>
                <w:sz w:val="16"/>
                <w:szCs w:val="16"/>
              </w:rPr>
            </w:pPr>
          </w:p>
          <w:p w14:paraId="7C67D598" w14:textId="77777777" w:rsidR="00926683" w:rsidRPr="00DF5603" w:rsidRDefault="00926683" w:rsidP="00926683">
            <w:pPr>
              <w:rPr>
                <w:sz w:val="16"/>
                <w:szCs w:val="16"/>
                <w:lang w:val="en-US"/>
              </w:rPr>
            </w:pPr>
            <w:r w:rsidRPr="00DF5603">
              <w:rPr>
                <w:rFonts w:cs="Calibri"/>
                <w:bCs/>
                <w:color w:val="000000"/>
                <w:spacing w:val="-5"/>
                <w:sz w:val="16"/>
                <w:szCs w:val="16"/>
              </w:rPr>
              <w:t xml:space="preserve">Mida San 334 MF is classified as </w:t>
            </w:r>
            <w:r w:rsidRPr="00DF5603">
              <w:rPr>
                <w:rFonts w:eastAsia="Calibri"/>
                <w:sz w:val="16"/>
                <w:szCs w:val="16"/>
              </w:rPr>
              <w:t>Flam Liq 3</w:t>
            </w:r>
          </w:p>
          <w:p w14:paraId="498D9BA6" w14:textId="367A359C" w:rsidR="00926683" w:rsidRPr="00DF5603" w:rsidRDefault="00926683" w:rsidP="00926683">
            <w:pPr>
              <w:rPr>
                <w:rFonts w:eastAsia="Calibri"/>
              </w:rPr>
            </w:pPr>
            <w:r w:rsidRPr="00DF5603">
              <w:rPr>
                <w:sz w:val="16"/>
                <w:szCs w:val="16"/>
                <w:lang w:val="fr-BE"/>
              </w:rPr>
              <w:t>H226: Flammable liquid and vapour</w:t>
            </w:r>
          </w:p>
        </w:tc>
      </w:tr>
      <w:tr w:rsidR="00926683" w:rsidRPr="00DF5603" w14:paraId="4F726825" w14:textId="77777777" w:rsidTr="001829FC">
        <w:tc>
          <w:tcPr>
            <w:tcW w:w="2269" w:type="dxa"/>
            <w:vMerge/>
          </w:tcPr>
          <w:p w14:paraId="0373716F" w14:textId="77777777" w:rsidR="00926683" w:rsidRPr="00DF5603" w:rsidRDefault="00926683" w:rsidP="00926683">
            <w:pPr>
              <w:rPr>
                <w:rFonts w:eastAsia="Calibri"/>
              </w:rPr>
            </w:pPr>
          </w:p>
        </w:tc>
        <w:tc>
          <w:tcPr>
            <w:tcW w:w="1559" w:type="dxa"/>
          </w:tcPr>
          <w:p w14:paraId="7ED367D1" w14:textId="77777777" w:rsidR="00926683" w:rsidRPr="00DF5603" w:rsidRDefault="00926683" w:rsidP="00926683">
            <w:pPr>
              <w:rPr>
                <w:rFonts w:eastAsia="Calibri"/>
              </w:rPr>
            </w:pPr>
            <w:r w:rsidRPr="00DF5603">
              <w:rPr>
                <w:rFonts w:eastAsia="Calibri"/>
              </w:rPr>
              <w:t>ISO 13736:2008 (Abel closed cup method)</w:t>
            </w:r>
          </w:p>
        </w:tc>
        <w:tc>
          <w:tcPr>
            <w:tcW w:w="1701" w:type="dxa"/>
          </w:tcPr>
          <w:p w14:paraId="0F42BB7C" w14:textId="77777777" w:rsidR="00926683" w:rsidRPr="00DF5603" w:rsidRDefault="00926683" w:rsidP="00926683">
            <w:pPr>
              <w:rPr>
                <w:sz w:val="16"/>
                <w:lang w:val="es-ES"/>
              </w:rPr>
            </w:pPr>
            <w:r w:rsidRPr="00DF5603">
              <w:rPr>
                <w:sz w:val="16"/>
                <w:lang w:val="es-ES"/>
              </w:rPr>
              <w:t>Meta SPC 3</w:t>
            </w:r>
          </w:p>
          <w:p w14:paraId="0E1F2F95" w14:textId="77777777" w:rsidR="00926683" w:rsidRPr="00DF5603" w:rsidRDefault="00926683" w:rsidP="00926683">
            <w:pPr>
              <w:rPr>
                <w:sz w:val="16"/>
                <w:lang w:val="es-ES"/>
              </w:rPr>
            </w:pPr>
            <w:r w:rsidRPr="00DF5603">
              <w:rPr>
                <w:sz w:val="16"/>
                <w:lang w:val="es-ES"/>
              </w:rPr>
              <w:t>Mida San 311 KZ</w:t>
            </w:r>
          </w:p>
          <w:p w14:paraId="5D712F0F" w14:textId="77777777" w:rsidR="00926683" w:rsidRPr="00DF5603" w:rsidRDefault="00926683" w:rsidP="00926683">
            <w:pPr>
              <w:rPr>
                <w:sz w:val="16"/>
                <w:lang w:val="es-ES"/>
              </w:rPr>
            </w:pPr>
            <w:r w:rsidRPr="00DF5603">
              <w:rPr>
                <w:sz w:val="16"/>
                <w:lang w:val="es-ES"/>
              </w:rPr>
              <w:t>Propan-1-ol: 49.07%</w:t>
            </w:r>
          </w:p>
          <w:p w14:paraId="5A273AAC" w14:textId="77777777" w:rsidR="00926683" w:rsidRPr="00DF5603" w:rsidRDefault="00926683" w:rsidP="00926683">
            <w:pPr>
              <w:rPr>
                <w:color w:val="000000"/>
                <w:sz w:val="16"/>
                <w:lang w:val="es-ES"/>
              </w:rPr>
            </w:pPr>
            <w:r w:rsidRPr="00DF5603">
              <w:rPr>
                <w:sz w:val="16"/>
              </w:rPr>
              <w:t>Propan-2-ol: 19.54%</w:t>
            </w:r>
          </w:p>
        </w:tc>
        <w:tc>
          <w:tcPr>
            <w:tcW w:w="6095" w:type="dxa"/>
          </w:tcPr>
          <w:p w14:paraId="2E02CBBA" w14:textId="77777777" w:rsidR="00926683" w:rsidRPr="00DF5603" w:rsidRDefault="00926683" w:rsidP="00926683">
            <w:pPr>
              <w:rPr>
                <w:sz w:val="16"/>
              </w:rPr>
            </w:pPr>
            <w:r w:rsidRPr="00DF5603">
              <w:rPr>
                <w:sz w:val="16"/>
              </w:rPr>
              <w:t>Mida San 311 KZ:</w:t>
            </w:r>
          </w:p>
          <w:p w14:paraId="3C4E5FFC" w14:textId="77777777" w:rsidR="00926683" w:rsidRPr="00DF5603" w:rsidRDefault="00926683" w:rsidP="00926683">
            <w:pPr>
              <w:rPr>
                <w:color w:val="000000"/>
                <w:sz w:val="16"/>
              </w:rPr>
            </w:pPr>
            <w:r w:rsidRPr="00DF5603">
              <w:rPr>
                <w:sz w:val="16"/>
              </w:rPr>
              <w:t>28.5ºC</w:t>
            </w:r>
          </w:p>
        </w:tc>
        <w:tc>
          <w:tcPr>
            <w:tcW w:w="1985" w:type="dxa"/>
          </w:tcPr>
          <w:p w14:paraId="25C50FFB" w14:textId="77777777" w:rsidR="00926683" w:rsidRPr="00DF5603" w:rsidRDefault="00926683" w:rsidP="00926683">
            <w:pPr>
              <w:rPr>
                <w:rFonts w:eastAsia="Calibri"/>
              </w:rPr>
            </w:pPr>
            <w:r w:rsidRPr="00DF5603">
              <w:rPr>
                <w:sz w:val="16"/>
              </w:rPr>
              <w:t>Report n° EHT18151/RWL Explosion Hazard Testing Limited, 2018.</w:t>
            </w:r>
          </w:p>
        </w:tc>
        <w:tc>
          <w:tcPr>
            <w:tcW w:w="1984" w:type="dxa"/>
          </w:tcPr>
          <w:p w14:paraId="6095B24C" w14:textId="77777777" w:rsidR="00926683" w:rsidRPr="00DF5603" w:rsidRDefault="00926683" w:rsidP="00926683">
            <w:pPr>
              <w:rPr>
                <w:rFonts w:eastAsia="Calibri"/>
                <w:sz w:val="16"/>
                <w:szCs w:val="16"/>
              </w:rPr>
            </w:pPr>
            <w:r w:rsidRPr="00DF5603">
              <w:rPr>
                <w:rFonts w:eastAsia="Calibri"/>
                <w:sz w:val="16"/>
                <w:szCs w:val="16"/>
              </w:rPr>
              <w:t>Acceptable</w:t>
            </w:r>
          </w:p>
          <w:p w14:paraId="69E5F349" w14:textId="77777777" w:rsidR="00926683" w:rsidRPr="00DF5603" w:rsidRDefault="00926683" w:rsidP="00926683">
            <w:pPr>
              <w:rPr>
                <w:rFonts w:eastAsia="Calibri"/>
                <w:sz w:val="16"/>
                <w:szCs w:val="16"/>
              </w:rPr>
            </w:pPr>
          </w:p>
          <w:p w14:paraId="35B32404" w14:textId="77777777" w:rsidR="00926683" w:rsidRPr="00DF5603" w:rsidRDefault="00926683" w:rsidP="00926683">
            <w:pPr>
              <w:rPr>
                <w:sz w:val="16"/>
                <w:szCs w:val="16"/>
                <w:lang w:val="en-US"/>
              </w:rPr>
            </w:pPr>
            <w:r w:rsidRPr="00DF5603">
              <w:rPr>
                <w:rFonts w:cs="Calibri"/>
                <w:bCs/>
                <w:color w:val="000000"/>
                <w:spacing w:val="-5"/>
                <w:sz w:val="16"/>
                <w:szCs w:val="16"/>
              </w:rPr>
              <w:t xml:space="preserve">Mida San  311 KZ is classified as </w:t>
            </w:r>
            <w:r w:rsidRPr="00DF5603">
              <w:rPr>
                <w:rFonts w:eastAsia="Calibri"/>
                <w:sz w:val="16"/>
                <w:szCs w:val="16"/>
              </w:rPr>
              <w:t>Flam Liq 3</w:t>
            </w:r>
          </w:p>
          <w:p w14:paraId="209356B7" w14:textId="347987E5" w:rsidR="00926683" w:rsidRPr="00DF5603" w:rsidRDefault="00926683" w:rsidP="00926683">
            <w:pPr>
              <w:rPr>
                <w:rFonts w:eastAsia="Calibri"/>
              </w:rPr>
            </w:pPr>
            <w:r w:rsidRPr="00DF5603">
              <w:rPr>
                <w:sz w:val="16"/>
                <w:szCs w:val="16"/>
                <w:lang w:val="fr-BE"/>
              </w:rPr>
              <w:t>H226: Flammable liquid and vapour</w:t>
            </w:r>
          </w:p>
        </w:tc>
      </w:tr>
      <w:tr w:rsidR="00926683" w:rsidRPr="00DF5603" w14:paraId="328B3FA7" w14:textId="77777777" w:rsidTr="001829FC">
        <w:tc>
          <w:tcPr>
            <w:tcW w:w="2269" w:type="dxa"/>
            <w:vMerge/>
          </w:tcPr>
          <w:p w14:paraId="73124016" w14:textId="77777777" w:rsidR="00926683" w:rsidRPr="00DF5603" w:rsidRDefault="00926683" w:rsidP="00926683">
            <w:pPr>
              <w:rPr>
                <w:rFonts w:eastAsia="Calibri"/>
              </w:rPr>
            </w:pPr>
          </w:p>
        </w:tc>
        <w:tc>
          <w:tcPr>
            <w:tcW w:w="1559" w:type="dxa"/>
          </w:tcPr>
          <w:p w14:paraId="1E31745F" w14:textId="77777777" w:rsidR="00926683" w:rsidRPr="00DF5603" w:rsidRDefault="00926683" w:rsidP="00926683">
            <w:pPr>
              <w:rPr>
                <w:rFonts w:eastAsia="Calibri"/>
              </w:rPr>
            </w:pPr>
            <w:r w:rsidRPr="00DF5603">
              <w:rPr>
                <w:rFonts w:eastAsia="Calibri"/>
              </w:rPr>
              <w:t>/</w:t>
            </w:r>
          </w:p>
        </w:tc>
        <w:tc>
          <w:tcPr>
            <w:tcW w:w="1701" w:type="dxa"/>
          </w:tcPr>
          <w:p w14:paraId="6A4A1509" w14:textId="77777777" w:rsidR="00926683" w:rsidRPr="00DF5603" w:rsidRDefault="00926683" w:rsidP="00926683">
            <w:pPr>
              <w:rPr>
                <w:sz w:val="16"/>
                <w:lang w:val="es-ES"/>
              </w:rPr>
            </w:pPr>
            <w:r w:rsidRPr="00DF5603">
              <w:rPr>
                <w:sz w:val="16"/>
                <w:lang w:val="es-ES"/>
              </w:rPr>
              <w:t>Meta SPC 4</w:t>
            </w:r>
          </w:p>
          <w:p w14:paraId="3715E0C6" w14:textId="77777777" w:rsidR="00926683" w:rsidRPr="00DF5603" w:rsidRDefault="00926683" w:rsidP="00926683">
            <w:pPr>
              <w:rPr>
                <w:sz w:val="16"/>
                <w:lang w:val="es-ES"/>
              </w:rPr>
            </w:pPr>
            <w:r w:rsidRPr="00DF5603">
              <w:rPr>
                <w:sz w:val="16"/>
                <w:lang w:val="es-ES"/>
              </w:rPr>
              <w:lastRenderedPageBreak/>
              <w:t>Mida San 311 KZ wipes</w:t>
            </w:r>
          </w:p>
        </w:tc>
        <w:tc>
          <w:tcPr>
            <w:tcW w:w="6095" w:type="dxa"/>
          </w:tcPr>
          <w:p w14:paraId="5D5CD1FC" w14:textId="77777777" w:rsidR="00926683" w:rsidRPr="00DF5603" w:rsidRDefault="00926683" w:rsidP="00926683">
            <w:pPr>
              <w:rPr>
                <w:sz w:val="16"/>
              </w:rPr>
            </w:pPr>
            <w:r w:rsidRPr="00DF5603">
              <w:rPr>
                <w:sz w:val="16"/>
              </w:rPr>
              <w:lastRenderedPageBreak/>
              <w:t>The flash point can’t be determined on wet wipes, for the liquid used to impregnate the wipes please refer to meta SPC 3</w:t>
            </w:r>
          </w:p>
        </w:tc>
        <w:tc>
          <w:tcPr>
            <w:tcW w:w="1985" w:type="dxa"/>
          </w:tcPr>
          <w:p w14:paraId="4CF0AA61" w14:textId="77777777" w:rsidR="00926683" w:rsidRPr="00DF5603" w:rsidRDefault="00926683" w:rsidP="00926683">
            <w:pPr>
              <w:rPr>
                <w:rFonts w:eastAsia="Calibri"/>
              </w:rPr>
            </w:pPr>
            <w:r w:rsidRPr="00DF5603">
              <w:rPr>
                <w:rFonts w:eastAsia="Calibri"/>
              </w:rPr>
              <w:t>/</w:t>
            </w:r>
          </w:p>
        </w:tc>
        <w:tc>
          <w:tcPr>
            <w:tcW w:w="1984" w:type="dxa"/>
          </w:tcPr>
          <w:p w14:paraId="1C4A74E3" w14:textId="77777777" w:rsidR="00926683" w:rsidRPr="00DF5603" w:rsidRDefault="00926683" w:rsidP="00926683">
            <w:pPr>
              <w:rPr>
                <w:rFonts w:cs="Calibri"/>
                <w:bCs/>
                <w:color w:val="000000"/>
                <w:spacing w:val="-5"/>
                <w:sz w:val="16"/>
                <w:szCs w:val="16"/>
              </w:rPr>
            </w:pPr>
            <w:r w:rsidRPr="00DF5603">
              <w:rPr>
                <w:rFonts w:cs="Calibri"/>
                <w:bCs/>
                <w:color w:val="000000"/>
                <w:spacing w:val="-5"/>
                <w:sz w:val="16"/>
                <w:szCs w:val="16"/>
              </w:rPr>
              <w:t>Acceptable</w:t>
            </w:r>
          </w:p>
          <w:p w14:paraId="6F72F9AF" w14:textId="77777777" w:rsidR="00926683" w:rsidRPr="00DF5603" w:rsidRDefault="00926683" w:rsidP="00926683">
            <w:pPr>
              <w:rPr>
                <w:rFonts w:cs="Calibri"/>
                <w:bCs/>
                <w:color w:val="000000"/>
                <w:spacing w:val="-5"/>
                <w:sz w:val="16"/>
                <w:szCs w:val="16"/>
              </w:rPr>
            </w:pPr>
          </w:p>
          <w:p w14:paraId="28E1AAE2" w14:textId="77777777" w:rsidR="00926683" w:rsidRPr="00DF5603" w:rsidRDefault="00926683" w:rsidP="00926683">
            <w:pPr>
              <w:rPr>
                <w:sz w:val="16"/>
                <w:szCs w:val="16"/>
                <w:lang w:val="en-US"/>
              </w:rPr>
            </w:pPr>
            <w:r w:rsidRPr="00DF5603">
              <w:rPr>
                <w:rFonts w:cs="Calibri"/>
                <w:bCs/>
                <w:color w:val="000000"/>
                <w:spacing w:val="-5"/>
                <w:sz w:val="16"/>
                <w:szCs w:val="16"/>
              </w:rPr>
              <w:lastRenderedPageBreak/>
              <w:t xml:space="preserve">Mida San  311 KZ wipes is classified as </w:t>
            </w:r>
            <w:r w:rsidRPr="00DF5603">
              <w:rPr>
                <w:rFonts w:eastAsia="Calibri"/>
                <w:sz w:val="16"/>
                <w:szCs w:val="16"/>
              </w:rPr>
              <w:t>Flam Liq 3</w:t>
            </w:r>
          </w:p>
          <w:p w14:paraId="0C8A5929" w14:textId="746560C3" w:rsidR="00926683" w:rsidRPr="00DF5603" w:rsidRDefault="00926683" w:rsidP="00926683">
            <w:pPr>
              <w:rPr>
                <w:rFonts w:eastAsia="Calibri"/>
              </w:rPr>
            </w:pPr>
            <w:r w:rsidRPr="00DF5603">
              <w:rPr>
                <w:sz w:val="16"/>
                <w:szCs w:val="16"/>
                <w:lang w:val="fr-BE"/>
              </w:rPr>
              <w:t>H226: Flammable liquid and vapour</w:t>
            </w:r>
          </w:p>
        </w:tc>
      </w:tr>
      <w:tr w:rsidR="00AD7C20" w:rsidRPr="00DF5603" w14:paraId="4669CC5C" w14:textId="77777777" w:rsidTr="00590D3F">
        <w:tc>
          <w:tcPr>
            <w:tcW w:w="2269" w:type="dxa"/>
          </w:tcPr>
          <w:p w14:paraId="2315C7A1" w14:textId="77777777" w:rsidR="00AD7C20" w:rsidRPr="00DF5603" w:rsidRDefault="00AD7C20" w:rsidP="00AD7C20">
            <w:pPr>
              <w:rPr>
                <w:rFonts w:eastAsia="Calibri"/>
              </w:rPr>
            </w:pPr>
            <w:r w:rsidRPr="00DF5603">
              <w:rPr>
                <w:rFonts w:eastAsia="Calibri"/>
              </w:rPr>
              <w:lastRenderedPageBreak/>
              <w:t>Flammable solids</w:t>
            </w:r>
          </w:p>
        </w:tc>
        <w:tc>
          <w:tcPr>
            <w:tcW w:w="11340" w:type="dxa"/>
            <w:gridSpan w:val="4"/>
          </w:tcPr>
          <w:p w14:paraId="15983CCA" w14:textId="77777777" w:rsidR="00AD7C20" w:rsidRPr="00DF5603" w:rsidRDefault="00AD7C20" w:rsidP="00AD7C20">
            <w:pPr>
              <w:rPr>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2.7.7 Point 4.7 Flammable solids, Criteria for flammable solids are described in the section 2.7 of Annex I to the CLP. Regulation.</w:t>
            </w:r>
          </w:p>
          <w:p w14:paraId="0C60C7EF" w14:textId="77777777" w:rsidR="00AD7C20" w:rsidRPr="00DF5603" w:rsidRDefault="00AD7C20" w:rsidP="00AD7C20">
            <w:pPr>
              <w:rPr>
                <w:sz w:val="16"/>
              </w:rPr>
            </w:pPr>
            <w:r w:rsidRPr="00DF5603">
              <w:rPr>
                <w:sz w:val="16"/>
              </w:rPr>
              <w:t>Test according to UN Test N.1 as described in Section 33.2.1 of the UN-MTC.</w:t>
            </w:r>
          </w:p>
          <w:p w14:paraId="77E2D84A" w14:textId="77777777" w:rsidR="00AD7C20" w:rsidRPr="00DF5603" w:rsidRDefault="00AD7C20" w:rsidP="00AD7C20">
            <w:pPr>
              <w:rPr>
                <w:rFonts w:eastAsia="Calibri"/>
              </w:rPr>
            </w:pPr>
            <w:r w:rsidRPr="00DF5603">
              <w:rPr>
                <w:sz w:val="16"/>
              </w:rPr>
              <w:t>The products in meta SPC 1-3 of this Biocidal Product Family are not solids and therefore this test is not required. The classification of meta SPC 4 is based on the classification of the liquid used to impregnate the wipes in meta SPC 3.</w:t>
            </w:r>
          </w:p>
        </w:tc>
        <w:tc>
          <w:tcPr>
            <w:tcW w:w="1984" w:type="dxa"/>
          </w:tcPr>
          <w:p w14:paraId="54907F20" w14:textId="77777777" w:rsidR="00AD7C20" w:rsidRPr="00DF5603" w:rsidRDefault="00097BB7" w:rsidP="00AD7C20">
            <w:pPr>
              <w:rPr>
                <w:rFonts w:eastAsia="Calibri"/>
              </w:rPr>
            </w:pPr>
            <w:r w:rsidRPr="00DF5603">
              <w:rPr>
                <w:rFonts w:eastAsia="Calibri"/>
                <w:sz w:val="16"/>
                <w:szCs w:val="16"/>
              </w:rPr>
              <w:t>Not applicable</w:t>
            </w:r>
          </w:p>
        </w:tc>
      </w:tr>
      <w:tr w:rsidR="00AD7C20" w:rsidRPr="00DF5603" w14:paraId="3A7EED56" w14:textId="77777777" w:rsidTr="00590D3F">
        <w:tc>
          <w:tcPr>
            <w:tcW w:w="2269" w:type="dxa"/>
          </w:tcPr>
          <w:p w14:paraId="63D1C82D" w14:textId="77777777" w:rsidR="00AD7C20" w:rsidRPr="00DF5603" w:rsidRDefault="00AD7C20" w:rsidP="00AD7C20">
            <w:pPr>
              <w:rPr>
                <w:rFonts w:eastAsia="Calibri"/>
              </w:rPr>
            </w:pPr>
            <w:r w:rsidRPr="00DF5603">
              <w:rPr>
                <w:rFonts w:eastAsia="Calibri"/>
              </w:rPr>
              <w:t>Self-reactive substances and mixtures</w:t>
            </w:r>
          </w:p>
        </w:tc>
        <w:tc>
          <w:tcPr>
            <w:tcW w:w="11340" w:type="dxa"/>
            <w:gridSpan w:val="4"/>
          </w:tcPr>
          <w:p w14:paraId="01F94FA0" w14:textId="77777777" w:rsidR="00AD7C20" w:rsidRPr="00DF5603" w:rsidRDefault="00AD7C20" w:rsidP="00AD7C20">
            <w:pPr>
              <w:rPr>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2.7.8 Point 4.8 Self-reactive substances and mixtures</w:t>
            </w:r>
          </w:p>
          <w:p w14:paraId="54706878" w14:textId="77777777" w:rsidR="00AD7C20" w:rsidRPr="00DF5603" w:rsidRDefault="00AD7C20" w:rsidP="00AD7C20">
            <w:pPr>
              <w:rPr>
                <w:sz w:val="16"/>
              </w:rPr>
            </w:pPr>
            <w:r w:rsidRPr="00DF5603">
              <w:rPr>
                <w:sz w:val="16"/>
              </w:rPr>
              <w:t>Criteria for self-reactive substances and mixtures are described in the section 2.8 of</w:t>
            </w:r>
          </w:p>
          <w:p w14:paraId="7764980A" w14:textId="77777777" w:rsidR="00AD7C20" w:rsidRPr="00DF5603" w:rsidRDefault="00AD7C20" w:rsidP="00AD7C20">
            <w:pPr>
              <w:rPr>
                <w:sz w:val="16"/>
              </w:rPr>
            </w:pPr>
            <w:r w:rsidRPr="00DF5603">
              <w:rPr>
                <w:sz w:val="16"/>
              </w:rPr>
              <w:t>Annex I to the CLP Regulation.</w:t>
            </w:r>
          </w:p>
          <w:p w14:paraId="69299D4F" w14:textId="77777777" w:rsidR="00AD7C20" w:rsidRPr="00DF5603" w:rsidRDefault="00AD7C20" w:rsidP="00AD7C20">
            <w:pPr>
              <w:rPr>
                <w:sz w:val="16"/>
              </w:rPr>
            </w:pPr>
            <w:r w:rsidRPr="00DF5603">
              <w:rPr>
                <w:sz w:val="16"/>
              </w:rPr>
              <w:t>The products in this Biocidal Product Family do not contain any self-reactive substances and there are also no chemical reactions between the ingredients or between the ingredients and air, and therefore this test is not required.</w:t>
            </w:r>
          </w:p>
          <w:p w14:paraId="7C84CC44" w14:textId="77777777" w:rsidR="00AD7C20" w:rsidRPr="00DF5603" w:rsidRDefault="00AD7C20" w:rsidP="00AD7C20">
            <w:pPr>
              <w:rPr>
                <w:sz w:val="16"/>
              </w:rPr>
            </w:pPr>
            <w:r w:rsidRPr="00DF5603">
              <w:rPr>
                <w:sz w:val="16"/>
              </w:rPr>
              <w:t>Under CLP Annex I 2.8.4 Additional Classification Considerations, Section 2.8.4.2 The classification procedures for self-reactive substances and mixtures need not be applied if:</w:t>
            </w:r>
          </w:p>
          <w:p w14:paraId="0D9D547A" w14:textId="77777777" w:rsidR="00AD7C20" w:rsidRPr="00DF5603" w:rsidRDefault="00AD7C20" w:rsidP="00AD7C20">
            <w:pPr>
              <w:rPr>
                <w:sz w:val="16"/>
              </w:rPr>
            </w:pPr>
            <w:r w:rsidRPr="00DF5603">
              <w:rPr>
                <w:sz w:val="16"/>
              </w:rPr>
              <w:t>(a)</w:t>
            </w:r>
            <w:r w:rsidRPr="00DF5603">
              <w:rPr>
                <w:sz w:val="16"/>
              </w:rPr>
              <w:tab/>
              <w:t xml:space="preserve">There are no chemical groups present in the molecule associated with explosive or self-reactive properties. Examples of such groups are given in Tables A6.1 and A6.2 in Appendix 6 of the UN RTDG </w:t>
            </w:r>
            <w:r w:rsidRPr="00DF5603">
              <w:rPr>
                <w:rFonts w:ascii="Arial" w:hAnsi="Arial"/>
                <w:sz w:val="16"/>
              </w:rPr>
              <w:t>◄</w:t>
            </w:r>
            <w:r w:rsidRPr="00DF5603">
              <w:rPr>
                <w:sz w:val="16"/>
              </w:rPr>
              <w:t xml:space="preserve"> , Manual of Tests and Criteria ; or (…)</w:t>
            </w:r>
          </w:p>
          <w:p w14:paraId="67BE84E4" w14:textId="1123E555" w:rsidR="00AD7C20" w:rsidRPr="00DF5603" w:rsidRDefault="00FE1095" w:rsidP="00AD7C20">
            <w:pPr>
              <w:rPr>
                <w:sz w:val="16"/>
              </w:rPr>
            </w:pPr>
            <w:r w:rsidRPr="00DF5603">
              <w:rPr>
                <w:noProof/>
              </w:rPr>
              <w:drawing>
                <wp:inline distT="0" distB="0" distL="0" distR="0" wp14:anchorId="3E3C4C60" wp14:editId="76936F5B">
                  <wp:extent cx="4333875" cy="1819275"/>
                  <wp:effectExtent l="0" t="0" r="0" b="0"/>
                  <wp:docPr id="3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3875" cy="1819275"/>
                          </a:xfrm>
                          <a:prstGeom prst="rect">
                            <a:avLst/>
                          </a:prstGeom>
                          <a:noFill/>
                          <a:ln>
                            <a:noFill/>
                          </a:ln>
                        </pic:spPr>
                      </pic:pic>
                    </a:graphicData>
                  </a:graphic>
                </wp:inline>
              </w:drawing>
            </w:r>
          </w:p>
          <w:p w14:paraId="12FCFDFD" w14:textId="25D0F559" w:rsidR="00AD7C20" w:rsidRPr="00DF5603" w:rsidRDefault="00FE1095" w:rsidP="00AD7C20">
            <w:pPr>
              <w:rPr>
                <w:sz w:val="16"/>
              </w:rPr>
            </w:pPr>
            <w:r w:rsidRPr="00DF5603">
              <w:rPr>
                <w:noProof/>
              </w:rPr>
              <w:lastRenderedPageBreak/>
              <w:drawing>
                <wp:inline distT="0" distB="0" distL="0" distR="0" wp14:anchorId="2A4ADE43" wp14:editId="1E2252D8">
                  <wp:extent cx="4314825" cy="1228725"/>
                  <wp:effectExtent l="0" t="0" r="0" b="0"/>
                  <wp:docPr id="3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4825" cy="1228725"/>
                          </a:xfrm>
                          <a:prstGeom prst="rect">
                            <a:avLst/>
                          </a:prstGeom>
                          <a:noFill/>
                          <a:ln>
                            <a:noFill/>
                          </a:ln>
                        </pic:spPr>
                      </pic:pic>
                    </a:graphicData>
                  </a:graphic>
                </wp:inline>
              </w:drawing>
            </w:r>
          </w:p>
          <w:p w14:paraId="0EA8A09D" w14:textId="77777777" w:rsidR="00AD7C20" w:rsidRPr="00DF5603" w:rsidRDefault="00AD7C20" w:rsidP="00AD7C20">
            <w:pPr>
              <w:rPr>
                <w:sz w:val="16"/>
              </w:rPr>
            </w:pPr>
            <w:r w:rsidRPr="00DF5603">
              <w:rPr>
                <w:sz w:val="16"/>
              </w:rPr>
              <w:t>None of the chemical groups listed within Tables A6.1 &amp; A6.2 in Appendix 6 of the UN RTDG are applicable to IPA/n-propanol isomers. The test is therefore not required.</w:t>
            </w:r>
          </w:p>
        </w:tc>
        <w:tc>
          <w:tcPr>
            <w:tcW w:w="1984" w:type="dxa"/>
          </w:tcPr>
          <w:p w14:paraId="7626685F" w14:textId="77777777" w:rsidR="00AD7C20" w:rsidRPr="00DF5603" w:rsidRDefault="00097BB7" w:rsidP="00AD7C20">
            <w:pPr>
              <w:rPr>
                <w:rFonts w:eastAsia="Calibri"/>
              </w:rPr>
            </w:pPr>
            <w:r w:rsidRPr="00DF5603">
              <w:rPr>
                <w:rFonts w:eastAsia="Calibri"/>
                <w:sz w:val="16"/>
                <w:szCs w:val="16"/>
              </w:rPr>
              <w:lastRenderedPageBreak/>
              <w:t>Acceptable</w:t>
            </w:r>
          </w:p>
        </w:tc>
      </w:tr>
      <w:tr w:rsidR="00AD7C20" w:rsidRPr="00DF5603" w14:paraId="06929E2E" w14:textId="77777777" w:rsidTr="00590D3F">
        <w:tc>
          <w:tcPr>
            <w:tcW w:w="2269" w:type="dxa"/>
          </w:tcPr>
          <w:p w14:paraId="3263DA94" w14:textId="77777777" w:rsidR="00AD7C20" w:rsidRPr="00DF5603" w:rsidRDefault="00AD7C20" w:rsidP="00AD7C20">
            <w:pPr>
              <w:rPr>
                <w:rFonts w:eastAsia="Calibri"/>
              </w:rPr>
            </w:pPr>
            <w:r w:rsidRPr="00DF5603">
              <w:rPr>
                <w:rFonts w:eastAsia="Calibri"/>
              </w:rPr>
              <w:t>Pyrophoric liquids</w:t>
            </w:r>
          </w:p>
        </w:tc>
        <w:tc>
          <w:tcPr>
            <w:tcW w:w="11340" w:type="dxa"/>
            <w:gridSpan w:val="4"/>
          </w:tcPr>
          <w:p w14:paraId="3BC52D8B" w14:textId="77777777" w:rsidR="00AD7C20" w:rsidRPr="00DF5603" w:rsidRDefault="00AD7C20" w:rsidP="00AD7C20">
            <w:pPr>
              <w:rPr>
                <w:sz w:val="16"/>
              </w:rPr>
            </w:pPr>
            <w:r w:rsidRPr="00DF5603">
              <w:rPr>
                <w:sz w:val="16"/>
                <w:lang w:val="en-US"/>
              </w:rPr>
              <w:t xml:space="preserve">According to the ECHA Guidance on the Biocidal Products Regulation Volume I: Identity of the active substance/physico-chemical properties/analytical methodology – Information Requirements, Evaluation and Assessment. Parts A+B+C, Version 2.0 (May 2018) Section 2.7.9 Point 4.9 Pyrophoric liquids, Criteria for pyrophoric liquids are described in the section 2.9 of Annex I to the CLP Regulation, a test according to UN Test N.3 as described in Section 33.3.1.5 of the UN-MTC should be conducted. However, </w:t>
            </w:r>
            <w:r w:rsidRPr="00DF5603">
              <w:rPr>
                <w:sz w:val="16"/>
              </w:rPr>
              <w:t>according to the additional classification considerations in CLP Annex I, 2.9.4, the classification procedure for pyrophoric liquids need not be applied when experience in manufacture or handling shows that the liquid does not ignite spontaneously on coming into contact with air at normal temperatures (i.e. the liquid is known to be stable at room temperature for prolonged periods of time (days)). From experience with manufacture and handling, it is known that the products in this BPF do not ignite spontaneously on coming into contact with air at normal temperatures. From the stability studies presented in this assessment report it is demonstrated that the liquids are stable at room temperature for prolonged periods of time (up to 24 months).</w:t>
            </w:r>
          </w:p>
        </w:tc>
        <w:tc>
          <w:tcPr>
            <w:tcW w:w="1984" w:type="dxa"/>
          </w:tcPr>
          <w:p w14:paraId="1670F5CE" w14:textId="77777777" w:rsidR="00AD7C20" w:rsidRPr="00DF5603" w:rsidRDefault="00097BB7" w:rsidP="00AD7C20">
            <w:pPr>
              <w:rPr>
                <w:rFonts w:eastAsia="Calibri"/>
              </w:rPr>
            </w:pPr>
            <w:r w:rsidRPr="00DF5603">
              <w:rPr>
                <w:rFonts w:eastAsia="Calibri"/>
                <w:sz w:val="16"/>
                <w:szCs w:val="16"/>
              </w:rPr>
              <w:t>Acceptable</w:t>
            </w:r>
          </w:p>
        </w:tc>
      </w:tr>
      <w:tr w:rsidR="00AD7C20" w:rsidRPr="00DF5603" w14:paraId="67255875" w14:textId="77777777" w:rsidTr="00590D3F">
        <w:tc>
          <w:tcPr>
            <w:tcW w:w="2269" w:type="dxa"/>
          </w:tcPr>
          <w:p w14:paraId="41CB02FB" w14:textId="77777777" w:rsidR="00AD7C20" w:rsidRPr="00DF5603" w:rsidRDefault="00AD7C20" w:rsidP="00AD7C20">
            <w:pPr>
              <w:rPr>
                <w:rFonts w:eastAsia="Calibri"/>
              </w:rPr>
            </w:pPr>
            <w:r w:rsidRPr="00DF5603">
              <w:rPr>
                <w:rFonts w:eastAsia="Calibri"/>
              </w:rPr>
              <w:t>Pyrophoric solids</w:t>
            </w:r>
          </w:p>
        </w:tc>
        <w:tc>
          <w:tcPr>
            <w:tcW w:w="11340" w:type="dxa"/>
            <w:gridSpan w:val="4"/>
          </w:tcPr>
          <w:p w14:paraId="243E40D6" w14:textId="77777777" w:rsidR="00AD7C20" w:rsidRPr="00DF5603" w:rsidRDefault="00AD7C20" w:rsidP="00AD7C20">
            <w:pPr>
              <w:rPr>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2.7.10 Point 4.10 Pyrophoric solids, Criteria for pyrophoric solids are described in the section 2.10 of Annex I to the CLP Regulation.</w:t>
            </w:r>
          </w:p>
          <w:p w14:paraId="034A0991" w14:textId="77777777" w:rsidR="00AD7C20" w:rsidRPr="00DF5603" w:rsidRDefault="00AD7C20" w:rsidP="00AD7C20">
            <w:pPr>
              <w:rPr>
                <w:sz w:val="16"/>
              </w:rPr>
            </w:pPr>
            <w:r w:rsidRPr="00DF5603">
              <w:rPr>
                <w:sz w:val="16"/>
              </w:rPr>
              <w:t>Test according to UN Test N.2 as described in Section 33.3.1.4 of the UN-MTC.</w:t>
            </w:r>
          </w:p>
          <w:p w14:paraId="4A5DBF84" w14:textId="77777777" w:rsidR="00AD7C20" w:rsidRPr="00DF5603" w:rsidRDefault="00AD7C20" w:rsidP="00AD7C20">
            <w:pPr>
              <w:rPr>
                <w:rFonts w:eastAsia="Calibri"/>
              </w:rPr>
            </w:pPr>
            <w:r w:rsidRPr="00DF5603">
              <w:rPr>
                <w:sz w:val="16"/>
              </w:rPr>
              <w:t>The products in meta SPC 1-3 of this Biocidal Product Family are not solids and therefore this test is not required. The classification of meta SPC 4 is based on the classification of the liquid used to impregnate the wipes in meta SPC 3.</w:t>
            </w:r>
          </w:p>
        </w:tc>
        <w:tc>
          <w:tcPr>
            <w:tcW w:w="1984" w:type="dxa"/>
          </w:tcPr>
          <w:p w14:paraId="0988FB82" w14:textId="77777777" w:rsidR="00AD7C20" w:rsidRPr="00DF5603" w:rsidRDefault="00097BB7" w:rsidP="00AD7C20">
            <w:pPr>
              <w:rPr>
                <w:rFonts w:eastAsia="Calibri"/>
              </w:rPr>
            </w:pPr>
            <w:r w:rsidRPr="00DF5603">
              <w:rPr>
                <w:rFonts w:eastAsia="Calibri"/>
                <w:sz w:val="16"/>
                <w:szCs w:val="16"/>
              </w:rPr>
              <w:t>Not applicable</w:t>
            </w:r>
          </w:p>
        </w:tc>
      </w:tr>
      <w:tr w:rsidR="00AD7C20" w:rsidRPr="00DF5603" w14:paraId="64259931" w14:textId="77777777" w:rsidTr="00590D3F">
        <w:tc>
          <w:tcPr>
            <w:tcW w:w="2269" w:type="dxa"/>
          </w:tcPr>
          <w:p w14:paraId="1EBF5D1E" w14:textId="77777777" w:rsidR="00AD7C20" w:rsidRPr="00DF5603" w:rsidRDefault="00AD7C20" w:rsidP="00AD7C20">
            <w:pPr>
              <w:rPr>
                <w:rFonts w:eastAsia="Calibri"/>
              </w:rPr>
            </w:pPr>
            <w:r w:rsidRPr="00DF5603">
              <w:rPr>
                <w:rFonts w:eastAsia="Calibri"/>
              </w:rPr>
              <w:t>Self-heating substances and mixtures</w:t>
            </w:r>
          </w:p>
        </w:tc>
        <w:tc>
          <w:tcPr>
            <w:tcW w:w="11340" w:type="dxa"/>
            <w:gridSpan w:val="4"/>
          </w:tcPr>
          <w:p w14:paraId="2E640EDB" w14:textId="77777777" w:rsidR="00AD7C20" w:rsidRPr="00DF5603" w:rsidRDefault="00AD7C20" w:rsidP="00AD7C20">
            <w:pPr>
              <w:rPr>
                <w:sz w:val="16"/>
              </w:rPr>
            </w:pPr>
            <w:r w:rsidRPr="00DF5603">
              <w:rPr>
                <w:sz w:val="16"/>
              </w:rPr>
              <w:t>According to the ECHA guidance on the Application of the CLP criteria Version 5.0 (July ’17) Section 2.11.4.2, The surface of liquids is not large enough for reaction with air and the test method is not applicable to liquids. Therefore, liquids are not classified as self-heating. However, if liquids are adsorbed on a large surface (e.g. on powder particles), a self-heating hazard should be considered. The products in this BPF are not used to be adsorbed on large surfaces or solids, and therefore this test is not relevant and the products should not be classified for self-heating properties.</w:t>
            </w:r>
          </w:p>
          <w:p w14:paraId="4F9AC1EC" w14:textId="77777777" w:rsidR="00AD7C20" w:rsidRPr="00DF5603" w:rsidRDefault="00AD7C20" w:rsidP="00AD7C20">
            <w:pPr>
              <w:rPr>
                <w:rFonts w:eastAsia="Calibri"/>
              </w:rPr>
            </w:pPr>
            <w:r w:rsidRPr="00DF5603">
              <w:rPr>
                <w:sz w:val="16"/>
                <w:lang w:val="en-US"/>
              </w:rPr>
              <w:t>According to the UN Manual of Tests and Criteria, 7</w:t>
            </w:r>
            <w:r w:rsidRPr="00DF5603">
              <w:rPr>
                <w:sz w:val="16"/>
                <w:vertAlign w:val="superscript"/>
                <w:lang w:val="en-US"/>
              </w:rPr>
              <w:t>th</w:t>
            </w:r>
            <w:r w:rsidRPr="00DF5603">
              <w:rPr>
                <w:sz w:val="16"/>
                <w:lang w:val="en-US"/>
              </w:rPr>
              <w:t xml:space="preserve"> revised edition (2019) Appendix 6, A6.5.3.1, the classification procedure for pyrophoric solids and liquids need not be applied when experience, in production or handling, shows that the substance does not ignite spontaneously on coming into contact with air at normal temperatures (i.e. the substance is known to be stable at room temperature for prolonged periods of time). The absence of self-heating properties of the products in this BPF is confirmed by experience in production and handling, and by stability studies.</w:t>
            </w:r>
          </w:p>
        </w:tc>
        <w:tc>
          <w:tcPr>
            <w:tcW w:w="1984" w:type="dxa"/>
          </w:tcPr>
          <w:p w14:paraId="7F0E56D1" w14:textId="77777777" w:rsidR="00AD7C20" w:rsidRPr="00DF5603" w:rsidRDefault="00097BB7" w:rsidP="00AD7C20">
            <w:pPr>
              <w:rPr>
                <w:rFonts w:eastAsia="Calibri"/>
              </w:rPr>
            </w:pPr>
            <w:r w:rsidRPr="00DF5603">
              <w:rPr>
                <w:rFonts w:eastAsia="Calibri"/>
                <w:sz w:val="16"/>
                <w:szCs w:val="16"/>
              </w:rPr>
              <w:t>Acceptable</w:t>
            </w:r>
          </w:p>
        </w:tc>
      </w:tr>
      <w:tr w:rsidR="00AD7C20" w:rsidRPr="00DF5603" w14:paraId="39C11F1B" w14:textId="77777777" w:rsidTr="00590D3F">
        <w:tc>
          <w:tcPr>
            <w:tcW w:w="2269" w:type="dxa"/>
          </w:tcPr>
          <w:p w14:paraId="1172E404" w14:textId="77777777" w:rsidR="00AD7C20" w:rsidRPr="00DF5603" w:rsidRDefault="00AD7C20" w:rsidP="00AD7C20">
            <w:pPr>
              <w:rPr>
                <w:rFonts w:eastAsia="Calibri"/>
              </w:rPr>
            </w:pPr>
            <w:r w:rsidRPr="00DF5603">
              <w:rPr>
                <w:rFonts w:eastAsia="Calibri"/>
              </w:rPr>
              <w:t xml:space="preserve">Substances and mixtures which in </w:t>
            </w:r>
            <w:r w:rsidRPr="00DF5603">
              <w:rPr>
                <w:rFonts w:eastAsia="Calibri"/>
              </w:rPr>
              <w:lastRenderedPageBreak/>
              <w:t>contact with water emit flammable gases</w:t>
            </w:r>
          </w:p>
        </w:tc>
        <w:tc>
          <w:tcPr>
            <w:tcW w:w="11340" w:type="dxa"/>
            <w:gridSpan w:val="4"/>
          </w:tcPr>
          <w:p w14:paraId="7FA2208D" w14:textId="77777777" w:rsidR="00AD7C20" w:rsidRPr="00DF5603" w:rsidRDefault="00AD7C20" w:rsidP="00AD7C20">
            <w:pPr>
              <w:rPr>
                <w:sz w:val="16"/>
              </w:rPr>
            </w:pPr>
            <w:r w:rsidRPr="00DF5603">
              <w:rPr>
                <w:sz w:val="16"/>
              </w:rPr>
              <w:lastRenderedPageBreak/>
              <w:t xml:space="preserve">According to the ECHA Guidance on the Biocidal Products Regulation Volume I: Identity of the active substance/physico-chemical properties/analytical methodology – Information Requirements, Evaluation and Assessment. Parts A+B+C, Version 2.0 (May 2018) </w:t>
            </w:r>
            <w:r w:rsidRPr="00DF5603">
              <w:rPr>
                <w:sz w:val="16"/>
              </w:rPr>
              <w:lastRenderedPageBreak/>
              <w:t>Section 2.7.12 Point 4.12 Substances and mixtures which in contact with water emit flammable gases, Criteria for substances and mixtures which in contact with water emit flammable gases are described in section 2.12 of Annex I to the CLP Regulation. Test according to UN Test N.5 as described in Section 33.4.1.4 of the UN-MTC</w:t>
            </w:r>
          </w:p>
          <w:p w14:paraId="09C7BCC8" w14:textId="77777777" w:rsidR="00AD7C20" w:rsidRPr="00DF5603" w:rsidRDefault="00AD7C20" w:rsidP="00AD7C20">
            <w:pPr>
              <w:rPr>
                <w:rFonts w:eastAsia="Calibri"/>
              </w:rPr>
            </w:pPr>
            <w:r w:rsidRPr="00DF5603">
              <w:rPr>
                <w:sz w:val="16"/>
              </w:rPr>
              <w:t>The products in this Biocidal Product Family do not contain any substances which emit flammable gases in contact with water and therefore this test is not required.</w:t>
            </w:r>
          </w:p>
        </w:tc>
        <w:tc>
          <w:tcPr>
            <w:tcW w:w="1984" w:type="dxa"/>
          </w:tcPr>
          <w:p w14:paraId="4EA20C5D" w14:textId="77777777" w:rsidR="00AD7C20" w:rsidRPr="00DF5603" w:rsidRDefault="00097BB7" w:rsidP="00AD7C20">
            <w:pPr>
              <w:rPr>
                <w:rFonts w:eastAsia="Calibri"/>
              </w:rPr>
            </w:pPr>
            <w:r w:rsidRPr="00DF5603">
              <w:rPr>
                <w:rFonts w:eastAsia="Calibri"/>
                <w:sz w:val="16"/>
                <w:szCs w:val="16"/>
              </w:rPr>
              <w:lastRenderedPageBreak/>
              <w:t>Acceptable</w:t>
            </w:r>
          </w:p>
        </w:tc>
      </w:tr>
      <w:tr w:rsidR="00AD7C20" w:rsidRPr="00DF5603" w14:paraId="6BF12D01" w14:textId="77777777" w:rsidTr="00590D3F">
        <w:tc>
          <w:tcPr>
            <w:tcW w:w="2269" w:type="dxa"/>
          </w:tcPr>
          <w:p w14:paraId="40D3280C" w14:textId="77777777" w:rsidR="00AD7C20" w:rsidRPr="00DF5603" w:rsidRDefault="00AD7C20" w:rsidP="00AD7C20">
            <w:pPr>
              <w:rPr>
                <w:rFonts w:eastAsia="Calibri"/>
              </w:rPr>
            </w:pPr>
            <w:r w:rsidRPr="00DF5603">
              <w:rPr>
                <w:rFonts w:eastAsia="Calibri"/>
              </w:rPr>
              <w:t>Oxidising liquids</w:t>
            </w:r>
          </w:p>
        </w:tc>
        <w:tc>
          <w:tcPr>
            <w:tcW w:w="11340" w:type="dxa"/>
            <w:gridSpan w:val="4"/>
          </w:tcPr>
          <w:p w14:paraId="7FB43B02" w14:textId="77777777" w:rsidR="00AD7C20" w:rsidRPr="00DF5603" w:rsidRDefault="00AD7C20" w:rsidP="00AD7C20">
            <w:pPr>
              <w:rPr>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2.7.13 Point 4.13 Oxidising liquids, Criteria for oxidising liquids are described in the section 2.13 of Annex I to the CLP Regulation.</w:t>
            </w:r>
          </w:p>
          <w:p w14:paraId="4048B616" w14:textId="77777777" w:rsidR="00AD7C20" w:rsidRPr="00DF5603" w:rsidRDefault="00AD7C20" w:rsidP="00AD7C20">
            <w:pPr>
              <w:rPr>
                <w:sz w:val="16"/>
              </w:rPr>
            </w:pPr>
            <w:r w:rsidRPr="00DF5603">
              <w:rPr>
                <w:sz w:val="16"/>
              </w:rPr>
              <w:t>Test according to UN Test O.2 as described in Section 34.4.2 of the UN-MTC.</w:t>
            </w:r>
          </w:p>
          <w:p w14:paraId="407E354C" w14:textId="77777777" w:rsidR="00AD7C20" w:rsidRPr="00DF5603" w:rsidRDefault="00AD7C20" w:rsidP="00AD7C20">
            <w:pPr>
              <w:rPr>
                <w:sz w:val="16"/>
              </w:rPr>
            </w:pPr>
            <w:r w:rsidRPr="00DF5603">
              <w:rPr>
                <w:sz w:val="16"/>
              </w:rPr>
              <w:t>The products in this Biocidal Product Family do not contain any substances which are classified as oxidising liquids and therefore this test is not required.</w:t>
            </w:r>
          </w:p>
          <w:p w14:paraId="44CF6D24" w14:textId="77777777" w:rsidR="00AD7C20" w:rsidRPr="00DF5603" w:rsidRDefault="00AD7C20" w:rsidP="00AD7C20">
            <w:pPr>
              <w:rPr>
                <w:sz w:val="16"/>
                <w:lang w:val="en-US"/>
              </w:rPr>
            </w:pPr>
            <w:r w:rsidRPr="00DF5603">
              <w:rPr>
                <w:sz w:val="16"/>
                <w:lang w:val="en-US"/>
              </w:rPr>
              <w:t>Furthermore, experience in the handling of these products indicates that they are not oxidizing.</w:t>
            </w:r>
          </w:p>
          <w:p w14:paraId="649AD152" w14:textId="4B5A81C1" w:rsidR="00AD7C20" w:rsidRPr="00DF5603" w:rsidRDefault="00926683" w:rsidP="00AD7C20">
            <w:pPr>
              <w:rPr>
                <w:rFonts w:eastAsia="Calibri"/>
              </w:rPr>
            </w:pPr>
            <w:r w:rsidRPr="00DF5603">
              <w:rPr>
                <w:sz w:val="16"/>
                <w:lang w:val="en-US"/>
              </w:rPr>
              <w:t>According to the UN Manual of Tests and Criteria, 7</w:t>
            </w:r>
            <w:r w:rsidRPr="00DF5603">
              <w:rPr>
                <w:sz w:val="16"/>
                <w:vertAlign w:val="superscript"/>
                <w:lang w:val="en-US"/>
              </w:rPr>
              <w:t>th</w:t>
            </w:r>
            <w:r w:rsidRPr="00DF5603">
              <w:rPr>
                <w:sz w:val="16"/>
                <w:lang w:val="en-US"/>
              </w:rPr>
              <w:t xml:space="preserve"> revised edition (2019) Appendix 6, </w:t>
            </w:r>
            <w:r w:rsidRPr="00DF5603">
              <w:rPr>
                <w:sz w:val="16"/>
                <w:szCs w:val="16"/>
                <w:lang w:val="en-US"/>
              </w:rPr>
              <w:t xml:space="preserve">A6.6.1.1, for organic compounds the classification procedure need not be applied if the compound does not contain oxygen, fluorine or chlorine. </w:t>
            </w:r>
            <w:r w:rsidRPr="00DF5603">
              <w:rPr>
                <w:sz w:val="16"/>
                <w:szCs w:val="16"/>
                <w:lang w:eastAsia="en-GB"/>
              </w:rPr>
              <w:t xml:space="preserve">Some constituents of the products </w:t>
            </w:r>
            <w:r w:rsidRPr="00DF5603">
              <w:rPr>
                <w:bCs/>
                <w:sz w:val="16"/>
                <w:szCs w:val="16"/>
                <w:lang w:eastAsia="en-GB"/>
              </w:rPr>
              <w:t>do</w:t>
            </w:r>
            <w:r w:rsidRPr="00DF5603">
              <w:rPr>
                <w:sz w:val="16"/>
                <w:szCs w:val="16"/>
                <w:lang w:eastAsia="en-GB"/>
              </w:rPr>
              <w:t xml:space="preserve"> contain oxygen. However, oxygen is bound only to carbon or hydrogen and therefore a test is not required.</w:t>
            </w:r>
          </w:p>
        </w:tc>
        <w:tc>
          <w:tcPr>
            <w:tcW w:w="1984" w:type="dxa"/>
          </w:tcPr>
          <w:p w14:paraId="225D2F6D" w14:textId="77777777" w:rsidR="00AD7C20" w:rsidRPr="00DF5603" w:rsidRDefault="00097BB7" w:rsidP="00AD7C20">
            <w:pPr>
              <w:rPr>
                <w:rFonts w:eastAsia="Calibri"/>
              </w:rPr>
            </w:pPr>
            <w:r w:rsidRPr="00DF5603">
              <w:rPr>
                <w:rFonts w:eastAsia="Calibri"/>
                <w:sz w:val="16"/>
                <w:szCs w:val="16"/>
              </w:rPr>
              <w:t>Acceptable</w:t>
            </w:r>
          </w:p>
        </w:tc>
      </w:tr>
      <w:tr w:rsidR="00AD7C20" w:rsidRPr="00DF5603" w14:paraId="7F5ED901" w14:textId="77777777" w:rsidTr="00590D3F">
        <w:tc>
          <w:tcPr>
            <w:tcW w:w="2269" w:type="dxa"/>
          </w:tcPr>
          <w:p w14:paraId="1E587959" w14:textId="77777777" w:rsidR="00AD7C20" w:rsidRPr="00DF5603" w:rsidRDefault="00AD7C20" w:rsidP="00AD7C20">
            <w:pPr>
              <w:rPr>
                <w:rFonts w:eastAsia="Calibri"/>
              </w:rPr>
            </w:pPr>
            <w:r w:rsidRPr="00DF5603">
              <w:rPr>
                <w:rFonts w:eastAsia="Calibri"/>
              </w:rPr>
              <w:t>Oxidising solids</w:t>
            </w:r>
          </w:p>
        </w:tc>
        <w:tc>
          <w:tcPr>
            <w:tcW w:w="11340" w:type="dxa"/>
            <w:gridSpan w:val="4"/>
          </w:tcPr>
          <w:p w14:paraId="43341A15" w14:textId="77777777" w:rsidR="00AD7C20" w:rsidRPr="00DF5603" w:rsidRDefault="00AD7C20" w:rsidP="00AD7C20">
            <w:pPr>
              <w:rPr>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w:t>
            </w:r>
            <w:r w:rsidRPr="00DF5603">
              <w:t xml:space="preserve"> </w:t>
            </w:r>
            <w:r w:rsidRPr="00DF5603">
              <w:rPr>
                <w:sz w:val="16"/>
              </w:rPr>
              <w:t>2.7.14 Point 4.14 Oxidising solids, Criteria for oxidising solids are described in the section 2.14 of Annex I to the CLP Regulation.</w:t>
            </w:r>
          </w:p>
          <w:p w14:paraId="40D96DCC" w14:textId="77777777" w:rsidR="00AD7C20" w:rsidRPr="00DF5603" w:rsidRDefault="00AD7C20" w:rsidP="00AD7C20">
            <w:pPr>
              <w:rPr>
                <w:sz w:val="16"/>
              </w:rPr>
            </w:pPr>
            <w:r w:rsidRPr="00DF5603">
              <w:rPr>
                <w:sz w:val="16"/>
              </w:rPr>
              <w:t>Test according to UN Test O.17 as described in Section 34.4.1 of the UN-MTC.</w:t>
            </w:r>
          </w:p>
          <w:p w14:paraId="7056009A" w14:textId="77777777" w:rsidR="00AD7C20" w:rsidRPr="00DF5603" w:rsidRDefault="00AD7C20" w:rsidP="00AD7C20">
            <w:pPr>
              <w:rPr>
                <w:rFonts w:eastAsia="Calibri"/>
              </w:rPr>
            </w:pPr>
            <w:r w:rsidRPr="00DF5603">
              <w:rPr>
                <w:sz w:val="16"/>
              </w:rPr>
              <w:t>The products in meta SPC 1-3 of this Biocidal Product Family are not solids and therefore this test is not required. The classification of meta SPC 4 is based on the classification of the liquid used to impregnate the wipes in meta SPC 3.</w:t>
            </w:r>
          </w:p>
        </w:tc>
        <w:tc>
          <w:tcPr>
            <w:tcW w:w="1984" w:type="dxa"/>
          </w:tcPr>
          <w:p w14:paraId="2E61F774" w14:textId="77777777" w:rsidR="00AD7C20" w:rsidRPr="00DF5603" w:rsidRDefault="00097BB7" w:rsidP="00AD7C20">
            <w:pPr>
              <w:rPr>
                <w:rFonts w:eastAsia="Calibri"/>
              </w:rPr>
            </w:pPr>
            <w:r w:rsidRPr="00DF5603">
              <w:rPr>
                <w:rFonts w:eastAsia="Calibri"/>
                <w:sz w:val="16"/>
                <w:szCs w:val="16"/>
              </w:rPr>
              <w:t>Not applicable</w:t>
            </w:r>
          </w:p>
        </w:tc>
      </w:tr>
      <w:tr w:rsidR="00AD7C20" w:rsidRPr="00DF5603" w14:paraId="74576F18" w14:textId="77777777" w:rsidTr="00590D3F">
        <w:tc>
          <w:tcPr>
            <w:tcW w:w="2269" w:type="dxa"/>
          </w:tcPr>
          <w:p w14:paraId="74B80095" w14:textId="77777777" w:rsidR="00AD7C20" w:rsidRPr="00DF5603" w:rsidRDefault="00AD7C20" w:rsidP="00AD7C20">
            <w:pPr>
              <w:rPr>
                <w:rFonts w:eastAsia="Calibri"/>
              </w:rPr>
            </w:pPr>
            <w:r w:rsidRPr="00DF5603">
              <w:rPr>
                <w:rFonts w:eastAsia="Calibri"/>
              </w:rPr>
              <w:t>Organic peroxides</w:t>
            </w:r>
          </w:p>
        </w:tc>
        <w:tc>
          <w:tcPr>
            <w:tcW w:w="11340" w:type="dxa"/>
            <w:gridSpan w:val="4"/>
          </w:tcPr>
          <w:p w14:paraId="51FB52D5" w14:textId="77777777" w:rsidR="00AD7C20" w:rsidRPr="00DF5603" w:rsidRDefault="00AD7C20" w:rsidP="00AD7C20">
            <w:pPr>
              <w:rPr>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2.7.15 Point 4.15 Organic peroxides, Criteria for organic gases are described in the section 2.15 of Annex I to the CLP Regulation. Test according to UN Test series A to H as described in Section 28 of the UN-MTC.</w:t>
            </w:r>
          </w:p>
          <w:p w14:paraId="31A59537" w14:textId="77777777" w:rsidR="00AD7C20" w:rsidRPr="00DF5603" w:rsidRDefault="00AD7C20" w:rsidP="00AD7C20">
            <w:pPr>
              <w:rPr>
                <w:rFonts w:eastAsia="Calibri"/>
              </w:rPr>
            </w:pPr>
            <w:r w:rsidRPr="00DF5603">
              <w:rPr>
                <w:sz w:val="16"/>
              </w:rPr>
              <w:t>The products in this Biocidal Product Family do not contain any substances which are classified as organic peroxides and therefore this test is not required.</w:t>
            </w:r>
          </w:p>
        </w:tc>
        <w:tc>
          <w:tcPr>
            <w:tcW w:w="1984" w:type="dxa"/>
          </w:tcPr>
          <w:p w14:paraId="385A1EAC" w14:textId="77777777" w:rsidR="00AD7C20" w:rsidRPr="00DF5603" w:rsidRDefault="00097BB7" w:rsidP="00AD7C20">
            <w:pPr>
              <w:rPr>
                <w:rFonts w:eastAsia="Calibri"/>
              </w:rPr>
            </w:pPr>
            <w:r w:rsidRPr="00DF5603">
              <w:rPr>
                <w:rFonts w:eastAsia="Calibri"/>
                <w:sz w:val="16"/>
                <w:szCs w:val="16"/>
              </w:rPr>
              <w:t>Acceptable</w:t>
            </w:r>
          </w:p>
        </w:tc>
      </w:tr>
      <w:tr w:rsidR="00AD7C20" w:rsidRPr="00DF5603" w14:paraId="302D110A" w14:textId="77777777" w:rsidTr="00590D3F">
        <w:tc>
          <w:tcPr>
            <w:tcW w:w="2269" w:type="dxa"/>
          </w:tcPr>
          <w:p w14:paraId="594DD7EA" w14:textId="77777777" w:rsidR="00AD7C20" w:rsidRPr="00DF5603" w:rsidRDefault="00AD7C20" w:rsidP="00AD7C20">
            <w:pPr>
              <w:rPr>
                <w:rFonts w:eastAsia="Calibri"/>
              </w:rPr>
            </w:pPr>
            <w:r w:rsidRPr="00DF5603">
              <w:rPr>
                <w:rFonts w:eastAsia="Calibri"/>
              </w:rPr>
              <w:t>Corrosive to metals</w:t>
            </w:r>
          </w:p>
        </w:tc>
        <w:tc>
          <w:tcPr>
            <w:tcW w:w="11340" w:type="dxa"/>
            <w:gridSpan w:val="4"/>
          </w:tcPr>
          <w:p w14:paraId="1A6110F0" w14:textId="77777777" w:rsidR="00AD7C20" w:rsidRPr="00DF5603" w:rsidRDefault="00AD7C20" w:rsidP="00AD7C20">
            <w:pPr>
              <w:rPr>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2.7.16 Point 4.16 Corrosive to metals, Criteria for corrosive to metals are described in the section 2.16 of Annex I to the CLP Regulation.</w:t>
            </w:r>
          </w:p>
          <w:p w14:paraId="18D3945E" w14:textId="77777777" w:rsidR="00AD7C20" w:rsidRPr="00DF5603" w:rsidRDefault="00AD7C20" w:rsidP="00AD7C20">
            <w:pPr>
              <w:rPr>
                <w:sz w:val="16"/>
              </w:rPr>
            </w:pPr>
            <w:r w:rsidRPr="00DF5603">
              <w:rPr>
                <w:sz w:val="16"/>
              </w:rPr>
              <w:t>Test according to UN Test C.1 as described in Section 37.4 of the UN-MTC.</w:t>
            </w:r>
          </w:p>
          <w:p w14:paraId="7D761E72" w14:textId="77777777" w:rsidR="00926683" w:rsidRPr="00DF5603" w:rsidRDefault="00926683" w:rsidP="00926683">
            <w:pPr>
              <w:rPr>
                <w:sz w:val="16"/>
              </w:rPr>
            </w:pPr>
            <w:r w:rsidRPr="00DF5603">
              <w:rPr>
                <w:sz w:val="16"/>
              </w:rPr>
              <w:t xml:space="preserve">The products contain only propan-1-ol, propan-2-ol and </w:t>
            </w:r>
            <w:r w:rsidRPr="00DF5603">
              <w:rPr>
                <w:sz w:val="16"/>
                <w:szCs w:val="16"/>
              </w:rPr>
              <w:t>no other components that are classified as corrosive to metals</w:t>
            </w:r>
            <w:r w:rsidRPr="00DF5603">
              <w:rPr>
                <w:sz w:val="16"/>
              </w:rPr>
              <w:t>, and fulfill all the requirements mentioned in the Technical Agreements for Biocides - APCP:</w:t>
            </w:r>
          </w:p>
          <w:p w14:paraId="0C9D3EDA" w14:textId="77777777" w:rsidR="00AD7C20" w:rsidRPr="00DF5603" w:rsidRDefault="00AD7C20" w:rsidP="00F23E4B">
            <w:pPr>
              <w:rPr>
                <w:sz w:val="16"/>
              </w:rPr>
            </w:pPr>
            <w:r w:rsidRPr="00DF5603">
              <w:rPr>
                <w:sz w:val="16"/>
              </w:rPr>
              <w:t xml:space="preserve">-halogen-free </w:t>
            </w:r>
          </w:p>
          <w:p w14:paraId="0780E679" w14:textId="77777777" w:rsidR="00AD7C20" w:rsidRPr="00DF5603" w:rsidRDefault="00AD7C20" w:rsidP="00F23E4B">
            <w:pPr>
              <w:rPr>
                <w:sz w:val="16"/>
              </w:rPr>
            </w:pPr>
            <w:r w:rsidRPr="00DF5603">
              <w:rPr>
                <w:sz w:val="16"/>
              </w:rPr>
              <w:t xml:space="preserve">-no acid </w:t>
            </w:r>
          </w:p>
          <w:p w14:paraId="7716690D" w14:textId="77777777" w:rsidR="00AD7C20" w:rsidRPr="00DF5603" w:rsidRDefault="00AD7C20" w:rsidP="00F23E4B">
            <w:pPr>
              <w:rPr>
                <w:sz w:val="16"/>
              </w:rPr>
            </w:pPr>
            <w:r w:rsidRPr="00DF5603">
              <w:rPr>
                <w:sz w:val="16"/>
              </w:rPr>
              <w:t>-no base</w:t>
            </w:r>
          </w:p>
          <w:p w14:paraId="31C9014C" w14:textId="77777777" w:rsidR="00AD7C20" w:rsidRPr="00DF5603" w:rsidRDefault="00AD7C20" w:rsidP="00F23E4B">
            <w:pPr>
              <w:rPr>
                <w:sz w:val="16"/>
              </w:rPr>
            </w:pPr>
            <w:r w:rsidRPr="00DF5603">
              <w:rPr>
                <w:sz w:val="16"/>
              </w:rPr>
              <w:t xml:space="preserve">-no complexing agents </w:t>
            </w:r>
          </w:p>
          <w:p w14:paraId="074397E8" w14:textId="77777777" w:rsidR="00AD7C20" w:rsidRPr="00DF5603" w:rsidRDefault="00AD7C20" w:rsidP="00F23E4B">
            <w:pPr>
              <w:rPr>
                <w:sz w:val="16"/>
              </w:rPr>
            </w:pPr>
            <w:r w:rsidRPr="00DF5603">
              <w:rPr>
                <w:sz w:val="16"/>
              </w:rPr>
              <w:t xml:space="preserve">-pH-neutral </w:t>
            </w:r>
          </w:p>
          <w:p w14:paraId="472743D9" w14:textId="77777777" w:rsidR="00AD7C20" w:rsidRPr="00DF5603" w:rsidRDefault="00AD7C20" w:rsidP="00AD7C20">
            <w:pPr>
              <w:rPr>
                <w:sz w:val="16"/>
              </w:rPr>
            </w:pPr>
            <w:r w:rsidRPr="00DF5603">
              <w:rPr>
                <w:sz w:val="16"/>
              </w:rPr>
              <w:t>The components propan-1-ol and propan-2-ol show no functional groups which are associated with dissociation behaviour and are therefore not acid or base, and to be considered as pH neutral. The products are halogen-free and contain no complexing agents.</w:t>
            </w:r>
          </w:p>
          <w:p w14:paraId="4862A7E2" w14:textId="77777777" w:rsidR="00AD7C20" w:rsidRPr="00DF5603" w:rsidRDefault="00AD7C20" w:rsidP="00AD7C20">
            <w:pPr>
              <w:rPr>
                <w:rFonts w:eastAsia="Calibri"/>
              </w:rPr>
            </w:pPr>
            <w:r w:rsidRPr="00DF5603">
              <w:rPr>
                <w:sz w:val="16"/>
              </w:rPr>
              <w:lastRenderedPageBreak/>
              <w:t>Based on these properties the products are</w:t>
            </w:r>
            <w:r w:rsidRPr="00DF5603">
              <w:rPr>
                <w:sz w:val="16"/>
                <w:lang w:val="en-US"/>
              </w:rPr>
              <w:t xml:space="preserve"> not expected to be corrosive to metals and a test is not required.</w:t>
            </w:r>
          </w:p>
        </w:tc>
        <w:tc>
          <w:tcPr>
            <w:tcW w:w="1984" w:type="dxa"/>
          </w:tcPr>
          <w:p w14:paraId="0BCF70F5" w14:textId="77777777" w:rsidR="00AD7C20" w:rsidRPr="00DF5603" w:rsidRDefault="00097BB7" w:rsidP="00AD7C20">
            <w:pPr>
              <w:rPr>
                <w:rFonts w:eastAsia="Calibri"/>
              </w:rPr>
            </w:pPr>
            <w:r w:rsidRPr="00DF5603">
              <w:rPr>
                <w:rFonts w:eastAsia="Calibri"/>
                <w:sz w:val="16"/>
                <w:szCs w:val="16"/>
              </w:rPr>
              <w:lastRenderedPageBreak/>
              <w:t>Acceptable</w:t>
            </w:r>
          </w:p>
        </w:tc>
      </w:tr>
      <w:tr w:rsidR="00AD7C20" w:rsidRPr="00DF5603" w14:paraId="2ED4DEBE" w14:textId="77777777" w:rsidTr="00590D3F">
        <w:tc>
          <w:tcPr>
            <w:tcW w:w="2269" w:type="dxa"/>
          </w:tcPr>
          <w:p w14:paraId="4BF382A6" w14:textId="77777777" w:rsidR="00AD7C20" w:rsidRPr="00DF5603" w:rsidRDefault="00AD7C20" w:rsidP="00AD7C20">
            <w:pPr>
              <w:rPr>
                <w:rFonts w:eastAsia="Calibri"/>
              </w:rPr>
            </w:pPr>
            <w:r w:rsidRPr="00DF5603">
              <w:rPr>
                <w:rFonts w:eastAsia="Calibri"/>
              </w:rPr>
              <w:t>Auto-ignition temperatures of products (liquids and gases)</w:t>
            </w:r>
          </w:p>
        </w:tc>
        <w:tc>
          <w:tcPr>
            <w:tcW w:w="11340" w:type="dxa"/>
            <w:gridSpan w:val="4"/>
          </w:tcPr>
          <w:p w14:paraId="57E80839" w14:textId="77777777" w:rsidR="00AD7C20" w:rsidRPr="00DF5603" w:rsidRDefault="00AD7C20" w:rsidP="00AD7C20">
            <w:pPr>
              <w:rPr>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2.7.17 Point 4.17 Additional physical indicators for hazards, 2.7.17.1 Point 4.17.1 Auto-ignition temperature (liquids and gases), The test procedure is applicable to gases, liquids and vapours which, in the presence of air, can be ignited by a hot surface.</w:t>
            </w:r>
          </w:p>
          <w:p w14:paraId="7B905E73" w14:textId="374BF97C" w:rsidR="00AD7C20" w:rsidRPr="00DF5603" w:rsidRDefault="00AD7C20" w:rsidP="00AD7C20">
            <w:pPr>
              <w:rPr>
                <w:rFonts w:eastAsia="Calibri"/>
              </w:rPr>
            </w:pPr>
            <w:r w:rsidRPr="00DF5603">
              <w:rPr>
                <w:sz w:val="16"/>
              </w:rPr>
              <w:t>T</w:t>
            </w:r>
            <w:r w:rsidRPr="00DF5603">
              <w:rPr>
                <w:sz w:val="16"/>
                <w:lang w:val="en-US"/>
              </w:rPr>
              <w:t xml:space="preserve">he products in this Biocidal Product Family do not contain any pyrophoric liquids: the auto-ignition temperature of isopropanol is ca. 399°C, and the auto-ignition temperature of 1-propanol is 360°C. </w:t>
            </w:r>
            <w:r w:rsidR="00926683" w:rsidRPr="00DF5603">
              <w:rPr>
                <w:sz w:val="16"/>
                <w:szCs w:val="16"/>
              </w:rPr>
              <w:t>There are no other components in the mixtures with auto ignition properties</w:t>
            </w:r>
            <w:r w:rsidR="00926683" w:rsidRPr="00DF5603">
              <w:rPr>
                <w:sz w:val="16"/>
                <w:lang w:val="en-US"/>
              </w:rPr>
              <w:t>. It can therefore be assumed that the products are not auto ignitable.</w:t>
            </w:r>
          </w:p>
        </w:tc>
        <w:tc>
          <w:tcPr>
            <w:tcW w:w="1984" w:type="dxa"/>
          </w:tcPr>
          <w:p w14:paraId="6C84699F" w14:textId="77777777" w:rsidR="00AD7C20" w:rsidRPr="00DF5603" w:rsidRDefault="00097BB7" w:rsidP="00AD7C20">
            <w:pPr>
              <w:rPr>
                <w:rFonts w:eastAsia="Calibri"/>
              </w:rPr>
            </w:pPr>
            <w:r w:rsidRPr="00DF5603">
              <w:rPr>
                <w:rFonts w:eastAsia="Calibri"/>
                <w:sz w:val="16"/>
                <w:szCs w:val="16"/>
              </w:rPr>
              <w:t>Acceptable</w:t>
            </w:r>
          </w:p>
        </w:tc>
      </w:tr>
      <w:tr w:rsidR="00AD7C20" w:rsidRPr="00DF5603" w14:paraId="190F33CA" w14:textId="77777777" w:rsidTr="00590D3F">
        <w:tc>
          <w:tcPr>
            <w:tcW w:w="2269" w:type="dxa"/>
          </w:tcPr>
          <w:p w14:paraId="3771DABE" w14:textId="77777777" w:rsidR="00AD7C20" w:rsidRPr="00DF5603" w:rsidRDefault="00AD7C20" w:rsidP="00AD7C20">
            <w:pPr>
              <w:rPr>
                <w:rFonts w:eastAsia="Calibri"/>
              </w:rPr>
            </w:pPr>
            <w:r w:rsidRPr="00DF5603">
              <w:rPr>
                <w:rFonts w:eastAsia="Calibri"/>
              </w:rPr>
              <w:t>Relative self-ignition temperature for solids</w:t>
            </w:r>
          </w:p>
        </w:tc>
        <w:tc>
          <w:tcPr>
            <w:tcW w:w="11340" w:type="dxa"/>
            <w:gridSpan w:val="4"/>
          </w:tcPr>
          <w:p w14:paraId="25E17BF3" w14:textId="77777777" w:rsidR="00AD7C20" w:rsidRPr="00DF5603" w:rsidRDefault="00AD7C20" w:rsidP="00AD7C20">
            <w:pPr>
              <w:rPr>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2.7.17.2 Point 4.17.2 Relative self-ignition temperature for solids, Criteria for self-heating substances are described in Section 2.11 of Annex I to the CLP Regulation. Test according to UN Test N.4 as described in Section 33.3.1.6 of the UN-MTC.</w:t>
            </w:r>
          </w:p>
          <w:p w14:paraId="565CD359" w14:textId="77777777" w:rsidR="00AD7C20" w:rsidRPr="00DF5603" w:rsidRDefault="00AD7C20" w:rsidP="00AD7C20">
            <w:pPr>
              <w:rPr>
                <w:rFonts w:eastAsia="Calibri"/>
              </w:rPr>
            </w:pPr>
            <w:r w:rsidRPr="00DF5603">
              <w:rPr>
                <w:sz w:val="16"/>
              </w:rPr>
              <w:t>T</w:t>
            </w:r>
            <w:r w:rsidRPr="00DF5603">
              <w:rPr>
                <w:sz w:val="16"/>
                <w:lang w:val="en-US"/>
              </w:rPr>
              <w:t xml:space="preserve">he products in meta SPC 1-3 of this Biocidal Product Family are not solids and therefore this test is not required. </w:t>
            </w:r>
            <w:r w:rsidRPr="00DF5603">
              <w:rPr>
                <w:sz w:val="16"/>
              </w:rPr>
              <w:t>The classification of meta SPC 4 is based on the classification of the liquid used to impregnate the wipes in meta SPC 3.</w:t>
            </w:r>
          </w:p>
        </w:tc>
        <w:tc>
          <w:tcPr>
            <w:tcW w:w="1984" w:type="dxa"/>
          </w:tcPr>
          <w:p w14:paraId="4224CE68" w14:textId="77777777" w:rsidR="00AD7C20" w:rsidRPr="00DF5603" w:rsidRDefault="00097BB7" w:rsidP="00AD7C20">
            <w:pPr>
              <w:rPr>
                <w:rFonts w:eastAsia="Calibri"/>
              </w:rPr>
            </w:pPr>
            <w:r w:rsidRPr="00DF5603">
              <w:rPr>
                <w:rFonts w:eastAsia="Calibri"/>
                <w:sz w:val="16"/>
                <w:szCs w:val="16"/>
              </w:rPr>
              <w:t>Not applicable</w:t>
            </w:r>
          </w:p>
        </w:tc>
      </w:tr>
      <w:tr w:rsidR="00AD7C20" w:rsidRPr="00DF5603" w14:paraId="17E6635D" w14:textId="77777777" w:rsidTr="00590D3F">
        <w:tc>
          <w:tcPr>
            <w:tcW w:w="2269" w:type="dxa"/>
          </w:tcPr>
          <w:p w14:paraId="77429536" w14:textId="77777777" w:rsidR="00AD7C20" w:rsidRPr="00DF5603" w:rsidRDefault="00AD7C20" w:rsidP="00AD7C20">
            <w:pPr>
              <w:rPr>
                <w:rFonts w:eastAsia="Calibri"/>
              </w:rPr>
            </w:pPr>
            <w:r w:rsidRPr="00DF5603">
              <w:rPr>
                <w:rFonts w:eastAsia="Calibri"/>
              </w:rPr>
              <w:t>Dust explosion hazard</w:t>
            </w:r>
          </w:p>
        </w:tc>
        <w:tc>
          <w:tcPr>
            <w:tcW w:w="11340" w:type="dxa"/>
            <w:gridSpan w:val="4"/>
          </w:tcPr>
          <w:p w14:paraId="506327BC" w14:textId="77777777" w:rsidR="00AD7C20" w:rsidRPr="00DF5603" w:rsidRDefault="00AD7C20" w:rsidP="00AD7C20">
            <w:pPr>
              <w:rPr>
                <w:sz w:val="16"/>
              </w:rPr>
            </w:pPr>
            <w:r w:rsidRPr="00DF5603">
              <w:rPr>
                <w:sz w:val="16"/>
              </w:rPr>
              <w:t>According to the ECHA Guidance on the Biocidal Products Regulation Volume I: Identity of the active substance/physico-chemical properties/analytical methodology – Information Requirements, Evaluation and Assessment. Parts A+B+C, Version 2.0 (May 2018) Section 2.7.17.3 Point 4.17.3 Dust explosion hazard, A dust explosion hazard is applicable to all powders and products containing, or able to produce, dust that can either ignite or explode when exposed to an ignition source when dispersed in air (relevant for particulates up to 1 mm in diameter).</w:t>
            </w:r>
          </w:p>
          <w:p w14:paraId="06F83F87" w14:textId="77777777" w:rsidR="00AD7C20" w:rsidRPr="00DF5603" w:rsidRDefault="00AD7C20" w:rsidP="00AD7C20">
            <w:pPr>
              <w:rPr>
                <w:sz w:val="16"/>
              </w:rPr>
            </w:pPr>
            <w:r w:rsidRPr="00DF5603">
              <w:rPr>
                <w:sz w:val="16"/>
              </w:rPr>
              <w:t>T</w:t>
            </w:r>
            <w:r w:rsidRPr="00DF5603">
              <w:rPr>
                <w:sz w:val="16"/>
                <w:lang w:val="en-US"/>
              </w:rPr>
              <w:t>he products in this Biocidal Product Family are not powders or contain/produce powders and therefore this test is not required.</w:t>
            </w:r>
          </w:p>
        </w:tc>
        <w:tc>
          <w:tcPr>
            <w:tcW w:w="1984" w:type="dxa"/>
          </w:tcPr>
          <w:p w14:paraId="7CA9C48E" w14:textId="77777777" w:rsidR="00AD7C20" w:rsidRPr="00DF5603" w:rsidRDefault="00097BB7" w:rsidP="00AD7C20">
            <w:pPr>
              <w:rPr>
                <w:rFonts w:eastAsia="Calibri"/>
              </w:rPr>
            </w:pPr>
            <w:r w:rsidRPr="00DF5603">
              <w:rPr>
                <w:rFonts w:eastAsia="Calibri"/>
                <w:sz w:val="16"/>
                <w:szCs w:val="16"/>
              </w:rPr>
              <w:t>Not applicable</w:t>
            </w:r>
          </w:p>
        </w:tc>
      </w:tr>
    </w:tbl>
    <w:p w14:paraId="7C7EB049" w14:textId="77777777" w:rsidR="00FD2055" w:rsidRPr="00DF5603" w:rsidRDefault="00FD2055" w:rsidP="00C942E1">
      <w:pPr>
        <w:pStyle w:val="Titre1"/>
        <w:numPr>
          <w:ilvl w:val="0"/>
          <w:numId w:val="0"/>
        </w:numPr>
        <w:ind w:left="432"/>
        <w:rPr>
          <w:rFonts w:eastAsia="Calibri"/>
          <w:u w:val="single"/>
          <w:lang w:val="en-US" w:eastAsia="en-US"/>
        </w:rPr>
      </w:pPr>
      <w:bookmarkStart w:id="1304" w:name="_Toc389726185"/>
      <w:bookmarkStart w:id="1305" w:name="_Toc389727237"/>
      <w:bookmarkStart w:id="1306" w:name="_Toc389727595"/>
      <w:bookmarkStart w:id="1307" w:name="_Toc389727954"/>
      <w:bookmarkStart w:id="1308" w:name="_Toc389728313"/>
      <w:bookmarkStart w:id="1309" w:name="_Toc389728673"/>
      <w:bookmarkStart w:id="1310" w:name="_Toc389729031"/>
      <w:bookmarkStart w:id="1311" w:name="_Toc389729188"/>
      <w:bookmarkStart w:id="1312" w:name="_Toc403472826"/>
      <w:bookmarkEnd w:id="1304"/>
      <w:bookmarkEnd w:id="1305"/>
      <w:bookmarkEnd w:id="1306"/>
      <w:bookmarkEnd w:id="1307"/>
      <w:bookmarkEnd w:id="1308"/>
      <w:bookmarkEnd w:id="1309"/>
      <w:bookmarkEnd w:id="1310"/>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340"/>
      </w:tblGrid>
      <w:tr w:rsidR="00E342C3" w:rsidRPr="00DF5603" w14:paraId="18F9BE56" w14:textId="77777777" w:rsidTr="00B874AD">
        <w:tc>
          <w:tcPr>
            <w:tcW w:w="5000" w:type="pct"/>
            <w:tcBorders>
              <w:top w:val="single" w:sz="4" w:space="0" w:color="auto"/>
              <w:left w:val="single" w:sz="4" w:space="0" w:color="auto"/>
              <w:bottom w:val="single" w:sz="6" w:space="0" w:color="auto"/>
              <w:right w:val="single" w:sz="6" w:space="0" w:color="auto"/>
            </w:tcBorders>
            <w:shd w:val="clear" w:color="auto" w:fill="CCFFCC"/>
          </w:tcPr>
          <w:p w14:paraId="233DE7FE" w14:textId="77777777" w:rsidR="00E342C3" w:rsidRPr="00DF5603" w:rsidRDefault="00E342C3" w:rsidP="00E342C3">
            <w:pPr>
              <w:spacing w:line="260" w:lineRule="atLeast"/>
              <w:rPr>
                <w:rFonts w:eastAsia="Calibri"/>
                <w:b/>
                <w:bCs/>
                <w:lang w:eastAsia="en-US"/>
              </w:rPr>
            </w:pPr>
            <w:r w:rsidRPr="00DF5603">
              <w:rPr>
                <w:rFonts w:eastAsia="Calibri"/>
                <w:b/>
                <w:bCs/>
                <w:lang w:eastAsia="en-US"/>
              </w:rPr>
              <w:t>Conclusion on the physical hazards and respective characteristics of the product</w:t>
            </w:r>
          </w:p>
        </w:tc>
      </w:tr>
      <w:tr w:rsidR="00E342C3" w:rsidRPr="000E4BCE" w14:paraId="4E863F98" w14:textId="77777777" w:rsidTr="00B874AD">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007B286" w14:textId="77777777" w:rsidR="00CD64A0" w:rsidRPr="00DF5603" w:rsidRDefault="00CD64A0" w:rsidP="00CD64A0">
            <w:pPr>
              <w:rPr>
                <w:b/>
                <w:sz w:val="16"/>
                <w:szCs w:val="16"/>
                <w:u w:val="single"/>
              </w:rPr>
            </w:pPr>
            <w:r w:rsidRPr="00DF5603">
              <w:rPr>
                <w:b/>
                <w:sz w:val="16"/>
                <w:szCs w:val="16"/>
                <w:u w:val="single"/>
              </w:rPr>
              <w:t>All Meta SPCs</w:t>
            </w:r>
          </w:p>
          <w:p w14:paraId="02588AE3" w14:textId="77777777" w:rsidR="00CD64A0" w:rsidRPr="00DF5603" w:rsidRDefault="00CD64A0" w:rsidP="00CD64A0">
            <w:pPr>
              <w:rPr>
                <w:sz w:val="16"/>
                <w:szCs w:val="16"/>
              </w:rPr>
            </w:pPr>
          </w:p>
          <w:p w14:paraId="19D4CF87" w14:textId="77777777" w:rsidR="00CD64A0" w:rsidRPr="00DF5603" w:rsidRDefault="00CD64A0" w:rsidP="00CD64A0">
            <w:pPr>
              <w:rPr>
                <w:sz w:val="16"/>
                <w:szCs w:val="16"/>
              </w:rPr>
            </w:pPr>
            <w:r w:rsidRPr="00DF5603">
              <w:rPr>
                <w:sz w:val="16"/>
                <w:szCs w:val="16"/>
              </w:rPr>
              <w:t xml:space="preserve">The products presented in the dossier have no explosive properties, they are not classified as oxidising liquids or organic peroxides, they are not corrosive to metals, have no self-heating properties, do not emit flammable gases in contact with water and are not pyrophoric or self-reactive. From experience with manufacturing, transportation and use, it is known that the products in this BPF have no physical hazards other than their flammability. </w:t>
            </w:r>
          </w:p>
          <w:p w14:paraId="142A3634" w14:textId="77777777" w:rsidR="00CD64A0" w:rsidRPr="00DF5603" w:rsidRDefault="00CD64A0" w:rsidP="00CD64A0">
            <w:pPr>
              <w:rPr>
                <w:sz w:val="16"/>
                <w:szCs w:val="16"/>
              </w:rPr>
            </w:pPr>
          </w:p>
          <w:p w14:paraId="326E304C" w14:textId="77777777" w:rsidR="00CD64A0" w:rsidRPr="00DF5603" w:rsidRDefault="00CD64A0" w:rsidP="00CD64A0">
            <w:pPr>
              <w:pStyle w:val="Standaard1"/>
              <w:spacing w:line="260" w:lineRule="atLeast"/>
              <w:rPr>
                <w:rFonts w:eastAsia="Calibri"/>
                <w:sz w:val="16"/>
                <w:szCs w:val="16"/>
              </w:rPr>
            </w:pPr>
            <w:r w:rsidRPr="00DF5603">
              <w:rPr>
                <w:sz w:val="16"/>
                <w:szCs w:val="16"/>
              </w:rPr>
              <w:t>The flashpoints of the products are 31°C for Meta SPC 1, 29°C for Meta SPC 2 and 28.5°C for Meta SPC 3 and 4.</w:t>
            </w:r>
          </w:p>
          <w:p w14:paraId="483FB16B" w14:textId="77777777" w:rsidR="00E342C3" w:rsidRPr="000E4BCE" w:rsidRDefault="00CD64A0" w:rsidP="00CD64A0">
            <w:pPr>
              <w:pStyle w:val="Standaard1"/>
              <w:spacing w:line="260" w:lineRule="atLeast"/>
              <w:rPr>
                <w:rFonts w:eastAsia="Calibri"/>
                <w:lang w:eastAsia="en-US"/>
              </w:rPr>
            </w:pPr>
            <w:r w:rsidRPr="00DF5603">
              <w:rPr>
                <w:rFonts w:eastAsia="Calibri"/>
                <w:sz w:val="16"/>
                <w:szCs w:val="16"/>
              </w:rPr>
              <w:t xml:space="preserve">All product is classified as Flam Liq 3 according to CLP table 2.6.1. </w:t>
            </w:r>
            <w:r w:rsidRPr="00DF5603">
              <w:rPr>
                <w:rFonts w:eastAsia="Calibri"/>
                <w:sz w:val="16"/>
                <w:szCs w:val="16"/>
                <w:lang w:eastAsia="en-US"/>
              </w:rPr>
              <w:t>Therefore, H226 is assigned.</w:t>
            </w:r>
          </w:p>
        </w:tc>
      </w:tr>
    </w:tbl>
    <w:p w14:paraId="0F428F60" w14:textId="77777777" w:rsidR="001E648A" w:rsidRPr="000E4BCE" w:rsidRDefault="001E648A" w:rsidP="00671A6D">
      <w:pPr>
        <w:pStyle w:val="Absatz"/>
        <w:rPr>
          <w:rFonts w:eastAsia="Calibri"/>
          <w:lang w:eastAsia="en-US"/>
        </w:rPr>
        <w:sectPr w:rsidR="001E648A" w:rsidRPr="000E4BCE" w:rsidSect="001E648A">
          <w:endnotePr>
            <w:numFmt w:val="decimal"/>
          </w:endnotePr>
          <w:pgSz w:w="16840" w:h="11907" w:orient="landscape" w:code="9"/>
          <w:pgMar w:top="1446" w:right="1474" w:bottom="1247" w:left="2013" w:header="851" w:footer="851" w:gutter="0"/>
          <w:cols w:space="720"/>
          <w:docGrid w:linePitch="272"/>
        </w:sectPr>
      </w:pPr>
    </w:p>
    <w:p w14:paraId="07831199" w14:textId="77777777" w:rsidR="00FD2055" w:rsidRPr="000E4BCE" w:rsidRDefault="00FD2055" w:rsidP="00C942E1">
      <w:pPr>
        <w:pStyle w:val="Titre3"/>
        <w:rPr>
          <w:lang w:val="en-US"/>
        </w:rPr>
      </w:pPr>
      <w:bookmarkStart w:id="1313" w:name="_Toc403566563"/>
      <w:bookmarkStart w:id="1314" w:name="_Toc127961154"/>
      <w:r w:rsidRPr="000E4BCE">
        <w:rPr>
          <w:lang w:val="en-US"/>
        </w:rPr>
        <w:lastRenderedPageBreak/>
        <w:t>Methods for detection and identification</w:t>
      </w:r>
      <w:bookmarkEnd w:id="1313"/>
      <w:bookmarkEnd w:id="1314"/>
    </w:p>
    <w:p w14:paraId="4A46C524" w14:textId="77777777" w:rsidR="000F5A0A" w:rsidRPr="00BD010D" w:rsidRDefault="000F5A0A" w:rsidP="000F5A0A">
      <w:pPr>
        <w:jc w:val="both"/>
        <w:rPr>
          <w:b/>
        </w:rPr>
      </w:pPr>
      <w:r w:rsidRPr="000E4BCE">
        <w:rPr>
          <w:b/>
        </w:rPr>
        <w:t>M</w:t>
      </w:r>
      <w:r w:rsidRPr="00BD010D">
        <w:rPr>
          <w:b/>
        </w:rPr>
        <w:t>eta SPC 1 - Mida San 335 RV</w:t>
      </w:r>
    </w:p>
    <w:p w14:paraId="1805D683" w14:textId="77777777" w:rsidR="00E0065C" w:rsidRPr="000E4BCE" w:rsidRDefault="00E0065C" w:rsidP="000F5A0A">
      <w:pPr>
        <w:jc w:val="both"/>
        <w:rPr>
          <w:i/>
        </w:rPr>
      </w:pPr>
    </w:p>
    <w:p w14:paraId="330330AA" w14:textId="77777777" w:rsidR="000F5A0A" w:rsidRPr="000E4BCE" w:rsidRDefault="000F5A0A" w:rsidP="000F5A0A">
      <w:pPr>
        <w:autoSpaceDE w:val="0"/>
        <w:autoSpaceDN w:val="0"/>
        <w:adjustRightInd w:val="0"/>
        <w:rPr>
          <w:color w:val="000000"/>
          <w:lang w:val="en-US"/>
        </w:rPr>
      </w:pPr>
      <w:r w:rsidRPr="000E4BCE">
        <w:rPr>
          <w:color w:val="000000"/>
          <w:lang w:val="en-US"/>
        </w:rPr>
        <w:t xml:space="preserve">MET/25115 - analytical GC-FID method to develop and to validate by the test facility with validated GC-FID method supplied by the sponsor (Study N° S14-03895 of Eurofins) as general base. </w:t>
      </w:r>
    </w:p>
    <w:p w14:paraId="1C6EB1C4" w14:textId="77777777" w:rsidR="000F5A0A" w:rsidRPr="000E4BCE" w:rsidRDefault="000F5A0A" w:rsidP="000F5A0A">
      <w:pPr>
        <w:jc w:val="both"/>
        <w:rPr>
          <w:i/>
        </w:rPr>
      </w:pPr>
      <w:r w:rsidRPr="000E4BCE">
        <w:rPr>
          <w:color w:val="000000"/>
          <w:lang w:val="en-US"/>
        </w:rPr>
        <w:t>Validation in compliance with Document SANCO/3030/99, rev.5, as general base.</w:t>
      </w:r>
    </w:p>
    <w:tbl>
      <w:tblPr>
        <w:tblW w:w="5631" w:type="pct"/>
        <w:tblInd w:w="-9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86"/>
        <w:gridCol w:w="1881"/>
        <w:gridCol w:w="1809"/>
        <w:gridCol w:w="1683"/>
        <w:gridCol w:w="1301"/>
        <w:gridCol w:w="778"/>
        <w:gridCol w:w="676"/>
        <w:gridCol w:w="676"/>
        <w:gridCol w:w="1702"/>
        <w:gridCol w:w="1437"/>
        <w:gridCol w:w="1698"/>
      </w:tblGrid>
      <w:tr w:rsidR="000F5A0A" w:rsidRPr="000E4BCE" w14:paraId="55E4A306" w14:textId="77777777" w:rsidTr="00475E78">
        <w:trPr>
          <w:cantSplit/>
          <w:trHeight w:val="439"/>
        </w:trPr>
        <w:tc>
          <w:tcPr>
            <w:tcW w:w="5000" w:type="pct"/>
            <w:gridSpan w:val="11"/>
            <w:shd w:val="clear" w:color="auto" w:fill="FFFFCC"/>
          </w:tcPr>
          <w:p w14:paraId="5DA67508" w14:textId="77777777" w:rsidR="000F5A0A" w:rsidRPr="000E4BCE" w:rsidRDefault="000F5A0A" w:rsidP="00475E78">
            <w:pPr>
              <w:keepNext/>
              <w:widowControl w:val="0"/>
              <w:autoSpaceDE w:val="0"/>
              <w:autoSpaceDN w:val="0"/>
              <w:adjustRightInd w:val="0"/>
              <w:spacing w:before="60" w:after="60"/>
              <w:jc w:val="center"/>
              <w:rPr>
                <w:b/>
                <w:bCs/>
              </w:rPr>
            </w:pPr>
            <w:r w:rsidRPr="000E4BCE">
              <w:rPr>
                <w:b/>
              </w:rPr>
              <w:t>Analytical methods for the analysis of the product as such including the active substance, impurities and residues</w:t>
            </w:r>
          </w:p>
        </w:tc>
      </w:tr>
      <w:tr w:rsidR="00D45F21" w:rsidRPr="000E4BCE" w14:paraId="394C78EC" w14:textId="77777777" w:rsidTr="00926683">
        <w:trPr>
          <w:cantSplit/>
          <w:trHeight w:val="352"/>
        </w:trPr>
        <w:tc>
          <w:tcPr>
            <w:tcW w:w="461" w:type="pct"/>
            <w:vMerge w:val="restart"/>
            <w:shd w:val="clear" w:color="auto" w:fill="FFFFFF"/>
          </w:tcPr>
          <w:p w14:paraId="3F4F0555" w14:textId="77777777" w:rsidR="000F5A0A" w:rsidRPr="000E4BCE" w:rsidRDefault="000F5A0A" w:rsidP="00475E78">
            <w:pPr>
              <w:keepNext/>
              <w:widowControl w:val="0"/>
              <w:autoSpaceDE w:val="0"/>
              <w:autoSpaceDN w:val="0"/>
              <w:adjustRightInd w:val="0"/>
              <w:spacing w:before="60" w:after="60"/>
              <w:rPr>
                <w:b/>
                <w:bCs/>
              </w:rPr>
            </w:pPr>
            <w:r w:rsidRPr="000E4BCE">
              <w:rPr>
                <w:b/>
                <w:bCs/>
              </w:rPr>
              <w:t>Analyte (type of analyte e.g. active substance)</w:t>
            </w:r>
          </w:p>
        </w:tc>
        <w:tc>
          <w:tcPr>
            <w:tcW w:w="626" w:type="pct"/>
            <w:vMerge w:val="restart"/>
            <w:shd w:val="clear" w:color="auto" w:fill="FFFFFF"/>
          </w:tcPr>
          <w:p w14:paraId="558C53C9" w14:textId="77777777" w:rsidR="000F5A0A" w:rsidRPr="000E4BCE" w:rsidRDefault="000F5A0A" w:rsidP="00475E78">
            <w:pPr>
              <w:keepNext/>
              <w:widowControl w:val="0"/>
              <w:autoSpaceDE w:val="0"/>
              <w:autoSpaceDN w:val="0"/>
              <w:adjustRightInd w:val="0"/>
              <w:spacing w:before="60" w:after="60"/>
              <w:rPr>
                <w:b/>
                <w:bCs/>
              </w:rPr>
            </w:pPr>
            <w:r w:rsidRPr="000E4BCE">
              <w:rPr>
                <w:b/>
                <w:bCs/>
              </w:rPr>
              <w:t>Analytical method</w:t>
            </w:r>
          </w:p>
        </w:tc>
        <w:tc>
          <w:tcPr>
            <w:tcW w:w="602" w:type="pct"/>
            <w:vMerge w:val="restart"/>
            <w:shd w:val="clear" w:color="auto" w:fill="FFFFFF"/>
          </w:tcPr>
          <w:p w14:paraId="037731EC" w14:textId="77777777" w:rsidR="000F5A0A" w:rsidRPr="000E4BCE" w:rsidRDefault="000F5A0A" w:rsidP="00475E78">
            <w:pPr>
              <w:keepNext/>
              <w:widowControl w:val="0"/>
              <w:autoSpaceDE w:val="0"/>
              <w:autoSpaceDN w:val="0"/>
              <w:adjustRightInd w:val="0"/>
              <w:spacing w:before="60" w:after="60"/>
              <w:rPr>
                <w:b/>
                <w:bCs/>
              </w:rPr>
            </w:pPr>
            <w:r w:rsidRPr="000E4BCE">
              <w:rPr>
                <w:b/>
                <w:bCs/>
              </w:rPr>
              <w:t>Fortification range / Number of measurements</w:t>
            </w:r>
          </w:p>
        </w:tc>
        <w:tc>
          <w:tcPr>
            <w:tcW w:w="560" w:type="pct"/>
            <w:vMerge w:val="restart"/>
            <w:shd w:val="clear" w:color="auto" w:fill="FFFFFF"/>
          </w:tcPr>
          <w:p w14:paraId="0EC2CD6E" w14:textId="77777777" w:rsidR="000F5A0A" w:rsidRPr="000E4BCE" w:rsidRDefault="000F5A0A" w:rsidP="00475E78">
            <w:pPr>
              <w:keepNext/>
              <w:widowControl w:val="0"/>
              <w:autoSpaceDE w:val="0"/>
              <w:autoSpaceDN w:val="0"/>
              <w:adjustRightInd w:val="0"/>
              <w:spacing w:before="60" w:after="60"/>
              <w:rPr>
                <w:b/>
                <w:bCs/>
              </w:rPr>
            </w:pPr>
            <w:r w:rsidRPr="000E4BCE">
              <w:rPr>
                <w:b/>
                <w:bCs/>
              </w:rPr>
              <w:t>Linearity</w:t>
            </w:r>
          </w:p>
        </w:tc>
        <w:tc>
          <w:tcPr>
            <w:tcW w:w="433" w:type="pct"/>
            <w:vMerge w:val="restart"/>
            <w:shd w:val="clear" w:color="auto" w:fill="FFFFFF"/>
          </w:tcPr>
          <w:p w14:paraId="624FAC42" w14:textId="77777777" w:rsidR="000F5A0A" w:rsidRPr="000E4BCE" w:rsidRDefault="000F5A0A" w:rsidP="00475E78">
            <w:pPr>
              <w:keepNext/>
              <w:widowControl w:val="0"/>
              <w:autoSpaceDE w:val="0"/>
              <w:autoSpaceDN w:val="0"/>
              <w:adjustRightInd w:val="0"/>
              <w:spacing w:before="60" w:after="60"/>
              <w:rPr>
                <w:b/>
                <w:bCs/>
              </w:rPr>
            </w:pPr>
            <w:r w:rsidRPr="000E4BCE">
              <w:rPr>
                <w:b/>
                <w:bCs/>
              </w:rPr>
              <w:t>Specificity</w:t>
            </w:r>
          </w:p>
        </w:tc>
        <w:tc>
          <w:tcPr>
            <w:tcW w:w="709" w:type="pct"/>
            <w:gridSpan w:val="3"/>
            <w:shd w:val="clear" w:color="auto" w:fill="FFFFFF"/>
          </w:tcPr>
          <w:p w14:paraId="25903BC4" w14:textId="77777777" w:rsidR="000F5A0A" w:rsidRPr="000E4BCE" w:rsidRDefault="000F5A0A" w:rsidP="00475E78">
            <w:pPr>
              <w:keepNext/>
              <w:widowControl w:val="0"/>
              <w:autoSpaceDE w:val="0"/>
              <w:autoSpaceDN w:val="0"/>
              <w:adjustRightInd w:val="0"/>
              <w:spacing w:before="60" w:after="60"/>
              <w:rPr>
                <w:b/>
                <w:bCs/>
              </w:rPr>
            </w:pPr>
            <w:r w:rsidRPr="000E4BCE">
              <w:rPr>
                <w:b/>
                <w:bCs/>
              </w:rPr>
              <w:t>Recovery rate (%)</w:t>
            </w:r>
          </w:p>
        </w:tc>
        <w:tc>
          <w:tcPr>
            <w:tcW w:w="566" w:type="pct"/>
            <w:vMerge w:val="restart"/>
            <w:shd w:val="clear" w:color="auto" w:fill="FFFFFF"/>
          </w:tcPr>
          <w:p w14:paraId="2951953D" w14:textId="77777777" w:rsidR="000F5A0A" w:rsidRPr="000E4BCE" w:rsidRDefault="000F5A0A" w:rsidP="00475E78">
            <w:pPr>
              <w:keepNext/>
              <w:widowControl w:val="0"/>
              <w:autoSpaceDE w:val="0"/>
              <w:autoSpaceDN w:val="0"/>
              <w:adjustRightInd w:val="0"/>
              <w:spacing w:before="60" w:after="60"/>
              <w:rPr>
                <w:b/>
                <w:bCs/>
              </w:rPr>
            </w:pPr>
            <w:r w:rsidRPr="000E4BCE">
              <w:rPr>
                <w:b/>
                <w:bCs/>
              </w:rPr>
              <w:t>Limit of quantification (LOQ) or other limits</w:t>
            </w:r>
          </w:p>
        </w:tc>
        <w:tc>
          <w:tcPr>
            <w:tcW w:w="478" w:type="pct"/>
            <w:vMerge w:val="restart"/>
            <w:shd w:val="clear" w:color="auto" w:fill="FFFFFF"/>
          </w:tcPr>
          <w:p w14:paraId="39D70021" w14:textId="77777777" w:rsidR="000F5A0A" w:rsidRPr="000E4BCE" w:rsidRDefault="000F5A0A" w:rsidP="00475E78">
            <w:pPr>
              <w:keepNext/>
              <w:widowControl w:val="0"/>
              <w:autoSpaceDE w:val="0"/>
              <w:autoSpaceDN w:val="0"/>
              <w:adjustRightInd w:val="0"/>
              <w:spacing w:before="60" w:after="60"/>
              <w:rPr>
                <w:b/>
                <w:bCs/>
              </w:rPr>
            </w:pPr>
            <w:r w:rsidRPr="000E4BCE">
              <w:rPr>
                <w:b/>
                <w:bCs/>
              </w:rPr>
              <w:t>Precision</w:t>
            </w:r>
          </w:p>
        </w:tc>
        <w:tc>
          <w:tcPr>
            <w:tcW w:w="564" w:type="pct"/>
            <w:vMerge w:val="restart"/>
            <w:shd w:val="clear" w:color="auto" w:fill="FFFFFF"/>
          </w:tcPr>
          <w:p w14:paraId="082CC9F5" w14:textId="77777777" w:rsidR="000F5A0A" w:rsidRPr="000E4BCE" w:rsidRDefault="000F5A0A" w:rsidP="00475E78">
            <w:pPr>
              <w:keepNext/>
              <w:widowControl w:val="0"/>
              <w:autoSpaceDE w:val="0"/>
              <w:autoSpaceDN w:val="0"/>
              <w:adjustRightInd w:val="0"/>
              <w:spacing w:before="60" w:after="60"/>
              <w:rPr>
                <w:b/>
                <w:bCs/>
              </w:rPr>
            </w:pPr>
            <w:r w:rsidRPr="000E4BCE">
              <w:rPr>
                <w:b/>
                <w:bCs/>
              </w:rPr>
              <w:t>Reference</w:t>
            </w:r>
          </w:p>
        </w:tc>
      </w:tr>
      <w:tr w:rsidR="00D45F21" w:rsidRPr="000E4BCE" w14:paraId="101F1972" w14:textId="77777777" w:rsidTr="00926683">
        <w:tc>
          <w:tcPr>
            <w:tcW w:w="461" w:type="pct"/>
            <w:vMerge/>
            <w:shd w:val="clear" w:color="auto" w:fill="auto"/>
          </w:tcPr>
          <w:p w14:paraId="45C7C30F" w14:textId="77777777" w:rsidR="000F5A0A" w:rsidRPr="000E4BCE" w:rsidRDefault="000F5A0A" w:rsidP="00475E78">
            <w:pPr>
              <w:spacing w:before="60" w:after="60"/>
              <w:rPr>
                <w:i/>
                <w:color w:val="000000"/>
              </w:rPr>
            </w:pPr>
          </w:p>
        </w:tc>
        <w:tc>
          <w:tcPr>
            <w:tcW w:w="626" w:type="pct"/>
            <w:vMerge/>
          </w:tcPr>
          <w:p w14:paraId="1B9301AD" w14:textId="77777777" w:rsidR="000F5A0A" w:rsidRPr="000E4BCE" w:rsidRDefault="000F5A0A" w:rsidP="00475E78">
            <w:pPr>
              <w:spacing w:before="60" w:after="60"/>
              <w:rPr>
                <w:color w:val="000000"/>
              </w:rPr>
            </w:pPr>
          </w:p>
        </w:tc>
        <w:tc>
          <w:tcPr>
            <w:tcW w:w="602" w:type="pct"/>
            <w:vMerge/>
          </w:tcPr>
          <w:p w14:paraId="71B3FA8C" w14:textId="77777777" w:rsidR="000F5A0A" w:rsidRPr="000E4BCE" w:rsidRDefault="000F5A0A" w:rsidP="00475E78">
            <w:pPr>
              <w:spacing w:before="60" w:after="60"/>
              <w:rPr>
                <w:color w:val="000000"/>
              </w:rPr>
            </w:pPr>
          </w:p>
        </w:tc>
        <w:tc>
          <w:tcPr>
            <w:tcW w:w="560" w:type="pct"/>
            <w:vMerge/>
          </w:tcPr>
          <w:p w14:paraId="209FCF9D" w14:textId="77777777" w:rsidR="000F5A0A" w:rsidRPr="000E4BCE" w:rsidRDefault="000F5A0A" w:rsidP="00475E78">
            <w:pPr>
              <w:spacing w:before="60" w:after="60"/>
              <w:rPr>
                <w:color w:val="000000"/>
              </w:rPr>
            </w:pPr>
          </w:p>
        </w:tc>
        <w:tc>
          <w:tcPr>
            <w:tcW w:w="433" w:type="pct"/>
            <w:vMerge/>
          </w:tcPr>
          <w:p w14:paraId="2DEC6C2A" w14:textId="77777777" w:rsidR="000F5A0A" w:rsidRPr="000E4BCE" w:rsidRDefault="000F5A0A" w:rsidP="00475E78">
            <w:pPr>
              <w:spacing w:before="60" w:after="60"/>
              <w:rPr>
                <w:color w:val="000000"/>
              </w:rPr>
            </w:pPr>
          </w:p>
        </w:tc>
        <w:tc>
          <w:tcPr>
            <w:tcW w:w="259" w:type="pct"/>
          </w:tcPr>
          <w:p w14:paraId="61FE4E96" w14:textId="77777777" w:rsidR="000F5A0A" w:rsidRPr="000E4BCE" w:rsidRDefault="000F5A0A" w:rsidP="00475E78">
            <w:pPr>
              <w:spacing w:before="60" w:after="60"/>
              <w:rPr>
                <w:color w:val="000000"/>
              </w:rPr>
            </w:pPr>
            <w:r w:rsidRPr="000E4BCE">
              <w:rPr>
                <w:color w:val="000000"/>
              </w:rPr>
              <w:t>Range</w:t>
            </w:r>
          </w:p>
        </w:tc>
        <w:tc>
          <w:tcPr>
            <w:tcW w:w="225" w:type="pct"/>
          </w:tcPr>
          <w:p w14:paraId="7419CDB2" w14:textId="77777777" w:rsidR="000F5A0A" w:rsidRPr="000E4BCE" w:rsidRDefault="000F5A0A" w:rsidP="00475E78">
            <w:pPr>
              <w:spacing w:before="60" w:after="60"/>
              <w:rPr>
                <w:color w:val="000000"/>
              </w:rPr>
            </w:pPr>
            <w:r w:rsidRPr="000E4BCE">
              <w:rPr>
                <w:color w:val="000000"/>
              </w:rPr>
              <w:t>Mean</w:t>
            </w:r>
          </w:p>
        </w:tc>
        <w:tc>
          <w:tcPr>
            <w:tcW w:w="225" w:type="pct"/>
          </w:tcPr>
          <w:p w14:paraId="1CF51383" w14:textId="77777777" w:rsidR="000F5A0A" w:rsidRPr="000E4BCE" w:rsidRDefault="000F5A0A" w:rsidP="00475E78">
            <w:pPr>
              <w:spacing w:before="60" w:after="60"/>
              <w:rPr>
                <w:color w:val="000000"/>
              </w:rPr>
            </w:pPr>
            <w:r w:rsidRPr="000E4BCE">
              <w:rPr>
                <w:color w:val="000000"/>
              </w:rPr>
              <w:t>RSD</w:t>
            </w:r>
          </w:p>
        </w:tc>
        <w:tc>
          <w:tcPr>
            <w:tcW w:w="566" w:type="pct"/>
            <w:vMerge/>
          </w:tcPr>
          <w:p w14:paraId="00FA4729" w14:textId="77777777" w:rsidR="000F5A0A" w:rsidRPr="000E4BCE" w:rsidRDefault="000F5A0A" w:rsidP="00475E78">
            <w:pPr>
              <w:spacing w:before="60" w:after="60"/>
              <w:rPr>
                <w:color w:val="000000"/>
              </w:rPr>
            </w:pPr>
          </w:p>
        </w:tc>
        <w:tc>
          <w:tcPr>
            <w:tcW w:w="478" w:type="pct"/>
            <w:vMerge/>
          </w:tcPr>
          <w:p w14:paraId="1C8896B6" w14:textId="77777777" w:rsidR="000F5A0A" w:rsidRPr="000E4BCE" w:rsidRDefault="000F5A0A" w:rsidP="00475E78">
            <w:pPr>
              <w:spacing w:before="60" w:after="60"/>
              <w:rPr>
                <w:color w:val="000000"/>
              </w:rPr>
            </w:pPr>
          </w:p>
        </w:tc>
        <w:tc>
          <w:tcPr>
            <w:tcW w:w="564" w:type="pct"/>
            <w:vMerge/>
          </w:tcPr>
          <w:p w14:paraId="3F0A7B0B" w14:textId="77777777" w:rsidR="000F5A0A" w:rsidRPr="000E4BCE" w:rsidRDefault="000F5A0A" w:rsidP="00475E78">
            <w:pPr>
              <w:spacing w:before="60" w:after="60"/>
              <w:rPr>
                <w:color w:val="000000"/>
              </w:rPr>
            </w:pPr>
          </w:p>
        </w:tc>
      </w:tr>
      <w:tr w:rsidR="00926683" w:rsidRPr="000E4BCE" w14:paraId="6DA48C35" w14:textId="77777777" w:rsidTr="00926683">
        <w:tc>
          <w:tcPr>
            <w:tcW w:w="461" w:type="pct"/>
            <w:shd w:val="clear" w:color="auto" w:fill="auto"/>
          </w:tcPr>
          <w:p w14:paraId="141FEE4D" w14:textId="77777777" w:rsidR="00926683" w:rsidRPr="000E4BCE" w:rsidRDefault="00926683" w:rsidP="00926683">
            <w:pPr>
              <w:spacing w:before="60" w:after="60"/>
              <w:rPr>
                <w:i/>
                <w:color w:val="000000"/>
                <w:sz w:val="16"/>
              </w:rPr>
            </w:pPr>
            <w:r w:rsidRPr="000E4BCE">
              <w:rPr>
                <w:i/>
                <w:sz w:val="16"/>
              </w:rPr>
              <w:t>Propan-2-ol</w:t>
            </w:r>
          </w:p>
        </w:tc>
        <w:tc>
          <w:tcPr>
            <w:tcW w:w="626" w:type="pct"/>
          </w:tcPr>
          <w:p w14:paraId="2805C92E" w14:textId="77777777" w:rsidR="00926683" w:rsidRPr="000E4BCE" w:rsidRDefault="00926683" w:rsidP="00926683">
            <w:pPr>
              <w:spacing w:before="60" w:after="60"/>
              <w:rPr>
                <w:color w:val="000000"/>
                <w:sz w:val="16"/>
              </w:rPr>
            </w:pPr>
            <w:r w:rsidRPr="000E4BCE">
              <w:rPr>
                <w:color w:val="000000"/>
                <w:sz w:val="16"/>
              </w:rPr>
              <w:t>GC-FID</w:t>
            </w:r>
          </w:p>
          <w:p w14:paraId="0103AEF3" w14:textId="77777777" w:rsidR="00926683" w:rsidRPr="000E4BCE" w:rsidRDefault="00926683" w:rsidP="00926683">
            <w:pPr>
              <w:spacing w:before="60" w:after="60"/>
              <w:rPr>
                <w:color w:val="000000"/>
                <w:sz w:val="16"/>
              </w:rPr>
            </w:pPr>
          </w:p>
          <w:p w14:paraId="055B4D77" w14:textId="77777777" w:rsidR="00926683" w:rsidRPr="00BD010D" w:rsidRDefault="00926683" w:rsidP="00926683">
            <w:pPr>
              <w:spacing w:before="60" w:after="60"/>
              <w:rPr>
                <w:color w:val="000000"/>
                <w:sz w:val="16"/>
              </w:rPr>
            </w:pPr>
            <w:r w:rsidRPr="000E4BCE">
              <w:rPr>
                <w:sz w:val="16"/>
              </w:rPr>
              <w:t>Weigh about (to the nearest 0.1 mg) 500 mg of test item into a 50 mL volumetric flask. Add internal standard solution and fill up the volumetric flask to volume with internal standard solution, a</w:t>
            </w:r>
            <w:r w:rsidRPr="00BD010D">
              <w:rPr>
                <w:sz w:val="16"/>
              </w:rPr>
              <w:t>t 20°C ± 1°C. Mix thoroughly and inject in GC.</w:t>
            </w:r>
          </w:p>
        </w:tc>
        <w:tc>
          <w:tcPr>
            <w:tcW w:w="602" w:type="pct"/>
          </w:tcPr>
          <w:p w14:paraId="1AB76FA7" w14:textId="77777777" w:rsidR="00926683" w:rsidRPr="00DF5603" w:rsidRDefault="00926683" w:rsidP="00926683">
            <w:pPr>
              <w:spacing w:before="60" w:after="60"/>
              <w:rPr>
                <w:color w:val="000000"/>
                <w:sz w:val="16"/>
              </w:rPr>
            </w:pPr>
            <w:r w:rsidRPr="00DF5603">
              <w:rPr>
                <w:color w:val="000000"/>
                <w:sz w:val="16"/>
              </w:rPr>
              <w:t>4 fortification levels with 2 measurements (90%, 100% 140% and 154% of the nominal content)</w:t>
            </w:r>
          </w:p>
          <w:p w14:paraId="0A431918" w14:textId="77777777" w:rsidR="00926683" w:rsidRPr="00DF5603" w:rsidRDefault="00926683" w:rsidP="00926683">
            <w:pPr>
              <w:spacing w:before="60" w:after="60"/>
              <w:rPr>
                <w:color w:val="000000"/>
                <w:sz w:val="16"/>
              </w:rPr>
            </w:pPr>
          </w:p>
        </w:tc>
        <w:tc>
          <w:tcPr>
            <w:tcW w:w="560" w:type="pct"/>
          </w:tcPr>
          <w:p w14:paraId="0CECE5F3" w14:textId="77777777" w:rsidR="00926683" w:rsidRPr="00DF5603" w:rsidRDefault="00926683" w:rsidP="00926683">
            <w:pPr>
              <w:pStyle w:val="Standaard1"/>
              <w:spacing w:before="60" w:after="60"/>
              <w:rPr>
                <w:color w:val="000000"/>
                <w:sz w:val="16"/>
              </w:rPr>
            </w:pPr>
            <w:r w:rsidRPr="00DF5603">
              <w:rPr>
                <w:color w:val="000000"/>
                <w:sz w:val="16"/>
              </w:rPr>
              <w:t xml:space="preserve">Linear response between 5.02% - 50.16% w/w  propan-1-ol </w:t>
            </w:r>
          </w:p>
          <w:p w14:paraId="773E4F33" w14:textId="77777777" w:rsidR="00926683" w:rsidRPr="00DF5603" w:rsidRDefault="00926683" w:rsidP="00926683">
            <w:pPr>
              <w:pStyle w:val="Standaard1"/>
              <w:spacing w:before="60" w:after="60"/>
              <w:rPr>
                <w:color w:val="000000"/>
                <w:sz w:val="16"/>
                <w:lang w:val="fr-BE"/>
              </w:rPr>
            </w:pPr>
            <w:r w:rsidRPr="00DF5603">
              <w:rPr>
                <w:color w:val="000000"/>
                <w:sz w:val="16"/>
                <w:lang w:val="fr-BE"/>
              </w:rPr>
              <w:t xml:space="preserve">(0.5015 – 5.016 mg/mL) </w:t>
            </w:r>
          </w:p>
          <w:p w14:paraId="2C715303" w14:textId="77777777" w:rsidR="00926683" w:rsidRPr="00DF5603" w:rsidRDefault="00926683" w:rsidP="00926683">
            <w:pPr>
              <w:pStyle w:val="Standaard1"/>
              <w:spacing w:before="60" w:after="60"/>
              <w:rPr>
                <w:color w:val="000000"/>
                <w:sz w:val="16"/>
                <w:lang w:val="fr-BE"/>
              </w:rPr>
            </w:pPr>
            <w:r w:rsidRPr="00DF5603">
              <w:rPr>
                <w:color w:val="000000"/>
                <w:sz w:val="16"/>
                <w:lang w:val="fr-BE"/>
              </w:rPr>
              <w:t xml:space="preserve">6 levels, duplicate, </w:t>
            </w:r>
          </w:p>
          <w:p w14:paraId="128A5AC2" w14:textId="77777777" w:rsidR="00926683" w:rsidRPr="00DF5603" w:rsidRDefault="00926683" w:rsidP="00926683">
            <w:pPr>
              <w:pStyle w:val="Standaard1"/>
              <w:spacing w:before="60" w:after="60"/>
              <w:rPr>
                <w:color w:val="000000"/>
                <w:sz w:val="16"/>
                <w:lang w:val="fr-BE"/>
              </w:rPr>
            </w:pPr>
          </w:p>
          <w:p w14:paraId="60C86E96" w14:textId="77777777" w:rsidR="00926683" w:rsidRPr="00DF5603" w:rsidRDefault="00926683" w:rsidP="00926683">
            <w:pPr>
              <w:pStyle w:val="Standaard1"/>
              <w:spacing w:before="60" w:after="60"/>
              <w:rPr>
                <w:color w:val="000000"/>
                <w:sz w:val="16"/>
                <w:lang w:val="fr-BE"/>
              </w:rPr>
            </w:pPr>
            <w:r w:rsidRPr="00DF5603">
              <w:rPr>
                <w:color w:val="000000"/>
                <w:sz w:val="16"/>
                <w:lang w:val="fr-BE"/>
              </w:rPr>
              <w:t>y= 1.4132x-0.0601</w:t>
            </w:r>
          </w:p>
          <w:p w14:paraId="04474D7B" w14:textId="77777777" w:rsidR="00926683" w:rsidRPr="00DF5603" w:rsidRDefault="00926683" w:rsidP="00926683">
            <w:pPr>
              <w:pStyle w:val="Standaard1"/>
              <w:spacing w:before="60" w:after="60"/>
              <w:rPr>
                <w:color w:val="000000"/>
                <w:sz w:val="16"/>
              </w:rPr>
            </w:pPr>
            <w:r w:rsidRPr="00DF5603">
              <w:rPr>
                <w:color w:val="000000"/>
                <w:sz w:val="16"/>
              </w:rPr>
              <w:t>r</w:t>
            </w:r>
            <w:r w:rsidRPr="00DF5603">
              <w:rPr>
                <w:color w:val="000000"/>
                <w:sz w:val="16"/>
                <w:vertAlign w:val="superscript"/>
              </w:rPr>
              <w:t>2</w:t>
            </w:r>
            <w:r w:rsidRPr="00DF5603">
              <w:rPr>
                <w:color w:val="000000"/>
                <w:sz w:val="16"/>
              </w:rPr>
              <w:t>=0.9998</w:t>
            </w:r>
          </w:p>
          <w:p w14:paraId="35CE7686" w14:textId="3E742B1F" w:rsidR="00926683" w:rsidRPr="00DF5603" w:rsidRDefault="00926683" w:rsidP="00926683">
            <w:pPr>
              <w:pStyle w:val="Standaard1"/>
              <w:spacing w:before="60" w:after="60"/>
              <w:rPr>
                <w:color w:val="000000"/>
                <w:sz w:val="16"/>
              </w:rPr>
            </w:pPr>
            <w:r w:rsidRPr="00DF5603">
              <w:rPr>
                <w:color w:val="000000"/>
                <w:sz w:val="16"/>
              </w:rPr>
              <w:t>r=0.9999</w:t>
            </w:r>
          </w:p>
        </w:tc>
        <w:tc>
          <w:tcPr>
            <w:tcW w:w="433" w:type="pct"/>
          </w:tcPr>
          <w:p w14:paraId="4CA5D01D" w14:textId="77777777" w:rsidR="00926683" w:rsidRPr="00BD010D" w:rsidRDefault="00926683" w:rsidP="00926683">
            <w:pPr>
              <w:spacing w:before="60" w:after="60"/>
              <w:rPr>
                <w:color w:val="000000"/>
                <w:sz w:val="16"/>
              </w:rPr>
            </w:pPr>
            <w:r w:rsidRPr="00BD010D">
              <w:rPr>
                <w:color w:val="000000"/>
                <w:sz w:val="16"/>
              </w:rPr>
              <w:t xml:space="preserve">No interference. </w:t>
            </w:r>
          </w:p>
          <w:p w14:paraId="102DD5C9" w14:textId="77777777" w:rsidR="00926683" w:rsidRPr="00BD010D" w:rsidRDefault="00926683" w:rsidP="00926683">
            <w:pPr>
              <w:spacing w:before="60" w:after="60"/>
              <w:rPr>
                <w:color w:val="000000"/>
                <w:sz w:val="16"/>
              </w:rPr>
            </w:pPr>
            <w:r w:rsidRPr="00BD010D">
              <w:rPr>
                <w:color w:val="000000"/>
                <w:sz w:val="16"/>
              </w:rPr>
              <w:t xml:space="preserve">The method is specific.   </w:t>
            </w:r>
          </w:p>
        </w:tc>
        <w:tc>
          <w:tcPr>
            <w:tcW w:w="259" w:type="pct"/>
          </w:tcPr>
          <w:p w14:paraId="496F2D0D" w14:textId="77777777" w:rsidR="00926683" w:rsidRPr="00BD010D" w:rsidRDefault="00926683" w:rsidP="00926683">
            <w:pPr>
              <w:spacing w:before="60" w:after="60"/>
              <w:rPr>
                <w:color w:val="000000"/>
                <w:sz w:val="16"/>
              </w:rPr>
            </w:pPr>
            <w:r w:rsidRPr="00BD010D">
              <w:rPr>
                <w:color w:val="000000"/>
                <w:sz w:val="16"/>
              </w:rPr>
              <w:t>90.2% - 103.0%</w:t>
            </w:r>
          </w:p>
        </w:tc>
        <w:tc>
          <w:tcPr>
            <w:tcW w:w="225" w:type="pct"/>
          </w:tcPr>
          <w:p w14:paraId="49202BEE" w14:textId="77777777" w:rsidR="00926683" w:rsidRPr="00BD010D" w:rsidRDefault="00926683" w:rsidP="00926683">
            <w:pPr>
              <w:spacing w:before="60" w:after="60"/>
              <w:rPr>
                <w:color w:val="000000"/>
                <w:sz w:val="16"/>
              </w:rPr>
            </w:pPr>
            <w:r w:rsidRPr="00BD010D">
              <w:rPr>
                <w:color w:val="000000"/>
                <w:sz w:val="16"/>
              </w:rPr>
              <w:t>99.1%</w:t>
            </w:r>
          </w:p>
        </w:tc>
        <w:tc>
          <w:tcPr>
            <w:tcW w:w="225" w:type="pct"/>
          </w:tcPr>
          <w:p w14:paraId="72422BFD" w14:textId="77777777" w:rsidR="00926683" w:rsidRPr="00BD010D" w:rsidRDefault="00926683" w:rsidP="00926683">
            <w:pPr>
              <w:spacing w:before="60" w:after="60"/>
              <w:rPr>
                <w:color w:val="000000"/>
                <w:sz w:val="16"/>
              </w:rPr>
            </w:pPr>
            <w:r w:rsidRPr="00BD010D">
              <w:rPr>
                <w:color w:val="000000"/>
                <w:sz w:val="16"/>
              </w:rPr>
              <w:t>4.64%</w:t>
            </w:r>
          </w:p>
        </w:tc>
        <w:tc>
          <w:tcPr>
            <w:tcW w:w="566" w:type="pct"/>
          </w:tcPr>
          <w:p w14:paraId="6F9E83A4" w14:textId="77777777" w:rsidR="00926683" w:rsidRPr="00BD010D" w:rsidRDefault="00926683" w:rsidP="00926683">
            <w:pPr>
              <w:spacing w:before="60" w:after="60"/>
              <w:rPr>
                <w:color w:val="000000"/>
                <w:sz w:val="16"/>
              </w:rPr>
            </w:pPr>
            <w:r w:rsidRPr="00BD010D">
              <w:rPr>
                <w:color w:val="000000"/>
                <w:sz w:val="16"/>
              </w:rPr>
              <w:t>/</w:t>
            </w:r>
          </w:p>
        </w:tc>
        <w:tc>
          <w:tcPr>
            <w:tcW w:w="478" w:type="pct"/>
          </w:tcPr>
          <w:p w14:paraId="2F2D18CD" w14:textId="77777777" w:rsidR="00926683" w:rsidRPr="00BD010D" w:rsidRDefault="00926683" w:rsidP="00926683">
            <w:pPr>
              <w:spacing w:before="60" w:after="60"/>
              <w:rPr>
                <w:color w:val="000000"/>
                <w:sz w:val="16"/>
              </w:rPr>
            </w:pPr>
            <w:r w:rsidRPr="00BD010D">
              <w:rPr>
                <w:color w:val="000000"/>
                <w:sz w:val="16"/>
              </w:rPr>
              <w:t>6 samples determination</w:t>
            </w:r>
          </w:p>
          <w:p w14:paraId="701D2B70" w14:textId="77777777" w:rsidR="00926683" w:rsidRPr="00BD010D" w:rsidRDefault="00926683" w:rsidP="00926683">
            <w:pPr>
              <w:spacing w:before="60" w:after="60"/>
              <w:rPr>
                <w:color w:val="000000"/>
                <w:sz w:val="16"/>
              </w:rPr>
            </w:pPr>
            <w:r w:rsidRPr="00BD010D">
              <w:rPr>
                <w:color w:val="000000"/>
                <w:sz w:val="16"/>
              </w:rPr>
              <w:t>Mean of Propan-2-ol : 9.73% w/w</w:t>
            </w:r>
          </w:p>
          <w:p w14:paraId="2A186605" w14:textId="77777777" w:rsidR="00926683" w:rsidRPr="00BD010D" w:rsidRDefault="00926683" w:rsidP="00926683">
            <w:pPr>
              <w:spacing w:before="60" w:after="60"/>
              <w:rPr>
                <w:color w:val="000000"/>
                <w:sz w:val="16"/>
                <w:lang w:val="nl-NL"/>
              </w:rPr>
            </w:pPr>
            <w:r w:rsidRPr="00BD010D">
              <w:rPr>
                <w:color w:val="000000"/>
                <w:sz w:val="16"/>
                <w:lang w:val="nl-NL"/>
              </w:rPr>
              <w:t xml:space="preserve">SD: 0.07 </w:t>
            </w:r>
          </w:p>
          <w:p w14:paraId="050E8AE3" w14:textId="77777777" w:rsidR="00926683" w:rsidRPr="00BD010D" w:rsidRDefault="00926683" w:rsidP="00926683">
            <w:pPr>
              <w:spacing w:before="60" w:after="60"/>
              <w:rPr>
                <w:color w:val="000000"/>
                <w:sz w:val="16"/>
                <w:lang w:val="nl-NL"/>
              </w:rPr>
            </w:pPr>
            <w:r w:rsidRPr="00BD010D">
              <w:rPr>
                <w:color w:val="000000"/>
                <w:sz w:val="16"/>
                <w:lang w:val="nl-NL"/>
              </w:rPr>
              <w:t xml:space="preserve">RSD: 0.76% </w:t>
            </w:r>
          </w:p>
          <w:p w14:paraId="19F2DB5E" w14:textId="77777777" w:rsidR="00926683" w:rsidRPr="00BD010D" w:rsidRDefault="00926683" w:rsidP="00926683">
            <w:pPr>
              <w:spacing w:before="60" w:after="60"/>
              <w:rPr>
                <w:color w:val="000000"/>
                <w:sz w:val="16"/>
                <w:lang w:val="nl-NL"/>
              </w:rPr>
            </w:pPr>
            <w:r w:rsidRPr="00BD010D">
              <w:rPr>
                <w:color w:val="000000"/>
                <w:sz w:val="16"/>
                <w:lang w:val="nl-NL"/>
              </w:rPr>
              <w:t>RSDr&lt;RSD Horwitz x 0.67 (1.90%)</w:t>
            </w:r>
          </w:p>
          <w:p w14:paraId="14D661C5" w14:textId="77777777" w:rsidR="00926683" w:rsidRPr="00BD010D" w:rsidRDefault="00926683" w:rsidP="00926683">
            <w:pPr>
              <w:spacing w:before="60" w:after="60"/>
              <w:rPr>
                <w:color w:val="000000"/>
                <w:sz w:val="16"/>
              </w:rPr>
            </w:pPr>
            <w:r w:rsidRPr="00BD010D">
              <w:rPr>
                <w:color w:val="000000"/>
                <w:sz w:val="16"/>
              </w:rPr>
              <w:t>Horrat (Hr): 0.40</w:t>
            </w:r>
          </w:p>
        </w:tc>
        <w:tc>
          <w:tcPr>
            <w:tcW w:w="564" w:type="pct"/>
          </w:tcPr>
          <w:p w14:paraId="7F717404" w14:textId="77777777" w:rsidR="00926683" w:rsidRPr="00BD010D" w:rsidRDefault="00926683" w:rsidP="00926683">
            <w:pPr>
              <w:spacing w:before="60" w:after="60"/>
              <w:rPr>
                <w:color w:val="000000"/>
                <w:sz w:val="16"/>
              </w:rPr>
            </w:pPr>
            <w:r w:rsidRPr="00BD010D">
              <w:rPr>
                <w:color w:val="000000"/>
                <w:sz w:val="16"/>
              </w:rPr>
              <w:t xml:space="preserve">Validation of an analytical method for determination of propan-1-ol and propan-2-ol in Mida San 334 MF and Mida San 335 RV. </w:t>
            </w:r>
          </w:p>
          <w:p w14:paraId="3E7CB929" w14:textId="77777777" w:rsidR="00926683" w:rsidRPr="00BD010D" w:rsidRDefault="00926683" w:rsidP="00926683">
            <w:pPr>
              <w:spacing w:before="60" w:after="60"/>
              <w:rPr>
                <w:color w:val="000000"/>
                <w:sz w:val="16"/>
              </w:rPr>
            </w:pPr>
            <w:r w:rsidRPr="00BD010D">
              <w:rPr>
                <w:color w:val="000000"/>
                <w:sz w:val="16"/>
              </w:rPr>
              <w:t>(Study N°25115)</w:t>
            </w:r>
          </w:p>
          <w:p w14:paraId="51D82F89" w14:textId="77777777" w:rsidR="00926683" w:rsidRPr="00BD010D" w:rsidRDefault="00926683" w:rsidP="00926683">
            <w:pPr>
              <w:spacing w:before="60" w:after="60"/>
              <w:rPr>
                <w:color w:val="000000"/>
                <w:sz w:val="16"/>
              </w:rPr>
            </w:pPr>
            <w:r w:rsidRPr="00BD010D">
              <w:rPr>
                <w:color w:val="000000"/>
                <w:sz w:val="16"/>
              </w:rPr>
              <w:t>De Ryckel (2020)</w:t>
            </w:r>
          </w:p>
        </w:tc>
      </w:tr>
      <w:tr w:rsidR="00926683" w:rsidRPr="000E4BCE" w14:paraId="525DA804" w14:textId="77777777" w:rsidTr="00926683">
        <w:trPr>
          <w:trHeight w:val="300"/>
        </w:trPr>
        <w:tc>
          <w:tcPr>
            <w:tcW w:w="461" w:type="pct"/>
            <w:shd w:val="clear" w:color="auto" w:fill="auto"/>
          </w:tcPr>
          <w:p w14:paraId="5CA3CD9B" w14:textId="77777777" w:rsidR="00926683" w:rsidRPr="000E4BCE" w:rsidRDefault="00926683" w:rsidP="00926683">
            <w:pPr>
              <w:spacing w:before="60" w:after="60"/>
              <w:rPr>
                <w:i/>
                <w:color w:val="000000"/>
                <w:sz w:val="16"/>
              </w:rPr>
            </w:pPr>
            <w:r w:rsidRPr="000E4BCE">
              <w:rPr>
                <w:i/>
                <w:sz w:val="16"/>
              </w:rPr>
              <w:t>Propan-1-ol</w:t>
            </w:r>
          </w:p>
        </w:tc>
        <w:tc>
          <w:tcPr>
            <w:tcW w:w="626" w:type="pct"/>
          </w:tcPr>
          <w:p w14:paraId="131392FF" w14:textId="77777777" w:rsidR="00926683" w:rsidRPr="000E4BCE" w:rsidRDefault="00926683" w:rsidP="00926683">
            <w:pPr>
              <w:spacing w:before="60" w:after="60"/>
              <w:rPr>
                <w:color w:val="000000"/>
                <w:sz w:val="16"/>
              </w:rPr>
            </w:pPr>
            <w:r w:rsidRPr="000E4BCE">
              <w:rPr>
                <w:color w:val="000000"/>
                <w:sz w:val="16"/>
              </w:rPr>
              <w:t>GC-FID</w:t>
            </w:r>
          </w:p>
          <w:p w14:paraId="70FAF263" w14:textId="77777777" w:rsidR="00926683" w:rsidRPr="000E4BCE" w:rsidRDefault="00926683" w:rsidP="00926683">
            <w:pPr>
              <w:spacing w:before="60" w:after="60"/>
              <w:rPr>
                <w:color w:val="000000"/>
                <w:sz w:val="16"/>
              </w:rPr>
            </w:pPr>
          </w:p>
          <w:p w14:paraId="6631B12E" w14:textId="77777777" w:rsidR="00926683" w:rsidRPr="00BD010D" w:rsidRDefault="00926683" w:rsidP="00926683">
            <w:pPr>
              <w:spacing w:before="60" w:after="60"/>
              <w:rPr>
                <w:color w:val="000000"/>
                <w:sz w:val="16"/>
              </w:rPr>
            </w:pPr>
            <w:r w:rsidRPr="000E4BCE">
              <w:rPr>
                <w:sz w:val="16"/>
              </w:rPr>
              <w:t xml:space="preserve">Weigh about (to the nearest 0.1 mg) 500 mg of test item into a 50 mL volumetric flask. Add internal standard solution and fill up the volumetric flask to volume with </w:t>
            </w:r>
            <w:r w:rsidRPr="00BD010D">
              <w:rPr>
                <w:sz w:val="16"/>
              </w:rPr>
              <w:t xml:space="preserve">internal </w:t>
            </w:r>
            <w:r w:rsidRPr="00BD010D">
              <w:rPr>
                <w:sz w:val="16"/>
              </w:rPr>
              <w:lastRenderedPageBreak/>
              <w:t>standard solution, at 20°C ± 1°C. Mix thoroughly and inject in GC.</w:t>
            </w:r>
          </w:p>
        </w:tc>
        <w:tc>
          <w:tcPr>
            <w:tcW w:w="602" w:type="pct"/>
          </w:tcPr>
          <w:p w14:paraId="1B671D3C" w14:textId="77777777" w:rsidR="00926683" w:rsidRPr="00DF5603" w:rsidRDefault="00926683" w:rsidP="00926683">
            <w:pPr>
              <w:spacing w:before="60" w:after="60"/>
              <w:rPr>
                <w:color w:val="000000"/>
                <w:sz w:val="16"/>
              </w:rPr>
            </w:pPr>
            <w:r w:rsidRPr="00DF5603">
              <w:rPr>
                <w:color w:val="000000"/>
                <w:sz w:val="16"/>
              </w:rPr>
              <w:lastRenderedPageBreak/>
              <w:t>4 fortification levels with 2 measurements (90%, 100% 140% and 154% of the nominal content)</w:t>
            </w:r>
          </w:p>
          <w:p w14:paraId="5DD9535F" w14:textId="77777777" w:rsidR="00926683" w:rsidRPr="00DF5603" w:rsidRDefault="00926683" w:rsidP="00926683">
            <w:pPr>
              <w:spacing w:before="60" w:after="60"/>
              <w:rPr>
                <w:color w:val="000000"/>
                <w:sz w:val="16"/>
              </w:rPr>
            </w:pPr>
          </w:p>
        </w:tc>
        <w:tc>
          <w:tcPr>
            <w:tcW w:w="560" w:type="pct"/>
          </w:tcPr>
          <w:p w14:paraId="68383FC6" w14:textId="77777777" w:rsidR="00926683" w:rsidRPr="00DF5603" w:rsidRDefault="00926683" w:rsidP="00926683">
            <w:pPr>
              <w:pStyle w:val="Standaard1"/>
              <w:spacing w:before="60" w:after="60"/>
              <w:rPr>
                <w:color w:val="000000"/>
                <w:sz w:val="16"/>
              </w:rPr>
            </w:pPr>
            <w:r w:rsidRPr="00DF5603">
              <w:rPr>
                <w:color w:val="000000"/>
                <w:sz w:val="16"/>
              </w:rPr>
              <w:t xml:space="preserve">Linear response between 10.00% - 99.97% w/w  propan-2-ol </w:t>
            </w:r>
          </w:p>
          <w:p w14:paraId="50F38697" w14:textId="77777777" w:rsidR="00926683" w:rsidRPr="00DF5603" w:rsidRDefault="00926683" w:rsidP="00926683">
            <w:pPr>
              <w:pStyle w:val="Standaard1"/>
              <w:spacing w:before="60" w:after="60"/>
              <w:rPr>
                <w:color w:val="000000"/>
                <w:sz w:val="16"/>
                <w:lang w:val="fr-BE"/>
              </w:rPr>
            </w:pPr>
            <w:r w:rsidRPr="00DF5603">
              <w:rPr>
                <w:color w:val="000000"/>
                <w:sz w:val="16"/>
                <w:lang w:val="fr-BE"/>
              </w:rPr>
              <w:t xml:space="preserve">(0.997 – 9.997 mg/mL) </w:t>
            </w:r>
          </w:p>
          <w:p w14:paraId="297F2BC5" w14:textId="77777777" w:rsidR="00926683" w:rsidRPr="00DF5603" w:rsidRDefault="00926683" w:rsidP="00926683">
            <w:pPr>
              <w:pStyle w:val="Standaard1"/>
              <w:spacing w:before="60" w:after="60"/>
              <w:rPr>
                <w:color w:val="000000"/>
                <w:sz w:val="16"/>
                <w:lang w:val="fr-BE"/>
              </w:rPr>
            </w:pPr>
            <w:r w:rsidRPr="00DF5603">
              <w:rPr>
                <w:color w:val="000000"/>
                <w:sz w:val="16"/>
                <w:lang w:val="fr-BE"/>
              </w:rPr>
              <w:t xml:space="preserve">6 levels, duplicate, </w:t>
            </w:r>
          </w:p>
          <w:p w14:paraId="0EBEE109" w14:textId="77777777" w:rsidR="00926683" w:rsidRPr="00DF5603" w:rsidRDefault="00926683" w:rsidP="00926683">
            <w:pPr>
              <w:pStyle w:val="Standaard1"/>
              <w:spacing w:before="60" w:after="60"/>
              <w:rPr>
                <w:color w:val="000000"/>
                <w:sz w:val="16"/>
                <w:lang w:val="fr-BE"/>
              </w:rPr>
            </w:pPr>
          </w:p>
          <w:p w14:paraId="4BCBE026" w14:textId="77777777" w:rsidR="00926683" w:rsidRPr="00DF5603" w:rsidRDefault="00926683" w:rsidP="00926683">
            <w:pPr>
              <w:pStyle w:val="Standaard1"/>
              <w:spacing w:before="60" w:after="60"/>
              <w:rPr>
                <w:color w:val="000000"/>
                <w:sz w:val="16"/>
                <w:lang w:val="fr-BE"/>
              </w:rPr>
            </w:pPr>
            <w:r w:rsidRPr="00DF5603">
              <w:rPr>
                <w:color w:val="000000"/>
                <w:sz w:val="16"/>
                <w:lang w:val="fr-BE"/>
              </w:rPr>
              <w:t>y= 1.1037x-0.0113</w:t>
            </w:r>
          </w:p>
          <w:p w14:paraId="6762EF63" w14:textId="77777777" w:rsidR="00926683" w:rsidRPr="00DF5603" w:rsidRDefault="00926683" w:rsidP="00926683">
            <w:pPr>
              <w:pStyle w:val="Standaard1"/>
              <w:spacing w:before="60" w:after="60"/>
              <w:rPr>
                <w:color w:val="000000"/>
                <w:sz w:val="16"/>
              </w:rPr>
            </w:pPr>
            <w:r w:rsidRPr="00DF5603">
              <w:rPr>
                <w:color w:val="000000"/>
                <w:sz w:val="16"/>
              </w:rPr>
              <w:lastRenderedPageBreak/>
              <w:t>r</w:t>
            </w:r>
            <w:r w:rsidRPr="00DF5603">
              <w:rPr>
                <w:color w:val="000000"/>
                <w:sz w:val="16"/>
                <w:vertAlign w:val="superscript"/>
              </w:rPr>
              <w:t>2</w:t>
            </w:r>
            <w:r w:rsidRPr="00DF5603">
              <w:rPr>
                <w:color w:val="000000"/>
                <w:sz w:val="16"/>
              </w:rPr>
              <w:t>=1.0000</w:t>
            </w:r>
          </w:p>
          <w:p w14:paraId="29F8A49A" w14:textId="5986A425" w:rsidR="00926683" w:rsidRPr="00DF5603" w:rsidRDefault="00926683" w:rsidP="00926683">
            <w:pPr>
              <w:pStyle w:val="Standaard1"/>
              <w:spacing w:before="60" w:after="60"/>
              <w:rPr>
                <w:color w:val="000000"/>
                <w:sz w:val="16"/>
              </w:rPr>
            </w:pPr>
            <w:r w:rsidRPr="00DF5603">
              <w:rPr>
                <w:color w:val="000000"/>
                <w:sz w:val="16"/>
              </w:rPr>
              <w:t>r=1.0000</w:t>
            </w:r>
          </w:p>
        </w:tc>
        <w:tc>
          <w:tcPr>
            <w:tcW w:w="433" w:type="pct"/>
          </w:tcPr>
          <w:p w14:paraId="42CF79FE" w14:textId="77777777" w:rsidR="00926683" w:rsidRPr="00BD010D" w:rsidRDefault="00926683" w:rsidP="00926683">
            <w:pPr>
              <w:spacing w:before="60" w:after="60"/>
              <w:rPr>
                <w:color w:val="000000"/>
                <w:sz w:val="16"/>
              </w:rPr>
            </w:pPr>
            <w:r w:rsidRPr="00BD010D">
              <w:rPr>
                <w:color w:val="000000"/>
                <w:sz w:val="16"/>
              </w:rPr>
              <w:lastRenderedPageBreak/>
              <w:t xml:space="preserve">No interference. </w:t>
            </w:r>
          </w:p>
          <w:p w14:paraId="2C87DB25" w14:textId="77777777" w:rsidR="00926683" w:rsidRPr="00BD010D" w:rsidRDefault="00926683" w:rsidP="00926683">
            <w:pPr>
              <w:spacing w:before="60" w:after="60"/>
              <w:rPr>
                <w:color w:val="000000"/>
                <w:sz w:val="16"/>
              </w:rPr>
            </w:pPr>
            <w:r w:rsidRPr="00BD010D">
              <w:rPr>
                <w:color w:val="000000"/>
                <w:sz w:val="16"/>
              </w:rPr>
              <w:t xml:space="preserve">The method is specific.   </w:t>
            </w:r>
          </w:p>
        </w:tc>
        <w:tc>
          <w:tcPr>
            <w:tcW w:w="259" w:type="pct"/>
          </w:tcPr>
          <w:p w14:paraId="72EED40F" w14:textId="77777777" w:rsidR="00926683" w:rsidRPr="00BD010D" w:rsidRDefault="00926683" w:rsidP="00926683">
            <w:pPr>
              <w:spacing w:before="60" w:after="60"/>
              <w:rPr>
                <w:color w:val="000000"/>
                <w:sz w:val="16"/>
              </w:rPr>
            </w:pPr>
            <w:r w:rsidRPr="00BD010D">
              <w:rPr>
                <w:color w:val="000000"/>
                <w:sz w:val="16"/>
              </w:rPr>
              <w:t>94.5% - 101.8%</w:t>
            </w:r>
          </w:p>
        </w:tc>
        <w:tc>
          <w:tcPr>
            <w:tcW w:w="225" w:type="pct"/>
          </w:tcPr>
          <w:p w14:paraId="4F4A3770" w14:textId="77777777" w:rsidR="00926683" w:rsidRPr="00BD010D" w:rsidRDefault="00926683" w:rsidP="00926683">
            <w:pPr>
              <w:spacing w:before="60" w:after="60"/>
              <w:rPr>
                <w:color w:val="000000"/>
                <w:sz w:val="16"/>
              </w:rPr>
            </w:pPr>
            <w:r w:rsidRPr="00BD010D">
              <w:rPr>
                <w:color w:val="000000"/>
                <w:sz w:val="16"/>
              </w:rPr>
              <w:t>98.8%</w:t>
            </w:r>
          </w:p>
        </w:tc>
        <w:tc>
          <w:tcPr>
            <w:tcW w:w="225" w:type="pct"/>
          </w:tcPr>
          <w:p w14:paraId="6D3DA46B" w14:textId="77777777" w:rsidR="00926683" w:rsidRPr="00BD010D" w:rsidRDefault="00926683" w:rsidP="00926683">
            <w:pPr>
              <w:spacing w:before="60" w:after="60"/>
              <w:rPr>
                <w:color w:val="000000"/>
                <w:sz w:val="16"/>
              </w:rPr>
            </w:pPr>
            <w:r w:rsidRPr="00BD010D">
              <w:rPr>
                <w:color w:val="000000"/>
                <w:sz w:val="16"/>
              </w:rPr>
              <w:t>2.64%</w:t>
            </w:r>
          </w:p>
        </w:tc>
        <w:tc>
          <w:tcPr>
            <w:tcW w:w="566" w:type="pct"/>
          </w:tcPr>
          <w:p w14:paraId="70D989D0" w14:textId="77777777" w:rsidR="00926683" w:rsidRPr="00BD010D" w:rsidRDefault="00926683" w:rsidP="00926683">
            <w:pPr>
              <w:spacing w:before="60" w:after="60"/>
              <w:rPr>
                <w:color w:val="000000"/>
                <w:sz w:val="16"/>
              </w:rPr>
            </w:pPr>
            <w:r w:rsidRPr="00BD010D">
              <w:rPr>
                <w:color w:val="000000"/>
                <w:sz w:val="16"/>
              </w:rPr>
              <w:t>/</w:t>
            </w:r>
          </w:p>
        </w:tc>
        <w:tc>
          <w:tcPr>
            <w:tcW w:w="478" w:type="pct"/>
          </w:tcPr>
          <w:p w14:paraId="6488F4F5" w14:textId="77777777" w:rsidR="00926683" w:rsidRPr="00BD010D" w:rsidRDefault="00926683" w:rsidP="00926683">
            <w:pPr>
              <w:spacing w:before="60" w:after="60"/>
              <w:rPr>
                <w:color w:val="000000"/>
                <w:sz w:val="16"/>
              </w:rPr>
            </w:pPr>
            <w:r w:rsidRPr="00BD010D">
              <w:rPr>
                <w:color w:val="000000"/>
                <w:sz w:val="16"/>
              </w:rPr>
              <w:t>6 samples determination</w:t>
            </w:r>
          </w:p>
          <w:p w14:paraId="752A59B4" w14:textId="77777777" w:rsidR="00926683" w:rsidRPr="00BD010D" w:rsidRDefault="00926683" w:rsidP="00926683">
            <w:pPr>
              <w:spacing w:before="60" w:after="60"/>
              <w:rPr>
                <w:color w:val="000000"/>
                <w:sz w:val="16"/>
              </w:rPr>
            </w:pPr>
            <w:r w:rsidRPr="00BD010D">
              <w:rPr>
                <w:color w:val="000000"/>
                <w:sz w:val="16"/>
              </w:rPr>
              <w:t>Mean of Propan-1-ol : 24.38% (w/w)</w:t>
            </w:r>
          </w:p>
          <w:p w14:paraId="74C05482" w14:textId="77777777" w:rsidR="00926683" w:rsidRPr="00BD010D" w:rsidRDefault="00926683" w:rsidP="00926683">
            <w:pPr>
              <w:spacing w:before="60" w:after="60"/>
              <w:rPr>
                <w:color w:val="000000"/>
                <w:sz w:val="16"/>
                <w:lang w:val="nl-NL"/>
              </w:rPr>
            </w:pPr>
            <w:r w:rsidRPr="00BD010D">
              <w:rPr>
                <w:color w:val="000000"/>
                <w:sz w:val="16"/>
                <w:lang w:val="nl-NL"/>
              </w:rPr>
              <w:t>SD: 0.18</w:t>
            </w:r>
          </w:p>
          <w:p w14:paraId="117704D4" w14:textId="77777777" w:rsidR="00926683" w:rsidRPr="00BD010D" w:rsidRDefault="00926683" w:rsidP="00926683">
            <w:pPr>
              <w:spacing w:before="60" w:after="60"/>
              <w:rPr>
                <w:color w:val="000000"/>
                <w:sz w:val="16"/>
                <w:lang w:val="nl-NL"/>
              </w:rPr>
            </w:pPr>
            <w:r w:rsidRPr="00BD010D">
              <w:rPr>
                <w:color w:val="000000"/>
                <w:sz w:val="16"/>
                <w:lang w:val="nl-NL"/>
              </w:rPr>
              <w:t xml:space="preserve">RSD: 0.72% </w:t>
            </w:r>
          </w:p>
          <w:p w14:paraId="1E00E766" w14:textId="77777777" w:rsidR="00926683" w:rsidRPr="00BD010D" w:rsidRDefault="00926683" w:rsidP="00926683">
            <w:pPr>
              <w:spacing w:before="60" w:after="60"/>
              <w:rPr>
                <w:color w:val="000000"/>
                <w:sz w:val="16"/>
                <w:lang w:val="nl-NL"/>
              </w:rPr>
            </w:pPr>
            <w:r w:rsidRPr="00BD010D">
              <w:rPr>
                <w:color w:val="000000"/>
                <w:sz w:val="16"/>
                <w:lang w:val="nl-NL"/>
              </w:rPr>
              <w:t>RSDr&lt;RSD Horwitz x 0.67 (1.66%)</w:t>
            </w:r>
          </w:p>
          <w:p w14:paraId="23B9F83E" w14:textId="77777777" w:rsidR="00926683" w:rsidRPr="00BD010D" w:rsidRDefault="00926683" w:rsidP="00926683">
            <w:pPr>
              <w:spacing w:before="60" w:after="60"/>
              <w:rPr>
                <w:color w:val="000000"/>
                <w:sz w:val="16"/>
              </w:rPr>
            </w:pPr>
            <w:r w:rsidRPr="00BD010D">
              <w:rPr>
                <w:color w:val="000000"/>
                <w:sz w:val="16"/>
              </w:rPr>
              <w:lastRenderedPageBreak/>
              <w:t>Horrat (Hr): 0.44</w:t>
            </w:r>
          </w:p>
        </w:tc>
        <w:tc>
          <w:tcPr>
            <w:tcW w:w="564" w:type="pct"/>
          </w:tcPr>
          <w:p w14:paraId="3075213D" w14:textId="77777777" w:rsidR="00926683" w:rsidRPr="00BD010D" w:rsidRDefault="00926683" w:rsidP="00926683">
            <w:pPr>
              <w:spacing w:before="60" w:after="60"/>
              <w:rPr>
                <w:color w:val="000000"/>
                <w:sz w:val="16"/>
              </w:rPr>
            </w:pPr>
            <w:r w:rsidRPr="00BD010D">
              <w:rPr>
                <w:color w:val="000000"/>
                <w:sz w:val="16"/>
              </w:rPr>
              <w:lastRenderedPageBreak/>
              <w:t xml:space="preserve">Validation of an analytical method for determination of propan-1-ol and propan-2-ol in Mida San 334 MF and Mida San 335 RV. </w:t>
            </w:r>
          </w:p>
          <w:p w14:paraId="1888FC47" w14:textId="77777777" w:rsidR="00926683" w:rsidRPr="00BD010D" w:rsidRDefault="00926683" w:rsidP="00926683">
            <w:pPr>
              <w:spacing w:before="60" w:after="60"/>
              <w:rPr>
                <w:color w:val="000000"/>
                <w:sz w:val="16"/>
              </w:rPr>
            </w:pPr>
            <w:r w:rsidRPr="00BD010D">
              <w:rPr>
                <w:color w:val="000000"/>
                <w:sz w:val="16"/>
              </w:rPr>
              <w:t>(Study N°25115)</w:t>
            </w:r>
          </w:p>
          <w:p w14:paraId="5A42DE79" w14:textId="77777777" w:rsidR="00926683" w:rsidRPr="00BD010D" w:rsidRDefault="00926683" w:rsidP="00926683">
            <w:pPr>
              <w:spacing w:before="60" w:after="60"/>
              <w:rPr>
                <w:color w:val="000000"/>
                <w:sz w:val="16"/>
              </w:rPr>
            </w:pPr>
            <w:r w:rsidRPr="00BD010D">
              <w:rPr>
                <w:color w:val="000000"/>
                <w:sz w:val="16"/>
              </w:rPr>
              <w:t>De Ryckel (2020)</w:t>
            </w:r>
          </w:p>
        </w:tc>
      </w:tr>
      <w:tr w:rsidR="000F5A0A" w:rsidRPr="000E4BCE" w14:paraId="5123E210" w14:textId="77777777" w:rsidTr="00475E78">
        <w:trPr>
          <w:trHeight w:val="300"/>
        </w:trPr>
        <w:tc>
          <w:tcPr>
            <w:tcW w:w="5000" w:type="pct"/>
            <w:gridSpan w:val="11"/>
            <w:tcBorders>
              <w:left w:val="nil"/>
              <w:right w:val="nil"/>
            </w:tcBorders>
            <w:shd w:val="clear" w:color="auto" w:fill="auto"/>
          </w:tcPr>
          <w:p w14:paraId="6E03760B" w14:textId="77777777" w:rsidR="000F5A0A" w:rsidRPr="00DF5603" w:rsidRDefault="000F5A0A" w:rsidP="00475E78">
            <w:pPr>
              <w:jc w:val="both"/>
              <w:rPr>
                <w:i/>
              </w:rPr>
            </w:pPr>
          </w:p>
          <w:p w14:paraId="15D486F9" w14:textId="77777777" w:rsidR="00E0065C" w:rsidRPr="00DF5603" w:rsidRDefault="000F5A0A" w:rsidP="00DC48AD">
            <w:pPr>
              <w:ind w:left="1729"/>
              <w:rPr>
                <w:b/>
              </w:rPr>
            </w:pPr>
            <w:r w:rsidRPr="00DF5603">
              <w:rPr>
                <w:b/>
              </w:rPr>
              <w:t>Meta SPC 2</w:t>
            </w:r>
            <w:r w:rsidR="00E0065C" w:rsidRPr="00DF5603">
              <w:rPr>
                <w:b/>
              </w:rPr>
              <w:t xml:space="preserve"> - Mida San 334 MF</w:t>
            </w:r>
          </w:p>
          <w:p w14:paraId="154AC56B" w14:textId="77777777" w:rsidR="000F5A0A" w:rsidRPr="00DF5603" w:rsidRDefault="000F5A0A" w:rsidP="00056C3A">
            <w:pPr>
              <w:ind w:left="1729"/>
              <w:jc w:val="both"/>
              <w:rPr>
                <w:i/>
              </w:rPr>
            </w:pPr>
          </w:p>
          <w:p w14:paraId="70844DDE" w14:textId="77777777" w:rsidR="000F5A0A" w:rsidRPr="00DF5603" w:rsidRDefault="000F5A0A" w:rsidP="00056C3A">
            <w:pPr>
              <w:autoSpaceDE w:val="0"/>
              <w:autoSpaceDN w:val="0"/>
              <w:adjustRightInd w:val="0"/>
              <w:ind w:left="1729"/>
              <w:rPr>
                <w:color w:val="000000"/>
                <w:lang w:val="en-US"/>
              </w:rPr>
            </w:pPr>
            <w:r w:rsidRPr="00DF5603">
              <w:rPr>
                <w:color w:val="000000"/>
                <w:lang w:val="en-US"/>
              </w:rPr>
              <w:t xml:space="preserve">MET/25115 - analytical GC-FID method to develop and to validate by the test facility with validated GC-FID method supplied by the sponsor (Study N° S14-03895 of Eurofins) as general base. </w:t>
            </w:r>
          </w:p>
          <w:p w14:paraId="1EAC401A" w14:textId="77777777" w:rsidR="000F5A0A" w:rsidRPr="00DF5603" w:rsidRDefault="000F5A0A" w:rsidP="00D96FE1">
            <w:pPr>
              <w:ind w:left="1729"/>
              <w:jc w:val="both"/>
              <w:rPr>
                <w:i/>
              </w:rPr>
            </w:pPr>
            <w:r w:rsidRPr="00DF5603">
              <w:rPr>
                <w:color w:val="000000"/>
                <w:lang w:val="en-US"/>
              </w:rPr>
              <w:t>Validation in compliance with Document SANCO/3030/99, rev.5, as general base.</w:t>
            </w:r>
          </w:p>
        </w:tc>
      </w:tr>
      <w:tr w:rsidR="000F5A0A" w:rsidRPr="000E4BCE" w14:paraId="03C290D6" w14:textId="77777777" w:rsidTr="00475E78">
        <w:trPr>
          <w:cantSplit/>
          <w:trHeight w:val="439"/>
        </w:trPr>
        <w:tc>
          <w:tcPr>
            <w:tcW w:w="5000" w:type="pct"/>
            <w:gridSpan w:val="11"/>
            <w:shd w:val="clear" w:color="auto" w:fill="FFFFCC"/>
          </w:tcPr>
          <w:p w14:paraId="68A457A0" w14:textId="77777777" w:rsidR="000F5A0A" w:rsidRPr="00DF5603" w:rsidRDefault="000F5A0A" w:rsidP="00475E78">
            <w:pPr>
              <w:keepNext/>
              <w:widowControl w:val="0"/>
              <w:autoSpaceDE w:val="0"/>
              <w:autoSpaceDN w:val="0"/>
              <w:adjustRightInd w:val="0"/>
              <w:spacing w:before="60" w:after="60"/>
              <w:jc w:val="center"/>
              <w:rPr>
                <w:b/>
                <w:bCs/>
              </w:rPr>
            </w:pPr>
            <w:r w:rsidRPr="00DF5603">
              <w:rPr>
                <w:b/>
              </w:rPr>
              <w:t>Analytical methods for the analysis of the product as such including the active substance, impurities and residues</w:t>
            </w:r>
          </w:p>
        </w:tc>
      </w:tr>
      <w:tr w:rsidR="00D45F21" w:rsidRPr="000E4BCE" w14:paraId="210869EC" w14:textId="77777777" w:rsidTr="00926683">
        <w:trPr>
          <w:cantSplit/>
          <w:trHeight w:val="352"/>
        </w:trPr>
        <w:tc>
          <w:tcPr>
            <w:tcW w:w="461" w:type="pct"/>
            <w:vMerge w:val="restart"/>
            <w:shd w:val="clear" w:color="auto" w:fill="FFFFFF"/>
          </w:tcPr>
          <w:p w14:paraId="5A3B10F2" w14:textId="77777777" w:rsidR="000F5A0A" w:rsidRPr="000E4BCE" w:rsidRDefault="000F5A0A" w:rsidP="00475E78">
            <w:pPr>
              <w:keepNext/>
              <w:widowControl w:val="0"/>
              <w:autoSpaceDE w:val="0"/>
              <w:autoSpaceDN w:val="0"/>
              <w:adjustRightInd w:val="0"/>
              <w:spacing w:before="60" w:after="60"/>
              <w:rPr>
                <w:b/>
                <w:bCs/>
              </w:rPr>
            </w:pPr>
            <w:r w:rsidRPr="000E4BCE">
              <w:rPr>
                <w:b/>
                <w:bCs/>
              </w:rPr>
              <w:t>Analyte (type of analyte e.g. active substance)</w:t>
            </w:r>
          </w:p>
        </w:tc>
        <w:tc>
          <w:tcPr>
            <w:tcW w:w="626" w:type="pct"/>
            <w:vMerge w:val="restart"/>
            <w:shd w:val="clear" w:color="auto" w:fill="FFFFFF"/>
          </w:tcPr>
          <w:p w14:paraId="2705FE64" w14:textId="77777777" w:rsidR="000F5A0A" w:rsidRPr="000E4BCE" w:rsidRDefault="000F5A0A" w:rsidP="00475E78">
            <w:pPr>
              <w:keepNext/>
              <w:widowControl w:val="0"/>
              <w:autoSpaceDE w:val="0"/>
              <w:autoSpaceDN w:val="0"/>
              <w:adjustRightInd w:val="0"/>
              <w:spacing w:before="60" w:after="60"/>
              <w:rPr>
                <w:b/>
                <w:bCs/>
              </w:rPr>
            </w:pPr>
            <w:r w:rsidRPr="000E4BCE">
              <w:rPr>
                <w:b/>
                <w:bCs/>
              </w:rPr>
              <w:t>Analytical method</w:t>
            </w:r>
          </w:p>
        </w:tc>
        <w:tc>
          <w:tcPr>
            <w:tcW w:w="602" w:type="pct"/>
            <w:vMerge w:val="restart"/>
            <w:shd w:val="clear" w:color="auto" w:fill="FFFFFF"/>
          </w:tcPr>
          <w:p w14:paraId="2BFCFA14" w14:textId="77777777" w:rsidR="000F5A0A" w:rsidRPr="00DF5603" w:rsidRDefault="000F5A0A" w:rsidP="00475E78">
            <w:pPr>
              <w:keepNext/>
              <w:widowControl w:val="0"/>
              <w:autoSpaceDE w:val="0"/>
              <w:autoSpaceDN w:val="0"/>
              <w:adjustRightInd w:val="0"/>
              <w:spacing w:before="60" w:after="60"/>
              <w:rPr>
                <w:b/>
                <w:bCs/>
              </w:rPr>
            </w:pPr>
            <w:r w:rsidRPr="00DF5603">
              <w:rPr>
                <w:b/>
                <w:bCs/>
              </w:rPr>
              <w:t>Fortification range / Number of measurements</w:t>
            </w:r>
          </w:p>
        </w:tc>
        <w:tc>
          <w:tcPr>
            <w:tcW w:w="560" w:type="pct"/>
            <w:vMerge w:val="restart"/>
            <w:shd w:val="clear" w:color="auto" w:fill="FFFFFF"/>
          </w:tcPr>
          <w:p w14:paraId="23128A23" w14:textId="77777777" w:rsidR="000F5A0A" w:rsidRPr="00DF5603" w:rsidRDefault="000F5A0A" w:rsidP="00475E78">
            <w:pPr>
              <w:keepNext/>
              <w:widowControl w:val="0"/>
              <w:autoSpaceDE w:val="0"/>
              <w:autoSpaceDN w:val="0"/>
              <w:adjustRightInd w:val="0"/>
              <w:spacing w:before="60" w:after="60"/>
              <w:rPr>
                <w:b/>
                <w:bCs/>
              </w:rPr>
            </w:pPr>
            <w:r w:rsidRPr="00DF5603">
              <w:rPr>
                <w:b/>
                <w:bCs/>
              </w:rPr>
              <w:t>Linearity</w:t>
            </w:r>
          </w:p>
        </w:tc>
        <w:tc>
          <w:tcPr>
            <w:tcW w:w="433" w:type="pct"/>
            <w:vMerge w:val="restart"/>
            <w:shd w:val="clear" w:color="auto" w:fill="FFFFFF"/>
          </w:tcPr>
          <w:p w14:paraId="194A3563" w14:textId="77777777" w:rsidR="000F5A0A" w:rsidRPr="000E4BCE" w:rsidRDefault="000F5A0A" w:rsidP="00475E78">
            <w:pPr>
              <w:keepNext/>
              <w:widowControl w:val="0"/>
              <w:autoSpaceDE w:val="0"/>
              <w:autoSpaceDN w:val="0"/>
              <w:adjustRightInd w:val="0"/>
              <w:spacing w:before="60" w:after="60"/>
              <w:rPr>
                <w:b/>
                <w:bCs/>
              </w:rPr>
            </w:pPr>
            <w:r w:rsidRPr="000E4BCE">
              <w:rPr>
                <w:b/>
                <w:bCs/>
              </w:rPr>
              <w:t>Specificity</w:t>
            </w:r>
          </w:p>
        </w:tc>
        <w:tc>
          <w:tcPr>
            <w:tcW w:w="709" w:type="pct"/>
            <w:gridSpan w:val="3"/>
            <w:shd w:val="clear" w:color="auto" w:fill="FFFFFF"/>
          </w:tcPr>
          <w:p w14:paraId="4EEED42E" w14:textId="77777777" w:rsidR="000F5A0A" w:rsidRPr="000E4BCE" w:rsidRDefault="000F5A0A" w:rsidP="00475E78">
            <w:pPr>
              <w:keepNext/>
              <w:widowControl w:val="0"/>
              <w:autoSpaceDE w:val="0"/>
              <w:autoSpaceDN w:val="0"/>
              <w:adjustRightInd w:val="0"/>
              <w:spacing w:before="60" w:after="60"/>
              <w:rPr>
                <w:b/>
                <w:bCs/>
              </w:rPr>
            </w:pPr>
            <w:r w:rsidRPr="000E4BCE">
              <w:rPr>
                <w:b/>
                <w:bCs/>
              </w:rPr>
              <w:t>Recovery rate (%)</w:t>
            </w:r>
          </w:p>
        </w:tc>
        <w:tc>
          <w:tcPr>
            <w:tcW w:w="566" w:type="pct"/>
            <w:vMerge w:val="restart"/>
            <w:shd w:val="clear" w:color="auto" w:fill="FFFFFF"/>
          </w:tcPr>
          <w:p w14:paraId="3B4ED1E9" w14:textId="77777777" w:rsidR="000F5A0A" w:rsidRPr="000E4BCE" w:rsidRDefault="000F5A0A" w:rsidP="00475E78">
            <w:pPr>
              <w:keepNext/>
              <w:widowControl w:val="0"/>
              <w:autoSpaceDE w:val="0"/>
              <w:autoSpaceDN w:val="0"/>
              <w:adjustRightInd w:val="0"/>
              <w:spacing w:before="60" w:after="60"/>
              <w:rPr>
                <w:b/>
                <w:bCs/>
              </w:rPr>
            </w:pPr>
            <w:r w:rsidRPr="000E4BCE">
              <w:rPr>
                <w:b/>
                <w:bCs/>
              </w:rPr>
              <w:t>Limit of quantification (LOQ) or other limits</w:t>
            </w:r>
          </w:p>
        </w:tc>
        <w:tc>
          <w:tcPr>
            <w:tcW w:w="478" w:type="pct"/>
            <w:vMerge w:val="restart"/>
            <w:shd w:val="clear" w:color="auto" w:fill="FFFFFF"/>
          </w:tcPr>
          <w:p w14:paraId="59D7B262" w14:textId="77777777" w:rsidR="000F5A0A" w:rsidRPr="000E4BCE" w:rsidRDefault="000F5A0A" w:rsidP="00475E78">
            <w:pPr>
              <w:keepNext/>
              <w:widowControl w:val="0"/>
              <w:autoSpaceDE w:val="0"/>
              <w:autoSpaceDN w:val="0"/>
              <w:adjustRightInd w:val="0"/>
              <w:spacing w:before="60" w:after="60"/>
              <w:rPr>
                <w:b/>
                <w:bCs/>
              </w:rPr>
            </w:pPr>
            <w:r w:rsidRPr="000E4BCE">
              <w:rPr>
                <w:b/>
                <w:bCs/>
              </w:rPr>
              <w:t>Precision</w:t>
            </w:r>
          </w:p>
        </w:tc>
        <w:tc>
          <w:tcPr>
            <w:tcW w:w="564" w:type="pct"/>
            <w:vMerge w:val="restart"/>
            <w:shd w:val="clear" w:color="auto" w:fill="FFFFFF"/>
          </w:tcPr>
          <w:p w14:paraId="42E3322B" w14:textId="77777777" w:rsidR="000F5A0A" w:rsidRPr="000E4BCE" w:rsidRDefault="000F5A0A" w:rsidP="00475E78">
            <w:pPr>
              <w:keepNext/>
              <w:widowControl w:val="0"/>
              <w:autoSpaceDE w:val="0"/>
              <w:autoSpaceDN w:val="0"/>
              <w:adjustRightInd w:val="0"/>
              <w:spacing w:before="60" w:after="60"/>
              <w:rPr>
                <w:b/>
                <w:bCs/>
              </w:rPr>
            </w:pPr>
            <w:r w:rsidRPr="000E4BCE">
              <w:rPr>
                <w:b/>
                <w:bCs/>
              </w:rPr>
              <w:t>Reference</w:t>
            </w:r>
          </w:p>
        </w:tc>
      </w:tr>
      <w:tr w:rsidR="00D45F21" w:rsidRPr="000E4BCE" w14:paraId="5D636D88" w14:textId="77777777" w:rsidTr="00926683">
        <w:tc>
          <w:tcPr>
            <w:tcW w:w="461" w:type="pct"/>
            <w:vMerge/>
            <w:shd w:val="clear" w:color="auto" w:fill="auto"/>
          </w:tcPr>
          <w:p w14:paraId="5AD45574" w14:textId="77777777" w:rsidR="000F5A0A" w:rsidRPr="000E4BCE" w:rsidRDefault="000F5A0A" w:rsidP="00475E78">
            <w:pPr>
              <w:spacing w:before="60" w:after="60"/>
              <w:rPr>
                <w:i/>
                <w:color w:val="000000"/>
              </w:rPr>
            </w:pPr>
          </w:p>
        </w:tc>
        <w:tc>
          <w:tcPr>
            <w:tcW w:w="626" w:type="pct"/>
            <w:vMerge/>
          </w:tcPr>
          <w:p w14:paraId="1EDF315D" w14:textId="77777777" w:rsidR="000F5A0A" w:rsidRPr="000E4BCE" w:rsidRDefault="000F5A0A" w:rsidP="00475E78">
            <w:pPr>
              <w:spacing w:before="60" w:after="60"/>
              <w:rPr>
                <w:color w:val="000000"/>
              </w:rPr>
            </w:pPr>
          </w:p>
        </w:tc>
        <w:tc>
          <w:tcPr>
            <w:tcW w:w="602" w:type="pct"/>
            <w:vMerge/>
          </w:tcPr>
          <w:p w14:paraId="737577AD" w14:textId="77777777" w:rsidR="000F5A0A" w:rsidRPr="00DF5603" w:rsidRDefault="000F5A0A" w:rsidP="00475E78">
            <w:pPr>
              <w:spacing w:before="60" w:after="60"/>
              <w:rPr>
                <w:color w:val="000000"/>
              </w:rPr>
            </w:pPr>
          </w:p>
        </w:tc>
        <w:tc>
          <w:tcPr>
            <w:tcW w:w="560" w:type="pct"/>
            <w:vMerge/>
          </w:tcPr>
          <w:p w14:paraId="7C7D1F34" w14:textId="77777777" w:rsidR="000F5A0A" w:rsidRPr="00DF5603" w:rsidRDefault="000F5A0A" w:rsidP="00475E78">
            <w:pPr>
              <w:spacing w:before="60" w:after="60"/>
              <w:rPr>
                <w:color w:val="000000"/>
              </w:rPr>
            </w:pPr>
          </w:p>
        </w:tc>
        <w:tc>
          <w:tcPr>
            <w:tcW w:w="433" w:type="pct"/>
            <w:vMerge/>
          </w:tcPr>
          <w:p w14:paraId="67231BBA" w14:textId="77777777" w:rsidR="000F5A0A" w:rsidRPr="000E4BCE" w:rsidRDefault="000F5A0A" w:rsidP="00475E78">
            <w:pPr>
              <w:spacing w:before="60" w:after="60"/>
              <w:rPr>
                <w:color w:val="000000"/>
              </w:rPr>
            </w:pPr>
          </w:p>
        </w:tc>
        <w:tc>
          <w:tcPr>
            <w:tcW w:w="259" w:type="pct"/>
          </w:tcPr>
          <w:p w14:paraId="48EBA8EE" w14:textId="77777777" w:rsidR="000F5A0A" w:rsidRPr="000E4BCE" w:rsidRDefault="000F5A0A" w:rsidP="00475E78">
            <w:pPr>
              <w:spacing w:before="60" w:after="60"/>
              <w:rPr>
                <w:color w:val="000000"/>
              </w:rPr>
            </w:pPr>
            <w:r w:rsidRPr="000E4BCE">
              <w:rPr>
                <w:color w:val="000000"/>
              </w:rPr>
              <w:t>Range</w:t>
            </w:r>
          </w:p>
        </w:tc>
        <w:tc>
          <w:tcPr>
            <w:tcW w:w="225" w:type="pct"/>
          </w:tcPr>
          <w:p w14:paraId="13BC7DB1" w14:textId="77777777" w:rsidR="000F5A0A" w:rsidRPr="000E4BCE" w:rsidRDefault="000F5A0A" w:rsidP="00475E78">
            <w:pPr>
              <w:spacing w:before="60" w:after="60"/>
              <w:rPr>
                <w:color w:val="000000"/>
              </w:rPr>
            </w:pPr>
            <w:r w:rsidRPr="000E4BCE">
              <w:rPr>
                <w:color w:val="000000"/>
              </w:rPr>
              <w:t>Mean</w:t>
            </w:r>
          </w:p>
        </w:tc>
        <w:tc>
          <w:tcPr>
            <w:tcW w:w="225" w:type="pct"/>
          </w:tcPr>
          <w:p w14:paraId="412EB0DD" w14:textId="77777777" w:rsidR="000F5A0A" w:rsidRPr="000E4BCE" w:rsidRDefault="000F5A0A" w:rsidP="00475E78">
            <w:pPr>
              <w:spacing w:before="60" w:after="60"/>
              <w:rPr>
                <w:color w:val="000000"/>
              </w:rPr>
            </w:pPr>
            <w:r w:rsidRPr="000E4BCE">
              <w:rPr>
                <w:color w:val="000000"/>
              </w:rPr>
              <w:t>RSD</w:t>
            </w:r>
          </w:p>
        </w:tc>
        <w:tc>
          <w:tcPr>
            <w:tcW w:w="566" w:type="pct"/>
            <w:vMerge/>
          </w:tcPr>
          <w:p w14:paraId="3743E5A7" w14:textId="77777777" w:rsidR="000F5A0A" w:rsidRPr="000E4BCE" w:rsidRDefault="000F5A0A" w:rsidP="00475E78">
            <w:pPr>
              <w:spacing w:before="60" w:after="60"/>
              <w:rPr>
                <w:color w:val="000000"/>
              </w:rPr>
            </w:pPr>
          </w:p>
        </w:tc>
        <w:tc>
          <w:tcPr>
            <w:tcW w:w="478" w:type="pct"/>
            <w:vMerge/>
          </w:tcPr>
          <w:p w14:paraId="42CE0991" w14:textId="77777777" w:rsidR="000F5A0A" w:rsidRPr="000E4BCE" w:rsidRDefault="000F5A0A" w:rsidP="00475E78">
            <w:pPr>
              <w:spacing w:before="60" w:after="60"/>
              <w:rPr>
                <w:color w:val="000000"/>
              </w:rPr>
            </w:pPr>
          </w:p>
        </w:tc>
        <w:tc>
          <w:tcPr>
            <w:tcW w:w="564" w:type="pct"/>
            <w:vMerge/>
          </w:tcPr>
          <w:p w14:paraId="7551C79B" w14:textId="77777777" w:rsidR="000F5A0A" w:rsidRPr="000E4BCE" w:rsidRDefault="000F5A0A" w:rsidP="00475E78">
            <w:pPr>
              <w:spacing w:before="60" w:after="60"/>
              <w:rPr>
                <w:color w:val="000000"/>
              </w:rPr>
            </w:pPr>
          </w:p>
        </w:tc>
      </w:tr>
      <w:tr w:rsidR="00D45F21" w:rsidRPr="000E4BCE" w14:paraId="133E6FF7" w14:textId="77777777" w:rsidTr="00926683">
        <w:tc>
          <w:tcPr>
            <w:tcW w:w="461" w:type="pct"/>
            <w:shd w:val="clear" w:color="auto" w:fill="auto"/>
          </w:tcPr>
          <w:p w14:paraId="4A6DEDB8" w14:textId="77777777" w:rsidR="00D45F21" w:rsidRPr="000E4BCE" w:rsidRDefault="00D45F21" w:rsidP="00D45F21">
            <w:pPr>
              <w:spacing w:before="60" w:after="60"/>
              <w:rPr>
                <w:i/>
                <w:color w:val="000000"/>
                <w:sz w:val="16"/>
              </w:rPr>
            </w:pPr>
            <w:r w:rsidRPr="000E4BCE">
              <w:rPr>
                <w:i/>
                <w:sz w:val="16"/>
              </w:rPr>
              <w:t>Propan-2-ol</w:t>
            </w:r>
          </w:p>
        </w:tc>
        <w:tc>
          <w:tcPr>
            <w:tcW w:w="626" w:type="pct"/>
          </w:tcPr>
          <w:p w14:paraId="76459A96" w14:textId="77777777" w:rsidR="00D45F21" w:rsidRPr="000E4BCE" w:rsidRDefault="00D45F21" w:rsidP="00D45F21">
            <w:pPr>
              <w:spacing w:before="60" w:after="60"/>
              <w:rPr>
                <w:color w:val="000000"/>
                <w:sz w:val="16"/>
              </w:rPr>
            </w:pPr>
            <w:r w:rsidRPr="000E4BCE">
              <w:rPr>
                <w:color w:val="000000"/>
                <w:sz w:val="16"/>
              </w:rPr>
              <w:t>GC-FID</w:t>
            </w:r>
          </w:p>
          <w:p w14:paraId="67485829" w14:textId="77777777" w:rsidR="00D45F21" w:rsidRPr="000E4BCE" w:rsidRDefault="00D45F21" w:rsidP="00D45F21">
            <w:pPr>
              <w:spacing w:before="60" w:after="60"/>
              <w:rPr>
                <w:color w:val="000000"/>
                <w:sz w:val="16"/>
              </w:rPr>
            </w:pPr>
          </w:p>
          <w:p w14:paraId="5D6B1DD8" w14:textId="77777777" w:rsidR="00D45F21" w:rsidRPr="00BD010D" w:rsidRDefault="00D45F21" w:rsidP="00D45F21">
            <w:pPr>
              <w:spacing w:before="60" w:after="60"/>
              <w:rPr>
                <w:color w:val="000000"/>
                <w:sz w:val="16"/>
              </w:rPr>
            </w:pPr>
            <w:r w:rsidRPr="000E4BCE">
              <w:rPr>
                <w:sz w:val="16"/>
              </w:rPr>
              <w:t>Weigh about (to the nearest 0.1 mg) 500 mg of test item into a 50 mL volumetric flask. Add internal standard solutio</w:t>
            </w:r>
            <w:r w:rsidRPr="00BD010D">
              <w:rPr>
                <w:sz w:val="16"/>
              </w:rPr>
              <w:t>n and fill up the volumetric flask to volume with internal standard solution, at 20°C ± 1°C. Mix thoroughly and inject in GC.</w:t>
            </w:r>
          </w:p>
        </w:tc>
        <w:tc>
          <w:tcPr>
            <w:tcW w:w="602" w:type="pct"/>
          </w:tcPr>
          <w:p w14:paraId="7164D875" w14:textId="77777777" w:rsidR="00D45F21" w:rsidRPr="00DF5603" w:rsidRDefault="00D45F21" w:rsidP="00E0065C">
            <w:pPr>
              <w:spacing w:before="60" w:after="60"/>
              <w:rPr>
                <w:color w:val="000000"/>
                <w:sz w:val="16"/>
              </w:rPr>
            </w:pPr>
            <w:r w:rsidRPr="00DF5603">
              <w:rPr>
                <w:color w:val="000000"/>
                <w:sz w:val="16"/>
              </w:rPr>
              <w:t>4 fortification levels with 2 measurements (64%, 71%, 100%, 110% of the nominal content)</w:t>
            </w:r>
          </w:p>
          <w:p w14:paraId="44D0FD69" w14:textId="77777777" w:rsidR="00D45F21" w:rsidRPr="00DF5603" w:rsidRDefault="00D45F21" w:rsidP="00E0065C">
            <w:pPr>
              <w:spacing w:before="60" w:after="60"/>
              <w:rPr>
                <w:color w:val="000000"/>
                <w:sz w:val="16"/>
              </w:rPr>
            </w:pPr>
          </w:p>
        </w:tc>
        <w:tc>
          <w:tcPr>
            <w:tcW w:w="560" w:type="pct"/>
          </w:tcPr>
          <w:p w14:paraId="20967731" w14:textId="77777777" w:rsidR="00D45F21" w:rsidRPr="00DF5603" w:rsidRDefault="00D45F21" w:rsidP="00D45F21">
            <w:pPr>
              <w:pStyle w:val="Standaard1"/>
              <w:spacing w:before="60" w:after="60"/>
              <w:rPr>
                <w:color w:val="000000"/>
                <w:sz w:val="16"/>
              </w:rPr>
            </w:pPr>
            <w:r w:rsidRPr="00DF5603">
              <w:rPr>
                <w:color w:val="000000"/>
                <w:sz w:val="16"/>
              </w:rPr>
              <w:t xml:space="preserve">Linear response between 5.02% - 50.16% w/w  propan-2-ol </w:t>
            </w:r>
          </w:p>
          <w:p w14:paraId="476768AB" w14:textId="77777777" w:rsidR="00D45F21" w:rsidRPr="00DF5603" w:rsidRDefault="00D45F21" w:rsidP="00D45F21">
            <w:pPr>
              <w:pStyle w:val="Standaard1"/>
              <w:spacing w:before="60" w:after="60"/>
              <w:rPr>
                <w:color w:val="000000"/>
                <w:sz w:val="16"/>
                <w:lang w:val="fr-BE"/>
              </w:rPr>
            </w:pPr>
            <w:r w:rsidRPr="00DF5603">
              <w:rPr>
                <w:color w:val="000000"/>
                <w:sz w:val="16"/>
                <w:lang w:val="fr-BE"/>
              </w:rPr>
              <w:t xml:space="preserve">(0.5113 – 5.1135 mg/mL) </w:t>
            </w:r>
          </w:p>
          <w:p w14:paraId="6527481A" w14:textId="77777777" w:rsidR="00D45F21" w:rsidRPr="00DF5603" w:rsidRDefault="00D45F21" w:rsidP="00D45F21">
            <w:pPr>
              <w:pStyle w:val="Standaard1"/>
              <w:spacing w:before="60" w:after="60"/>
              <w:rPr>
                <w:color w:val="000000"/>
                <w:sz w:val="16"/>
                <w:lang w:val="fr-BE"/>
              </w:rPr>
            </w:pPr>
            <w:r w:rsidRPr="00DF5603">
              <w:rPr>
                <w:color w:val="000000"/>
                <w:sz w:val="16"/>
                <w:lang w:val="fr-BE"/>
              </w:rPr>
              <w:t xml:space="preserve">6 levels, duplicate, </w:t>
            </w:r>
          </w:p>
          <w:p w14:paraId="2F060170" w14:textId="77777777" w:rsidR="00D45F21" w:rsidRPr="00DF5603" w:rsidRDefault="00D45F21" w:rsidP="00D45F21">
            <w:pPr>
              <w:pStyle w:val="Standaard1"/>
              <w:spacing w:before="60" w:after="60"/>
              <w:rPr>
                <w:color w:val="000000"/>
                <w:sz w:val="16"/>
                <w:lang w:val="fr-BE"/>
              </w:rPr>
            </w:pPr>
          </w:p>
          <w:p w14:paraId="1471E00F" w14:textId="77777777" w:rsidR="00D45F21" w:rsidRPr="00DF5603" w:rsidRDefault="00D45F21" w:rsidP="00D45F21">
            <w:pPr>
              <w:pStyle w:val="Standaard1"/>
              <w:spacing w:before="60" w:after="60"/>
              <w:rPr>
                <w:color w:val="000000"/>
                <w:sz w:val="16"/>
                <w:lang w:val="fr-BE"/>
              </w:rPr>
            </w:pPr>
            <w:r w:rsidRPr="00DF5603">
              <w:rPr>
                <w:color w:val="000000"/>
                <w:sz w:val="16"/>
                <w:lang w:val="fr-BE"/>
              </w:rPr>
              <w:t>y=1.</w:t>
            </w:r>
            <w:r w:rsidRPr="00DF5603">
              <w:rPr>
                <w:color w:val="000000"/>
                <w:sz w:val="16"/>
                <w:szCs w:val="16"/>
                <w:lang w:val="fr-BE"/>
              </w:rPr>
              <w:t>3936</w:t>
            </w:r>
            <w:r w:rsidR="00C21252" w:rsidRPr="00DF5603">
              <w:rPr>
                <w:color w:val="000000"/>
                <w:sz w:val="16"/>
                <w:szCs w:val="16"/>
                <w:lang w:val="fr-BE"/>
              </w:rPr>
              <w:t>x</w:t>
            </w:r>
            <w:r w:rsidRPr="00DF5603">
              <w:rPr>
                <w:color w:val="000000"/>
                <w:sz w:val="16"/>
                <w:lang w:val="fr-BE"/>
              </w:rPr>
              <w:t xml:space="preserve"> – 0.0398 </w:t>
            </w:r>
          </w:p>
          <w:p w14:paraId="6FAD6607" w14:textId="77777777" w:rsidR="00D45F21" w:rsidRPr="00DF5603" w:rsidRDefault="00D45F21" w:rsidP="00D45F21">
            <w:pPr>
              <w:pStyle w:val="Standaard1"/>
              <w:spacing w:before="60" w:after="60"/>
              <w:rPr>
                <w:color w:val="000000"/>
                <w:sz w:val="16"/>
              </w:rPr>
            </w:pPr>
            <w:r w:rsidRPr="00DF5603">
              <w:rPr>
                <w:color w:val="000000"/>
                <w:sz w:val="16"/>
              </w:rPr>
              <w:t>r</w:t>
            </w:r>
            <w:r w:rsidRPr="00DF5603">
              <w:rPr>
                <w:color w:val="000000"/>
                <w:sz w:val="16"/>
                <w:vertAlign w:val="superscript"/>
              </w:rPr>
              <w:t>2</w:t>
            </w:r>
            <w:r w:rsidRPr="00DF5603">
              <w:rPr>
                <w:color w:val="000000"/>
                <w:sz w:val="16"/>
              </w:rPr>
              <w:t>=0.9999</w:t>
            </w:r>
          </w:p>
          <w:p w14:paraId="6A301ECA" w14:textId="77777777" w:rsidR="00D45F21" w:rsidRPr="00DF5603" w:rsidRDefault="00D45F21" w:rsidP="00D45F21">
            <w:pPr>
              <w:spacing w:before="60" w:after="60"/>
              <w:rPr>
                <w:color w:val="000000"/>
                <w:sz w:val="16"/>
              </w:rPr>
            </w:pPr>
            <w:r w:rsidRPr="00DF5603">
              <w:rPr>
                <w:color w:val="000000"/>
                <w:sz w:val="16"/>
              </w:rPr>
              <w:t>r=0.9999</w:t>
            </w:r>
          </w:p>
        </w:tc>
        <w:tc>
          <w:tcPr>
            <w:tcW w:w="433" w:type="pct"/>
          </w:tcPr>
          <w:p w14:paraId="531A1C26" w14:textId="77777777" w:rsidR="00C46D13" w:rsidRPr="000E4BCE" w:rsidRDefault="00C46D13" w:rsidP="00C46D13">
            <w:pPr>
              <w:spacing w:before="60" w:after="60"/>
              <w:rPr>
                <w:color w:val="000000"/>
                <w:sz w:val="16"/>
                <w:szCs w:val="16"/>
              </w:rPr>
            </w:pPr>
            <w:r w:rsidRPr="000E4BCE">
              <w:rPr>
                <w:color w:val="000000"/>
                <w:sz w:val="16"/>
                <w:szCs w:val="16"/>
              </w:rPr>
              <w:t xml:space="preserve">No interference. </w:t>
            </w:r>
          </w:p>
          <w:p w14:paraId="2BB6C5CF" w14:textId="77777777" w:rsidR="00D45F21" w:rsidRPr="000E4BCE" w:rsidRDefault="00C46D13" w:rsidP="00C46D13">
            <w:pPr>
              <w:spacing w:before="60" w:after="60"/>
              <w:rPr>
                <w:color w:val="000000"/>
                <w:sz w:val="16"/>
              </w:rPr>
            </w:pPr>
            <w:r w:rsidRPr="000E4BCE">
              <w:rPr>
                <w:color w:val="000000"/>
                <w:sz w:val="16"/>
              </w:rPr>
              <w:t>The method is specific</w:t>
            </w:r>
            <w:r w:rsidRPr="000E4BCE">
              <w:rPr>
                <w:color w:val="000000"/>
                <w:sz w:val="16"/>
                <w:szCs w:val="16"/>
              </w:rPr>
              <w:t xml:space="preserve">.  </w:t>
            </w:r>
            <w:r w:rsidRPr="000E4BCE">
              <w:rPr>
                <w:color w:val="000000"/>
                <w:sz w:val="16"/>
              </w:rPr>
              <w:t xml:space="preserve"> </w:t>
            </w:r>
          </w:p>
        </w:tc>
        <w:tc>
          <w:tcPr>
            <w:tcW w:w="259" w:type="pct"/>
          </w:tcPr>
          <w:p w14:paraId="1DCF4E2C" w14:textId="77777777" w:rsidR="00D45F21" w:rsidRPr="000E4BCE" w:rsidRDefault="00D45F21" w:rsidP="00D45F21">
            <w:pPr>
              <w:spacing w:before="60" w:after="60"/>
              <w:rPr>
                <w:color w:val="000000"/>
                <w:sz w:val="16"/>
              </w:rPr>
            </w:pPr>
            <w:r w:rsidRPr="000E4BCE">
              <w:rPr>
                <w:color w:val="000000"/>
                <w:sz w:val="16"/>
              </w:rPr>
              <w:t>90.2% - 103.0%</w:t>
            </w:r>
          </w:p>
        </w:tc>
        <w:tc>
          <w:tcPr>
            <w:tcW w:w="225" w:type="pct"/>
          </w:tcPr>
          <w:p w14:paraId="34F6BBC3" w14:textId="77777777" w:rsidR="00D45F21" w:rsidRPr="000E4BCE" w:rsidRDefault="00D45F21" w:rsidP="00D45F21">
            <w:pPr>
              <w:spacing w:before="60" w:after="60"/>
              <w:rPr>
                <w:color w:val="000000"/>
                <w:sz w:val="16"/>
              </w:rPr>
            </w:pPr>
            <w:r w:rsidRPr="000E4BCE">
              <w:rPr>
                <w:color w:val="000000"/>
                <w:sz w:val="16"/>
              </w:rPr>
              <w:t>99.1%</w:t>
            </w:r>
          </w:p>
        </w:tc>
        <w:tc>
          <w:tcPr>
            <w:tcW w:w="225" w:type="pct"/>
          </w:tcPr>
          <w:p w14:paraId="788DF024" w14:textId="77777777" w:rsidR="00D45F21" w:rsidRPr="000E4BCE" w:rsidRDefault="00D45F21" w:rsidP="00D45F21">
            <w:pPr>
              <w:spacing w:before="60" w:after="60"/>
              <w:rPr>
                <w:color w:val="000000"/>
                <w:sz w:val="16"/>
              </w:rPr>
            </w:pPr>
            <w:r w:rsidRPr="000E4BCE">
              <w:rPr>
                <w:color w:val="000000"/>
                <w:sz w:val="16"/>
              </w:rPr>
              <w:t>4.64%</w:t>
            </w:r>
          </w:p>
        </w:tc>
        <w:tc>
          <w:tcPr>
            <w:tcW w:w="566" w:type="pct"/>
          </w:tcPr>
          <w:p w14:paraId="7842A024" w14:textId="77777777" w:rsidR="00D45F21" w:rsidRPr="000E4BCE" w:rsidRDefault="00D45F21" w:rsidP="00D45F21">
            <w:pPr>
              <w:spacing w:before="60" w:after="60"/>
              <w:rPr>
                <w:color w:val="000000"/>
                <w:sz w:val="16"/>
              </w:rPr>
            </w:pPr>
            <w:r w:rsidRPr="000E4BCE">
              <w:rPr>
                <w:color w:val="000000"/>
                <w:sz w:val="16"/>
              </w:rPr>
              <w:t>/</w:t>
            </w:r>
          </w:p>
        </w:tc>
        <w:tc>
          <w:tcPr>
            <w:tcW w:w="478" w:type="pct"/>
          </w:tcPr>
          <w:p w14:paraId="2F068A14" w14:textId="77777777" w:rsidR="00D45F21" w:rsidRPr="000E4BCE" w:rsidRDefault="00D45F21" w:rsidP="00D45F21">
            <w:pPr>
              <w:spacing w:before="60" w:after="60"/>
              <w:rPr>
                <w:color w:val="000000"/>
                <w:sz w:val="16"/>
              </w:rPr>
            </w:pPr>
            <w:r w:rsidRPr="000E4BCE">
              <w:rPr>
                <w:color w:val="000000"/>
                <w:sz w:val="16"/>
              </w:rPr>
              <w:t>6 samples determination</w:t>
            </w:r>
          </w:p>
          <w:p w14:paraId="28EBE4A1" w14:textId="77777777" w:rsidR="00D45F21" w:rsidRPr="00BD010D" w:rsidRDefault="00D45F21" w:rsidP="00D45F21">
            <w:pPr>
              <w:spacing w:before="60" w:after="60"/>
              <w:rPr>
                <w:color w:val="000000"/>
                <w:sz w:val="16"/>
              </w:rPr>
            </w:pPr>
            <w:r w:rsidRPr="00BD010D">
              <w:rPr>
                <w:color w:val="000000"/>
                <w:sz w:val="16"/>
              </w:rPr>
              <w:t>Mean of Propan-2-ol : 13.99% (w/w)</w:t>
            </w:r>
          </w:p>
          <w:p w14:paraId="7CAEB346" w14:textId="77777777" w:rsidR="00D45F21" w:rsidRPr="00BD010D" w:rsidRDefault="00D45F21" w:rsidP="00D45F21">
            <w:pPr>
              <w:spacing w:before="60" w:after="60"/>
              <w:rPr>
                <w:color w:val="000000"/>
                <w:sz w:val="16"/>
                <w:lang w:val="nl-NL"/>
              </w:rPr>
            </w:pPr>
            <w:r w:rsidRPr="00BD010D">
              <w:rPr>
                <w:color w:val="000000"/>
                <w:sz w:val="16"/>
                <w:lang w:val="nl-NL"/>
              </w:rPr>
              <w:t xml:space="preserve">SD: 0.20 </w:t>
            </w:r>
          </w:p>
          <w:p w14:paraId="55208CE0" w14:textId="77777777" w:rsidR="00D45F21" w:rsidRPr="00BD010D" w:rsidRDefault="00D45F21" w:rsidP="00D45F21">
            <w:pPr>
              <w:spacing w:before="60" w:after="60"/>
              <w:rPr>
                <w:color w:val="000000"/>
                <w:sz w:val="16"/>
                <w:lang w:val="nl-NL"/>
              </w:rPr>
            </w:pPr>
            <w:r w:rsidRPr="00BD010D">
              <w:rPr>
                <w:color w:val="000000"/>
                <w:sz w:val="16"/>
                <w:lang w:val="nl-NL"/>
              </w:rPr>
              <w:t xml:space="preserve">RSD: 1.41% </w:t>
            </w:r>
          </w:p>
          <w:p w14:paraId="5CC93E5F" w14:textId="77777777" w:rsidR="00D45F21" w:rsidRPr="00BD010D" w:rsidRDefault="00D45F21" w:rsidP="00D45F21">
            <w:pPr>
              <w:spacing w:before="60" w:after="60"/>
              <w:rPr>
                <w:color w:val="000000"/>
                <w:sz w:val="16"/>
                <w:lang w:val="nl-NL"/>
              </w:rPr>
            </w:pPr>
            <w:r w:rsidRPr="00BD010D">
              <w:rPr>
                <w:color w:val="000000"/>
                <w:sz w:val="16"/>
                <w:lang w:val="nl-NL"/>
              </w:rPr>
              <w:t>RSDr&lt;RSD Horwitz x 0.67 (1.80%)</w:t>
            </w:r>
          </w:p>
          <w:p w14:paraId="2F6AA9EA" w14:textId="77777777" w:rsidR="00D45F21" w:rsidRPr="00BD010D" w:rsidRDefault="00D45F21" w:rsidP="00D45F21">
            <w:pPr>
              <w:spacing w:before="60" w:after="60"/>
              <w:rPr>
                <w:color w:val="000000"/>
                <w:sz w:val="16"/>
              </w:rPr>
            </w:pPr>
            <w:r w:rsidRPr="00BD010D">
              <w:rPr>
                <w:color w:val="000000"/>
                <w:sz w:val="16"/>
              </w:rPr>
              <w:t>Horrat (Hr): 0.78</w:t>
            </w:r>
          </w:p>
        </w:tc>
        <w:tc>
          <w:tcPr>
            <w:tcW w:w="564" w:type="pct"/>
          </w:tcPr>
          <w:p w14:paraId="2A0542F6" w14:textId="77777777" w:rsidR="00D45F21" w:rsidRPr="00BD010D" w:rsidRDefault="00D45F21" w:rsidP="00D45F21">
            <w:pPr>
              <w:spacing w:before="60" w:after="60"/>
              <w:rPr>
                <w:color w:val="000000"/>
                <w:sz w:val="16"/>
              </w:rPr>
            </w:pPr>
            <w:r w:rsidRPr="00BD010D">
              <w:rPr>
                <w:color w:val="000000"/>
                <w:sz w:val="16"/>
              </w:rPr>
              <w:t xml:space="preserve">Validation of an analytical method for determination of propan-1-ol and propan-2-ol in Mida San 334 MF and Mida San 335 RV. </w:t>
            </w:r>
          </w:p>
          <w:p w14:paraId="26E69FC0" w14:textId="77777777" w:rsidR="00D45F21" w:rsidRPr="00BD010D" w:rsidRDefault="00D45F21" w:rsidP="00D45F21">
            <w:pPr>
              <w:spacing w:before="60" w:after="60"/>
              <w:rPr>
                <w:color w:val="000000"/>
                <w:sz w:val="16"/>
              </w:rPr>
            </w:pPr>
            <w:r w:rsidRPr="00BD010D">
              <w:rPr>
                <w:color w:val="000000"/>
                <w:sz w:val="16"/>
              </w:rPr>
              <w:t>(Study N°25115)</w:t>
            </w:r>
          </w:p>
          <w:p w14:paraId="788B4E0E" w14:textId="77777777" w:rsidR="00D45F21" w:rsidRPr="00BD010D" w:rsidRDefault="00D45F21" w:rsidP="00D45F21">
            <w:pPr>
              <w:spacing w:before="60" w:after="60"/>
              <w:rPr>
                <w:color w:val="000000"/>
                <w:sz w:val="16"/>
              </w:rPr>
            </w:pPr>
            <w:r w:rsidRPr="00BD010D">
              <w:rPr>
                <w:color w:val="000000"/>
                <w:sz w:val="16"/>
              </w:rPr>
              <w:t>De Ryckel (2020)</w:t>
            </w:r>
          </w:p>
        </w:tc>
      </w:tr>
      <w:tr w:rsidR="00D45F21" w:rsidRPr="000E4BCE" w14:paraId="3481216B" w14:textId="77777777" w:rsidTr="00926683">
        <w:trPr>
          <w:trHeight w:val="300"/>
        </w:trPr>
        <w:tc>
          <w:tcPr>
            <w:tcW w:w="461" w:type="pct"/>
            <w:shd w:val="clear" w:color="auto" w:fill="auto"/>
          </w:tcPr>
          <w:p w14:paraId="5D5A1A64" w14:textId="77777777" w:rsidR="000F5A0A" w:rsidRPr="000E4BCE" w:rsidRDefault="000F5A0A" w:rsidP="00475E78">
            <w:pPr>
              <w:spacing w:before="60" w:after="60"/>
              <w:rPr>
                <w:i/>
                <w:color w:val="000000"/>
                <w:sz w:val="16"/>
              </w:rPr>
            </w:pPr>
            <w:r w:rsidRPr="000E4BCE">
              <w:rPr>
                <w:i/>
                <w:sz w:val="16"/>
              </w:rPr>
              <w:t>Propan-1-ol</w:t>
            </w:r>
          </w:p>
        </w:tc>
        <w:tc>
          <w:tcPr>
            <w:tcW w:w="626" w:type="pct"/>
          </w:tcPr>
          <w:p w14:paraId="64B348FD" w14:textId="77777777" w:rsidR="000F5A0A" w:rsidRPr="000E4BCE" w:rsidRDefault="000F5A0A" w:rsidP="00475E78">
            <w:pPr>
              <w:spacing w:before="60" w:after="60"/>
              <w:rPr>
                <w:color w:val="000000"/>
                <w:sz w:val="16"/>
              </w:rPr>
            </w:pPr>
            <w:r w:rsidRPr="000E4BCE">
              <w:rPr>
                <w:color w:val="000000"/>
                <w:sz w:val="16"/>
              </w:rPr>
              <w:t>GC-FID</w:t>
            </w:r>
          </w:p>
          <w:p w14:paraId="4D0409DF" w14:textId="77777777" w:rsidR="000F5A0A" w:rsidRPr="000E4BCE" w:rsidRDefault="000F5A0A" w:rsidP="00475E78">
            <w:pPr>
              <w:spacing w:before="60" w:after="60"/>
              <w:rPr>
                <w:color w:val="000000"/>
                <w:sz w:val="16"/>
              </w:rPr>
            </w:pPr>
          </w:p>
          <w:p w14:paraId="2EFB826F" w14:textId="77777777" w:rsidR="000F5A0A" w:rsidRPr="00BD010D" w:rsidRDefault="000F5A0A" w:rsidP="00475E78">
            <w:pPr>
              <w:spacing w:before="60" w:after="60"/>
              <w:rPr>
                <w:color w:val="000000"/>
                <w:sz w:val="16"/>
              </w:rPr>
            </w:pPr>
            <w:r w:rsidRPr="000E4BCE">
              <w:rPr>
                <w:sz w:val="16"/>
              </w:rPr>
              <w:t xml:space="preserve">Weigh about (to the nearest 0.1 mg) 500 mg of test item into a 50 mL volumetric flask. Add internal standard solution </w:t>
            </w:r>
            <w:r w:rsidRPr="000E4BCE">
              <w:rPr>
                <w:sz w:val="16"/>
              </w:rPr>
              <w:lastRenderedPageBreak/>
              <w:t>and fill up the volumetr</w:t>
            </w:r>
            <w:r w:rsidRPr="00BD010D">
              <w:rPr>
                <w:sz w:val="16"/>
              </w:rPr>
              <w:t>ic flask to volume with internal standard solution, at 20°C ± 1°C. Mix thoroughly and inject in GC.</w:t>
            </w:r>
          </w:p>
        </w:tc>
        <w:tc>
          <w:tcPr>
            <w:tcW w:w="602" w:type="pct"/>
          </w:tcPr>
          <w:p w14:paraId="01C7AEAD" w14:textId="77777777" w:rsidR="00C959E9" w:rsidRPr="00DF5603" w:rsidRDefault="00C959E9" w:rsidP="00E0065C">
            <w:pPr>
              <w:spacing w:before="60" w:after="60"/>
              <w:rPr>
                <w:color w:val="000000"/>
                <w:sz w:val="16"/>
              </w:rPr>
            </w:pPr>
            <w:r w:rsidRPr="00DF5603">
              <w:rPr>
                <w:color w:val="000000"/>
                <w:sz w:val="16"/>
              </w:rPr>
              <w:lastRenderedPageBreak/>
              <w:t>4 fortification levels with 2 measurements (</w:t>
            </w:r>
            <w:r w:rsidR="00EE41FF" w:rsidRPr="00DF5603">
              <w:rPr>
                <w:color w:val="000000"/>
                <w:sz w:val="16"/>
              </w:rPr>
              <w:t xml:space="preserve">64%, 71%, </w:t>
            </w:r>
            <w:r w:rsidR="00D45F21" w:rsidRPr="00DF5603">
              <w:rPr>
                <w:color w:val="000000"/>
                <w:sz w:val="16"/>
              </w:rPr>
              <w:t>100%, 110</w:t>
            </w:r>
            <w:r w:rsidRPr="00DF5603">
              <w:rPr>
                <w:color w:val="000000"/>
                <w:sz w:val="16"/>
              </w:rPr>
              <w:t>% of the nominal content)</w:t>
            </w:r>
          </w:p>
          <w:p w14:paraId="6484C7DC" w14:textId="77777777" w:rsidR="000F5A0A" w:rsidRPr="00DF5603" w:rsidRDefault="000F5A0A" w:rsidP="00E0065C">
            <w:pPr>
              <w:spacing w:before="60" w:after="60"/>
              <w:rPr>
                <w:color w:val="000000"/>
                <w:sz w:val="16"/>
              </w:rPr>
            </w:pPr>
          </w:p>
        </w:tc>
        <w:tc>
          <w:tcPr>
            <w:tcW w:w="560" w:type="pct"/>
          </w:tcPr>
          <w:p w14:paraId="54F438C9" w14:textId="77777777" w:rsidR="00C959E9" w:rsidRPr="00DF5603" w:rsidRDefault="00C959E9" w:rsidP="00C959E9">
            <w:pPr>
              <w:pStyle w:val="Standaard1"/>
              <w:spacing w:before="60" w:after="60"/>
              <w:rPr>
                <w:color w:val="000000"/>
                <w:sz w:val="16"/>
              </w:rPr>
            </w:pPr>
            <w:r w:rsidRPr="00DF5603">
              <w:rPr>
                <w:color w:val="000000"/>
                <w:sz w:val="16"/>
              </w:rPr>
              <w:t xml:space="preserve">Linear response between 10.00% - 99.97% w/w  propan-1-ol </w:t>
            </w:r>
          </w:p>
          <w:p w14:paraId="38335D26" w14:textId="77777777" w:rsidR="00C959E9" w:rsidRPr="00DF5603" w:rsidRDefault="00C959E9" w:rsidP="00C959E9">
            <w:pPr>
              <w:pStyle w:val="Standaard1"/>
              <w:spacing w:before="60" w:after="60"/>
              <w:rPr>
                <w:color w:val="000000"/>
                <w:sz w:val="16"/>
                <w:lang w:val="fr-BE"/>
              </w:rPr>
            </w:pPr>
            <w:r w:rsidRPr="00DF5603">
              <w:rPr>
                <w:color w:val="000000"/>
                <w:sz w:val="16"/>
                <w:lang w:val="fr-BE"/>
              </w:rPr>
              <w:t xml:space="preserve">(1.0208 – 10.2078 mg/mL) </w:t>
            </w:r>
          </w:p>
          <w:p w14:paraId="25894463" w14:textId="77777777" w:rsidR="00C959E9" w:rsidRPr="00DF5603" w:rsidRDefault="00C959E9" w:rsidP="00C959E9">
            <w:pPr>
              <w:pStyle w:val="Standaard1"/>
              <w:spacing w:before="60" w:after="60"/>
              <w:rPr>
                <w:color w:val="000000"/>
                <w:sz w:val="16"/>
                <w:lang w:val="fr-BE"/>
              </w:rPr>
            </w:pPr>
            <w:r w:rsidRPr="00DF5603">
              <w:rPr>
                <w:color w:val="000000"/>
                <w:sz w:val="16"/>
                <w:lang w:val="fr-BE"/>
              </w:rPr>
              <w:t xml:space="preserve">6 levels, duplicate, </w:t>
            </w:r>
          </w:p>
          <w:p w14:paraId="1E114BAE" w14:textId="77777777" w:rsidR="00C959E9" w:rsidRPr="00DF5603" w:rsidRDefault="00C959E9" w:rsidP="00C959E9">
            <w:pPr>
              <w:pStyle w:val="Standaard1"/>
              <w:spacing w:before="60" w:after="60"/>
              <w:rPr>
                <w:color w:val="000000"/>
                <w:sz w:val="16"/>
                <w:lang w:val="fr-BE"/>
              </w:rPr>
            </w:pPr>
          </w:p>
          <w:p w14:paraId="18911127" w14:textId="77777777" w:rsidR="00C959E9" w:rsidRPr="00DF5603" w:rsidRDefault="00C959E9" w:rsidP="00C959E9">
            <w:pPr>
              <w:pStyle w:val="Standaard1"/>
              <w:spacing w:before="60" w:after="60"/>
              <w:rPr>
                <w:color w:val="000000"/>
                <w:sz w:val="16"/>
                <w:lang w:val="fr-BE"/>
              </w:rPr>
            </w:pPr>
            <w:r w:rsidRPr="00DF5603">
              <w:rPr>
                <w:color w:val="000000"/>
                <w:sz w:val="16"/>
                <w:lang w:val="fr-BE"/>
              </w:rPr>
              <w:t xml:space="preserve">y=1.1052x -0.0102 </w:t>
            </w:r>
          </w:p>
          <w:p w14:paraId="104BCED3" w14:textId="77777777" w:rsidR="00C959E9" w:rsidRPr="00DF5603" w:rsidRDefault="00C959E9" w:rsidP="00C959E9">
            <w:pPr>
              <w:pStyle w:val="Standaard1"/>
              <w:spacing w:before="60" w:after="60"/>
              <w:rPr>
                <w:color w:val="000000"/>
                <w:sz w:val="16"/>
              </w:rPr>
            </w:pPr>
            <w:r w:rsidRPr="00DF5603">
              <w:rPr>
                <w:color w:val="000000"/>
                <w:sz w:val="16"/>
              </w:rPr>
              <w:t>r</w:t>
            </w:r>
            <w:r w:rsidRPr="00DF5603">
              <w:rPr>
                <w:color w:val="000000"/>
                <w:sz w:val="16"/>
                <w:vertAlign w:val="superscript"/>
              </w:rPr>
              <w:t>2</w:t>
            </w:r>
            <w:r w:rsidRPr="00DF5603">
              <w:rPr>
                <w:color w:val="000000"/>
                <w:sz w:val="16"/>
              </w:rPr>
              <w:t>=1.0000</w:t>
            </w:r>
          </w:p>
          <w:p w14:paraId="474A3D55" w14:textId="77777777" w:rsidR="000F5A0A" w:rsidRPr="00DF5603" w:rsidRDefault="00C959E9" w:rsidP="00C959E9">
            <w:pPr>
              <w:spacing w:before="60" w:after="60"/>
              <w:rPr>
                <w:color w:val="000000"/>
                <w:sz w:val="16"/>
              </w:rPr>
            </w:pPr>
            <w:r w:rsidRPr="00DF5603">
              <w:rPr>
                <w:color w:val="000000"/>
                <w:sz w:val="16"/>
              </w:rPr>
              <w:t>r=1.0000</w:t>
            </w:r>
          </w:p>
        </w:tc>
        <w:tc>
          <w:tcPr>
            <w:tcW w:w="433" w:type="pct"/>
          </w:tcPr>
          <w:p w14:paraId="061FC711" w14:textId="77777777" w:rsidR="00C46D13" w:rsidRPr="000E4BCE" w:rsidRDefault="00C46D13" w:rsidP="00C46D13">
            <w:pPr>
              <w:spacing w:before="60" w:after="60"/>
              <w:rPr>
                <w:color w:val="000000"/>
                <w:sz w:val="16"/>
                <w:szCs w:val="16"/>
              </w:rPr>
            </w:pPr>
            <w:r w:rsidRPr="000E4BCE">
              <w:rPr>
                <w:color w:val="000000"/>
                <w:sz w:val="16"/>
                <w:szCs w:val="16"/>
              </w:rPr>
              <w:lastRenderedPageBreak/>
              <w:t xml:space="preserve">No interference. </w:t>
            </w:r>
          </w:p>
          <w:p w14:paraId="0C247AD8" w14:textId="77777777" w:rsidR="000F5A0A" w:rsidRPr="000E4BCE" w:rsidRDefault="00C46D13" w:rsidP="00C46D13">
            <w:pPr>
              <w:spacing w:before="60" w:after="60"/>
              <w:rPr>
                <w:color w:val="000000"/>
                <w:sz w:val="16"/>
              </w:rPr>
            </w:pPr>
            <w:r w:rsidRPr="000E4BCE">
              <w:rPr>
                <w:color w:val="000000"/>
                <w:sz w:val="16"/>
              </w:rPr>
              <w:t>The method is specific</w:t>
            </w:r>
            <w:r w:rsidRPr="000E4BCE">
              <w:rPr>
                <w:color w:val="000000"/>
                <w:sz w:val="16"/>
                <w:szCs w:val="16"/>
              </w:rPr>
              <w:t xml:space="preserve">.  </w:t>
            </w:r>
            <w:r w:rsidRPr="000E4BCE">
              <w:rPr>
                <w:color w:val="000000"/>
                <w:sz w:val="16"/>
              </w:rPr>
              <w:t xml:space="preserve"> </w:t>
            </w:r>
          </w:p>
        </w:tc>
        <w:tc>
          <w:tcPr>
            <w:tcW w:w="259" w:type="pct"/>
          </w:tcPr>
          <w:p w14:paraId="6E8975A0" w14:textId="77777777" w:rsidR="000F5A0A" w:rsidRPr="000E4BCE" w:rsidRDefault="00D45F21" w:rsidP="00475E78">
            <w:pPr>
              <w:spacing w:before="60" w:after="60"/>
              <w:rPr>
                <w:color w:val="000000"/>
                <w:sz w:val="16"/>
              </w:rPr>
            </w:pPr>
            <w:r w:rsidRPr="000E4BCE">
              <w:rPr>
                <w:color w:val="000000"/>
                <w:sz w:val="16"/>
              </w:rPr>
              <w:t xml:space="preserve">94.5% - 101.8% </w:t>
            </w:r>
          </w:p>
        </w:tc>
        <w:tc>
          <w:tcPr>
            <w:tcW w:w="225" w:type="pct"/>
          </w:tcPr>
          <w:p w14:paraId="2A726E11" w14:textId="77777777" w:rsidR="000F5A0A" w:rsidRPr="000E4BCE" w:rsidRDefault="00D45F21" w:rsidP="00475E78">
            <w:pPr>
              <w:spacing w:before="60" w:after="60"/>
              <w:rPr>
                <w:color w:val="000000"/>
                <w:sz w:val="16"/>
              </w:rPr>
            </w:pPr>
            <w:r w:rsidRPr="000E4BCE">
              <w:rPr>
                <w:color w:val="000000"/>
                <w:sz w:val="16"/>
              </w:rPr>
              <w:t>98.8%</w:t>
            </w:r>
          </w:p>
        </w:tc>
        <w:tc>
          <w:tcPr>
            <w:tcW w:w="225" w:type="pct"/>
          </w:tcPr>
          <w:p w14:paraId="02F54E3B" w14:textId="77777777" w:rsidR="000F5A0A" w:rsidRPr="000E4BCE" w:rsidRDefault="00D45F21" w:rsidP="00475E78">
            <w:pPr>
              <w:spacing w:before="60" w:after="60"/>
              <w:rPr>
                <w:color w:val="000000"/>
                <w:sz w:val="16"/>
              </w:rPr>
            </w:pPr>
            <w:r w:rsidRPr="000E4BCE">
              <w:rPr>
                <w:color w:val="000000"/>
                <w:sz w:val="16"/>
              </w:rPr>
              <w:t xml:space="preserve">2.64% </w:t>
            </w:r>
          </w:p>
        </w:tc>
        <w:tc>
          <w:tcPr>
            <w:tcW w:w="566" w:type="pct"/>
          </w:tcPr>
          <w:p w14:paraId="17C6EEEC" w14:textId="77777777" w:rsidR="000F5A0A" w:rsidRPr="000E4BCE" w:rsidRDefault="000F5A0A" w:rsidP="00475E78">
            <w:pPr>
              <w:spacing w:before="60" w:after="60"/>
              <w:rPr>
                <w:color w:val="000000"/>
                <w:sz w:val="16"/>
              </w:rPr>
            </w:pPr>
            <w:r w:rsidRPr="000E4BCE">
              <w:rPr>
                <w:color w:val="000000"/>
                <w:sz w:val="16"/>
              </w:rPr>
              <w:t>/</w:t>
            </w:r>
          </w:p>
        </w:tc>
        <w:tc>
          <w:tcPr>
            <w:tcW w:w="478" w:type="pct"/>
          </w:tcPr>
          <w:p w14:paraId="45C8A422" w14:textId="77777777" w:rsidR="000F5A0A" w:rsidRPr="000E4BCE" w:rsidRDefault="000F5A0A" w:rsidP="00475E78">
            <w:pPr>
              <w:spacing w:before="60" w:after="60"/>
              <w:rPr>
                <w:color w:val="000000"/>
                <w:sz w:val="16"/>
              </w:rPr>
            </w:pPr>
            <w:r w:rsidRPr="000E4BCE">
              <w:rPr>
                <w:color w:val="000000"/>
                <w:sz w:val="16"/>
              </w:rPr>
              <w:t>6 samples determination</w:t>
            </w:r>
          </w:p>
          <w:p w14:paraId="3D4D995F" w14:textId="77777777" w:rsidR="000F5A0A" w:rsidRPr="00BD010D" w:rsidRDefault="000F5A0A" w:rsidP="00475E78">
            <w:pPr>
              <w:spacing w:before="60" w:after="60"/>
              <w:rPr>
                <w:color w:val="000000"/>
                <w:sz w:val="16"/>
              </w:rPr>
            </w:pPr>
            <w:r w:rsidRPr="000E4BCE">
              <w:rPr>
                <w:color w:val="000000"/>
                <w:sz w:val="16"/>
              </w:rPr>
              <w:t>Mean of Propan-</w:t>
            </w:r>
            <w:r w:rsidRPr="00BD010D">
              <w:rPr>
                <w:color w:val="000000"/>
                <w:sz w:val="16"/>
              </w:rPr>
              <w:t>1-ol : 34.43% (w/w)</w:t>
            </w:r>
          </w:p>
          <w:p w14:paraId="6501B65D" w14:textId="77777777" w:rsidR="000F5A0A" w:rsidRPr="00BD010D" w:rsidRDefault="000F5A0A" w:rsidP="00475E78">
            <w:pPr>
              <w:spacing w:before="60" w:after="60"/>
              <w:rPr>
                <w:color w:val="000000"/>
                <w:sz w:val="16"/>
                <w:lang w:val="nl-NL"/>
              </w:rPr>
            </w:pPr>
            <w:r w:rsidRPr="00BD010D">
              <w:rPr>
                <w:color w:val="000000"/>
                <w:sz w:val="16"/>
                <w:lang w:val="nl-NL"/>
              </w:rPr>
              <w:t>SD: 0.47</w:t>
            </w:r>
          </w:p>
          <w:p w14:paraId="0DBDFA5C" w14:textId="77777777" w:rsidR="000F5A0A" w:rsidRPr="00BD010D" w:rsidRDefault="000F5A0A" w:rsidP="00475E78">
            <w:pPr>
              <w:spacing w:before="60" w:after="60"/>
              <w:rPr>
                <w:color w:val="000000"/>
                <w:sz w:val="16"/>
                <w:lang w:val="nl-NL"/>
              </w:rPr>
            </w:pPr>
            <w:r w:rsidRPr="00BD010D">
              <w:rPr>
                <w:color w:val="000000"/>
                <w:sz w:val="16"/>
                <w:lang w:val="nl-NL"/>
              </w:rPr>
              <w:t>RSD: 1.35%</w:t>
            </w:r>
          </w:p>
          <w:p w14:paraId="4C3A5677" w14:textId="77777777" w:rsidR="00D45F21" w:rsidRPr="00BD010D" w:rsidRDefault="00D45F21" w:rsidP="00D45F21">
            <w:pPr>
              <w:spacing w:before="60" w:after="60"/>
              <w:rPr>
                <w:color w:val="000000"/>
                <w:sz w:val="16"/>
                <w:lang w:val="nl-NL"/>
              </w:rPr>
            </w:pPr>
            <w:r w:rsidRPr="00BD010D">
              <w:rPr>
                <w:color w:val="000000"/>
                <w:sz w:val="16"/>
                <w:lang w:val="nl-NL"/>
              </w:rPr>
              <w:lastRenderedPageBreak/>
              <w:t>RSDr&lt;RSD Horwitz x 0.67 (1.57%)</w:t>
            </w:r>
          </w:p>
          <w:p w14:paraId="7513F229" w14:textId="77777777" w:rsidR="00D45F21" w:rsidRPr="00BD010D" w:rsidRDefault="00D45F21" w:rsidP="00D45F21">
            <w:pPr>
              <w:spacing w:before="60" w:after="60"/>
              <w:rPr>
                <w:color w:val="000000"/>
                <w:sz w:val="16"/>
              </w:rPr>
            </w:pPr>
            <w:r w:rsidRPr="00BD010D">
              <w:rPr>
                <w:color w:val="000000"/>
                <w:sz w:val="16"/>
              </w:rPr>
              <w:t>Horrat (Hr): 0.86</w:t>
            </w:r>
          </w:p>
        </w:tc>
        <w:tc>
          <w:tcPr>
            <w:tcW w:w="564" w:type="pct"/>
          </w:tcPr>
          <w:p w14:paraId="193E146B" w14:textId="77777777" w:rsidR="000F5A0A" w:rsidRPr="00BD010D" w:rsidRDefault="000F5A0A" w:rsidP="00475E78">
            <w:pPr>
              <w:spacing w:before="60" w:after="60"/>
              <w:rPr>
                <w:color w:val="000000"/>
                <w:sz w:val="16"/>
              </w:rPr>
            </w:pPr>
            <w:r w:rsidRPr="00BD010D">
              <w:rPr>
                <w:color w:val="000000"/>
                <w:sz w:val="16"/>
              </w:rPr>
              <w:lastRenderedPageBreak/>
              <w:t xml:space="preserve">Validation of an analytical method for determination of propan-1-ol and propan-2-ol in Mida San 334 MF and Mida San 335 RV. </w:t>
            </w:r>
          </w:p>
          <w:p w14:paraId="7DA21AB8" w14:textId="77777777" w:rsidR="000F5A0A" w:rsidRPr="00BD010D" w:rsidRDefault="000F5A0A" w:rsidP="00475E78">
            <w:pPr>
              <w:spacing w:before="60" w:after="60"/>
              <w:rPr>
                <w:color w:val="000000"/>
                <w:sz w:val="16"/>
              </w:rPr>
            </w:pPr>
            <w:r w:rsidRPr="00BD010D">
              <w:rPr>
                <w:color w:val="000000"/>
                <w:sz w:val="16"/>
              </w:rPr>
              <w:lastRenderedPageBreak/>
              <w:t>(Study N°25115)</w:t>
            </w:r>
          </w:p>
          <w:p w14:paraId="4EE7FA7B" w14:textId="77777777" w:rsidR="000F5A0A" w:rsidRPr="00BD010D" w:rsidRDefault="000F5A0A" w:rsidP="00475E78">
            <w:pPr>
              <w:spacing w:before="60" w:after="60"/>
              <w:rPr>
                <w:color w:val="000000"/>
                <w:sz w:val="16"/>
              </w:rPr>
            </w:pPr>
            <w:r w:rsidRPr="00BD010D">
              <w:rPr>
                <w:color w:val="000000"/>
                <w:sz w:val="16"/>
              </w:rPr>
              <w:t>De Ryckel (2020)</w:t>
            </w:r>
          </w:p>
        </w:tc>
      </w:tr>
    </w:tbl>
    <w:p w14:paraId="58EBCC74" w14:textId="77777777" w:rsidR="000F5A0A" w:rsidRPr="000E4BCE" w:rsidRDefault="000F5A0A" w:rsidP="000F5A0A">
      <w:pPr>
        <w:jc w:val="both"/>
        <w:rPr>
          <w:i/>
        </w:rPr>
      </w:pPr>
    </w:p>
    <w:p w14:paraId="690F5C06" w14:textId="77777777" w:rsidR="000F5A0A" w:rsidRPr="000E4BCE" w:rsidRDefault="000F5A0A" w:rsidP="000F5A0A">
      <w:pPr>
        <w:jc w:val="both"/>
        <w:rPr>
          <w:i/>
        </w:rPr>
      </w:pPr>
    </w:p>
    <w:p w14:paraId="0D4A42E0" w14:textId="218A0D77" w:rsidR="00C21252" w:rsidRPr="00BD010D" w:rsidRDefault="000F5A0A" w:rsidP="00C21252">
      <w:pPr>
        <w:rPr>
          <w:b/>
        </w:rPr>
      </w:pPr>
      <w:r w:rsidRPr="00BD010D">
        <w:rPr>
          <w:b/>
        </w:rPr>
        <w:t>Meta SPC 3</w:t>
      </w:r>
      <w:r w:rsidR="00E0065C" w:rsidRPr="00BD010D">
        <w:rPr>
          <w:b/>
        </w:rPr>
        <w:t xml:space="preserve"> - </w:t>
      </w:r>
      <w:r w:rsidR="00E0065C" w:rsidRPr="000E4BCE">
        <w:rPr>
          <w:b/>
        </w:rPr>
        <w:t>Mida San</w:t>
      </w:r>
      <w:r w:rsidR="00E0065C" w:rsidRPr="00BD010D">
        <w:rPr>
          <w:b/>
        </w:rPr>
        <w:t xml:space="preserve"> </w:t>
      </w:r>
      <w:r w:rsidR="006C7554">
        <w:rPr>
          <w:b/>
        </w:rPr>
        <w:t>311</w:t>
      </w:r>
      <w:r w:rsidR="00E0065C" w:rsidRPr="00BD010D">
        <w:rPr>
          <w:b/>
        </w:rPr>
        <w:t xml:space="preserve"> KZ</w:t>
      </w:r>
    </w:p>
    <w:p w14:paraId="74F4460A" w14:textId="77777777" w:rsidR="000F5A0A" w:rsidRPr="000E4BCE" w:rsidRDefault="000F5A0A" w:rsidP="000F5A0A">
      <w:pPr>
        <w:jc w:val="both"/>
        <w:rPr>
          <w:i/>
        </w:rPr>
      </w:pPr>
    </w:p>
    <w:p w14:paraId="5A2FF673" w14:textId="77777777" w:rsidR="000F5A0A" w:rsidRPr="000E4BCE" w:rsidRDefault="000F5A0A" w:rsidP="000F5A0A">
      <w:pPr>
        <w:jc w:val="both"/>
        <w:rPr>
          <w:i/>
        </w:rPr>
      </w:pPr>
      <w:r w:rsidRPr="000E4BCE">
        <w:rPr>
          <w:i/>
        </w:rPr>
        <w:t xml:space="preserve">Propan-2-ol and propan-1-ol were determined with a GC system and flame ionisation detection (FID). The method was validated with regard to specificity, linearity, precision and accuracy according to SANCO/3030/99 rev 4. </w:t>
      </w:r>
    </w:p>
    <w:tbl>
      <w:tblPr>
        <w:tblW w:w="5631" w:type="pct"/>
        <w:tblInd w:w="-9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86"/>
        <w:gridCol w:w="1845"/>
        <w:gridCol w:w="1809"/>
        <w:gridCol w:w="1434"/>
        <w:gridCol w:w="1301"/>
        <w:gridCol w:w="809"/>
        <w:gridCol w:w="778"/>
        <w:gridCol w:w="659"/>
        <w:gridCol w:w="1702"/>
        <w:gridCol w:w="1548"/>
        <w:gridCol w:w="1756"/>
      </w:tblGrid>
      <w:tr w:rsidR="000F5A0A" w:rsidRPr="000E4BCE" w14:paraId="325E9911" w14:textId="77777777" w:rsidTr="00475E78">
        <w:trPr>
          <w:cantSplit/>
          <w:trHeight w:val="439"/>
        </w:trPr>
        <w:tc>
          <w:tcPr>
            <w:tcW w:w="5000" w:type="pct"/>
            <w:gridSpan w:val="11"/>
            <w:shd w:val="clear" w:color="auto" w:fill="FFFFCC"/>
          </w:tcPr>
          <w:p w14:paraId="7D0E8DB0" w14:textId="77777777" w:rsidR="000F5A0A" w:rsidRPr="000E4BCE" w:rsidRDefault="000F5A0A" w:rsidP="00475E78">
            <w:pPr>
              <w:keepNext/>
              <w:widowControl w:val="0"/>
              <w:autoSpaceDE w:val="0"/>
              <w:autoSpaceDN w:val="0"/>
              <w:adjustRightInd w:val="0"/>
              <w:spacing w:before="60" w:after="60"/>
              <w:jc w:val="center"/>
              <w:rPr>
                <w:b/>
                <w:bCs/>
              </w:rPr>
            </w:pPr>
            <w:r w:rsidRPr="000E4BCE">
              <w:rPr>
                <w:b/>
              </w:rPr>
              <w:t>Analytical methods for the analysis of the product as such including the active substance, impurities and residues</w:t>
            </w:r>
          </w:p>
        </w:tc>
      </w:tr>
      <w:tr w:rsidR="00D45F21" w:rsidRPr="000E4BCE" w14:paraId="419D6635" w14:textId="77777777" w:rsidTr="00D45F21">
        <w:trPr>
          <w:cantSplit/>
          <w:trHeight w:val="352"/>
        </w:trPr>
        <w:tc>
          <w:tcPr>
            <w:tcW w:w="434" w:type="pct"/>
            <w:vMerge w:val="restart"/>
            <w:shd w:val="clear" w:color="auto" w:fill="FFFFFF"/>
          </w:tcPr>
          <w:p w14:paraId="7222EC07" w14:textId="77777777" w:rsidR="000F5A0A" w:rsidRPr="000E4BCE" w:rsidRDefault="000F5A0A" w:rsidP="00475E78">
            <w:pPr>
              <w:keepNext/>
              <w:widowControl w:val="0"/>
              <w:autoSpaceDE w:val="0"/>
              <w:autoSpaceDN w:val="0"/>
              <w:adjustRightInd w:val="0"/>
              <w:spacing w:before="60" w:after="60"/>
              <w:rPr>
                <w:b/>
                <w:bCs/>
              </w:rPr>
            </w:pPr>
            <w:r w:rsidRPr="000E4BCE">
              <w:rPr>
                <w:b/>
                <w:bCs/>
              </w:rPr>
              <w:t>Analyte (type of analyte e.g. active substance)</w:t>
            </w:r>
          </w:p>
        </w:tc>
        <w:tc>
          <w:tcPr>
            <w:tcW w:w="639" w:type="pct"/>
            <w:vMerge w:val="restart"/>
            <w:shd w:val="clear" w:color="auto" w:fill="FFFFFF"/>
          </w:tcPr>
          <w:p w14:paraId="40C5B3FE" w14:textId="77777777" w:rsidR="000F5A0A" w:rsidRPr="000E4BCE" w:rsidRDefault="000F5A0A" w:rsidP="00475E78">
            <w:pPr>
              <w:keepNext/>
              <w:widowControl w:val="0"/>
              <w:autoSpaceDE w:val="0"/>
              <w:autoSpaceDN w:val="0"/>
              <w:adjustRightInd w:val="0"/>
              <w:spacing w:before="60" w:after="60"/>
              <w:rPr>
                <w:b/>
                <w:bCs/>
              </w:rPr>
            </w:pPr>
            <w:r w:rsidRPr="000E4BCE">
              <w:rPr>
                <w:b/>
                <w:bCs/>
              </w:rPr>
              <w:t>Analytical method</w:t>
            </w:r>
          </w:p>
        </w:tc>
        <w:tc>
          <w:tcPr>
            <w:tcW w:w="513" w:type="pct"/>
            <w:vMerge w:val="restart"/>
            <w:shd w:val="clear" w:color="auto" w:fill="FFFFFF"/>
          </w:tcPr>
          <w:p w14:paraId="7B96DD07" w14:textId="77777777" w:rsidR="000F5A0A" w:rsidRPr="000E4BCE" w:rsidRDefault="000F5A0A" w:rsidP="00475E78">
            <w:pPr>
              <w:keepNext/>
              <w:widowControl w:val="0"/>
              <w:autoSpaceDE w:val="0"/>
              <w:autoSpaceDN w:val="0"/>
              <w:adjustRightInd w:val="0"/>
              <w:spacing w:before="60" w:after="60"/>
              <w:rPr>
                <w:b/>
                <w:bCs/>
              </w:rPr>
            </w:pPr>
            <w:r w:rsidRPr="000E4BCE">
              <w:rPr>
                <w:b/>
                <w:bCs/>
              </w:rPr>
              <w:t>Fortification range / Number of measurements</w:t>
            </w:r>
          </w:p>
        </w:tc>
        <w:tc>
          <w:tcPr>
            <w:tcW w:w="502" w:type="pct"/>
            <w:vMerge w:val="restart"/>
            <w:shd w:val="clear" w:color="auto" w:fill="FFFFFF"/>
          </w:tcPr>
          <w:p w14:paraId="65AA59DD" w14:textId="77777777" w:rsidR="000F5A0A" w:rsidRPr="000E4BCE" w:rsidRDefault="000F5A0A" w:rsidP="00475E78">
            <w:pPr>
              <w:keepNext/>
              <w:widowControl w:val="0"/>
              <w:autoSpaceDE w:val="0"/>
              <w:autoSpaceDN w:val="0"/>
              <w:adjustRightInd w:val="0"/>
              <w:spacing w:before="60" w:after="60"/>
              <w:rPr>
                <w:b/>
                <w:bCs/>
              </w:rPr>
            </w:pPr>
            <w:r w:rsidRPr="000E4BCE">
              <w:rPr>
                <w:b/>
                <w:bCs/>
              </w:rPr>
              <w:t>Linearity</w:t>
            </w:r>
          </w:p>
        </w:tc>
        <w:tc>
          <w:tcPr>
            <w:tcW w:w="432" w:type="pct"/>
            <w:vMerge w:val="restart"/>
            <w:shd w:val="clear" w:color="auto" w:fill="FFFFFF"/>
          </w:tcPr>
          <w:p w14:paraId="53466B18" w14:textId="77777777" w:rsidR="000F5A0A" w:rsidRPr="000E4BCE" w:rsidRDefault="000F5A0A" w:rsidP="00475E78">
            <w:pPr>
              <w:keepNext/>
              <w:widowControl w:val="0"/>
              <w:autoSpaceDE w:val="0"/>
              <w:autoSpaceDN w:val="0"/>
              <w:adjustRightInd w:val="0"/>
              <w:spacing w:before="60" w:after="60"/>
              <w:rPr>
                <w:b/>
                <w:bCs/>
              </w:rPr>
            </w:pPr>
            <w:r w:rsidRPr="000E4BCE">
              <w:rPr>
                <w:b/>
                <w:bCs/>
              </w:rPr>
              <w:t>Specificity</w:t>
            </w:r>
          </w:p>
        </w:tc>
        <w:tc>
          <w:tcPr>
            <w:tcW w:w="822" w:type="pct"/>
            <w:gridSpan w:val="3"/>
            <w:shd w:val="clear" w:color="auto" w:fill="FFFFFF"/>
          </w:tcPr>
          <w:p w14:paraId="4F876291" w14:textId="77777777" w:rsidR="000F5A0A" w:rsidRPr="000E4BCE" w:rsidRDefault="000F5A0A" w:rsidP="00475E78">
            <w:pPr>
              <w:keepNext/>
              <w:widowControl w:val="0"/>
              <w:autoSpaceDE w:val="0"/>
              <w:autoSpaceDN w:val="0"/>
              <w:adjustRightInd w:val="0"/>
              <w:spacing w:before="60" w:after="60"/>
              <w:rPr>
                <w:b/>
                <w:bCs/>
              </w:rPr>
            </w:pPr>
            <w:r w:rsidRPr="000E4BCE">
              <w:rPr>
                <w:b/>
                <w:bCs/>
              </w:rPr>
              <w:t>Recovery rate (%)</w:t>
            </w:r>
          </w:p>
        </w:tc>
        <w:tc>
          <w:tcPr>
            <w:tcW w:w="509" w:type="pct"/>
            <w:vMerge w:val="restart"/>
            <w:shd w:val="clear" w:color="auto" w:fill="FFFFFF"/>
          </w:tcPr>
          <w:p w14:paraId="17DD2F44" w14:textId="77777777" w:rsidR="000F5A0A" w:rsidRPr="000E4BCE" w:rsidRDefault="000F5A0A" w:rsidP="00475E78">
            <w:pPr>
              <w:keepNext/>
              <w:widowControl w:val="0"/>
              <w:autoSpaceDE w:val="0"/>
              <w:autoSpaceDN w:val="0"/>
              <w:adjustRightInd w:val="0"/>
              <w:spacing w:before="60" w:after="60"/>
              <w:rPr>
                <w:b/>
                <w:bCs/>
              </w:rPr>
            </w:pPr>
            <w:r w:rsidRPr="000E4BCE">
              <w:rPr>
                <w:b/>
                <w:bCs/>
              </w:rPr>
              <w:t>Limit of quantification (LOQ) or other limits</w:t>
            </w:r>
          </w:p>
        </w:tc>
        <w:tc>
          <w:tcPr>
            <w:tcW w:w="540" w:type="pct"/>
            <w:vMerge w:val="restart"/>
            <w:shd w:val="clear" w:color="auto" w:fill="FFFFFF"/>
          </w:tcPr>
          <w:p w14:paraId="1B6B0E56" w14:textId="77777777" w:rsidR="000F5A0A" w:rsidRPr="000E4BCE" w:rsidRDefault="000F5A0A" w:rsidP="00475E78">
            <w:pPr>
              <w:keepNext/>
              <w:widowControl w:val="0"/>
              <w:autoSpaceDE w:val="0"/>
              <w:autoSpaceDN w:val="0"/>
              <w:adjustRightInd w:val="0"/>
              <w:spacing w:before="60" w:after="60"/>
              <w:rPr>
                <w:b/>
                <w:bCs/>
              </w:rPr>
            </w:pPr>
            <w:r w:rsidRPr="000E4BCE">
              <w:rPr>
                <w:b/>
                <w:bCs/>
              </w:rPr>
              <w:t>Precision</w:t>
            </w:r>
          </w:p>
        </w:tc>
        <w:tc>
          <w:tcPr>
            <w:tcW w:w="608" w:type="pct"/>
            <w:vMerge w:val="restart"/>
            <w:shd w:val="clear" w:color="auto" w:fill="FFFFFF"/>
          </w:tcPr>
          <w:p w14:paraId="7511A96B" w14:textId="77777777" w:rsidR="000F5A0A" w:rsidRPr="000E4BCE" w:rsidRDefault="000F5A0A" w:rsidP="00475E78">
            <w:pPr>
              <w:keepNext/>
              <w:widowControl w:val="0"/>
              <w:autoSpaceDE w:val="0"/>
              <w:autoSpaceDN w:val="0"/>
              <w:adjustRightInd w:val="0"/>
              <w:spacing w:before="60" w:after="60"/>
              <w:rPr>
                <w:b/>
                <w:bCs/>
              </w:rPr>
            </w:pPr>
            <w:r w:rsidRPr="000E4BCE">
              <w:rPr>
                <w:b/>
                <w:bCs/>
              </w:rPr>
              <w:t>Reference</w:t>
            </w:r>
          </w:p>
        </w:tc>
      </w:tr>
      <w:tr w:rsidR="00D45F21" w:rsidRPr="000E4BCE" w14:paraId="4A067E49" w14:textId="77777777" w:rsidTr="00D45F21">
        <w:tc>
          <w:tcPr>
            <w:tcW w:w="434" w:type="pct"/>
            <w:vMerge/>
            <w:shd w:val="clear" w:color="auto" w:fill="auto"/>
          </w:tcPr>
          <w:p w14:paraId="4E66CE4D" w14:textId="77777777" w:rsidR="000F5A0A" w:rsidRPr="000E4BCE" w:rsidRDefault="000F5A0A" w:rsidP="00475E78">
            <w:pPr>
              <w:spacing w:before="60" w:after="60"/>
              <w:rPr>
                <w:i/>
                <w:color w:val="000000"/>
              </w:rPr>
            </w:pPr>
          </w:p>
        </w:tc>
        <w:tc>
          <w:tcPr>
            <w:tcW w:w="639" w:type="pct"/>
            <w:vMerge/>
          </w:tcPr>
          <w:p w14:paraId="59055203" w14:textId="77777777" w:rsidR="000F5A0A" w:rsidRPr="000E4BCE" w:rsidRDefault="000F5A0A" w:rsidP="00475E78">
            <w:pPr>
              <w:spacing w:before="60" w:after="60"/>
              <w:rPr>
                <w:color w:val="000000"/>
              </w:rPr>
            </w:pPr>
          </w:p>
        </w:tc>
        <w:tc>
          <w:tcPr>
            <w:tcW w:w="513" w:type="pct"/>
            <w:vMerge/>
          </w:tcPr>
          <w:p w14:paraId="3C282876" w14:textId="77777777" w:rsidR="000F5A0A" w:rsidRPr="000E4BCE" w:rsidRDefault="000F5A0A" w:rsidP="00475E78">
            <w:pPr>
              <w:spacing w:before="60" w:after="60"/>
              <w:rPr>
                <w:color w:val="000000"/>
              </w:rPr>
            </w:pPr>
          </w:p>
        </w:tc>
        <w:tc>
          <w:tcPr>
            <w:tcW w:w="502" w:type="pct"/>
            <w:vMerge/>
          </w:tcPr>
          <w:p w14:paraId="6BA51BDE" w14:textId="77777777" w:rsidR="000F5A0A" w:rsidRPr="000E4BCE" w:rsidRDefault="000F5A0A" w:rsidP="00475E78">
            <w:pPr>
              <w:spacing w:before="60" w:after="60"/>
              <w:rPr>
                <w:color w:val="000000"/>
              </w:rPr>
            </w:pPr>
          </w:p>
        </w:tc>
        <w:tc>
          <w:tcPr>
            <w:tcW w:w="432" w:type="pct"/>
            <w:vMerge/>
          </w:tcPr>
          <w:p w14:paraId="382B0E28" w14:textId="77777777" w:rsidR="000F5A0A" w:rsidRPr="000E4BCE" w:rsidRDefault="000F5A0A" w:rsidP="00475E78">
            <w:pPr>
              <w:spacing w:before="60" w:after="60"/>
              <w:rPr>
                <w:color w:val="000000"/>
              </w:rPr>
            </w:pPr>
          </w:p>
        </w:tc>
        <w:tc>
          <w:tcPr>
            <w:tcW w:w="294" w:type="pct"/>
          </w:tcPr>
          <w:p w14:paraId="66CAEDC5" w14:textId="77777777" w:rsidR="000F5A0A" w:rsidRPr="000E4BCE" w:rsidRDefault="000F5A0A" w:rsidP="00475E78">
            <w:pPr>
              <w:spacing w:before="60" w:after="60"/>
              <w:rPr>
                <w:color w:val="000000"/>
              </w:rPr>
            </w:pPr>
            <w:r w:rsidRPr="000E4BCE">
              <w:rPr>
                <w:color w:val="000000"/>
              </w:rPr>
              <w:t>Range</w:t>
            </w:r>
          </w:p>
        </w:tc>
        <w:tc>
          <w:tcPr>
            <w:tcW w:w="282" w:type="pct"/>
          </w:tcPr>
          <w:p w14:paraId="12108539" w14:textId="77777777" w:rsidR="000F5A0A" w:rsidRPr="000E4BCE" w:rsidRDefault="000F5A0A" w:rsidP="00475E78">
            <w:pPr>
              <w:spacing w:before="60" w:after="60"/>
              <w:rPr>
                <w:color w:val="000000"/>
              </w:rPr>
            </w:pPr>
            <w:r w:rsidRPr="000E4BCE">
              <w:rPr>
                <w:color w:val="000000"/>
              </w:rPr>
              <w:t>Mean</w:t>
            </w:r>
          </w:p>
        </w:tc>
        <w:tc>
          <w:tcPr>
            <w:tcW w:w="246" w:type="pct"/>
          </w:tcPr>
          <w:p w14:paraId="1ED38957" w14:textId="77777777" w:rsidR="000F5A0A" w:rsidRPr="000E4BCE" w:rsidRDefault="000F5A0A" w:rsidP="00475E78">
            <w:pPr>
              <w:spacing w:before="60" w:after="60"/>
              <w:rPr>
                <w:color w:val="000000"/>
              </w:rPr>
            </w:pPr>
            <w:r w:rsidRPr="000E4BCE">
              <w:rPr>
                <w:color w:val="000000"/>
              </w:rPr>
              <w:t>RSD</w:t>
            </w:r>
          </w:p>
        </w:tc>
        <w:tc>
          <w:tcPr>
            <w:tcW w:w="509" w:type="pct"/>
            <w:vMerge/>
          </w:tcPr>
          <w:p w14:paraId="344899D6" w14:textId="77777777" w:rsidR="000F5A0A" w:rsidRPr="000E4BCE" w:rsidRDefault="000F5A0A" w:rsidP="00475E78">
            <w:pPr>
              <w:spacing w:before="60" w:after="60"/>
              <w:rPr>
                <w:color w:val="000000"/>
              </w:rPr>
            </w:pPr>
          </w:p>
        </w:tc>
        <w:tc>
          <w:tcPr>
            <w:tcW w:w="540" w:type="pct"/>
            <w:vMerge/>
          </w:tcPr>
          <w:p w14:paraId="6042684E" w14:textId="77777777" w:rsidR="000F5A0A" w:rsidRPr="000E4BCE" w:rsidRDefault="000F5A0A" w:rsidP="00475E78">
            <w:pPr>
              <w:spacing w:before="60" w:after="60"/>
              <w:rPr>
                <w:color w:val="000000"/>
              </w:rPr>
            </w:pPr>
          </w:p>
        </w:tc>
        <w:tc>
          <w:tcPr>
            <w:tcW w:w="608" w:type="pct"/>
            <w:vMerge/>
          </w:tcPr>
          <w:p w14:paraId="6EA84FB3" w14:textId="77777777" w:rsidR="000F5A0A" w:rsidRPr="000E4BCE" w:rsidRDefault="000F5A0A" w:rsidP="00475E78">
            <w:pPr>
              <w:spacing w:before="60" w:after="60"/>
              <w:rPr>
                <w:color w:val="000000"/>
              </w:rPr>
            </w:pPr>
          </w:p>
        </w:tc>
      </w:tr>
      <w:tr w:rsidR="00D45F21" w:rsidRPr="000E4BCE" w14:paraId="21B4D5DF" w14:textId="77777777" w:rsidTr="00D45F21">
        <w:tc>
          <w:tcPr>
            <w:tcW w:w="434" w:type="pct"/>
            <w:shd w:val="clear" w:color="auto" w:fill="auto"/>
          </w:tcPr>
          <w:p w14:paraId="7627A4E3" w14:textId="77777777" w:rsidR="000F5A0A" w:rsidRPr="000E4BCE" w:rsidRDefault="000F5A0A" w:rsidP="00475E78">
            <w:pPr>
              <w:spacing w:before="60" w:after="60"/>
              <w:rPr>
                <w:i/>
                <w:color w:val="000000"/>
                <w:sz w:val="16"/>
              </w:rPr>
            </w:pPr>
            <w:r w:rsidRPr="000E4BCE">
              <w:rPr>
                <w:i/>
                <w:sz w:val="16"/>
              </w:rPr>
              <w:t>Propan-2-ol</w:t>
            </w:r>
          </w:p>
        </w:tc>
        <w:tc>
          <w:tcPr>
            <w:tcW w:w="639" w:type="pct"/>
          </w:tcPr>
          <w:p w14:paraId="69ED87A8" w14:textId="77777777" w:rsidR="000F5A0A" w:rsidRPr="000E4BCE" w:rsidRDefault="000F5A0A" w:rsidP="00475E78">
            <w:pPr>
              <w:spacing w:before="60" w:after="60"/>
              <w:rPr>
                <w:color w:val="000000"/>
                <w:sz w:val="16"/>
              </w:rPr>
            </w:pPr>
            <w:r w:rsidRPr="000E4BCE">
              <w:rPr>
                <w:color w:val="000000"/>
                <w:sz w:val="16"/>
              </w:rPr>
              <w:t>GC-FID</w:t>
            </w:r>
          </w:p>
          <w:p w14:paraId="587A2726" w14:textId="77777777" w:rsidR="000F5A0A" w:rsidRPr="000E4BCE" w:rsidRDefault="000F5A0A" w:rsidP="00475E78">
            <w:pPr>
              <w:spacing w:before="60" w:after="60"/>
              <w:rPr>
                <w:color w:val="000000"/>
                <w:sz w:val="16"/>
              </w:rPr>
            </w:pPr>
          </w:p>
          <w:p w14:paraId="613CC4F4" w14:textId="77777777" w:rsidR="000F5A0A" w:rsidRPr="000E4BCE" w:rsidRDefault="000F5A0A" w:rsidP="00475E78">
            <w:pPr>
              <w:spacing w:before="60" w:after="60"/>
              <w:rPr>
                <w:color w:val="000000"/>
                <w:sz w:val="16"/>
              </w:rPr>
            </w:pPr>
            <w:r w:rsidRPr="000E4BCE">
              <w:rPr>
                <w:color w:val="000000"/>
                <w:sz w:val="16"/>
              </w:rPr>
              <w:t>About 100 mg of the test item were given into a 10 mL volumetric flask and the flask were filled up to the mark with the solvent. After mixing the solution was measured by GC-FID</w:t>
            </w:r>
          </w:p>
        </w:tc>
        <w:tc>
          <w:tcPr>
            <w:tcW w:w="513" w:type="pct"/>
          </w:tcPr>
          <w:p w14:paraId="735CB0E9" w14:textId="77777777" w:rsidR="00C959E9" w:rsidRPr="00BD010D" w:rsidRDefault="00C959E9" w:rsidP="00E0065C">
            <w:pPr>
              <w:spacing w:before="60" w:after="60"/>
              <w:rPr>
                <w:color w:val="000000"/>
                <w:sz w:val="16"/>
              </w:rPr>
            </w:pPr>
            <w:r w:rsidRPr="000E4BCE">
              <w:rPr>
                <w:color w:val="000000"/>
                <w:sz w:val="16"/>
              </w:rPr>
              <w:t>2 fortification level</w:t>
            </w:r>
            <w:r w:rsidRPr="00BD010D">
              <w:rPr>
                <w:color w:val="000000"/>
                <w:sz w:val="16"/>
              </w:rPr>
              <w:t xml:space="preserve">s with 5 </w:t>
            </w:r>
            <w:r w:rsidR="00E0065C" w:rsidRPr="00BD010D">
              <w:rPr>
                <w:color w:val="000000"/>
                <w:sz w:val="16"/>
              </w:rPr>
              <w:t>m</w:t>
            </w:r>
            <w:r w:rsidRPr="00BD010D">
              <w:rPr>
                <w:color w:val="000000"/>
                <w:sz w:val="16"/>
              </w:rPr>
              <w:t>easurements (50% and 150% of the nominal content)</w:t>
            </w:r>
          </w:p>
          <w:p w14:paraId="45FBC68B" w14:textId="77777777" w:rsidR="000F5A0A" w:rsidRPr="00BD010D" w:rsidRDefault="000F5A0A" w:rsidP="00E0065C">
            <w:pPr>
              <w:spacing w:before="60" w:after="60"/>
              <w:rPr>
                <w:color w:val="000000"/>
                <w:sz w:val="16"/>
              </w:rPr>
            </w:pPr>
          </w:p>
        </w:tc>
        <w:tc>
          <w:tcPr>
            <w:tcW w:w="502" w:type="pct"/>
          </w:tcPr>
          <w:p w14:paraId="66FC8B8D" w14:textId="77777777" w:rsidR="00C959E9" w:rsidRPr="000E4BCE" w:rsidRDefault="00C959E9" w:rsidP="00C959E9">
            <w:pPr>
              <w:pStyle w:val="Standaard1"/>
              <w:spacing w:before="60" w:after="60"/>
              <w:rPr>
                <w:color w:val="000000"/>
                <w:sz w:val="16"/>
              </w:rPr>
            </w:pPr>
            <w:r w:rsidRPr="00BD010D">
              <w:rPr>
                <w:color w:val="000000"/>
                <w:sz w:val="16"/>
              </w:rPr>
              <w:t xml:space="preserve">Linear response between </w:t>
            </w:r>
            <w:r w:rsidR="001652A6" w:rsidRPr="000E4BCE">
              <w:rPr>
                <w:color w:val="000000"/>
                <w:sz w:val="16"/>
                <w:szCs w:val="16"/>
              </w:rPr>
              <w:t>5.05% - 50.55</w:t>
            </w:r>
            <w:r w:rsidRPr="000E4BCE">
              <w:rPr>
                <w:color w:val="000000"/>
                <w:sz w:val="16"/>
              </w:rPr>
              <w:t xml:space="preserve">% w/w  propan-2-ol </w:t>
            </w:r>
          </w:p>
          <w:p w14:paraId="01827DE3" w14:textId="77777777" w:rsidR="00C959E9" w:rsidRPr="000E4BCE" w:rsidRDefault="00C959E9" w:rsidP="00C959E9">
            <w:pPr>
              <w:pStyle w:val="Standaard1"/>
              <w:spacing w:before="60" w:after="60"/>
              <w:rPr>
                <w:color w:val="000000"/>
                <w:sz w:val="16"/>
                <w:lang w:val="fr-BE"/>
              </w:rPr>
            </w:pPr>
            <w:r w:rsidRPr="000E4BCE">
              <w:rPr>
                <w:color w:val="000000"/>
                <w:sz w:val="16"/>
                <w:szCs w:val="16"/>
                <w:lang w:val="fr-BE"/>
              </w:rPr>
              <w:t>(</w:t>
            </w:r>
            <w:r w:rsidR="001652A6" w:rsidRPr="000E4BCE">
              <w:rPr>
                <w:color w:val="000000"/>
                <w:sz w:val="16"/>
                <w:szCs w:val="16"/>
                <w:lang w:val="fr-BE"/>
              </w:rPr>
              <w:t>507.1 - 5070.5</w:t>
            </w:r>
            <w:r w:rsidR="001652A6" w:rsidRPr="000E4BCE">
              <w:rPr>
                <w:color w:val="000000"/>
                <w:sz w:val="16"/>
                <w:lang w:val="fr-BE"/>
              </w:rPr>
              <w:t xml:space="preserve"> mg/</w:t>
            </w:r>
            <w:r w:rsidR="001652A6" w:rsidRPr="000E4BCE">
              <w:rPr>
                <w:color w:val="000000"/>
                <w:sz w:val="16"/>
                <w:szCs w:val="16"/>
                <w:lang w:val="fr-BE"/>
              </w:rPr>
              <w:t>L</w:t>
            </w:r>
            <w:r w:rsidRPr="000E4BCE">
              <w:rPr>
                <w:color w:val="000000"/>
                <w:sz w:val="16"/>
                <w:lang w:val="fr-BE"/>
              </w:rPr>
              <w:t xml:space="preserve">) </w:t>
            </w:r>
          </w:p>
          <w:p w14:paraId="062422E4" w14:textId="77777777" w:rsidR="00C959E9" w:rsidRPr="000E4BCE" w:rsidRDefault="00C959E9" w:rsidP="00C959E9">
            <w:pPr>
              <w:pStyle w:val="Standaard1"/>
              <w:spacing w:before="60" w:after="60"/>
              <w:rPr>
                <w:color w:val="000000"/>
                <w:sz w:val="16"/>
                <w:lang w:val="fr-BE"/>
              </w:rPr>
            </w:pPr>
            <w:r w:rsidRPr="000E4BCE">
              <w:rPr>
                <w:color w:val="000000"/>
                <w:sz w:val="16"/>
                <w:lang w:val="fr-BE"/>
              </w:rPr>
              <w:t>6 levels,</w:t>
            </w:r>
            <w:r w:rsidR="001652A6" w:rsidRPr="000E4BCE">
              <w:rPr>
                <w:color w:val="000000"/>
                <w:sz w:val="16"/>
                <w:lang w:val="fr-BE"/>
              </w:rPr>
              <w:t xml:space="preserve"> </w:t>
            </w:r>
            <w:r w:rsidRPr="000E4BCE">
              <w:rPr>
                <w:color w:val="000000"/>
                <w:sz w:val="16"/>
                <w:lang w:val="fr-BE"/>
              </w:rPr>
              <w:t xml:space="preserve">duplicate, </w:t>
            </w:r>
          </w:p>
          <w:p w14:paraId="335B4BDD" w14:textId="77777777" w:rsidR="001652A6" w:rsidRPr="000E4BCE" w:rsidRDefault="00C21252" w:rsidP="00BD010D">
            <w:pPr>
              <w:pStyle w:val="Standaard1"/>
              <w:spacing w:before="60" w:after="60"/>
              <w:rPr>
                <w:color w:val="000000"/>
                <w:sz w:val="16"/>
                <w:lang w:val="fr-BE"/>
              </w:rPr>
            </w:pPr>
            <w:r w:rsidRPr="000E4BCE">
              <w:rPr>
                <w:color w:val="000000"/>
                <w:sz w:val="16"/>
                <w:lang w:val="fr-BE"/>
              </w:rPr>
              <w:t>y</w:t>
            </w:r>
            <w:r w:rsidR="001652A6" w:rsidRPr="000E4BCE">
              <w:rPr>
                <w:color w:val="000000"/>
                <w:sz w:val="16"/>
                <w:lang w:val="fr-BE"/>
              </w:rPr>
              <w:t xml:space="preserve">= </w:t>
            </w:r>
            <w:r w:rsidRPr="000E4BCE">
              <w:rPr>
                <w:color w:val="000000"/>
                <w:sz w:val="16"/>
                <w:lang w:val="fr-BE"/>
              </w:rPr>
              <w:t>0.</w:t>
            </w:r>
            <w:r w:rsidRPr="000E4BCE">
              <w:rPr>
                <w:color w:val="000000"/>
                <w:sz w:val="16"/>
                <w:szCs w:val="16"/>
                <w:lang w:val="fr-BE"/>
              </w:rPr>
              <w:t>00042x – 0.01401</w:t>
            </w:r>
          </w:p>
          <w:p w14:paraId="507A23C0" w14:textId="77777777" w:rsidR="000F5A0A" w:rsidRPr="00BD010D" w:rsidRDefault="001652A6" w:rsidP="00475E78">
            <w:pPr>
              <w:spacing w:before="60" w:after="60"/>
              <w:rPr>
                <w:color w:val="000000"/>
                <w:sz w:val="16"/>
              </w:rPr>
            </w:pPr>
            <w:r w:rsidRPr="00BD010D">
              <w:rPr>
                <w:color w:val="000000"/>
                <w:sz w:val="16"/>
              </w:rPr>
              <w:t>r</w:t>
            </w:r>
            <w:r w:rsidR="000F5A0A" w:rsidRPr="00BD010D">
              <w:rPr>
                <w:color w:val="000000"/>
                <w:sz w:val="16"/>
              </w:rPr>
              <w:t>: 0.9996</w:t>
            </w:r>
          </w:p>
        </w:tc>
        <w:tc>
          <w:tcPr>
            <w:tcW w:w="432" w:type="pct"/>
          </w:tcPr>
          <w:p w14:paraId="78BA5BB8" w14:textId="77777777" w:rsidR="00C46D13" w:rsidRPr="000E4BCE" w:rsidRDefault="00C46D13" w:rsidP="00C46D13">
            <w:pPr>
              <w:spacing w:before="60" w:after="60"/>
              <w:rPr>
                <w:color w:val="000000"/>
                <w:sz w:val="16"/>
                <w:szCs w:val="16"/>
              </w:rPr>
            </w:pPr>
            <w:r w:rsidRPr="000E4BCE">
              <w:rPr>
                <w:color w:val="000000"/>
                <w:sz w:val="16"/>
                <w:szCs w:val="16"/>
              </w:rPr>
              <w:t xml:space="preserve">No interference. </w:t>
            </w:r>
          </w:p>
          <w:p w14:paraId="205D97A2" w14:textId="77777777" w:rsidR="000F5A0A" w:rsidRPr="000E4BCE" w:rsidRDefault="00C46D13" w:rsidP="00C46D13">
            <w:pPr>
              <w:spacing w:before="60" w:after="60"/>
              <w:rPr>
                <w:color w:val="000000"/>
                <w:sz w:val="16"/>
              </w:rPr>
            </w:pPr>
            <w:r w:rsidRPr="000E4BCE">
              <w:rPr>
                <w:color w:val="000000"/>
                <w:sz w:val="16"/>
              </w:rPr>
              <w:t>The method is specific</w:t>
            </w:r>
            <w:r w:rsidRPr="000E4BCE">
              <w:rPr>
                <w:color w:val="000000"/>
                <w:sz w:val="16"/>
                <w:szCs w:val="16"/>
              </w:rPr>
              <w:t xml:space="preserve">.  </w:t>
            </w:r>
            <w:r w:rsidRPr="000E4BCE">
              <w:rPr>
                <w:color w:val="000000"/>
                <w:sz w:val="16"/>
              </w:rPr>
              <w:t xml:space="preserve"> </w:t>
            </w:r>
          </w:p>
        </w:tc>
        <w:tc>
          <w:tcPr>
            <w:tcW w:w="294" w:type="pct"/>
          </w:tcPr>
          <w:p w14:paraId="418EEA02" w14:textId="77777777" w:rsidR="000F5A0A" w:rsidRPr="000E4BCE" w:rsidRDefault="000F5A0A" w:rsidP="00475E78">
            <w:pPr>
              <w:spacing w:before="60" w:after="60"/>
              <w:rPr>
                <w:color w:val="000000"/>
                <w:sz w:val="16"/>
              </w:rPr>
            </w:pPr>
            <w:r w:rsidRPr="000E4BCE">
              <w:rPr>
                <w:color w:val="000000"/>
                <w:sz w:val="16"/>
              </w:rPr>
              <w:t>96.7% - 104%</w:t>
            </w:r>
          </w:p>
        </w:tc>
        <w:tc>
          <w:tcPr>
            <w:tcW w:w="282" w:type="pct"/>
          </w:tcPr>
          <w:p w14:paraId="22B4257F" w14:textId="77777777" w:rsidR="000F5A0A" w:rsidRPr="000E4BCE" w:rsidRDefault="000F5A0A" w:rsidP="00475E78">
            <w:pPr>
              <w:spacing w:before="60" w:after="60"/>
              <w:rPr>
                <w:color w:val="000000"/>
                <w:sz w:val="16"/>
              </w:rPr>
            </w:pPr>
            <w:r w:rsidRPr="000E4BCE">
              <w:rPr>
                <w:color w:val="000000"/>
                <w:sz w:val="16"/>
              </w:rPr>
              <w:t>100.1%</w:t>
            </w:r>
          </w:p>
        </w:tc>
        <w:tc>
          <w:tcPr>
            <w:tcW w:w="246" w:type="pct"/>
          </w:tcPr>
          <w:p w14:paraId="740F39A6" w14:textId="77777777" w:rsidR="000F5A0A" w:rsidRPr="000E4BCE" w:rsidRDefault="000F5A0A" w:rsidP="00475E78">
            <w:pPr>
              <w:spacing w:before="60" w:after="60"/>
              <w:rPr>
                <w:color w:val="000000"/>
                <w:sz w:val="16"/>
              </w:rPr>
            </w:pPr>
            <w:r w:rsidRPr="000E4BCE">
              <w:rPr>
                <w:color w:val="000000"/>
                <w:sz w:val="16"/>
              </w:rPr>
              <w:t>2%</w:t>
            </w:r>
          </w:p>
        </w:tc>
        <w:tc>
          <w:tcPr>
            <w:tcW w:w="509" w:type="pct"/>
          </w:tcPr>
          <w:p w14:paraId="07237E35" w14:textId="77777777" w:rsidR="000F5A0A" w:rsidRPr="000E4BCE" w:rsidRDefault="000F5A0A" w:rsidP="00475E78">
            <w:pPr>
              <w:spacing w:before="60" w:after="60"/>
              <w:rPr>
                <w:color w:val="000000"/>
                <w:sz w:val="16"/>
              </w:rPr>
            </w:pPr>
            <w:r w:rsidRPr="000E4BCE">
              <w:rPr>
                <w:color w:val="000000"/>
                <w:sz w:val="16"/>
              </w:rPr>
              <w:t>1010.7 mg/L</w:t>
            </w:r>
          </w:p>
        </w:tc>
        <w:tc>
          <w:tcPr>
            <w:tcW w:w="540" w:type="pct"/>
          </w:tcPr>
          <w:p w14:paraId="77AD761E" w14:textId="77777777" w:rsidR="000F5A0A" w:rsidRPr="000E4BCE" w:rsidRDefault="000F5A0A" w:rsidP="00475E78">
            <w:pPr>
              <w:spacing w:before="60" w:after="60"/>
              <w:rPr>
                <w:color w:val="000000"/>
                <w:sz w:val="16"/>
              </w:rPr>
            </w:pPr>
            <w:r w:rsidRPr="000E4BCE">
              <w:rPr>
                <w:color w:val="000000"/>
                <w:sz w:val="16"/>
              </w:rPr>
              <w:t>5 samples determination</w:t>
            </w:r>
          </w:p>
          <w:p w14:paraId="549945F2" w14:textId="77777777" w:rsidR="000F5A0A" w:rsidRPr="00BD010D" w:rsidRDefault="000F5A0A" w:rsidP="00475E78">
            <w:pPr>
              <w:spacing w:before="60" w:after="60"/>
              <w:rPr>
                <w:color w:val="000000"/>
                <w:sz w:val="16"/>
              </w:rPr>
            </w:pPr>
            <w:r w:rsidRPr="00BD010D">
              <w:rPr>
                <w:color w:val="000000"/>
                <w:sz w:val="16"/>
              </w:rPr>
              <w:t>Mean of Propan-2-ol : 19.8% (w/w)</w:t>
            </w:r>
          </w:p>
          <w:p w14:paraId="171D483B" w14:textId="77777777" w:rsidR="000F5A0A" w:rsidRPr="00BD010D" w:rsidRDefault="000F5A0A" w:rsidP="00475E78">
            <w:pPr>
              <w:spacing w:before="60" w:after="60"/>
              <w:rPr>
                <w:color w:val="000000"/>
                <w:sz w:val="16"/>
              </w:rPr>
            </w:pPr>
            <w:r w:rsidRPr="00BD010D">
              <w:rPr>
                <w:color w:val="000000"/>
                <w:sz w:val="16"/>
              </w:rPr>
              <w:t xml:space="preserve">SD: 0.2 </w:t>
            </w:r>
          </w:p>
          <w:p w14:paraId="5968C7D0" w14:textId="77777777" w:rsidR="000F5A0A" w:rsidRPr="00BD010D" w:rsidRDefault="000F5A0A" w:rsidP="00475E78">
            <w:pPr>
              <w:spacing w:before="60" w:after="60"/>
              <w:rPr>
                <w:color w:val="000000"/>
                <w:sz w:val="16"/>
              </w:rPr>
            </w:pPr>
            <w:r w:rsidRPr="00BD010D">
              <w:rPr>
                <w:color w:val="000000"/>
                <w:sz w:val="16"/>
              </w:rPr>
              <w:t xml:space="preserve">RSD: 1.0% </w:t>
            </w:r>
          </w:p>
          <w:p w14:paraId="23C6623D" w14:textId="77777777" w:rsidR="00E0065C" w:rsidRPr="00BD010D" w:rsidRDefault="00E0065C" w:rsidP="00475E78">
            <w:pPr>
              <w:spacing w:before="60" w:after="60"/>
              <w:rPr>
                <w:color w:val="000000"/>
                <w:sz w:val="16"/>
              </w:rPr>
            </w:pPr>
            <w:r w:rsidRPr="00BD010D">
              <w:rPr>
                <w:color w:val="000000"/>
                <w:sz w:val="16"/>
              </w:rPr>
              <w:t>RSDr: 1.7%</w:t>
            </w:r>
          </w:p>
        </w:tc>
        <w:tc>
          <w:tcPr>
            <w:tcW w:w="608" w:type="pct"/>
          </w:tcPr>
          <w:p w14:paraId="0CB37250" w14:textId="77777777" w:rsidR="000F5A0A" w:rsidRPr="00BD010D" w:rsidRDefault="000F5A0A" w:rsidP="00475E78">
            <w:pPr>
              <w:spacing w:before="60" w:after="60"/>
              <w:rPr>
                <w:color w:val="000000"/>
                <w:sz w:val="16"/>
              </w:rPr>
            </w:pPr>
            <w:r w:rsidRPr="00BD010D">
              <w:rPr>
                <w:color w:val="000000"/>
                <w:sz w:val="16"/>
              </w:rPr>
              <w:t>Development and Validation of an Analytical Method for Determination of Isopropanol and Propan-1-ol in Mida San 311 (S14-03895)</w:t>
            </w:r>
          </w:p>
          <w:p w14:paraId="5B352AB9" w14:textId="77777777" w:rsidR="000F5A0A" w:rsidRPr="00BD010D" w:rsidRDefault="000F5A0A" w:rsidP="00475E78">
            <w:pPr>
              <w:spacing w:before="60" w:after="60"/>
              <w:rPr>
                <w:color w:val="000000"/>
                <w:sz w:val="16"/>
              </w:rPr>
            </w:pPr>
            <w:r w:rsidRPr="00BD010D">
              <w:rPr>
                <w:color w:val="000000"/>
                <w:sz w:val="16"/>
              </w:rPr>
              <w:t>P. Schaudt (2014)</w:t>
            </w:r>
          </w:p>
        </w:tc>
      </w:tr>
      <w:tr w:rsidR="00D45F21" w:rsidRPr="000E4BCE" w14:paraId="0882710A" w14:textId="77777777" w:rsidTr="00D45F21">
        <w:trPr>
          <w:trHeight w:val="300"/>
        </w:trPr>
        <w:tc>
          <w:tcPr>
            <w:tcW w:w="434" w:type="pct"/>
            <w:shd w:val="clear" w:color="auto" w:fill="auto"/>
          </w:tcPr>
          <w:p w14:paraId="317D9D9C" w14:textId="77777777" w:rsidR="000F5A0A" w:rsidRPr="000E4BCE" w:rsidRDefault="000F5A0A" w:rsidP="00475E78">
            <w:pPr>
              <w:spacing w:before="60" w:after="60"/>
              <w:rPr>
                <w:i/>
                <w:color w:val="000000"/>
                <w:sz w:val="16"/>
              </w:rPr>
            </w:pPr>
            <w:r w:rsidRPr="000E4BCE">
              <w:rPr>
                <w:i/>
                <w:sz w:val="16"/>
              </w:rPr>
              <w:t>Propan-1-ol</w:t>
            </w:r>
          </w:p>
        </w:tc>
        <w:tc>
          <w:tcPr>
            <w:tcW w:w="639" w:type="pct"/>
          </w:tcPr>
          <w:p w14:paraId="3B143C18" w14:textId="77777777" w:rsidR="000F5A0A" w:rsidRPr="000E4BCE" w:rsidRDefault="000F5A0A" w:rsidP="00475E78">
            <w:pPr>
              <w:spacing w:before="60" w:after="60"/>
              <w:rPr>
                <w:color w:val="000000"/>
                <w:sz w:val="16"/>
              </w:rPr>
            </w:pPr>
            <w:r w:rsidRPr="000E4BCE">
              <w:rPr>
                <w:color w:val="000000"/>
                <w:sz w:val="16"/>
              </w:rPr>
              <w:t>GC-FID</w:t>
            </w:r>
          </w:p>
          <w:p w14:paraId="12523711" w14:textId="77777777" w:rsidR="000F5A0A" w:rsidRPr="000E4BCE" w:rsidRDefault="000F5A0A" w:rsidP="00475E78">
            <w:pPr>
              <w:spacing w:before="60" w:after="60"/>
              <w:rPr>
                <w:color w:val="000000"/>
                <w:sz w:val="16"/>
              </w:rPr>
            </w:pPr>
          </w:p>
          <w:p w14:paraId="7717528D" w14:textId="77777777" w:rsidR="000F5A0A" w:rsidRPr="000E4BCE" w:rsidRDefault="000F5A0A" w:rsidP="00475E78">
            <w:pPr>
              <w:spacing w:before="60" w:after="60"/>
              <w:rPr>
                <w:color w:val="000000"/>
                <w:sz w:val="16"/>
              </w:rPr>
            </w:pPr>
            <w:r w:rsidRPr="000E4BCE">
              <w:rPr>
                <w:color w:val="000000"/>
                <w:sz w:val="16"/>
              </w:rPr>
              <w:t xml:space="preserve">About 100 mg of the test item were given into a 10 mL volumetric flask and the flask were filled up to the mark with </w:t>
            </w:r>
            <w:r w:rsidRPr="000E4BCE">
              <w:rPr>
                <w:color w:val="000000"/>
                <w:sz w:val="16"/>
              </w:rPr>
              <w:lastRenderedPageBreak/>
              <w:t>the solvent. After mixing the solution was measured by GC-FID</w:t>
            </w:r>
          </w:p>
        </w:tc>
        <w:tc>
          <w:tcPr>
            <w:tcW w:w="513" w:type="pct"/>
          </w:tcPr>
          <w:p w14:paraId="54C6E115" w14:textId="77777777" w:rsidR="00C959E9" w:rsidRPr="00BD010D" w:rsidRDefault="00C959E9" w:rsidP="00E0065C">
            <w:pPr>
              <w:spacing w:before="60" w:after="60"/>
              <w:rPr>
                <w:color w:val="000000"/>
                <w:sz w:val="16"/>
              </w:rPr>
            </w:pPr>
            <w:r w:rsidRPr="00BD010D">
              <w:rPr>
                <w:color w:val="000000"/>
                <w:sz w:val="16"/>
              </w:rPr>
              <w:lastRenderedPageBreak/>
              <w:t>2 fortification levels with 5 measurements (50% and 150% of the nominal content)</w:t>
            </w:r>
          </w:p>
          <w:p w14:paraId="6CB5D830" w14:textId="77777777" w:rsidR="000F5A0A" w:rsidRPr="00BD010D" w:rsidRDefault="000F5A0A" w:rsidP="00E0065C">
            <w:pPr>
              <w:spacing w:before="60" w:after="60"/>
              <w:rPr>
                <w:color w:val="000000"/>
                <w:sz w:val="16"/>
              </w:rPr>
            </w:pPr>
          </w:p>
        </w:tc>
        <w:tc>
          <w:tcPr>
            <w:tcW w:w="502" w:type="pct"/>
          </w:tcPr>
          <w:p w14:paraId="1733A96B" w14:textId="77777777" w:rsidR="001652A6" w:rsidRPr="000E4BCE" w:rsidRDefault="000F5A0A" w:rsidP="00475E78">
            <w:pPr>
              <w:spacing w:before="60" w:after="60"/>
              <w:rPr>
                <w:color w:val="000000"/>
                <w:sz w:val="16"/>
                <w:szCs w:val="16"/>
              </w:rPr>
            </w:pPr>
            <w:r w:rsidRPr="00BD010D">
              <w:rPr>
                <w:color w:val="000000"/>
                <w:sz w:val="16"/>
              </w:rPr>
              <w:t xml:space="preserve">Linear response between </w:t>
            </w:r>
            <w:r w:rsidR="001652A6" w:rsidRPr="000E4BCE">
              <w:rPr>
                <w:color w:val="000000"/>
                <w:sz w:val="16"/>
                <w:szCs w:val="16"/>
              </w:rPr>
              <w:t>10.09% w/w and 100.89% w/w propan-1-ol (</w:t>
            </w:r>
            <w:r w:rsidRPr="000E4BCE">
              <w:rPr>
                <w:color w:val="000000"/>
                <w:sz w:val="16"/>
              </w:rPr>
              <w:t xml:space="preserve">1013.4 </w:t>
            </w:r>
            <w:r w:rsidR="001652A6" w:rsidRPr="000E4BCE">
              <w:rPr>
                <w:color w:val="000000"/>
                <w:sz w:val="16"/>
                <w:szCs w:val="16"/>
              </w:rPr>
              <w:t>-</w:t>
            </w:r>
            <w:r w:rsidRPr="000E4BCE">
              <w:rPr>
                <w:color w:val="000000"/>
                <w:sz w:val="16"/>
              </w:rPr>
              <w:t xml:space="preserve"> 10134 mg/L</w:t>
            </w:r>
            <w:r w:rsidR="001652A6" w:rsidRPr="000E4BCE">
              <w:rPr>
                <w:color w:val="000000"/>
                <w:sz w:val="16"/>
                <w:szCs w:val="16"/>
              </w:rPr>
              <w:t>)</w:t>
            </w:r>
          </w:p>
          <w:p w14:paraId="33F72AA4" w14:textId="77777777" w:rsidR="000F5A0A" w:rsidRPr="004B0345" w:rsidRDefault="000F5A0A" w:rsidP="00475E78">
            <w:pPr>
              <w:spacing w:before="60" w:after="60"/>
              <w:rPr>
                <w:color w:val="000000"/>
                <w:sz w:val="16"/>
                <w:lang w:val="fr-BE"/>
              </w:rPr>
            </w:pPr>
            <w:r w:rsidRPr="004B0345">
              <w:rPr>
                <w:color w:val="000000"/>
                <w:sz w:val="16"/>
                <w:lang w:val="fr-BE"/>
              </w:rPr>
              <w:lastRenderedPageBreak/>
              <w:t>8 levels</w:t>
            </w:r>
            <w:r w:rsidR="001652A6" w:rsidRPr="000E4BCE">
              <w:rPr>
                <w:color w:val="000000"/>
                <w:sz w:val="16"/>
                <w:szCs w:val="16"/>
                <w:lang w:val="fr-BE"/>
              </w:rPr>
              <w:t>, duplicate,</w:t>
            </w:r>
          </w:p>
          <w:p w14:paraId="2C2B94F8" w14:textId="77777777" w:rsidR="00C21252" w:rsidRPr="000E4BCE" w:rsidRDefault="00C21252" w:rsidP="00C21252">
            <w:pPr>
              <w:spacing w:before="60" w:after="60"/>
              <w:rPr>
                <w:color w:val="000000"/>
                <w:sz w:val="16"/>
                <w:szCs w:val="16"/>
                <w:lang w:val="fr-BE"/>
              </w:rPr>
            </w:pPr>
            <w:r w:rsidRPr="000E4BCE">
              <w:rPr>
                <w:color w:val="000000"/>
                <w:sz w:val="16"/>
                <w:szCs w:val="16"/>
                <w:lang w:val="fr-BE"/>
              </w:rPr>
              <w:t>y= 0.00052x-0.07185</w:t>
            </w:r>
          </w:p>
          <w:p w14:paraId="1EFEBB33" w14:textId="77777777" w:rsidR="000F5A0A" w:rsidRPr="004B0345" w:rsidRDefault="001652A6" w:rsidP="00475E78">
            <w:pPr>
              <w:spacing w:before="60" w:after="60"/>
              <w:rPr>
                <w:color w:val="000000"/>
                <w:sz w:val="16"/>
                <w:lang w:val="fr-BE"/>
              </w:rPr>
            </w:pPr>
            <w:r w:rsidRPr="000E4BCE">
              <w:rPr>
                <w:color w:val="000000"/>
                <w:sz w:val="16"/>
                <w:szCs w:val="16"/>
                <w:lang w:val="fr-BE"/>
              </w:rPr>
              <w:t>r</w:t>
            </w:r>
            <w:r w:rsidR="000F5A0A" w:rsidRPr="004B0345">
              <w:rPr>
                <w:color w:val="000000"/>
                <w:sz w:val="16"/>
                <w:lang w:val="fr-BE"/>
              </w:rPr>
              <w:t>: 0.9998</w:t>
            </w:r>
          </w:p>
        </w:tc>
        <w:tc>
          <w:tcPr>
            <w:tcW w:w="432" w:type="pct"/>
          </w:tcPr>
          <w:p w14:paraId="2D60437C" w14:textId="77777777" w:rsidR="00C46D13" w:rsidRPr="000E4BCE" w:rsidRDefault="00C46D13" w:rsidP="00C46D13">
            <w:pPr>
              <w:spacing w:before="60" w:after="60"/>
              <w:rPr>
                <w:color w:val="000000"/>
                <w:sz w:val="16"/>
                <w:szCs w:val="16"/>
              </w:rPr>
            </w:pPr>
            <w:r w:rsidRPr="000E4BCE">
              <w:rPr>
                <w:color w:val="000000"/>
                <w:sz w:val="16"/>
                <w:szCs w:val="16"/>
              </w:rPr>
              <w:lastRenderedPageBreak/>
              <w:t xml:space="preserve">No interference. </w:t>
            </w:r>
          </w:p>
          <w:p w14:paraId="6109A91D" w14:textId="77777777" w:rsidR="000F5A0A" w:rsidRPr="000E4BCE" w:rsidRDefault="00C46D13" w:rsidP="00C46D13">
            <w:pPr>
              <w:spacing w:before="60" w:after="60"/>
              <w:rPr>
                <w:color w:val="000000"/>
                <w:sz w:val="16"/>
              </w:rPr>
            </w:pPr>
            <w:r w:rsidRPr="000E4BCE">
              <w:rPr>
                <w:color w:val="000000"/>
                <w:sz w:val="16"/>
              </w:rPr>
              <w:t>The method is specific</w:t>
            </w:r>
            <w:r w:rsidRPr="000E4BCE">
              <w:rPr>
                <w:color w:val="000000"/>
                <w:sz w:val="16"/>
                <w:szCs w:val="16"/>
              </w:rPr>
              <w:t xml:space="preserve">.   </w:t>
            </w:r>
          </w:p>
        </w:tc>
        <w:tc>
          <w:tcPr>
            <w:tcW w:w="294" w:type="pct"/>
          </w:tcPr>
          <w:p w14:paraId="4AA998CC" w14:textId="77777777" w:rsidR="000F5A0A" w:rsidRPr="000E4BCE" w:rsidRDefault="000F5A0A" w:rsidP="00475E78">
            <w:pPr>
              <w:spacing w:before="60" w:after="60"/>
              <w:rPr>
                <w:color w:val="000000"/>
                <w:sz w:val="16"/>
              </w:rPr>
            </w:pPr>
            <w:r w:rsidRPr="000E4BCE">
              <w:rPr>
                <w:color w:val="000000"/>
                <w:sz w:val="16"/>
              </w:rPr>
              <w:t xml:space="preserve">99.6% - 103% </w:t>
            </w:r>
          </w:p>
        </w:tc>
        <w:tc>
          <w:tcPr>
            <w:tcW w:w="282" w:type="pct"/>
          </w:tcPr>
          <w:p w14:paraId="6757AD16" w14:textId="77777777" w:rsidR="000F5A0A" w:rsidRPr="000E4BCE" w:rsidRDefault="000F5A0A" w:rsidP="00475E78">
            <w:pPr>
              <w:spacing w:before="60" w:after="60"/>
              <w:rPr>
                <w:color w:val="000000"/>
                <w:sz w:val="16"/>
              </w:rPr>
            </w:pPr>
            <w:r w:rsidRPr="000E4BCE">
              <w:rPr>
                <w:color w:val="000000"/>
                <w:sz w:val="16"/>
              </w:rPr>
              <w:t>101%</w:t>
            </w:r>
          </w:p>
        </w:tc>
        <w:tc>
          <w:tcPr>
            <w:tcW w:w="246" w:type="pct"/>
          </w:tcPr>
          <w:p w14:paraId="2998232C" w14:textId="77777777" w:rsidR="000F5A0A" w:rsidRPr="000E4BCE" w:rsidRDefault="000F5A0A" w:rsidP="00475E78">
            <w:pPr>
              <w:spacing w:before="60" w:after="60"/>
              <w:rPr>
                <w:color w:val="000000"/>
                <w:sz w:val="16"/>
              </w:rPr>
            </w:pPr>
            <w:r w:rsidRPr="000E4BCE">
              <w:rPr>
                <w:color w:val="000000"/>
                <w:sz w:val="16"/>
              </w:rPr>
              <w:t>0.9%</w:t>
            </w:r>
          </w:p>
        </w:tc>
        <w:tc>
          <w:tcPr>
            <w:tcW w:w="509" w:type="pct"/>
          </w:tcPr>
          <w:p w14:paraId="4C8A2454" w14:textId="77777777" w:rsidR="000F5A0A" w:rsidRPr="000E4BCE" w:rsidRDefault="000F5A0A" w:rsidP="00475E78">
            <w:pPr>
              <w:spacing w:before="60" w:after="60"/>
              <w:rPr>
                <w:color w:val="000000"/>
                <w:sz w:val="16"/>
              </w:rPr>
            </w:pPr>
            <w:r w:rsidRPr="000E4BCE">
              <w:rPr>
                <w:color w:val="000000"/>
                <w:sz w:val="16"/>
              </w:rPr>
              <w:t>2498.9 mg/L</w:t>
            </w:r>
          </w:p>
        </w:tc>
        <w:tc>
          <w:tcPr>
            <w:tcW w:w="540" w:type="pct"/>
          </w:tcPr>
          <w:p w14:paraId="6AA08015" w14:textId="77777777" w:rsidR="000F5A0A" w:rsidRPr="000E4BCE" w:rsidRDefault="000F5A0A" w:rsidP="00475E78">
            <w:pPr>
              <w:spacing w:before="60" w:after="60"/>
              <w:rPr>
                <w:color w:val="000000"/>
                <w:sz w:val="16"/>
              </w:rPr>
            </w:pPr>
            <w:r w:rsidRPr="000E4BCE">
              <w:rPr>
                <w:color w:val="000000"/>
                <w:sz w:val="16"/>
              </w:rPr>
              <w:t>5 samples determination</w:t>
            </w:r>
          </w:p>
          <w:p w14:paraId="2A5E901B" w14:textId="77777777" w:rsidR="000F5A0A" w:rsidRPr="00BD010D" w:rsidRDefault="000F5A0A" w:rsidP="00475E78">
            <w:pPr>
              <w:spacing w:before="60" w:after="60"/>
              <w:rPr>
                <w:color w:val="000000"/>
                <w:sz w:val="16"/>
              </w:rPr>
            </w:pPr>
            <w:r w:rsidRPr="000E4BCE">
              <w:rPr>
                <w:color w:val="000000"/>
                <w:sz w:val="16"/>
              </w:rPr>
              <w:t>Mean of Propan-</w:t>
            </w:r>
            <w:r w:rsidRPr="00BD010D">
              <w:rPr>
                <w:color w:val="000000"/>
                <w:sz w:val="16"/>
              </w:rPr>
              <w:t>1-ol : 49.3% (w/w)</w:t>
            </w:r>
          </w:p>
          <w:p w14:paraId="08CB138F" w14:textId="77777777" w:rsidR="000F5A0A" w:rsidRPr="00BD010D" w:rsidRDefault="000F5A0A" w:rsidP="00475E78">
            <w:pPr>
              <w:spacing w:before="60" w:after="60"/>
              <w:rPr>
                <w:color w:val="000000"/>
                <w:sz w:val="16"/>
              </w:rPr>
            </w:pPr>
            <w:r w:rsidRPr="00BD010D">
              <w:rPr>
                <w:color w:val="000000"/>
                <w:sz w:val="16"/>
              </w:rPr>
              <w:t>SD: 0.5</w:t>
            </w:r>
          </w:p>
          <w:p w14:paraId="71BA0DD1" w14:textId="77777777" w:rsidR="000F5A0A" w:rsidRPr="00BD010D" w:rsidRDefault="000F5A0A" w:rsidP="00475E78">
            <w:pPr>
              <w:spacing w:before="60" w:after="60"/>
              <w:rPr>
                <w:color w:val="000000"/>
                <w:sz w:val="16"/>
              </w:rPr>
            </w:pPr>
            <w:r w:rsidRPr="00BD010D">
              <w:rPr>
                <w:color w:val="000000"/>
                <w:sz w:val="16"/>
              </w:rPr>
              <w:t>RSD: 1</w:t>
            </w:r>
            <w:r w:rsidR="00E0065C" w:rsidRPr="00BD010D">
              <w:rPr>
                <w:color w:val="000000"/>
                <w:sz w:val="16"/>
              </w:rPr>
              <w:t>.0</w:t>
            </w:r>
            <w:r w:rsidRPr="00BD010D">
              <w:rPr>
                <w:color w:val="000000"/>
                <w:sz w:val="16"/>
              </w:rPr>
              <w:t xml:space="preserve">% </w:t>
            </w:r>
          </w:p>
          <w:p w14:paraId="09B105F6" w14:textId="77777777" w:rsidR="00E0065C" w:rsidRPr="00BD010D" w:rsidRDefault="00E0065C" w:rsidP="00475E78">
            <w:pPr>
              <w:spacing w:before="60" w:after="60"/>
              <w:rPr>
                <w:color w:val="000000"/>
                <w:sz w:val="16"/>
              </w:rPr>
            </w:pPr>
            <w:r w:rsidRPr="00BD010D">
              <w:rPr>
                <w:color w:val="000000"/>
                <w:sz w:val="16"/>
              </w:rPr>
              <w:lastRenderedPageBreak/>
              <w:t xml:space="preserve">RSDr: 1.5% </w:t>
            </w:r>
          </w:p>
        </w:tc>
        <w:tc>
          <w:tcPr>
            <w:tcW w:w="608" w:type="pct"/>
          </w:tcPr>
          <w:p w14:paraId="673E6BBB" w14:textId="77777777" w:rsidR="000F5A0A" w:rsidRPr="00BD010D" w:rsidRDefault="000F5A0A" w:rsidP="00475E78">
            <w:pPr>
              <w:spacing w:before="60" w:after="60"/>
              <w:rPr>
                <w:color w:val="000000"/>
                <w:sz w:val="16"/>
              </w:rPr>
            </w:pPr>
            <w:r w:rsidRPr="00BD010D">
              <w:rPr>
                <w:color w:val="000000"/>
                <w:sz w:val="16"/>
              </w:rPr>
              <w:lastRenderedPageBreak/>
              <w:t>Development and Validation of an Analytical Method for Determination of Isopropanol and Propan-1-ol in Mida San 311 (S14-03895)</w:t>
            </w:r>
          </w:p>
          <w:p w14:paraId="60B7DC11" w14:textId="77777777" w:rsidR="000F5A0A" w:rsidRPr="00BD010D" w:rsidRDefault="000F5A0A" w:rsidP="00475E78">
            <w:pPr>
              <w:spacing w:before="60" w:after="60"/>
              <w:rPr>
                <w:color w:val="000000"/>
                <w:sz w:val="16"/>
              </w:rPr>
            </w:pPr>
            <w:r w:rsidRPr="00BD010D">
              <w:rPr>
                <w:color w:val="000000"/>
                <w:sz w:val="16"/>
              </w:rPr>
              <w:lastRenderedPageBreak/>
              <w:t>P. Schaudt (2014)</w:t>
            </w:r>
          </w:p>
        </w:tc>
      </w:tr>
    </w:tbl>
    <w:p w14:paraId="0F373F96" w14:textId="77777777" w:rsidR="000F5A0A" w:rsidRPr="000E4BCE" w:rsidRDefault="000F5A0A" w:rsidP="00AE5824">
      <w:pPr>
        <w:spacing w:line="260" w:lineRule="atLeast"/>
        <w:jc w:val="both"/>
        <w:rPr>
          <w:rFonts w:ascii="Times New Roman" w:eastAsia="Calibri" w:hAnsi="Times New Roman"/>
          <w:i/>
          <w:szCs w:val="24"/>
          <w:lang w:eastAsia="en-US"/>
        </w:rPr>
      </w:pPr>
    </w:p>
    <w:p w14:paraId="558F24BF" w14:textId="48336393" w:rsidR="00791F7C" w:rsidRPr="000E4BCE" w:rsidRDefault="00791F7C" w:rsidP="00791F7C">
      <w:pPr>
        <w:rPr>
          <w:b/>
        </w:rPr>
      </w:pPr>
      <w:r w:rsidRPr="000E4BCE">
        <w:rPr>
          <w:rFonts w:eastAsia="Calibri"/>
          <w:b/>
          <w:szCs w:val="24"/>
          <w:lang w:eastAsia="en-US"/>
        </w:rPr>
        <w:t xml:space="preserve">Meta SPC 4 -  </w:t>
      </w:r>
      <w:r w:rsidRPr="000E4BCE">
        <w:rPr>
          <w:b/>
        </w:rPr>
        <w:t xml:space="preserve">Mida San </w:t>
      </w:r>
      <w:r w:rsidR="00926C13">
        <w:rPr>
          <w:b/>
        </w:rPr>
        <w:t>311</w:t>
      </w:r>
      <w:r w:rsidRPr="000E4BCE">
        <w:rPr>
          <w:b/>
        </w:rPr>
        <w:t xml:space="preserve"> KZ wipes</w:t>
      </w:r>
    </w:p>
    <w:p w14:paraId="6F81A99F" w14:textId="77777777" w:rsidR="000F5A0A" w:rsidRPr="00BD010D" w:rsidRDefault="000F5A0A" w:rsidP="004B0345">
      <w:pPr>
        <w:spacing w:line="260" w:lineRule="atLeast"/>
        <w:rPr>
          <w:rFonts w:eastAsia="Calibri"/>
        </w:rPr>
      </w:pPr>
    </w:p>
    <w:p w14:paraId="5C552ABA" w14:textId="77777777" w:rsidR="00E0065C" w:rsidRPr="000E4BCE" w:rsidRDefault="00791F7C" w:rsidP="00E0065C">
      <w:pPr>
        <w:spacing w:line="260" w:lineRule="atLeast"/>
        <w:rPr>
          <w:rFonts w:cs="Calibri"/>
        </w:rPr>
      </w:pPr>
      <w:r w:rsidRPr="000E4BCE">
        <w:rPr>
          <w:rFonts w:cs="Calibri"/>
        </w:rPr>
        <w:t>The liquid used to impregnate the wipes in meta SPC4 is the same as the liquid in Meta SPC3 and therefore a specific, additional study on the analytical method for this liquid is not considered necessary.</w:t>
      </w:r>
    </w:p>
    <w:p w14:paraId="4A55060D" w14:textId="77777777" w:rsidR="00A13769" w:rsidRPr="000E4BCE" w:rsidRDefault="00A13769" w:rsidP="00E0065C">
      <w:pPr>
        <w:spacing w:line="260" w:lineRule="atLeast"/>
        <w:rPr>
          <w:rFonts w:cs="Calibri"/>
        </w:rPr>
      </w:pPr>
    </w:p>
    <w:tbl>
      <w:tblPr>
        <w:tblW w:w="5631" w:type="pct"/>
        <w:tblInd w:w="-9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817"/>
        <w:gridCol w:w="1155"/>
        <w:gridCol w:w="1642"/>
        <w:gridCol w:w="1284"/>
        <w:gridCol w:w="1546"/>
        <w:gridCol w:w="895"/>
        <w:gridCol w:w="895"/>
        <w:gridCol w:w="895"/>
        <w:gridCol w:w="1546"/>
        <w:gridCol w:w="2352"/>
      </w:tblGrid>
      <w:tr w:rsidR="005F30B4" w:rsidRPr="000E4BCE" w14:paraId="3B9033CA" w14:textId="77777777" w:rsidTr="00F91BEE">
        <w:trPr>
          <w:cantSplit/>
          <w:trHeight w:val="439"/>
        </w:trPr>
        <w:tc>
          <w:tcPr>
            <w:tcW w:w="5000" w:type="pct"/>
            <w:gridSpan w:val="10"/>
            <w:shd w:val="clear" w:color="auto" w:fill="FFFFCC"/>
            <w:vAlign w:val="center"/>
          </w:tcPr>
          <w:p w14:paraId="3AD5EA74" w14:textId="77777777" w:rsidR="005F30B4" w:rsidRPr="000E4BCE" w:rsidRDefault="005F30B4" w:rsidP="00F91BEE">
            <w:pPr>
              <w:keepNext/>
              <w:widowControl w:val="0"/>
              <w:autoSpaceDE w:val="0"/>
              <w:autoSpaceDN w:val="0"/>
              <w:adjustRightInd w:val="0"/>
              <w:spacing w:before="60" w:after="60"/>
              <w:jc w:val="center"/>
              <w:rPr>
                <w:b/>
                <w:bCs/>
                <w:sz w:val="18"/>
                <w:szCs w:val="18"/>
              </w:rPr>
            </w:pPr>
            <w:r w:rsidRPr="000E4BCE">
              <w:rPr>
                <w:b/>
              </w:rPr>
              <w:t>Analytical methods for monitoring</w:t>
            </w:r>
          </w:p>
        </w:tc>
      </w:tr>
      <w:tr w:rsidR="005F30B4" w:rsidRPr="000E4BCE" w14:paraId="649DFF94" w14:textId="77777777" w:rsidTr="00F91BEE">
        <w:trPr>
          <w:cantSplit/>
          <w:trHeight w:val="352"/>
        </w:trPr>
        <w:tc>
          <w:tcPr>
            <w:tcW w:w="939" w:type="pct"/>
            <w:vMerge w:val="restart"/>
            <w:shd w:val="clear" w:color="auto" w:fill="FFFFFF"/>
          </w:tcPr>
          <w:p w14:paraId="261FA972"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Analyte (type of analyte e.g. active substance)</w:t>
            </w:r>
          </w:p>
        </w:tc>
        <w:tc>
          <w:tcPr>
            <w:tcW w:w="386" w:type="pct"/>
            <w:vMerge w:val="restart"/>
            <w:shd w:val="clear" w:color="auto" w:fill="FFFFFF"/>
          </w:tcPr>
          <w:p w14:paraId="27B444D2"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Analytical method</w:t>
            </w:r>
          </w:p>
        </w:tc>
        <w:tc>
          <w:tcPr>
            <w:tcW w:w="540" w:type="pct"/>
            <w:vMerge w:val="restart"/>
            <w:shd w:val="clear" w:color="auto" w:fill="FFFFFF"/>
          </w:tcPr>
          <w:p w14:paraId="49C0EDED"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Fortification range / Number of measurements</w:t>
            </w:r>
          </w:p>
        </w:tc>
        <w:tc>
          <w:tcPr>
            <w:tcW w:w="429" w:type="pct"/>
            <w:vMerge w:val="restart"/>
            <w:shd w:val="clear" w:color="auto" w:fill="FFFFFF"/>
          </w:tcPr>
          <w:p w14:paraId="09747B70"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Linearity</w:t>
            </w:r>
          </w:p>
        </w:tc>
        <w:tc>
          <w:tcPr>
            <w:tcW w:w="516" w:type="pct"/>
            <w:vMerge w:val="restart"/>
            <w:shd w:val="clear" w:color="auto" w:fill="FFFFFF"/>
          </w:tcPr>
          <w:p w14:paraId="54B01F19"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Specificity</w:t>
            </w:r>
          </w:p>
        </w:tc>
        <w:tc>
          <w:tcPr>
            <w:tcW w:w="897" w:type="pct"/>
            <w:gridSpan w:val="3"/>
            <w:shd w:val="clear" w:color="auto" w:fill="FFFFFF"/>
          </w:tcPr>
          <w:p w14:paraId="03A5F0C1"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Recovery rate (%)</w:t>
            </w:r>
          </w:p>
        </w:tc>
        <w:tc>
          <w:tcPr>
            <w:tcW w:w="509" w:type="pct"/>
            <w:vMerge w:val="restart"/>
            <w:shd w:val="clear" w:color="auto" w:fill="FFFFFF"/>
          </w:tcPr>
          <w:p w14:paraId="1011DA75"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Limit of quantification (LOQ) or other limits</w:t>
            </w:r>
          </w:p>
        </w:tc>
        <w:tc>
          <w:tcPr>
            <w:tcW w:w="784" w:type="pct"/>
            <w:vMerge w:val="restart"/>
            <w:shd w:val="clear" w:color="auto" w:fill="FFFFFF"/>
          </w:tcPr>
          <w:p w14:paraId="17F672C7"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Reference</w:t>
            </w:r>
          </w:p>
        </w:tc>
      </w:tr>
      <w:tr w:rsidR="005F30B4" w:rsidRPr="000E4BCE" w14:paraId="23B68FC5" w14:textId="77777777" w:rsidTr="00F91BEE">
        <w:tc>
          <w:tcPr>
            <w:tcW w:w="939" w:type="pct"/>
            <w:vMerge/>
            <w:shd w:val="clear" w:color="auto" w:fill="auto"/>
          </w:tcPr>
          <w:p w14:paraId="1C62AEF4" w14:textId="77777777" w:rsidR="005F30B4" w:rsidRPr="000E4BCE" w:rsidRDefault="005F30B4" w:rsidP="00F91BEE">
            <w:pPr>
              <w:spacing w:before="60" w:after="60"/>
              <w:rPr>
                <w:i/>
                <w:color w:val="000000"/>
                <w:sz w:val="18"/>
                <w:szCs w:val="18"/>
              </w:rPr>
            </w:pPr>
          </w:p>
        </w:tc>
        <w:tc>
          <w:tcPr>
            <w:tcW w:w="386" w:type="pct"/>
            <w:vMerge/>
          </w:tcPr>
          <w:p w14:paraId="10DE867C" w14:textId="77777777" w:rsidR="005F30B4" w:rsidRPr="000E4BCE" w:rsidRDefault="005F30B4" w:rsidP="00F91BEE">
            <w:pPr>
              <w:spacing w:before="60" w:after="60"/>
              <w:rPr>
                <w:color w:val="000000"/>
                <w:sz w:val="18"/>
                <w:szCs w:val="18"/>
              </w:rPr>
            </w:pPr>
          </w:p>
        </w:tc>
        <w:tc>
          <w:tcPr>
            <w:tcW w:w="540" w:type="pct"/>
            <w:vMerge/>
          </w:tcPr>
          <w:p w14:paraId="43D9ED3B" w14:textId="77777777" w:rsidR="005F30B4" w:rsidRPr="000E4BCE" w:rsidRDefault="005F30B4" w:rsidP="00F91BEE">
            <w:pPr>
              <w:spacing w:before="60" w:after="60"/>
              <w:rPr>
                <w:color w:val="000000"/>
                <w:sz w:val="18"/>
                <w:szCs w:val="18"/>
              </w:rPr>
            </w:pPr>
          </w:p>
        </w:tc>
        <w:tc>
          <w:tcPr>
            <w:tcW w:w="429" w:type="pct"/>
            <w:vMerge/>
          </w:tcPr>
          <w:p w14:paraId="1A6ED464" w14:textId="77777777" w:rsidR="005F30B4" w:rsidRPr="000E4BCE" w:rsidRDefault="005F30B4" w:rsidP="00F91BEE">
            <w:pPr>
              <w:spacing w:before="60" w:after="60"/>
              <w:rPr>
                <w:color w:val="000000"/>
                <w:sz w:val="18"/>
                <w:szCs w:val="18"/>
              </w:rPr>
            </w:pPr>
          </w:p>
        </w:tc>
        <w:tc>
          <w:tcPr>
            <w:tcW w:w="516" w:type="pct"/>
            <w:vMerge/>
          </w:tcPr>
          <w:p w14:paraId="28D6BFA5" w14:textId="77777777" w:rsidR="005F30B4" w:rsidRPr="000E4BCE" w:rsidRDefault="005F30B4" w:rsidP="00F91BEE">
            <w:pPr>
              <w:spacing w:before="60" w:after="60"/>
              <w:rPr>
                <w:color w:val="000000"/>
                <w:sz w:val="18"/>
                <w:szCs w:val="18"/>
              </w:rPr>
            </w:pPr>
          </w:p>
        </w:tc>
        <w:tc>
          <w:tcPr>
            <w:tcW w:w="299" w:type="pct"/>
          </w:tcPr>
          <w:p w14:paraId="5182E313" w14:textId="77777777" w:rsidR="005F30B4" w:rsidRPr="000E4BCE" w:rsidRDefault="005F30B4" w:rsidP="00F91BEE">
            <w:pPr>
              <w:spacing w:before="60" w:after="60"/>
              <w:rPr>
                <w:color w:val="000000"/>
                <w:sz w:val="18"/>
                <w:szCs w:val="18"/>
              </w:rPr>
            </w:pPr>
            <w:r w:rsidRPr="000E4BCE">
              <w:rPr>
                <w:color w:val="000000"/>
                <w:sz w:val="18"/>
                <w:szCs w:val="18"/>
              </w:rPr>
              <w:t>Range</w:t>
            </w:r>
          </w:p>
        </w:tc>
        <w:tc>
          <w:tcPr>
            <w:tcW w:w="299" w:type="pct"/>
          </w:tcPr>
          <w:p w14:paraId="254E2A58" w14:textId="77777777" w:rsidR="005F30B4" w:rsidRPr="000E4BCE" w:rsidRDefault="005F30B4" w:rsidP="00F91BEE">
            <w:pPr>
              <w:spacing w:before="60" w:after="60"/>
              <w:rPr>
                <w:color w:val="000000"/>
                <w:sz w:val="18"/>
                <w:szCs w:val="18"/>
              </w:rPr>
            </w:pPr>
            <w:r w:rsidRPr="000E4BCE">
              <w:rPr>
                <w:color w:val="000000"/>
                <w:sz w:val="18"/>
                <w:szCs w:val="18"/>
              </w:rPr>
              <w:t>Mean</w:t>
            </w:r>
          </w:p>
        </w:tc>
        <w:tc>
          <w:tcPr>
            <w:tcW w:w="299" w:type="pct"/>
          </w:tcPr>
          <w:p w14:paraId="42BB2EA9" w14:textId="77777777" w:rsidR="005F30B4" w:rsidRPr="000E4BCE" w:rsidRDefault="005F30B4" w:rsidP="00F91BEE">
            <w:pPr>
              <w:spacing w:before="60" w:after="60"/>
              <w:rPr>
                <w:color w:val="000000"/>
                <w:sz w:val="18"/>
                <w:szCs w:val="18"/>
              </w:rPr>
            </w:pPr>
            <w:r w:rsidRPr="000E4BCE">
              <w:rPr>
                <w:color w:val="000000"/>
                <w:sz w:val="18"/>
                <w:szCs w:val="18"/>
              </w:rPr>
              <w:t>RSD</w:t>
            </w:r>
          </w:p>
        </w:tc>
        <w:tc>
          <w:tcPr>
            <w:tcW w:w="509" w:type="pct"/>
            <w:vMerge/>
          </w:tcPr>
          <w:p w14:paraId="21F9E82E" w14:textId="77777777" w:rsidR="005F30B4" w:rsidRPr="000E4BCE" w:rsidRDefault="005F30B4" w:rsidP="00F91BEE">
            <w:pPr>
              <w:spacing w:before="60" w:after="60"/>
              <w:rPr>
                <w:color w:val="000000"/>
                <w:sz w:val="18"/>
                <w:szCs w:val="18"/>
              </w:rPr>
            </w:pPr>
          </w:p>
        </w:tc>
        <w:tc>
          <w:tcPr>
            <w:tcW w:w="784" w:type="pct"/>
            <w:vMerge/>
          </w:tcPr>
          <w:p w14:paraId="0B4CFDF0" w14:textId="77777777" w:rsidR="005F30B4" w:rsidRPr="000E4BCE" w:rsidRDefault="005F30B4" w:rsidP="00F91BEE">
            <w:pPr>
              <w:spacing w:before="60" w:after="60"/>
              <w:rPr>
                <w:color w:val="000000"/>
                <w:sz w:val="18"/>
                <w:szCs w:val="18"/>
              </w:rPr>
            </w:pPr>
          </w:p>
        </w:tc>
      </w:tr>
      <w:tr w:rsidR="005F30B4" w:rsidRPr="000E4BCE" w14:paraId="42BB7D09" w14:textId="77777777" w:rsidTr="00F91BEE">
        <w:tc>
          <w:tcPr>
            <w:tcW w:w="5000" w:type="pct"/>
            <w:gridSpan w:val="10"/>
            <w:shd w:val="clear" w:color="auto" w:fill="auto"/>
          </w:tcPr>
          <w:p w14:paraId="2DB63928" w14:textId="77777777" w:rsidR="005F30B4" w:rsidRPr="000E4BCE" w:rsidRDefault="005F30B4" w:rsidP="00F91BEE">
            <w:pPr>
              <w:spacing w:before="60" w:after="60"/>
              <w:rPr>
                <w:color w:val="000000"/>
                <w:sz w:val="16"/>
                <w:szCs w:val="16"/>
              </w:rPr>
            </w:pPr>
            <w:r w:rsidRPr="000E4BCE">
              <w:rPr>
                <w:color w:val="000000"/>
                <w:sz w:val="16"/>
                <w:szCs w:val="16"/>
              </w:rPr>
              <w:t>Not required, no residues expected (see CAR 1-propanol</w:t>
            </w:r>
            <w:r w:rsidRPr="000E4BCE">
              <w:rPr>
                <w:rStyle w:val="Appelnotedebasdep"/>
                <w:color w:val="000000"/>
                <w:szCs w:val="16"/>
              </w:rPr>
              <w:footnoteReference w:id="3"/>
            </w:r>
            <w:r w:rsidRPr="000E4BCE">
              <w:rPr>
                <w:color w:val="000000"/>
                <w:sz w:val="16"/>
                <w:szCs w:val="16"/>
              </w:rPr>
              <w:t xml:space="preserve"> and Propan-2-ol</w:t>
            </w:r>
            <w:r w:rsidRPr="000E4BCE">
              <w:rPr>
                <w:rStyle w:val="Appelnotedebasdep"/>
                <w:color w:val="000000"/>
                <w:szCs w:val="16"/>
              </w:rPr>
              <w:footnoteReference w:id="4"/>
            </w:r>
            <w:r w:rsidRPr="000E4BCE">
              <w:rPr>
                <w:color w:val="000000"/>
                <w:sz w:val="16"/>
                <w:szCs w:val="16"/>
              </w:rPr>
              <w:t>)</w:t>
            </w:r>
          </w:p>
        </w:tc>
      </w:tr>
    </w:tbl>
    <w:p w14:paraId="2DB8A361" w14:textId="77777777" w:rsidR="005F30B4" w:rsidRPr="000E4BCE" w:rsidRDefault="005F30B4" w:rsidP="00E0065C">
      <w:pPr>
        <w:spacing w:line="260" w:lineRule="atLeast"/>
        <w:rPr>
          <w:rFonts w:cs="Calibri"/>
        </w:rPr>
      </w:pPr>
    </w:p>
    <w:tbl>
      <w:tblPr>
        <w:tblW w:w="5631" w:type="pct"/>
        <w:tblInd w:w="-9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817"/>
        <w:gridCol w:w="1155"/>
        <w:gridCol w:w="1642"/>
        <w:gridCol w:w="1284"/>
        <w:gridCol w:w="1546"/>
        <w:gridCol w:w="894"/>
        <w:gridCol w:w="894"/>
        <w:gridCol w:w="894"/>
        <w:gridCol w:w="1546"/>
        <w:gridCol w:w="2355"/>
      </w:tblGrid>
      <w:tr w:rsidR="00A13769" w:rsidRPr="000E4BCE" w14:paraId="5499EA40" w14:textId="77777777" w:rsidTr="00F91BEE">
        <w:trPr>
          <w:cantSplit/>
          <w:trHeight w:val="439"/>
        </w:trPr>
        <w:tc>
          <w:tcPr>
            <w:tcW w:w="5000" w:type="pct"/>
            <w:gridSpan w:val="10"/>
            <w:shd w:val="clear" w:color="auto" w:fill="FFFFCC"/>
            <w:vAlign w:val="center"/>
          </w:tcPr>
          <w:p w14:paraId="1F60834D" w14:textId="77777777" w:rsidR="00A13769" w:rsidRPr="000E4BCE" w:rsidRDefault="00A13769" w:rsidP="00F91BEE">
            <w:pPr>
              <w:keepNext/>
              <w:widowControl w:val="0"/>
              <w:autoSpaceDE w:val="0"/>
              <w:autoSpaceDN w:val="0"/>
              <w:adjustRightInd w:val="0"/>
              <w:spacing w:before="60" w:after="60"/>
              <w:jc w:val="center"/>
              <w:rPr>
                <w:b/>
                <w:bCs/>
                <w:sz w:val="18"/>
                <w:szCs w:val="18"/>
              </w:rPr>
            </w:pPr>
            <w:r w:rsidRPr="000E4BCE">
              <w:rPr>
                <w:b/>
              </w:rPr>
              <w:t xml:space="preserve">Analytical methods for </w:t>
            </w:r>
            <w:r w:rsidR="005F30B4" w:rsidRPr="000E4BCE">
              <w:rPr>
                <w:b/>
              </w:rPr>
              <w:t>soil</w:t>
            </w:r>
          </w:p>
        </w:tc>
      </w:tr>
      <w:tr w:rsidR="00A13769" w:rsidRPr="000E4BCE" w14:paraId="70D00A14" w14:textId="77777777" w:rsidTr="00F91BEE">
        <w:trPr>
          <w:cantSplit/>
          <w:trHeight w:val="352"/>
        </w:trPr>
        <w:tc>
          <w:tcPr>
            <w:tcW w:w="944" w:type="pct"/>
            <w:vMerge w:val="restart"/>
            <w:shd w:val="clear" w:color="auto" w:fill="FFFFFF"/>
          </w:tcPr>
          <w:p w14:paraId="2FBC8BD1" w14:textId="77777777" w:rsidR="00A13769" w:rsidRPr="000E4BCE" w:rsidRDefault="00A13769" w:rsidP="00F91BEE">
            <w:pPr>
              <w:keepNext/>
              <w:widowControl w:val="0"/>
              <w:autoSpaceDE w:val="0"/>
              <w:autoSpaceDN w:val="0"/>
              <w:adjustRightInd w:val="0"/>
              <w:spacing w:before="60" w:after="60"/>
              <w:rPr>
                <w:b/>
                <w:bCs/>
                <w:sz w:val="18"/>
                <w:szCs w:val="18"/>
              </w:rPr>
            </w:pPr>
            <w:r w:rsidRPr="000E4BCE">
              <w:rPr>
                <w:b/>
                <w:bCs/>
                <w:sz w:val="18"/>
                <w:szCs w:val="18"/>
              </w:rPr>
              <w:t>Analyte (type of analyte e.g. active substance)</w:t>
            </w:r>
          </w:p>
        </w:tc>
        <w:tc>
          <w:tcPr>
            <w:tcW w:w="391" w:type="pct"/>
            <w:vMerge w:val="restart"/>
            <w:shd w:val="clear" w:color="auto" w:fill="FFFFFF"/>
          </w:tcPr>
          <w:p w14:paraId="6F4CA059" w14:textId="77777777" w:rsidR="00A13769" w:rsidRPr="000E4BCE" w:rsidRDefault="00A13769" w:rsidP="00F91BEE">
            <w:pPr>
              <w:keepNext/>
              <w:widowControl w:val="0"/>
              <w:autoSpaceDE w:val="0"/>
              <w:autoSpaceDN w:val="0"/>
              <w:adjustRightInd w:val="0"/>
              <w:spacing w:before="60" w:after="60"/>
              <w:rPr>
                <w:b/>
                <w:bCs/>
                <w:sz w:val="18"/>
                <w:szCs w:val="18"/>
              </w:rPr>
            </w:pPr>
            <w:r w:rsidRPr="000E4BCE">
              <w:rPr>
                <w:b/>
                <w:bCs/>
                <w:sz w:val="18"/>
                <w:szCs w:val="18"/>
              </w:rPr>
              <w:t>Analytical method</w:t>
            </w:r>
          </w:p>
        </w:tc>
        <w:tc>
          <w:tcPr>
            <w:tcW w:w="521" w:type="pct"/>
            <w:vMerge w:val="restart"/>
            <w:shd w:val="clear" w:color="auto" w:fill="FFFFFF"/>
          </w:tcPr>
          <w:p w14:paraId="69B064D9" w14:textId="77777777" w:rsidR="00A13769" w:rsidRPr="000E4BCE" w:rsidRDefault="00A13769" w:rsidP="00F91BEE">
            <w:pPr>
              <w:keepNext/>
              <w:widowControl w:val="0"/>
              <w:autoSpaceDE w:val="0"/>
              <w:autoSpaceDN w:val="0"/>
              <w:adjustRightInd w:val="0"/>
              <w:spacing w:before="60" w:after="60"/>
              <w:rPr>
                <w:b/>
                <w:bCs/>
                <w:sz w:val="18"/>
                <w:szCs w:val="18"/>
              </w:rPr>
            </w:pPr>
            <w:r w:rsidRPr="000E4BCE">
              <w:rPr>
                <w:b/>
                <w:bCs/>
                <w:sz w:val="18"/>
                <w:szCs w:val="18"/>
              </w:rPr>
              <w:t>Fortification range / Number of measurements</w:t>
            </w:r>
          </w:p>
        </w:tc>
        <w:tc>
          <w:tcPr>
            <w:tcW w:w="434" w:type="pct"/>
            <w:vMerge w:val="restart"/>
            <w:shd w:val="clear" w:color="auto" w:fill="FFFFFF"/>
          </w:tcPr>
          <w:p w14:paraId="2F19D60A" w14:textId="77777777" w:rsidR="00A13769" w:rsidRPr="000E4BCE" w:rsidRDefault="00A13769" w:rsidP="00F91BEE">
            <w:pPr>
              <w:keepNext/>
              <w:widowControl w:val="0"/>
              <w:autoSpaceDE w:val="0"/>
              <w:autoSpaceDN w:val="0"/>
              <w:adjustRightInd w:val="0"/>
              <w:spacing w:before="60" w:after="60"/>
              <w:rPr>
                <w:b/>
                <w:bCs/>
                <w:sz w:val="18"/>
                <w:szCs w:val="18"/>
              </w:rPr>
            </w:pPr>
            <w:r w:rsidRPr="000E4BCE">
              <w:rPr>
                <w:b/>
                <w:bCs/>
                <w:sz w:val="18"/>
                <w:szCs w:val="18"/>
              </w:rPr>
              <w:t>Linearity</w:t>
            </w:r>
          </w:p>
        </w:tc>
        <w:tc>
          <w:tcPr>
            <w:tcW w:w="521" w:type="pct"/>
            <w:vMerge w:val="restart"/>
            <w:shd w:val="clear" w:color="auto" w:fill="FFFFFF"/>
          </w:tcPr>
          <w:p w14:paraId="0D35051E" w14:textId="77777777" w:rsidR="00A13769" w:rsidRPr="000E4BCE" w:rsidRDefault="00A13769" w:rsidP="00F91BEE">
            <w:pPr>
              <w:keepNext/>
              <w:widowControl w:val="0"/>
              <w:autoSpaceDE w:val="0"/>
              <w:autoSpaceDN w:val="0"/>
              <w:adjustRightInd w:val="0"/>
              <w:spacing w:before="60" w:after="60"/>
              <w:rPr>
                <w:b/>
                <w:bCs/>
                <w:sz w:val="18"/>
                <w:szCs w:val="18"/>
              </w:rPr>
            </w:pPr>
            <w:r w:rsidRPr="000E4BCE">
              <w:rPr>
                <w:b/>
                <w:bCs/>
                <w:sz w:val="18"/>
                <w:szCs w:val="18"/>
              </w:rPr>
              <w:t>Specificity</w:t>
            </w:r>
          </w:p>
        </w:tc>
        <w:tc>
          <w:tcPr>
            <w:tcW w:w="911" w:type="pct"/>
            <w:gridSpan w:val="3"/>
            <w:shd w:val="clear" w:color="auto" w:fill="FFFFFF"/>
          </w:tcPr>
          <w:p w14:paraId="46120E50" w14:textId="77777777" w:rsidR="00A13769" w:rsidRPr="000E4BCE" w:rsidRDefault="00A13769" w:rsidP="00F91BEE">
            <w:pPr>
              <w:keepNext/>
              <w:widowControl w:val="0"/>
              <w:autoSpaceDE w:val="0"/>
              <w:autoSpaceDN w:val="0"/>
              <w:adjustRightInd w:val="0"/>
              <w:spacing w:before="60" w:after="60"/>
              <w:rPr>
                <w:b/>
                <w:bCs/>
                <w:sz w:val="18"/>
                <w:szCs w:val="18"/>
              </w:rPr>
            </w:pPr>
            <w:r w:rsidRPr="000E4BCE">
              <w:rPr>
                <w:b/>
                <w:bCs/>
                <w:sz w:val="18"/>
                <w:szCs w:val="18"/>
              </w:rPr>
              <w:t>Recovery rate (%)</w:t>
            </w:r>
          </w:p>
        </w:tc>
        <w:tc>
          <w:tcPr>
            <w:tcW w:w="487" w:type="pct"/>
            <w:vMerge w:val="restart"/>
            <w:shd w:val="clear" w:color="auto" w:fill="FFFFFF"/>
          </w:tcPr>
          <w:p w14:paraId="3DBBF8AA" w14:textId="77777777" w:rsidR="00A13769" w:rsidRPr="000E4BCE" w:rsidRDefault="00A13769" w:rsidP="00F91BEE">
            <w:pPr>
              <w:keepNext/>
              <w:widowControl w:val="0"/>
              <w:autoSpaceDE w:val="0"/>
              <w:autoSpaceDN w:val="0"/>
              <w:adjustRightInd w:val="0"/>
              <w:spacing w:before="60" w:after="60"/>
              <w:rPr>
                <w:b/>
                <w:bCs/>
                <w:sz w:val="18"/>
                <w:szCs w:val="18"/>
              </w:rPr>
            </w:pPr>
            <w:r w:rsidRPr="000E4BCE">
              <w:rPr>
                <w:b/>
                <w:bCs/>
                <w:sz w:val="18"/>
                <w:szCs w:val="18"/>
              </w:rPr>
              <w:t>Limit of quantification (LOQ) or other limits</w:t>
            </w:r>
          </w:p>
        </w:tc>
        <w:tc>
          <w:tcPr>
            <w:tcW w:w="791" w:type="pct"/>
            <w:vMerge w:val="restart"/>
            <w:shd w:val="clear" w:color="auto" w:fill="FFFFFF"/>
          </w:tcPr>
          <w:p w14:paraId="6F3F7748" w14:textId="77777777" w:rsidR="00A13769" w:rsidRPr="000E4BCE" w:rsidRDefault="00A13769" w:rsidP="00F91BEE">
            <w:pPr>
              <w:keepNext/>
              <w:widowControl w:val="0"/>
              <w:autoSpaceDE w:val="0"/>
              <w:autoSpaceDN w:val="0"/>
              <w:adjustRightInd w:val="0"/>
              <w:spacing w:before="60" w:after="60"/>
              <w:rPr>
                <w:b/>
                <w:bCs/>
                <w:sz w:val="18"/>
                <w:szCs w:val="18"/>
              </w:rPr>
            </w:pPr>
            <w:r w:rsidRPr="000E4BCE">
              <w:rPr>
                <w:b/>
                <w:bCs/>
                <w:sz w:val="18"/>
                <w:szCs w:val="18"/>
              </w:rPr>
              <w:t>Reference</w:t>
            </w:r>
          </w:p>
        </w:tc>
      </w:tr>
      <w:tr w:rsidR="00A13769" w:rsidRPr="000E4BCE" w14:paraId="134484E8" w14:textId="77777777" w:rsidTr="00F91BEE">
        <w:tc>
          <w:tcPr>
            <w:tcW w:w="944" w:type="pct"/>
            <w:vMerge/>
            <w:shd w:val="clear" w:color="auto" w:fill="auto"/>
          </w:tcPr>
          <w:p w14:paraId="781F8418" w14:textId="77777777" w:rsidR="00A13769" w:rsidRPr="000E4BCE" w:rsidRDefault="00A13769" w:rsidP="00F91BEE">
            <w:pPr>
              <w:spacing w:before="60" w:after="60"/>
              <w:rPr>
                <w:i/>
                <w:color w:val="000000"/>
                <w:sz w:val="18"/>
                <w:szCs w:val="18"/>
              </w:rPr>
            </w:pPr>
          </w:p>
        </w:tc>
        <w:tc>
          <w:tcPr>
            <w:tcW w:w="391" w:type="pct"/>
            <w:vMerge/>
          </w:tcPr>
          <w:p w14:paraId="6C1B7D09" w14:textId="77777777" w:rsidR="00A13769" w:rsidRPr="000E4BCE" w:rsidRDefault="00A13769" w:rsidP="00F91BEE">
            <w:pPr>
              <w:spacing w:before="60" w:after="60"/>
              <w:rPr>
                <w:color w:val="000000"/>
                <w:sz w:val="18"/>
                <w:szCs w:val="18"/>
              </w:rPr>
            </w:pPr>
          </w:p>
        </w:tc>
        <w:tc>
          <w:tcPr>
            <w:tcW w:w="521" w:type="pct"/>
            <w:vMerge/>
          </w:tcPr>
          <w:p w14:paraId="7598A6E5" w14:textId="77777777" w:rsidR="00A13769" w:rsidRPr="000E4BCE" w:rsidRDefault="00A13769" w:rsidP="00F91BEE">
            <w:pPr>
              <w:spacing w:before="60" w:after="60"/>
              <w:rPr>
                <w:color w:val="000000"/>
                <w:sz w:val="18"/>
                <w:szCs w:val="18"/>
              </w:rPr>
            </w:pPr>
          </w:p>
        </w:tc>
        <w:tc>
          <w:tcPr>
            <w:tcW w:w="434" w:type="pct"/>
            <w:vMerge/>
          </w:tcPr>
          <w:p w14:paraId="7C479D4B" w14:textId="77777777" w:rsidR="00A13769" w:rsidRPr="000E4BCE" w:rsidRDefault="00A13769" w:rsidP="00F91BEE">
            <w:pPr>
              <w:spacing w:before="60" w:after="60"/>
              <w:rPr>
                <w:color w:val="000000"/>
                <w:sz w:val="18"/>
                <w:szCs w:val="18"/>
              </w:rPr>
            </w:pPr>
          </w:p>
        </w:tc>
        <w:tc>
          <w:tcPr>
            <w:tcW w:w="521" w:type="pct"/>
            <w:vMerge/>
          </w:tcPr>
          <w:p w14:paraId="626A3B0F" w14:textId="77777777" w:rsidR="00A13769" w:rsidRPr="000E4BCE" w:rsidRDefault="00A13769" w:rsidP="00F91BEE">
            <w:pPr>
              <w:spacing w:before="60" w:after="60"/>
              <w:rPr>
                <w:color w:val="000000"/>
                <w:sz w:val="18"/>
                <w:szCs w:val="18"/>
              </w:rPr>
            </w:pPr>
          </w:p>
        </w:tc>
        <w:tc>
          <w:tcPr>
            <w:tcW w:w="304" w:type="pct"/>
          </w:tcPr>
          <w:p w14:paraId="20688F2F" w14:textId="77777777" w:rsidR="00A13769" w:rsidRPr="000E4BCE" w:rsidRDefault="00A13769" w:rsidP="00F91BEE">
            <w:pPr>
              <w:spacing w:before="60" w:after="60"/>
              <w:rPr>
                <w:color w:val="000000"/>
                <w:sz w:val="18"/>
                <w:szCs w:val="18"/>
              </w:rPr>
            </w:pPr>
            <w:r w:rsidRPr="000E4BCE">
              <w:rPr>
                <w:color w:val="000000"/>
                <w:sz w:val="18"/>
                <w:szCs w:val="18"/>
              </w:rPr>
              <w:t>Range</w:t>
            </w:r>
          </w:p>
        </w:tc>
        <w:tc>
          <w:tcPr>
            <w:tcW w:w="304" w:type="pct"/>
          </w:tcPr>
          <w:p w14:paraId="6649C4A8" w14:textId="77777777" w:rsidR="00A13769" w:rsidRPr="000E4BCE" w:rsidRDefault="00A13769" w:rsidP="00F91BEE">
            <w:pPr>
              <w:spacing w:before="60" w:after="60"/>
              <w:rPr>
                <w:color w:val="000000"/>
                <w:sz w:val="18"/>
                <w:szCs w:val="18"/>
              </w:rPr>
            </w:pPr>
            <w:r w:rsidRPr="000E4BCE">
              <w:rPr>
                <w:color w:val="000000"/>
                <w:sz w:val="18"/>
                <w:szCs w:val="18"/>
              </w:rPr>
              <w:t>Mean</w:t>
            </w:r>
          </w:p>
        </w:tc>
        <w:tc>
          <w:tcPr>
            <w:tcW w:w="304" w:type="pct"/>
          </w:tcPr>
          <w:p w14:paraId="370A3EEB" w14:textId="77777777" w:rsidR="00A13769" w:rsidRPr="000E4BCE" w:rsidRDefault="00A13769" w:rsidP="00F91BEE">
            <w:pPr>
              <w:spacing w:before="60" w:after="60"/>
              <w:rPr>
                <w:color w:val="000000"/>
                <w:sz w:val="18"/>
                <w:szCs w:val="18"/>
              </w:rPr>
            </w:pPr>
            <w:r w:rsidRPr="000E4BCE">
              <w:rPr>
                <w:color w:val="000000"/>
                <w:sz w:val="18"/>
                <w:szCs w:val="18"/>
              </w:rPr>
              <w:t>RSD</w:t>
            </w:r>
          </w:p>
        </w:tc>
        <w:tc>
          <w:tcPr>
            <w:tcW w:w="487" w:type="pct"/>
            <w:vMerge/>
          </w:tcPr>
          <w:p w14:paraId="1F1C87B4" w14:textId="77777777" w:rsidR="00A13769" w:rsidRPr="000E4BCE" w:rsidRDefault="00A13769" w:rsidP="00F91BEE">
            <w:pPr>
              <w:spacing w:before="60" w:after="60"/>
              <w:rPr>
                <w:color w:val="000000"/>
                <w:sz w:val="18"/>
                <w:szCs w:val="18"/>
              </w:rPr>
            </w:pPr>
          </w:p>
        </w:tc>
        <w:tc>
          <w:tcPr>
            <w:tcW w:w="791" w:type="pct"/>
            <w:vMerge/>
          </w:tcPr>
          <w:p w14:paraId="248EBF10" w14:textId="77777777" w:rsidR="00A13769" w:rsidRPr="000E4BCE" w:rsidRDefault="00A13769" w:rsidP="00F91BEE">
            <w:pPr>
              <w:spacing w:before="60" w:after="60"/>
              <w:rPr>
                <w:color w:val="000000"/>
                <w:sz w:val="18"/>
                <w:szCs w:val="18"/>
              </w:rPr>
            </w:pPr>
          </w:p>
        </w:tc>
      </w:tr>
      <w:tr w:rsidR="00A13769" w:rsidRPr="000E4BCE" w14:paraId="3D345667" w14:textId="77777777" w:rsidTr="00F91BEE">
        <w:tc>
          <w:tcPr>
            <w:tcW w:w="5000" w:type="pct"/>
            <w:gridSpan w:val="10"/>
            <w:shd w:val="clear" w:color="auto" w:fill="auto"/>
          </w:tcPr>
          <w:p w14:paraId="46AB85AF" w14:textId="77777777" w:rsidR="00A13769" w:rsidRPr="000E4BCE" w:rsidRDefault="005F30B4" w:rsidP="005F30B4">
            <w:pPr>
              <w:rPr>
                <w:sz w:val="16"/>
                <w:szCs w:val="16"/>
              </w:rPr>
            </w:pPr>
            <w:r w:rsidRPr="000E4BCE">
              <w:rPr>
                <w:sz w:val="16"/>
                <w:szCs w:val="16"/>
              </w:rPr>
              <w:t>No residues are expected (CAR 1-propanol</w:t>
            </w:r>
            <w:r w:rsidRPr="000E4BCE">
              <w:rPr>
                <w:rStyle w:val="Appelnotedebasdep"/>
                <w:szCs w:val="16"/>
              </w:rPr>
              <w:footnoteReference w:id="5"/>
            </w:r>
            <w:r w:rsidRPr="000E4BCE">
              <w:rPr>
                <w:sz w:val="16"/>
                <w:szCs w:val="16"/>
              </w:rPr>
              <w:t xml:space="preserve"> and Propan-2-ol</w:t>
            </w:r>
            <w:r w:rsidRPr="000E4BCE">
              <w:rPr>
                <w:rStyle w:val="Appelnotedebasdep"/>
                <w:szCs w:val="16"/>
              </w:rPr>
              <w:footnoteReference w:id="6"/>
            </w:r>
            <w:r w:rsidRPr="000E4BCE">
              <w:rPr>
                <w:sz w:val="16"/>
                <w:szCs w:val="16"/>
              </w:rPr>
              <w:t>).</w:t>
            </w:r>
          </w:p>
        </w:tc>
      </w:tr>
    </w:tbl>
    <w:p w14:paraId="1BE3805E" w14:textId="77777777" w:rsidR="00A13769" w:rsidRPr="000E4BCE" w:rsidRDefault="00A13769" w:rsidP="00E0065C">
      <w:pPr>
        <w:spacing w:line="260" w:lineRule="atLeast"/>
        <w:rPr>
          <w:rFonts w:ascii="Times New Roman" w:eastAsia="Calibri" w:hAnsi="Times New Roman"/>
          <w:i/>
          <w:lang w:eastAsia="en-US"/>
        </w:rPr>
        <w:sectPr w:rsidR="00A13769" w:rsidRPr="000E4BCE" w:rsidSect="000F5A0A">
          <w:endnotePr>
            <w:numFmt w:val="decimal"/>
          </w:endnotePr>
          <w:pgSz w:w="16840" w:h="11907" w:orient="landscape" w:code="9"/>
          <w:pgMar w:top="1446" w:right="1474" w:bottom="1247" w:left="2013" w:header="851" w:footer="851" w:gutter="0"/>
          <w:cols w:space="720"/>
          <w:docGrid w:linePitch="272"/>
        </w:sectPr>
      </w:pPr>
    </w:p>
    <w:tbl>
      <w:tblPr>
        <w:tblW w:w="5631" w:type="pct"/>
        <w:tblInd w:w="-9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22"/>
        <w:gridCol w:w="1401"/>
        <w:gridCol w:w="2008"/>
        <w:gridCol w:w="1280"/>
        <w:gridCol w:w="1458"/>
        <w:gridCol w:w="884"/>
        <w:gridCol w:w="778"/>
        <w:gridCol w:w="673"/>
        <w:gridCol w:w="1890"/>
        <w:gridCol w:w="2233"/>
      </w:tblGrid>
      <w:tr w:rsidR="005F30B4" w:rsidRPr="000E4BCE" w14:paraId="49456BC1" w14:textId="77777777" w:rsidTr="00F91BEE">
        <w:trPr>
          <w:cantSplit/>
          <w:trHeight w:val="439"/>
        </w:trPr>
        <w:tc>
          <w:tcPr>
            <w:tcW w:w="5000" w:type="pct"/>
            <w:gridSpan w:val="10"/>
            <w:shd w:val="clear" w:color="auto" w:fill="FFFFCC"/>
            <w:vAlign w:val="center"/>
          </w:tcPr>
          <w:p w14:paraId="01C04C8D" w14:textId="77777777" w:rsidR="005F30B4" w:rsidRPr="000E4BCE" w:rsidRDefault="005F30B4" w:rsidP="00F91BEE">
            <w:pPr>
              <w:keepNext/>
              <w:widowControl w:val="0"/>
              <w:autoSpaceDE w:val="0"/>
              <w:autoSpaceDN w:val="0"/>
              <w:adjustRightInd w:val="0"/>
              <w:spacing w:before="60" w:after="60"/>
              <w:jc w:val="center"/>
              <w:rPr>
                <w:b/>
                <w:bCs/>
                <w:sz w:val="18"/>
                <w:szCs w:val="18"/>
              </w:rPr>
            </w:pPr>
            <w:r w:rsidRPr="000E4BCE">
              <w:rPr>
                <w:b/>
              </w:rPr>
              <w:lastRenderedPageBreak/>
              <w:t>Analytical methods for air</w:t>
            </w:r>
          </w:p>
        </w:tc>
      </w:tr>
      <w:tr w:rsidR="005F30B4" w:rsidRPr="000E4BCE" w14:paraId="2E034C18" w14:textId="77777777" w:rsidTr="00F91BEE">
        <w:trPr>
          <w:cantSplit/>
          <w:trHeight w:val="352"/>
        </w:trPr>
        <w:tc>
          <w:tcPr>
            <w:tcW w:w="806" w:type="pct"/>
            <w:vMerge w:val="restart"/>
            <w:shd w:val="clear" w:color="auto" w:fill="FFFFFF"/>
          </w:tcPr>
          <w:p w14:paraId="07439D3E"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Analyte (type of analyte e.g. active substance)</w:t>
            </w:r>
          </w:p>
        </w:tc>
        <w:tc>
          <w:tcPr>
            <w:tcW w:w="466" w:type="pct"/>
            <w:vMerge w:val="restart"/>
            <w:shd w:val="clear" w:color="auto" w:fill="FFFFFF"/>
          </w:tcPr>
          <w:p w14:paraId="47F3FAA3"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Analytical method</w:t>
            </w:r>
          </w:p>
        </w:tc>
        <w:tc>
          <w:tcPr>
            <w:tcW w:w="668" w:type="pct"/>
            <w:vMerge w:val="restart"/>
            <w:shd w:val="clear" w:color="auto" w:fill="FFFFFF"/>
          </w:tcPr>
          <w:p w14:paraId="75E31202"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Fortification range / Number of measurements</w:t>
            </w:r>
          </w:p>
        </w:tc>
        <w:tc>
          <w:tcPr>
            <w:tcW w:w="426" w:type="pct"/>
            <w:vMerge w:val="restart"/>
            <w:shd w:val="clear" w:color="auto" w:fill="FFFFFF"/>
          </w:tcPr>
          <w:p w14:paraId="2336CBEB"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Linearity</w:t>
            </w:r>
          </w:p>
        </w:tc>
        <w:tc>
          <w:tcPr>
            <w:tcW w:w="485" w:type="pct"/>
            <w:vMerge w:val="restart"/>
            <w:shd w:val="clear" w:color="auto" w:fill="FFFFFF"/>
          </w:tcPr>
          <w:p w14:paraId="0839AD26"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Specificity</w:t>
            </w:r>
          </w:p>
        </w:tc>
        <w:tc>
          <w:tcPr>
            <w:tcW w:w="777" w:type="pct"/>
            <w:gridSpan w:val="3"/>
            <w:shd w:val="clear" w:color="auto" w:fill="FFFFFF"/>
          </w:tcPr>
          <w:p w14:paraId="27B435D1"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Recovery rate (%)</w:t>
            </w:r>
          </w:p>
        </w:tc>
        <w:tc>
          <w:tcPr>
            <w:tcW w:w="629" w:type="pct"/>
            <w:vMerge w:val="restart"/>
            <w:shd w:val="clear" w:color="auto" w:fill="FFFFFF"/>
          </w:tcPr>
          <w:p w14:paraId="47815071"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Limit of quantification (LOQ) or other limits</w:t>
            </w:r>
          </w:p>
        </w:tc>
        <w:tc>
          <w:tcPr>
            <w:tcW w:w="743" w:type="pct"/>
            <w:vMerge w:val="restart"/>
            <w:shd w:val="clear" w:color="auto" w:fill="FFFFFF"/>
          </w:tcPr>
          <w:p w14:paraId="46F7DDC3"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Reference</w:t>
            </w:r>
          </w:p>
        </w:tc>
      </w:tr>
      <w:tr w:rsidR="005F30B4" w:rsidRPr="000E4BCE" w14:paraId="4F000B95" w14:textId="77777777" w:rsidTr="00F91BEE">
        <w:trPr>
          <w:trHeight w:val="1404"/>
        </w:trPr>
        <w:tc>
          <w:tcPr>
            <w:tcW w:w="806" w:type="pct"/>
            <w:vMerge/>
            <w:shd w:val="clear" w:color="auto" w:fill="auto"/>
          </w:tcPr>
          <w:p w14:paraId="4F8B0EC8" w14:textId="77777777" w:rsidR="005F30B4" w:rsidRPr="000E4BCE" w:rsidRDefault="005F30B4" w:rsidP="00F91BEE">
            <w:pPr>
              <w:spacing w:before="60" w:after="60"/>
              <w:rPr>
                <w:i/>
                <w:color w:val="000000"/>
                <w:sz w:val="18"/>
                <w:szCs w:val="18"/>
              </w:rPr>
            </w:pPr>
          </w:p>
        </w:tc>
        <w:tc>
          <w:tcPr>
            <w:tcW w:w="466" w:type="pct"/>
            <w:vMerge/>
          </w:tcPr>
          <w:p w14:paraId="24C2F53C" w14:textId="77777777" w:rsidR="005F30B4" w:rsidRPr="000E4BCE" w:rsidRDefault="005F30B4" w:rsidP="00F91BEE">
            <w:pPr>
              <w:spacing w:before="60" w:after="60"/>
              <w:rPr>
                <w:color w:val="000000"/>
                <w:sz w:val="18"/>
                <w:szCs w:val="18"/>
              </w:rPr>
            </w:pPr>
          </w:p>
        </w:tc>
        <w:tc>
          <w:tcPr>
            <w:tcW w:w="668" w:type="pct"/>
            <w:vMerge/>
          </w:tcPr>
          <w:p w14:paraId="6646CBD2" w14:textId="77777777" w:rsidR="005F30B4" w:rsidRPr="000E4BCE" w:rsidRDefault="005F30B4" w:rsidP="00F91BEE">
            <w:pPr>
              <w:spacing w:before="60" w:after="60"/>
              <w:rPr>
                <w:color w:val="000000"/>
                <w:sz w:val="18"/>
                <w:szCs w:val="18"/>
              </w:rPr>
            </w:pPr>
          </w:p>
        </w:tc>
        <w:tc>
          <w:tcPr>
            <w:tcW w:w="426" w:type="pct"/>
            <w:vMerge/>
          </w:tcPr>
          <w:p w14:paraId="45062D00" w14:textId="77777777" w:rsidR="005F30B4" w:rsidRPr="000E4BCE" w:rsidRDefault="005F30B4" w:rsidP="00F91BEE">
            <w:pPr>
              <w:spacing w:before="60" w:after="60"/>
              <w:rPr>
                <w:color w:val="000000"/>
                <w:sz w:val="18"/>
                <w:szCs w:val="18"/>
              </w:rPr>
            </w:pPr>
          </w:p>
        </w:tc>
        <w:tc>
          <w:tcPr>
            <w:tcW w:w="485" w:type="pct"/>
            <w:vMerge/>
          </w:tcPr>
          <w:p w14:paraId="18F9408E" w14:textId="77777777" w:rsidR="005F30B4" w:rsidRPr="000E4BCE" w:rsidRDefault="005F30B4" w:rsidP="00F91BEE">
            <w:pPr>
              <w:spacing w:before="60" w:after="60"/>
              <w:rPr>
                <w:color w:val="000000"/>
                <w:sz w:val="18"/>
                <w:szCs w:val="18"/>
              </w:rPr>
            </w:pPr>
          </w:p>
        </w:tc>
        <w:tc>
          <w:tcPr>
            <w:tcW w:w="294" w:type="pct"/>
          </w:tcPr>
          <w:p w14:paraId="2D2E3C1D" w14:textId="77777777" w:rsidR="005F30B4" w:rsidRPr="000E4BCE" w:rsidRDefault="005F30B4" w:rsidP="00F91BEE">
            <w:pPr>
              <w:spacing w:before="60" w:after="60"/>
              <w:rPr>
                <w:color w:val="000000"/>
                <w:sz w:val="18"/>
                <w:szCs w:val="18"/>
              </w:rPr>
            </w:pPr>
            <w:r w:rsidRPr="000E4BCE">
              <w:rPr>
                <w:color w:val="000000"/>
                <w:sz w:val="18"/>
                <w:szCs w:val="18"/>
              </w:rPr>
              <w:t>Range</w:t>
            </w:r>
          </w:p>
        </w:tc>
        <w:tc>
          <w:tcPr>
            <w:tcW w:w="259" w:type="pct"/>
          </w:tcPr>
          <w:p w14:paraId="61C4E4AC" w14:textId="77777777" w:rsidR="005F30B4" w:rsidRPr="000E4BCE" w:rsidRDefault="005F30B4" w:rsidP="00F91BEE">
            <w:pPr>
              <w:spacing w:before="60" w:after="60"/>
              <w:rPr>
                <w:color w:val="000000"/>
                <w:sz w:val="18"/>
                <w:szCs w:val="18"/>
              </w:rPr>
            </w:pPr>
            <w:r w:rsidRPr="000E4BCE">
              <w:rPr>
                <w:color w:val="000000"/>
                <w:sz w:val="18"/>
                <w:szCs w:val="18"/>
              </w:rPr>
              <w:t>Mean</w:t>
            </w:r>
          </w:p>
        </w:tc>
        <w:tc>
          <w:tcPr>
            <w:tcW w:w="223" w:type="pct"/>
          </w:tcPr>
          <w:p w14:paraId="598586E8" w14:textId="77777777" w:rsidR="005F30B4" w:rsidRPr="000E4BCE" w:rsidRDefault="005F30B4" w:rsidP="00F91BEE">
            <w:pPr>
              <w:spacing w:before="60" w:after="60"/>
              <w:rPr>
                <w:color w:val="000000"/>
                <w:sz w:val="18"/>
                <w:szCs w:val="18"/>
              </w:rPr>
            </w:pPr>
            <w:r w:rsidRPr="000E4BCE">
              <w:rPr>
                <w:color w:val="000000"/>
                <w:sz w:val="18"/>
                <w:szCs w:val="18"/>
              </w:rPr>
              <w:t>RSD</w:t>
            </w:r>
          </w:p>
        </w:tc>
        <w:tc>
          <w:tcPr>
            <w:tcW w:w="629" w:type="pct"/>
            <w:vMerge/>
          </w:tcPr>
          <w:p w14:paraId="729545C0" w14:textId="77777777" w:rsidR="005F30B4" w:rsidRPr="000E4BCE" w:rsidRDefault="005F30B4" w:rsidP="00F91BEE">
            <w:pPr>
              <w:spacing w:before="60" w:after="60"/>
              <w:rPr>
                <w:color w:val="000000"/>
                <w:sz w:val="18"/>
                <w:szCs w:val="18"/>
              </w:rPr>
            </w:pPr>
          </w:p>
        </w:tc>
        <w:tc>
          <w:tcPr>
            <w:tcW w:w="743" w:type="pct"/>
            <w:vMerge/>
          </w:tcPr>
          <w:p w14:paraId="63A1BDED" w14:textId="77777777" w:rsidR="005F30B4" w:rsidRPr="000E4BCE" w:rsidRDefault="005F30B4" w:rsidP="00F91BEE">
            <w:pPr>
              <w:spacing w:before="60" w:after="60"/>
              <w:rPr>
                <w:color w:val="000000"/>
                <w:sz w:val="18"/>
                <w:szCs w:val="18"/>
              </w:rPr>
            </w:pPr>
          </w:p>
        </w:tc>
      </w:tr>
      <w:tr w:rsidR="005F30B4" w:rsidRPr="000E4BCE" w14:paraId="5F7F9998" w14:textId="77777777" w:rsidTr="00F91BEE">
        <w:tc>
          <w:tcPr>
            <w:tcW w:w="806" w:type="pct"/>
            <w:shd w:val="clear" w:color="auto" w:fill="auto"/>
          </w:tcPr>
          <w:p w14:paraId="4FC92ED7" w14:textId="77777777" w:rsidR="005F30B4" w:rsidRPr="000E4BCE" w:rsidRDefault="005F30B4" w:rsidP="00F91BEE">
            <w:pPr>
              <w:spacing w:before="60" w:after="60"/>
              <w:rPr>
                <w:i/>
                <w:color w:val="000000"/>
                <w:sz w:val="16"/>
                <w:szCs w:val="16"/>
              </w:rPr>
            </w:pPr>
            <w:r w:rsidRPr="000E4BCE">
              <w:rPr>
                <w:i/>
                <w:color w:val="000000"/>
                <w:sz w:val="16"/>
                <w:szCs w:val="16"/>
              </w:rPr>
              <w:t>Propan-1-ol</w:t>
            </w:r>
          </w:p>
        </w:tc>
        <w:tc>
          <w:tcPr>
            <w:tcW w:w="466" w:type="pct"/>
          </w:tcPr>
          <w:p w14:paraId="7416D488" w14:textId="77777777" w:rsidR="005F30B4" w:rsidRPr="000E4BCE" w:rsidRDefault="005F30B4" w:rsidP="00F91BEE">
            <w:pPr>
              <w:spacing w:before="60" w:after="60"/>
              <w:rPr>
                <w:color w:val="000000"/>
                <w:sz w:val="16"/>
                <w:szCs w:val="16"/>
              </w:rPr>
            </w:pPr>
            <w:r w:rsidRPr="000E4BCE">
              <w:rPr>
                <w:color w:val="000000"/>
                <w:sz w:val="16"/>
                <w:szCs w:val="16"/>
              </w:rPr>
              <w:t>GC-FID</w:t>
            </w:r>
          </w:p>
        </w:tc>
        <w:tc>
          <w:tcPr>
            <w:tcW w:w="668" w:type="pct"/>
          </w:tcPr>
          <w:p w14:paraId="2AE44ADC" w14:textId="77777777" w:rsidR="005F30B4" w:rsidRPr="000E4BCE" w:rsidRDefault="005F30B4" w:rsidP="00F91BEE">
            <w:pPr>
              <w:spacing w:before="60" w:after="60"/>
              <w:rPr>
                <w:color w:val="000000"/>
                <w:sz w:val="16"/>
                <w:szCs w:val="16"/>
              </w:rPr>
            </w:pPr>
            <w:r w:rsidRPr="000E4BCE">
              <w:rPr>
                <w:color w:val="000000"/>
                <w:sz w:val="16"/>
                <w:szCs w:val="16"/>
              </w:rPr>
              <w:t>-</w:t>
            </w:r>
          </w:p>
        </w:tc>
        <w:tc>
          <w:tcPr>
            <w:tcW w:w="426" w:type="pct"/>
          </w:tcPr>
          <w:p w14:paraId="1318B1AA" w14:textId="77777777" w:rsidR="005F30B4" w:rsidRPr="000E4BCE" w:rsidRDefault="005F30B4" w:rsidP="00F91BEE">
            <w:pPr>
              <w:spacing w:before="60" w:after="60"/>
              <w:rPr>
                <w:color w:val="000000"/>
                <w:sz w:val="16"/>
                <w:szCs w:val="16"/>
              </w:rPr>
            </w:pPr>
            <w:r w:rsidRPr="000E4BCE">
              <w:rPr>
                <w:color w:val="000000"/>
                <w:sz w:val="16"/>
                <w:szCs w:val="16"/>
              </w:rPr>
              <w:t>-</w:t>
            </w:r>
          </w:p>
        </w:tc>
        <w:tc>
          <w:tcPr>
            <w:tcW w:w="485" w:type="pct"/>
          </w:tcPr>
          <w:p w14:paraId="35649522" w14:textId="77777777" w:rsidR="005F30B4" w:rsidRPr="000E4BCE" w:rsidRDefault="005F30B4" w:rsidP="00F91BEE">
            <w:pPr>
              <w:spacing w:before="60" w:after="60"/>
              <w:rPr>
                <w:color w:val="000000"/>
                <w:sz w:val="16"/>
                <w:szCs w:val="16"/>
              </w:rPr>
            </w:pPr>
            <w:r w:rsidRPr="000E4BCE">
              <w:rPr>
                <w:color w:val="000000"/>
                <w:sz w:val="16"/>
                <w:szCs w:val="16"/>
              </w:rPr>
              <w:t>-</w:t>
            </w:r>
          </w:p>
        </w:tc>
        <w:tc>
          <w:tcPr>
            <w:tcW w:w="294" w:type="pct"/>
          </w:tcPr>
          <w:p w14:paraId="6EBA130A" w14:textId="77777777" w:rsidR="005F30B4" w:rsidRPr="000E4BCE" w:rsidRDefault="005F30B4" w:rsidP="00F91BEE">
            <w:pPr>
              <w:spacing w:before="60" w:after="60"/>
              <w:rPr>
                <w:color w:val="000000"/>
                <w:sz w:val="16"/>
                <w:szCs w:val="16"/>
              </w:rPr>
            </w:pPr>
            <w:r w:rsidRPr="000E4BCE">
              <w:rPr>
                <w:color w:val="000000"/>
                <w:sz w:val="16"/>
                <w:szCs w:val="16"/>
              </w:rPr>
              <w:t>-</w:t>
            </w:r>
          </w:p>
        </w:tc>
        <w:tc>
          <w:tcPr>
            <w:tcW w:w="259" w:type="pct"/>
          </w:tcPr>
          <w:p w14:paraId="737950BA" w14:textId="77777777" w:rsidR="005F30B4" w:rsidRPr="000E4BCE" w:rsidRDefault="005F30B4" w:rsidP="00F91BEE">
            <w:pPr>
              <w:spacing w:before="60" w:after="60"/>
              <w:rPr>
                <w:color w:val="000000"/>
                <w:sz w:val="16"/>
                <w:szCs w:val="16"/>
              </w:rPr>
            </w:pPr>
            <w:r w:rsidRPr="000E4BCE">
              <w:rPr>
                <w:color w:val="000000"/>
                <w:sz w:val="16"/>
                <w:szCs w:val="16"/>
              </w:rPr>
              <w:t>-</w:t>
            </w:r>
          </w:p>
        </w:tc>
        <w:tc>
          <w:tcPr>
            <w:tcW w:w="223" w:type="pct"/>
          </w:tcPr>
          <w:p w14:paraId="101AF792" w14:textId="77777777" w:rsidR="005F30B4" w:rsidRPr="000E4BCE" w:rsidRDefault="005F30B4" w:rsidP="00F91BEE">
            <w:pPr>
              <w:spacing w:before="60" w:after="60"/>
              <w:rPr>
                <w:color w:val="000000"/>
                <w:sz w:val="16"/>
                <w:szCs w:val="16"/>
              </w:rPr>
            </w:pPr>
            <w:r w:rsidRPr="000E4BCE">
              <w:rPr>
                <w:color w:val="000000"/>
                <w:sz w:val="16"/>
                <w:szCs w:val="16"/>
              </w:rPr>
              <w:t>-</w:t>
            </w:r>
          </w:p>
        </w:tc>
        <w:tc>
          <w:tcPr>
            <w:tcW w:w="629" w:type="pct"/>
          </w:tcPr>
          <w:p w14:paraId="75984339" w14:textId="77777777" w:rsidR="005F30B4" w:rsidRPr="000E4BCE" w:rsidRDefault="005F30B4" w:rsidP="00F91BEE">
            <w:pPr>
              <w:spacing w:before="60" w:after="60"/>
              <w:rPr>
                <w:color w:val="000000"/>
                <w:sz w:val="16"/>
                <w:szCs w:val="16"/>
              </w:rPr>
            </w:pPr>
            <w:r w:rsidRPr="000E4BCE">
              <w:rPr>
                <w:color w:val="000000"/>
                <w:sz w:val="16"/>
                <w:szCs w:val="16"/>
              </w:rPr>
              <w:t>0.5 µg/m</w:t>
            </w:r>
            <w:r w:rsidRPr="000E4BCE">
              <w:rPr>
                <w:color w:val="000000"/>
                <w:sz w:val="16"/>
                <w:szCs w:val="16"/>
                <w:vertAlign w:val="superscript"/>
              </w:rPr>
              <w:t>3</w:t>
            </w:r>
          </w:p>
        </w:tc>
        <w:tc>
          <w:tcPr>
            <w:tcW w:w="743" w:type="pct"/>
          </w:tcPr>
          <w:p w14:paraId="6D57E1D5" w14:textId="77777777" w:rsidR="005F30B4" w:rsidRPr="000E4BCE" w:rsidRDefault="005F30B4" w:rsidP="00F91BEE">
            <w:pPr>
              <w:spacing w:before="60" w:after="60"/>
              <w:rPr>
                <w:color w:val="000000"/>
                <w:sz w:val="16"/>
                <w:szCs w:val="16"/>
              </w:rPr>
            </w:pPr>
            <w:r w:rsidRPr="000E4BCE">
              <w:rPr>
                <w:color w:val="000000"/>
                <w:sz w:val="16"/>
                <w:szCs w:val="16"/>
              </w:rPr>
              <w:t>CAR Propan-1-ol (Germany, 2017, p. 49)</w:t>
            </w:r>
          </w:p>
        </w:tc>
      </w:tr>
      <w:tr w:rsidR="005F30B4" w:rsidRPr="000E4BCE" w14:paraId="7B9BC16F" w14:textId="77777777" w:rsidTr="00F91BEE">
        <w:trPr>
          <w:trHeight w:val="300"/>
        </w:trPr>
        <w:tc>
          <w:tcPr>
            <w:tcW w:w="806" w:type="pct"/>
            <w:shd w:val="clear" w:color="auto" w:fill="auto"/>
          </w:tcPr>
          <w:p w14:paraId="3D3447BE" w14:textId="77777777" w:rsidR="005F30B4" w:rsidRPr="000E4BCE" w:rsidRDefault="005F30B4" w:rsidP="00F91BEE">
            <w:pPr>
              <w:spacing w:before="60" w:after="60"/>
              <w:rPr>
                <w:i/>
                <w:color w:val="000000"/>
                <w:sz w:val="16"/>
                <w:szCs w:val="16"/>
              </w:rPr>
            </w:pPr>
            <w:r w:rsidRPr="000E4BCE">
              <w:rPr>
                <w:i/>
                <w:color w:val="000000"/>
                <w:sz w:val="16"/>
                <w:szCs w:val="16"/>
              </w:rPr>
              <w:t>Propan-1-ol</w:t>
            </w:r>
          </w:p>
        </w:tc>
        <w:tc>
          <w:tcPr>
            <w:tcW w:w="466" w:type="pct"/>
          </w:tcPr>
          <w:p w14:paraId="19B1109A" w14:textId="77777777" w:rsidR="005F30B4" w:rsidRPr="000E4BCE" w:rsidRDefault="005F30B4" w:rsidP="00F91BEE">
            <w:pPr>
              <w:spacing w:before="60" w:after="60"/>
              <w:rPr>
                <w:color w:val="000000"/>
                <w:sz w:val="16"/>
                <w:szCs w:val="16"/>
              </w:rPr>
            </w:pPr>
            <w:r w:rsidRPr="000E4BCE">
              <w:rPr>
                <w:color w:val="000000"/>
                <w:sz w:val="16"/>
                <w:szCs w:val="16"/>
              </w:rPr>
              <w:t>GC-MS</w:t>
            </w:r>
          </w:p>
        </w:tc>
        <w:tc>
          <w:tcPr>
            <w:tcW w:w="668" w:type="pct"/>
          </w:tcPr>
          <w:p w14:paraId="38D6AFD9" w14:textId="77777777" w:rsidR="005F30B4" w:rsidRPr="000E4BCE" w:rsidRDefault="005F30B4" w:rsidP="00F91BEE">
            <w:pPr>
              <w:spacing w:before="60" w:after="60"/>
              <w:rPr>
                <w:color w:val="000000"/>
                <w:sz w:val="16"/>
                <w:szCs w:val="16"/>
              </w:rPr>
            </w:pPr>
            <w:r w:rsidRPr="000E4BCE">
              <w:rPr>
                <w:color w:val="000000"/>
                <w:sz w:val="16"/>
                <w:szCs w:val="16"/>
              </w:rPr>
              <w:t>-</w:t>
            </w:r>
          </w:p>
        </w:tc>
        <w:tc>
          <w:tcPr>
            <w:tcW w:w="426" w:type="pct"/>
          </w:tcPr>
          <w:p w14:paraId="1F24F1C0" w14:textId="77777777" w:rsidR="005F30B4" w:rsidRPr="000E4BCE" w:rsidRDefault="005F30B4" w:rsidP="00F91BEE">
            <w:pPr>
              <w:spacing w:before="60" w:after="60"/>
              <w:rPr>
                <w:color w:val="000000"/>
                <w:sz w:val="16"/>
                <w:szCs w:val="16"/>
              </w:rPr>
            </w:pPr>
            <w:r w:rsidRPr="000E4BCE">
              <w:rPr>
                <w:color w:val="000000"/>
                <w:sz w:val="16"/>
                <w:szCs w:val="16"/>
              </w:rPr>
              <w:t>-</w:t>
            </w:r>
          </w:p>
        </w:tc>
        <w:tc>
          <w:tcPr>
            <w:tcW w:w="485" w:type="pct"/>
          </w:tcPr>
          <w:p w14:paraId="675B0506" w14:textId="77777777" w:rsidR="005F30B4" w:rsidRPr="000E4BCE" w:rsidRDefault="005F30B4" w:rsidP="00F91BEE">
            <w:pPr>
              <w:spacing w:before="60" w:after="60"/>
              <w:rPr>
                <w:color w:val="000000"/>
                <w:sz w:val="16"/>
                <w:szCs w:val="16"/>
              </w:rPr>
            </w:pPr>
            <w:r w:rsidRPr="000E4BCE">
              <w:rPr>
                <w:color w:val="000000"/>
                <w:sz w:val="16"/>
                <w:szCs w:val="16"/>
              </w:rPr>
              <w:t>-</w:t>
            </w:r>
          </w:p>
        </w:tc>
        <w:tc>
          <w:tcPr>
            <w:tcW w:w="294" w:type="pct"/>
          </w:tcPr>
          <w:p w14:paraId="29DCB2D0" w14:textId="77777777" w:rsidR="005F30B4" w:rsidRPr="000E4BCE" w:rsidRDefault="005F30B4" w:rsidP="00F91BEE">
            <w:pPr>
              <w:spacing w:before="60" w:after="60"/>
              <w:rPr>
                <w:color w:val="000000"/>
                <w:sz w:val="16"/>
                <w:szCs w:val="16"/>
              </w:rPr>
            </w:pPr>
            <w:r w:rsidRPr="000E4BCE">
              <w:rPr>
                <w:color w:val="000000"/>
                <w:sz w:val="16"/>
                <w:szCs w:val="16"/>
              </w:rPr>
              <w:t>-</w:t>
            </w:r>
          </w:p>
        </w:tc>
        <w:tc>
          <w:tcPr>
            <w:tcW w:w="259" w:type="pct"/>
          </w:tcPr>
          <w:p w14:paraId="12C4A42A" w14:textId="77777777" w:rsidR="005F30B4" w:rsidRPr="000E4BCE" w:rsidRDefault="005F30B4" w:rsidP="00F91BEE">
            <w:pPr>
              <w:spacing w:before="60" w:after="60"/>
              <w:rPr>
                <w:color w:val="000000"/>
                <w:sz w:val="16"/>
                <w:szCs w:val="16"/>
              </w:rPr>
            </w:pPr>
            <w:r w:rsidRPr="000E4BCE">
              <w:rPr>
                <w:color w:val="000000"/>
                <w:sz w:val="16"/>
                <w:szCs w:val="16"/>
              </w:rPr>
              <w:t>-</w:t>
            </w:r>
          </w:p>
        </w:tc>
        <w:tc>
          <w:tcPr>
            <w:tcW w:w="223" w:type="pct"/>
          </w:tcPr>
          <w:p w14:paraId="1CDAA77E" w14:textId="77777777" w:rsidR="005F30B4" w:rsidRPr="000E4BCE" w:rsidRDefault="005F30B4" w:rsidP="00F91BEE">
            <w:pPr>
              <w:spacing w:before="60" w:after="60"/>
              <w:rPr>
                <w:color w:val="000000"/>
                <w:sz w:val="16"/>
                <w:szCs w:val="16"/>
              </w:rPr>
            </w:pPr>
            <w:r w:rsidRPr="000E4BCE">
              <w:rPr>
                <w:color w:val="000000"/>
                <w:sz w:val="16"/>
                <w:szCs w:val="16"/>
              </w:rPr>
              <w:t>-</w:t>
            </w:r>
          </w:p>
        </w:tc>
        <w:tc>
          <w:tcPr>
            <w:tcW w:w="629" w:type="pct"/>
          </w:tcPr>
          <w:p w14:paraId="0B584426" w14:textId="77777777" w:rsidR="005F30B4" w:rsidRPr="000E4BCE" w:rsidRDefault="005F30B4" w:rsidP="00F91BEE">
            <w:pPr>
              <w:spacing w:before="60" w:after="60"/>
              <w:rPr>
                <w:color w:val="000000"/>
                <w:sz w:val="16"/>
                <w:szCs w:val="16"/>
              </w:rPr>
            </w:pPr>
            <w:r w:rsidRPr="000E4BCE">
              <w:rPr>
                <w:color w:val="000000"/>
                <w:sz w:val="16"/>
                <w:szCs w:val="16"/>
              </w:rPr>
              <w:t>1 µg/m</w:t>
            </w:r>
            <w:r w:rsidRPr="000E4BCE">
              <w:rPr>
                <w:color w:val="000000"/>
                <w:sz w:val="16"/>
                <w:szCs w:val="16"/>
                <w:vertAlign w:val="superscript"/>
              </w:rPr>
              <w:t>3</w:t>
            </w:r>
          </w:p>
        </w:tc>
        <w:tc>
          <w:tcPr>
            <w:tcW w:w="743" w:type="pct"/>
          </w:tcPr>
          <w:p w14:paraId="543B2232" w14:textId="77777777" w:rsidR="005F30B4" w:rsidRPr="000E4BCE" w:rsidRDefault="005F30B4" w:rsidP="00F91BEE">
            <w:pPr>
              <w:spacing w:before="60" w:after="60"/>
              <w:rPr>
                <w:color w:val="000000"/>
                <w:sz w:val="16"/>
                <w:szCs w:val="16"/>
              </w:rPr>
            </w:pPr>
            <w:r w:rsidRPr="000E4BCE">
              <w:rPr>
                <w:color w:val="000000"/>
                <w:sz w:val="16"/>
                <w:szCs w:val="16"/>
              </w:rPr>
              <w:t>CAR Propan-1-ol (Germany, 2017, p. 49)</w:t>
            </w:r>
          </w:p>
        </w:tc>
      </w:tr>
      <w:tr w:rsidR="005F30B4" w:rsidRPr="000E4BCE" w14:paraId="150E7FDB" w14:textId="77777777" w:rsidTr="00F91BEE">
        <w:tc>
          <w:tcPr>
            <w:tcW w:w="806" w:type="pct"/>
            <w:shd w:val="clear" w:color="auto" w:fill="auto"/>
          </w:tcPr>
          <w:p w14:paraId="2158C765" w14:textId="77777777" w:rsidR="005F30B4" w:rsidRPr="000E4BCE" w:rsidRDefault="005F30B4" w:rsidP="00F91BEE">
            <w:pPr>
              <w:spacing w:before="60" w:after="60"/>
              <w:rPr>
                <w:i/>
                <w:color w:val="000000"/>
                <w:sz w:val="16"/>
                <w:szCs w:val="16"/>
              </w:rPr>
            </w:pPr>
            <w:r w:rsidRPr="000E4BCE">
              <w:rPr>
                <w:i/>
                <w:color w:val="000000"/>
                <w:sz w:val="16"/>
                <w:szCs w:val="16"/>
              </w:rPr>
              <w:t>Propan-2-ol</w:t>
            </w:r>
          </w:p>
        </w:tc>
        <w:tc>
          <w:tcPr>
            <w:tcW w:w="466" w:type="pct"/>
          </w:tcPr>
          <w:p w14:paraId="65E64222" w14:textId="77777777" w:rsidR="005F30B4" w:rsidRPr="000E4BCE" w:rsidRDefault="005F30B4" w:rsidP="00F91BEE">
            <w:pPr>
              <w:spacing w:before="60" w:after="60"/>
              <w:rPr>
                <w:color w:val="000000"/>
                <w:sz w:val="16"/>
                <w:szCs w:val="16"/>
              </w:rPr>
            </w:pPr>
            <w:r w:rsidRPr="000E4BCE">
              <w:rPr>
                <w:color w:val="000000"/>
                <w:sz w:val="16"/>
                <w:szCs w:val="16"/>
              </w:rPr>
              <w:t>GC-FID</w:t>
            </w:r>
          </w:p>
        </w:tc>
        <w:tc>
          <w:tcPr>
            <w:tcW w:w="668" w:type="pct"/>
          </w:tcPr>
          <w:p w14:paraId="4D840764" w14:textId="77777777" w:rsidR="005F30B4" w:rsidRPr="000E4BCE" w:rsidRDefault="005F30B4" w:rsidP="00F91BEE">
            <w:pPr>
              <w:spacing w:before="60" w:after="60"/>
              <w:rPr>
                <w:color w:val="000000"/>
                <w:sz w:val="16"/>
                <w:szCs w:val="16"/>
              </w:rPr>
            </w:pPr>
            <w:r w:rsidRPr="000E4BCE">
              <w:rPr>
                <w:color w:val="000000"/>
                <w:sz w:val="16"/>
                <w:szCs w:val="16"/>
              </w:rPr>
              <w:t>-</w:t>
            </w:r>
          </w:p>
        </w:tc>
        <w:tc>
          <w:tcPr>
            <w:tcW w:w="426" w:type="pct"/>
          </w:tcPr>
          <w:p w14:paraId="5D1C5687" w14:textId="77777777" w:rsidR="005F30B4" w:rsidRPr="000E4BCE" w:rsidRDefault="005F30B4" w:rsidP="00F91BEE">
            <w:pPr>
              <w:spacing w:before="60" w:after="60"/>
              <w:rPr>
                <w:color w:val="000000"/>
                <w:sz w:val="16"/>
                <w:szCs w:val="16"/>
              </w:rPr>
            </w:pPr>
            <w:r w:rsidRPr="000E4BCE">
              <w:rPr>
                <w:color w:val="000000"/>
                <w:sz w:val="16"/>
                <w:szCs w:val="16"/>
              </w:rPr>
              <w:t>-</w:t>
            </w:r>
          </w:p>
        </w:tc>
        <w:tc>
          <w:tcPr>
            <w:tcW w:w="485" w:type="pct"/>
          </w:tcPr>
          <w:p w14:paraId="233052A9" w14:textId="77777777" w:rsidR="005F30B4" w:rsidRPr="000E4BCE" w:rsidRDefault="005F30B4" w:rsidP="00F91BEE">
            <w:pPr>
              <w:spacing w:before="60" w:after="60"/>
              <w:rPr>
                <w:color w:val="000000"/>
                <w:sz w:val="16"/>
                <w:szCs w:val="16"/>
              </w:rPr>
            </w:pPr>
            <w:r w:rsidRPr="000E4BCE">
              <w:rPr>
                <w:color w:val="000000"/>
                <w:sz w:val="16"/>
                <w:szCs w:val="16"/>
              </w:rPr>
              <w:t>-</w:t>
            </w:r>
          </w:p>
        </w:tc>
        <w:tc>
          <w:tcPr>
            <w:tcW w:w="294" w:type="pct"/>
          </w:tcPr>
          <w:p w14:paraId="0FDFDA2A" w14:textId="77777777" w:rsidR="005F30B4" w:rsidRPr="000E4BCE" w:rsidRDefault="005F30B4" w:rsidP="00F91BEE">
            <w:pPr>
              <w:spacing w:before="60" w:after="60"/>
              <w:rPr>
                <w:color w:val="000000"/>
                <w:sz w:val="16"/>
                <w:szCs w:val="16"/>
              </w:rPr>
            </w:pPr>
            <w:r w:rsidRPr="000E4BCE">
              <w:rPr>
                <w:color w:val="000000"/>
                <w:sz w:val="16"/>
                <w:szCs w:val="16"/>
              </w:rPr>
              <w:t>-</w:t>
            </w:r>
          </w:p>
        </w:tc>
        <w:tc>
          <w:tcPr>
            <w:tcW w:w="259" w:type="pct"/>
          </w:tcPr>
          <w:p w14:paraId="19C13CA6" w14:textId="77777777" w:rsidR="005F30B4" w:rsidRPr="000E4BCE" w:rsidRDefault="005F30B4" w:rsidP="00F91BEE">
            <w:pPr>
              <w:spacing w:before="60" w:after="60"/>
              <w:rPr>
                <w:color w:val="000000"/>
                <w:sz w:val="16"/>
                <w:szCs w:val="16"/>
              </w:rPr>
            </w:pPr>
            <w:r w:rsidRPr="000E4BCE">
              <w:rPr>
                <w:color w:val="000000"/>
                <w:sz w:val="16"/>
                <w:szCs w:val="16"/>
              </w:rPr>
              <w:t>-</w:t>
            </w:r>
          </w:p>
        </w:tc>
        <w:tc>
          <w:tcPr>
            <w:tcW w:w="223" w:type="pct"/>
          </w:tcPr>
          <w:p w14:paraId="25407968" w14:textId="77777777" w:rsidR="005F30B4" w:rsidRPr="000E4BCE" w:rsidRDefault="005F30B4" w:rsidP="00F91BEE">
            <w:pPr>
              <w:spacing w:before="60" w:after="60"/>
              <w:rPr>
                <w:color w:val="000000"/>
                <w:sz w:val="16"/>
                <w:szCs w:val="16"/>
              </w:rPr>
            </w:pPr>
            <w:r w:rsidRPr="000E4BCE">
              <w:rPr>
                <w:color w:val="000000"/>
                <w:sz w:val="16"/>
                <w:szCs w:val="16"/>
              </w:rPr>
              <w:t>-</w:t>
            </w:r>
          </w:p>
        </w:tc>
        <w:tc>
          <w:tcPr>
            <w:tcW w:w="629" w:type="pct"/>
          </w:tcPr>
          <w:p w14:paraId="357E611A" w14:textId="77777777" w:rsidR="005F30B4" w:rsidRPr="000E4BCE" w:rsidRDefault="005F30B4" w:rsidP="00F91BEE">
            <w:pPr>
              <w:spacing w:before="60" w:after="60"/>
              <w:rPr>
                <w:color w:val="000000"/>
                <w:sz w:val="16"/>
                <w:szCs w:val="16"/>
              </w:rPr>
            </w:pPr>
            <w:r w:rsidRPr="000E4BCE">
              <w:rPr>
                <w:color w:val="000000"/>
                <w:sz w:val="16"/>
                <w:szCs w:val="16"/>
              </w:rPr>
              <w:t>0.109 mg/m</w:t>
            </w:r>
            <w:r w:rsidRPr="000E4BCE">
              <w:rPr>
                <w:color w:val="000000"/>
                <w:sz w:val="16"/>
                <w:szCs w:val="16"/>
                <w:vertAlign w:val="superscript"/>
              </w:rPr>
              <w:t>3</w:t>
            </w:r>
          </w:p>
        </w:tc>
        <w:tc>
          <w:tcPr>
            <w:tcW w:w="743" w:type="pct"/>
          </w:tcPr>
          <w:p w14:paraId="4C5FDF83" w14:textId="77777777" w:rsidR="005F30B4" w:rsidRPr="000E4BCE" w:rsidRDefault="005F30B4" w:rsidP="00F91BEE">
            <w:pPr>
              <w:spacing w:before="60" w:after="60"/>
              <w:rPr>
                <w:color w:val="000000"/>
                <w:sz w:val="16"/>
                <w:szCs w:val="16"/>
              </w:rPr>
            </w:pPr>
            <w:r w:rsidRPr="000E4BCE">
              <w:rPr>
                <w:color w:val="000000"/>
                <w:sz w:val="16"/>
                <w:szCs w:val="16"/>
              </w:rPr>
              <w:t>CAR Propan-2-ol (Germany, 2015, p. 46)</w:t>
            </w:r>
          </w:p>
        </w:tc>
      </w:tr>
    </w:tbl>
    <w:p w14:paraId="684BB12C" w14:textId="77777777" w:rsidR="000F5A0A" w:rsidRPr="000E4BCE" w:rsidRDefault="000F5A0A" w:rsidP="00AE5824">
      <w:pPr>
        <w:spacing w:line="260" w:lineRule="atLeast"/>
        <w:jc w:val="both"/>
        <w:rPr>
          <w:rFonts w:ascii="Times New Roman" w:eastAsia="Calibri" w:hAnsi="Times New Roman"/>
          <w:i/>
          <w:szCs w:val="24"/>
          <w:lang w:eastAsia="en-US"/>
        </w:rPr>
      </w:pPr>
    </w:p>
    <w:p w14:paraId="3AD8E32A" w14:textId="77777777" w:rsidR="005F30B4" w:rsidRPr="000E4BCE" w:rsidRDefault="005F30B4" w:rsidP="00AE5824">
      <w:pPr>
        <w:spacing w:line="260" w:lineRule="atLeast"/>
        <w:jc w:val="both"/>
        <w:rPr>
          <w:rFonts w:ascii="Times New Roman" w:eastAsia="Calibri" w:hAnsi="Times New Roman"/>
          <w:i/>
          <w:szCs w:val="24"/>
          <w:lang w:eastAsia="en-US"/>
        </w:rPr>
      </w:pPr>
    </w:p>
    <w:tbl>
      <w:tblPr>
        <w:tblW w:w="5631" w:type="pct"/>
        <w:tblInd w:w="-9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817"/>
        <w:gridCol w:w="1155"/>
        <w:gridCol w:w="1642"/>
        <w:gridCol w:w="1284"/>
        <w:gridCol w:w="1546"/>
        <w:gridCol w:w="894"/>
        <w:gridCol w:w="894"/>
        <w:gridCol w:w="894"/>
        <w:gridCol w:w="1546"/>
        <w:gridCol w:w="2355"/>
      </w:tblGrid>
      <w:tr w:rsidR="005F30B4" w:rsidRPr="000E4BCE" w14:paraId="78B7C483" w14:textId="77777777" w:rsidTr="00F91BEE">
        <w:trPr>
          <w:cantSplit/>
          <w:trHeight w:val="439"/>
        </w:trPr>
        <w:tc>
          <w:tcPr>
            <w:tcW w:w="5000" w:type="pct"/>
            <w:gridSpan w:val="10"/>
            <w:shd w:val="clear" w:color="auto" w:fill="FFFFCC"/>
            <w:vAlign w:val="center"/>
          </w:tcPr>
          <w:p w14:paraId="2D8F979A" w14:textId="77777777" w:rsidR="005F30B4" w:rsidRPr="000E4BCE" w:rsidRDefault="005F30B4" w:rsidP="00F91BEE">
            <w:pPr>
              <w:keepNext/>
              <w:widowControl w:val="0"/>
              <w:autoSpaceDE w:val="0"/>
              <w:autoSpaceDN w:val="0"/>
              <w:adjustRightInd w:val="0"/>
              <w:spacing w:before="60" w:after="60"/>
              <w:jc w:val="center"/>
              <w:rPr>
                <w:b/>
                <w:bCs/>
                <w:sz w:val="18"/>
                <w:szCs w:val="18"/>
              </w:rPr>
            </w:pPr>
            <w:r w:rsidRPr="000E4BCE">
              <w:rPr>
                <w:b/>
              </w:rPr>
              <w:t xml:space="preserve">Analytical methods </w:t>
            </w:r>
            <w:r w:rsidR="00F91BEE" w:rsidRPr="000E4BCE">
              <w:rPr>
                <w:b/>
              </w:rPr>
              <w:t xml:space="preserve">for </w:t>
            </w:r>
            <w:r w:rsidRPr="000E4BCE">
              <w:rPr>
                <w:b/>
              </w:rPr>
              <w:t>water</w:t>
            </w:r>
          </w:p>
        </w:tc>
      </w:tr>
      <w:tr w:rsidR="005F30B4" w:rsidRPr="000E4BCE" w14:paraId="69C287CB" w14:textId="77777777" w:rsidTr="00F91BEE">
        <w:trPr>
          <w:cantSplit/>
          <w:trHeight w:val="352"/>
        </w:trPr>
        <w:tc>
          <w:tcPr>
            <w:tcW w:w="944" w:type="pct"/>
            <w:vMerge w:val="restart"/>
            <w:shd w:val="clear" w:color="auto" w:fill="FFFFFF"/>
          </w:tcPr>
          <w:p w14:paraId="3CFAC010"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Analyte (type of analyte e.g. active substance)</w:t>
            </w:r>
          </w:p>
        </w:tc>
        <w:tc>
          <w:tcPr>
            <w:tcW w:w="391" w:type="pct"/>
            <w:vMerge w:val="restart"/>
            <w:shd w:val="clear" w:color="auto" w:fill="FFFFFF"/>
          </w:tcPr>
          <w:p w14:paraId="7AA703FE"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Analytical method</w:t>
            </w:r>
          </w:p>
        </w:tc>
        <w:tc>
          <w:tcPr>
            <w:tcW w:w="521" w:type="pct"/>
            <w:vMerge w:val="restart"/>
            <w:shd w:val="clear" w:color="auto" w:fill="FFFFFF"/>
          </w:tcPr>
          <w:p w14:paraId="745133D6"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Fortification range / Number of measurements</w:t>
            </w:r>
          </w:p>
        </w:tc>
        <w:tc>
          <w:tcPr>
            <w:tcW w:w="434" w:type="pct"/>
            <w:vMerge w:val="restart"/>
            <w:shd w:val="clear" w:color="auto" w:fill="FFFFFF"/>
          </w:tcPr>
          <w:p w14:paraId="6A3E8FA7"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Linearity</w:t>
            </w:r>
          </w:p>
        </w:tc>
        <w:tc>
          <w:tcPr>
            <w:tcW w:w="521" w:type="pct"/>
            <w:vMerge w:val="restart"/>
            <w:shd w:val="clear" w:color="auto" w:fill="FFFFFF"/>
          </w:tcPr>
          <w:p w14:paraId="7D19DDB2"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Specificity</w:t>
            </w:r>
          </w:p>
        </w:tc>
        <w:tc>
          <w:tcPr>
            <w:tcW w:w="911" w:type="pct"/>
            <w:gridSpan w:val="3"/>
            <w:shd w:val="clear" w:color="auto" w:fill="FFFFFF"/>
          </w:tcPr>
          <w:p w14:paraId="645AE24F"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Recovery rate (%)</w:t>
            </w:r>
          </w:p>
        </w:tc>
        <w:tc>
          <w:tcPr>
            <w:tcW w:w="487" w:type="pct"/>
            <w:vMerge w:val="restart"/>
            <w:shd w:val="clear" w:color="auto" w:fill="FFFFFF"/>
          </w:tcPr>
          <w:p w14:paraId="0DA8D93A"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Limit of quantification (LOQ) or other limits</w:t>
            </w:r>
          </w:p>
        </w:tc>
        <w:tc>
          <w:tcPr>
            <w:tcW w:w="791" w:type="pct"/>
            <w:vMerge w:val="restart"/>
            <w:shd w:val="clear" w:color="auto" w:fill="FFFFFF"/>
          </w:tcPr>
          <w:p w14:paraId="21A24875"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Reference</w:t>
            </w:r>
          </w:p>
        </w:tc>
      </w:tr>
      <w:tr w:rsidR="005F30B4" w:rsidRPr="000E4BCE" w14:paraId="7BFA8D47" w14:textId="77777777" w:rsidTr="00F91BEE">
        <w:tc>
          <w:tcPr>
            <w:tcW w:w="944" w:type="pct"/>
            <w:vMerge/>
            <w:shd w:val="clear" w:color="auto" w:fill="auto"/>
          </w:tcPr>
          <w:p w14:paraId="66E06809" w14:textId="77777777" w:rsidR="005F30B4" w:rsidRPr="000E4BCE" w:rsidRDefault="005F30B4" w:rsidP="00F91BEE">
            <w:pPr>
              <w:spacing w:before="60" w:after="60"/>
              <w:rPr>
                <w:i/>
                <w:color w:val="000000"/>
                <w:sz w:val="18"/>
                <w:szCs w:val="18"/>
              </w:rPr>
            </w:pPr>
          </w:p>
        </w:tc>
        <w:tc>
          <w:tcPr>
            <w:tcW w:w="391" w:type="pct"/>
            <w:vMerge/>
          </w:tcPr>
          <w:p w14:paraId="4A0413AF" w14:textId="77777777" w:rsidR="005F30B4" w:rsidRPr="000E4BCE" w:rsidRDefault="005F30B4" w:rsidP="00F91BEE">
            <w:pPr>
              <w:spacing w:before="60" w:after="60"/>
              <w:rPr>
                <w:color w:val="000000"/>
                <w:sz w:val="18"/>
                <w:szCs w:val="18"/>
              </w:rPr>
            </w:pPr>
          </w:p>
        </w:tc>
        <w:tc>
          <w:tcPr>
            <w:tcW w:w="521" w:type="pct"/>
            <w:vMerge/>
          </w:tcPr>
          <w:p w14:paraId="1974086D" w14:textId="77777777" w:rsidR="005F30B4" w:rsidRPr="000E4BCE" w:rsidRDefault="005F30B4" w:rsidP="00F91BEE">
            <w:pPr>
              <w:spacing w:before="60" w:after="60"/>
              <w:rPr>
                <w:color w:val="000000"/>
                <w:sz w:val="18"/>
                <w:szCs w:val="18"/>
              </w:rPr>
            </w:pPr>
          </w:p>
        </w:tc>
        <w:tc>
          <w:tcPr>
            <w:tcW w:w="434" w:type="pct"/>
            <w:vMerge/>
          </w:tcPr>
          <w:p w14:paraId="13740E00" w14:textId="77777777" w:rsidR="005F30B4" w:rsidRPr="000E4BCE" w:rsidRDefault="005F30B4" w:rsidP="00F91BEE">
            <w:pPr>
              <w:spacing w:before="60" w:after="60"/>
              <w:rPr>
                <w:color w:val="000000"/>
                <w:sz w:val="18"/>
                <w:szCs w:val="18"/>
              </w:rPr>
            </w:pPr>
          </w:p>
        </w:tc>
        <w:tc>
          <w:tcPr>
            <w:tcW w:w="521" w:type="pct"/>
            <w:vMerge/>
          </w:tcPr>
          <w:p w14:paraId="6649C5A7" w14:textId="77777777" w:rsidR="005F30B4" w:rsidRPr="000E4BCE" w:rsidRDefault="005F30B4" w:rsidP="00F91BEE">
            <w:pPr>
              <w:spacing w:before="60" w:after="60"/>
              <w:rPr>
                <w:color w:val="000000"/>
                <w:sz w:val="18"/>
                <w:szCs w:val="18"/>
              </w:rPr>
            </w:pPr>
          </w:p>
        </w:tc>
        <w:tc>
          <w:tcPr>
            <w:tcW w:w="304" w:type="pct"/>
          </w:tcPr>
          <w:p w14:paraId="37308597" w14:textId="77777777" w:rsidR="005F30B4" w:rsidRPr="000E4BCE" w:rsidRDefault="005F30B4" w:rsidP="00F91BEE">
            <w:pPr>
              <w:spacing w:before="60" w:after="60"/>
              <w:rPr>
                <w:color w:val="000000"/>
                <w:sz w:val="18"/>
                <w:szCs w:val="18"/>
              </w:rPr>
            </w:pPr>
            <w:r w:rsidRPr="000E4BCE">
              <w:rPr>
                <w:color w:val="000000"/>
                <w:sz w:val="18"/>
                <w:szCs w:val="18"/>
              </w:rPr>
              <w:t>Range</w:t>
            </w:r>
          </w:p>
        </w:tc>
        <w:tc>
          <w:tcPr>
            <w:tcW w:w="304" w:type="pct"/>
          </w:tcPr>
          <w:p w14:paraId="5B81B73D" w14:textId="77777777" w:rsidR="005F30B4" w:rsidRPr="000E4BCE" w:rsidRDefault="005F30B4" w:rsidP="00F91BEE">
            <w:pPr>
              <w:spacing w:before="60" w:after="60"/>
              <w:rPr>
                <w:color w:val="000000"/>
                <w:sz w:val="18"/>
                <w:szCs w:val="18"/>
              </w:rPr>
            </w:pPr>
            <w:r w:rsidRPr="000E4BCE">
              <w:rPr>
                <w:color w:val="000000"/>
                <w:sz w:val="18"/>
                <w:szCs w:val="18"/>
              </w:rPr>
              <w:t>Mean</w:t>
            </w:r>
          </w:p>
        </w:tc>
        <w:tc>
          <w:tcPr>
            <w:tcW w:w="304" w:type="pct"/>
          </w:tcPr>
          <w:p w14:paraId="1A5F80A5" w14:textId="77777777" w:rsidR="005F30B4" w:rsidRPr="000E4BCE" w:rsidRDefault="005F30B4" w:rsidP="00F91BEE">
            <w:pPr>
              <w:spacing w:before="60" w:after="60"/>
              <w:rPr>
                <w:color w:val="000000"/>
                <w:sz w:val="18"/>
                <w:szCs w:val="18"/>
              </w:rPr>
            </w:pPr>
            <w:r w:rsidRPr="000E4BCE">
              <w:rPr>
                <w:color w:val="000000"/>
                <w:sz w:val="18"/>
                <w:szCs w:val="18"/>
              </w:rPr>
              <w:t>RSD</w:t>
            </w:r>
          </w:p>
        </w:tc>
        <w:tc>
          <w:tcPr>
            <w:tcW w:w="487" w:type="pct"/>
            <w:vMerge/>
          </w:tcPr>
          <w:p w14:paraId="5CD6F97B" w14:textId="77777777" w:rsidR="005F30B4" w:rsidRPr="000E4BCE" w:rsidRDefault="005F30B4" w:rsidP="00F91BEE">
            <w:pPr>
              <w:spacing w:before="60" w:after="60"/>
              <w:rPr>
                <w:color w:val="000000"/>
                <w:sz w:val="18"/>
                <w:szCs w:val="18"/>
              </w:rPr>
            </w:pPr>
          </w:p>
        </w:tc>
        <w:tc>
          <w:tcPr>
            <w:tcW w:w="791" w:type="pct"/>
            <w:vMerge/>
          </w:tcPr>
          <w:p w14:paraId="3E2DBEB9" w14:textId="77777777" w:rsidR="005F30B4" w:rsidRPr="000E4BCE" w:rsidRDefault="005F30B4" w:rsidP="00F91BEE">
            <w:pPr>
              <w:spacing w:before="60" w:after="60"/>
              <w:rPr>
                <w:color w:val="000000"/>
                <w:sz w:val="18"/>
                <w:szCs w:val="18"/>
              </w:rPr>
            </w:pPr>
          </w:p>
        </w:tc>
      </w:tr>
      <w:tr w:rsidR="005F30B4" w:rsidRPr="000E4BCE" w14:paraId="50A16A74" w14:textId="77777777" w:rsidTr="00F91BEE">
        <w:tc>
          <w:tcPr>
            <w:tcW w:w="5000" w:type="pct"/>
            <w:gridSpan w:val="10"/>
            <w:shd w:val="clear" w:color="auto" w:fill="auto"/>
          </w:tcPr>
          <w:p w14:paraId="560AE756" w14:textId="77777777" w:rsidR="005F30B4" w:rsidRPr="000E4BCE" w:rsidRDefault="005F30B4" w:rsidP="005F30B4">
            <w:pPr>
              <w:rPr>
                <w:sz w:val="16"/>
                <w:szCs w:val="16"/>
              </w:rPr>
            </w:pPr>
            <w:r w:rsidRPr="000E4BCE">
              <w:rPr>
                <w:sz w:val="16"/>
                <w:szCs w:val="16"/>
              </w:rPr>
              <w:t>Although no residues are expected (CAR 1-propanol</w:t>
            </w:r>
            <w:r w:rsidRPr="000E4BCE">
              <w:rPr>
                <w:rStyle w:val="Appelnotedebasdep"/>
                <w:szCs w:val="16"/>
              </w:rPr>
              <w:footnoteReference w:id="7"/>
            </w:r>
            <w:r w:rsidRPr="000E4BCE">
              <w:rPr>
                <w:sz w:val="16"/>
                <w:szCs w:val="16"/>
              </w:rPr>
              <w:t xml:space="preserve"> and CAR Propan-2-ol</w:t>
            </w:r>
            <w:r w:rsidRPr="000E4BCE">
              <w:rPr>
                <w:rStyle w:val="Appelnotedebasdep"/>
                <w:szCs w:val="16"/>
              </w:rPr>
              <w:footnoteReference w:id="8"/>
            </w:r>
            <w:r w:rsidRPr="000E4BCE">
              <w:rPr>
                <w:sz w:val="16"/>
                <w:szCs w:val="16"/>
              </w:rPr>
              <w:t>), a test was performed with Mida San 311 KZ (worst-case product with the highest concentration of active substances) in rinse water which was collected after treating surfaces of different materials (stainless steel, glass and PVC</w:t>
            </w:r>
            <w:r w:rsidRPr="000E4BCE">
              <w:rPr>
                <w:rStyle w:val="Appelnotedebasdep"/>
                <w:szCs w:val="16"/>
              </w:rPr>
              <w:footnoteReference w:id="9"/>
            </w:r>
            <w:r w:rsidRPr="000E4BCE">
              <w:rPr>
                <w:sz w:val="16"/>
                <w:szCs w:val="16"/>
              </w:rPr>
              <w:t xml:space="preserve">). The method used was GC-MS, with a LOD of 2.4 mg/kg for both substances. </w:t>
            </w:r>
          </w:p>
          <w:p w14:paraId="7B59A289" w14:textId="77777777" w:rsidR="005F30B4" w:rsidRPr="000E4BCE" w:rsidRDefault="005F30B4" w:rsidP="005F30B4">
            <w:pPr>
              <w:rPr>
                <w:sz w:val="16"/>
                <w:szCs w:val="16"/>
              </w:rPr>
            </w:pPr>
          </w:p>
          <w:p w14:paraId="38BD48DF" w14:textId="77777777" w:rsidR="005F30B4" w:rsidRPr="000E4BCE" w:rsidRDefault="005F30B4" w:rsidP="005F30B4">
            <w:pPr>
              <w:rPr>
                <w:sz w:val="16"/>
                <w:szCs w:val="16"/>
              </w:rPr>
            </w:pPr>
            <w:r w:rsidRPr="000E4BCE">
              <w:rPr>
                <w:sz w:val="16"/>
                <w:szCs w:val="16"/>
              </w:rPr>
              <w:t>The average dose of disinfectant per m</w:t>
            </w:r>
            <w:r w:rsidRPr="000E4BCE">
              <w:rPr>
                <w:sz w:val="16"/>
                <w:szCs w:val="16"/>
                <w:vertAlign w:val="superscript"/>
              </w:rPr>
              <w:t>2</w:t>
            </w:r>
            <w:r w:rsidRPr="000E4BCE">
              <w:rPr>
                <w:sz w:val="16"/>
                <w:szCs w:val="16"/>
              </w:rPr>
              <w:t xml:space="preserve"> was 181 g on stainless steel, 195 g on glass and 123 g on plastic. The dosages in these tests are at a slightly lower rate than what is described in the used descriptions (200 g / m</w:t>
            </w:r>
            <w:r w:rsidRPr="000E4BCE">
              <w:rPr>
                <w:sz w:val="16"/>
                <w:szCs w:val="16"/>
                <w:vertAlign w:val="superscript"/>
              </w:rPr>
              <w:t>2</w:t>
            </w:r>
            <w:r w:rsidRPr="000E4BCE">
              <w:rPr>
                <w:sz w:val="16"/>
                <w:szCs w:val="16"/>
              </w:rPr>
              <w:t xml:space="preserve">), so the test is a worst-case approach. The products are normally applied on flat surfaces instead of beakers. For stainless steel and glass, the dosage was somewhat lower, but for plastic the dosage was significantly lower. This could be explained by the shape of the containers, or the surfaces itself. The residue in the first </w:t>
            </w:r>
            <w:r w:rsidRPr="000E4BCE">
              <w:rPr>
                <w:sz w:val="16"/>
                <w:szCs w:val="16"/>
              </w:rPr>
              <w:lastRenderedPageBreak/>
              <w:t xml:space="preserve">rinse water over all surfaces was max. 2.9 g/kg 2-propanol and 7.1 g/kg 1-propanol. Compared with the concentration in the product, this is a reduction of 66 and 69 times, respectively. In the second rinse water, the residues were max. 11 </w:t>
            </w:r>
            <w:r w:rsidR="00270364" w:rsidRPr="000E4BCE">
              <w:rPr>
                <w:sz w:val="16"/>
                <w:szCs w:val="16"/>
              </w:rPr>
              <w:t>m</w:t>
            </w:r>
            <w:r w:rsidRPr="000E4BCE">
              <w:rPr>
                <w:sz w:val="16"/>
                <w:szCs w:val="16"/>
              </w:rPr>
              <w:t xml:space="preserve">g/kg 2-propanol and 25 </w:t>
            </w:r>
            <w:r w:rsidR="00270364" w:rsidRPr="000E4BCE">
              <w:rPr>
                <w:sz w:val="16"/>
                <w:szCs w:val="16"/>
              </w:rPr>
              <w:t>m</w:t>
            </w:r>
            <w:r w:rsidRPr="000E4BCE">
              <w:rPr>
                <w:sz w:val="16"/>
                <w:szCs w:val="16"/>
              </w:rPr>
              <w:t>g/kg 1-propanol.</w:t>
            </w:r>
          </w:p>
        </w:tc>
      </w:tr>
    </w:tbl>
    <w:p w14:paraId="5B7DBD01" w14:textId="77777777" w:rsidR="00FD2055" w:rsidRPr="000E4BCE" w:rsidRDefault="00FD2055" w:rsidP="00FD2055">
      <w:pPr>
        <w:rPr>
          <w:rFonts w:eastAsia="Calibri"/>
          <w:lang w:eastAsia="en-US"/>
        </w:rPr>
      </w:pPr>
    </w:p>
    <w:tbl>
      <w:tblPr>
        <w:tblW w:w="5631" w:type="pct"/>
        <w:tblInd w:w="-9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817"/>
        <w:gridCol w:w="1155"/>
        <w:gridCol w:w="1642"/>
        <w:gridCol w:w="1284"/>
        <w:gridCol w:w="1546"/>
        <w:gridCol w:w="894"/>
        <w:gridCol w:w="894"/>
        <w:gridCol w:w="894"/>
        <w:gridCol w:w="1546"/>
        <w:gridCol w:w="2355"/>
      </w:tblGrid>
      <w:tr w:rsidR="005F30B4" w:rsidRPr="000E4BCE" w14:paraId="0C82A55F" w14:textId="77777777" w:rsidTr="00F91BEE">
        <w:trPr>
          <w:cantSplit/>
          <w:trHeight w:val="439"/>
        </w:trPr>
        <w:tc>
          <w:tcPr>
            <w:tcW w:w="5000" w:type="pct"/>
            <w:gridSpan w:val="10"/>
            <w:shd w:val="clear" w:color="auto" w:fill="FFFFCC"/>
            <w:vAlign w:val="center"/>
          </w:tcPr>
          <w:p w14:paraId="01C8B98A" w14:textId="77777777" w:rsidR="005F30B4" w:rsidRPr="000E4BCE" w:rsidRDefault="005F30B4" w:rsidP="00F91BEE">
            <w:pPr>
              <w:keepNext/>
              <w:widowControl w:val="0"/>
              <w:autoSpaceDE w:val="0"/>
              <w:autoSpaceDN w:val="0"/>
              <w:adjustRightInd w:val="0"/>
              <w:spacing w:before="60" w:after="60"/>
              <w:jc w:val="center"/>
              <w:rPr>
                <w:b/>
                <w:bCs/>
                <w:sz w:val="18"/>
                <w:szCs w:val="18"/>
              </w:rPr>
            </w:pPr>
            <w:bookmarkStart w:id="1315" w:name="_Hlk66462549"/>
            <w:r w:rsidRPr="000E4BCE">
              <w:rPr>
                <w:b/>
              </w:rPr>
              <w:t>Analytical methods for animal and human body fluids and tissues</w:t>
            </w:r>
          </w:p>
        </w:tc>
      </w:tr>
      <w:tr w:rsidR="005F30B4" w:rsidRPr="000E4BCE" w14:paraId="4BEA5AD9" w14:textId="77777777" w:rsidTr="00F91BEE">
        <w:trPr>
          <w:cantSplit/>
          <w:trHeight w:val="352"/>
        </w:trPr>
        <w:tc>
          <w:tcPr>
            <w:tcW w:w="944" w:type="pct"/>
            <w:vMerge w:val="restart"/>
            <w:shd w:val="clear" w:color="auto" w:fill="FFFFFF"/>
          </w:tcPr>
          <w:p w14:paraId="0B0EF6DF"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Analyte (type of analyte e.g. active substance)</w:t>
            </w:r>
          </w:p>
        </w:tc>
        <w:tc>
          <w:tcPr>
            <w:tcW w:w="391" w:type="pct"/>
            <w:vMerge w:val="restart"/>
            <w:shd w:val="clear" w:color="auto" w:fill="FFFFFF"/>
          </w:tcPr>
          <w:p w14:paraId="58218CD0"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Analytical method</w:t>
            </w:r>
          </w:p>
        </w:tc>
        <w:tc>
          <w:tcPr>
            <w:tcW w:w="521" w:type="pct"/>
            <w:vMerge w:val="restart"/>
            <w:shd w:val="clear" w:color="auto" w:fill="FFFFFF"/>
          </w:tcPr>
          <w:p w14:paraId="1A23E0E8"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Fortification range / Number of measurements</w:t>
            </w:r>
          </w:p>
        </w:tc>
        <w:tc>
          <w:tcPr>
            <w:tcW w:w="434" w:type="pct"/>
            <w:vMerge w:val="restart"/>
            <w:shd w:val="clear" w:color="auto" w:fill="FFFFFF"/>
          </w:tcPr>
          <w:p w14:paraId="6D77F2F4"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Linearity</w:t>
            </w:r>
          </w:p>
        </w:tc>
        <w:tc>
          <w:tcPr>
            <w:tcW w:w="521" w:type="pct"/>
            <w:vMerge w:val="restart"/>
            <w:shd w:val="clear" w:color="auto" w:fill="FFFFFF"/>
          </w:tcPr>
          <w:p w14:paraId="2DB07034"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Specificity</w:t>
            </w:r>
          </w:p>
        </w:tc>
        <w:tc>
          <w:tcPr>
            <w:tcW w:w="911" w:type="pct"/>
            <w:gridSpan w:val="3"/>
            <w:shd w:val="clear" w:color="auto" w:fill="FFFFFF"/>
          </w:tcPr>
          <w:p w14:paraId="64CD5494"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Recovery rate (%)</w:t>
            </w:r>
          </w:p>
        </w:tc>
        <w:tc>
          <w:tcPr>
            <w:tcW w:w="487" w:type="pct"/>
            <w:vMerge w:val="restart"/>
            <w:shd w:val="clear" w:color="auto" w:fill="FFFFFF"/>
          </w:tcPr>
          <w:p w14:paraId="34329BDD"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Limit of quantification (LOQ) or other limits</w:t>
            </w:r>
          </w:p>
        </w:tc>
        <w:tc>
          <w:tcPr>
            <w:tcW w:w="791" w:type="pct"/>
            <w:vMerge w:val="restart"/>
            <w:shd w:val="clear" w:color="auto" w:fill="FFFFFF"/>
          </w:tcPr>
          <w:p w14:paraId="14924EEB"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Reference</w:t>
            </w:r>
          </w:p>
        </w:tc>
      </w:tr>
      <w:tr w:rsidR="005F30B4" w:rsidRPr="000E4BCE" w14:paraId="77B4D29E" w14:textId="77777777" w:rsidTr="00F91BEE">
        <w:tc>
          <w:tcPr>
            <w:tcW w:w="944" w:type="pct"/>
            <w:vMerge/>
            <w:shd w:val="clear" w:color="auto" w:fill="auto"/>
          </w:tcPr>
          <w:p w14:paraId="78AC09A0" w14:textId="77777777" w:rsidR="005F30B4" w:rsidRPr="000E4BCE" w:rsidRDefault="005F30B4" w:rsidP="00F91BEE">
            <w:pPr>
              <w:spacing w:before="60" w:after="60"/>
              <w:rPr>
                <w:i/>
                <w:color w:val="000000"/>
                <w:sz w:val="18"/>
                <w:szCs w:val="18"/>
              </w:rPr>
            </w:pPr>
          </w:p>
        </w:tc>
        <w:tc>
          <w:tcPr>
            <w:tcW w:w="391" w:type="pct"/>
            <w:vMerge/>
          </w:tcPr>
          <w:p w14:paraId="7AFA344F" w14:textId="77777777" w:rsidR="005F30B4" w:rsidRPr="000E4BCE" w:rsidRDefault="005F30B4" w:rsidP="00F91BEE">
            <w:pPr>
              <w:spacing w:before="60" w:after="60"/>
              <w:rPr>
                <w:color w:val="000000"/>
                <w:sz w:val="18"/>
                <w:szCs w:val="18"/>
              </w:rPr>
            </w:pPr>
          </w:p>
        </w:tc>
        <w:tc>
          <w:tcPr>
            <w:tcW w:w="521" w:type="pct"/>
            <w:vMerge/>
          </w:tcPr>
          <w:p w14:paraId="6BB5BE32" w14:textId="77777777" w:rsidR="005F30B4" w:rsidRPr="000E4BCE" w:rsidRDefault="005F30B4" w:rsidP="00F91BEE">
            <w:pPr>
              <w:spacing w:before="60" w:after="60"/>
              <w:rPr>
                <w:color w:val="000000"/>
                <w:sz w:val="18"/>
                <w:szCs w:val="18"/>
              </w:rPr>
            </w:pPr>
          </w:p>
        </w:tc>
        <w:tc>
          <w:tcPr>
            <w:tcW w:w="434" w:type="pct"/>
            <w:vMerge/>
          </w:tcPr>
          <w:p w14:paraId="364E7BFA" w14:textId="77777777" w:rsidR="005F30B4" w:rsidRPr="000E4BCE" w:rsidRDefault="005F30B4" w:rsidP="00F91BEE">
            <w:pPr>
              <w:spacing w:before="60" w:after="60"/>
              <w:rPr>
                <w:color w:val="000000"/>
                <w:sz w:val="18"/>
                <w:szCs w:val="18"/>
              </w:rPr>
            </w:pPr>
          </w:p>
        </w:tc>
        <w:tc>
          <w:tcPr>
            <w:tcW w:w="521" w:type="pct"/>
            <w:vMerge/>
          </w:tcPr>
          <w:p w14:paraId="7BF6EA60" w14:textId="77777777" w:rsidR="005F30B4" w:rsidRPr="000E4BCE" w:rsidRDefault="005F30B4" w:rsidP="00F91BEE">
            <w:pPr>
              <w:spacing w:before="60" w:after="60"/>
              <w:rPr>
                <w:color w:val="000000"/>
                <w:sz w:val="18"/>
                <w:szCs w:val="18"/>
              </w:rPr>
            </w:pPr>
          </w:p>
        </w:tc>
        <w:tc>
          <w:tcPr>
            <w:tcW w:w="304" w:type="pct"/>
          </w:tcPr>
          <w:p w14:paraId="4A8A6CCB" w14:textId="77777777" w:rsidR="005F30B4" w:rsidRPr="000E4BCE" w:rsidRDefault="005F30B4" w:rsidP="00F91BEE">
            <w:pPr>
              <w:spacing w:before="60" w:after="60"/>
              <w:rPr>
                <w:color w:val="000000"/>
                <w:sz w:val="18"/>
                <w:szCs w:val="18"/>
              </w:rPr>
            </w:pPr>
            <w:r w:rsidRPr="000E4BCE">
              <w:rPr>
                <w:color w:val="000000"/>
                <w:sz w:val="18"/>
                <w:szCs w:val="18"/>
              </w:rPr>
              <w:t>Range</w:t>
            </w:r>
          </w:p>
        </w:tc>
        <w:tc>
          <w:tcPr>
            <w:tcW w:w="304" w:type="pct"/>
          </w:tcPr>
          <w:p w14:paraId="3B7C94C4" w14:textId="77777777" w:rsidR="005F30B4" w:rsidRPr="000E4BCE" w:rsidRDefault="005F30B4" w:rsidP="00F91BEE">
            <w:pPr>
              <w:spacing w:before="60" w:after="60"/>
              <w:rPr>
                <w:color w:val="000000"/>
                <w:sz w:val="18"/>
                <w:szCs w:val="18"/>
              </w:rPr>
            </w:pPr>
            <w:r w:rsidRPr="000E4BCE">
              <w:rPr>
                <w:color w:val="000000"/>
                <w:sz w:val="18"/>
                <w:szCs w:val="18"/>
              </w:rPr>
              <w:t>Mean</w:t>
            </w:r>
          </w:p>
        </w:tc>
        <w:tc>
          <w:tcPr>
            <w:tcW w:w="304" w:type="pct"/>
          </w:tcPr>
          <w:p w14:paraId="3564080F" w14:textId="77777777" w:rsidR="005F30B4" w:rsidRPr="000E4BCE" w:rsidRDefault="005F30B4" w:rsidP="00F91BEE">
            <w:pPr>
              <w:spacing w:before="60" w:after="60"/>
              <w:rPr>
                <w:color w:val="000000"/>
                <w:sz w:val="18"/>
                <w:szCs w:val="18"/>
              </w:rPr>
            </w:pPr>
            <w:r w:rsidRPr="000E4BCE">
              <w:rPr>
                <w:color w:val="000000"/>
                <w:sz w:val="18"/>
                <w:szCs w:val="18"/>
              </w:rPr>
              <w:t>RSD</w:t>
            </w:r>
          </w:p>
        </w:tc>
        <w:tc>
          <w:tcPr>
            <w:tcW w:w="487" w:type="pct"/>
            <w:vMerge/>
          </w:tcPr>
          <w:p w14:paraId="5995EDA8" w14:textId="77777777" w:rsidR="005F30B4" w:rsidRPr="000E4BCE" w:rsidRDefault="005F30B4" w:rsidP="00F91BEE">
            <w:pPr>
              <w:spacing w:before="60" w:after="60"/>
              <w:rPr>
                <w:color w:val="000000"/>
                <w:sz w:val="18"/>
                <w:szCs w:val="18"/>
              </w:rPr>
            </w:pPr>
          </w:p>
        </w:tc>
        <w:tc>
          <w:tcPr>
            <w:tcW w:w="791" w:type="pct"/>
            <w:vMerge/>
          </w:tcPr>
          <w:p w14:paraId="67CB2770" w14:textId="77777777" w:rsidR="005F30B4" w:rsidRPr="000E4BCE" w:rsidRDefault="005F30B4" w:rsidP="00F91BEE">
            <w:pPr>
              <w:spacing w:before="60" w:after="60"/>
              <w:rPr>
                <w:color w:val="000000"/>
                <w:sz w:val="18"/>
                <w:szCs w:val="18"/>
              </w:rPr>
            </w:pPr>
          </w:p>
        </w:tc>
      </w:tr>
      <w:tr w:rsidR="005F30B4" w:rsidRPr="000E4BCE" w14:paraId="13F3B797" w14:textId="77777777" w:rsidTr="00F91BEE">
        <w:tc>
          <w:tcPr>
            <w:tcW w:w="5000" w:type="pct"/>
            <w:gridSpan w:val="10"/>
            <w:shd w:val="clear" w:color="auto" w:fill="auto"/>
          </w:tcPr>
          <w:p w14:paraId="6F00FCEB" w14:textId="77777777" w:rsidR="005F30B4" w:rsidRPr="000E4BCE" w:rsidRDefault="005F30B4" w:rsidP="005F30B4">
            <w:pPr>
              <w:rPr>
                <w:sz w:val="16"/>
                <w:szCs w:val="16"/>
              </w:rPr>
            </w:pPr>
            <w:r w:rsidRPr="000E4BCE">
              <w:rPr>
                <w:sz w:val="16"/>
                <w:szCs w:val="16"/>
              </w:rPr>
              <w:t>According to the assessment reports of the active substances, analytical methods for animal and human body fluids and tissues are not required, the active substances are not classified as toxic or very toxic (CAR 1-propanol</w:t>
            </w:r>
            <w:r w:rsidRPr="000E4BCE">
              <w:rPr>
                <w:rStyle w:val="Appelnotedebasdep"/>
                <w:szCs w:val="16"/>
              </w:rPr>
              <w:footnoteReference w:id="10"/>
            </w:r>
            <w:r w:rsidRPr="000E4BCE">
              <w:rPr>
                <w:sz w:val="16"/>
                <w:szCs w:val="16"/>
              </w:rPr>
              <w:t xml:space="preserve"> and CAR Propan-2-ol</w:t>
            </w:r>
            <w:r w:rsidRPr="000E4BCE">
              <w:rPr>
                <w:rStyle w:val="Appelnotedebasdep"/>
                <w:szCs w:val="16"/>
              </w:rPr>
              <w:footnoteReference w:id="11"/>
            </w:r>
            <w:r w:rsidRPr="000E4BCE">
              <w:rPr>
                <w:sz w:val="16"/>
                <w:szCs w:val="16"/>
              </w:rPr>
              <w:t>).</w:t>
            </w:r>
          </w:p>
        </w:tc>
      </w:tr>
      <w:bookmarkEnd w:id="1315"/>
    </w:tbl>
    <w:p w14:paraId="07D6C4D8" w14:textId="77777777" w:rsidR="005F30B4" w:rsidRPr="000E4BCE" w:rsidRDefault="005F30B4" w:rsidP="00FD2055">
      <w:pPr>
        <w:rPr>
          <w:rFonts w:eastAsia="Calibri"/>
          <w:lang w:eastAsia="en-US"/>
        </w:rPr>
      </w:pPr>
    </w:p>
    <w:tbl>
      <w:tblPr>
        <w:tblW w:w="5631" w:type="pct"/>
        <w:tblInd w:w="-9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817"/>
        <w:gridCol w:w="1155"/>
        <w:gridCol w:w="1642"/>
        <w:gridCol w:w="1284"/>
        <w:gridCol w:w="1546"/>
        <w:gridCol w:w="894"/>
        <w:gridCol w:w="894"/>
        <w:gridCol w:w="894"/>
        <w:gridCol w:w="1546"/>
        <w:gridCol w:w="2355"/>
      </w:tblGrid>
      <w:tr w:rsidR="005F30B4" w:rsidRPr="000E4BCE" w14:paraId="1F782EEC" w14:textId="77777777" w:rsidTr="00F91BEE">
        <w:trPr>
          <w:cantSplit/>
          <w:trHeight w:val="439"/>
        </w:trPr>
        <w:tc>
          <w:tcPr>
            <w:tcW w:w="5000" w:type="pct"/>
            <w:gridSpan w:val="10"/>
            <w:shd w:val="clear" w:color="auto" w:fill="FFFFCC"/>
            <w:vAlign w:val="center"/>
          </w:tcPr>
          <w:p w14:paraId="554A53A8" w14:textId="77777777" w:rsidR="005F30B4" w:rsidRPr="000E4BCE" w:rsidRDefault="005F30B4" w:rsidP="005F30B4">
            <w:pPr>
              <w:jc w:val="center"/>
            </w:pPr>
            <w:r w:rsidRPr="000E4BCE">
              <w:rPr>
                <w:b/>
              </w:rPr>
              <w:t>Analytical methods for monitoring of active substances and residues in food and feeding stuff</w:t>
            </w:r>
          </w:p>
        </w:tc>
      </w:tr>
      <w:tr w:rsidR="005F30B4" w:rsidRPr="000E4BCE" w14:paraId="63E35137" w14:textId="77777777" w:rsidTr="00F91BEE">
        <w:trPr>
          <w:cantSplit/>
          <w:trHeight w:val="352"/>
        </w:trPr>
        <w:tc>
          <w:tcPr>
            <w:tcW w:w="944" w:type="pct"/>
            <w:vMerge w:val="restart"/>
            <w:shd w:val="clear" w:color="auto" w:fill="FFFFFF"/>
          </w:tcPr>
          <w:p w14:paraId="60ACD3DF"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Analyte (type of analyte e.g. active substance)</w:t>
            </w:r>
          </w:p>
        </w:tc>
        <w:tc>
          <w:tcPr>
            <w:tcW w:w="391" w:type="pct"/>
            <w:vMerge w:val="restart"/>
            <w:shd w:val="clear" w:color="auto" w:fill="FFFFFF"/>
          </w:tcPr>
          <w:p w14:paraId="6148FE6E"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Analytical method</w:t>
            </w:r>
          </w:p>
        </w:tc>
        <w:tc>
          <w:tcPr>
            <w:tcW w:w="521" w:type="pct"/>
            <w:vMerge w:val="restart"/>
            <w:shd w:val="clear" w:color="auto" w:fill="FFFFFF"/>
          </w:tcPr>
          <w:p w14:paraId="4855BBCB"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Fortification range / Number of measurements</w:t>
            </w:r>
          </w:p>
        </w:tc>
        <w:tc>
          <w:tcPr>
            <w:tcW w:w="434" w:type="pct"/>
            <w:vMerge w:val="restart"/>
            <w:shd w:val="clear" w:color="auto" w:fill="FFFFFF"/>
          </w:tcPr>
          <w:p w14:paraId="1C1241ED"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Linearity</w:t>
            </w:r>
          </w:p>
        </w:tc>
        <w:tc>
          <w:tcPr>
            <w:tcW w:w="521" w:type="pct"/>
            <w:vMerge w:val="restart"/>
            <w:shd w:val="clear" w:color="auto" w:fill="FFFFFF"/>
          </w:tcPr>
          <w:p w14:paraId="0377D926"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Specificity</w:t>
            </w:r>
          </w:p>
        </w:tc>
        <w:tc>
          <w:tcPr>
            <w:tcW w:w="911" w:type="pct"/>
            <w:gridSpan w:val="3"/>
            <w:shd w:val="clear" w:color="auto" w:fill="FFFFFF"/>
          </w:tcPr>
          <w:p w14:paraId="27D23530"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Recovery rate (%)</w:t>
            </w:r>
          </w:p>
        </w:tc>
        <w:tc>
          <w:tcPr>
            <w:tcW w:w="487" w:type="pct"/>
            <w:vMerge w:val="restart"/>
            <w:shd w:val="clear" w:color="auto" w:fill="FFFFFF"/>
          </w:tcPr>
          <w:p w14:paraId="464F369F"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Limit of quantification (LOQ) or other limits</w:t>
            </w:r>
          </w:p>
        </w:tc>
        <w:tc>
          <w:tcPr>
            <w:tcW w:w="791" w:type="pct"/>
            <w:vMerge w:val="restart"/>
            <w:shd w:val="clear" w:color="auto" w:fill="FFFFFF"/>
          </w:tcPr>
          <w:p w14:paraId="67EF56D6" w14:textId="77777777" w:rsidR="005F30B4" w:rsidRPr="000E4BCE" w:rsidRDefault="005F30B4" w:rsidP="00F91BEE">
            <w:pPr>
              <w:keepNext/>
              <w:widowControl w:val="0"/>
              <w:autoSpaceDE w:val="0"/>
              <w:autoSpaceDN w:val="0"/>
              <w:adjustRightInd w:val="0"/>
              <w:spacing w:before="60" w:after="60"/>
              <w:rPr>
                <w:b/>
                <w:bCs/>
                <w:sz w:val="18"/>
                <w:szCs w:val="18"/>
              </w:rPr>
            </w:pPr>
            <w:r w:rsidRPr="000E4BCE">
              <w:rPr>
                <w:b/>
                <w:bCs/>
                <w:sz w:val="18"/>
                <w:szCs w:val="18"/>
              </w:rPr>
              <w:t>Reference</w:t>
            </w:r>
          </w:p>
        </w:tc>
      </w:tr>
      <w:tr w:rsidR="005F30B4" w:rsidRPr="000E4BCE" w14:paraId="463FDDB9" w14:textId="77777777" w:rsidTr="00F91BEE">
        <w:tc>
          <w:tcPr>
            <w:tcW w:w="944" w:type="pct"/>
            <w:vMerge/>
            <w:shd w:val="clear" w:color="auto" w:fill="auto"/>
          </w:tcPr>
          <w:p w14:paraId="22AFA664" w14:textId="77777777" w:rsidR="005F30B4" w:rsidRPr="000E4BCE" w:rsidRDefault="005F30B4" w:rsidP="00F91BEE">
            <w:pPr>
              <w:spacing w:before="60" w:after="60"/>
              <w:rPr>
                <w:i/>
                <w:color w:val="000000"/>
                <w:sz w:val="18"/>
                <w:szCs w:val="18"/>
              </w:rPr>
            </w:pPr>
          </w:p>
        </w:tc>
        <w:tc>
          <w:tcPr>
            <w:tcW w:w="391" w:type="pct"/>
            <w:vMerge/>
          </w:tcPr>
          <w:p w14:paraId="478F0406" w14:textId="77777777" w:rsidR="005F30B4" w:rsidRPr="000E4BCE" w:rsidRDefault="005F30B4" w:rsidP="00F91BEE">
            <w:pPr>
              <w:spacing w:before="60" w:after="60"/>
              <w:rPr>
                <w:color w:val="000000"/>
                <w:sz w:val="18"/>
                <w:szCs w:val="18"/>
              </w:rPr>
            </w:pPr>
          </w:p>
        </w:tc>
        <w:tc>
          <w:tcPr>
            <w:tcW w:w="521" w:type="pct"/>
            <w:vMerge/>
          </w:tcPr>
          <w:p w14:paraId="549A2EC6" w14:textId="77777777" w:rsidR="005F30B4" w:rsidRPr="000E4BCE" w:rsidRDefault="005F30B4" w:rsidP="00F91BEE">
            <w:pPr>
              <w:spacing w:before="60" w:after="60"/>
              <w:rPr>
                <w:color w:val="000000"/>
                <w:sz w:val="18"/>
                <w:szCs w:val="18"/>
              </w:rPr>
            </w:pPr>
          </w:p>
        </w:tc>
        <w:tc>
          <w:tcPr>
            <w:tcW w:w="434" w:type="pct"/>
            <w:vMerge/>
          </w:tcPr>
          <w:p w14:paraId="3A013E8B" w14:textId="77777777" w:rsidR="005F30B4" w:rsidRPr="000E4BCE" w:rsidRDefault="005F30B4" w:rsidP="00F91BEE">
            <w:pPr>
              <w:spacing w:before="60" w:after="60"/>
              <w:rPr>
                <w:color w:val="000000"/>
                <w:sz w:val="18"/>
                <w:szCs w:val="18"/>
              </w:rPr>
            </w:pPr>
          </w:p>
        </w:tc>
        <w:tc>
          <w:tcPr>
            <w:tcW w:w="521" w:type="pct"/>
            <w:vMerge/>
          </w:tcPr>
          <w:p w14:paraId="5CC92174" w14:textId="77777777" w:rsidR="005F30B4" w:rsidRPr="000E4BCE" w:rsidRDefault="005F30B4" w:rsidP="00F91BEE">
            <w:pPr>
              <w:spacing w:before="60" w:after="60"/>
              <w:rPr>
                <w:color w:val="000000"/>
                <w:sz w:val="18"/>
                <w:szCs w:val="18"/>
              </w:rPr>
            </w:pPr>
          </w:p>
        </w:tc>
        <w:tc>
          <w:tcPr>
            <w:tcW w:w="304" w:type="pct"/>
          </w:tcPr>
          <w:p w14:paraId="2B153981" w14:textId="77777777" w:rsidR="005F30B4" w:rsidRPr="000E4BCE" w:rsidRDefault="005F30B4" w:rsidP="00F91BEE">
            <w:pPr>
              <w:spacing w:before="60" w:after="60"/>
              <w:rPr>
                <w:color w:val="000000"/>
                <w:sz w:val="18"/>
                <w:szCs w:val="18"/>
              </w:rPr>
            </w:pPr>
            <w:r w:rsidRPr="000E4BCE">
              <w:rPr>
                <w:color w:val="000000"/>
                <w:sz w:val="18"/>
                <w:szCs w:val="18"/>
              </w:rPr>
              <w:t>Range</w:t>
            </w:r>
          </w:p>
        </w:tc>
        <w:tc>
          <w:tcPr>
            <w:tcW w:w="304" w:type="pct"/>
          </w:tcPr>
          <w:p w14:paraId="684BE5F3" w14:textId="77777777" w:rsidR="005F30B4" w:rsidRPr="000E4BCE" w:rsidRDefault="005F30B4" w:rsidP="00F91BEE">
            <w:pPr>
              <w:spacing w:before="60" w:after="60"/>
              <w:rPr>
                <w:color w:val="000000"/>
                <w:sz w:val="18"/>
                <w:szCs w:val="18"/>
              </w:rPr>
            </w:pPr>
            <w:r w:rsidRPr="000E4BCE">
              <w:rPr>
                <w:color w:val="000000"/>
                <w:sz w:val="18"/>
                <w:szCs w:val="18"/>
              </w:rPr>
              <w:t>Mean</w:t>
            </w:r>
          </w:p>
        </w:tc>
        <w:tc>
          <w:tcPr>
            <w:tcW w:w="304" w:type="pct"/>
          </w:tcPr>
          <w:p w14:paraId="42C17E2F" w14:textId="77777777" w:rsidR="005F30B4" w:rsidRPr="000E4BCE" w:rsidRDefault="005F30B4" w:rsidP="00F91BEE">
            <w:pPr>
              <w:spacing w:before="60" w:after="60"/>
              <w:rPr>
                <w:color w:val="000000"/>
                <w:sz w:val="18"/>
                <w:szCs w:val="18"/>
              </w:rPr>
            </w:pPr>
            <w:r w:rsidRPr="000E4BCE">
              <w:rPr>
                <w:color w:val="000000"/>
                <w:sz w:val="18"/>
                <w:szCs w:val="18"/>
              </w:rPr>
              <w:t>RSD</w:t>
            </w:r>
          </w:p>
        </w:tc>
        <w:tc>
          <w:tcPr>
            <w:tcW w:w="487" w:type="pct"/>
            <w:vMerge/>
          </w:tcPr>
          <w:p w14:paraId="1412A1ED" w14:textId="77777777" w:rsidR="005F30B4" w:rsidRPr="000E4BCE" w:rsidRDefault="005F30B4" w:rsidP="00F91BEE">
            <w:pPr>
              <w:spacing w:before="60" w:after="60"/>
              <w:rPr>
                <w:color w:val="000000"/>
                <w:sz w:val="18"/>
                <w:szCs w:val="18"/>
              </w:rPr>
            </w:pPr>
          </w:p>
        </w:tc>
        <w:tc>
          <w:tcPr>
            <w:tcW w:w="791" w:type="pct"/>
            <w:vMerge/>
          </w:tcPr>
          <w:p w14:paraId="29DAB433" w14:textId="77777777" w:rsidR="005F30B4" w:rsidRPr="000E4BCE" w:rsidRDefault="005F30B4" w:rsidP="00F91BEE">
            <w:pPr>
              <w:spacing w:before="60" w:after="60"/>
              <w:rPr>
                <w:color w:val="000000"/>
                <w:sz w:val="18"/>
                <w:szCs w:val="18"/>
              </w:rPr>
            </w:pPr>
          </w:p>
        </w:tc>
      </w:tr>
      <w:tr w:rsidR="005F30B4" w:rsidRPr="000E4BCE" w14:paraId="2D310975" w14:textId="77777777" w:rsidTr="00F91BEE">
        <w:tc>
          <w:tcPr>
            <w:tcW w:w="5000" w:type="pct"/>
            <w:gridSpan w:val="10"/>
            <w:shd w:val="clear" w:color="auto" w:fill="auto"/>
          </w:tcPr>
          <w:p w14:paraId="1B29C9D7" w14:textId="77777777" w:rsidR="005F30B4" w:rsidRPr="000E4BCE" w:rsidRDefault="005F30B4" w:rsidP="005F30B4">
            <w:pPr>
              <w:rPr>
                <w:sz w:val="16"/>
                <w:szCs w:val="16"/>
              </w:rPr>
            </w:pPr>
            <w:r w:rsidRPr="000E4BCE">
              <w:rPr>
                <w:sz w:val="16"/>
                <w:szCs w:val="16"/>
              </w:rPr>
              <w:t>No residues are expected (CAR 1-propanol</w:t>
            </w:r>
            <w:r w:rsidRPr="000E4BCE">
              <w:rPr>
                <w:rStyle w:val="Appelnotedebasdep"/>
                <w:szCs w:val="16"/>
              </w:rPr>
              <w:footnoteReference w:id="12"/>
            </w:r>
            <w:r w:rsidRPr="000E4BCE">
              <w:rPr>
                <w:sz w:val="16"/>
                <w:szCs w:val="16"/>
              </w:rPr>
              <w:t xml:space="preserve"> and CAR Propan-2-ol</w:t>
            </w:r>
            <w:r w:rsidRPr="000E4BCE">
              <w:rPr>
                <w:rStyle w:val="Appelnotedebasdep"/>
                <w:szCs w:val="16"/>
              </w:rPr>
              <w:footnoteReference w:id="13"/>
            </w:r>
            <w:r w:rsidRPr="000E4BCE">
              <w:rPr>
                <w:sz w:val="16"/>
                <w:szCs w:val="16"/>
              </w:rPr>
              <w:t xml:space="preserve">), therefore analytical methods for monitoring residues in food and feedingstuff are not required. </w:t>
            </w:r>
          </w:p>
        </w:tc>
      </w:tr>
    </w:tbl>
    <w:p w14:paraId="4D44AADD" w14:textId="77777777" w:rsidR="00FD2055" w:rsidRPr="000E4BCE" w:rsidRDefault="00FD2055" w:rsidP="00FD2055">
      <w:pPr>
        <w:keepNext/>
        <w:widowControl w:val="0"/>
        <w:tabs>
          <w:tab w:val="left" w:pos="1304"/>
        </w:tabs>
        <w:suppressAutoHyphens/>
        <w:autoSpaceDE w:val="0"/>
        <w:autoSpaceDN w:val="0"/>
        <w:adjustRightInd w:val="0"/>
        <w:spacing w:before="120" w:after="120" w:line="400" w:lineRule="atLeast"/>
        <w:jc w:val="both"/>
        <w:outlineLvl w:val="0"/>
        <w:rPr>
          <w:rFonts w:eastAsia="Calibri"/>
          <w:b/>
          <w:bCs/>
          <w:caps/>
          <w:sz w:val="28"/>
          <w:lang w:eastAsia="en-US"/>
        </w:rPr>
      </w:pPr>
      <w:bookmarkStart w:id="1316" w:name="_Toc389729032"/>
      <w:bookmarkStart w:id="1317" w:name="_Toc40347274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340"/>
      </w:tblGrid>
      <w:tr w:rsidR="00E342C3" w:rsidRPr="000E4BCE" w14:paraId="01DD59D5" w14:textId="77777777" w:rsidTr="00B874AD">
        <w:tc>
          <w:tcPr>
            <w:tcW w:w="5000" w:type="pct"/>
            <w:tcBorders>
              <w:top w:val="single" w:sz="4" w:space="0" w:color="auto"/>
              <w:left w:val="single" w:sz="4" w:space="0" w:color="auto"/>
              <w:bottom w:val="single" w:sz="6" w:space="0" w:color="auto"/>
              <w:right w:val="single" w:sz="6" w:space="0" w:color="auto"/>
            </w:tcBorders>
            <w:shd w:val="clear" w:color="auto" w:fill="CCFFCC"/>
          </w:tcPr>
          <w:p w14:paraId="5E5BC690" w14:textId="77777777" w:rsidR="00E342C3" w:rsidRPr="000E4BCE" w:rsidRDefault="00E342C3" w:rsidP="00E342C3">
            <w:pPr>
              <w:spacing w:line="260" w:lineRule="atLeast"/>
              <w:rPr>
                <w:rFonts w:eastAsia="Calibri"/>
                <w:b/>
                <w:bCs/>
                <w:lang w:eastAsia="en-US"/>
              </w:rPr>
            </w:pPr>
            <w:r w:rsidRPr="000E4BCE">
              <w:rPr>
                <w:rFonts w:eastAsia="Calibri"/>
                <w:b/>
                <w:bCs/>
                <w:lang w:eastAsia="en-US"/>
              </w:rPr>
              <w:t>Conclusion on the methods for detection and identification</w:t>
            </w:r>
            <w:r w:rsidR="003E24E2">
              <w:rPr>
                <w:rFonts w:eastAsia="Calibri"/>
                <w:b/>
                <w:bCs/>
                <w:lang w:eastAsia="en-US"/>
              </w:rPr>
              <w:t xml:space="preserve"> </w:t>
            </w:r>
            <w:r w:rsidRPr="000E4BCE">
              <w:rPr>
                <w:rFonts w:eastAsia="Calibri"/>
                <w:b/>
                <w:bCs/>
                <w:lang w:eastAsia="en-US"/>
              </w:rPr>
              <w:t>of the product</w:t>
            </w:r>
          </w:p>
        </w:tc>
      </w:tr>
      <w:tr w:rsidR="00E342C3" w:rsidRPr="008F04BD" w14:paraId="3694A184" w14:textId="77777777" w:rsidTr="00B874AD">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23CBF9DA" w14:textId="77777777" w:rsidR="00E342C3" w:rsidRPr="000E4BCE" w:rsidRDefault="005F30B4" w:rsidP="00B874AD">
            <w:pPr>
              <w:spacing w:line="260" w:lineRule="atLeast"/>
              <w:rPr>
                <w:rFonts w:eastAsia="Calibri"/>
                <w:b/>
                <w:sz w:val="16"/>
                <w:szCs w:val="16"/>
                <w:u w:val="single"/>
                <w:lang w:eastAsia="en-US"/>
              </w:rPr>
            </w:pPr>
            <w:r w:rsidRPr="000E4BCE">
              <w:rPr>
                <w:rFonts w:eastAsia="Calibri"/>
                <w:b/>
                <w:sz w:val="16"/>
                <w:szCs w:val="16"/>
                <w:u w:val="single"/>
                <w:lang w:eastAsia="en-US"/>
              </w:rPr>
              <w:t>All Meta SPCs</w:t>
            </w:r>
          </w:p>
          <w:p w14:paraId="633CDFE3" w14:textId="77777777" w:rsidR="005F30B4" w:rsidRPr="000E4BCE" w:rsidRDefault="005F30B4" w:rsidP="00B874AD">
            <w:pPr>
              <w:spacing w:line="260" w:lineRule="atLeast"/>
              <w:rPr>
                <w:rFonts w:eastAsia="Calibri"/>
                <w:sz w:val="16"/>
                <w:szCs w:val="16"/>
                <w:lang w:eastAsia="en-US"/>
              </w:rPr>
            </w:pPr>
          </w:p>
          <w:p w14:paraId="3165E115" w14:textId="20F3BB92" w:rsidR="005F30B4" w:rsidRPr="000E4BCE" w:rsidRDefault="005F30B4" w:rsidP="005F30B4">
            <w:pPr>
              <w:spacing w:line="260" w:lineRule="atLeast"/>
              <w:rPr>
                <w:rFonts w:cs="Calibri"/>
                <w:sz w:val="16"/>
                <w:szCs w:val="16"/>
              </w:rPr>
            </w:pPr>
            <w:r w:rsidRPr="000E4BCE">
              <w:rPr>
                <w:rFonts w:eastAsia="Calibri"/>
                <w:sz w:val="16"/>
                <w:szCs w:val="16"/>
              </w:rPr>
              <w:t>The provid GC-FID method</w:t>
            </w:r>
            <w:r w:rsidRPr="000E4BCE">
              <w:rPr>
                <w:sz w:val="16"/>
                <w:szCs w:val="16"/>
              </w:rPr>
              <w:t xml:space="preserve"> is adequately validated for determination of the content of the propan-1-ol and propan-2-ol in the biocidal products Mida San 335 RV (Meta SPC1), Mida San 334 MF (Meta SPC 2), Mida San </w:t>
            </w:r>
            <w:r w:rsidR="00926C13">
              <w:rPr>
                <w:sz w:val="16"/>
                <w:szCs w:val="16"/>
              </w:rPr>
              <w:t>311</w:t>
            </w:r>
            <w:r w:rsidRPr="000E4BCE">
              <w:rPr>
                <w:sz w:val="16"/>
                <w:szCs w:val="16"/>
              </w:rPr>
              <w:t xml:space="preserve"> KZ (Meta SPC 3).  </w:t>
            </w:r>
            <w:r w:rsidRPr="000E4BCE">
              <w:rPr>
                <w:rFonts w:cs="Calibri"/>
                <w:sz w:val="16"/>
                <w:szCs w:val="16"/>
              </w:rPr>
              <w:t xml:space="preserve">The liquid used to impregnate the wipes in Mida San </w:t>
            </w:r>
            <w:r w:rsidR="00926C13">
              <w:rPr>
                <w:rFonts w:cs="Calibri"/>
                <w:sz w:val="16"/>
                <w:szCs w:val="16"/>
              </w:rPr>
              <w:t>311</w:t>
            </w:r>
            <w:r w:rsidRPr="000E4BCE">
              <w:rPr>
                <w:rFonts w:cs="Calibri"/>
                <w:sz w:val="16"/>
                <w:szCs w:val="16"/>
              </w:rPr>
              <w:t xml:space="preserve"> KZ wipes (Meta SPC 4) is the same as the liquid in Meta SPC3 and therefore a specific, additional study on the analytical method for this liquid is not considered necessary.</w:t>
            </w:r>
          </w:p>
          <w:p w14:paraId="2C789F66" w14:textId="77777777" w:rsidR="005F30B4" w:rsidRPr="000E4BCE" w:rsidRDefault="00F91BEE" w:rsidP="00F91BEE">
            <w:pPr>
              <w:rPr>
                <w:sz w:val="16"/>
                <w:szCs w:val="16"/>
              </w:rPr>
            </w:pPr>
            <w:r w:rsidRPr="000E4BCE">
              <w:rPr>
                <w:sz w:val="16"/>
                <w:szCs w:val="16"/>
              </w:rPr>
              <w:t>Methods for monitoring residues in the environment are not required because residues are not expected. Methods for monitoring in food or feeding stuff are not available, and are also not considered to be required, taking into account the fact that no significant residues in food are to be expected according to the CARs of the active substances.</w:t>
            </w:r>
          </w:p>
          <w:p w14:paraId="2A87CB72" w14:textId="77777777" w:rsidR="00270364" w:rsidRPr="00270364" w:rsidRDefault="00270364" w:rsidP="00F91BEE">
            <w:pPr>
              <w:rPr>
                <w:sz w:val="16"/>
                <w:szCs w:val="16"/>
              </w:rPr>
            </w:pPr>
            <w:r w:rsidRPr="000E4BCE">
              <w:rPr>
                <w:sz w:val="16"/>
                <w:szCs w:val="16"/>
              </w:rPr>
              <w:lastRenderedPageBreak/>
              <w:t>A residues test in rinse water was nevertheless conducted, and the amounts of residues were max. 2.9 g/kg 2-propanol and 7.1 g/kg 1-propanol in the first rinse water and max. 11 mg/kg 2-propanol and 25 mg/kg 1-propanol.</w:t>
            </w:r>
          </w:p>
        </w:tc>
      </w:tr>
    </w:tbl>
    <w:p w14:paraId="7F051B44" w14:textId="77777777" w:rsidR="005F30B4" w:rsidRDefault="005F30B4" w:rsidP="00C0613A">
      <w:pPr>
        <w:pStyle w:val="Titre3"/>
        <w:numPr>
          <w:ilvl w:val="0"/>
          <w:numId w:val="0"/>
        </w:numPr>
        <w:rPr>
          <w:lang w:val="en-US"/>
        </w:rPr>
        <w:sectPr w:rsidR="005F30B4" w:rsidSect="005F30B4">
          <w:endnotePr>
            <w:numFmt w:val="decimal"/>
          </w:endnotePr>
          <w:pgSz w:w="16840" w:h="11907" w:orient="landscape" w:code="9"/>
          <w:pgMar w:top="1446" w:right="1474" w:bottom="1247" w:left="2013" w:header="851" w:footer="851" w:gutter="0"/>
          <w:cols w:space="720"/>
          <w:docGrid w:linePitch="272"/>
        </w:sectPr>
      </w:pPr>
      <w:bookmarkStart w:id="1318" w:name="_Toc403566564"/>
    </w:p>
    <w:p w14:paraId="01F40980" w14:textId="77777777" w:rsidR="00085D5C" w:rsidRPr="00DF5603" w:rsidRDefault="00085D5C" w:rsidP="00C0613A">
      <w:pPr>
        <w:pStyle w:val="Titre3"/>
        <w:numPr>
          <w:ilvl w:val="0"/>
          <w:numId w:val="0"/>
        </w:numPr>
        <w:rPr>
          <w:lang w:val="en-US"/>
        </w:rPr>
      </w:pPr>
    </w:p>
    <w:p w14:paraId="0A1D287A" w14:textId="77777777" w:rsidR="00FD2055" w:rsidRPr="00DF5603" w:rsidRDefault="00FD2055" w:rsidP="008C1A48">
      <w:pPr>
        <w:pStyle w:val="Titre3"/>
      </w:pPr>
      <w:bookmarkStart w:id="1319" w:name="_Toc127961155"/>
      <w:r w:rsidRPr="00DF5603">
        <w:t>Efficacy against target organisms</w:t>
      </w:r>
      <w:bookmarkStart w:id="1320" w:name="_Toc377649023"/>
      <w:bookmarkStart w:id="1321" w:name="_Toc377650876"/>
      <w:bookmarkStart w:id="1322" w:name="_Toc377651003"/>
      <w:bookmarkStart w:id="1323" w:name="_Toc377653272"/>
      <w:bookmarkStart w:id="1324" w:name="_Toc378351576"/>
      <w:bookmarkStart w:id="1325" w:name="_Toc378681325"/>
      <w:bookmarkStart w:id="1326" w:name="_Toc378682245"/>
      <w:bookmarkStart w:id="1327" w:name="_Toc378683692"/>
      <w:bookmarkStart w:id="1328" w:name="_Toc378685380"/>
      <w:bookmarkStart w:id="1329" w:name="_Toc378685516"/>
      <w:bookmarkStart w:id="1330" w:name="_Toc378691725"/>
      <w:bookmarkStart w:id="1331" w:name="_Toc378692182"/>
      <w:bookmarkStart w:id="1332" w:name="_Toc378692319"/>
      <w:bookmarkStart w:id="1333" w:name="_Toc378692456"/>
      <w:bookmarkStart w:id="1334" w:name="_Toc378761159"/>
      <w:bookmarkStart w:id="1335" w:name="_Toc378761302"/>
      <w:bookmarkStart w:id="1336" w:name="_Toc378761445"/>
      <w:bookmarkStart w:id="1337" w:name="_Toc378761588"/>
      <w:bookmarkStart w:id="1338" w:name="_Toc378761901"/>
      <w:bookmarkStart w:id="1339" w:name="_Toc378762041"/>
      <w:bookmarkStart w:id="1340" w:name="_Toc378762179"/>
      <w:bookmarkStart w:id="1341" w:name="_Toc378765656"/>
      <w:bookmarkStart w:id="1342" w:name="_Toc378767404"/>
      <w:bookmarkStart w:id="1343" w:name="_Toc378774999"/>
      <w:bookmarkStart w:id="1344" w:name="_Toc378776193"/>
      <w:bookmarkStart w:id="1345" w:name="_Toc378841273"/>
      <w:bookmarkStart w:id="1346" w:name="_Toc378858872"/>
      <w:bookmarkStart w:id="1347" w:name="_Toc378859100"/>
      <w:bookmarkStart w:id="1348" w:name="_Toc378351577"/>
      <w:bookmarkStart w:id="1349" w:name="_Toc378681326"/>
      <w:bookmarkStart w:id="1350" w:name="_Toc378682246"/>
      <w:bookmarkStart w:id="1351" w:name="_Toc378683693"/>
      <w:bookmarkStart w:id="1352" w:name="_Toc378685381"/>
      <w:bookmarkStart w:id="1353" w:name="_Toc378685517"/>
      <w:bookmarkStart w:id="1354" w:name="_Toc378691726"/>
      <w:bookmarkStart w:id="1355" w:name="_Toc378692183"/>
      <w:bookmarkStart w:id="1356" w:name="_Toc378692320"/>
      <w:bookmarkStart w:id="1357" w:name="_Toc378692457"/>
      <w:bookmarkStart w:id="1358" w:name="_Toc378761160"/>
      <w:bookmarkStart w:id="1359" w:name="_Toc378761303"/>
      <w:bookmarkStart w:id="1360" w:name="_Toc378761446"/>
      <w:bookmarkStart w:id="1361" w:name="_Toc378761589"/>
      <w:bookmarkStart w:id="1362" w:name="_Toc378761902"/>
      <w:bookmarkStart w:id="1363" w:name="_Toc378762042"/>
      <w:bookmarkStart w:id="1364" w:name="_Toc378762180"/>
      <w:bookmarkStart w:id="1365" w:name="_Toc378765657"/>
      <w:bookmarkStart w:id="1366" w:name="_Toc378767405"/>
      <w:bookmarkStart w:id="1367" w:name="_Toc378775000"/>
      <w:bookmarkStart w:id="1368" w:name="_Toc378776194"/>
      <w:bookmarkStart w:id="1369" w:name="_Toc378841274"/>
      <w:bookmarkStart w:id="1370" w:name="_Toc378858873"/>
      <w:bookmarkStart w:id="1371" w:name="_Toc378859101"/>
      <w:bookmarkEnd w:id="1316"/>
      <w:bookmarkEnd w:id="1317"/>
      <w:bookmarkEnd w:id="1318"/>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19"/>
    </w:p>
    <w:p w14:paraId="1BA693E9" w14:textId="77777777" w:rsidR="00226C32" w:rsidRPr="00CD0DD7" w:rsidRDefault="00226C32" w:rsidP="00063CAF">
      <w:pPr>
        <w:pStyle w:val="Titre4"/>
        <w:rPr>
          <w:lang w:val="en-US"/>
        </w:rPr>
      </w:pPr>
      <w:bookmarkStart w:id="1372" w:name="_Toc62226099"/>
      <w:bookmarkStart w:id="1373" w:name="_Toc127961156"/>
      <w:r w:rsidRPr="00CD0DD7">
        <w:rPr>
          <w:lang w:val="en-US"/>
        </w:rPr>
        <w:t xml:space="preserve">Function (organisms to be controlled) and field of use (products/objects to be protected) for the products of the </w:t>
      </w:r>
      <w:bookmarkEnd w:id="1372"/>
      <w:r w:rsidRPr="00CD0DD7">
        <w:rPr>
          <w:bCs/>
          <w:iCs/>
          <w:lang w:val="en-US"/>
        </w:rPr>
        <w:t>family</w:t>
      </w:r>
      <w:bookmarkEnd w:id="1373"/>
    </w:p>
    <w:p w14:paraId="608515F8" w14:textId="77777777" w:rsidR="00226C32" w:rsidRPr="00DF5603" w:rsidRDefault="00226C32" w:rsidP="00226C32">
      <w:pPr>
        <w:spacing w:line="260" w:lineRule="atLeast"/>
        <w:jc w:val="both"/>
        <w:rPr>
          <w:rFonts w:ascii="Times New Roman" w:eastAsia="Calibri" w:hAnsi="Times New Roman"/>
          <w:i/>
          <w:iCs/>
          <w:lang w:eastAsia="en-US"/>
        </w:rPr>
      </w:pPr>
    </w:p>
    <w:p w14:paraId="6CA8AEDC" w14:textId="77777777" w:rsidR="00226C32" w:rsidRPr="00DF5603" w:rsidRDefault="00226C32" w:rsidP="00226C32">
      <w:pPr>
        <w:jc w:val="both"/>
        <w:rPr>
          <w:rFonts w:cs="Arial"/>
        </w:rPr>
      </w:pPr>
      <w:r w:rsidRPr="00DF5603">
        <w:rPr>
          <w:rFonts w:cs="Arial"/>
        </w:rPr>
        <w:t>Main group 01: DISINFECTANTS</w:t>
      </w:r>
    </w:p>
    <w:p w14:paraId="1E491553" w14:textId="77777777" w:rsidR="00226C32" w:rsidRPr="00DF5603" w:rsidRDefault="00226C32" w:rsidP="00226C32">
      <w:pPr>
        <w:jc w:val="both"/>
        <w:rPr>
          <w:rFonts w:cs="Arial"/>
        </w:rPr>
      </w:pPr>
      <w:r w:rsidRPr="00DF5603">
        <w:rPr>
          <w:rFonts w:cs="Arial"/>
        </w:rPr>
        <w:t xml:space="preserve">Product types : </w:t>
      </w:r>
    </w:p>
    <w:p w14:paraId="74C3DE1A" w14:textId="77777777" w:rsidR="00226C32" w:rsidRPr="00DF5603" w:rsidRDefault="00226C32" w:rsidP="008607F6">
      <w:pPr>
        <w:numPr>
          <w:ilvl w:val="0"/>
          <w:numId w:val="11"/>
        </w:numPr>
        <w:spacing w:line="260" w:lineRule="atLeast"/>
        <w:jc w:val="both"/>
      </w:pPr>
      <w:r w:rsidRPr="00DF5603">
        <w:t>PT2 (</w:t>
      </w:r>
      <w:r w:rsidRPr="00DF5603">
        <w:rPr>
          <w:i/>
        </w:rPr>
        <w:t>Disinfectants and algaecides not intended for direct applications to humans or animals</w:t>
      </w:r>
      <w:r w:rsidRPr="00DF5603">
        <w:t>)</w:t>
      </w:r>
    </w:p>
    <w:p w14:paraId="192C7A31" w14:textId="77777777" w:rsidR="00226C32" w:rsidRPr="00DF5603" w:rsidRDefault="00226C32" w:rsidP="008607F6">
      <w:pPr>
        <w:numPr>
          <w:ilvl w:val="0"/>
          <w:numId w:val="11"/>
        </w:numPr>
        <w:spacing w:line="260" w:lineRule="atLeast"/>
        <w:jc w:val="both"/>
      </w:pPr>
      <w:r w:rsidRPr="00DF5603">
        <w:t>PT4 (</w:t>
      </w:r>
      <w:r w:rsidRPr="00DF5603">
        <w:rPr>
          <w:i/>
        </w:rPr>
        <w:t>Food &amp; feed Area</w:t>
      </w:r>
      <w:r w:rsidRPr="00DF5603">
        <w:t>)</w:t>
      </w:r>
    </w:p>
    <w:p w14:paraId="5A586F42" w14:textId="77777777" w:rsidR="00226C32" w:rsidRPr="00DF5603" w:rsidRDefault="00226C32" w:rsidP="00226C32">
      <w:pPr>
        <w:spacing w:line="260" w:lineRule="atLeast"/>
        <w:jc w:val="both"/>
        <w:rPr>
          <w:rFonts w:ascii="Times New Roman" w:eastAsia="Calibri" w:hAnsi="Times New Roman"/>
          <w:i/>
          <w:iCs/>
          <w:lang w:eastAsia="en-US"/>
        </w:rPr>
      </w:pPr>
    </w:p>
    <w:p w14:paraId="0DB11F6E" w14:textId="77777777" w:rsidR="00226C32" w:rsidRPr="00DF5603" w:rsidRDefault="00226C32" w:rsidP="00226C32">
      <w:pPr>
        <w:pStyle w:val="Paragraphedeliste"/>
        <w:ind w:left="0"/>
        <w:jc w:val="both"/>
        <w:rPr>
          <w:rFonts w:cs="Arial"/>
        </w:rPr>
      </w:pPr>
      <w:r w:rsidRPr="00DF5603">
        <w:rPr>
          <w:lang w:eastAsia="fi-FI"/>
        </w:rPr>
        <w:t xml:space="preserve">All the biocidal products within this family, divided into 4 Meta SPCs, do </w:t>
      </w:r>
      <w:r w:rsidRPr="00DF5603">
        <w:rPr>
          <w:rFonts w:cs="Arial"/>
        </w:rPr>
        <w:t xml:space="preserve">contain Propan-2-ol (CAS N° </w:t>
      </w:r>
      <w:r w:rsidRPr="00DF5603">
        <w:rPr>
          <w:rFonts w:eastAsia="Verdana" w:cs="Verdana"/>
        </w:rPr>
        <w:t>67-63-0</w:t>
      </w:r>
      <w:r w:rsidRPr="00DF5603">
        <w:rPr>
          <w:rFonts w:cs="Arial"/>
        </w:rPr>
        <w:t xml:space="preserve">) &amp; Propan-1-ol (CAS N° </w:t>
      </w:r>
      <w:r w:rsidRPr="00DF5603">
        <w:rPr>
          <w:rFonts w:eastAsia="Verdana" w:cs="Verdana"/>
        </w:rPr>
        <w:t>71-23-8</w:t>
      </w:r>
      <w:r w:rsidRPr="00DF5603">
        <w:rPr>
          <w:rFonts w:cs="Arial"/>
        </w:rPr>
        <w:t>) as active substance, used at a concentration range 9.77 – 19.54 % w/w and 24.54 – 49.07 % w/w respectively.</w:t>
      </w:r>
    </w:p>
    <w:p w14:paraId="5F0F7A61" w14:textId="77777777" w:rsidR="00226C32" w:rsidRPr="00DF5603" w:rsidRDefault="00226C32" w:rsidP="00226C32">
      <w:pPr>
        <w:pStyle w:val="Paragraphedeliste"/>
        <w:ind w:left="0"/>
        <w:jc w:val="both"/>
        <w:rPr>
          <w:rFonts w:cs="Arial"/>
        </w:rPr>
      </w:pPr>
      <w:r w:rsidRPr="00DF5603">
        <w:rPr>
          <w:rFonts w:cs="Arial"/>
        </w:rPr>
        <w:t>They are intended to be used indoors by professional and/or industrial users, according to the product and the intended use.</w:t>
      </w:r>
    </w:p>
    <w:p w14:paraId="6FD6B6A6" w14:textId="77777777" w:rsidR="00226C32" w:rsidRPr="00DF5603" w:rsidRDefault="00226C32" w:rsidP="00226C32">
      <w:pPr>
        <w:spacing w:line="260" w:lineRule="atLeast"/>
        <w:rPr>
          <w:rFonts w:eastAsia="Calibri"/>
          <w:lang w:eastAsia="en-US"/>
        </w:rPr>
      </w:pPr>
    </w:p>
    <w:p w14:paraId="1B29EF39" w14:textId="77777777" w:rsidR="00226C32" w:rsidRPr="00DF5603" w:rsidRDefault="00226C32" w:rsidP="00226C32">
      <w:pPr>
        <w:pStyle w:val="Paragraphedeliste"/>
        <w:ind w:left="0"/>
        <w:jc w:val="both"/>
      </w:pPr>
      <w:r w:rsidRPr="00DF5603">
        <w:t>The products are intended to be used UNDILUTED as hard/non-porous surface disinfectant (PT2 &amp; PT4) for institutions, industries and food :</w:t>
      </w:r>
    </w:p>
    <w:p w14:paraId="32CB2D5B" w14:textId="4014C91C" w:rsidR="00226C32" w:rsidRPr="00DF5603" w:rsidRDefault="00226C32" w:rsidP="008607F6">
      <w:pPr>
        <w:pStyle w:val="Paragraphedeliste"/>
        <w:numPr>
          <w:ilvl w:val="0"/>
          <w:numId w:val="4"/>
        </w:numPr>
        <w:jc w:val="both"/>
      </w:pPr>
      <w:r w:rsidRPr="00DF5603">
        <w:t xml:space="preserve">META SPC 1 : related to product </w:t>
      </w:r>
      <w:r w:rsidRPr="00DF5603">
        <w:rPr>
          <w:b/>
          <w:bCs/>
          <w:i/>
          <w:iCs/>
        </w:rPr>
        <w:t xml:space="preserve">MIDA San 335 RV </w:t>
      </w:r>
      <w:r w:rsidRPr="00DF5603">
        <w:t xml:space="preserve">(50% dilution in water of </w:t>
      </w:r>
      <w:r w:rsidRPr="00DF5603">
        <w:rPr>
          <w:b/>
          <w:bCs/>
          <w:i/>
          <w:iCs/>
        </w:rPr>
        <w:t>MIDA San 311 KZ</w:t>
      </w:r>
      <w:r w:rsidRPr="00DF5603">
        <w:t xml:space="preserve">) </w:t>
      </w:r>
    </w:p>
    <w:p w14:paraId="577144AA" w14:textId="78741E32" w:rsidR="00226C32" w:rsidRPr="00DF5603" w:rsidRDefault="00226C32" w:rsidP="00EF4434">
      <w:pPr>
        <w:pStyle w:val="Paragraphedeliste"/>
        <w:numPr>
          <w:ilvl w:val="0"/>
          <w:numId w:val="4"/>
        </w:numPr>
        <w:jc w:val="both"/>
      </w:pPr>
      <w:r w:rsidRPr="00DF5603">
        <w:t xml:space="preserve">META SPC 2 : related to product </w:t>
      </w:r>
      <w:r w:rsidRPr="00DF5603">
        <w:rPr>
          <w:b/>
          <w:bCs/>
          <w:i/>
          <w:iCs/>
        </w:rPr>
        <w:t xml:space="preserve">MIDA San 334 MF </w:t>
      </w:r>
      <w:r w:rsidRPr="00DF5603">
        <w:t>(7</w:t>
      </w:r>
      <w:r w:rsidR="003E24E2" w:rsidRPr="00DF5603">
        <w:t>0</w:t>
      </w:r>
      <w:r w:rsidRPr="00DF5603">
        <w:t xml:space="preserve">% dilution in water of </w:t>
      </w:r>
      <w:r w:rsidRPr="00DF5603">
        <w:rPr>
          <w:b/>
          <w:bCs/>
          <w:i/>
          <w:iCs/>
        </w:rPr>
        <w:t>MIDA San 311 KZ</w:t>
      </w:r>
      <w:r w:rsidRPr="00DF5603">
        <w:t>)</w:t>
      </w:r>
    </w:p>
    <w:p w14:paraId="2F6415C2" w14:textId="77777777" w:rsidR="00226C32" w:rsidRPr="00DF5603" w:rsidRDefault="00226C32" w:rsidP="008607F6">
      <w:pPr>
        <w:pStyle w:val="Paragraphedeliste"/>
        <w:numPr>
          <w:ilvl w:val="0"/>
          <w:numId w:val="4"/>
        </w:numPr>
        <w:jc w:val="both"/>
      </w:pPr>
      <w:r w:rsidRPr="00DF5603">
        <w:t xml:space="preserve">META SPC 3 : related to product </w:t>
      </w:r>
      <w:r w:rsidRPr="00DF5603">
        <w:rPr>
          <w:b/>
          <w:bCs/>
          <w:i/>
          <w:iCs/>
        </w:rPr>
        <w:t>MIDA San 311 KZ</w:t>
      </w:r>
    </w:p>
    <w:p w14:paraId="2DA391D0" w14:textId="51B9F90C" w:rsidR="00226C32" w:rsidRPr="00DF5603" w:rsidRDefault="00226C32" w:rsidP="008607F6">
      <w:pPr>
        <w:pStyle w:val="Paragraphedeliste"/>
        <w:numPr>
          <w:ilvl w:val="0"/>
          <w:numId w:val="4"/>
        </w:numPr>
        <w:jc w:val="both"/>
      </w:pPr>
      <w:r w:rsidRPr="00DF5603">
        <w:t>META SPC 4 : related to pre-</w:t>
      </w:r>
      <w:r w:rsidR="00B6067F" w:rsidRPr="00DF5603">
        <w:t>impregnated</w:t>
      </w:r>
      <w:r w:rsidRPr="00DF5603">
        <w:t xml:space="preserve"> wipes with undiluted product </w:t>
      </w:r>
      <w:r w:rsidRPr="00DF5603">
        <w:rPr>
          <w:b/>
          <w:bCs/>
          <w:i/>
          <w:iCs/>
        </w:rPr>
        <w:t>MIDA San 311 KZ</w:t>
      </w:r>
    </w:p>
    <w:p w14:paraId="771DA656" w14:textId="77777777" w:rsidR="00226C32" w:rsidRPr="00DF5603" w:rsidRDefault="00226C32" w:rsidP="00226C32">
      <w:pPr>
        <w:pStyle w:val="Paragraphedeliste"/>
        <w:ind w:left="0"/>
        <w:jc w:val="both"/>
      </w:pPr>
    </w:p>
    <w:p w14:paraId="47831FE9" w14:textId="77777777" w:rsidR="00226C32" w:rsidRPr="00DF5603" w:rsidRDefault="00226C32" w:rsidP="00226C32">
      <w:pPr>
        <w:rPr>
          <w:iCs/>
          <w:szCs w:val="24"/>
        </w:rPr>
      </w:pPr>
      <w:r w:rsidRPr="00DF5603">
        <w:rPr>
          <w:iCs/>
          <w:szCs w:val="24"/>
        </w:rPr>
        <w:t>The products aim to eliminate vegetative bacteria and yeasts &amp; in addition fungi, mycobacteria and viruses (for Meta SPCs 3 &amp; 4).</w:t>
      </w:r>
    </w:p>
    <w:p w14:paraId="0C6C126D" w14:textId="77777777" w:rsidR="00226C32" w:rsidRPr="00DF5603" w:rsidRDefault="00226C32" w:rsidP="00226C32">
      <w:pPr>
        <w:rPr>
          <w:iCs/>
          <w:szCs w:val="24"/>
        </w:rPr>
      </w:pPr>
    </w:p>
    <w:p w14:paraId="290B9ED7" w14:textId="77777777" w:rsidR="00226C32" w:rsidRPr="00DF5603" w:rsidRDefault="00226C32" w:rsidP="00226C32">
      <w:pPr>
        <w:rPr>
          <w:iCs/>
          <w:szCs w:val="24"/>
        </w:rPr>
      </w:pPr>
      <w:r w:rsidRPr="00DF5603">
        <w:rPr>
          <w:iCs/>
          <w:szCs w:val="24"/>
        </w:rPr>
        <w:t>The objects or organisms to be protected are hard surfaces.</w:t>
      </w:r>
    </w:p>
    <w:p w14:paraId="3DD95D45" w14:textId="77777777" w:rsidR="00226C32" w:rsidRPr="00DF5603" w:rsidRDefault="00226C32" w:rsidP="00226C32">
      <w:pPr>
        <w:pStyle w:val="Paragraphedeliste"/>
        <w:ind w:left="0"/>
        <w:jc w:val="both"/>
      </w:pPr>
    </w:p>
    <w:p w14:paraId="56DBFEA0" w14:textId="77777777" w:rsidR="00226C32" w:rsidRPr="00CD0DD7" w:rsidRDefault="00226C32" w:rsidP="00063CAF">
      <w:pPr>
        <w:pStyle w:val="Titre4"/>
        <w:rPr>
          <w:lang w:val="en-US"/>
        </w:rPr>
      </w:pPr>
      <w:bookmarkStart w:id="1374" w:name="_Toc62226100"/>
      <w:bookmarkStart w:id="1375" w:name="_Toc127961157"/>
      <w:r w:rsidRPr="00CD0DD7">
        <w:rPr>
          <w:lang w:val="en-US"/>
        </w:rPr>
        <w:t>Mode of action and effects on target organisms, including unacceptable suffering</w:t>
      </w:r>
      <w:bookmarkEnd w:id="1374"/>
      <w:bookmarkEnd w:id="1375"/>
    </w:p>
    <w:p w14:paraId="50C422CE" w14:textId="77777777" w:rsidR="00226C32" w:rsidRPr="00DF5603" w:rsidRDefault="00226C32" w:rsidP="00226C32">
      <w:pPr>
        <w:spacing w:line="260" w:lineRule="atLeast"/>
        <w:rPr>
          <w:rFonts w:eastAsia="Calibri"/>
          <w:lang w:eastAsia="en-US"/>
        </w:rPr>
      </w:pPr>
    </w:p>
    <w:p w14:paraId="0F781B25" w14:textId="77777777" w:rsidR="00226C32" w:rsidRPr="00DF5603" w:rsidRDefault="00226C32" w:rsidP="00226C32">
      <w:r w:rsidRPr="00DF5603">
        <w:rPr>
          <w:iCs/>
          <w:szCs w:val="24"/>
        </w:rPr>
        <w:t>Effects on target organisms are lethal.</w:t>
      </w:r>
    </w:p>
    <w:p w14:paraId="0DB619E9" w14:textId="77777777" w:rsidR="00226C32" w:rsidRPr="00DF5603" w:rsidRDefault="00226C32" w:rsidP="00226C32">
      <w:pPr>
        <w:autoSpaceDE w:val="0"/>
        <w:autoSpaceDN w:val="0"/>
        <w:adjustRightInd w:val="0"/>
        <w:rPr>
          <w:rFonts w:cs="Verdana"/>
          <w:lang w:eastAsia="pt-PT"/>
        </w:rPr>
      </w:pPr>
    </w:p>
    <w:p w14:paraId="1E0CAD5A" w14:textId="77777777" w:rsidR="00226C32" w:rsidRPr="00DF5603" w:rsidRDefault="00226C32" w:rsidP="00226C32">
      <w:pPr>
        <w:autoSpaceDE w:val="0"/>
        <w:autoSpaceDN w:val="0"/>
        <w:adjustRightInd w:val="0"/>
        <w:rPr>
          <w:rFonts w:cs="Verdana"/>
          <w:lang w:eastAsia="pt-PT"/>
        </w:rPr>
      </w:pPr>
      <w:r w:rsidRPr="00DF5603">
        <w:rPr>
          <w:rFonts w:cs="Verdana"/>
          <w:u w:val="single"/>
          <w:lang w:eastAsia="pt-PT"/>
        </w:rPr>
        <w:t>Propan-1-ol</w:t>
      </w:r>
      <w:r w:rsidRPr="00DF5603">
        <w:rPr>
          <w:rFonts w:cs="Verdana"/>
          <w:lang w:eastAsia="pt-PT"/>
        </w:rPr>
        <w:t xml:space="preserve"> :</w:t>
      </w:r>
    </w:p>
    <w:p w14:paraId="676327E4" w14:textId="77777777" w:rsidR="00226C32" w:rsidRPr="00DF5603" w:rsidRDefault="00226C32" w:rsidP="00226C32">
      <w:pPr>
        <w:rPr>
          <w:lang w:eastAsia="pt-PT"/>
        </w:rPr>
      </w:pPr>
      <w:r w:rsidRPr="00DF5603">
        <w:rPr>
          <w:lang w:eastAsia="pt-PT"/>
        </w:rPr>
        <w:t>“Propan-1-ol exhibits an unspecific mechanism of effect. It affects the cell membrane causing alteration of membrane fluidity and leakage, enters the cytoplasm and destroys the inner structure of the cell molecules and of the cytoplasm’s proteins. It similarly interacts with corresponding viral structures. This process (referred to as denaturation) and the enzymes coagulation leads to a loss of cellular activity resulting in the cell’s death.</w:t>
      </w:r>
      <w:r w:rsidRPr="00DF5603">
        <w:rPr>
          <w:rFonts w:cs="Verdana"/>
          <w:lang w:eastAsia="pt-PT"/>
        </w:rPr>
        <w:t xml:space="preserve">” </w:t>
      </w:r>
      <w:r w:rsidRPr="00DF5603">
        <w:rPr>
          <w:lang w:eastAsia="pt-PT"/>
        </w:rPr>
        <w:t>(CAR Propan-1-ol, Germany, 2017, p. 6)</w:t>
      </w:r>
    </w:p>
    <w:p w14:paraId="61FE39A2" w14:textId="77777777" w:rsidR="00226C32" w:rsidRPr="00DF5603" w:rsidRDefault="00226C32" w:rsidP="00226C32">
      <w:pPr>
        <w:rPr>
          <w:lang w:eastAsia="pt-PT"/>
        </w:rPr>
      </w:pPr>
    </w:p>
    <w:p w14:paraId="70F5D397" w14:textId="77777777" w:rsidR="00226C32" w:rsidRPr="00DF5603" w:rsidRDefault="00226C32" w:rsidP="00226C32">
      <w:pPr>
        <w:autoSpaceDE w:val="0"/>
        <w:autoSpaceDN w:val="0"/>
        <w:adjustRightInd w:val="0"/>
        <w:rPr>
          <w:rFonts w:cs="Verdana"/>
          <w:lang w:eastAsia="pt-PT"/>
        </w:rPr>
      </w:pPr>
      <w:r w:rsidRPr="00DF5603">
        <w:rPr>
          <w:rFonts w:cs="Verdana"/>
          <w:u w:val="single"/>
          <w:lang w:eastAsia="pt-PT"/>
        </w:rPr>
        <w:t>Propan-2-ol</w:t>
      </w:r>
      <w:r w:rsidRPr="00DF5603">
        <w:rPr>
          <w:rFonts w:cs="Verdana"/>
          <w:lang w:eastAsia="pt-PT"/>
        </w:rPr>
        <w:t xml:space="preserve"> :</w:t>
      </w:r>
    </w:p>
    <w:p w14:paraId="21C33C99" w14:textId="77777777" w:rsidR="00226C32" w:rsidRPr="00DF5603" w:rsidRDefault="00226C32" w:rsidP="00226C32">
      <w:pPr>
        <w:autoSpaceDE w:val="0"/>
        <w:autoSpaceDN w:val="0"/>
        <w:adjustRightInd w:val="0"/>
        <w:rPr>
          <w:rFonts w:cs="Verdana"/>
          <w:lang w:eastAsia="pt-PT"/>
        </w:rPr>
      </w:pPr>
      <w:r w:rsidRPr="00DF5603">
        <w:rPr>
          <w:rFonts w:cs="Verdana"/>
          <w:lang w:eastAsia="pt-PT"/>
        </w:rPr>
        <w:t xml:space="preserve">“Propan-2-ol exhibits an unspecific mechanism of effect. It affects the cell membrane causing alteration of membrane fluidity and leakage, enters the cytoplasm and destroys the inner structure of the cell molecules and of the cytoplasm’s proteins. It similarly </w:t>
      </w:r>
      <w:r w:rsidRPr="00DF5603">
        <w:rPr>
          <w:rFonts w:cs="Verdana"/>
          <w:lang w:eastAsia="pt-PT"/>
        </w:rPr>
        <w:lastRenderedPageBreak/>
        <w:t>interacts with corresponding viral structures. This process (referred to as denaturation) and the enzymes’ coagulation leads to a loss of cellular activity resulting in the cell’s death.”</w:t>
      </w:r>
      <w:r w:rsidRPr="00DF5603">
        <w:rPr>
          <w:lang w:eastAsia="pt-PT"/>
        </w:rPr>
        <w:t xml:space="preserve"> (CAR Propan-2-ol, Germany, 2015, p. 6)</w:t>
      </w:r>
    </w:p>
    <w:p w14:paraId="59F86D0E" w14:textId="77777777" w:rsidR="00226C32" w:rsidRPr="00DF5603" w:rsidRDefault="00226C32" w:rsidP="00226C32">
      <w:pPr>
        <w:spacing w:line="260" w:lineRule="atLeast"/>
        <w:rPr>
          <w:rFonts w:eastAsia="Calibri"/>
          <w:lang w:eastAsia="en-US"/>
        </w:rPr>
      </w:pPr>
    </w:p>
    <w:p w14:paraId="2A7CAA1F" w14:textId="77777777" w:rsidR="00226C32" w:rsidRPr="00DF5603" w:rsidRDefault="00226C32" w:rsidP="00063CAF">
      <w:pPr>
        <w:pStyle w:val="Titre4"/>
      </w:pPr>
      <w:bookmarkStart w:id="1376" w:name="_Toc389729039"/>
      <w:bookmarkStart w:id="1377" w:name="_Toc403472748"/>
      <w:bookmarkStart w:id="1378" w:name="_Toc403566569"/>
      <w:bookmarkStart w:id="1379" w:name="_Toc26795260"/>
      <w:bookmarkStart w:id="1380" w:name="_Toc127961158"/>
      <w:r w:rsidRPr="00DF5603">
        <w:t>Efficacy data</w:t>
      </w:r>
      <w:bookmarkEnd w:id="1376"/>
      <w:bookmarkEnd w:id="1377"/>
      <w:bookmarkEnd w:id="1378"/>
      <w:bookmarkEnd w:id="1379"/>
      <w:bookmarkEnd w:id="1380"/>
      <w:r w:rsidRPr="00DF5603">
        <w:t xml:space="preserve"> </w:t>
      </w:r>
    </w:p>
    <w:p w14:paraId="0B9740A8" w14:textId="77777777" w:rsidR="00226C32" w:rsidRPr="00DF5603" w:rsidRDefault="00226C32" w:rsidP="00226C32">
      <w:pPr>
        <w:jc w:val="both"/>
        <w:rPr>
          <w:rFonts w:cs="Arial"/>
          <w:iCs/>
          <w:lang w:val="en-US"/>
        </w:rPr>
      </w:pPr>
      <w:r w:rsidRPr="00DF5603">
        <w:rPr>
          <w:rFonts w:cs="Arial"/>
          <w:iCs/>
          <w:lang w:val="en-US"/>
        </w:rPr>
        <w:t xml:space="preserve">Efficacy tests performed according to suspension and surface standards have been submitted : Phase 2/Step 1 and Step 2 efficacy tests are mandatory for products intended to be used for surface disinfection via spraying and dipping procedures. </w:t>
      </w:r>
    </w:p>
    <w:p w14:paraId="449814E5" w14:textId="77777777" w:rsidR="00226C32" w:rsidRPr="00DF5603" w:rsidRDefault="00226C32" w:rsidP="00226C32">
      <w:pPr>
        <w:jc w:val="both"/>
        <w:rPr>
          <w:rFonts w:cs="Arial"/>
          <w:iCs/>
          <w:lang w:val="en-US"/>
        </w:rPr>
      </w:pPr>
    </w:p>
    <w:p w14:paraId="6793A1E6" w14:textId="77777777" w:rsidR="00D23832" w:rsidRPr="00DF5603" w:rsidRDefault="00D23832" w:rsidP="00D23832">
      <w:pPr>
        <w:jc w:val="both"/>
      </w:pPr>
      <w:r w:rsidRPr="00DF5603">
        <w:rPr>
          <w:rFonts w:cs="Arial"/>
          <w:iCs/>
          <w:lang w:val="en-US"/>
        </w:rPr>
        <w:t xml:space="preserve">Please note that all the efficacy studies have been performed on the </w:t>
      </w:r>
      <w:r w:rsidRPr="00DF5603">
        <w:t>product</w:t>
      </w:r>
      <w:r>
        <w:t>s</w:t>
      </w:r>
      <w:r w:rsidRPr="00DF5603">
        <w:t xml:space="preserve"> </w:t>
      </w:r>
      <w:r w:rsidRPr="00DF5603">
        <w:rPr>
          <w:b/>
          <w:bCs/>
          <w:i/>
          <w:iCs/>
        </w:rPr>
        <w:t xml:space="preserve">MIDA San 311 KZ </w:t>
      </w:r>
      <w:r w:rsidRPr="00DF5603">
        <w:t>which contains 49.07% Propan-1-ol &amp; 19.54% Propan-2-ol</w:t>
      </w:r>
      <w:r w:rsidRPr="00A81B28">
        <w:t xml:space="preserve"> and </w:t>
      </w:r>
      <w:r w:rsidRPr="00DF5603">
        <w:rPr>
          <w:b/>
          <w:bCs/>
          <w:i/>
          <w:iCs/>
        </w:rPr>
        <w:t>MIDA San 3</w:t>
      </w:r>
      <w:r>
        <w:rPr>
          <w:b/>
          <w:bCs/>
          <w:i/>
          <w:iCs/>
        </w:rPr>
        <w:t>1</w:t>
      </w:r>
      <w:r w:rsidRPr="00DF5603">
        <w:rPr>
          <w:b/>
          <w:bCs/>
          <w:i/>
          <w:iCs/>
        </w:rPr>
        <w:t>1</w:t>
      </w:r>
      <w:r>
        <w:rPr>
          <w:b/>
          <w:bCs/>
          <w:i/>
          <w:iCs/>
        </w:rPr>
        <w:t xml:space="preserve"> </w:t>
      </w:r>
      <w:r w:rsidRPr="00DF5603">
        <w:t xml:space="preserve">which contains </w:t>
      </w:r>
      <w:r>
        <w:t>52</w:t>
      </w:r>
      <w:r w:rsidRPr="00DF5603">
        <w:t xml:space="preserve">% Propan-1-ol &amp; </w:t>
      </w:r>
      <w:r>
        <w:t>17.5</w:t>
      </w:r>
      <w:r w:rsidRPr="00DF5603">
        <w:t>% Propan-2-ol.</w:t>
      </w:r>
    </w:p>
    <w:p w14:paraId="07A1EFE5" w14:textId="77777777" w:rsidR="00226C32" w:rsidRPr="00DF5603" w:rsidRDefault="00226C32" w:rsidP="00226C32">
      <w:pPr>
        <w:jc w:val="both"/>
      </w:pPr>
    </w:p>
    <w:p w14:paraId="6A7CDEB5" w14:textId="4B5C9B03" w:rsidR="00226C32" w:rsidRPr="00DF5603" w:rsidRDefault="00226C32" w:rsidP="00226C32">
      <w:pPr>
        <w:jc w:val="both"/>
      </w:pPr>
      <w:r w:rsidRPr="00DF5603">
        <w:t>In addition, please note that there is no co-formulant likely to have an impact on the efficacy of the products, since active substances are dilut</w:t>
      </w:r>
      <w:r w:rsidR="00D10C67" w:rsidRPr="00DF5603">
        <w:t>ed</w:t>
      </w:r>
      <w:r w:rsidRPr="00DF5603">
        <w:t xml:space="preserve"> in water.</w:t>
      </w:r>
    </w:p>
    <w:p w14:paraId="5378C0A3" w14:textId="77777777" w:rsidR="00226C32" w:rsidRPr="00DF5603" w:rsidRDefault="00226C32" w:rsidP="00226C32">
      <w:pPr>
        <w:jc w:val="both"/>
      </w:pPr>
    </w:p>
    <w:p w14:paraId="5A8302DB" w14:textId="77777777" w:rsidR="00226C32" w:rsidRPr="00DF5603" w:rsidRDefault="00226C32" w:rsidP="00226C32">
      <w:pPr>
        <w:jc w:val="both"/>
      </w:pPr>
    </w:p>
    <w:p w14:paraId="6F117CFF" w14:textId="77777777" w:rsidR="00226C32" w:rsidRPr="00DF5603" w:rsidRDefault="00226C32" w:rsidP="00226C32">
      <w:pPr>
        <w:jc w:val="both"/>
      </w:pPr>
    </w:p>
    <w:p w14:paraId="0CF542FE" w14:textId="77777777" w:rsidR="00226C32" w:rsidRPr="004B0212" w:rsidRDefault="00226C32" w:rsidP="00226C32">
      <w:pPr>
        <w:jc w:val="both"/>
        <w:rPr>
          <w:rFonts w:cs="Arial"/>
          <w:iCs/>
        </w:rPr>
        <w:sectPr w:rsidR="00226C32" w:rsidRPr="004B0212" w:rsidSect="001338DA">
          <w:endnotePr>
            <w:numFmt w:val="decimal"/>
          </w:endnotePr>
          <w:pgSz w:w="11907" w:h="16840" w:code="9"/>
          <w:pgMar w:top="1474" w:right="1247" w:bottom="2013" w:left="1446" w:header="850" w:footer="850" w:gutter="0"/>
          <w:cols w:space="720"/>
          <w:docGrid w:linePitch="272"/>
        </w:sectPr>
      </w:pPr>
    </w:p>
    <w:p w14:paraId="3817C398" w14:textId="77777777" w:rsidR="00226C32" w:rsidRPr="00DF5603" w:rsidRDefault="00226C32" w:rsidP="00226C32">
      <w:pPr>
        <w:rPr>
          <w:b/>
          <w:sz w:val="22"/>
          <w:szCs w:val="22"/>
        </w:rPr>
      </w:pPr>
    </w:p>
    <w:p w14:paraId="02B77657" w14:textId="77777777" w:rsidR="00226C32" w:rsidRPr="00DF5603" w:rsidRDefault="00226C32" w:rsidP="00226C32"/>
    <w:tbl>
      <w:tblPr>
        <w:tblW w:w="5930" w:type="pct"/>
        <w:tblInd w:w="-13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212"/>
        <w:gridCol w:w="2693"/>
        <w:gridCol w:w="3686"/>
        <w:gridCol w:w="5104"/>
        <w:gridCol w:w="2126"/>
      </w:tblGrid>
      <w:tr w:rsidR="00226C32" w:rsidRPr="00DF5603" w14:paraId="6162602B" w14:textId="77777777" w:rsidTr="002E35DE">
        <w:tc>
          <w:tcPr>
            <w:tcW w:w="5000" w:type="pct"/>
            <w:gridSpan w:val="5"/>
            <w:tcBorders>
              <w:top w:val="single" w:sz="6" w:space="0" w:color="auto"/>
              <w:left w:val="single" w:sz="6" w:space="0" w:color="auto"/>
              <w:bottom w:val="single" w:sz="6" w:space="0" w:color="auto"/>
              <w:right w:val="single" w:sz="4" w:space="0" w:color="auto"/>
            </w:tcBorders>
            <w:shd w:val="clear" w:color="auto" w:fill="DEEAF6"/>
            <w:vAlign w:val="center"/>
          </w:tcPr>
          <w:p w14:paraId="53438C18" w14:textId="77777777" w:rsidR="00226C32" w:rsidRPr="00DF5603" w:rsidRDefault="00226C32" w:rsidP="00226C32">
            <w:pPr>
              <w:jc w:val="center"/>
              <w:rPr>
                <w:b/>
                <w:sz w:val="18"/>
                <w:szCs w:val="18"/>
              </w:rPr>
            </w:pPr>
            <w:r w:rsidRPr="00DF5603">
              <w:rPr>
                <w:b/>
                <w:sz w:val="18"/>
                <w:szCs w:val="18"/>
              </w:rPr>
              <w:t>Experimental data on the efficacy of the biocidal product against target organisms</w:t>
            </w:r>
          </w:p>
        </w:tc>
      </w:tr>
      <w:tr w:rsidR="00226C32" w:rsidRPr="00DF5603" w14:paraId="05CA7AC2" w14:textId="77777777" w:rsidTr="002E35DE">
        <w:tc>
          <w:tcPr>
            <w:tcW w:w="5000" w:type="pct"/>
            <w:gridSpan w:val="5"/>
            <w:tcBorders>
              <w:top w:val="single" w:sz="6" w:space="0" w:color="auto"/>
              <w:left w:val="single" w:sz="6" w:space="0" w:color="auto"/>
              <w:bottom w:val="single" w:sz="6" w:space="0" w:color="auto"/>
              <w:right w:val="single" w:sz="4" w:space="0" w:color="auto"/>
            </w:tcBorders>
            <w:shd w:val="clear" w:color="auto" w:fill="FFFFFF"/>
            <w:vAlign w:val="center"/>
          </w:tcPr>
          <w:p w14:paraId="16102E3C" w14:textId="77777777" w:rsidR="00226C32" w:rsidRPr="00DF5603" w:rsidRDefault="00226C32" w:rsidP="00226C32">
            <w:pPr>
              <w:jc w:val="center"/>
              <w:rPr>
                <w:b/>
                <w:sz w:val="18"/>
                <w:szCs w:val="18"/>
              </w:rPr>
            </w:pPr>
          </w:p>
        </w:tc>
      </w:tr>
      <w:tr w:rsidR="00226C32" w:rsidRPr="00DF5603" w14:paraId="5E54E027"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43D4187A" w14:textId="77777777" w:rsidR="00226C32" w:rsidRPr="00DF5603" w:rsidRDefault="00226C32" w:rsidP="00226C32">
            <w:pPr>
              <w:jc w:val="center"/>
              <w:rPr>
                <w:b/>
                <w:i/>
                <w:sz w:val="18"/>
                <w:szCs w:val="18"/>
              </w:rPr>
            </w:pPr>
            <w:r w:rsidRPr="00DF5603">
              <w:rPr>
                <w:b/>
                <w:sz w:val="18"/>
                <w:szCs w:val="18"/>
              </w:rPr>
              <w:t>Test product</w:t>
            </w:r>
          </w:p>
        </w:tc>
        <w:tc>
          <w:tcPr>
            <w:tcW w:w="851"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ABBDC68" w14:textId="77777777" w:rsidR="00226C32" w:rsidRPr="00DF5603" w:rsidRDefault="00226C32" w:rsidP="00226C32">
            <w:pPr>
              <w:jc w:val="center"/>
              <w:rPr>
                <w:b/>
                <w:sz w:val="18"/>
                <w:szCs w:val="18"/>
              </w:rPr>
            </w:pPr>
            <w:r w:rsidRPr="00DF5603">
              <w:rPr>
                <w:b/>
                <w:sz w:val="18"/>
                <w:szCs w:val="18"/>
              </w:rPr>
              <w:t>Function &amp;</w:t>
            </w:r>
          </w:p>
          <w:p w14:paraId="540364B0" w14:textId="77777777" w:rsidR="00226C32" w:rsidRPr="00DF5603" w:rsidRDefault="00226C32" w:rsidP="00226C32">
            <w:pPr>
              <w:jc w:val="center"/>
              <w:rPr>
                <w:b/>
                <w:i/>
                <w:sz w:val="18"/>
                <w:szCs w:val="18"/>
              </w:rPr>
            </w:pPr>
            <w:r w:rsidRPr="00DF5603">
              <w:rPr>
                <w:b/>
                <w:sz w:val="18"/>
                <w:szCs w:val="18"/>
              </w:rPr>
              <w:t>Test organism(s)</w:t>
            </w:r>
          </w:p>
        </w:tc>
        <w:tc>
          <w:tcPr>
            <w:tcW w:w="1165"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213A84CA" w14:textId="77777777" w:rsidR="00226C32" w:rsidRPr="00DF5603" w:rsidRDefault="00226C32" w:rsidP="00226C32">
            <w:pPr>
              <w:jc w:val="center"/>
              <w:rPr>
                <w:b/>
                <w:sz w:val="18"/>
                <w:szCs w:val="18"/>
              </w:rPr>
            </w:pPr>
            <w:r w:rsidRPr="00DF5603">
              <w:rPr>
                <w:b/>
                <w:sz w:val="18"/>
                <w:szCs w:val="18"/>
              </w:rPr>
              <w:t>Test method / Test system / concentrations applied / exposure time</w:t>
            </w:r>
          </w:p>
        </w:tc>
        <w:tc>
          <w:tcPr>
            <w:tcW w:w="161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5D04EC7C" w14:textId="77777777" w:rsidR="00226C32" w:rsidRPr="00DF5603" w:rsidRDefault="00226C32" w:rsidP="00226C32">
            <w:pPr>
              <w:jc w:val="center"/>
              <w:rPr>
                <w:b/>
                <w:sz w:val="18"/>
                <w:szCs w:val="18"/>
              </w:rPr>
            </w:pPr>
            <w:r w:rsidRPr="00DF5603">
              <w:rPr>
                <w:b/>
                <w:sz w:val="18"/>
                <w:szCs w:val="18"/>
              </w:rPr>
              <w:t>Test results : effects</w:t>
            </w:r>
          </w:p>
        </w:tc>
        <w:tc>
          <w:tcPr>
            <w:tcW w:w="672" w:type="pct"/>
            <w:tcBorders>
              <w:top w:val="single" w:sz="6" w:space="0" w:color="auto"/>
              <w:left w:val="single" w:sz="6" w:space="0" w:color="auto"/>
              <w:bottom w:val="single" w:sz="6" w:space="0" w:color="auto"/>
              <w:right w:val="single" w:sz="4" w:space="0" w:color="auto"/>
            </w:tcBorders>
            <w:shd w:val="clear" w:color="auto" w:fill="FFFFFF"/>
            <w:vAlign w:val="center"/>
            <w:hideMark/>
          </w:tcPr>
          <w:p w14:paraId="20F1263E" w14:textId="77777777" w:rsidR="00226C32" w:rsidRPr="00DF5603" w:rsidRDefault="00226C32" w:rsidP="00226C32">
            <w:pPr>
              <w:jc w:val="center"/>
              <w:rPr>
                <w:b/>
                <w:sz w:val="18"/>
                <w:szCs w:val="18"/>
              </w:rPr>
            </w:pPr>
            <w:r w:rsidRPr="00DF5603">
              <w:rPr>
                <w:b/>
                <w:sz w:val="18"/>
                <w:szCs w:val="18"/>
              </w:rPr>
              <w:t>Reference &amp; R.I.</w:t>
            </w:r>
          </w:p>
        </w:tc>
      </w:tr>
      <w:tr w:rsidR="00226C32" w:rsidRPr="00DF5603" w14:paraId="0678BACA" w14:textId="77777777" w:rsidTr="002E35DE">
        <w:trPr>
          <w:trHeight w:val="2172"/>
        </w:trPr>
        <w:tc>
          <w:tcPr>
            <w:tcW w:w="699" w:type="pct"/>
            <w:tcBorders>
              <w:top w:val="single" w:sz="6" w:space="0" w:color="auto"/>
              <w:left w:val="single" w:sz="6" w:space="0" w:color="auto"/>
              <w:bottom w:val="single" w:sz="6" w:space="0" w:color="auto"/>
              <w:right w:val="single" w:sz="6" w:space="0" w:color="auto"/>
            </w:tcBorders>
            <w:shd w:val="clear" w:color="auto" w:fill="FFFFFF"/>
          </w:tcPr>
          <w:p w14:paraId="79282AE1" w14:textId="77777777" w:rsidR="00226C32" w:rsidRPr="00DF5603" w:rsidRDefault="00226C32" w:rsidP="00226C32">
            <w:pPr>
              <w:rPr>
                <w:b/>
                <w:i/>
                <w:sz w:val="18"/>
                <w:szCs w:val="18"/>
              </w:rPr>
            </w:pPr>
            <w:r w:rsidRPr="00DF5603">
              <w:rPr>
                <w:b/>
                <w:i/>
                <w:sz w:val="18"/>
                <w:szCs w:val="18"/>
              </w:rPr>
              <w:t>Mida San 311</w:t>
            </w:r>
          </w:p>
          <w:p w14:paraId="1501FD77" w14:textId="77777777" w:rsidR="00226C32" w:rsidRPr="00DF5603" w:rsidRDefault="00226C32" w:rsidP="00226C32">
            <w:pPr>
              <w:rPr>
                <w:sz w:val="18"/>
                <w:szCs w:val="18"/>
              </w:rPr>
            </w:pPr>
            <w:r w:rsidRPr="00DF5603">
              <w:rPr>
                <w:sz w:val="18"/>
                <w:szCs w:val="18"/>
              </w:rPr>
              <w:t>Batch N°SO 14/006</w:t>
            </w:r>
          </w:p>
          <w:p w14:paraId="08657E4C" w14:textId="77777777" w:rsidR="00226C32" w:rsidRPr="00DF5603" w:rsidRDefault="00226C32" w:rsidP="00226C32">
            <w:pPr>
              <w:rPr>
                <w:b/>
                <w:i/>
                <w:sz w:val="18"/>
                <w:szCs w:val="18"/>
              </w:rPr>
            </w:pP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38AAE8B3" w14:textId="77777777" w:rsidR="00226C32" w:rsidRPr="00DF5603" w:rsidRDefault="00226C32" w:rsidP="00226C32">
            <w:pPr>
              <w:rPr>
                <w:b/>
                <w:i/>
                <w:sz w:val="18"/>
                <w:szCs w:val="18"/>
              </w:rPr>
            </w:pPr>
            <w:r w:rsidRPr="00DF5603">
              <w:rPr>
                <w:b/>
                <w:i/>
                <w:sz w:val="18"/>
                <w:szCs w:val="18"/>
              </w:rPr>
              <w:t>Bactericidal activity</w:t>
            </w:r>
          </w:p>
          <w:p w14:paraId="0FADF29F" w14:textId="77777777" w:rsidR="00226C32" w:rsidRPr="00DF5603" w:rsidRDefault="00226C32" w:rsidP="00226C32">
            <w:pPr>
              <w:rPr>
                <w:i/>
                <w:sz w:val="18"/>
                <w:szCs w:val="18"/>
              </w:rPr>
            </w:pPr>
            <w:r w:rsidRPr="00DF5603">
              <w:rPr>
                <w:i/>
                <w:sz w:val="18"/>
                <w:szCs w:val="18"/>
              </w:rPr>
              <w:t>Enterococcus hirae</w:t>
            </w:r>
          </w:p>
          <w:p w14:paraId="1F417E34" w14:textId="77777777" w:rsidR="00226C32" w:rsidRPr="00DF5603" w:rsidRDefault="00226C32" w:rsidP="00226C32">
            <w:pPr>
              <w:rPr>
                <w:i/>
                <w:sz w:val="18"/>
                <w:szCs w:val="18"/>
              </w:rPr>
            </w:pPr>
            <w:r w:rsidRPr="00DF5603">
              <w:rPr>
                <w:i/>
                <w:sz w:val="18"/>
                <w:szCs w:val="18"/>
              </w:rPr>
              <w:t>E.coli</w:t>
            </w:r>
          </w:p>
          <w:p w14:paraId="2E934C76" w14:textId="77777777" w:rsidR="00226C32" w:rsidRPr="00DF5603" w:rsidRDefault="00226C32" w:rsidP="00226C32">
            <w:pPr>
              <w:rPr>
                <w:i/>
                <w:sz w:val="18"/>
                <w:szCs w:val="18"/>
              </w:rPr>
            </w:pPr>
            <w:r w:rsidRPr="00DF5603">
              <w:rPr>
                <w:i/>
                <w:sz w:val="18"/>
                <w:szCs w:val="18"/>
              </w:rPr>
              <w:t>Pseudomonas aeruginosa Staphylococcus aureus</w:t>
            </w:r>
          </w:p>
          <w:p w14:paraId="63E90DDA" w14:textId="77777777" w:rsidR="00226C32" w:rsidRPr="00DF5603" w:rsidRDefault="00226C32" w:rsidP="00226C32">
            <w:pPr>
              <w:rPr>
                <w:i/>
                <w:sz w:val="18"/>
                <w:szCs w:val="18"/>
              </w:rPr>
            </w:pP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7EC54CDE" w14:textId="77777777" w:rsidR="00226C32" w:rsidRPr="00DF5603" w:rsidRDefault="00226C32" w:rsidP="00226C32">
            <w:pPr>
              <w:rPr>
                <w:b/>
                <w:sz w:val="18"/>
                <w:szCs w:val="18"/>
                <w:lang w:val="en-US"/>
              </w:rPr>
            </w:pPr>
            <w:r w:rsidRPr="00DF5603">
              <w:rPr>
                <w:b/>
                <w:sz w:val="18"/>
                <w:szCs w:val="18"/>
                <w:lang w:val="en-US"/>
              </w:rPr>
              <w:t>EN 1276 (2010)</w:t>
            </w:r>
          </w:p>
          <w:p w14:paraId="7222D755" w14:textId="77777777" w:rsidR="00226C32" w:rsidRPr="00DF5603" w:rsidRDefault="00226C32" w:rsidP="00226C32">
            <w:pPr>
              <w:rPr>
                <w:b/>
                <w:sz w:val="18"/>
                <w:szCs w:val="18"/>
                <w:lang w:val="en-US"/>
              </w:rPr>
            </w:pPr>
            <w:r w:rsidRPr="00DF5603">
              <w:rPr>
                <w:b/>
                <w:sz w:val="18"/>
                <w:szCs w:val="18"/>
                <w:lang w:val="en-US"/>
              </w:rPr>
              <w:t>Quantitative suspension test</w:t>
            </w:r>
          </w:p>
          <w:p w14:paraId="3DABCD4B" w14:textId="77777777" w:rsidR="00226C32" w:rsidRPr="00DF5603" w:rsidRDefault="00226C32" w:rsidP="00226C32">
            <w:pPr>
              <w:rPr>
                <w:sz w:val="18"/>
                <w:szCs w:val="18"/>
                <w:lang w:val="en-US"/>
              </w:rPr>
            </w:pPr>
          </w:p>
          <w:p w14:paraId="02EF8201"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395B05FA"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5 min</w:t>
            </w:r>
          </w:p>
          <w:p w14:paraId="740128B4"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Concentrations tested :  8 – 40 - 80%</w:t>
            </w:r>
          </w:p>
          <w:p w14:paraId="6B836CE9" w14:textId="77777777" w:rsidR="00226C32" w:rsidRPr="00DF5603" w:rsidRDefault="00226C32" w:rsidP="008607F6">
            <w:pPr>
              <w:pStyle w:val="Paragraphedeliste"/>
              <w:numPr>
                <w:ilvl w:val="0"/>
                <w:numId w:val="12"/>
              </w:numPr>
              <w:contextualSpacing/>
              <w:rPr>
                <w:b/>
                <w:sz w:val="18"/>
                <w:szCs w:val="18"/>
                <w:lang w:val="en-US"/>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2BF619A9"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888"/>
              <w:gridCol w:w="720"/>
              <w:gridCol w:w="810"/>
            </w:tblGrid>
            <w:tr w:rsidR="00226C32" w:rsidRPr="00DF5603" w14:paraId="1598FF9C" w14:textId="77777777" w:rsidTr="00226C32">
              <w:tc>
                <w:tcPr>
                  <w:tcW w:w="1373" w:type="dxa"/>
                  <w:shd w:val="clear" w:color="auto" w:fill="auto"/>
                </w:tcPr>
                <w:p w14:paraId="1B433B58" w14:textId="77777777" w:rsidR="00226C32" w:rsidRPr="00DF5603" w:rsidRDefault="00226C32" w:rsidP="00226C32">
                  <w:pPr>
                    <w:rPr>
                      <w:sz w:val="16"/>
                      <w:szCs w:val="16"/>
                    </w:rPr>
                  </w:pPr>
                </w:p>
              </w:tc>
              <w:tc>
                <w:tcPr>
                  <w:tcW w:w="888" w:type="dxa"/>
                  <w:shd w:val="clear" w:color="auto" w:fill="auto"/>
                </w:tcPr>
                <w:p w14:paraId="7D48555D" w14:textId="77777777" w:rsidR="00226C32" w:rsidRPr="00DF5603" w:rsidRDefault="00226C32" w:rsidP="00226C32">
                  <w:pPr>
                    <w:jc w:val="center"/>
                    <w:rPr>
                      <w:b/>
                      <w:bCs/>
                      <w:sz w:val="16"/>
                      <w:szCs w:val="16"/>
                    </w:rPr>
                  </w:pPr>
                  <w:r w:rsidRPr="00DF5603">
                    <w:rPr>
                      <w:b/>
                      <w:bCs/>
                      <w:sz w:val="16"/>
                      <w:szCs w:val="16"/>
                    </w:rPr>
                    <w:t>8%</w:t>
                  </w:r>
                </w:p>
              </w:tc>
              <w:tc>
                <w:tcPr>
                  <w:tcW w:w="720" w:type="dxa"/>
                  <w:shd w:val="clear" w:color="auto" w:fill="auto"/>
                </w:tcPr>
                <w:p w14:paraId="5AFFCC0A" w14:textId="77777777" w:rsidR="00226C32" w:rsidRPr="00DF5603" w:rsidRDefault="00226C32" w:rsidP="00226C32">
                  <w:pPr>
                    <w:jc w:val="center"/>
                    <w:rPr>
                      <w:b/>
                      <w:bCs/>
                      <w:sz w:val="16"/>
                      <w:szCs w:val="16"/>
                    </w:rPr>
                  </w:pPr>
                  <w:r w:rsidRPr="00DF5603">
                    <w:rPr>
                      <w:b/>
                      <w:bCs/>
                      <w:sz w:val="16"/>
                      <w:szCs w:val="16"/>
                    </w:rPr>
                    <w:t>40%</w:t>
                  </w:r>
                </w:p>
              </w:tc>
              <w:tc>
                <w:tcPr>
                  <w:tcW w:w="810" w:type="dxa"/>
                  <w:shd w:val="clear" w:color="auto" w:fill="auto"/>
                </w:tcPr>
                <w:p w14:paraId="22439432" w14:textId="77777777" w:rsidR="00226C32" w:rsidRPr="00DF5603" w:rsidRDefault="00226C32" w:rsidP="00226C32">
                  <w:pPr>
                    <w:jc w:val="center"/>
                    <w:rPr>
                      <w:b/>
                      <w:bCs/>
                      <w:sz w:val="16"/>
                      <w:szCs w:val="16"/>
                    </w:rPr>
                  </w:pPr>
                  <w:r w:rsidRPr="00DF5603">
                    <w:rPr>
                      <w:b/>
                      <w:bCs/>
                      <w:sz w:val="16"/>
                      <w:szCs w:val="16"/>
                    </w:rPr>
                    <w:t>80%</w:t>
                  </w:r>
                </w:p>
              </w:tc>
            </w:tr>
            <w:tr w:rsidR="00226C32" w:rsidRPr="00DF5603" w14:paraId="2519B9BE" w14:textId="77777777" w:rsidTr="00226C32">
              <w:tc>
                <w:tcPr>
                  <w:tcW w:w="1373" w:type="dxa"/>
                  <w:shd w:val="clear" w:color="auto" w:fill="auto"/>
                </w:tcPr>
                <w:p w14:paraId="2992B50D" w14:textId="77777777" w:rsidR="00226C32" w:rsidRPr="00DF5603" w:rsidRDefault="00226C32" w:rsidP="00226C32">
                  <w:pPr>
                    <w:rPr>
                      <w:i/>
                      <w:iCs/>
                      <w:sz w:val="16"/>
                      <w:szCs w:val="16"/>
                    </w:rPr>
                  </w:pPr>
                  <w:r w:rsidRPr="00DF5603">
                    <w:rPr>
                      <w:i/>
                      <w:iCs/>
                      <w:sz w:val="16"/>
                      <w:szCs w:val="16"/>
                    </w:rPr>
                    <w:t>P. aeruginosa</w:t>
                  </w:r>
                </w:p>
              </w:tc>
              <w:tc>
                <w:tcPr>
                  <w:tcW w:w="888" w:type="dxa"/>
                  <w:shd w:val="clear" w:color="auto" w:fill="auto"/>
                </w:tcPr>
                <w:p w14:paraId="7C388218" w14:textId="77777777" w:rsidR="00226C32" w:rsidRPr="00DF5603" w:rsidRDefault="00226C32" w:rsidP="00226C32">
                  <w:pPr>
                    <w:jc w:val="center"/>
                    <w:rPr>
                      <w:sz w:val="16"/>
                      <w:szCs w:val="16"/>
                    </w:rPr>
                  </w:pPr>
                  <w:r w:rsidRPr="00DF5603">
                    <w:rPr>
                      <w:sz w:val="16"/>
                      <w:szCs w:val="16"/>
                    </w:rPr>
                    <w:t>&lt; 3.90</w:t>
                  </w:r>
                </w:p>
              </w:tc>
              <w:tc>
                <w:tcPr>
                  <w:tcW w:w="1530" w:type="dxa"/>
                  <w:gridSpan w:val="2"/>
                  <w:shd w:val="clear" w:color="auto" w:fill="92D050"/>
                </w:tcPr>
                <w:p w14:paraId="1EE3D2C6" w14:textId="77777777" w:rsidR="00226C32" w:rsidRPr="00DF5603" w:rsidRDefault="00226C32" w:rsidP="00226C32">
                  <w:pPr>
                    <w:jc w:val="center"/>
                    <w:rPr>
                      <w:sz w:val="16"/>
                      <w:szCs w:val="16"/>
                    </w:rPr>
                  </w:pPr>
                  <w:r w:rsidRPr="00DF5603">
                    <w:rPr>
                      <w:sz w:val="16"/>
                      <w:szCs w:val="16"/>
                    </w:rPr>
                    <w:t>&gt; 5.27</w:t>
                  </w:r>
                </w:p>
              </w:tc>
            </w:tr>
            <w:tr w:rsidR="00226C32" w:rsidRPr="00DF5603" w14:paraId="0367DB0D" w14:textId="77777777" w:rsidTr="00226C32">
              <w:tc>
                <w:tcPr>
                  <w:tcW w:w="1373" w:type="dxa"/>
                  <w:shd w:val="clear" w:color="auto" w:fill="auto"/>
                </w:tcPr>
                <w:p w14:paraId="66F77042" w14:textId="77777777" w:rsidR="00226C32" w:rsidRPr="00DF5603" w:rsidRDefault="00226C32" w:rsidP="00226C32">
                  <w:pPr>
                    <w:rPr>
                      <w:i/>
                      <w:iCs/>
                      <w:sz w:val="16"/>
                      <w:szCs w:val="16"/>
                    </w:rPr>
                  </w:pPr>
                  <w:r w:rsidRPr="00DF5603">
                    <w:rPr>
                      <w:i/>
                      <w:iCs/>
                      <w:sz w:val="16"/>
                      <w:szCs w:val="16"/>
                    </w:rPr>
                    <w:t>S. aureus</w:t>
                  </w:r>
                </w:p>
              </w:tc>
              <w:tc>
                <w:tcPr>
                  <w:tcW w:w="888" w:type="dxa"/>
                  <w:shd w:val="clear" w:color="auto" w:fill="auto"/>
                </w:tcPr>
                <w:p w14:paraId="3D9A83B2" w14:textId="77777777" w:rsidR="00226C32" w:rsidRPr="00DF5603" w:rsidRDefault="00226C32" w:rsidP="00226C32">
                  <w:pPr>
                    <w:jc w:val="center"/>
                    <w:rPr>
                      <w:sz w:val="16"/>
                      <w:szCs w:val="16"/>
                    </w:rPr>
                  </w:pPr>
                  <w:r w:rsidRPr="00DF5603">
                    <w:rPr>
                      <w:sz w:val="16"/>
                      <w:szCs w:val="16"/>
                    </w:rPr>
                    <w:t>&lt; 3.83</w:t>
                  </w:r>
                </w:p>
              </w:tc>
              <w:tc>
                <w:tcPr>
                  <w:tcW w:w="1530" w:type="dxa"/>
                  <w:gridSpan w:val="2"/>
                  <w:shd w:val="clear" w:color="auto" w:fill="92D050"/>
                </w:tcPr>
                <w:p w14:paraId="6BBB16D5" w14:textId="77777777" w:rsidR="00226C32" w:rsidRPr="00DF5603" w:rsidRDefault="00226C32" w:rsidP="00226C32">
                  <w:pPr>
                    <w:jc w:val="center"/>
                    <w:rPr>
                      <w:sz w:val="16"/>
                      <w:szCs w:val="16"/>
                    </w:rPr>
                  </w:pPr>
                  <w:r w:rsidRPr="00DF5603">
                    <w:rPr>
                      <w:sz w:val="16"/>
                      <w:szCs w:val="16"/>
                    </w:rPr>
                    <w:t>&gt; 5.20</w:t>
                  </w:r>
                </w:p>
              </w:tc>
            </w:tr>
            <w:tr w:rsidR="00226C32" w:rsidRPr="00DF5603" w14:paraId="29AE0EF6" w14:textId="77777777" w:rsidTr="00226C32">
              <w:tc>
                <w:tcPr>
                  <w:tcW w:w="1373" w:type="dxa"/>
                  <w:shd w:val="clear" w:color="auto" w:fill="auto"/>
                </w:tcPr>
                <w:p w14:paraId="424B23F7" w14:textId="77777777" w:rsidR="00226C32" w:rsidRPr="00DF5603" w:rsidRDefault="00226C32" w:rsidP="00226C32">
                  <w:pPr>
                    <w:rPr>
                      <w:i/>
                      <w:iCs/>
                      <w:sz w:val="16"/>
                      <w:szCs w:val="16"/>
                    </w:rPr>
                  </w:pPr>
                  <w:r w:rsidRPr="00DF5603">
                    <w:rPr>
                      <w:i/>
                      <w:iCs/>
                      <w:sz w:val="16"/>
                      <w:szCs w:val="16"/>
                    </w:rPr>
                    <w:t>E. coli</w:t>
                  </w:r>
                </w:p>
              </w:tc>
              <w:tc>
                <w:tcPr>
                  <w:tcW w:w="888" w:type="dxa"/>
                  <w:shd w:val="clear" w:color="auto" w:fill="auto"/>
                </w:tcPr>
                <w:p w14:paraId="57AF94F1" w14:textId="77777777" w:rsidR="00226C32" w:rsidRPr="00DF5603" w:rsidRDefault="00226C32" w:rsidP="00226C32">
                  <w:pPr>
                    <w:jc w:val="center"/>
                    <w:rPr>
                      <w:sz w:val="16"/>
                      <w:szCs w:val="16"/>
                    </w:rPr>
                  </w:pPr>
                  <w:r w:rsidRPr="00DF5603">
                    <w:rPr>
                      <w:sz w:val="16"/>
                      <w:szCs w:val="16"/>
                    </w:rPr>
                    <w:t>&lt; 3.87</w:t>
                  </w:r>
                </w:p>
              </w:tc>
              <w:tc>
                <w:tcPr>
                  <w:tcW w:w="1530" w:type="dxa"/>
                  <w:gridSpan w:val="2"/>
                  <w:shd w:val="clear" w:color="auto" w:fill="92D050"/>
                </w:tcPr>
                <w:p w14:paraId="05F1D611" w14:textId="77777777" w:rsidR="00226C32" w:rsidRPr="00DF5603" w:rsidRDefault="00226C32" w:rsidP="00226C32">
                  <w:pPr>
                    <w:jc w:val="center"/>
                    <w:rPr>
                      <w:sz w:val="16"/>
                      <w:szCs w:val="16"/>
                    </w:rPr>
                  </w:pPr>
                  <w:r w:rsidRPr="00DF5603">
                    <w:rPr>
                      <w:sz w:val="16"/>
                      <w:szCs w:val="16"/>
                    </w:rPr>
                    <w:t>&gt; 5.24</w:t>
                  </w:r>
                </w:p>
              </w:tc>
            </w:tr>
            <w:tr w:rsidR="00226C32" w:rsidRPr="00DF5603" w14:paraId="53F0EB46" w14:textId="77777777" w:rsidTr="00226C32">
              <w:tc>
                <w:tcPr>
                  <w:tcW w:w="1373" w:type="dxa"/>
                  <w:shd w:val="clear" w:color="auto" w:fill="auto"/>
                </w:tcPr>
                <w:p w14:paraId="1580C378" w14:textId="77777777" w:rsidR="00226C32" w:rsidRPr="00DF5603" w:rsidRDefault="00226C32" w:rsidP="00226C32">
                  <w:pPr>
                    <w:rPr>
                      <w:i/>
                      <w:iCs/>
                      <w:sz w:val="16"/>
                      <w:szCs w:val="16"/>
                    </w:rPr>
                  </w:pPr>
                  <w:r w:rsidRPr="00DF5603">
                    <w:rPr>
                      <w:i/>
                      <w:iCs/>
                      <w:sz w:val="16"/>
                      <w:szCs w:val="16"/>
                    </w:rPr>
                    <w:t>E. hirae</w:t>
                  </w:r>
                </w:p>
              </w:tc>
              <w:tc>
                <w:tcPr>
                  <w:tcW w:w="888" w:type="dxa"/>
                  <w:shd w:val="clear" w:color="auto" w:fill="auto"/>
                </w:tcPr>
                <w:p w14:paraId="07D78CBE" w14:textId="77777777" w:rsidR="00226C32" w:rsidRPr="00DF5603" w:rsidRDefault="00226C32" w:rsidP="00226C32">
                  <w:pPr>
                    <w:jc w:val="center"/>
                    <w:rPr>
                      <w:sz w:val="16"/>
                      <w:szCs w:val="16"/>
                    </w:rPr>
                  </w:pPr>
                  <w:r w:rsidRPr="00DF5603">
                    <w:rPr>
                      <w:sz w:val="16"/>
                      <w:szCs w:val="16"/>
                    </w:rPr>
                    <w:t>&lt; 3.89</w:t>
                  </w:r>
                </w:p>
              </w:tc>
              <w:tc>
                <w:tcPr>
                  <w:tcW w:w="1530" w:type="dxa"/>
                  <w:gridSpan w:val="2"/>
                  <w:shd w:val="clear" w:color="auto" w:fill="92D050"/>
                </w:tcPr>
                <w:p w14:paraId="733F06B3" w14:textId="77777777" w:rsidR="00226C32" w:rsidRPr="00DF5603" w:rsidRDefault="00226C32" w:rsidP="00226C32">
                  <w:pPr>
                    <w:jc w:val="center"/>
                    <w:rPr>
                      <w:sz w:val="16"/>
                      <w:szCs w:val="16"/>
                    </w:rPr>
                  </w:pPr>
                  <w:r w:rsidRPr="00DF5603">
                    <w:rPr>
                      <w:sz w:val="16"/>
                      <w:szCs w:val="16"/>
                    </w:rPr>
                    <w:t>&gt; 5.26</w:t>
                  </w:r>
                </w:p>
              </w:tc>
            </w:tr>
          </w:tbl>
          <w:p w14:paraId="5C7ECC25" w14:textId="77777777" w:rsidR="00226C32" w:rsidRPr="00DF5603" w:rsidRDefault="00226C32" w:rsidP="00226C32">
            <w:pPr>
              <w:rPr>
                <w:sz w:val="18"/>
                <w:szCs w:val="18"/>
              </w:rPr>
            </w:pPr>
          </w:p>
          <w:p w14:paraId="076AA0FB" w14:textId="77777777" w:rsidR="00226C32" w:rsidRPr="00DF5603" w:rsidRDefault="00226C32" w:rsidP="008607F6">
            <w:pPr>
              <w:pStyle w:val="Paragraphedeliste"/>
              <w:numPr>
                <w:ilvl w:val="0"/>
                <w:numId w:val="14"/>
              </w:numPr>
              <w:contextualSpacing/>
              <w:rPr>
                <w:sz w:val="18"/>
                <w:szCs w:val="18"/>
              </w:rPr>
            </w:pPr>
            <w:r w:rsidRPr="00DF5603">
              <w:rPr>
                <w:sz w:val="18"/>
                <w:szCs w:val="18"/>
              </w:rPr>
              <w:t>Bactericidal activity at 40% in 5 min at +20°C in clean conditions</w:t>
            </w:r>
          </w:p>
          <w:p w14:paraId="20AE6220" w14:textId="77777777" w:rsidR="00226C32" w:rsidRPr="00DF5603" w:rsidRDefault="00226C32" w:rsidP="00226C32">
            <w:pPr>
              <w:rPr>
                <w:sz w:val="18"/>
                <w:szCs w:val="18"/>
              </w:rPr>
            </w:pP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5CF72E27" w14:textId="77777777" w:rsidR="00226C32" w:rsidRPr="00DF5603" w:rsidRDefault="00226C32" w:rsidP="00226C32">
            <w:pPr>
              <w:rPr>
                <w:rFonts w:cs="Arial"/>
                <w:sz w:val="18"/>
                <w:szCs w:val="18"/>
                <w:lang w:val="en-US"/>
              </w:rPr>
            </w:pPr>
            <w:r w:rsidRPr="00DF5603">
              <w:rPr>
                <w:rFonts w:cs="Arial"/>
                <w:sz w:val="18"/>
                <w:szCs w:val="18"/>
                <w:lang w:val="en-US"/>
              </w:rPr>
              <w:t>Doc. 2 - “Mida San 311 EN1276 0-3gL 40% - 14037-2 - EN”</w:t>
            </w:r>
          </w:p>
          <w:p w14:paraId="11B287C8" w14:textId="77777777" w:rsidR="00226C32" w:rsidRPr="00DF5603" w:rsidRDefault="00226C32" w:rsidP="00226C32">
            <w:pPr>
              <w:rPr>
                <w:rFonts w:cs="Arial"/>
                <w:bCs/>
                <w:iCs/>
                <w:sz w:val="18"/>
                <w:szCs w:val="18"/>
              </w:rPr>
            </w:pPr>
            <w:r w:rsidRPr="00DF5603">
              <w:rPr>
                <w:rFonts w:cs="Arial"/>
                <w:bCs/>
                <w:iCs/>
                <w:sz w:val="18"/>
                <w:szCs w:val="18"/>
              </w:rPr>
              <w:t>Test report N°14-037-2</w:t>
            </w:r>
          </w:p>
          <w:p w14:paraId="090FAF91" w14:textId="77777777" w:rsidR="00226C32" w:rsidRPr="00DF5603" w:rsidRDefault="00226C32" w:rsidP="00226C32">
            <w:pPr>
              <w:jc w:val="center"/>
              <w:rPr>
                <w:rFonts w:cs="Arial"/>
                <w:bCs/>
                <w:iCs/>
                <w:sz w:val="18"/>
                <w:szCs w:val="18"/>
              </w:rPr>
            </w:pPr>
          </w:p>
          <w:p w14:paraId="39CF1216" w14:textId="77777777" w:rsidR="00226C32" w:rsidRPr="00DF5603" w:rsidRDefault="00226C32" w:rsidP="00226C32">
            <w:pPr>
              <w:jc w:val="center"/>
              <w:rPr>
                <w:rFonts w:cs="Arial"/>
                <w:b/>
                <w:bCs/>
                <w:iCs/>
                <w:sz w:val="18"/>
                <w:szCs w:val="18"/>
              </w:rPr>
            </w:pPr>
            <w:r w:rsidRPr="00DF5603">
              <w:rPr>
                <w:rFonts w:cs="Arial"/>
                <w:b/>
                <w:bCs/>
                <w:iCs/>
                <w:sz w:val="18"/>
                <w:szCs w:val="18"/>
              </w:rPr>
              <w:t>R.I. 1</w:t>
            </w:r>
          </w:p>
          <w:p w14:paraId="57F5A99C" w14:textId="77777777" w:rsidR="00226C32" w:rsidRPr="00DF5603" w:rsidRDefault="00226C32" w:rsidP="00226C32">
            <w:pPr>
              <w:jc w:val="center"/>
              <w:rPr>
                <w:rFonts w:cs="Arial"/>
                <w:b/>
                <w:bCs/>
                <w:iCs/>
                <w:sz w:val="18"/>
                <w:szCs w:val="18"/>
              </w:rPr>
            </w:pPr>
            <w:r w:rsidRPr="00DF5603">
              <w:rPr>
                <w:rFonts w:cs="Arial"/>
                <w:b/>
                <w:bCs/>
                <w:iCs/>
                <w:sz w:val="18"/>
                <w:szCs w:val="18"/>
              </w:rPr>
              <w:t>Key study</w:t>
            </w:r>
          </w:p>
        </w:tc>
      </w:tr>
      <w:tr w:rsidR="00226C32" w:rsidRPr="00DF5603" w14:paraId="4B4575D4"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tcPr>
          <w:p w14:paraId="60A2872F" w14:textId="0E00F949" w:rsidR="00226C32" w:rsidRPr="00DF5603" w:rsidRDefault="00226C32" w:rsidP="00226C32">
            <w:pPr>
              <w:rPr>
                <w:b/>
                <w:i/>
                <w:sz w:val="18"/>
                <w:szCs w:val="18"/>
              </w:rPr>
            </w:pPr>
            <w:r w:rsidRPr="00DF5603">
              <w:rPr>
                <w:b/>
                <w:i/>
                <w:sz w:val="18"/>
                <w:szCs w:val="18"/>
              </w:rPr>
              <w:t xml:space="preserve">Mida San 311 </w:t>
            </w:r>
            <w:r w:rsidRPr="00DF5603">
              <w:rPr>
                <w:sz w:val="18"/>
                <w:szCs w:val="18"/>
              </w:rPr>
              <w:t>(125% concentr</w:t>
            </w:r>
            <w:r w:rsidR="00FD1A8C" w:rsidRPr="00DF5603">
              <w:rPr>
                <w:sz w:val="18"/>
                <w:szCs w:val="18"/>
              </w:rPr>
              <w:t>at</w:t>
            </w:r>
            <w:r w:rsidRPr="00DF5603">
              <w:rPr>
                <w:sz w:val="18"/>
                <w:szCs w:val="18"/>
              </w:rPr>
              <w:t>ed)</w:t>
            </w:r>
          </w:p>
          <w:p w14:paraId="562911EE" w14:textId="77777777" w:rsidR="00226C32" w:rsidRPr="00DF5603" w:rsidRDefault="00226C32" w:rsidP="00226C32">
            <w:pPr>
              <w:rPr>
                <w:b/>
                <w:i/>
                <w:sz w:val="18"/>
                <w:szCs w:val="18"/>
              </w:rPr>
            </w:pPr>
          </w:p>
          <w:p w14:paraId="00A1BAF8" w14:textId="77777777" w:rsidR="00226C32" w:rsidRPr="00DF5603" w:rsidRDefault="00226C32" w:rsidP="00226C32">
            <w:pPr>
              <w:rPr>
                <w:sz w:val="18"/>
                <w:szCs w:val="18"/>
              </w:rPr>
            </w:pPr>
            <w:r w:rsidRPr="00DF5603">
              <w:rPr>
                <w:sz w:val="18"/>
                <w:szCs w:val="18"/>
              </w:rPr>
              <w:t>Batch N°SO 15/159</w:t>
            </w:r>
          </w:p>
          <w:p w14:paraId="578E77F6" w14:textId="77777777" w:rsidR="00226C32" w:rsidRPr="00DF5603" w:rsidRDefault="00226C32" w:rsidP="00226C32">
            <w:pPr>
              <w:rPr>
                <w:sz w:val="18"/>
                <w:szCs w:val="18"/>
              </w:rPr>
            </w:pPr>
          </w:p>
          <w:p w14:paraId="13C54FBA" w14:textId="2A344D09" w:rsidR="00226C32" w:rsidRPr="00CD0DD7" w:rsidRDefault="00226C32" w:rsidP="00226C32">
            <w:pPr>
              <w:rPr>
                <w:b/>
                <w:sz w:val="18"/>
                <w:szCs w:val="18"/>
                <w:lang w:val="en-US"/>
              </w:rPr>
            </w:pP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13905C61" w14:textId="77777777" w:rsidR="00226C32" w:rsidRPr="00DF5603" w:rsidRDefault="00226C32" w:rsidP="00226C32">
            <w:pPr>
              <w:rPr>
                <w:b/>
                <w:i/>
                <w:sz w:val="18"/>
                <w:szCs w:val="18"/>
              </w:rPr>
            </w:pPr>
            <w:r w:rsidRPr="00DF5603">
              <w:rPr>
                <w:b/>
                <w:i/>
                <w:sz w:val="18"/>
                <w:szCs w:val="18"/>
              </w:rPr>
              <w:t>Bactericidal activity</w:t>
            </w:r>
          </w:p>
          <w:p w14:paraId="2434A57E" w14:textId="77777777" w:rsidR="00226C32" w:rsidRPr="00DF5603" w:rsidRDefault="00226C32" w:rsidP="00226C32">
            <w:pPr>
              <w:rPr>
                <w:i/>
                <w:sz w:val="18"/>
                <w:szCs w:val="18"/>
              </w:rPr>
            </w:pPr>
            <w:r w:rsidRPr="00DF5603">
              <w:rPr>
                <w:i/>
                <w:sz w:val="18"/>
                <w:szCs w:val="18"/>
              </w:rPr>
              <w:t>Campylobacter jejuni</w:t>
            </w: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12BDABB7" w14:textId="77777777" w:rsidR="00226C32" w:rsidRPr="00DF5603" w:rsidRDefault="00226C32" w:rsidP="00226C32">
            <w:pPr>
              <w:rPr>
                <w:b/>
                <w:sz w:val="18"/>
                <w:szCs w:val="18"/>
                <w:lang w:val="en-US"/>
              </w:rPr>
            </w:pPr>
            <w:r w:rsidRPr="00DF5603">
              <w:rPr>
                <w:b/>
                <w:sz w:val="18"/>
                <w:szCs w:val="18"/>
                <w:lang w:val="en-US"/>
              </w:rPr>
              <w:t>EN 1276 (2010)</w:t>
            </w:r>
          </w:p>
          <w:p w14:paraId="11715643" w14:textId="77777777" w:rsidR="00226C32" w:rsidRPr="00DF5603" w:rsidRDefault="00226C32" w:rsidP="00226C32">
            <w:pPr>
              <w:rPr>
                <w:b/>
                <w:sz w:val="18"/>
                <w:szCs w:val="18"/>
                <w:lang w:val="en-US"/>
              </w:rPr>
            </w:pPr>
            <w:r w:rsidRPr="00DF5603">
              <w:rPr>
                <w:b/>
                <w:sz w:val="18"/>
                <w:szCs w:val="18"/>
                <w:lang w:val="en-US"/>
              </w:rPr>
              <w:t>Quantitative suspension test</w:t>
            </w:r>
          </w:p>
          <w:p w14:paraId="44070675" w14:textId="77777777" w:rsidR="00226C32" w:rsidRPr="00DF5603" w:rsidRDefault="00226C32" w:rsidP="00226C32">
            <w:pPr>
              <w:rPr>
                <w:sz w:val="18"/>
                <w:szCs w:val="18"/>
                <w:lang w:val="en-US"/>
              </w:rPr>
            </w:pPr>
          </w:p>
          <w:p w14:paraId="5C8F803B"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08374D73"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5 min</w:t>
            </w:r>
          </w:p>
          <w:p w14:paraId="4CA2EB79"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Concentrations tested :  10 – 20 – 40%</w:t>
            </w:r>
          </w:p>
          <w:p w14:paraId="213071BA"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5A87AE35"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888"/>
              <w:gridCol w:w="720"/>
              <w:gridCol w:w="810"/>
            </w:tblGrid>
            <w:tr w:rsidR="00226C32" w:rsidRPr="00DF5603" w14:paraId="0E1B556F" w14:textId="77777777" w:rsidTr="00226C32">
              <w:tc>
                <w:tcPr>
                  <w:tcW w:w="1373" w:type="dxa"/>
                  <w:shd w:val="clear" w:color="auto" w:fill="auto"/>
                </w:tcPr>
                <w:p w14:paraId="22330597" w14:textId="77777777" w:rsidR="00226C32" w:rsidRPr="00DF5603" w:rsidRDefault="00226C32" w:rsidP="00226C32">
                  <w:pPr>
                    <w:rPr>
                      <w:sz w:val="16"/>
                      <w:szCs w:val="16"/>
                    </w:rPr>
                  </w:pPr>
                </w:p>
              </w:tc>
              <w:tc>
                <w:tcPr>
                  <w:tcW w:w="888" w:type="dxa"/>
                  <w:shd w:val="clear" w:color="auto" w:fill="auto"/>
                </w:tcPr>
                <w:p w14:paraId="1A6A3FA2" w14:textId="77777777" w:rsidR="00226C32" w:rsidRPr="00DF5603" w:rsidRDefault="00226C32" w:rsidP="00226C32">
                  <w:pPr>
                    <w:jc w:val="center"/>
                    <w:rPr>
                      <w:b/>
                      <w:bCs/>
                      <w:sz w:val="16"/>
                      <w:szCs w:val="16"/>
                    </w:rPr>
                  </w:pPr>
                  <w:r w:rsidRPr="00DF5603">
                    <w:rPr>
                      <w:b/>
                      <w:bCs/>
                      <w:sz w:val="16"/>
                      <w:szCs w:val="16"/>
                    </w:rPr>
                    <w:t>10%</w:t>
                  </w:r>
                </w:p>
              </w:tc>
              <w:tc>
                <w:tcPr>
                  <w:tcW w:w="720" w:type="dxa"/>
                  <w:shd w:val="clear" w:color="auto" w:fill="auto"/>
                </w:tcPr>
                <w:p w14:paraId="7917F227" w14:textId="77777777" w:rsidR="00226C32" w:rsidRPr="00DF5603" w:rsidRDefault="00226C32" w:rsidP="00226C32">
                  <w:pPr>
                    <w:jc w:val="center"/>
                    <w:rPr>
                      <w:b/>
                      <w:bCs/>
                      <w:sz w:val="16"/>
                      <w:szCs w:val="16"/>
                    </w:rPr>
                  </w:pPr>
                  <w:r w:rsidRPr="00DF5603">
                    <w:rPr>
                      <w:b/>
                      <w:bCs/>
                      <w:sz w:val="16"/>
                      <w:szCs w:val="16"/>
                    </w:rPr>
                    <w:t>20%</w:t>
                  </w:r>
                </w:p>
              </w:tc>
              <w:tc>
                <w:tcPr>
                  <w:tcW w:w="810" w:type="dxa"/>
                  <w:shd w:val="clear" w:color="auto" w:fill="auto"/>
                </w:tcPr>
                <w:p w14:paraId="26B1CD3D" w14:textId="77777777" w:rsidR="00226C32" w:rsidRPr="00DF5603" w:rsidRDefault="00226C32" w:rsidP="00226C32">
                  <w:pPr>
                    <w:jc w:val="center"/>
                    <w:rPr>
                      <w:b/>
                      <w:bCs/>
                      <w:sz w:val="16"/>
                      <w:szCs w:val="16"/>
                    </w:rPr>
                  </w:pPr>
                  <w:r w:rsidRPr="00DF5603">
                    <w:rPr>
                      <w:b/>
                      <w:bCs/>
                      <w:sz w:val="16"/>
                      <w:szCs w:val="16"/>
                    </w:rPr>
                    <w:t>40%</w:t>
                  </w:r>
                </w:p>
              </w:tc>
            </w:tr>
            <w:tr w:rsidR="00226C32" w:rsidRPr="00DF5603" w14:paraId="78289062" w14:textId="77777777" w:rsidTr="00226C32">
              <w:tc>
                <w:tcPr>
                  <w:tcW w:w="1373" w:type="dxa"/>
                  <w:shd w:val="clear" w:color="auto" w:fill="auto"/>
                </w:tcPr>
                <w:p w14:paraId="49A9469C" w14:textId="77777777" w:rsidR="00226C32" w:rsidRPr="00DF5603" w:rsidRDefault="00226C32" w:rsidP="00226C32">
                  <w:pPr>
                    <w:rPr>
                      <w:i/>
                      <w:iCs/>
                      <w:sz w:val="16"/>
                      <w:szCs w:val="16"/>
                    </w:rPr>
                  </w:pPr>
                  <w:r w:rsidRPr="00DF5603">
                    <w:rPr>
                      <w:i/>
                      <w:iCs/>
                      <w:sz w:val="16"/>
                      <w:szCs w:val="16"/>
                    </w:rPr>
                    <w:t>C. jejuni</w:t>
                  </w:r>
                </w:p>
              </w:tc>
              <w:tc>
                <w:tcPr>
                  <w:tcW w:w="888" w:type="dxa"/>
                  <w:shd w:val="clear" w:color="auto" w:fill="auto"/>
                </w:tcPr>
                <w:p w14:paraId="7E06ACDA" w14:textId="77777777" w:rsidR="00226C32" w:rsidRPr="00DF5603" w:rsidRDefault="00226C32" w:rsidP="00226C32">
                  <w:pPr>
                    <w:jc w:val="center"/>
                    <w:rPr>
                      <w:sz w:val="16"/>
                      <w:szCs w:val="16"/>
                    </w:rPr>
                  </w:pPr>
                  <w:r w:rsidRPr="00DF5603">
                    <w:rPr>
                      <w:sz w:val="16"/>
                      <w:szCs w:val="16"/>
                    </w:rPr>
                    <w:t>&lt; 4.05</w:t>
                  </w:r>
                </w:p>
              </w:tc>
              <w:tc>
                <w:tcPr>
                  <w:tcW w:w="1530" w:type="dxa"/>
                  <w:gridSpan w:val="2"/>
                  <w:shd w:val="clear" w:color="auto" w:fill="92D050"/>
                </w:tcPr>
                <w:p w14:paraId="612233C2" w14:textId="77777777" w:rsidR="00226C32" w:rsidRPr="00DF5603" w:rsidRDefault="00226C32" w:rsidP="00226C32">
                  <w:pPr>
                    <w:jc w:val="center"/>
                    <w:rPr>
                      <w:sz w:val="16"/>
                      <w:szCs w:val="16"/>
                    </w:rPr>
                  </w:pPr>
                  <w:r w:rsidRPr="00DF5603">
                    <w:rPr>
                      <w:sz w:val="16"/>
                      <w:szCs w:val="16"/>
                    </w:rPr>
                    <w:t>&gt; 5.08</w:t>
                  </w:r>
                </w:p>
              </w:tc>
            </w:tr>
          </w:tbl>
          <w:p w14:paraId="473809EB" w14:textId="77777777" w:rsidR="00226C32" w:rsidRPr="00DF5603" w:rsidRDefault="00226C32" w:rsidP="00226C32">
            <w:pPr>
              <w:rPr>
                <w:sz w:val="18"/>
                <w:szCs w:val="18"/>
              </w:rPr>
            </w:pPr>
          </w:p>
          <w:p w14:paraId="4BE16233" w14:textId="77777777" w:rsidR="00226C32" w:rsidRPr="00DF5603" w:rsidRDefault="00226C32" w:rsidP="008607F6">
            <w:pPr>
              <w:pStyle w:val="Paragraphedeliste"/>
              <w:numPr>
                <w:ilvl w:val="0"/>
                <w:numId w:val="14"/>
              </w:numPr>
              <w:contextualSpacing/>
              <w:rPr>
                <w:b/>
                <w:sz w:val="18"/>
                <w:szCs w:val="18"/>
              </w:rPr>
            </w:pPr>
            <w:r w:rsidRPr="00DF5603">
              <w:rPr>
                <w:sz w:val="18"/>
                <w:szCs w:val="18"/>
              </w:rPr>
              <w:t xml:space="preserve">Active against </w:t>
            </w:r>
            <w:r w:rsidRPr="00DF5603">
              <w:rPr>
                <w:i/>
                <w:sz w:val="18"/>
                <w:szCs w:val="18"/>
              </w:rPr>
              <w:t>C. jejuni</w:t>
            </w:r>
            <w:r w:rsidRPr="00DF5603">
              <w:rPr>
                <w:sz w:val="18"/>
                <w:szCs w:val="18"/>
              </w:rPr>
              <w:t xml:space="preserve"> at 20% in 5 min at +20°C in clean conditions.</w:t>
            </w:r>
          </w:p>
          <w:p w14:paraId="20811299" w14:textId="77777777" w:rsidR="00226C32" w:rsidRPr="00DF5603" w:rsidRDefault="00226C32" w:rsidP="00226C32">
            <w:pPr>
              <w:rPr>
                <w:sz w:val="18"/>
                <w:szCs w:val="18"/>
              </w:rPr>
            </w:pP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12B349C8" w14:textId="77777777" w:rsidR="00226C32" w:rsidRPr="00DF5603" w:rsidRDefault="00226C32" w:rsidP="00226C32">
            <w:pPr>
              <w:rPr>
                <w:rFonts w:cs="Arial"/>
                <w:bCs/>
                <w:iCs/>
                <w:sz w:val="18"/>
                <w:szCs w:val="18"/>
              </w:rPr>
            </w:pPr>
            <w:r w:rsidRPr="00DF5603">
              <w:rPr>
                <w:rFonts w:cs="Arial"/>
                <w:bCs/>
                <w:iCs/>
                <w:sz w:val="18"/>
                <w:szCs w:val="18"/>
              </w:rPr>
              <w:t>Doc. 1 - “EN1276_Mida San 311 KZ_Test report n.295-0715-M1”</w:t>
            </w:r>
          </w:p>
          <w:p w14:paraId="03223B1A" w14:textId="77777777" w:rsidR="00226C32" w:rsidRPr="00DF5603" w:rsidRDefault="00226C32" w:rsidP="00226C32">
            <w:pPr>
              <w:rPr>
                <w:rFonts w:cs="Arial"/>
                <w:b/>
                <w:bCs/>
                <w:iCs/>
                <w:sz w:val="18"/>
                <w:szCs w:val="18"/>
              </w:rPr>
            </w:pPr>
            <w:r w:rsidRPr="00DF5603">
              <w:rPr>
                <w:rFonts w:cs="Arial"/>
                <w:bCs/>
                <w:iCs/>
                <w:sz w:val="18"/>
                <w:szCs w:val="18"/>
              </w:rPr>
              <w:t>Test report N°295/0715/M1</w:t>
            </w:r>
          </w:p>
          <w:p w14:paraId="534205D2" w14:textId="77777777" w:rsidR="00226C32" w:rsidRPr="00DF5603" w:rsidRDefault="00226C32" w:rsidP="00226C32">
            <w:pPr>
              <w:jc w:val="center"/>
              <w:rPr>
                <w:rFonts w:cs="Arial"/>
                <w:b/>
                <w:bCs/>
                <w:iCs/>
                <w:sz w:val="18"/>
                <w:szCs w:val="18"/>
              </w:rPr>
            </w:pPr>
          </w:p>
          <w:p w14:paraId="26E63E08" w14:textId="77777777" w:rsidR="00226C32" w:rsidRPr="00DF5603" w:rsidRDefault="00226C32" w:rsidP="00226C32">
            <w:pPr>
              <w:jc w:val="center"/>
              <w:rPr>
                <w:rFonts w:cs="Arial"/>
                <w:b/>
                <w:bCs/>
                <w:iCs/>
                <w:sz w:val="18"/>
                <w:szCs w:val="18"/>
              </w:rPr>
            </w:pPr>
            <w:r w:rsidRPr="00DF5603">
              <w:rPr>
                <w:rFonts w:cs="Arial"/>
                <w:b/>
                <w:bCs/>
                <w:iCs/>
                <w:sz w:val="18"/>
                <w:szCs w:val="18"/>
              </w:rPr>
              <w:t>R.I. 1</w:t>
            </w:r>
          </w:p>
          <w:p w14:paraId="69E6833C" w14:textId="77777777" w:rsidR="00226C32" w:rsidRPr="00DF5603" w:rsidRDefault="00226C32" w:rsidP="00226C32">
            <w:pPr>
              <w:jc w:val="center"/>
              <w:rPr>
                <w:rFonts w:cs="Arial"/>
                <w:b/>
                <w:bCs/>
                <w:iCs/>
                <w:sz w:val="18"/>
                <w:szCs w:val="18"/>
              </w:rPr>
            </w:pPr>
            <w:r w:rsidRPr="00DF5603">
              <w:rPr>
                <w:rFonts w:cs="Arial"/>
                <w:b/>
                <w:bCs/>
                <w:iCs/>
                <w:sz w:val="18"/>
                <w:szCs w:val="18"/>
              </w:rPr>
              <w:t>Key study</w:t>
            </w:r>
          </w:p>
        </w:tc>
      </w:tr>
      <w:tr w:rsidR="00226C32" w:rsidRPr="00DF5603" w14:paraId="5C5DDF86"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tcPr>
          <w:p w14:paraId="42C62879" w14:textId="77777777" w:rsidR="00226C32" w:rsidRPr="00DF5603" w:rsidRDefault="00226C32" w:rsidP="00226C32">
            <w:pPr>
              <w:rPr>
                <w:b/>
                <w:i/>
                <w:sz w:val="18"/>
                <w:szCs w:val="18"/>
              </w:rPr>
            </w:pPr>
            <w:r w:rsidRPr="00DF5603">
              <w:rPr>
                <w:b/>
                <w:i/>
                <w:sz w:val="18"/>
                <w:szCs w:val="18"/>
              </w:rPr>
              <w:t xml:space="preserve">Mida San 311 </w:t>
            </w:r>
            <w:r w:rsidRPr="00DF5603">
              <w:rPr>
                <w:sz w:val="18"/>
                <w:szCs w:val="18"/>
              </w:rPr>
              <w:t>(125% concentrated)</w:t>
            </w:r>
          </w:p>
          <w:p w14:paraId="470B775C" w14:textId="77777777" w:rsidR="00226C32" w:rsidRPr="00DF5603" w:rsidRDefault="00226C32" w:rsidP="00226C32">
            <w:pPr>
              <w:rPr>
                <w:sz w:val="18"/>
                <w:szCs w:val="18"/>
              </w:rPr>
            </w:pPr>
            <w:r w:rsidRPr="00DF5603">
              <w:rPr>
                <w:sz w:val="18"/>
                <w:szCs w:val="18"/>
              </w:rPr>
              <w:t>Batch N°SO 14/276</w:t>
            </w:r>
          </w:p>
          <w:p w14:paraId="1DEED040" w14:textId="77777777" w:rsidR="00226C32" w:rsidRPr="00DF5603" w:rsidRDefault="00226C32" w:rsidP="00226C32">
            <w:pPr>
              <w:rPr>
                <w:sz w:val="18"/>
                <w:szCs w:val="18"/>
              </w:rPr>
            </w:pPr>
          </w:p>
          <w:p w14:paraId="6DB7FA31" w14:textId="77777777" w:rsidR="00226C32" w:rsidRPr="00DF5603" w:rsidRDefault="00226C32" w:rsidP="00226C32">
            <w:pPr>
              <w:rPr>
                <w:b/>
                <w:i/>
                <w:sz w:val="18"/>
                <w:szCs w:val="18"/>
              </w:rPr>
            </w:pPr>
            <w:r w:rsidRPr="00DF5603">
              <w:rPr>
                <w:b/>
                <w:i/>
                <w:sz w:val="18"/>
                <w:szCs w:val="18"/>
              </w:rPr>
              <w:t xml:space="preserve">Mida San 311 </w:t>
            </w:r>
            <w:r w:rsidRPr="00DF5603">
              <w:rPr>
                <w:sz w:val="18"/>
                <w:szCs w:val="18"/>
              </w:rPr>
              <w:t>(125% concentrated)</w:t>
            </w:r>
          </w:p>
          <w:p w14:paraId="46062CED" w14:textId="2C5B8445" w:rsidR="00226C32" w:rsidRDefault="00226C32" w:rsidP="00226C32">
            <w:pPr>
              <w:rPr>
                <w:sz w:val="18"/>
                <w:szCs w:val="18"/>
              </w:rPr>
            </w:pPr>
            <w:r w:rsidRPr="00DF5603">
              <w:rPr>
                <w:sz w:val="18"/>
                <w:szCs w:val="18"/>
              </w:rPr>
              <w:t>Batch N°SO 14/220</w:t>
            </w:r>
          </w:p>
          <w:p w14:paraId="4DEE1C23" w14:textId="42BA5916" w:rsidR="00DD408F" w:rsidRDefault="00DD408F" w:rsidP="00226C32">
            <w:pPr>
              <w:rPr>
                <w:sz w:val="18"/>
                <w:szCs w:val="18"/>
              </w:rPr>
            </w:pPr>
          </w:p>
          <w:p w14:paraId="75F65523" w14:textId="39DE0314" w:rsidR="00226C32" w:rsidRPr="00DF5603" w:rsidRDefault="00226C32" w:rsidP="00226C32">
            <w:pPr>
              <w:rPr>
                <w:b/>
                <w:i/>
                <w:sz w:val="18"/>
                <w:szCs w:val="18"/>
              </w:rPr>
            </w:pP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062D2624" w14:textId="77777777" w:rsidR="00226C32" w:rsidRPr="00DF5603" w:rsidRDefault="00226C32" w:rsidP="00226C32">
            <w:pPr>
              <w:rPr>
                <w:b/>
                <w:i/>
                <w:sz w:val="18"/>
                <w:szCs w:val="18"/>
              </w:rPr>
            </w:pPr>
            <w:r w:rsidRPr="00DF5603">
              <w:rPr>
                <w:b/>
                <w:i/>
                <w:sz w:val="18"/>
                <w:szCs w:val="18"/>
              </w:rPr>
              <w:t>Bactericidal activity</w:t>
            </w:r>
          </w:p>
          <w:p w14:paraId="0D1CE176" w14:textId="77777777" w:rsidR="00226C32" w:rsidRPr="00DF5603" w:rsidRDefault="00226C32" w:rsidP="00226C32">
            <w:pPr>
              <w:rPr>
                <w:i/>
                <w:sz w:val="18"/>
                <w:szCs w:val="18"/>
              </w:rPr>
            </w:pPr>
            <w:r w:rsidRPr="00DF5603">
              <w:rPr>
                <w:i/>
                <w:sz w:val="18"/>
                <w:szCs w:val="18"/>
              </w:rPr>
              <w:t>Listeria monocytogenes</w:t>
            </w:r>
          </w:p>
          <w:p w14:paraId="2802300E" w14:textId="77777777" w:rsidR="00226C32" w:rsidRPr="00DF5603" w:rsidRDefault="00226C32" w:rsidP="00226C32">
            <w:pPr>
              <w:rPr>
                <w:i/>
                <w:sz w:val="18"/>
                <w:szCs w:val="18"/>
              </w:rPr>
            </w:pPr>
            <w:r w:rsidRPr="00DF5603">
              <w:rPr>
                <w:i/>
                <w:sz w:val="18"/>
                <w:szCs w:val="18"/>
              </w:rPr>
              <w:t>Salmonella typhimurium</w:t>
            </w: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76FA47CC" w14:textId="77777777" w:rsidR="00226C32" w:rsidRPr="00DF5603" w:rsidRDefault="00226C32" w:rsidP="00226C32">
            <w:pPr>
              <w:rPr>
                <w:b/>
                <w:sz w:val="18"/>
                <w:szCs w:val="18"/>
                <w:lang w:val="en-US"/>
              </w:rPr>
            </w:pPr>
            <w:r w:rsidRPr="00DF5603">
              <w:rPr>
                <w:b/>
                <w:sz w:val="18"/>
                <w:szCs w:val="18"/>
                <w:lang w:val="en-US"/>
              </w:rPr>
              <w:t>EN 1276 (2010)</w:t>
            </w:r>
          </w:p>
          <w:p w14:paraId="7AA15E95" w14:textId="77777777" w:rsidR="00226C32" w:rsidRPr="00DF5603" w:rsidRDefault="00226C32" w:rsidP="00226C32">
            <w:pPr>
              <w:rPr>
                <w:b/>
                <w:sz w:val="18"/>
                <w:szCs w:val="18"/>
                <w:lang w:val="en-US"/>
              </w:rPr>
            </w:pPr>
            <w:r w:rsidRPr="00DF5603">
              <w:rPr>
                <w:b/>
                <w:sz w:val="18"/>
                <w:szCs w:val="18"/>
                <w:lang w:val="en-US"/>
              </w:rPr>
              <w:t>Quantitative suspension test</w:t>
            </w:r>
          </w:p>
          <w:p w14:paraId="1BB6758A" w14:textId="77777777" w:rsidR="00226C32" w:rsidRPr="00DF5603" w:rsidRDefault="00226C32" w:rsidP="00226C32">
            <w:pPr>
              <w:rPr>
                <w:sz w:val="18"/>
                <w:szCs w:val="18"/>
                <w:lang w:val="en-US"/>
              </w:rPr>
            </w:pPr>
          </w:p>
          <w:p w14:paraId="41C7E8E7"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2D3EC17B"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5 min</w:t>
            </w:r>
          </w:p>
          <w:p w14:paraId="5B91642C"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Concentrations tested :  8 – 40 – 80 – 100 %</w:t>
            </w:r>
          </w:p>
          <w:p w14:paraId="73BCD9AD"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2EF7BF0E"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1"/>
              <w:gridCol w:w="810"/>
              <w:gridCol w:w="720"/>
              <w:gridCol w:w="720"/>
              <w:gridCol w:w="810"/>
            </w:tblGrid>
            <w:tr w:rsidR="00226C32" w:rsidRPr="00DF5603" w14:paraId="3E77D28A" w14:textId="77777777" w:rsidTr="00226C32">
              <w:tc>
                <w:tcPr>
                  <w:tcW w:w="1721" w:type="dxa"/>
                  <w:shd w:val="clear" w:color="auto" w:fill="auto"/>
                </w:tcPr>
                <w:p w14:paraId="716943A4" w14:textId="77777777" w:rsidR="00226C32" w:rsidRPr="00DF5603" w:rsidRDefault="00226C32" w:rsidP="00226C32">
                  <w:pPr>
                    <w:rPr>
                      <w:sz w:val="16"/>
                      <w:szCs w:val="16"/>
                    </w:rPr>
                  </w:pPr>
                </w:p>
              </w:tc>
              <w:tc>
                <w:tcPr>
                  <w:tcW w:w="810" w:type="dxa"/>
                  <w:shd w:val="clear" w:color="auto" w:fill="auto"/>
                </w:tcPr>
                <w:p w14:paraId="6E54D653" w14:textId="1528DC8D" w:rsidR="00226C32" w:rsidRPr="00DF5603" w:rsidRDefault="00E4468F" w:rsidP="00226C32">
                  <w:pPr>
                    <w:jc w:val="center"/>
                    <w:rPr>
                      <w:b/>
                      <w:bCs/>
                      <w:sz w:val="16"/>
                      <w:szCs w:val="16"/>
                    </w:rPr>
                  </w:pPr>
                  <w:r>
                    <w:rPr>
                      <w:b/>
                      <w:bCs/>
                      <w:sz w:val="16"/>
                      <w:szCs w:val="16"/>
                    </w:rPr>
                    <w:t>8</w:t>
                  </w:r>
                  <w:r w:rsidR="00226C32" w:rsidRPr="00DF5603">
                    <w:rPr>
                      <w:b/>
                      <w:bCs/>
                      <w:sz w:val="16"/>
                      <w:szCs w:val="16"/>
                    </w:rPr>
                    <w:t>%</w:t>
                  </w:r>
                </w:p>
              </w:tc>
              <w:tc>
                <w:tcPr>
                  <w:tcW w:w="720" w:type="dxa"/>
                  <w:shd w:val="clear" w:color="auto" w:fill="auto"/>
                </w:tcPr>
                <w:p w14:paraId="47AF0FC9" w14:textId="5BA1CF3C" w:rsidR="00226C32" w:rsidRPr="00DF5603" w:rsidRDefault="00E4468F" w:rsidP="00226C32">
                  <w:pPr>
                    <w:jc w:val="center"/>
                    <w:rPr>
                      <w:b/>
                      <w:bCs/>
                      <w:sz w:val="16"/>
                      <w:szCs w:val="16"/>
                    </w:rPr>
                  </w:pPr>
                  <w:r>
                    <w:rPr>
                      <w:b/>
                      <w:bCs/>
                      <w:sz w:val="16"/>
                      <w:szCs w:val="16"/>
                    </w:rPr>
                    <w:t>4</w:t>
                  </w:r>
                  <w:r w:rsidRPr="00DF5603">
                    <w:rPr>
                      <w:b/>
                      <w:bCs/>
                      <w:sz w:val="16"/>
                      <w:szCs w:val="16"/>
                    </w:rPr>
                    <w:t>0</w:t>
                  </w:r>
                  <w:r w:rsidR="00226C32" w:rsidRPr="00DF5603">
                    <w:rPr>
                      <w:b/>
                      <w:bCs/>
                      <w:sz w:val="16"/>
                      <w:szCs w:val="16"/>
                    </w:rPr>
                    <w:t>%</w:t>
                  </w:r>
                </w:p>
              </w:tc>
              <w:tc>
                <w:tcPr>
                  <w:tcW w:w="720" w:type="dxa"/>
                  <w:shd w:val="clear" w:color="auto" w:fill="auto"/>
                </w:tcPr>
                <w:p w14:paraId="21FD5F93" w14:textId="69980B9C" w:rsidR="00226C32" w:rsidRPr="00DF5603" w:rsidRDefault="00E4468F" w:rsidP="00226C32">
                  <w:pPr>
                    <w:jc w:val="center"/>
                    <w:rPr>
                      <w:b/>
                      <w:bCs/>
                      <w:sz w:val="16"/>
                      <w:szCs w:val="16"/>
                    </w:rPr>
                  </w:pPr>
                  <w:r>
                    <w:rPr>
                      <w:b/>
                      <w:bCs/>
                      <w:sz w:val="16"/>
                      <w:szCs w:val="16"/>
                    </w:rPr>
                    <w:t>8</w:t>
                  </w:r>
                  <w:r w:rsidRPr="00DF5603">
                    <w:rPr>
                      <w:b/>
                      <w:bCs/>
                      <w:sz w:val="16"/>
                      <w:szCs w:val="16"/>
                    </w:rPr>
                    <w:t>0</w:t>
                  </w:r>
                  <w:r w:rsidR="00226C32" w:rsidRPr="00DF5603">
                    <w:rPr>
                      <w:b/>
                      <w:bCs/>
                      <w:sz w:val="16"/>
                      <w:szCs w:val="16"/>
                    </w:rPr>
                    <w:t>%</w:t>
                  </w:r>
                </w:p>
              </w:tc>
              <w:tc>
                <w:tcPr>
                  <w:tcW w:w="810" w:type="dxa"/>
                  <w:shd w:val="clear" w:color="auto" w:fill="auto"/>
                </w:tcPr>
                <w:p w14:paraId="10483DCE" w14:textId="77777777" w:rsidR="00226C32" w:rsidRPr="00DF5603" w:rsidRDefault="00226C32" w:rsidP="00226C32">
                  <w:pPr>
                    <w:jc w:val="center"/>
                    <w:rPr>
                      <w:b/>
                      <w:bCs/>
                      <w:sz w:val="16"/>
                      <w:szCs w:val="16"/>
                    </w:rPr>
                  </w:pPr>
                  <w:r w:rsidRPr="00DF5603">
                    <w:rPr>
                      <w:b/>
                      <w:bCs/>
                      <w:sz w:val="16"/>
                      <w:szCs w:val="16"/>
                    </w:rPr>
                    <w:t>100%</w:t>
                  </w:r>
                </w:p>
              </w:tc>
            </w:tr>
            <w:tr w:rsidR="00226C32" w:rsidRPr="00DF5603" w14:paraId="65363766" w14:textId="77777777" w:rsidTr="00226C32">
              <w:tc>
                <w:tcPr>
                  <w:tcW w:w="1721" w:type="dxa"/>
                  <w:shd w:val="clear" w:color="auto" w:fill="auto"/>
                </w:tcPr>
                <w:p w14:paraId="15D4D5A5" w14:textId="77777777" w:rsidR="00226C32" w:rsidRPr="00DF5603" w:rsidRDefault="00226C32" w:rsidP="00226C32">
                  <w:pPr>
                    <w:rPr>
                      <w:i/>
                      <w:iCs/>
                      <w:sz w:val="16"/>
                      <w:szCs w:val="16"/>
                    </w:rPr>
                  </w:pPr>
                  <w:r w:rsidRPr="00DF5603">
                    <w:rPr>
                      <w:i/>
                      <w:iCs/>
                      <w:sz w:val="16"/>
                      <w:szCs w:val="16"/>
                    </w:rPr>
                    <w:t>S. typhimurium</w:t>
                  </w:r>
                </w:p>
              </w:tc>
              <w:tc>
                <w:tcPr>
                  <w:tcW w:w="810" w:type="dxa"/>
                  <w:shd w:val="clear" w:color="auto" w:fill="auto"/>
                </w:tcPr>
                <w:p w14:paraId="2114E8CB" w14:textId="77777777" w:rsidR="00226C32" w:rsidRPr="00DF5603" w:rsidRDefault="00226C32" w:rsidP="00226C32">
                  <w:pPr>
                    <w:jc w:val="center"/>
                    <w:rPr>
                      <w:sz w:val="16"/>
                      <w:szCs w:val="16"/>
                    </w:rPr>
                  </w:pPr>
                  <w:r w:rsidRPr="00DF5603">
                    <w:rPr>
                      <w:sz w:val="16"/>
                      <w:szCs w:val="16"/>
                    </w:rPr>
                    <w:t>&lt; 3.90</w:t>
                  </w:r>
                </w:p>
              </w:tc>
              <w:tc>
                <w:tcPr>
                  <w:tcW w:w="2250" w:type="dxa"/>
                  <w:gridSpan w:val="3"/>
                  <w:shd w:val="clear" w:color="auto" w:fill="92D050"/>
                </w:tcPr>
                <w:p w14:paraId="3A338305" w14:textId="77777777" w:rsidR="00226C32" w:rsidRPr="00DF5603" w:rsidRDefault="00226C32" w:rsidP="00226C32">
                  <w:pPr>
                    <w:jc w:val="center"/>
                    <w:rPr>
                      <w:sz w:val="16"/>
                      <w:szCs w:val="16"/>
                    </w:rPr>
                  </w:pPr>
                  <w:r w:rsidRPr="00DF5603">
                    <w:rPr>
                      <w:sz w:val="16"/>
                      <w:szCs w:val="16"/>
                    </w:rPr>
                    <w:t>&gt; 5.27</w:t>
                  </w:r>
                </w:p>
              </w:tc>
            </w:tr>
            <w:tr w:rsidR="00226C32" w:rsidRPr="00DF5603" w14:paraId="0CB436F0" w14:textId="77777777" w:rsidTr="00226C32">
              <w:tc>
                <w:tcPr>
                  <w:tcW w:w="1721" w:type="dxa"/>
                  <w:shd w:val="clear" w:color="auto" w:fill="auto"/>
                </w:tcPr>
                <w:p w14:paraId="6BF82310" w14:textId="77777777" w:rsidR="00226C32" w:rsidRPr="00DF5603" w:rsidRDefault="00226C32" w:rsidP="00226C32">
                  <w:pPr>
                    <w:rPr>
                      <w:i/>
                      <w:iCs/>
                      <w:sz w:val="16"/>
                      <w:szCs w:val="16"/>
                    </w:rPr>
                  </w:pPr>
                  <w:r w:rsidRPr="00DF5603">
                    <w:rPr>
                      <w:i/>
                      <w:iCs/>
                      <w:sz w:val="16"/>
                      <w:szCs w:val="16"/>
                    </w:rPr>
                    <w:t>L. monocytogenes</w:t>
                  </w:r>
                </w:p>
              </w:tc>
              <w:tc>
                <w:tcPr>
                  <w:tcW w:w="810" w:type="dxa"/>
                  <w:shd w:val="clear" w:color="auto" w:fill="auto"/>
                </w:tcPr>
                <w:p w14:paraId="296602F1" w14:textId="77777777" w:rsidR="00226C32" w:rsidRPr="00DF5603" w:rsidRDefault="00226C32" w:rsidP="00226C32">
                  <w:pPr>
                    <w:jc w:val="center"/>
                    <w:rPr>
                      <w:sz w:val="16"/>
                      <w:szCs w:val="16"/>
                    </w:rPr>
                  </w:pPr>
                  <w:r w:rsidRPr="00DF5603">
                    <w:rPr>
                      <w:sz w:val="16"/>
                      <w:szCs w:val="16"/>
                    </w:rPr>
                    <w:t>&lt; 3.89</w:t>
                  </w:r>
                </w:p>
              </w:tc>
              <w:tc>
                <w:tcPr>
                  <w:tcW w:w="2250" w:type="dxa"/>
                  <w:gridSpan w:val="3"/>
                  <w:shd w:val="clear" w:color="auto" w:fill="92D050"/>
                </w:tcPr>
                <w:p w14:paraId="498BA134" w14:textId="77777777" w:rsidR="00226C32" w:rsidRPr="00DF5603" w:rsidRDefault="00226C32" w:rsidP="00226C32">
                  <w:pPr>
                    <w:jc w:val="center"/>
                    <w:rPr>
                      <w:sz w:val="16"/>
                      <w:szCs w:val="16"/>
                    </w:rPr>
                  </w:pPr>
                  <w:r w:rsidRPr="00DF5603">
                    <w:rPr>
                      <w:sz w:val="16"/>
                      <w:szCs w:val="16"/>
                    </w:rPr>
                    <w:t>&gt; 5.26</w:t>
                  </w:r>
                </w:p>
              </w:tc>
            </w:tr>
          </w:tbl>
          <w:p w14:paraId="78AC5001" w14:textId="77777777" w:rsidR="00226C32" w:rsidRPr="00DF5603" w:rsidRDefault="00226C32" w:rsidP="00226C32">
            <w:pPr>
              <w:rPr>
                <w:sz w:val="18"/>
                <w:szCs w:val="18"/>
              </w:rPr>
            </w:pPr>
          </w:p>
          <w:p w14:paraId="058626C2" w14:textId="77777777" w:rsidR="00226C32" w:rsidRPr="00DF5603" w:rsidRDefault="00226C32" w:rsidP="008607F6">
            <w:pPr>
              <w:pStyle w:val="Paragraphedeliste"/>
              <w:numPr>
                <w:ilvl w:val="0"/>
                <w:numId w:val="14"/>
              </w:numPr>
              <w:contextualSpacing/>
              <w:rPr>
                <w:i/>
                <w:sz w:val="18"/>
                <w:szCs w:val="18"/>
              </w:rPr>
            </w:pPr>
            <w:r w:rsidRPr="00DF5603">
              <w:rPr>
                <w:sz w:val="18"/>
                <w:szCs w:val="18"/>
              </w:rPr>
              <w:t xml:space="preserve">Active against </w:t>
            </w:r>
            <w:r w:rsidRPr="00DF5603">
              <w:rPr>
                <w:i/>
                <w:sz w:val="18"/>
                <w:szCs w:val="18"/>
              </w:rPr>
              <w:t xml:space="preserve">Listeria monocytogenes </w:t>
            </w:r>
            <w:r w:rsidRPr="00DF5603">
              <w:rPr>
                <w:sz w:val="18"/>
                <w:szCs w:val="18"/>
              </w:rPr>
              <w:t>and</w:t>
            </w:r>
            <w:r w:rsidRPr="00DF5603">
              <w:rPr>
                <w:i/>
                <w:sz w:val="18"/>
                <w:szCs w:val="18"/>
              </w:rPr>
              <w:t xml:space="preserve"> Salmonella typhimurium</w:t>
            </w:r>
            <w:r w:rsidRPr="00DF5603">
              <w:rPr>
                <w:sz w:val="18"/>
                <w:szCs w:val="18"/>
              </w:rPr>
              <w:t xml:space="preserve"> at 40% in 5 min at +20°C in clean conditions.</w:t>
            </w:r>
          </w:p>
          <w:p w14:paraId="0689A5A4" w14:textId="77777777" w:rsidR="00226C32" w:rsidRPr="00DF5603" w:rsidRDefault="00226C32" w:rsidP="00226C32">
            <w:pPr>
              <w:rPr>
                <w:sz w:val="18"/>
                <w:szCs w:val="18"/>
              </w:rPr>
            </w:pP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69A42ACA" w14:textId="77777777" w:rsidR="00226C32" w:rsidRPr="00DF5603" w:rsidRDefault="00226C32" w:rsidP="00226C32">
            <w:pPr>
              <w:rPr>
                <w:rFonts w:cs="Arial"/>
                <w:sz w:val="18"/>
                <w:szCs w:val="18"/>
                <w:lang w:val="en-US"/>
              </w:rPr>
            </w:pPr>
            <w:r w:rsidRPr="00DF5603">
              <w:rPr>
                <w:rFonts w:cs="Arial"/>
                <w:sz w:val="18"/>
                <w:szCs w:val="18"/>
                <w:lang w:val="en-US"/>
              </w:rPr>
              <w:t>Doc. 3 - “Mida San 311 EN1276 5 min 20Â°C 14377-3 - EN”</w:t>
            </w:r>
          </w:p>
          <w:p w14:paraId="5A0A79A6" w14:textId="77777777" w:rsidR="00226C32" w:rsidRPr="00DF5603" w:rsidRDefault="00226C32" w:rsidP="00226C32">
            <w:pPr>
              <w:rPr>
                <w:rFonts w:cs="Arial"/>
                <w:bCs/>
                <w:iCs/>
                <w:sz w:val="18"/>
                <w:szCs w:val="18"/>
              </w:rPr>
            </w:pPr>
            <w:r w:rsidRPr="00DF5603">
              <w:rPr>
                <w:rFonts w:cs="Arial"/>
                <w:bCs/>
                <w:iCs/>
                <w:sz w:val="18"/>
                <w:szCs w:val="18"/>
              </w:rPr>
              <w:t>Test report N°RE14377-3</w:t>
            </w:r>
          </w:p>
          <w:p w14:paraId="5EE9AF38" w14:textId="77777777" w:rsidR="00226C32" w:rsidRPr="00DF5603" w:rsidRDefault="00226C32" w:rsidP="00226C32">
            <w:pPr>
              <w:rPr>
                <w:rFonts w:cs="Arial"/>
                <w:bCs/>
                <w:iCs/>
                <w:sz w:val="18"/>
                <w:szCs w:val="18"/>
              </w:rPr>
            </w:pPr>
          </w:p>
          <w:p w14:paraId="45F3CFFC" w14:textId="77777777" w:rsidR="00226C32" w:rsidRPr="00DF5603" w:rsidRDefault="00226C32" w:rsidP="00226C32">
            <w:pPr>
              <w:jc w:val="center"/>
              <w:rPr>
                <w:rFonts w:cs="Arial"/>
                <w:b/>
                <w:bCs/>
                <w:iCs/>
                <w:sz w:val="18"/>
                <w:szCs w:val="18"/>
              </w:rPr>
            </w:pPr>
            <w:r w:rsidRPr="00DF5603">
              <w:rPr>
                <w:rFonts w:cs="Arial"/>
                <w:b/>
                <w:bCs/>
                <w:iCs/>
                <w:sz w:val="18"/>
                <w:szCs w:val="18"/>
              </w:rPr>
              <w:t>R.I. 1</w:t>
            </w:r>
          </w:p>
          <w:p w14:paraId="357ECBD1" w14:textId="77777777" w:rsidR="00226C32" w:rsidRPr="00DF5603" w:rsidRDefault="00226C32" w:rsidP="00226C32">
            <w:pPr>
              <w:jc w:val="center"/>
              <w:rPr>
                <w:rFonts w:cs="Arial"/>
                <w:b/>
                <w:bCs/>
                <w:iCs/>
                <w:sz w:val="18"/>
                <w:szCs w:val="18"/>
              </w:rPr>
            </w:pPr>
            <w:r w:rsidRPr="00DF5603">
              <w:rPr>
                <w:rFonts w:cs="Arial"/>
                <w:b/>
                <w:bCs/>
                <w:iCs/>
                <w:sz w:val="18"/>
                <w:szCs w:val="18"/>
              </w:rPr>
              <w:t>Key study</w:t>
            </w:r>
          </w:p>
        </w:tc>
      </w:tr>
      <w:tr w:rsidR="00226C32" w:rsidRPr="00DF5603" w14:paraId="244D4F8A"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tcPr>
          <w:p w14:paraId="18550647" w14:textId="77777777" w:rsidR="00226C32" w:rsidRPr="00DF5603" w:rsidRDefault="00226C32" w:rsidP="00226C32">
            <w:pPr>
              <w:rPr>
                <w:b/>
                <w:i/>
                <w:sz w:val="18"/>
                <w:szCs w:val="18"/>
              </w:rPr>
            </w:pPr>
            <w:r w:rsidRPr="00DF5603">
              <w:rPr>
                <w:b/>
                <w:i/>
                <w:sz w:val="18"/>
                <w:szCs w:val="18"/>
              </w:rPr>
              <w:t xml:space="preserve">Mida San 311 </w:t>
            </w:r>
            <w:r w:rsidRPr="00DF5603">
              <w:rPr>
                <w:sz w:val="18"/>
                <w:szCs w:val="18"/>
              </w:rPr>
              <w:t>(125% concentrated)</w:t>
            </w:r>
          </w:p>
          <w:p w14:paraId="10DE892B" w14:textId="77777777" w:rsidR="00226C32" w:rsidRPr="00DF5603" w:rsidRDefault="00226C32" w:rsidP="00226C32">
            <w:pPr>
              <w:rPr>
                <w:sz w:val="18"/>
                <w:szCs w:val="18"/>
              </w:rPr>
            </w:pPr>
            <w:r w:rsidRPr="00DF5603">
              <w:rPr>
                <w:sz w:val="18"/>
                <w:szCs w:val="18"/>
              </w:rPr>
              <w:t>Batch N°SO 14/220</w:t>
            </w:r>
          </w:p>
          <w:p w14:paraId="4440F303" w14:textId="77777777" w:rsidR="00226C32" w:rsidRPr="00DF5603" w:rsidRDefault="00226C32" w:rsidP="00226C32">
            <w:pPr>
              <w:rPr>
                <w:b/>
                <w:i/>
                <w:sz w:val="18"/>
                <w:szCs w:val="18"/>
              </w:rPr>
            </w:pP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0AB7A35E" w14:textId="77777777" w:rsidR="00226C32" w:rsidRPr="00DF5603" w:rsidRDefault="00226C32" w:rsidP="00226C32">
            <w:pPr>
              <w:rPr>
                <w:b/>
                <w:i/>
                <w:sz w:val="18"/>
                <w:szCs w:val="18"/>
              </w:rPr>
            </w:pPr>
            <w:r w:rsidRPr="00DF5603">
              <w:rPr>
                <w:b/>
                <w:i/>
                <w:sz w:val="18"/>
                <w:szCs w:val="18"/>
              </w:rPr>
              <w:t>Bactericidal activity</w:t>
            </w:r>
          </w:p>
          <w:p w14:paraId="4203087E" w14:textId="77777777" w:rsidR="00226C32" w:rsidRPr="00DF5603" w:rsidRDefault="00226C32" w:rsidP="00226C32">
            <w:pPr>
              <w:rPr>
                <w:i/>
                <w:sz w:val="18"/>
                <w:szCs w:val="18"/>
              </w:rPr>
            </w:pPr>
            <w:r w:rsidRPr="00DF5603">
              <w:rPr>
                <w:i/>
                <w:sz w:val="18"/>
                <w:szCs w:val="18"/>
              </w:rPr>
              <w:t>Listeria monocytogenes</w:t>
            </w:r>
          </w:p>
          <w:p w14:paraId="09699E39" w14:textId="77777777" w:rsidR="00226C32" w:rsidRPr="00DF5603" w:rsidRDefault="00226C32" w:rsidP="00226C32">
            <w:pPr>
              <w:rPr>
                <w:b/>
                <w:i/>
                <w:sz w:val="18"/>
                <w:szCs w:val="18"/>
              </w:rPr>
            </w:pPr>
            <w:r w:rsidRPr="00DF5603">
              <w:rPr>
                <w:i/>
                <w:sz w:val="18"/>
                <w:szCs w:val="18"/>
              </w:rPr>
              <w:t>Salmonella typhimurium</w:t>
            </w: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33E79905" w14:textId="77777777" w:rsidR="00226C32" w:rsidRPr="00DF5603" w:rsidRDefault="00226C32" w:rsidP="00226C32">
            <w:pPr>
              <w:rPr>
                <w:b/>
                <w:sz w:val="18"/>
                <w:szCs w:val="18"/>
                <w:lang w:val="en-US"/>
              </w:rPr>
            </w:pPr>
            <w:r w:rsidRPr="00DF5603">
              <w:rPr>
                <w:b/>
                <w:sz w:val="18"/>
                <w:szCs w:val="18"/>
                <w:lang w:val="en-US"/>
              </w:rPr>
              <w:t>EN 1276 (2010)</w:t>
            </w:r>
          </w:p>
          <w:p w14:paraId="56E62404" w14:textId="77777777" w:rsidR="00226C32" w:rsidRPr="00DF5603" w:rsidRDefault="00226C32" w:rsidP="00226C32">
            <w:pPr>
              <w:rPr>
                <w:b/>
                <w:sz w:val="18"/>
                <w:szCs w:val="18"/>
                <w:lang w:val="en-US"/>
              </w:rPr>
            </w:pPr>
            <w:r w:rsidRPr="00DF5603">
              <w:rPr>
                <w:b/>
                <w:sz w:val="18"/>
                <w:szCs w:val="18"/>
                <w:lang w:val="en-US"/>
              </w:rPr>
              <w:t>Quantitative suspension test</w:t>
            </w:r>
          </w:p>
          <w:p w14:paraId="56008711" w14:textId="77777777" w:rsidR="00226C32" w:rsidRPr="00DF5603" w:rsidRDefault="00226C32" w:rsidP="00226C32">
            <w:pPr>
              <w:rPr>
                <w:sz w:val="18"/>
                <w:szCs w:val="18"/>
                <w:lang w:val="en-US"/>
              </w:rPr>
            </w:pPr>
          </w:p>
          <w:p w14:paraId="6D4A7A4E"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5D42E816"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5 min</w:t>
            </w:r>
          </w:p>
          <w:p w14:paraId="6ACE879B"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lastRenderedPageBreak/>
              <w:t>Concentrations tested :  8 – 40 – 80 – 100 %</w:t>
            </w:r>
          </w:p>
          <w:p w14:paraId="10352991" w14:textId="77777777" w:rsidR="00226C32" w:rsidRPr="00DF5603" w:rsidRDefault="00226C32" w:rsidP="00226C32">
            <w:pPr>
              <w:rPr>
                <w:b/>
                <w:sz w:val="18"/>
                <w:szCs w:val="18"/>
                <w:lang w:val="en-US"/>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628854A6"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1"/>
              <w:gridCol w:w="1170"/>
              <w:gridCol w:w="720"/>
              <w:gridCol w:w="818"/>
            </w:tblGrid>
            <w:tr w:rsidR="00226C32" w:rsidRPr="00DF5603" w14:paraId="4620CE3D" w14:textId="77777777" w:rsidTr="00226C32">
              <w:tc>
                <w:tcPr>
                  <w:tcW w:w="1721" w:type="dxa"/>
                  <w:shd w:val="clear" w:color="auto" w:fill="auto"/>
                </w:tcPr>
                <w:p w14:paraId="23244E41" w14:textId="77777777" w:rsidR="00226C32" w:rsidRPr="00DF5603" w:rsidRDefault="00226C32" w:rsidP="00226C32">
                  <w:pPr>
                    <w:rPr>
                      <w:sz w:val="16"/>
                      <w:szCs w:val="16"/>
                    </w:rPr>
                  </w:pPr>
                </w:p>
              </w:tc>
              <w:tc>
                <w:tcPr>
                  <w:tcW w:w="1170" w:type="dxa"/>
                  <w:shd w:val="clear" w:color="auto" w:fill="auto"/>
                </w:tcPr>
                <w:p w14:paraId="42DAE74F" w14:textId="77777777" w:rsidR="00226C32" w:rsidRPr="00DF5603" w:rsidRDefault="00226C32" w:rsidP="00226C32">
                  <w:pPr>
                    <w:jc w:val="center"/>
                    <w:rPr>
                      <w:b/>
                      <w:bCs/>
                      <w:sz w:val="16"/>
                      <w:szCs w:val="16"/>
                    </w:rPr>
                  </w:pPr>
                  <w:r w:rsidRPr="00DF5603">
                    <w:rPr>
                      <w:b/>
                      <w:bCs/>
                      <w:sz w:val="16"/>
                      <w:szCs w:val="16"/>
                    </w:rPr>
                    <w:t>8%</w:t>
                  </w:r>
                </w:p>
              </w:tc>
              <w:tc>
                <w:tcPr>
                  <w:tcW w:w="720" w:type="dxa"/>
                  <w:shd w:val="clear" w:color="auto" w:fill="auto"/>
                </w:tcPr>
                <w:p w14:paraId="62E8976A" w14:textId="77777777" w:rsidR="00226C32" w:rsidRPr="00DF5603" w:rsidRDefault="00226C32" w:rsidP="00226C32">
                  <w:pPr>
                    <w:jc w:val="center"/>
                    <w:rPr>
                      <w:b/>
                      <w:bCs/>
                      <w:sz w:val="16"/>
                      <w:szCs w:val="16"/>
                    </w:rPr>
                  </w:pPr>
                  <w:r w:rsidRPr="00DF5603">
                    <w:rPr>
                      <w:b/>
                      <w:bCs/>
                      <w:sz w:val="16"/>
                      <w:szCs w:val="16"/>
                    </w:rPr>
                    <w:t>40%</w:t>
                  </w:r>
                </w:p>
              </w:tc>
              <w:tc>
                <w:tcPr>
                  <w:tcW w:w="818" w:type="dxa"/>
                  <w:shd w:val="clear" w:color="auto" w:fill="auto"/>
                </w:tcPr>
                <w:p w14:paraId="1005B5EC" w14:textId="77777777" w:rsidR="00226C32" w:rsidRPr="00DF5603" w:rsidRDefault="00226C32" w:rsidP="00226C32">
                  <w:pPr>
                    <w:jc w:val="center"/>
                    <w:rPr>
                      <w:b/>
                      <w:bCs/>
                      <w:sz w:val="16"/>
                      <w:szCs w:val="16"/>
                    </w:rPr>
                  </w:pPr>
                  <w:r w:rsidRPr="00DF5603">
                    <w:rPr>
                      <w:b/>
                      <w:bCs/>
                      <w:sz w:val="16"/>
                      <w:szCs w:val="16"/>
                    </w:rPr>
                    <w:t>80%</w:t>
                  </w:r>
                </w:p>
              </w:tc>
            </w:tr>
            <w:tr w:rsidR="00226C32" w:rsidRPr="00DF5603" w14:paraId="2827103B" w14:textId="77777777" w:rsidTr="00226C32">
              <w:tc>
                <w:tcPr>
                  <w:tcW w:w="1721" w:type="dxa"/>
                  <w:shd w:val="clear" w:color="auto" w:fill="auto"/>
                </w:tcPr>
                <w:p w14:paraId="7394DA24" w14:textId="77777777" w:rsidR="00226C32" w:rsidRPr="00DF5603" w:rsidRDefault="00226C32" w:rsidP="00226C32">
                  <w:pPr>
                    <w:rPr>
                      <w:i/>
                      <w:iCs/>
                      <w:sz w:val="16"/>
                      <w:szCs w:val="16"/>
                    </w:rPr>
                  </w:pPr>
                  <w:r w:rsidRPr="00DF5603">
                    <w:rPr>
                      <w:i/>
                      <w:iCs/>
                      <w:sz w:val="16"/>
                      <w:szCs w:val="16"/>
                    </w:rPr>
                    <w:t>S. typhimurium</w:t>
                  </w:r>
                </w:p>
              </w:tc>
              <w:tc>
                <w:tcPr>
                  <w:tcW w:w="1170" w:type="dxa"/>
                  <w:shd w:val="clear" w:color="auto" w:fill="auto"/>
                </w:tcPr>
                <w:p w14:paraId="30818B12" w14:textId="77777777" w:rsidR="00226C32" w:rsidRPr="00DF5603" w:rsidRDefault="00226C32" w:rsidP="00226C32">
                  <w:pPr>
                    <w:jc w:val="center"/>
                    <w:rPr>
                      <w:sz w:val="16"/>
                      <w:szCs w:val="16"/>
                    </w:rPr>
                  </w:pPr>
                  <w:r w:rsidRPr="00DF5603">
                    <w:rPr>
                      <w:sz w:val="16"/>
                      <w:szCs w:val="16"/>
                    </w:rPr>
                    <w:t>&lt; 3.84</w:t>
                  </w:r>
                </w:p>
              </w:tc>
              <w:tc>
                <w:tcPr>
                  <w:tcW w:w="1538" w:type="dxa"/>
                  <w:gridSpan w:val="2"/>
                  <w:shd w:val="clear" w:color="auto" w:fill="92D050"/>
                </w:tcPr>
                <w:p w14:paraId="74C0EBE8" w14:textId="77777777" w:rsidR="00226C32" w:rsidRPr="00DF5603" w:rsidRDefault="00226C32" w:rsidP="00226C32">
                  <w:pPr>
                    <w:jc w:val="center"/>
                    <w:rPr>
                      <w:sz w:val="16"/>
                      <w:szCs w:val="16"/>
                    </w:rPr>
                  </w:pPr>
                  <w:r w:rsidRPr="00DF5603">
                    <w:rPr>
                      <w:sz w:val="16"/>
                      <w:szCs w:val="16"/>
                    </w:rPr>
                    <w:t>&gt; 5.21</w:t>
                  </w:r>
                </w:p>
              </w:tc>
            </w:tr>
            <w:tr w:rsidR="00226C32" w:rsidRPr="00DF5603" w14:paraId="54355552" w14:textId="77777777" w:rsidTr="00226C32">
              <w:tc>
                <w:tcPr>
                  <w:tcW w:w="1721" w:type="dxa"/>
                  <w:shd w:val="clear" w:color="auto" w:fill="auto"/>
                </w:tcPr>
                <w:p w14:paraId="7DA65F1A" w14:textId="77777777" w:rsidR="00226C32" w:rsidRPr="00DF5603" w:rsidRDefault="00226C32" w:rsidP="00226C32">
                  <w:pPr>
                    <w:rPr>
                      <w:i/>
                      <w:iCs/>
                      <w:sz w:val="16"/>
                      <w:szCs w:val="16"/>
                    </w:rPr>
                  </w:pPr>
                  <w:r w:rsidRPr="00DF5603">
                    <w:rPr>
                      <w:i/>
                      <w:iCs/>
                      <w:sz w:val="16"/>
                      <w:szCs w:val="16"/>
                    </w:rPr>
                    <w:t>L. monocytogenes</w:t>
                  </w:r>
                </w:p>
              </w:tc>
              <w:tc>
                <w:tcPr>
                  <w:tcW w:w="1170" w:type="dxa"/>
                  <w:shd w:val="clear" w:color="auto" w:fill="auto"/>
                </w:tcPr>
                <w:p w14:paraId="729B6712" w14:textId="77777777" w:rsidR="00226C32" w:rsidRPr="00DF5603" w:rsidRDefault="00226C32" w:rsidP="00226C32">
                  <w:pPr>
                    <w:jc w:val="center"/>
                    <w:rPr>
                      <w:sz w:val="16"/>
                      <w:szCs w:val="16"/>
                    </w:rPr>
                  </w:pPr>
                  <w:r w:rsidRPr="00DF5603">
                    <w:rPr>
                      <w:sz w:val="16"/>
                      <w:szCs w:val="16"/>
                    </w:rPr>
                    <w:t>&lt; 3.92</w:t>
                  </w:r>
                </w:p>
              </w:tc>
              <w:tc>
                <w:tcPr>
                  <w:tcW w:w="1538" w:type="dxa"/>
                  <w:gridSpan w:val="2"/>
                  <w:shd w:val="clear" w:color="auto" w:fill="92D050"/>
                </w:tcPr>
                <w:p w14:paraId="4ECE1CD7" w14:textId="77777777" w:rsidR="00226C32" w:rsidRPr="00DF5603" w:rsidRDefault="00226C32" w:rsidP="00226C32">
                  <w:pPr>
                    <w:jc w:val="center"/>
                    <w:rPr>
                      <w:sz w:val="16"/>
                      <w:szCs w:val="16"/>
                    </w:rPr>
                  </w:pPr>
                  <w:r w:rsidRPr="00DF5603">
                    <w:rPr>
                      <w:sz w:val="16"/>
                      <w:szCs w:val="16"/>
                    </w:rPr>
                    <w:t>&gt; 5.29</w:t>
                  </w:r>
                </w:p>
              </w:tc>
            </w:tr>
          </w:tbl>
          <w:p w14:paraId="1D17163D" w14:textId="77777777" w:rsidR="00226C32" w:rsidRPr="00DF5603" w:rsidRDefault="00226C32" w:rsidP="00226C32">
            <w:pPr>
              <w:rPr>
                <w:sz w:val="18"/>
                <w:szCs w:val="18"/>
              </w:rPr>
            </w:pPr>
          </w:p>
          <w:p w14:paraId="19BCE7C5" w14:textId="77777777" w:rsidR="00226C32" w:rsidRPr="00DF5603" w:rsidRDefault="00226C32" w:rsidP="008607F6">
            <w:pPr>
              <w:pStyle w:val="Paragraphedeliste"/>
              <w:numPr>
                <w:ilvl w:val="0"/>
                <w:numId w:val="14"/>
              </w:numPr>
              <w:contextualSpacing/>
              <w:rPr>
                <w:i/>
                <w:sz w:val="18"/>
                <w:szCs w:val="18"/>
              </w:rPr>
            </w:pPr>
            <w:r w:rsidRPr="00DF5603">
              <w:rPr>
                <w:sz w:val="18"/>
                <w:szCs w:val="18"/>
              </w:rPr>
              <w:lastRenderedPageBreak/>
              <w:t xml:space="preserve">Active against </w:t>
            </w:r>
            <w:r w:rsidRPr="00DF5603">
              <w:rPr>
                <w:i/>
                <w:sz w:val="18"/>
                <w:szCs w:val="18"/>
              </w:rPr>
              <w:t xml:space="preserve">Listeria monocytogenes </w:t>
            </w:r>
            <w:r w:rsidRPr="00DF5603">
              <w:rPr>
                <w:sz w:val="18"/>
                <w:szCs w:val="18"/>
              </w:rPr>
              <w:t>and</w:t>
            </w:r>
            <w:r w:rsidRPr="00DF5603">
              <w:rPr>
                <w:i/>
                <w:sz w:val="18"/>
                <w:szCs w:val="18"/>
              </w:rPr>
              <w:t xml:space="preserve"> Salmonella typhimurium</w:t>
            </w:r>
            <w:r w:rsidRPr="00DF5603">
              <w:rPr>
                <w:sz w:val="18"/>
                <w:szCs w:val="18"/>
              </w:rPr>
              <w:t xml:space="preserve"> at 40% in 5 min at +20°C in clean conditions.</w:t>
            </w:r>
          </w:p>
          <w:p w14:paraId="7F144096" w14:textId="77777777" w:rsidR="00226C32" w:rsidRPr="00DF5603" w:rsidRDefault="00226C32" w:rsidP="00226C32">
            <w:pPr>
              <w:rPr>
                <w:sz w:val="18"/>
                <w:szCs w:val="18"/>
              </w:rPr>
            </w:pP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46FEBA65" w14:textId="77777777" w:rsidR="00226C32" w:rsidRPr="00DF5603" w:rsidRDefault="00226C32" w:rsidP="00226C32">
            <w:pPr>
              <w:rPr>
                <w:rFonts w:cs="Arial"/>
                <w:bCs/>
                <w:iCs/>
                <w:sz w:val="18"/>
                <w:szCs w:val="18"/>
              </w:rPr>
            </w:pPr>
            <w:r w:rsidRPr="00DF5603">
              <w:rPr>
                <w:rFonts w:cs="Arial"/>
                <w:bCs/>
                <w:iCs/>
                <w:sz w:val="18"/>
                <w:szCs w:val="18"/>
              </w:rPr>
              <w:lastRenderedPageBreak/>
              <w:t>Doc. 4 - “Mida San 311 EN1276 sal &amp; list 40% 0_3g_L alb - 14344-3 - EN”</w:t>
            </w:r>
          </w:p>
          <w:p w14:paraId="354190EE" w14:textId="77777777" w:rsidR="00226C32" w:rsidRPr="00DF5603" w:rsidRDefault="00226C32" w:rsidP="00226C32">
            <w:pPr>
              <w:rPr>
                <w:rFonts w:cs="Arial"/>
                <w:bCs/>
                <w:iCs/>
                <w:sz w:val="18"/>
                <w:szCs w:val="18"/>
              </w:rPr>
            </w:pPr>
            <w:r w:rsidRPr="00DF5603">
              <w:rPr>
                <w:rFonts w:cs="Arial"/>
                <w:bCs/>
                <w:iCs/>
                <w:sz w:val="18"/>
                <w:szCs w:val="18"/>
              </w:rPr>
              <w:t>Test report N°RE14344-3</w:t>
            </w:r>
          </w:p>
          <w:p w14:paraId="2F61C4F1" w14:textId="77777777" w:rsidR="00226C32" w:rsidRPr="00DF5603" w:rsidRDefault="00226C32" w:rsidP="00226C32">
            <w:pPr>
              <w:jc w:val="center"/>
              <w:rPr>
                <w:rFonts w:cs="Arial"/>
                <w:bCs/>
                <w:iCs/>
                <w:sz w:val="18"/>
                <w:szCs w:val="18"/>
              </w:rPr>
            </w:pPr>
          </w:p>
          <w:p w14:paraId="54CD1A28" w14:textId="77777777" w:rsidR="00226C32" w:rsidRPr="00DF5603" w:rsidRDefault="00226C32" w:rsidP="00226C32">
            <w:pPr>
              <w:jc w:val="center"/>
              <w:rPr>
                <w:rFonts w:cs="Arial"/>
                <w:b/>
                <w:bCs/>
                <w:iCs/>
                <w:sz w:val="18"/>
                <w:szCs w:val="18"/>
              </w:rPr>
            </w:pPr>
            <w:r w:rsidRPr="00DF5603">
              <w:rPr>
                <w:rFonts w:cs="Arial"/>
                <w:b/>
                <w:bCs/>
                <w:iCs/>
                <w:sz w:val="18"/>
                <w:szCs w:val="18"/>
              </w:rPr>
              <w:t xml:space="preserve">R.I. 1 </w:t>
            </w:r>
          </w:p>
          <w:p w14:paraId="5B714ABE" w14:textId="77777777" w:rsidR="00226C32" w:rsidRPr="00DF5603" w:rsidRDefault="00226C32" w:rsidP="00226C32">
            <w:pPr>
              <w:jc w:val="center"/>
              <w:rPr>
                <w:rFonts w:cs="Arial"/>
                <w:bCs/>
                <w:iCs/>
                <w:sz w:val="18"/>
                <w:szCs w:val="18"/>
              </w:rPr>
            </w:pPr>
            <w:r w:rsidRPr="00DF5603">
              <w:rPr>
                <w:rFonts w:cs="Arial"/>
                <w:b/>
                <w:bCs/>
                <w:iCs/>
                <w:sz w:val="18"/>
                <w:szCs w:val="18"/>
              </w:rPr>
              <w:t>Key study</w:t>
            </w:r>
          </w:p>
        </w:tc>
      </w:tr>
      <w:tr w:rsidR="00226C32" w:rsidRPr="00DF5603" w14:paraId="475B1387"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tcPr>
          <w:p w14:paraId="44F125EB" w14:textId="77777777" w:rsidR="00226C32" w:rsidRPr="00DF5603" w:rsidRDefault="00226C32" w:rsidP="00226C32">
            <w:pPr>
              <w:rPr>
                <w:b/>
                <w:i/>
                <w:sz w:val="18"/>
                <w:szCs w:val="18"/>
              </w:rPr>
            </w:pPr>
            <w:r w:rsidRPr="00DF5603">
              <w:rPr>
                <w:b/>
                <w:i/>
                <w:sz w:val="18"/>
                <w:szCs w:val="18"/>
              </w:rPr>
              <w:lastRenderedPageBreak/>
              <w:t xml:space="preserve">Mida San 311 </w:t>
            </w:r>
          </w:p>
          <w:p w14:paraId="72487877" w14:textId="77777777" w:rsidR="00226C32" w:rsidRPr="00DF5603" w:rsidRDefault="00226C32" w:rsidP="00226C32">
            <w:pPr>
              <w:rPr>
                <w:b/>
                <w:i/>
                <w:sz w:val="18"/>
                <w:szCs w:val="18"/>
              </w:rPr>
            </w:pPr>
          </w:p>
          <w:p w14:paraId="6142741A" w14:textId="77777777" w:rsidR="00226C32" w:rsidRPr="00DF5603" w:rsidRDefault="00226C32" w:rsidP="00226C32">
            <w:pPr>
              <w:rPr>
                <w:sz w:val="18"/>
                <w:szCs w:val="18"/>
              </w:rPr>
            </w:pPr>
            <w:r w:rsidRPr="00DF5603">
              <w:rPr>
                <w:sz w:val="18"/>
                <w:szCs w:val="18"/>
              </w:rPr>
              <w:t>Batch N°170106</w:t>
            </w:r>
          </w:p>
          <w:p w14:paraId="4D6CE17C" w14:textId="77777777" w:rsidR="00226C32" w:rsidRPr="00DF5603" w:rsidRDefault="00226C32" w:rsidP="00226C32">
            <w:pPr>
              <w:rPr>
                <w:b/>
                <w:i/>
                <w:sz w:val="18"/>
                <w:szCs w:val="18"/>
              </w:rPr>
            </w:pP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65133C4B" w14:textId="77777777" w:rsidR="00226C32" w:rsidRPr="00DF5603" w:rsidRDefault="00226C32" w:rsidP="00226C32">
            <w:pPr>
              <w:rPr>
                <w:b/>
                <w:i/>
                <w:sz w:val="18"/>
                <w:szCs w:val="18"/>
              </w:rPr>
            </w:pPr>
            <w:r w:rsidRPr="00DF5603">
              <w:rPr>
                <w:b/>
                <w:i/>
                <w:sz w:val="18"/>
                <w:szCs w:val="18"/>
              </w:rPr>
              <w:t>Bactericidal activity</w:t>
            </w:r>
          </w:p>
          <w:p w14:paraId="2DFCF8D1" w14:textId="77777777" w:rsidR="00226C32" w:rsidRPr="00DF5603" w:rsidRDefault="00226C32" w:rsidP="00226C32">
            <w:pPr>
              <w:rPr>
                <w:i/>
                <w:sz w:val="18"/>
                <w:szCs w:val="18"/>
              </w:rPr>
            </w:pPr>
            <w:r w:rsidRPr="00DF5603">
              <w:rPr>
                <w:i/>
                <w:sz w:val="18"/>
                <w:szCs w:val="18"/>
              </w:rPr>
              <w:t>Enterococcus hirae</w:t>
            </w:r>
          </w:p>
          <w:p w14:paraId="5CE22F28" w14:textId="77777777" w:rsidR="00226C32" w:rsidRPr="00DF5603" w:rsidRDefault="00226C32" w:rsidP="00226C32">
            <w:pPr>
              <w:rPr>
                <w:i/>
                <w:sz w:val="18"/>
                <w:szCs w:val="18"/>
              </w:rPr>
            </w:pPr>
            <w:r w:rsidRPr="00DF5603">
              <w:rPr>
                <w:i/>
                <w:sz w:val="18"/>
                <w:szCs w:val="18"/>
              </w:rPr>
              <w:t>E.coli</w:t>
            </w:r>
          </w:p>
          <w:p w14:paraId="6C380B70" w14:textId="77777777" w:rsidR="00226C32" w:rsidRPr="00DF5603" w:rsidRDefault="00226C32" w:rsidP="00226C32">
            <w:pPr>
              <w:rPr>
                <w:i/>
                <w:sz w:val="18"/>
                <w:szCs w:val="18"/>
              </w:rPr>
            </w:pPr>
            <w:r w:rsidRPr="00DF5603">
              <w:rPr>
                <w:i/>
                <w:sz w:val="18"/>
                <w:szCs w:val="18"/>
              </w:rPr>
              <w:t>Pseudomonas aeruginosa Staphylococcus aureus</w:t>
            </w: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3D1BB5D5" w14:textId="77777777" w:rsidR="00226C32" w:rsidRPr="00DF5603" w:rsidRDefault="00226C32" w:rsidP="00226C32">
            <w:pPr>
              <w:rPr>
                <w:b/>
                <w:sz w:val="18"/>
                <w:szCs w:val="18"/>
                <w:lang w:val="en-US"/>
              </w:rPr>
            </w:pPr>
            <w:r w:rsidRPr="00DF5603">
              <w:rPr>
                <w:b/>
                <w:sz w:val="18"/>
                <w:szCs w:val="18"/>
                <w:lang w:val="en-US"/>
              </w:rPr>
              <w:t>EN 1276 (2010)</w:t>
            </w:r>
          </w:p>
          <w:p w14:paraId="6B1B86D1" w14:textId="77777777" w:rsidR="00226C32" w:rsidRPr="00DF5603" w:rsidRDefault="00226C32" w:rsidP="00226C32">
            <w:pPr>
              <w:rPr>
                <w:b/>
                <w:sz w:val="18"/>
                <w:szCs w:val="18"/>
                <w:lang w:val="en-US"/>
              </w:rPr>
            </w:pPr>
            <w:r w:rsidRPr="00DF5603">
              <w:rPr>
                <w:b/>
                <w:sz w:val="18"/>
                <w:szCs w:val="18"/>
                <w:lang w:val="en-US"/>
              </w:rPr>
              <w:t>Quantitative suspension test</w:t>
            </w:r>
          </w:p>
          <w:p w14:paraId="1A0FE2FC" w14:textId="77777777" w:rsidR="00226C32" w:rsidRPr="00DF5603" w:rsidRDefault="00226C32" w:rsidP="00226C32">
            <w:pPr>
              <w:rPr>
                <w:sz w:val="18"/>
                <w:szCs w:val="18"/>
                <w:lang w:val="en-US"/>
              </w:rPr>
            </w:pPr>
          </w:p>
          <w:p w14:paraId="6E83961D"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4922DC0F"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1 min</w:t>
            </w:r>
          </w:p>
          <w:p w14:paraId="5960F94C"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Concentrations tested :  20 - 50 – 80 %</w:t>
            </w:r>
          </w:p>
          <w:p w14:paraId="7848CE3E"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1C1D2779"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888"/>
              <w:gridCol w:w="720"/>
              <w:gridCol w:w="810"/>
            </w:tblGrid>
            <w:tr w:rsidR="00226C32" w:rsidRPr="00DF5603" w14:paraId="3B5C364D" w14:textId="77777777" w:rsidTr="00226C32">
              <w:tc>
                <w:tcPr>
                  <w:tcW w:w="1373" w:type="dxa"/>
                  <w:shd w:val="clear" w:color="auto" w:fill="auto"/>
                </w:tcPr>
                <w:p w14:paraId="258005AE" w14:textId="77777777" w:rsidR="00226C32" w:rsidRPr="00DF5603" w:rsidRDefault="00226C32" w:rsidP="00226C32">
                  <w:pPr>
                    <w:rPr>
                      <w:sz w:val="16"/>
                      <w:szCs w:val="16"/>
                    </w:rPr>
                  </w:pPr>
                </w:p>
              </w:tc>
              <w:tc>
                <w:tcPr>
                  <w:tcW w:w="888" w:type="dxa"/>
                  <w:shd w:val="clear" w:color="auto" w:fill="auto"/>
                </w:tcPr>
                <w:p w14:paraId="3B66AAF2" w14:textId="77777777" w:rsidR="00226C32" w:rsidRPr="00DF5603" w:rsidRDefault="00226C32" w:rsidP="00226C32">
                  <w:pPr>
                    <w:jc w:val="center"/>
                    <w:rPr>
                      <w:b/>
                      <w:bCs/>
                      <w:sz w:val="16"/>
                      <w:szCs w:val="16"/>
                    </w:rPr>
                  </w:pPr>
                  <w:r w:rsidRPr="00DF5603">
                    <w:rPr>
                      <w:b/>
                      <w:bCs/>
                      <w:sz w:val="16"/>
                      <w:szCs w:val="16"/>
                    </w:rPr>
                    <w:t>20%</w:t>
                  </w:r>
                </w:p>
              </w:tc>
              <w:tc>
                <w:tcPr>
                  <w:tcW w:w="720" w:type="dxa"/>
                  <w:shd w:val="clear" w:color="auto" w:fill="auto"/>
                </w:tcPr>
                <w:p w14:paraId="6CB8CB5F" w14:textId="77777777" w:rsidR="00226C32" w:rsidRPr="00DF5603" w:rsidRDefault="00226C32" w:rsidP="00226C32">
                  <w:pPr>
                    <w:jc w:val="center"/>
                    <w:rPr>
                      <w:b/>
                      <w:bCs/>
                      <w:sz w:val="16"/>
                      <w:szCs w:val="16"/>
                    </w:rPr>
                  </w:pPr>
                  <w:r w:rsidRPr="00DF5603">
                    <w:rPr>
                      <w:b/>
                      <w:bCs/>
                      <w:sz w:val="16"/>
                      <w:szCs w:val="16"/>
                    </w:rPr>
                    <w:t>50%</w:t>
                  </w:r>
                </w:p>
              </w:tc>
              <w:tc>
                <w:tcPr>
                  <w:tcW w:w="810" w:type="dxa"/>
                  <w:shd w:val="clear" w:color="auto" w:fill="auto"/>
                </w:tcPr>
                <w:p w14:paraId="085EE3F7" w14:textId="77777777" w:rsidR="00226C32" w:rsidRPr="00DF5603" w:rsidRDefault="00226C32" w:rsidP="00226C32">
                  <w:pPr>
                    <w:jc w:val="center"/>
                    <w:rPr>
                      <w:b/>
                      <w:bCs/>
                      <w:sz w:val="16"/>
                      <w:szCs w:val="16"/>
                    </w:rPr>
                  </w:pPr>
                  <w:r w:rsidRPr="00DF5603">
                    <w:rPr>
                      <w:b/>
                      <w:bCs/>
                      <w:sz w:val="16"/>
                      <w:szCs w:val="16"/>
                    </w:rPr>
                    <w:t>80%</w:t>
                  </w:r>
                </w:p>
              </w:tc>
            </w:tr>
            <w:tr w:rsidR="00226C32" w:rsidRPr="00DF5603" w14:paraId="522836D1" w14:textId="77777777" w:rsidTr="00226C32">
              <w:tc>
                <w:tcPr>
                  <w:tcW w:w="1373" w:type="dxa"/>
                  <w:shd w:val="clear" w:color="auto" w:fill="auto"/>
                </w:tcPr>
                <w:p w14:paraId="5B9BEAF5" w14:textId="77777777" w:rsidR="00226C32" w:rsidRPr="00DF5603" w:rsidRDefault="00226C32" w:rsidP="00226C32">
                  <w:pPr>
                    <w:rPr>
                      <w:i/>
                      <w:iCs/>
                      <w:sz w:val="16"/>
                      <w:szCs w:val="16"/>
                    </w:rPr>
                  </w:pPr>
                  <w:r w:rsidRPr="00DF5603">
                    <w:rPr>
                      <w:i/>
                      <w:iCs/>
                      <w:sz w:val="16"/>
                      <w:szCs w:val="16"/>
                    </w:rPr>
                    <w:t>P. aeruginosa</w:t>
                  </w:r>
                </w:p>
              </w:tc>
              <w:tc>
                <w:tcPr>
                  <w:tcW w:w="888" w:type="dxa"/>
                  <w:shd w:val="clear" w:color="auto" w:fill="auto"/>
                </w:tcPr>
                <w:p w14:paraId="0791A1AF" w14:textId="77777777" w:rsidR="00226C32" w:rsidRPr="00DF5603" w:rsidRDefault="00226C32" w:rsidP="00226C32">
                  <w:pPr>
                    <w:jc w:val="center"/>
                    <w:rPr>
                      <w:sz w:val="16"/>
                      <w:szCs w:val="16"/>
                    </w:rPr>
                  </w:pPr>
                  <w:r w:rsidRPr="00DF5603">
                    <w:rPr>
                      <w:sz w:val="16"/>
                      <w:szCs w:val="16"/>
                    </w:rPr>
                    <w:t>&lt; 4.12</w:t>
                  </w:r>
                </w:p>
              </w:tc>
              <w:tc>
                <w:tcPr>
                  <w:tcW w:w="1530" w:type="dxa"/>
                  <w:gridSpan w:val="2"/>
                  <w:shd w:val="clear" w:color="auto" w:fill="92D050"/>
                </w:tcPr>
                <w:p w14:paraId="78F46088" w14:textId="77777777" w:rsidR="00226C32" w:rsidRPr="00DF5603" w:rsidRDefault="00226C32" w:rsidP="00226C32">
                  <w:pPr>
                    <w:jc w:val="center"/>
                    <w:rPr>
                      <w:sz w:val="16"/>
                      <w:szCs w:val="16"/>
                    </w:rPr>
                  </w:pPr>
                  <w:r w:rsidRPr="00DF5603">
                    <w:rPr>
                      <w:sz w:val="16"/>
                      <w:szCs w:val="16"/>
                    </w:rPr>
                    <w:t>&gt; 5.49</w:t>
                  </w:r>
                </w:p>
              </w:tc>
            </w:tr>
            <w:tr w:rsidR="00226C32" w:rsidRPr="00DF5603" w14:paraId="4FF08DDE" w14:textId="77777777" w:rsidTr="00226C32">
              <w:tc>
                <w:tcPr>
                  <w:tcW w:w="1373" w:type="dxa"/>
                  <w:shd w:val="clear" w:color="auto" w:fill="auto"/>
                </w:tcPr>
                <w:p w14:paraId="6BCBE20A" w14:textId="77777777" w:rsidR="00226C32" w:rsidRPr="00DF5603" w:rsidRDefault="00226C32" w:rsidP="00226C32">
                  <w:pPr>
                    <w:rPr>
                      <w:i/>
                      <w:iCs/>
                      <w:sz w:val="16"/>
                      <w:szCs w:val="16"/>
                    </w:rPr>
                  </w:pPr>
                  <w:r w:rsidRPr="00DF5603">
                    <w:rPr>
                      <w:i/>
                      <w:iCs/>
                      <w:sz w:val="16"/>
                      <w:szCs w:val="16"/>
                    </w:rPr>
                    <w:t>S. aureus</w:t>
                  </w:r>
                </w:p>
              </w:tc>
              <w:tc>
                <w:tcPr>
                  <w:tcW w:w="888" w:type="dxa"/>
                  <w:shd w:val="clear" w:color="auto" w:fill="auto"/>
                </w:tcPr>
                <w:p w14:paraId="07AB8BFA" w14:textId="77777777" w:rsidR="00226C32" w:rsidRPr="00DF5603" w:rsidRDefault="00226C32" w:rsidP="00226C32">
                  <w:pPr>
                    <w:jc w:val="center"/>
                    <w:rPr>
                      <w:sz w:val="16"/>
                      <w:szCs w:val="16"/>
                    </w:rPr>
                  </w:pPr>
                  <w:r w:rsidRPr="00DF5603">
                    <w:rPr>
                      <w:sz w:val="16"/>
                      <w:szCs w:val="16"/>
                    </w:rPr>
                    <w:t>&lt; 3.86</w:t>
                  </w:r>
                </w:p>
              </w:tc>
              <w:tc>
                <w:tcPr>
                  <w:tcW w:w="1530" w:type="dxa"/>
                  <w:gridSpan w:val="2"/>
                  <w:shd w:val="clear" w:color="auto" w:fill="92D050"/>
                </w:tcPr>
                <w:p w14:paraId="5B25B07D" w14:textId="77777777" w:rsidR="00226C32" w:rsidRPr="00DF5603" w:rsidRDefault="00226C32" w:rsidP="00226C32">
                  <w:pPr>
                    <w:jc w:val="center"/>
                    <w:rPr>
                      <w:sz w:val="16"/>
                      <w:szCs w:val="16"/>
                    </w:rPr>
                  </w:pPr>
                  <w:r w:rsidRPr="00DF5603">
                    <w:rPr>
                      <w:sz w:val="16"/>
                      <w:szCs w:val="16"/>
                    </w:rPr>
                    <w:t>&gt; 5.23</w:t>
                  </w:r>
                </w:p>
              </w:tc>
            </w:tr>
            <w:tr w:rsidR="00226C32" w:rsidRPr="00DF5603" w14:paraId="6B8E9761" w14:textId="77777777" w:rsidTr="00226C32">
              <w:tc>
                <w:tcPr>
                  <w:tcW w:w="1373" w:type="dxa"/>
                  <w:shd w:val="clear" w:color="auto" w:fill="auto"/>
                </w:tcPr>
                <w:p w14:paraId="5A7F4B0C" w14:textId="77777777" w:rsidR="00226C32" w:rsidRPr="00DF5603" w:rsidRDefault="00226C32" w:rsidP="00226C32">
                  <w:pPr>
                    <w:rPr>
                      <w:i/>
                      <w:iCs/>
                      <w:sz w:val="16"/>
                      <w:szCs w:val="16"/>
                    </w:rPr>
                  </w:pPr>
                  <w:r w:rsidRPr="00DF5603">
                    <w:rPr>
                      <w:i/>
                      <w:iCs/>
                      <w:sz w:val="16"/>
                      <w:szCs w:val="16"/>
                    </w:rPr>
                    <w:t>E. coli</w:t>
                  </w:r>
                </w:p>
              </w:tc>
              <w:tc>
                <w:tcPr>
                  <w:tcW w:w="888" w:type="dxa"/>
                  <w:shd w:val="clear" w:color="auto" w:fill="auto"/>
                </w:tcPr>
                <w:p w14:paraId="606EFD8C" w14:textId="77777777" w:rsidR="00226C32" w:rsidRPr="00DF5603" w:rsidRDefault="00226C32" w:rsidP="00226C32">
                  <w:pPr>
                    <w:jc w:val="center"/>
                    <w:rPr>
                      <w:sz w:val="16"/>
                      <w:szCs w:val="16"/>
                    </w:rPr>
                  </w:pPr>
                  <w:r w:rsidRPr="00DF5603">
                    <w:rPr>
                      <w:sz w:val="16"/>
                      <w:szCs w:val="16"/>
                    </w:rPr>
                    <w:t>&lt; 2.11</w:t>
                  </w:r>
                </w:p>
              </w:tc>
              <w:tc>
                <w:tcPr>
                  <w:tcW w:w="1530" w:type="dxa"/>
                  <w:gridSpan w:val="2"/>
                  <w:shd w:val="clear" w:color="auto" w:fill="92D050"/>
                </w:tcPr>
                <w:p w14:paraId="1D01DD2C" w14:textId="77777777" w:rsidR="00226C32" w:rsidRPr="00DF5603" w:rsidRDefault="00226C32" w:rsidP="00226C32">
                  <w:pPr>
                    <w:jc w:val="center"/>
                    <w:rPr>
                      <w:sz w:val="16"/>
                      <w:szCs w:val="16"/>
                    </w:rPr>
                  </w:pPr>
                  <w:r w:rsidRPr="00DF5603">
                    <w:rPr>
                      <w:sz w:val="16"/>
                      <w:szCs w:val="16"/>
                    </w:rPr>
                    <w:t>&gt; 5.48</w:t>
                  </w:r>
                </w:p>
              </w:tc>
            </w:tr>
            <w:tr w:rsidR="00226C32" w:rsidRPr="00DF5603" w14:paraId="17FE3651" w14:textId="77777777" w:rsidTr="00226C32">
              <w:tc>
                <w:tcPr>
                  <w:tcW w:w="1373" w:type="dxa"/>
                  <w:shd w:val="clear" w:color="auto" w:fill="auto"/>
                </w:tcPr>
                <w:p w14:paraId="58525F7F" w14:textId="77777777" w:rsidR="00226C32" w:rsidRPr="00DF5603" w:rsidRDefault="00226C32" w:rsidP="00226C32">
                  <w:pPr>
                    <w:rPr>
                      <w:i/>
                      <w:iCs/>
                      <w:sz w:val="16"/>
                      <w:szCs w:val="16"/>
                    </w:rPr>
                  </w:pPr>
                  <w:r w:rsidRPr="00DF5603">
                    <w:rPr>
                      <w:i/>
                      <w:iCs/>
                      <w:sz w:val="16"/>
                      <w:szCs w:val="16"/>
                    </w:rPr>
                    <w:t>E. hirae</w:t>
                  </w:r>
                </w:p>
              </w:tc>
              <w:tc>
                <w:tcPr>
                  <w:tcW w:w="888" w:type="dxa"/>
                  <w:shd w:val="clear" w:color="auto" w:fill="auto"/>
                </w:tcPr>
                <w:p w14:paraId="6B265D55" w14:textId="77777777" w:rsidR="00226C32" w:rsidRPr="00DF5603" w:rsidRDefault="00226C32" w:rsidP="00226C32">
                  <w:pPr>
                    <w:jc w:val="center"/>
                    <w:rPr>
                      <w:sz w:val="16"/>
                      <w:szCs w:val="16"/>
                    </w:rPr>
                  </w:pPr>
                  <w:r w:rsidRPr="00DF5603">
                    <w:rPr>
                      <w:sz w:val="16"/>
                      <w:szCs w:val="16"/>
                    </w:rPr>
                    <w:t>&lt; 3.72</w:t>
                  </w:r>
                </w:p>
              </w:tc>
              <w:tc>
                <w:tcPr>
                  <w:tcW w:w="1530" w:type="dxa"/>
                  <w:gridSpan w:val="2"/>
                  <w:shd w:val="clear" w:color="auto" w:fill="92D050"/>
                </w:tcPr>
                <w:p w14:paraId="39D769AF" w14:textId="77777777" w:rsidR="00226C32" w:rsidRPr="00DF5603" w:rsidRDefault="00226C32" w:rsidP="00226C32">
                  <w:pPr>
                    <w:jc w:val="center"/>
                    <w:rPr>
                      <w:sz w:val="16"/>
                      <w:szCs w:val="16"/>
                    </w:rPr>
                  </w:pPr>
                  <w:r w:rsidRPr="00DF5603">
                    <w:rPr>
                      <w:sz w:val="16"/>
                      <w:szCs w:val="16"/>
                    </w:rPr>
                    <w:t>&gt; 5.09</w:t>
                  </w:r>
                </w:p>
              </w:tc>
            </w:tr>
          </w:tbl>
          <w:p w14:paraId="0E768FCE" w14:textId="77777777" w:rsidR="00226C32" w:rsidRPr="00DF5603" w:rsidRDefault="00226C32" w:rsidP="00226C32">
            <w:pPr>
              <w:rPr>
                <w:sz w:val="18"/>
                <w:szCs w:val="18"/>
              </w:rPr>
            </w:pPr>
          </w:p>
          <w:p w14:paraId="75778529" w14:textId="77777777" w:rsidR="00226C32" w:rsidRPr="00DF5603" w:rsidRDefault="00226C32" w:rsidP="008607F6">
            <w:pPr>
              <w:pStyle w:val="Paragraphedeliste"/>
              <w:numPr>
                <w:ilvl w:val="0"/>
                <w:numId w:val="14"/>
              </w:numPr>
              <w:contextualSpacing/>
              <w:rPr>
                <w:sz w:val="18"/>
                <w:szCs w:val="18"/>
              </w:rPr>
            </w:pPr>
            <w:r w:rsidRPr="00DF5603">
              <w:rPr>
                <w:sz w:val="18"/>
                <w:szCs w:val="18"/>
              </w:rPr>
              <w:t>Bactericidal activity at 50% in 1 min at +20°C in clean conditions</w:t>
            </w:r>
          </w:p>
          <w:p w14:paraId="053C5FFF" w14:textId="77777777" w:rsidR="00226C32" w:rsidRPr="00DF5603" w:rsidRDefault="00226C32" w:rsidP="00226C32">
            <w:pPr>
              <w:rPr>
                <w:sz w:val="18"/>
                <w:szCs w:val="18"/>
              </w:rPr>
            </w:pP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783B74E7" w14:textId="77777777" w:rsidR="00226C32" w:rsidRPr="00DF5603" w:rsidRDefault="00226C32" w:rsidP="00226C32">
            <w:pPr>
              <w:rPr>
                <w:rFonts w:cs="Arial"/>
                <w:bCs/>
                <w:iCs/>
                <w:sz w:val="18"/>
                <w:szCs w:val="18"/>
              </w:rPr>
            </w:pPr>
            <w:r w:rsidRPr="00DF5603">
              <w:rPr>
                <w:rFonts w:cs="Arial"/>
                <w:bCs/>
                <w:iCs/>
                <w:sz w:val="18"/>
                <w:szCs w:val="18"/>
              </w:rPr>
              <w:t>Doc.21 - “MidaSan 311 EN1276  1min”</w:t>
            </w:r>
          </w:p>
          <w:p w14:paraId="1C00B5C2" w14:textId="77777777" w:rsidR="00226C32" w:rsidRPr="00DF5603" w:rsidRDefault="00226C32" w:rsidP="00226C32">
            <w:pPr>
              <w:rPr>
                <w:rFonts w:cs="Arial"/>
                <w:bCs/>
                <w:iCs/>
                <w:sz w:val="18"/>
                <w:szCs w:val="18"/>
              </w:rPr>
            </w:pPr>
            <w:r w:rsidRPr="00DF5603">
              <w:rPr>
                <w:rFonts w:cs="Arial"/>
                <w:bCs/>
                <w:iCs/>
                <w:sz w:val="18"/>
                <w:szCs w:val="18"/>
              </w:rPr>
              <w:t>Test report N°MB/REP/141478/2</w:t>
            </w:r>
          </w:p>
          <w:p w14:paraId="6249A66C" w14:textId="77777777" w:rsidR="00226C32" w:rsidRPr="00DF5603" w:rsidRDefault="00226C32" w:rsidP="00226C32">
            <w:pPr>
              <w:rPr>
                <w:rFonts w:cs="Arial"/>
                <w:b/>
                <w:bCs/>
                <w:iCs/>
                <w:sz w:val="18"/>
                <w:szCs w:val="18"/>
              </w:rPr>
            </w:pPr>
          </w:p>
          <w:p w14:paraId="3E8259FF" w14:textId="77777777" w:rsidR="00226C32" w:rsidRPr="00DF5603" w:rsidRDefault="00226C32" w:rsidP="00226C32">
            <w:pPr>
              <w:jc w:val="center"/>
              <w:rPr>
                <w:rFonts w:cs="Arial"/>
                <w:b/>
                <w:bCs/>
                <w:iCs/>
                <w:sz w:val="18"/>
                <w:szCs w:val="18"/>
              </w:rPr>
            </w:pPr>
            <w:r w:rsidRPr="00DF5603">
              <w:rPr>
                <w:rFonts w:cs="Arial"/>
                <w:b/>
                <w:bCs/>
                <w:iCs/>
                <w:sz w:val="18"/>
                <w:szCs w:val="18"/>
              </w:rPr>
              <w:t xml:space="preserve">R.I. 1 </w:t>
            </w:r>
          </w:p>
          <w:p w14:paraId="29C36088" w14:textId="77777777" w:rsidR="00226C32" w:rsidRPr="00DF5603" w:rsidRDefault="00226C32" w:rsidP="00226C32">
            <w:pPr>
              <w:jc w:val="center"/>
              <w:rPr>
                <w:rFonts w:cs="Arial"/>
                <w:b/>
                <w:bCs/>
                <w:iCs/>
                <w:sz w:val="18"/>
                <w:szCs w:val="18"/>
              </w:rPr>
            </w:pPr>
            <w:r w:rsidRPr="00DF5603">
              <w:rPr>
                <w:rFonts w:cs="Arial"/>
                <w:b/>
                <w:bCs/>
                <w:iCs/>
                <w:sz w:val="18"/>
                <w:szCs w:val="18"/>
              </w:rPr>
              <w:t>Key study</w:t>
            </w:r>
          </w:p>
        </w:tc>
      </w:tr>
      <w:tr w:rsidR="00226C32" w:rsidRPr="00DF5603" w14:paraId="47E60DD5"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tcPr>
          <w:p w14:paraId="0C08FEE2" w14:textId="77777777" w:rsidR="00226C32" w:rsidRPr="00DF5603" w:rsidRDefault="00226C32" w:rsidP="00226C32">
            <w:pPr>
              <w:rPr>
                <w:b/>
                <w:i/>
                <w:sz w:val="18"/>
                <w:szCs w:val="18"/>
              </w:rPr>
            </w:pPr>
            <w:r w:rsidRPr="00DF5603">
              <w:rPr>
                <w:b/>
                <w:i/>
                <w:sz w:val="18"/>
                <w:szCs w:val="18"/>
              </w:rPr>
              <w:t xml:space="preserve">Mida San 311 </w:t>
            </w:r>
          </w:p>
          <w:p w14:paraId="5026D99A" w14:textId="77777777" w:rsidR="00226C32" w:rsidRPr="00DF5603" w:rsidRDefault="00226C32" w:rsidP="00226C32">
            <w:pPr>
              <w:rPr>
                <w:b/>
                <w:i/>
                <w:sz w:val="18"/>
                <w:szCs w:val="18"/>
              </w:rPr>
            </w:pPr>
          </w:p>
          <w:p w14:paraId="7D76B6F1" w14:textId="77777777" w:rsidR="00226C32" w:rsidRPr="00DF5603" w:rsidRDefault="00226C32" w:rsidP="00226C32">
            <w:pPr>
              <w:rPr>
                <w:sz w:val="18"/>
                <w:szCs w:val="18"/>
              </w:rPr>
            </w:pPr>
            <w:r w:rsidRPr="00DF5603">
              <w:rPr>
                <w:sz w:val="18"/>
                <w:szCs w:val="18"/>
              </w:rPr>
              <w:t>Batch N°170814</w:t>
            </w:r>
          </w:p>
          <w:p w14:paraId="4E553F20" w14:textId="77777777" w:rsidR="00226C32" w:rsidRPr="00DF5603" w:rsidRDefault="00226C32" w:rsidP="00226C32">
            <w:pPr>
              <w:rPr>
                <w:b/>
                <w:i/>
                <w:sz w:val="18"/>
                <w:szCs w:val="18"/>
              </w:rPr>
            </w:pP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376386F7" w14:textId="77777777" w:rsidR="00226C32" w:rsidRPr="00DF5603" w:rsidRDefault="00226C32" w:rsidP="00226C32">
            <w:pPr>
              <w:rPr>
                <w:b/>
                <w:i/>
                <w:sz w:val="18"/>
                <w:szCs w:val="18"/>
              </w:rPr>
            </w:pPr>
            <w:r w:rsidRPr="00DF5603">
              <w:rPr>
                <w:b/>
                <w:i/>
                <w:sz w:val="18"/>
                <w:szCs w:val="18"/>
              </w:rPr>
              <w:t>Bactericidal activity</w:t>
            </w:r>
          </w:p>
          <w:p w14:paraId="003D917E" w14:textId="77777777" w:rsidR="00226C32" w:rsidRPr="00DF5603" w:rsidRDefault="00226C32" w:rsidP="00226C32">
            <w:pPr>
              <w:rPr>
                <w:i/>
                <w:sz w:val="18"/>
                <w:szCs w:val="18"/>
              </w:rPr>
            </w:pPr>
            <w:r w:rsidRPr="00DF5603">
              <w:rPr>
                <w:i/>
                <w:sz w:val="18"/>
                <w:szCs w:val="18"/>
              </w:rPr>
              <w:t>E. coli O157</w:t>
            </w:r>
          </w:p>
          <w:p w14:paraId="5503477E" w14:textId="77777777" w:rsidR="00226C32" w:rsidRPr="00DF5603" w:rsidRDefault="00226C32" w:rsidP="00226C32">
            <w:pPr>
              <w:rPr>
                <w:i/>
                <w:sz w:val="18"/>
                <w:szCs w:val="18"/>
              </w:rPr>
            </w:pPr>
            <w:r w:rsidRPr="00DF5603">
              <w:rPr>
                <w:i/>
                <w:sz w:val="18"/>
                <w:szCs w:val="18"/>
              </w:rPr>
              <w:t>Yersinia enterocolitica</w:t>
            </w:r>
          </w:p>
          <w:p w14:paraId="79DA99DE" w14:textId="77777777" w:rsidR="00226C32" w:rsidRPr="00DF5603" w:rsidRDefault="00226C32" w:rsidP="00226C32">
            <w:pPr>
              <w:rPr>
                <w:i/>
                <w:sz w:val="18"/>
                <w:szCs w:val="18"/>
              </w:rPr>
            </w:pPr>
            <w:r w:rsidRPr="00DF5603">
              <w:rPr>
                <w:i/>
                <w:sz w:val="18"/>
                <w:szCs w:val="18"/>
              </w:rPr>
              <w:t>Listeria monocytogenes</w:t>
            </w:r>
          </w:p>
          <w:p w14:paraId="524DD3DB" w14:textId="77777777" w:rsidR="00226C32" w:rsidRPr="00DF5603" w:rsidRDefault="00226C32" w:rsidP="00226C32">
            <w:pPr>
              <w:rPr>
                <w:i/>
                <w:sz w:val="18"/>
                <w:szCs w:val="18"/>
              </w:rPr>
            </w:pPr>
            <w:r w:rsidRPr="00DF5603">
              <w:rPr>
                <w:i/>
                <w:sz w:val="18"/>
                <w:szCs w:val="18"/>
              </w:rPr>
              <w:t>Salmonella typhimurium</w:t>
            </w: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0EC55C4B" w14:textId="77777777" w:rsidR="00226C32" w:rsidRPr="00DF5603" w:rsidRDefault="00226C32" w:rsidP="00226C32">
            <w:pPr>
              <w:rPr>
                <w:b/>
                <w:sz w:val="18"/>
                <w:szCs w:val="18"/>
                <w:lang w:val="en-US"/>
              </w:rPr>
            </w:pPr>
            <w:r w:rsidRPr="00DF5603">
              <w:rPr>
                <w:b/>
                <w:sz w:val="18"/>
                <w:szCs w:val="18"/>
                <w:lang w:val="en-US"/>
              </w:rPr>
              <w:t>EN 1276 (2010)</w:t>
            </w:r>
          </w:p>
          <w:p w14:paraId="447253A8" w14:textId="77777777" w:rsidR="00226C32" w:rsidRPr="00DF5603" w:rsidRDefault="00226C32" w:rsidP="00226C32">
            <w:pPr>
              <w:rPr>
                <w:b/>
                <w:sz w:val="18"/>
                <w:szCs w:val="18"/>
                <w:lang w:val="en-US"/>
              </w:rPr>
            </w:pPr>
            <w:r w:rsidRPr="00DF5603">
              <w:rPr>
                <w:b/>
                <w:sz w:val="18"/>
                <w:szCs w:val="18"/>
                <w:lang w:val="en-US"/>
              </w:rPr>
              <w:t>Quantitative suspension test</w:t>
            </w:r>
          </w:p>
          <w:p w14:paraId="71002686" w14:textId="77777777" w:rsidR="00226C32" w:rsidRPr="00DF5603" w:rsidRDefault="00226C32" w:rsidP="00226C32">
            <w:pPr>
              <w:rPr>
                <w:sz w:val="18"/>
                <w:szCs w:val="18"/>
                <w:lang w:val="en-US"/>
              </w:rPr>
            </w:pPr>
          </w:p>
          <w:p w14:paraId="2DD2E25C"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0E42AAAF"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1 min</w:t>
            </w:r>
          </w:p>
          <w:p w14:paraId="2E9AA516"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Concentrations tested :  20 - 50 – 80 %</w:t>
            </w:r>
          </w:p>
          <w:p w14:paraId="7DBC0897"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31A293A0"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1"/>
              <w:gridCol w:w="1170"/>
              <w:gridCol w:w="720"/>
              <w:gridCol w:w="818"/>
            </w:tblGrid>
            <w:tr w:rsidR="00226C32" w:rsidRPr="00DF5603" w14:paraId="0500B5B4" w14:textId="77777777" w:rsidTr="00226C32">
              <w:tc>
                <w:tcPr>
                  <w:tcW w:w="1721" w:type="dxa"/>
                  <w:shd w:val="clear" w:color="auto" w:fill="auto"/>
                </w:tcPr>
                <w:p w14:paraId="450623E3" w14:textId="77777777" w:rsidR="00226C32" w:rsidRPr="00DF5603" w:rsidRDefault="00226C32" w:rsidP="00226C32">
                  <w:pPr>
                    <w:rPr>
                      <w:sz w:val="16"/>
                      <w:szCs w:val="16"/>
                    </w:rPr>
                  </w:pPr>
                </w:p>
              </w:tc>
              <w:tc>
                <w:tcPr>
                  <w:tcW w:w="1170" w:type="dxa"/>
                  <w:shd w:val="clear" w:color="auto" w:fill="auto"/>
                </w:tcPr>
                <w:p w14:paraId="179B8F3D" w14:textId="77777777" w:rsidR="00226C32" w:rsidRPr="00DF5603" w:rsidRDefault="00226C32" w:rsidP="00226C32">
                  <w:pPr>
                    <w:jc w:val="center"/>
                    <w:rPr>
                      <w:b/>
                      <w:bCs/>
                      <w:sz w:val="16"/>
                      <w:szCs w:val="16"/>
                    </w:rPr>
                  </w:pPr>
                  <w:r w:rsidRPr="00DF5603">
                    <w:rPr>
                      <w:b/>
                      <w:bCs/>
                      <w:sz w:val="16"/>
                      <w:szCs w:val="16"/>
                    </w:rPr>
                    <w:t>20%</w:t>
                  </w:r>
                </w:p>
              </w:tc>
              <w:tc>
                <w:tcPr>
                  <w:tcW w:w="720" w:type="dxa"/>
                  <w:shd w:val="clear" w:color="auto" w:fill="auto"/>
                </w:tcPr>
                <w:p w14:paraId="45D2CD7C" w14:textId="77777777" w:rsidR="00226C32" w:rsidRPr="00DF5603" w:rsidRDefault="00226C32" w:rsidP="00226C32">
                  <w:pPr>
                    <w:jc w:val="center"/>
                    <w:rPr>
                      <w:b/>
                      <w:bCs/>
                      <w:sz w:val="16"/>
                      <w:szCs w:val="16"/>
                    </w:rPr>
                  </w:pPr>
                  <w:r w:rsidRPr="00DF5603">
                    <w:rPr>
                      <w:b/>
                      <w:bCs/>
                      <w:sz w:val="16"/>
                      <w:szCs w:val="16"/>
                    </w:rPr>
                    <w:t>50%</w:t>
                  </w:r>
                </w:p>
              </w:tc>
              <w:tc>
                <w:tcPr>
                  <w:tcW w:w="818" w:type="dxa"/>
                  <w:shd w:val="clear" w:color="auto" w:fill="auto"/>
                </w:tcPr>
                <w:p w14:paraId="4321DBF9" w14:textId="77777777" w:rsidR="00226C32" w:rsidRPr="00DF5603" w:rsidRDefault="00226C32" w:rsidP="00226C32">
                  <w:pPr>
                    <w:jc w:val="center"/>
                    <w:rPr>
                      <w:b/>
                      <w:bCs/>
                      <w:sz w:val="16"/>
                      <w:szCs w:val="16"/>
                    </w:rPr>
                  </w:pPr>
                  <w:r w:rsidRPr="00DF5603">
                    <w:rPr>
                      <w:b/>
                      <w:bCs/>
                      <w:sz w:val="16"/>
                      <w:szCs w:val="16"/>
                    </w:rPr>
                    <w:t>80%</w:t>
                  </w:r>
                </w:p>
              </w:tc>
            </w:tr>
            <w:tr w:rsidR="00226C32" w:rsidRPr="00DF5603" w14:paraId="31D0C809" w14:textId="77777777" w:rsidTr="00226C32">
              <w:tc>
                <w:tcPr>
                  <w:tcW w:w="1721" w:type="dxa"/>
                  <w:shd w:val="clear" w:color="auto" w:fill="auto"/>
                </w:tcPr>
                <w:p w14:paraId="0747707E" w14:textId="77777777" w:rsidR="00226C32" w:rsidRPr="00DF5603" w:rsidRDefault="00226C32" w:rsidP="00226C32">
                  <w:pPr>
                    <w:rPr>
                      <w:i/>
                      <w:iCs/>
                      <w:sz w:val="16"/>
                      <w:szCs w:val="16"/>
                    </w:rPr>
                  </w:pPr>
                  <w:r w:rsidRPr="00DF5603">
                    <w:rPr>
                      <w:i/>
                      <w:iCs/>
                      <w:sz w:val="16"/>
                      <w:szCs w:val="16"/>
                    </w:rPr>
                    <w:t>S. typhimurium</w:t>
                  </w:r>
                </w:p>
              </w:tc>
              <w:tc>
                <w:tcPr>
                  <w:tcW w:w="1170" w:type="dxa"/>
                  <w:shd w:val="clear" w:color="auto" w:fill="auto"/>
                </w:tcPr>
                <w:p w14:paraId="5AB34ACB" w14:textId="77777777" w:rsidR="00226C32" w:rsidRPr="00DF5603" w:rsidRDefault="00226C32" w:rsidP="00226C32">
                  <w:pPr>
                    <w:jc w:val="center"/>
                    <w:rPr>
                      <w:sz w:val="16"/>
                      <w:szCs w:val="16"/>
                    </w:rPr>
                  </w:pPr>
                  <w:r w:rsidRPr="00DF5603">
                    <w:rPr>
                      <w:sz w:val="16"/>
                      <w:szCs w:val="16"/>
                    </w:rPr>
                    <w:t>&lt; 4.32</w:t>
                  </w:r>
                </w:p>
              </w:tc>
              <w:tc>
                <w:tcPr>
                  <w:tcW w:w="1538" w:type="dxa"/>
                  <w:gridSpan w:val="2"/>
                  <w:shd w:val="clear" w:color="auto" w:fill="92D050"/>
                </w:tcPr>
                <w:p w14:paraId="2B49305A" w14:textId="77777777" w:rsidR="00226C32" w:rsidRPr="00DF5603" w:rsidRDefault="00226C32" w:rsidP="00226C32">
                  <w:pPr>
                    <w:jc w:val="center"/>
                    <w:rPr>
                      <w:sz w:val="16"/>
                      <w:szCs w:val="16"/>
                    </w:rPr>
                  </w:pPr>
                  <w:r w:rsidRPr="00DF5603">
                    <w:rPr>
                      <w:sz w:val="16"/>
                      <w:szCs w:val="16"/>
                    </w:rPr>
                    <w:t>&gt; 5.69</w:t>
                  </w:r>
                </w:p>
              </w:tc>
            </w:tr>
            <w:tr w:rsidR="00226C32" w:rsidRPr="00DF5603" w14:paraId="3DD856ED" w14:textId="77777777" w:rsidTr="00226C32">
              <w:tc>
                <w:tcPr>
                  <w:tcW w:w="1721" w:type="dxa"/>
                  <w:shd w:val="clear" w:color="auto" w:fill="auto"/>
                </w:tcPr>
                <w:p w14:paraId="3196C4DB" w14:textId="77777777" w:rsidR="00226C32" w:rsidRPr="00DF5603" w:rsidRDefault="00226C32" w:rsidP="00226C32">
                  <w:pPr>
                    <w:rPr>
                      <w:i/>
                      <w:iCs/>
                      <w:sz w:val="16"/>
                      <w:szCs w:val="16"/>
                    </w:rPr>
                  </w:pPr>
                  <w:r w:rsidRPr="00DF5603">
                    <w:rPr>
                      <w:i/>
                      <w:iCs/>
                      <w:sz w:val="16"/>
                      <w:szCs w:val="16"/>
                    </w:rPr>
                    <w:t>E. coli O157</w:t>
                  </w:r>
                </w:p>
              </w:tc>
              <w:tc>
                <w:tcPr>
                  <w:tcW w:w="1170" w:type="dxa"/>
                  <w:shd w:val="clear" w:color="auto" w:fill="auto"/>
                </w:tcPr>
                <w:p w14:paraId="000AD942" w14:textId="77777777" w:rsidR="00226C32" w:rsidRPr="00DF5603" w:rsidRDefault="00226C32" w:rsidP="00226C32">
                  <w:pPr>
                    <w:jc w:val="center"/>
                    <w:rPr>
                      <w:sz w:val="16"/>
                      <w:szCs w:val="16"/>
                    </w:rPr>
                  </w:pPr>
                  <w:r w:rsidRPr="00DF5603">
                    <w:rPr>
                      <w:sz w:val="16"/>
                      <w:szCs w:val="16"/>
                    </w:rPr>
                    <w:t>&lt; 4.01</w:t>
                  </w:r>
                </w:p>
              </w:tc>
              <w:tc>
                <w:tcPr>
                  <w:tcW w:w="1538" w:type="dxa"/>
                  <w:gridSpan w:val="2"/>
                  <w:shd w:val="clear" w:color="auto" w:fill="92D050"/>
                </w:tcPr>
                <w:p w14:paraId="3B3D6855" w14:textId="77777777" w:rsidR="00226C32" w:rsidRPr="00DF5603" w:rsidRDefault="00226C32" w:rsidP="00226C32">
                  <w:pPr>
                    <w:jc w:val="center"/>
                    <w:rPr>
                      <w:sz w:val="16"/>
                      <w:szCs w:val="16"/>
                    </w:rPr>
                  </w:pPr>
                  <w:r w:rsidRPr="00DF5603">
                    <w:rPr>
                      <w:sz w:val="16"/>
                      <w:szCs w:val="16"/>
                    </w:rPr>
                    <w:t>&gt; 5.38</w:t>
                  </w:r>
                </w:p>
              </w:tc>
            </w:tr>
            <w:tr w:rsidR="00226C32" w:rsidRPr="00DF5603" w14:paraId="45FF3172" w14:textId="77777777" w:rsidTr="00226C32">
              <w:tc>
                <w:tcPr>
                  <w:tcW w:w="1721" w:type="dxa"/>
                  <w:shd w:val="clear" w:color="auto" w:fill="auto"/>
                </w:tcPr>
                <w:p w14:paraId="2F8BA59B" w14:textId="77777777" w:rsidR="00226C32" w:rsidRPr="00DF5603" w:rsidRDefault="00226C32" w:rsidP="00226C32">
                  <w:pPr>
                    <w:rPr>
                      <w:i/>
                      <w:iCs/>
                      <w:sz w:val="16"/>
                      <w:szCs w:val="16"/>
                    </w:rPr>
                  </w:pPr>
                  <w:r w:rsidRPr="00DF5603">
                    <w:rPr>
                      <w:i/>
                      <w:iCs/>
                      <w:sz w:val="16"/>
                      <w:szCs w:val="16"/>
                    </w:rPr>
                    <w:t>L. monocytogenes</w:t>
                  </w:r>
                </w:p>
              </w:tc>
              <w:tc>
                <w:tcPr>
                  <w:tcW w:w="1170" w:type="dxa"/>
                  <w:shd w:val="clear" w:color="auto" w:fill="auto"/>
                </w:tcPr>
                <w:p w14:paraId="1B5CE72E" w14:textId="77777777" w:rsidR="00226C32" w:rsidRPr="00DF5603" w:rsidRDefault="00226C32" w:rsidP="00226C32">
                  <w:pPr>
                    <w:jc w:val="center"/>
                    <w:rPr>
                      <w:sz w:val="16"/>
                      <w:szCs w:val="16"/>
                    </w:rPr>
                  </w:pPr>
                  <w:r w:rsidRPr="00DF5603">
                    <w:rPr>
                      <w:sz w:val="16"/>
                      <w:szCs w:val="16"/>
                    </w:rPr>
                    <w:t>&lt; 4.12</w:t>
                  </w:r>
                </w:p>
              </w:tc>
              <w:tc>
                <w:tcPr>
                  <w:tcW w:w="1538" w:type="dxa"/>
                  <w:gridSpan w:val="2"/>
                  <w:shd w:val="clear" w:color="auto" w:fill="92D050"/>
                </w:tcPr>
                <w:p w14:paraId="561D8835" w14:textId="77777777" w:rsidR="00226C32" w:rsidRPr="00DF5603" w:rsidRDefault="00226C32" w:rsidP="00226C32">
                  <w:pPr>
                    <w:jc w:val="center"/>
                    <w:rPr>
                      <w:sz w:val="16"/>
                      <w:szCs w:val="16"/>
                    </w:rPr>
                  </w:pPr>
                  <w:r w:rsidRPr="00DF5603">
                    <w:rPr>
                      <w:sz w:val="16"/>
                      <w:szCs w:val="16"/>
                    </w:rPr>
                    <w:t>&gt; 5.49</w:t>
                  </w:r>
                </w:p>
              </w:tc>
            </w:tr>
            <w:tr w:rsidR="00226C32" w:rsidRPr="00DF5603" w14:paraId="10692B2D" w14:textId="77777777" w:rsidTr="00226C32">
              <w:tc>
                <w:tcPr>
                  <w:tcW w:w="1721" w:type="dxa"/>
                  <w:shd w:val="clear" w:color="auto" w:fill="auto"/>
                </w:tcPr>
                <w:p w14:paraId="6A18B43C" w14:textId="77777777" w:rsidR="00226C32" w:rsidRPr="00DF5603" w:rsidRDefault="00226C32" w:rsidP="00226C32">
                  <w:pPr>
                    <w:rPr>
                      <w:i/>
                      <w:iCs/>
                      <w:sz w:val="16"/>
                      <w:szCs w:val="16"/>
                    </w:rPr>
                  </w:pPr>
                  <w:r w:rsidRPr="00DF5603">
                    <w:rPr>
                      <w:i/>
                      <w:iCs/>
                      <w:sz w:val="16"/>
                      <w:szCs w:val="16"/>
                    </w:rPr>
                    <w:t>Y. enterocolitica</w:t>
                  </w:r>
                </w:p>
              </w:tc>
              <w:tc>
                <w:tcPr>
                  <w:tcW w:w="1170" w:type="dxa"/>
                  <w:shd w:val="clear" w:color="auto" w:fill="auto"/>
                </w:tcPr>
                <w:p w14:paraId="50C7491F" w14:textId="77777777" w:rsidR="00226C32" w:rsidRPr="00DF5603" w:rsidRDefault="00226C32" w:rsidP="00226C32">
                  <w:pPr>
                    <w:jc w:val="center"/>
                    <w:rPr>
                      <w:sz w:val="16"/>
                      <w:szCs w:val="16"/>
                    </w:rPr>
                  </w:pPr>
                  <w:r w:rsidRPr="00DF5603">
                    <w:rPr>
                      <w:sz w:val="16"/>
                      <w:szCs w:val="16"/>
                    </w:rPr>
                    <w:t>&lt; 4.01</w:t>
                  </w:r>
                </w:p>
              </w:tc>
              <w:tc>
                <w:tcPr>
                  <w:tcW w:w="1538" w:type="dxa"/>
                  <w:gridSpan w:val="2"/>
                  <w:shd w:val="clear" w:color="auto" w:fill="92D050"/>
                </w:tcPr>
                <w:p w14:paraId="084D169D" w14:textId="77777777" w:rsidR="00226C32" w:rsidRPr="00DF5603" w:rsidRDefault="00226C32" w:rsidP="00226C32">
                  <w:pPr>
                    <w:jc w:val="center"/>
                    <w:rPr>
                      <w:sz w:val="16"/>
                      <w:szCs w:val="16"/>
                    </w:rPr>
                  </w:pPr>
                  <w:r w:rsidRPr="00DF5603">
                    <w:rPr>
                      <w:sz w:val="16"/>
                      <w:szCs w:val="16"/>
                    </w:rPr>
                    <w:t>&gt; 5.38</w:t>
                  </w:r>
                </w:p>
              </w:tc>
            </w:tr>
          </w:tbl>
          <w:p w14:paraId="2DAA2248" w14:textId="77777777" w:rsidR="00226C32" w:rsidRPr="00DF5603" w:rsidRDefault="00226C32" w:rsidP="00226C32">
            <w:pPr>
              <w:rPr>
                <w:sz w:val="18"/>
                <w:szCs w:val="18"/>
              </w:rPr>
            </w:pPr>
          </w:p>
          <w:p w14:paraId="72F20230" w14:textId="77777777" w:rsidR="00226C32" w:rsidRPr="00DF5603" w:rsidRDefault="00226C32" w:rsidP="008607F6">
            <w:pPr>
              <w:pStyle w:val="Paragraphedeliste"/>
              <w:numPr>
                <w:ilvl w:val="0"/>
                <w:numId w:val="14"/>
              </w:numPr>
              <w:contextualSpacing/>
              <w:rPr>
                <w:i/>
                <w:sz w:val="18"/>
                <w:szCs w:val="18"/>
              </w:rPr>
            </w:pPr>
            <w:r w:rsidRPr="00DF5603">
              <w:rPr>
                <w:sz w:val="18"/>
                <w:szCs w:val="18"/>
              </w:rPr>
              <w:t xml:space="preserve">Active against </w:t>
            </w:r>
            <w:r w:rsidRPr="00DF5603">
              <w:rPr>
                <w:i/>
                <w:sz w:val="18"/>
                <w:szCs w:val="18"/>
              </w:rPr>
              <w:t>E. coli O157, Yersinia enterocolitica, Listeria monocytogenes and Salmonella typhimurium</w:t>
            </w:r>
            <w:r w:rsidRPr="00DF5603">
              <w:rPr>
                <w:sz w:val="18"/>
                <w:szCs w:val="18"/>
              </w:rPr>
              <w:t xml:space="preserve"> at 50% in 1 min at +20°C in clean conditions.</w:t>
            </w:r>
          </w:p>
          <w:p w14:paraId="494AEA11" w14:textId="77777777" w:rsidR="00226C32" w:rsidRPr="00DF5603" w:rsidRDefault="00226C32" w:rsidP="00226C32">
            <w:pPr>
              <w:rPr>
                <w:sz w:val="18"/>
                <w:szCs w:val="18"/>
              </w:rPr>
            </w:pP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5A02671D" w14:textId="77777777" w:rsidR="00226C32" w:rsidRPr="00DF5603" w:rsidRDefault="00226C32" w:rsidP="00226C32">
            <w:pPr>
              <w:rPr>
                <w:rFonts w:cs="Arial"/>
                <w:bCs/>
                <w:iCs/>
                <w:sz w:val="18"/>
                <w:szCs w:val="18"/>
                <w:lang w:val="nl-NL"/>
              </w:rPr>
            </w:pPr>
            <w:r w:rsidRPr="00DF5603">
              <w:rPr>
                <w:rFonts w:cs="Arial"/>
                <w:bCs/>
                <w:iCs/>
                <w:sz w:val="18"/>
                <w:szCs w:val="18"/>
                <w:lang w:val="nl-NL"/>
              </w:rPr>
              <w:t>Doc.20 - “MidaSan 311 EN1276  1min +4bacteria”</w:t>
            </w:r>
          </w:p>
          <w:p w14:paraId="293AB4AE" w14:textId="77777777" w:rsidR="00226C32" w:rsidRPr="00DF5603" w:rsidRDefault="00226C32" w:rsidP="00226C32">
            <w:pPr>
              <w:rPr>
                <w:rFonts w:cs="Arial"/>
                <w:bCs/>
                <w:iCs/>
                <w:sz w:val="18"/>
                <w:szCs w:val="18"/>
              </w:rPr>
            </w:pPr>
            <w:r w:rsidRPr="00DF5603">
              <w:rPr>
                <w:rFonts w:cs="Arial"/>
                <w:bCs/>
                <w:iCs/>
                <w:sz w:val="18"/>
                <w:szCs w:val="18"/>
              </w:rPr>
              <w:t>Test report N°MB/REP/141715/1</w:t>
            </w:r>
          </w:p>
          <w:p w14:paraId="4C323553" w14:textId="77777777" w:rsidR="00226C32" w:rsidRPr="00DF5603" w:rsidRDefault="00226C32" w:rsidP="00226C32">
            <w:pPr>
              <w:rPr>
                <w:rFonts w:cs="Arial"/>
                <w:b/>
                <w:bCs/>
                <w:iCs/>
                <w:sz w:val="18"/>
                <w:szCs w:val="18"/>
              </w:rPr>
            </w:pPr>
          </w:p>
          <w:p w14:paraId="3D34A13F" w14:textId="77777777" w:rsidR="00226C32" w:rsidRPr="00DF5603" w:rsidRDefault="00226C32" w:rsidP="00226C32">
            <w:pPr>
              <w:jc w:val="center"/>
              <w:rPr>
                <w:rFonts w:cs="Arial"/>
                <w:b/>
                <w:bCs/>
                <w:iCs/>
                <w:sz w:val="18"/>
                <w:szCs w:val="18"/>
              </w:rPr>
            </w:pPr>
            <w:r w:rsidRPr="00DF5603">
              <w:rPr>
                <w:rFonts w:cs="Arial"/>
                <w:b/>
                <w:bCs/>
                <w:iCs/>
                <w:sz w:val="18"/>
                <w:szCs w:val="18"/>
              </w:rPr>
              <w:t xml:space="preserve">R.I. 1 </w:t>
            </w:r>
          </w:p>
          <w:p w14:paraId="271ABD8A" w14:textId="77777777" w:rsidR="00226C32" w:rsidRPr="00DF5603" w:rsidRDefault="00226C32" w:rsidP="00226C32">
            <w:pPr>
              <w:jc w:val="center"/>
              <w:rPr>
                <w:rFonts w:cs="Arial"/>
                <w:b/>
                <w:bCs/>
                <w:iCs/>
                <w:sz w:val="18"/>
                <w:szCs w:val="18"/>
              </w:rPr>
            </w:pPr>
            <w:r w:rsidRPr="00DF5603">
              <w:rPr>
                <w:rFonts w:cs="Arial"/>
                <w:b/>
                <w:bCs/>
                <w:iCs/>
                <w:sz w:val="18"/>
                <w:szCs w:val="18"/>
              </w:rPr>
              <w:t>Key study</w:t>
            </w:r>
          </w:p>
        </w:tc>
      </w:tr>
      <w:tr w:rsidR="00226C32" w:rsidRPr="00DF5603" w14:paraId="081107ED"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tcPr>
          <w:p w14:paraId="5FAD6EC8" w14:textId="77777777" w:rsidR="00226C32" w:rsidRPr="00DF5603" w:rsidRDefault="00226C32" w:rsidP="00226C32">
            <w:pPr>
              <w:rPr>
                <w:b/>
                <w:i/>
                <w:sz w:val="18"/>
                <w:szCs w:val="18"/>
              </w:rPr>
            </w:pPr>
            <w:r w:rsidRPr="00DF5603">
              <w:rPr>
                <w:b/>
                <w:i/>
                <w:sz w:val="18"/>
                <w:szCs w:val="18"/>
              </w:rPr>
              <w:t>Mida San 311 KZ</w:t>
            </w:r>
          </w:p>
          <w:p w14:paraId="1B7FD6A9" w14:textId="77777777" w:rsidR="00226C32" w:rsidRPr="00DF5603" w:rsidRDefault="00226C32" w:rsidP="00226C32">
            <w:pPr>
              <w:rPr>
                <w:b/>
                <w:i/>
                <w:sz w:val="18"/>
                <w:szCs w:val="18"/>
              </w:rPr>
            </w:pPr>
          </w:p>
          <w:p w14:paraId="125AC95E" w14:textId="77777777" w:rsidR="00226C32" w:rsidRPr="00DF5603" w:rsidRDefault="00226C32" w:rsidP="00226C32">
            <w:pPr>
              <w:rPr>
                <w:b/>
                <w:i/>
                <w:sz w:val="18"/>
                <w:szCs w:val="18"/>
              </w:rPr>
            </w:pPr>
            <w:r w:rsidRPr="00DF5603">
              <w:rPr>
                <w:sz w:val="18"/>
                <w:szCs w:val="18"/>
              </w:rPr>
              <w:t>Batch N°180145</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3FEBE8ED" w14:textId="77777777" w:rsidR="00226C32" w:rsidRPr="00DF5603" w:rsidRDefault="00226C32" w:rsidP="00226C32">
            <w:pPr>
              <w:rPr>
                <w:b/>
                <w:i/>
                <w:sz w:val="18"/>
                <w:szCs w:val="18"/>
              </w:rPr>
            </w:pPr>
            <w:r w:rsidRPr="00DF5603">
              <w:rPr>
                <w:b/>
                <w:i/>
                <w:sz w:val="18"/>
                <w:szCs w:val="18"/>
              </w:rPr>
              <w:t>Bactericidal activity</w:t>
            </w:r>
          </w:p>
          <w:p w14:paraId="58539467" w14:textId="77777777" w:rsidR="00226C32" w:rsidRPr="00DF5603" w:rsidRDefault="00226C32" w:rsidP="00226C32">
            <w:pPr>
              <w:rPr>
                <w:i/>
                <w:sz w:val="18"/>
                <w:szCs w:val="18"/>
              </w:rPr>
            </w:pPr>
            <w:r w:rsidRPr="00DF5603">
              <w:rPr>
                <w:i/>
                <w:sz w:val="18"/>
                <w:szCs w:val="18"/>
              </w:rPr>
              <w:t>Enterococcus hirae</w:t>
            </w:r>
          </w:p>
          <w:p w14:paraId="19711820" w14:textId="77777777" w:rsidR="00226C32" w:rsidRPr="00DF5603" w:rsidRDefault="00226C32" w:rsidP="00226C32">
            <w:pPr>
              <w:rPr>
                <w:i/>
                <w:sz w:val="18"/>
                <w:szCs w:val="18"/>
              </w:rPr>
            </w:pPr>
            <w:r w:rsidRPr="00DF5603">
              <w:rPr>
                <w:i/>
                <w:sz w:val="18"/>
                <w:szCs w:val="18"/>
              </w:rPr>
              <w:t>Pseudomonas aeruginosa Staphylococcus aureus</w:t>
            </w: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22B73BE6" w14:textId="77777777" w:rsidR="00226C32" w:rsidRPr="00DF5603" w:rsidRDefault="00226C32" w:rsidP="00226C32">
            <w:pPr>
              <w:rPr>
                <w:b/>
                <w:sz w:val="18"/>
                <w:szCs w:val="18"/>
                <w:lang w:val="fr-BE"/>
              </w:rPr>
            </w:pPr>
            <w:r w:rsidRPr="00DF5603">
              <w:rPr>
                <w:b/>
                <w:sz w:val="18"/>
                <w:szCs w:val="18"/>
                <w:lang w:val="fr-BE"/>
              </w:rPr>
              <w:t>EN 13727 (2012 + AC 2015)</w:t>
            </w:r>
          </w:p>
          <w:p w14:paraId="6A81A9D7" w14:textId="77777777" w:rsidR="00226C32" w:rsidRPr="00DF5603" w:rsidRDefault="00226C32" w:rsidP="00226C32">
            <w:pPr>
              <w:rPr>
                <w:b/>
                <w:sz w:val="18"/>
                <w:szCs w:val="18"/>
                <w:lang w:val="fr-BE"/>
              </w:rPr>
            </w:pPr>
            <w:r w:rsidRPr="00DF5603">
              <w:rPr>
                <w:b/>
                <w:sz w:val="18"/>
                <w:szCs w:val="18"/>
                <w:lang w:val="fr-BE"/>
              </w:rPr>
              <w:t>Quantitative suspension test</w:t>
            </w:r>
          </w:p>
          <w:p w14:paraId="0B5D7B4B" w14:textId="77777777" w:rsidR="00226C32" w:rsidRPr="00DF5603" w:rsidRDefault="00226C32" w:rsidP="00226C32">
            <w:pPr>
              <w:rPr>
                <w:b/>
                <w:sz w:val="18"/>
                <w:szCs w:val="18"/>
                <w:lang w:val="fr-BE"/>
              </w:rPr>
            </w:pPr>
          </w:p>
          <w:p w14:paraId="1C4FAC16"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3789988A"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5 min</w:t>
            </w:r>
          </w:p>
          <w:p w14:paraId="34ADCA17" w14:textId="472D2081"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 xml:space="preserve">Concentrations tested : 20 - 40 - </w:t>
            </w:r>
            <w:r w:rsidR="00434F43">
              <w:rPr>
                <w:sz w:val="18"/>
                <w:szCs w:val="18"/>
                <w:lang w:val="en-US"/>
              </w:rPr>
              <w:t>8</w:t>
            </w:r>
            <w:r w:rsidR="00434F43" w:rsidRPr="00DF5603">
              <w:rPr>
                <w:sz w:val="18"/>
                <w:szCs w:val="18"/>
                <w:lang w:val="en-US"/>
              </w:rPr>
              <w:t xml:space="preserve">0 </w:t>
            </w:r>
            <w:r w:rsidRPr="00DF5603">
              <w:rPr>
                <w:sz w:val="18"/>
                <w:szCs w:val="18"/>
                <w:lang w:val="en-US"/>
              </w:rPr>
              <w:t>%</w:t>
            </w:r>
          </w:p>
          <w:p w14:paraId="0A2E93AC" w14:textId="77777777" w:rsidR="00226C32" w:rsidRPr="00DF5603" w:rsidRDefault="00226C32" w:rsidP="008607F6">
            <w:pPr>
              <w:pStyle w:val="Paragraphedeliste"/>
              <w:numPr>
                <w:ilvl w:val="0"/>
                <w:numId w:val="12"/>
              </w:numPr>
              <w:contextualSpacing/>
              <w:rPr>
                <w:b/>
                <w:sz w:val="18"/>
                <w:szCs w:val="18"/>
                <w:lang w:val="fr-BE"/>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37E3F39E"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888"/>
              <w:gridCol w:w="720"/>
              <w:gridCol w:w="810"/>
            </w:tblGrid>
            <w:tr w:rsidR="00226C32" w:rsidRPr="00DF5603" w14:paraId="3D32F473" w14:textId="77777777" w:rsidTr="00226C32">
              <w:tc>
                <w:tcPr>
                  <w:tcW w:w="1373" w:type="dxa"/>
                  <w:shd w:val="clear" w:color="auto" w:fill="auto"/>
                </w:tcPr>
                <w:p w14:paraId="3F05CED6" w14:textId="77777777" w:rsidR="00226C32" w:rsidRPr="00DF5603" w:rsidRDefault="00226C32" w:rsidP="00226C32">
                  <w:pPr>
                    <w:rPr>
                      <w:sz w:val="16"/>
                      <w:szCs w:val="16"/>
                    </w:rPr>
                  </w:pPr>
                </w:p>
              </w:tc>
              <w:tc>
                <w:tcPr>
                  <w:tcW w:w="888" w:type="dxa"/>
                  <w:shd w:val="clear" w:color="auto" w:fill="auto"/>
                </w:tcPr>
                <w:p w14:paraId="5CDCCACC" w14:textId="77777777" w:rsidR="00226C32" w:rsidRPr="00DF5603" w:rsidRDefault="00226C32" w:rsidP="00226C32">
                  <w:pPr>
                    <w:jc w:val="center"/>
                    <w:rPr>
                      <w:b/>
                      <w:bCs/>
                      <w:sz w:val="16"/>
                      <w:szCs w:val="16"/>
                    </w:rPr>
                  </w:pPr>
                  <w:r w:rsidRPr="00DF5603">
                    <w:rPr>
                      <w:b/>
                      <w:bCs/>
                      <w:sz w:val="16"/>
                      <w:szCs w:val="16"/>
                    </w:rPr>
                    <w:t>20%</w:t>
                  </w:r>
                </w:p>
              </w:tc>
              <w:tc>
                <w:tcPr>
                  <w:tcW w:w="720" w:type="dxa"/>
                  <w:shd w:val="clear" w:color="auto" w:fill="auto"/>
                </w:tcPr>
                <w:p w14:paraId="1D5CD2E5" w14:textId="77777777" w:rsidR="00226C32" w:rsidRPr="00DF5603" w:rsidRDefault="00226C32" w:rsidP="00226C32">
                  <w:pPr>
                    <w:jc w:val="center"/>
                    <w:rPr>
                      <w:b/>
                      <w:bCs/>
                      <w:sz w:val="16"/>
                      <w:szCs w:val="16"/>
                    </w:rPr>
                  </w:pPr>
                  <w:r w:rsidRPr="00DF5603">
                    <w:rPr>
                      <w:b/>
                      <w:bCs/>
                      <w:sz w:val="16"/>
                      <w:szCs w:val="16"/>
                    </w:rPr>
                    <w:t>40%</w:t>
                  </w:r>
                </w:p>
              </w:tc>
              <w:tc>
                <w:tcPr>
                  <w:tcW w:w="810" w:type="dxa"/>
                  <w:shd w:val="clear" w:color="auto" w:fill="auto"/>
                </w:tcPr>
                <w:p w14:paraId="0D136C6B" w14:textId="0D9B4237" w:rsidR="00226C32" w:rsidRPr="00DF5603" w:rsidRDefault="006F094E" w:rsidP="00226C32">
                  <w:pPr>
                    <w:jc w:val="center"/>
                    <w:rPr>
                      <w:b/>
                      <w:bCs/>
                      <w:sz w:val="16"/>
                      <w:szCs w:val="16"/>
                    </w:rPr>
                  </w:pPr>
                  <w:r>
                    <w:rPr>
                      <w:b/>
                      <w:bCs/>
                      <w:sz w:val="16"/>
                      <w:szCs w:val="16"/>
                    </w:rPr>
                    <w:t>8</w:t>
                  </w:r>
                  <w:r w:rsidR="00226C32" w:rsidRPr="00DF5603">
                    <w:rPr>
                      <w:b/>
                      <w:bCs/>
                      <w:sz w:val="16"/>
                      <w:szCs w:val="16"/>
                    </w:rPr>
                    <w:t>0%</w:t>
                  </w:r>
                </w:p>
              </w:tc>
            </w:tr>
            <w:tr w:rsidR="00226C32" w:rsidRPr="00DF5603" w14:paraId="4FD11F2B" w14:textId="77777777" w:rsidTr="00226C32">
              <w:tc>
                <w:tcPr>
                  <w:tcW w:w="1373" w:type="dxa"/>
                  <w:shd w:val="clear" w:color="auto" w:fill="auto"/>
                </w:tcPr>
                <w:p w14:paraId="66D8C6BA" w14:textId="77777777" w:rsidR="00226C32" w:rsidRPr="00DF5603" w:rsidRDefault="00226C32" w:rsidP="00226C32">
                  <w:pPr>
                    <w:rPr>
                      <w:i/>
                      <w:iCs/>
                      <w:sz w:val="16"/>
                      <w:szCs w:val="16"/>
                    </w:rPr>
                  </w:pPr>
                  <w:r w:rsidRPr="00DF5603">
                    <w:rPr>
                      <w:i/>
                      <w:iCs/>
                      <w:sz w:val="16"/>
                      <w:szCs w:val="16"/>
                    </w:rPr>
                    <w:t>P. aeruginosa</w:t>
                  </w:r>
                </w:p>
              </w:tc>
              <w:tc>
                <w:tcPr>
                  <w:tcW w:w="888" w:type="dxa"/>
                  <w:shd w:val="clear" w:color="auto" w:fill="92D050"/>
                </w:tcPr>
                <w:p w14:paraId="254CBD71" w14:textId="77777777" w:rsidR="00226C32" w:rsidRPr="00DF5603" w:rsidRDefault="00226C32" w:rsidP="00226C32">
                  <w:pPr>
                    <w:jc w:val="center"/>
                    <w:rPr>
                      <w:sz w:val="16"/>
                      <w:szCs w:val="16"/>
                    </w:rPr>
                  </w:pPr>
                  <w:r w:rsidRPr="00DF5603">
                    <w:rPr>
                      <w:sz w:val="16"/>
                      <w:szCs w:val="16"/>
                    </w:rPr>
                    <w:t>5.25</w:t>
                  </w:r>
                </w:p>
              </w:tc>
              <w:tc>
                <w:tcPr>
                  <w:tcW w:w="1530" w:type="dxa"/>
                  <w:gridSpan w:val="2"/>
                  <w:shd w:val="clear" w:color="auto" w:fill="92D050"/>
                </w:tcPr>
                <w:p w14:paraId="0C0C52CC" w14:textId="77777777" w:rsidR="00226C32" w:rsidRPr="00DF5603" w:rsidRDefault="00226C32" w:rsidP="00226C32">
                  <w:pPr>
                    <w:jc w:val="center"/>
                    <w:rPr>
                      <w:sz w:val="16"/>
                      <w:szCs w:val="16"/>
                    </w:rPr>
                  </w:pPr>
                  <w:r w:rsidRPr="00DF5603">
                    <w:rPr>
                      <w:sz w:val="16"/>
                      <w:szCs w:val="16"/>
                    </w:rPr>
                    <w:t>&gt; 5.50</w:t>
                  </w:r>
                </w:p>
              </w:tc>
            </w:tr>
            <w:tr w:rsidR="00226C32" w:rsidRPr="00DF5603" w14:paraId="17B65EEA" w14:textId="77777777" w:rsidTr="00226C32">
              <w:tc>
                <w:tcPr>
                  <w:tcW w:w="1373" w:type="dxa"/>
                  <w:shd w:val="clear" w:color="auto" w:fill="auto"/>
                </w:tcPr>
                <w:p w14:paraId="24A5A444" w14:textId="77777777" w:rsidR="00226C32" w:rsidRPr="00DF5603" w:rsidRDefault="00226C32" w:rsidP="00226C32">
                  <w:pPr>
                    <w:rPr>
                      <w:i/>
                      <w:iCs/>
                      <w:sz w:val="16"/>
                      <w:szCs w:val="16"/>
                    </w:rPr>
                  </w:pPr>
                  <w:r w:rsidRPr="00DF5603">
                    <w:rPr>
                      <w:i/>
                      <w:iCs/>
                      <w:sz w:val="16"/>
                      <w:szCs w:val="16"/>
                    </w:rPr>
                    <w:t>S. aureus</w:t>
                  </w:r>
                </w:p>
              </w:tc>
              <w:tc>
                <w:tcPr>
                  <w:tcW w:w="888" w:type="dxa"/>
                  <w:shd w:val="clear" w:color="auto" w:fill="auto"/>
                </w:tcPr>
                <w:p w14:paraId="019B90E9" w14:textId="77777777" w:rsidR="00226C32" w:rsidRPr="00DF5603" w:rsidRDefault="00226C32" w:rsidP="00226C32">
                  <w:pPr>
                    <w:jc w:val="center"/>
                    <w:rPr>
                      <w:sz w:val="16"/>
                      <w:szCs w:val="16"/>
                    </w:rPr>
                  </w:pPr>
                  <w:r w:rsidRPr="00DF5603">
                    <w:rPr>
                      <w:sz w:val="16"/>
                      <w:szCs w:val="16"/>
                    </w:rPr>
                    <w:t>&lt; 4.45</w:t>
                  </w:r>
                </w:p>
              </w:tc>
              <w:tc>
                <w:tcPr>
                  <w:tcW w:w="1530" w:type="dxa"/>
                  <w:gridSpan w:val="2"/>
                  <w:shd w:val="clear" w:color="auto" w:fill="92D050"/>
                </w:tcPr>
                <w:p w14:paraId="4812E3B4" w14:textId="77777777" w:rsidR="00226C32" w:rsidRPr="00DF5603" w:rsidRDefault="00226C32" w:rsidP="00226C32">
                  <w:pPr>
                    <w:jc w:val="center"/>
                    <w:rPr>
                      <w:sz w:val="16"/>
                      <w:szCs w:val="16"/>
                    </w:rPr>
                  </w:pPr>
                  <w:r w:rsidRPr="00DF5603">
                    <w:rPr>
                      <w:sz w:val="16"/>
                      <w:szCs w:val="16"/>
                    </w:rPr>
                    <w:t>&gt; 5.54</w:t>
                  </w:r>
                </w:p>
              </w:tc>
            </w:tr>
            <w:tr w:rsidR="00226C32" w:rsidRPr="00DF5603" w14:paraId="5EE8C6CE" w14:textId="77777777" w:rsidTr="00226C32">
              <w:tc>
                <w:tcPr>
                  <w:tcW w:w="1373" w:type="dxa"/>
                  <w:shd w:val="clear" w:color="auto" w:fill="auto"/>
                </w:tcPr>
                <w:p w14:paraId="4A63F2E0" w14:textId="77777777" w:rsidR="00226C32" w:rsidRPr="00DF5603" w:rsidRDefault="00226C32" w:rsidP="00226C32">
                  <w:pPr>
                    <w:rPr>
                      <w:i/>
                      <w:iCs/>
                      <w:sz w:val="16"/>
                      <w:szCs w:val="16"/>
                    </w:rPr>
                  </w:pPr>
                  <w:r w:rsidRPr="00DF5603">
                    <w:rPr>
                      <w:i/>
                      <w:iCs/>
                      <w:sz w:val="16"/>
                      <w:szCs w:val="16"/>
                    </w:rPr>
                    <w:t>E. hirae</w:t>
                  </w:r>
                </w:p>
              </w:tc>
              <w:tc>
                <w:tcPr>
                  <w:tcW w:w="888" w:type="dxa"/>
                  <w:shd w:val="clear" w:color="auto" w:fill="auto"/>
                </w:tcPr>
                <w:p w14:paraId="77695A3B" w14:textId="77777777" w:rsidR="00226C32" w:rsidRPr="00DF5603" w:rsidRDefault="00226C32" w:rsidP="00226C32">
                  <w:pPr>
                    <w:jc w:val="center"/>
                    <w:rPr>
                      <w:sz w:val="16"/>
                      <w:szCs w:val="16"/>
                    </w:rPr>
                  </w:pPr>
                  <w:r w:rsidRPr="00DF5603">
                    <w:rPr>
                      <w:sz w:val="16"/>
                      <w:szCs w:val="16"/>
                    </w:rPr>
                    <w:t>&lt; 0.63</w:t>
                  </w:r>
                </w:p>
              </w:tc>
              <w:tc>
                <w:tcPr>
                  <w:tcW w:w="1530" w:type="dxa"/>
                  <w:gridSpan w:val="2"/>
                  <w:shd w:val="clear" w:color="auto" w:fill="92D050"/>
                </w:tcPr>
                <w:p w14:paraId="1FB787FD" w14:textId="77777777" w:rsidR="00226C32" w:rsidRPr="00DF5603" w:rsidRDefault="00226C32" w:rsidP="00226C32">
                  <w:pPr>
                    <w:jc w:val="center"/>
                    <w:rPr>
                      <w:sz w:val="16"/>
                      <w:szCs w:val="16"/>
                    </w:rPr>
                  </w:pPr>
                  <w:r w:rsidRPr="00DF5603">
                    <w:rPr>
                      <w:sz w:val="16"/>
                      <w:szCs w:val="16"/>
                    </w:rPr>
                    <w:t>&gt; 5.37</w:t>
                  </w:r>
                </w:p>
              </w:tc>
            </w:tr>
          </w:tbl>
          <w:p w14:paraId="231FBB22" w14:textId="77777777" w:rsidR="00226C32" w:rsidRPr="00DF5603" w:rsidRDefault="00226C32" w:rsidP="00226C32">
            <w:pPr>
              <w:rPr>
                <w:sz w:val="18"/>
                <w:szCs w:val="18"/>
              </w:rPr>
            </w:pPr>
          </w:p>
          <w:p w14:paraId="135AC937" w14:textId="77777777" w:rsidR="00226C32" w:rsidRPr="00DF5603" w:rsidRDefault="00226C32" w:rsidP="008607F6">
            <w:pPr>
              <w:pStyle w:val="Paragraphedeliste"/>
              <w:numPr>
                <w:ilvl w:val="0"/>
                <w:numId w:val="14"/>
              </w:numPr>
              <w:contextualSpacing/>
              <w:rPr>
                <w:sz w:val="18"/>
                <w:szCs w:val="18"/>
              </w:rPr>
            </w:pPr>
            <w:r w:rsidRPr="00DF5603">
              <w:rPr>
                <w:sz w:val="18"/>
                <w:szCs w:val="18"/>
              </w:rPr>
              <w:t>Bactericidal activity at 40% in 5 min at +20°C in clean conditions</w:t>
            </w:r>
          </w:p>
          <w:p w14:paraId="1CE60FDC" w14:textId="77777777" w:rsidR="00226C32" w:rsidRPr="00DF5603" w:rsidRDefault="00226C32" w:rsidP="00226C32">
            <w:pPr>
              <w:rPr>
                <w:sz w:val="18"/>
                <w:szCs w:val="18"/>
              </w:rPr>
            </w:pP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40FB2C56" w14:textId="77777777" w:rsidR="00226C32" w:rsidRPr="00DF5603" w:rsidRDefault="00226C32" w:rsidP="00226C32">
            <w:pPr>
              <w:rPr>
                <w:rFonts w:cs="Arial"/>
                <w:bCs/>
                <w:iCs/>
                <w:sz w:val="18"/>
                <w:szCs w:val="18"/>
                <w:lang w:val="nl-NL"/>
              </w:rPr>
            </w:pPr>
            <w:r w:rsidRPr="00DF5603">
              <w:rPr>
                <w:rFonts w:cs="Arial"/>
                <w:bCs/>
                <w:iCs/>
                <w:sz w:val="18"/>
                <w:szCs w:val="18"/>
                <w:lang w:val="nl-NL"/>
              </w:rPr>
              <w:t>Doc. 19 - “Mida San 311 KZ EN13727-EN14561-EN13624-EN14562-EN14348-EN14476-EN16615”</w:t>
            </w:r>
          </w:p>
          <w:p w14:paraId="7EE0A8AB" w14:textId="77777777" w:rsidR="00226C32" w:rsidRPr="00DF5603" w:rsidRDefault="00226C32" w:rsidP="00226C32">
            <w:pPr>
              <w:rPr>
                <w:rFonts w:cs="Arial"/>
                <w:bCs/>
                <w:iCs/>
                <w:sz w:val="18"/>
                <w:szCs w:val="18"/>
              </w:rPr>
            </w:pPr>
            <w:r w:rsidRPr="00DF5603">
              <w:rPr>
                <w:rFonts w:cs="Arial"/>
                <w:bCs/>
                <w:iCs/>
                <w:sz w:val="18"/>
                <w:szCs w:val="18"/>
              </w:rPr>
              <w:t>Test report N°S7/2018</w:t>
            </w:r>
          </w:p>
          <w:p w14:paraId="0BB3A8A0" w14:textId="77777777" w:rsidR="00226C32" w:rsidRPr="00DF5603" w:rsidRDefault="00226C32" w:rsidP="00226C32">
            <w:pPr>
              <w:rPr>
                <w:rFonts w:cs="Arial"/>
                <w:bCs/>
                <w:iCs/>
                <w:sz w:val="18"/>
                <w:szCs w:val="18"/>
              </w:rPr>
            </w:pPr>
          </w:p>
          <w:p w14:paraId="0658C963" w14:textId="77777777" w:rsidR="00226C32" w:rsidRPr="00DF5603" w:rsidRDefault="00226C32" w:rsidP="00226C32">
            <w:pPr>
              <w:jc w:val="center"/>
              <w:rPr>
                <w:rFonts w:cs="Arial"/>
                <w:b/>
                <w:bCs/>
                <w:iCs/>
                <w:sz w:val="18"/>
                <w:szCs w:val="18"/>
              </w:rPr>
            </w:pPr>
            <w:r w:rsidRPr="00DF5603">
              <w:rPr>
                <w:rFonts w:cs="Arial"/>
                <w:b/>
                <w:bCs/>
                <w:iCs/>
                <w:sz w:val="18"/>
                <w:szCs w:val="18"/>
              </w:rPr>
              <w:t xml:space="preserve">R.I. 1 </w:t>
            </w:r>
          </w:p>
          <w:p w14:paraId="1732847A" w14:textId="77777777" w:rsidR="00226C32" w:rsidRPr="00DF5603" w:rsidRDefault="00226C32" w:rsidP="00226C32">
            <w:pPr>
              <w:jc w:val="center"/>
              <w:rPr>
                <w:rFonts w:cs="Arial"/>
                <w:bCs/>
                <w:iCs/>
                <w:sz w:val="18"/>
                <w:szCs w:val="18"/>
              </w:rPr>
            </w:pPr>
            <w:r w:rsidRPr="00DF5603">
              <w:rPr>
                <w:rFonts w:cs="Arial"/>
                <w:b/>
                <w:bCs/>
                <w:iCs/>
                <w:sz w:val="18"/>
                <w:szCs w:val="18"/>
              </w:rPr>
              <w:t>Key study</w:t>
            </w:r>
          </w:p>
        </w:tc>
      </w:tr>
      <w:tr w:rsidR="00226C32" w:rsidRPr="00DF5603" w14:paraId="23028E95"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tcPr>
          <w:p w14:paraId="1069CD24" w14:textId="77777777" w:rsidR="00226C32" w:rsidRPr="00DF5603" w:rsidRDefault="00226C32" w:rsidP="00226C32">
            <w:pPr>
              <w:rPr>
                <w:b/>
                <w:i/>
                <w:sz w:val="18"/>
                <w:szCs w:val="18"/>
              </w:rPr>
            </w:pPr>
            <w:r w:rsidRPr="00DF5603">
              <w:rPr>
                <w:b/>
                <w:i/>
                <w:sz w:val="18"/>
                <w:szCs w:val="18"/>
              </w:rPr>
              <w:t xml:space="preserve">Mida San 311 </w:t>
            </w:r>
            <w:r w:rsidRPr="00DF5603">
              <w:rPr>
                <w:sz w:val="18"/>
                <w:szCs w:val="18"/>
              </w:rPr>
              <w:t>(125% concentred)</w:t>
            </w:r>
          </w:p>
          <w:p w14:paraId="45EFA0D7" w14:textId="77777777" w:rsidR="00226C32" w:rsidRPr="00DF5603" w:rsidRDefault="00226C32" w:rsidP="00226C32">
            <w:pPr>
              <w:rPr>
                <w:b/>
                <w:i/>
                <w:sz w:val="18"/>
                <w:szCs w:val="18"/>
              </w:rPr>
            </w:pPr>
          </w:p>
          <w:p w14:paraId="14FA2BE1" w14:textId="77777777" w:rsidR="00226C32" w:rsidRPr="00DF5603" w:rsidRDefault="00226C32" w:rsidP="00226C32">
            <w:pPr>
              <w:rPr>
                <w:sz w:val="18"/>
                <w:szCs w:val="18"/>
              </w:rPr>
            </w:pPr>
            <w:r w:rsidRPr="00DF5603">
              <w:rPr>
                <w:sz w:val="18"/>
                <w:szCs w:val="18"/>
              </w:rPr>
              <w:t>Batch N°SO 15/016</w:t>
            </w:r>
          </w:p>
          <w:p w14:paraId="5C720D0F" w14:textId="77777777" w:rsidR="00226C32" w:rsidRPr="00DF5603" w:rsidRDefault="00226C32" w:rsidP="00226C32">
            <w:pPr>
              <w:rPr>
                <w:b/>
                <w:i/>
                <w:sz w:val="18"/>
                <w:szCs w:val="18"/>
              </w:rPr>
            </w:pP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1E6BECBE" w14:textId="77777777" w:rsidR="00226C32" w:rsidRPr="00DF5603" w:rsidRDefault="00226C32" w:rsidP="00226C32">
            <w:pPr>
              <w:rPr>
                <w:b/>
                <w:i/>
                <w:sz w:val="18"/>
                <w:szCs w:val="18"/>
              </w:rPr>
            </w:pPr>
            <w:r w:rsidRPr="00DF5603">
              <w:rPr>
                <w:b/>
                <w:i/>
                <w:sz w:val="18"/>
                <w:szCs w:val="18"/>
              </w:rPr>
              <w:t>Fungicidal activity</w:t>
            </w:r>
          </w:p>
          <w:p w14:paraId="2D65E4E7" w14:textId="77777777" w:rsidR="00226C32" w:rsidRPr="00DF5603" w:rsidRDefault="00226C32" w:rsidP="00226C32">
            <w:pPr>
              <w:rPr>
                <w:i/>
                <w:iCs/>
                <w:sz w:val="18"/>
                <w:szCs w:val="18"/>
                <w:lang w:val="en-US"/>
              </w:rPr>
            </w:pPr>
            <w:r w:rsidRPr="00DF5603">
              <w:rPr>
                <w:i/>
                <w:iCs/>
                <w:sz w:val="18"/>
                <w:szCs w:val="18"/>
                <w:lang w:val="en-US"/>
              </w:rPr>
              <w:t xml:space="preserve">Candida albicans </w:t>
            </w:r>
          </w:p>
          <w:p w14:paraId="390B4E61" w14:textId="77777777" w:rsidR="00226C32" w:rsidRPr="00DF5603" w:rsidRDefault="00226C32" w:rsidP="00226C32">
            <w:pPr>
              <w:rPr>
                <w:i/>
                <w:iCs/>
                <w:sz w:val="18"/>
                <w:szCs w:val="18"/>
                <w:lang w:val="en-US"/>
              </w:rPr>
            </w:pPr>
            <w:r w:rsidRPr="00DF5603">
              <w:rPr>
                <w:i/>
                <w:iCs/>
                <w:sz w:val="18"/>
                <w:szCs w:val="18"/>
                <w:lang w:val="en-US"/>
              </w:rPr>
              <w:t>Aspergillus brasiliensis</w:t>
            </w:r>
          </w:p>
          <w:p w14:paraId="01CABEA0" w14:textId="77777777" w:rsidR="00226C32" w:rsidRPr="00DF5603" w:rsidRDefault="00226C32" w:rsidP="00226C32">
            <w:pPr>
              <w:rPr>
                <w:b/>
                <w:i/>
                <w:sz w:val="18"/>
                <w:szCs w:val="18"/>
              </w:rPr>
            </w:pP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59FFBC5E" w14:textId="77777777" w:rsidR="00226C32" w:rsidRPr="00DF5603" w:rsidRDefault="00226C32" w:rsidP="00226C32">
            <w:pPr>
              <w:rPr>
                <w:b/>
                <w:sz w:val="18"/>
                <w:szCs w:val="18"/>
                <w:lang w:val="en-US"/>
              </w:rPr>
            </w:pPr>
            <w:r w:rsidRPr="00DF5603">
              <w:rPr>
                <w:b/>
                <w:sz w:val="18"/>
                <w:szCs w:val="18"/>
                <w:lang w:val="en-US"/>
              </w:rPr>
              <w:t>EN 1650 (2013)</w:t>
            </w:r>
          </w:p>
          <w:p w14:paraId="42EA3D7D" w14:textId="77777777" w:rsidR="00226C32" w:rsidRPr="00DF5603" w:rsidRDefault="00226C32" w:rsidP="00226C32">
            <w:pPr>
              <w:rPr>
                <w:b/>
                <w:sz w:val="18"/>
                <w:szCs w:val="18"/>
                <w:lang w:val="en-US"/>
              </w:rPr>
            </w:pPr>
            <w:r w:rsidRPr="00DF5603">
              <w:rPr>
                <w:b/>
                <w:sz w:val="18"/>
                <w:szCs w:val="18"/>
                <w:lang w:val="en-US"/>
              </w:rPr>
              <w:t>Quantitative suspension test</w:t>
            </w:r>
          </w:p>
          <w:p w14:paraId="2F45BF00" w14:textId="77777777" w:rsidR="00226C32" w:rsidRPr="00DF5603" w:rsidRDefault="00226C32" w:rsidP="00226C32">
            <w:pPr>
              <w:rPr>
                <w:sz w:val="18"/>
                <w:szCs w:val="18"/>
                <w:lang w:val="en-US"/>
              </w:rPr>
            </w:pPr>
          </w:p>
          <w:p w14:paraId="21BD2DA1"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718C5007"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15 min</w:t>
            </w:r>
          </w:p>
          <w:p w14:paraId="2EE714E1"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lastRenderedPageBreak/>
              <w:t>Concentrations tested : 1 – 50 – 80 - 100 %</w:t>
            </w:r>
          </w:p>
          <w:p w14:paraId="7218CAC9"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3C287310" w14:textId="77777777" w:rsidR="00226C32" w:rsidRPr="00DF5603" w:rsidRDefault="00226C32" w:rsidP="00226C32">
            <w:pPr>
              <w:rPr>
                <w:sz w:val="18"/>
                <w:szCs w:val="18"/>
              </w:rPr>
            </w:pPr>
          </w:p>
          <w:p w14:paraId="76D2F1F8"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810"/>
              <w:gridCol w:w="810"/>
              <w:gridCol w:w="720"/>
              <w:gridCol w:w="810"/>
            </w:tblGrid>
            <w:tr w:rsidR="00226C32" w:rsidRPr="00DF5603" w14:paraId="1F7BE2AA" w14:textId="77777777" w:rsidTr="00226C32">
              <w:tc>
                <w:tcPr>
                  <w:tcW w:w="1369" w:type="dxa"/>
                  <w:shd w:val="clear" w:color="auto" w:fill="auto"/>
                </w:tcPr>
                <w:p w14:paraId="1599AA09" w14:textId="77777777" w:rsidR="00226C32" w:rsidRPr="00DF5603" w:rsidRDefault="00226C32" w:rsidP="00226C32">
                  <w:pPr>
                    <w:rPr>
                      <w:sz w:val="16"/>
                      <w:szCs w:val="16"/>
                    </w:rPr>
                  </w:pPr>
                </w:p>
              </w:tc>
              <w:tc>
                <w:tcPr>
                  <w:tcW w:w="810" w:type="dxa"/>
                  <w:shd w:val="clear" w:color="auto" w:fill="auto"/>
                </w:tcPr>
                <w:p w14:paraId="431CE752" w14:textId="77777777" w:rsidR="00226C32" w:rsidRPr="00DF5603" w:rsidRDefault="00226C32" w:rsidP="00226C32">
                  <w:pPr>
                    <w:jc w:val="center"/>
                    <w:rPr>
                      <w:b/>
                      <w:bCs/>
                      <w:sz w:val="16"/>
                      <w:szCs w:val="16"/>
                    </w:rPr>
                  </w:pPr>
                  <w:r w:rsidRPr="00DF5603">
                    <w:rPr>
                      <w:b/>
                      <w:bCs/>
                      <w:sz w:val="16"/>
                      <w:szCs w:val="16"/>
                    </w:rPr>
                    <w:t>1%</w:t>
                  </w:r>
                </w:p>
              </w:tc>
              <w:tc>
                <w:tcPr>
                  <w:tcW w:w="810" w:type="dxa"/>
                  <w:shd w:val="clear" w:color="auto" w:fill="auto"/>
                </w:tcPr>
                <w:p w14:paraId="46E31CA4" w14:textId="77777777" w:rsidR="00226C32" w:rsidRPr="00DF5603" w:rsidRDefault="00226C32" w:rsidP="00226C32">
                  <w:pPr>
                    <w:jc w:val="center"/>
                    <w:rPr>
                      <w:b/>
                      <w:bCs/>
                      <w:sz w:val="16"/>
                      <w:szCs w:val="16"/>
                    </w:rPr>
                  </w:pPr>
                  <w:r w:rsidRPr="00DF5603">
                    <w:rPr>
                      <w:b/>
                      <w:bCs/>
                      <w:sz w:val="16"/>
                      <w:szCs w:val="16"/>
                    </w:rPr>
                    <w:t>50%</w:t>
                  </w:r>
                </w:p>
              </w:tc>
              <w:tc>
                <w:tcPr>
                  <w:tcW w:w="720" w:type="dxa"/>
                  <w:shd w:val="clear" w:color="auto" w:fill="auto"/>
                </w:tcPr>
                <w:p w14:paraId="11CE8FFB" w14:textId="77777777" w:rsidR="00226C32" w:rsidRPr="00DF5603" w:rsidRDefault="00226C32" w:rsidP="00226C32">
                  <w:pPr>
                    <w:jc w:val="center"/>
                    <w:rPr>
                      <w:b/>
                      <w:bCs/>
                      <w:sz w:val="16"/>
                      <w:szCs w:val="16"/>
                    </w:rPr>
                  </w:pPr>
                  <w:r w:rsidRPr="00DF5603">
                    <w:rPr>
                      <w:b/>
                      <w:bCs/>
                      <w:sz w:val="16"/>
                      <w:szCs w:val="16"/>
                    </w:rPr>
                    <w:t>80%</w:t>
                  </w:r>
                </w:p>
              </w:tc>
              <w:tc>
                <w:tcPr>
                  <w:tcW w:w="810" w:type="dxa"/>
                  <w:shd w:val="clear" w:color="auto" w:fill="auto"/>
                </w:tcPr>
                <w:p w14:paraId="3C763FD7" w14:textId="77777777" w:rsidR="00226C32" w:rsidRPr="00DF5603" w:rsidRDefault="00226C32" w:rsidP="00226C32">
                  <w:pPr>
                    <w:jc w:val="center"/>
                    <w:rPr>
                      <w:b/>
                      <w:bCs/>
                      <w:sz w:val="16"/>
                      <w:szCs w:val="16"/>
                    </w:rPr>
                  </w:pPr>
                  <w:r w:rsidRPr="00DF5603">
                    <w:rPr>
                      <w:b/>
                      <w:bCs/>
                      <w:sz w:val="16"/>
                      <w:szCs w:val="16"/>
                    </w:rPr>
                    <w:t>100%</w:t>
                  </w:r>
                </w:p>
              </w:tc>
            </w:tr>
            <w:tr w:rsidR="00226C32" w:rsidRPr="00DF5603" w14:paraId="664CF5A2" w14:textId="77777777" w:rsidTr="00226C32">
              <w:tc>
                <w:tcPr>
                  <w:tcW w:w="1369" w:type="dxa"/>
                  <w:shd w:val="clear" w:color="auto" w:fill="auto"/>
                </w:tcPr>
                <w:p w14:paraId="6EB35924" w14:textId="77777777" w:rsidR="00226C32" w:rsidRPr="00DF5603" w:rsidRDefault="00226C32" w:rsidP="00226C32">
                  <w:pPr>
                    <w:rPr>
                      <w:i/>
                      <w:iCs/>
                      <w:sz w:val="16"/>
                      <w:szCs w:val="16"/>
                    </w:rPr>
                  </w:pPr>
                  <w:r w:rsidRPr="00DF5603">
                    <w:rPr>
                      <w:i/>
                      <w:iCs/>
                      <w:sz w:val="16"/>
                      <w:szCs w:val="16"/>
                    </w:rPr>
                    <w:t>A. brasiliensis</w:t>
                  </w:r>
                </w:p>
              </w:tc>
              <w:tc>
                <w:tcPr>
                  <w:tcW w:w="810" w:type="dxa"/>
                  <w:shd w:val="clear" w:color="auto" w:fill="auto"/>
                </w:tcPr>
                <w:p w14:paraId="716F9B8F" w14:textId="77777777" w:rsidR="00226C32" w:rsidRPr="00DF5603" w:rsidRDefault="00226C32" w:rsidP="00226C32">
                  <w:pPr>
                    <w:jc w:val="center"/>
                    <w:rPr>
                      <w:sz w:val="16"/>
                      <w:szCs w:val="16"/>
                    </w:rPr>
                  </w:pPr>
                  <w:r w:rsidRPr="00DF5603">
                    <w:rPr>
                      <w:sz w:val="16"/>
                      <w:szCs w:val="16"/>
                    </w:rPr>
                    <w:t>-</w:t>
                  </w:r>
                </w:p>
              </w:tc>
              <w:tc>
                <w:tcPr>
                  <w:tcW w:w="810" w:type="dxa"/>
                  <w:shd w:val="clear" w:color="auto" w:fill="auto"/>
                </w:tcPr>
                <w:p w14:paraId="61AFA2ED" w14:textId="77777777" w:rsidR="00226C32" w:rsidRPr="00DF5603" w:rsidRDefault="00226C32" w:rsidP="00226C32">
                  <w:pPr>
                    <w:jc w:val="center"/>
                    <w:rPr>
                      <w:sz w:val="16"/>
                      <w:szCs w:val="16"/>
                    </w:rPr>
                  </w:pPr>
                  <w:r w:rsidRPr="00DF5603">
                    <w:rPr>
                      <w:sz w:val="16"/>
                      <w:szCs w:val="16"/>
                    </w:rPr>
                    <w:t>3.55</w:t>
                  </w:r>
                </w:p>
              </w:tc>
              <w:tc>
                <w:tcPr>
                  <w:tcW w:w="1530" w:type="dxa"/>
                  <w:gridSpan w:val="2"/>
                  <w:shd w:val="clear" w:color="auto" w:fill="92D050"/>
                </w:tcPr>
                <w:p w14:paraId="2A0A402E" w14:textId="77777777" w:rsidR="00226C32" w:rsidRPr="00DF5603" w:rsidRDefault="00226C32" w:rsidP="00226C32">
                  <w:pPr>
                    <w:jc w:val="center"/>
                    <w:rPr>
                      <w:sz w:val="16"/>
                      <w:szCs w:val="16"/>
                    </w:rPr>
                  </w:pPr>
                  <w:r w:rsidRPr="00DF5603">
                    <w:rPr>
                      <w:sz w:val="16"/>
                      <w:szCs w:val="16"/>
                    </w:rPr>
                    <w:t>&gt; 4.11</w:t>
                  </w:r>
                </w:p>
              </w:tc>
            </w:tr>
            <w:tr w:rsidR="00226C32" w:rsidRPr="00DF5603" w14:paraId="5AF6BDE6" w14:textId="77777777" w:rsidTr="00226C32">
              <w:tc>
                <w:tcPr>
                  <w:tcW w:w="1369" w:type="dxa"/>
                  <w:shd w:val="clear" w:color="auto" w:fill="auto"/>
                </w:tcPr>
                <w:p w14:paraId="31782849" w14:textId="77777777" w:rsidR="00226C32" w:rsidRPr="00DF5603" w:rsidRDefault="00226C32" w:rsidP="00226C32">
                  <w:pPr>
                    <w:rPr>
                      <w:i/>
                      <w:iCs/>
                      <w:sz w:val="16"/>
                      <w:szCs w:val="16"/>
                    </w:rPr>
                  </w:pPr>
                  <w:r w:rsidRPr="00DF5603">
                    <w:rPr>
                      <w:i/>
                      <w:iCs/>
                      <w:sz w:val="16"/>
                      <w:szCs w:val="16"/>
                    </w:rPr>
                    <w:t>C. albicans</w:t>
                  </w:r>
                </w:p>
              </w:tc>
              <w:tc>
                <w:tcPr>
                  <w:tcW w:w="810" w:type="dxa"/>
                  <w:shd w:val="clear" w:color="auto" w:fill="auto"/>
                </w:tcPr>
                <w:p w14:paraId="69AE4997" w14:textId="77777777" w:rsidR="00226C32" w:rsidRPr="00DF5603" w:rsidRDefault="00226C32" w:rsidP="00226C32">
                  <w:pPr>
                    <w:jc w:val="center"/>
                    <w:rPr>
                      <w:sz w:val="16"/>
                      <w:szCs w:val="16"/>
                    </w:rPr>
                  </w:pPr>
                  <w:r w:rsidRPr="00DF5603">
                    <w:rPr>
                      <w:sz w:val="16"/>
                      <w:szCs w:val="16"/>
                    </w:rPr>
                    <w:t>&lt; 2.27</w:t>
                  </w:r>
                </w:p>
              </w:tc>
              <w:tc>
                <w:tcPr>
                  <w:tcW w:w="2340" w:type="dxa"/>
                  <w:gridSpan w:val="3"/>
                  <w:shd w:val="clear" w:color="auto" w:fill="92D050"/>
                </w:tcPr>
                <w:p w14:paraId="5E4A1439" w14:textId="77777777" w:rsidR="00226C32" w:rsidRPr="00DF5603" w:rsidRDefault="00226C32" w:rsidP="00226C32">
                  <w:pPr>
                    <w:jc w:val="center"/>
                    <w:rPr>
                      <w:sz w:val="16"/>
                      <w:szCs w:val="16"/>
                    </w:rPr>
                  </w:pPr>
                  <w:r w:rsidRPr="00DF5603">
                    <w:rPr>
                      <w:sz w:val="16"/>
                      <w:szCs w:val="16"/>
                    </w:rPr>
                    <w:t>&gt; 4.14</w:t>
                  </w:r>
                </w:p>
              </w:tc>
            </w:tr>
          </w:tbl>
          <w:p w14:paraId="46E00FAC" w14:textId="77777777" w:rsidR="00226C32" w:rsidRPr="00DF5603" w:rsidRDefault="00226C32" w:rsidP="00226C32">
            <w:pPr>
              <w:rPr>
                <w:sz w:val="18"/>
                <w:szCs w:val="18"/>
              </w:rPr>
            </w:pPr>
          </w:p>
          <w:p w14:paraId="1CC621A3" w14:textId="77777777" w:rsidR="00226C32" w:rsidRPr="00DF5603" w:rsidRDefault="00226C32" w:rsidP="008607F6">
            <w:pPr>
              <w:pStyle w:val="Paragraphedeliste"/>
              <w:numPr>
                <w:ilvl w:val="0"/>
                <w:numId w:val="14"/>
              </w:numPr>
              <w:contextualSpacing/>
              <w:rPr>
                <w:sz w:val="18"/>
                <w:szCs w:val="18"/>
              </w:rPr>
            </w:pPr>
            <w:r w:rsidRPr="00DF5603">
              <w:rPr>
                <w:sz w:val="18"/>
                <w:szCs w:val="18"/>
              </w:rPr>
              <w:lastRenderedPageBreak/>
              <w:t>Yeasticidal activity at 50% in 15 min at +20°C in clean conditions.</w:t>
            </w:r>
          </w:p>
          <w:p w14:paraId="7805301F" w14:textId="77777777" w:rsidR="00226C32" w:rsidRPr="00DF5603" w:rsidRDefault="00226C32" w:rsidP="008607F6">
            <w:pPr>
              <w:pStyle w:val="Paragraphedeliste"/>
              <w:numPr>
                <w:ilvl w:val="0"/>
                <w:numId w:val="14"/>
              </w:numPr>
              <w:contextualSpacing/>
              <w:rPr>
                <w:sz w:val="18"/>
                <w:szCs w:val="18"/>
              </w:rPr>
            </w:pPr>
            <w:r w:rsidRPr="00DF5603">
              <w:rPr>
                <w:sz w:val="18"/>
                <w:szCs w:val="18"/>
              </w:rPr>
              <w:t>Fungicidal/yeasticidal activity at 80% in 15 min at +20°C in clean conditions.</w:t>
            </w:r>
          </w:p>
          <w:p w14:paraId="7A140128" w14:textId="77777777" w:rsidR="00226C32" w:rsidRPr="00DF5603" w:rsidRDefault="00226C32" w:rsidP="00226C32">
            <w:pPr>
              <w:rPr>
                <w:sz w:val="18"/>
                <w:szCs w:val="18"/>
              </w:rPr>
            </w:pP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6C7D4AF2" w14:textId="77777777" w:rsidR="00226C32" w:rsidRPr="00DF5603" w:rsidRDefault="00226C32" w:rsidP="00226C32">
            <w:pPr>
              <w:rPr>
                <w:rFonts w:cs="Arial"/>
                <w:sz w:val="18"/>
                <w:szCs w:val="18"/>
                <w:lang w:val="en-US"/>
              </w:rPr>
            </w:pPr>
            <w:r w:rsidRPr="00DF5603">
              <w:rPr>
                <w:rFonts w:cs="Arial"/>
                <w:sz w:val="18"/>
                <w:szCs w:val="18"/>
                <w:lang w:val="en-US"/>
              </w:rPr>
              <w:lastRenderedPageBreak/>
              <w:t>Doc. 5 - “Mida San 311 EN1650 15028-2 - EN”</w:t>
            </w:r>
          </w:p>
          <w:p w14:paraId="1DB12A04" w14:textId="77777777" w:rsidR="00226C32" w:rsidRPr="00DF5603" w:rsidRDefault="00226C32" w:rsidP="00226C32">
            <w:pPr>
              <w:rPr>
                <w:rFonts w:cs="Arial"/>
                <w:bCs/>
                <w:iCs/>
                <w:sz w:val="18"/>
                <w:szCs w:val="18"/>
              </w:rPr>
            </w:pPr>
            <w:r w:rsidRPr="00DF5603">
              <w:rPr>
                <w:rFonts w:cs="Arial"/>
                <w:bCs/>
                <w:iCs/>
                <w:sz w:val="18"/>
                <w:szCs w:val="18"/>
              </w:rPr>
              <w:t>Test report N°RE15028-2</w:t>
            </w:r>
          </w:p>
          <w:p w14:paraId="30A597EC" w14:textId="77777777" w:rsidR="00226C32" w:rsidRPr="00DF5603" w:rsidRDefault="00226C32" w:rsidP="00226C32">
            <w:pPr>
              <w:jc w:val="center"/>
              <w:rPr>
                <w:rFonts w:cs="Arial"/>
                <w:bCs/>
                <w:iCs/>
                <w:sz w:val="18"/>
                <w:szCs w:val="18"/>
              </w:rPr>
            </w:pPr>
          </w:p>
          <w:p w14:paraId="5BC2029D" w14:textId="77777777" w:rsidR="00226C32" w:rsidRPr="00DF5603" w:rsidRDefault="00226C32" w:rsidP="00226C32">
            <w:pPr>
              <w:jc w:val="center"/>
              <w:rPr>
                <w:rFonts w:cs="Arial"/>
                <w:b/>
                <w:bCs/>
                <w:iCs/>
                <w:sz w:val="18"/>
                <w:szCs w:val="18"/>
              </w:rPr>
            </w:pPr>
            <w:r w:rsidRPr="00DF5603">
              <w:rPr>
                <w:rFonts w:cs="Arial"/>
                <w:b/>
                <w:bCs/>
                <w:iCs/>
                <w:sz w:val="18"/>
                <w:szCs w:val="18"/>
              </w:rPr>
              <w:lastRenderedPageBreak/>
              <w:t>R.I. 1</w:t>
            </w:r>
          </w:p>
          <w:p w14:paraId="3CEB1E9F" w14:textId="77777777" w:rsidR="00226C32" w:rsidRPr="00DF5603" w:rsidRDefault="00226C32" w:rsidP="00226C32">
            <w:pPr>
              <w:jc w:val="center"/>
              <w:rPr>
                <w:rFonts w:cs="Arial"/>
                <w:bCs/>
                <w:iCs/>
                <w:sz w:val="18"/>
                <w:szCs w:val="18"/>
              </w:rPr>
            </w:pPr>
            <w:r w:rsidRPr="00DF5603">
              <w:rPr>
                <w:rFonts w:cs="Arial"/>
                <w:b/>
                <w:bCs/>
                <w:iCs/>
                <w:sz w:val="18"/>
                <w:szCs w:val="18"/>
              </w:rPr>
              <w:t>Key study</w:t>
            </w:r>
          </w:p>
        </w:tc>
      </w:tr>
      <w:tr w:rsidR="00226C32" w:rsidRPr="00DF5603" w14:paraId="54FB5F89" w14:textId="77777777" w:rsidTr="002E35DE">
        <w:trPr>
          <w:trHeight w:val="1929"/>
        </w:trPr>
        <w:tc>
          <w:tcPr>
            <w:tcW w:w="699" w:type="pct"/>
            <w:tcBorders>
              <w:top w:val="single" w:sz="6" w:space="0" w:color="auto"/>
              <w:left w:val="single" w:sz="6" w:space="0" w:color="auto"/>
              <w:bottom w:val="single" w:sz="6" w:space="0" w:color="auto"/>
              <w:right w:val="single" w:sz="6" w:space="0" w:color="auto"/>
            </w:tcBorders>
            <w:shd w:val="clear" w:color="auto" w:fill="FFFFFF"/>
          </w:tcPr>
          <w:p w14:paraId="3424B548" w14:textId="77777777" w:rsidR="00226C32" w:rsidRPr="00DF5603" w:rsidRDefault="00226C32" w:rsidP="00226C32">
            <w:pPr>
              <w:rPr>
                <w:b/>
                <w:i/>
                <w:sz w:val="18"/>
                <w:szCs w:val="18"/>
              </w:rPr>
            </w:pPr>
            <w:r w:rsidRPr="00DF5603">
              <w:rPr>
                <w:b/>
                <w:i/>
                <w:sz w:val="18"/>
                <w:szCs w:val="18"/>
              </w:rPr>
              <w:lastRenderedPageBreak/>
              <w:t>Mida San 311 KZ</w:t>
            </w:r>
          </w:p>
          <w:p w14:paraId="7F4B6C1C" w14:textId="77777777" w:rsidR="00226C32" w:rsidRPr="00DF5603" w:rsidRDefault="00226C32" w:rsidP="00226C32">
            <w:pPr>
              <w:rPr>
                <w:b/>
                <w:i/>
                <w:sz w:val="18"/>
                <w:szCs w:val="18"/>
              </w:rPr>
            </w:pPr>
          </w:p>
          <w:p w14:paraId="0B7F7007" w14:textId="77777777" w:rsidR="00226C32" w:rsidRPr="00DF5603" w:rsidRDefault="00226C32" w:rsidP="00226C32">
            <w:pPr>
              <w:rPr>
                <w:b/>
                <w:i/>
                <w:sz w:val="18"/>
                <w:szCs w:val="18"/>
              </w:rPr>
            </w:pPr>
            <w:r w:rsidRPr="00DF5603">
              <w:rPr>
                <w:sz w:val="18"/>
                <w:szCs w:val="18"/>
              </w:rPr>
              <w:t>Batch N°180145</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32F967C7" w14:textId="77777777" w:rsidR="00226C32" w:rsidRPr="00DF5603" w:rsidRDefault="00226C32" w:rsidP="00226C32">
            <w:pPr>
              <w:rPr>
                <w:b/>
                <w:i/>
                <w:sz w:val="18"/>
                <w:szCs w:val="18"/>
              </w:rPr>
            </w:pPr>
            <w:r w:rsidRPr="00DF5603">
              <w:rPr>
                <w:b/>
                <w:i/>
                <w:sz w:val="18"/>
                <w:szCs w:val="18"/>
              </w:rPr>
              <w:t>Fungicidal activity</w:t>
            </w:r>
          </w:p>
          <w:p w14:paraId="250F0FB7" w14:textId="77777777" w:rsidR="00226C32" w:rsidRPr="00DF5603" w:rsidRDefault="00226C32" w:rsidP="00226C32">
            <w:pPr>
              <w:rPr>
                <w:i/>
                <w:iCs/>
                <w:sz w:val="18"/>
                <w:szCs w:val="18"/>
                <w:lang w:val="en-US"/>
              </w:rPr>
            </w:pPr>
            <w:r w:rsidRPr="00DF5603">
              <w:rPr>
                <w:i/>
                <w:iCs/>
                <w:sz w:val="18"/>
                <w:szCs w:val="18"/>
                <w:lang w:val="en-US"/>
              </w:rPr>
              <w:t xml:space="preserve">Candida albicans </w:t>
            </w:r>
          </w:p>
          <w:p w14:paraId="4DDAB1D3" w14:textId="77777777" w:rsidR="00226C32" w:rsidRPr="00DF5603" w:rsidRDefault="00226C32" w:rsidP="00226C32">
            <w:pPr>
              <w:rPr>
                <w:i/>
                <w:iCs/>
                <w:sz w:val="18"/>
                <w:szCs w:val="18"/>
                <w:lang w:val="en-US"/>
              </w:rPr>
            </w:pPr>
            <w:r w:rsidRPr="00DF5603">
              <w:rPr>
                <w:i/>
                <w:iCs/>
                <w:sz w:val="18"/>
                <w:szCs w:val="18"/>
                <w:lang w:val="en-US"/>
              </w:rPr>
              <w:t>Aspergillus brasiliensis</w:t>
            </w: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59E4DD64" w14:textId="77777777" w:rsidR="00226C32" w:rsidRPr="00DF5603" w:rsidRDefault="00226C32" w:rsidP="00226C32">
            <w:pPr>
              <w:rPr>
                <w:b/>
                <w:sz w:val="18"/>
                <w:szCs w:val="18"/>
                <w:lang w:val="en-US"/>
              </w:rPr>
            </w:pPr>
            <w:r w:rsidRPr="00DF5603">
              <w:rPr>
                <w:b/>
                <w:sz w:val="18"/>
                <w:szCs w:val="18"/>
                <w:lang w:val="en-US"/>
              </w:rPr>
              <w:t>EN 13624 (2013)</w:t>
            </w:r>
          </w:p>
          <w:p w14:paraId="3C0E3B31" w14:textId="77777777" w:rsidR="00226C32" w:rsidRPr="00DF5603" w:rsidRDefault="00226C32" w:rsidP="00226C32">
            <w:pPr>
              <w:rPr>
                <w:b/>
                <w:sz w:val="18"/>
                <w:szCs w:val="18"/>
                <w:lang w:val="fr-BE"/>
              </w:rPr>
            </w:pPr>
            <w:r w:rsidRPr="00DF5603">
              <w:rPr>
                <w:b/>
                <w:sz w:val="18"/>
                <w:szCs w:val="18"/>
                <w:lang w:val="fr-BE"/>
              </w:rPr>
              <w:t>Quantitative suspension test</w:t>
            </w:r>
          </w:p>
          <w:p w14:paraId="090195EE" w14:textId="77777777" w:rsidR="00226C32" w:rsidRPr="00DF5603" w:rsidRDefault="00226C32" w:rsidP="00226C32">
            <w:pPr>
              <w:rPr>
                <w:b/>
                <w:sz w:val="18"/>
                <w:szCs w:val="18"/>
                <w:lang w:val="fr-BE"/>
              </w:rPr>
            </w:pPr>
          </w:p>
          <w:p w14:paraId="1CE177BF"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10BB9B47"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5 min</w:t>
            </w:r>
          </w:p>
          <w:p w14:paraId="0840B1D0" w14:textId="2944C051"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 xml:space="preserve">Concentrations tested : 20 - 40 - </w:t>
            </w:r>
            <w:r w:rsidR="00434F43">
              <w:rPr>
                <w:sz w:val="18"/>
                <w:szCs w:val="18"/>
                <w:lang w:val="en-US"/>
              </w:rPr>
              <w:t>8</w:t>
            </w:r>
            <w:r w:rsidR="00434F43" w:rsidRPr="00DF5603">
              <w:rPr>
                <w:sz w:val="18"/>
                <w:szCs w:val="18"/>
                <w:lang w:val="en-US"/>
              </w:rPr>
              <w:t xml:space="preserve">0 </w:t>
            </w:r>
            <w:r w:rsidRPr="00DF5603">
              <w:rPr>
                <w:sz w:val="18"/>
                <w:szCs w:val="18"/>
                <w:lang w:val="en-US"/>
              </w:rPr>
              <w:t>%</w:t>
            </w:r>
          </w:p>
          <w:p w14:paraId="34F222D3" w14:textId="77777777" w:rsidR="00226C32" w:rsidRPr="00DF5603" w:rsidRDefault="00226C32" w:rsidP="008607F6">
            <w:pPr>
              <w:pStyle w:val="Paragraphedeliste"/>
              <w:numPr>
                <w:ilvl w:val="0"/>
                <w:numId w:val="12"/>
              </w:numPr>
              <w:contextualSpacing/>
              <w:rPr>
                <w:b/>
                <w:sz w:val="18"/>
                <w:szCs w:val="18"/>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482EBD36"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810"/>
              <w:gridCol w:w="900"/>
              <w:gridCol w:w="900"/>
            </w:tblGrid>
            <w:tr w:rsidR="00226C32" w:rsidRPr="00DF5603" w14:paraId="517B2239" w14:textId="77777777" w:rsidTr="00226C32">
              <w:tc>
                <w:tcPr>
                  <w:tcW w:w="1369" w:type="dxa"/>
                  <w:shd w:val="clear" w:color="auto" w:fill="auto"/>
                </w:tcPr>
                <w:p w14:paraId="441DA22D" w14:textId="77777777" w:rsidR="00226C32" w:rsidRPr="00DF5603" w:rsidRDefault="00226C32" w:rsidP="00226C32">
                  <w:pPr>
                    <w:rPr>
                      <w:sz w:val="16"/>
                      <w:szCs w:val="16"/>
                    </w:rPr>
                  </w:pPr>
                </w:p>
              </w:tc>
              <w:tc>
                <w:tcPr>
                  <w:tcW w:w="810" w:type="dxa"/>
                  <w:shd w:val="clear" w:color="auto" w:fill="auto"/>
                </w:tcPr>
                <w:p w14:paraId="3FE35EDB" w14:textId="77777777" w:rsidR="00226C32" w:rsidRPr="00DF5603" w:rsidRDefault="00226C32" w:rsidP="00226C32">
                  <w:pPr>
                    <w:jc w:val="center"/>
                    <w:rPr>
                      <w:b/>
                      <w:bCs/>
                      <w:sz w:val="16"/>
                      <w:szCs w:val="16"/>
                    </w:rPr>
                  </w:pPr>
                  <w:r w:rsidRPr="00DF5603">
                    <w:rPr>
                      <w:b/>
                      <w:bCs/>
                      <w:sz w:val="16"/>
                      <w:szCs w:val="16"/>
                    </w:rPr>
                    <w:t>20%</w:t>
                  </w:r>
                </w:p>
              </w:tc>
              <w:tc>
                <w:tcPr>
                  <w:tcW w:w="900" w:type="dxa"/>
                  <w:shd w:val="clear" w:color="auto" w:fill="auto"/>
                </w:tcPr>
                <w:p w14:paraId="10BACE7B" w14:textId="77777777" w:rsidR="00226C32" w:rsidRPr="00DF5603" w:rsidRDefault="00226C32" w:rsidP="00226C32">
                  <w:pPr>
                    <w:jc w:val="center"/>
                    <w:rPr>
                      <w:b/>
                      <w:bCs/>
                      <w:sz w:val="16"/>
                      <w:szCs w:val="16"/>
                    </w:rPr>
                  </w:pPr>
                  <w:r w:rsidRPr="00DF5603">
                    <w:rPr>
                      <w:b/>
                      <w:bCs/>
                      <w:sz w:val="16"/>
                      <w:szCs w:val="16"/>
                    </w:rPr>
                    <w:t>40%</w:t>
                  </w:r>
                </w:p>
              </w:tc>
              <w:tc>
                <w:tcPr>
                  <w:tcW w:w="900" w:type="dxa"/>
                  <w:shd w:val="clear" w:color="auto" w:fill="auto"/>
                </w:tcPr>
                <w:p w14:paraId="698FECC5" w14:textId="6EB8208B" w:rsidR="00226C32" w:rsidRPr="00DF5603" w:rsidRDefault="006F094E" w:rsidP="00226C32">
                  <w:pPr>
                    <w:jc w:val="center"/>
                    <w:rPr>
                      <w:b/>
                      <w:bCs/>
                      <w:sz w:val="16"/>
                      <w:szCs w:val="16"/>
                    </w:rPr>
                  </w:pPr>
                  <w:r>
                    <w:rPr>
                      <w:b/>
                      <w:bCs/>
                      <w:sz w:val="16"/>
                      <w:szCs w:val="16"/>
                    </w:rPr>
                    <w:t>8</w:t>
                  </w:r>
                  <w:r w:rsidR="00226C32" w:rsidRPr="00DF5603">
                    <w:rPr>
                      <w:b/>
                      <w:bCs/>
                      <w:sz w:val="16"/>
                      <w:szCs w:val="16"/>
                    </w:rPr>
                    <w:t>0%</w:t>
                  </w:r>
                </w:p>
              </w:tc>
            </w:tr>
            <w:tr w:rsidR="00226C32" w:rsidRPr="00DF5603" w14:paraId="797E7CC5" w14:textId="77777777" w:rsidTr="00226C32">
              <w:tc>
                <w:tcPr>
                  <w:tcW w:w="1369" w:type="dxa"/>
                  <w:shd w:val="clear" w:color="auto" w:fill="auto"/>
                </w:tcPr>
                <w:p w14:paraId="7BDCCAAE" w14:textId="77777777" w:rsidR="00226C32" w:rsidRPr="00DF5603" w:rsidRDefault="00226C32" w:rsidP="00226C32">
                  <w:pPr>
                    <w:rPr>
                      <w:i/>
                      <w:iCs/>
                      <w:sz w:val="16"/>
                      <w:szCs w:val="16"/>
                    </w:rPr>
                  </w:pPr>
                  <w:r w:rsidRPr="00DF5603">
                    <w:rPr>
                      <w:i/>
                      <w:iCs/>
                      <w:sz w:val="16"/>
                      <w:szCs w:val="16"/>
                    </w:rPr>
                    <w:t>A. brasiliensis</w:t>
                  </w:r>
                </w:p>
              </w:tc>
              <w:tc>
                <w:tcPr>
                  <w:tcW w:w="810" w:type="dxa"/>
                  <w:shd w:val="clear" w:color="auto" w:fill="auto"/>
                </w:tcPr>
                <w:p w14:paraId="60587D94" w14:textId="77777777" w:rsidR="00226C32" w:rsidRPr="00DF5603" w:rsidRDefault="00226C32" w:rsidP="00226C32">
                  <w:pPr>
                    <w:jc w:val="center"/>
                    <w:rPr>
                      <w:sz w:val="16"/>
                      <w:szCs w:val="16"/>
                    </w:rPr>
                  </w:pPr>
                  <w:r w:rsidRPr="00DF5603">
                    <w:rPr>
                      <w:sz w:val="16"/>
                      <w:szCs w:val="16"/>
                    </w:rPr>
                    <w:t>0</w:t>
                  </w:r>
                </w:p>
              </w:tc>
              <w:tc>
                <w:tcPr>
                  <w:tcW w:w="900" w:type="dxa"/>
                  <w:shd w:val="clear" w:color="auto" w:fill="auto"/>
                </w:tcPr>
                <w:p w14:paraId="3DD68715" w14:textId="77777777" w:rsidR="00226C32" w:rsidRPr="00DF5603" w:rsidRDefault="00226C32" w:rsidP="00226C32">
                  <w:pPr>
                    <w:jc w:val="center"/>
                    <w:rPr>
                      <w:sz w:val="16"/>
                      <w:szCs w:val="16"/>
                    </w:rPr>
                  </w:pPr>
                  <w:r w:rsidRPr="00DF5603">
                    <w:rPr>
                      <w:sz w:val="16"/>
                      <w:szCs w:val="16"/>
                    </w:rPr>
                    <w:t>2.42</w:t>
                  </w:r>
                </w:p>
              </w:tc>
              <w:tc>
                <w:tcPr>
                  <w:tcW w:w="900" w:type="dxa"/>
                  <w:shd w:val="clear" w:color="auto" w:fill="92D050"/>
                </w:tcPr>
                <w:p w14:paraId="6A09152E" w14:textId="77777777" w:rsidR="00226C32" w:rsidRPr="00DF5603" w:rsidRDefault="00226C32" w:rsidP="00226C32">
                  <w:pPr>
                    <w:jc w:val="center"/>
                    <w:rPr>
                      <w:sz w:val="16"/>
                      <w:szCs w:val="16"/>
                    </w:rPr>
                  </w:pPr>
                  <w:r w:rsidRPr="00DF5603">
                    <w:rPr>
                      <w:sz w:val="16"/>
                      <w:szCs w:val="16"/>
                    </w:rPr>
                    <w:t>&gt; 4.41</w:t>
                  </w:r>
                </w:p>
              </w:tc>
            </w:tr>
            <w:tr w:rsidR="00226C32" w:rsidRPr="00DF5603" w14:paraId="321A25B8" w14:textId="77777777" w:rsidTr="00226C32">
              <w:tc>
                <w:tcPr>
                  <w:tcW w:w="1369" w:type="dxa"/>
                  <w:shd w:val="clear" w:color="auto" w:fill="auto"/>
                </w:tcPr>
                <w:p w14:paraId="04858376" w14:textId="77777777" w:rsidR="00226C32" w:rsidRPr="00DF5603" w:rsidRDefault="00226C32" w:rsidP="00226C32">
                  <w:pPr>
                    <w:rPr>
                      <w:i/>
                      <w:iCs/>
                      <w:sz w:val="16"/>
                      <w:szCs w:val="16"/>
                    </w:rPr>
                  </w:pPr>
                  <w:r w:rsidRPr="00DF5603">
                    <w:rPr>
                      <w:i/>
                      <w:iCs/>
                      <w:sz w:val="16"/>
                      <w:szCs w:val="16"/>
                    </w:rPr>
                    <w:t>C. albicans</w:t>
                  </w:r>
                </w:p>
              </w:tc>
              <w:tc>
                <w:tcPr>
                  <w:tcW w:w="810" w:type="dxa"/>
                  <w:shd w:val="clear" w:color="auto" w:fill="auto"/>
                </w:tcPr>
                <w:p w14:paraId="1110FCF1" w14:textId="77777777" w:rsidR="00226C32" w:rsidRPr="00DF5603" w:rsidRDefault="00226C32" w:rsidP="00226C32">
                  <w:pPr>
                    <w:jc w:val="center"/>
                    <w:rPr>
                      <w:sz w:val="16"/>
                      <w:szCs w:val="16"/>
                    </w:rPr>
                  </w:pPr>
                  <w:r w:rsidRPr="00DF5603">
                    <w:rPr>
                      <w:sz w:val="16"/>
                      <w:szCs w:val="16"/>
                    </w:rPr>
                    <w:t>0.49</w:t>
                  </w:r>
                </w:p>
              </w:tc>
              <w:tc>
                <w:tcPr>
                  <w:tcW w:w="1800" w:type="dxa"/>
                  <w:gridSpan w:val="2"/>
                  <w:shd w:val="clear" w:color="auto" w:fill="92D050"/>
                </w:tcPr>
                <w:p w14:paraId="53C4706F" w14:textId="77777777" w:rsidR="00226C32" w:rsidRPr="00DF5603" w:rsidRDefault="00226C32" w:rsidP="00226C32">
                  <w:pPr>
                    <w:jc w:val="center"/>
                    <w:rPr>
                      <w:sz w:val="16"/>
                      <w:szCs w:val="16"/>
                    </w:rPr>
                  </w:pPr>
                  <w:r w:rsidRPr="00DF5603">
                    <w:rPr>
                      <w:sz w:val="16"/>
                      <w:szCs w:val="16"/>
                    </w:rPr>
                    <w:t>&gt; 4.45</w:t>
                  </w:r>
                </w:p>
              </w:tc>
            </w:tr>
          </w:tbl>
          <w:p w14:paraId="3025E40E" w14:textId="77777777" w:rsidR="00226C32" w:rsidRPr="00DF5603" w:rsidRDefault="00226C32" w:rsidP="00226C32">
            <w:pPr>
              <w:rPr>
                <w:sz w:val="18"/>
                <w:szCs w:val="18"/>
              </w:rPr>
            </w:pPr>
          </w:p>
          <w:p w14:paraId="38AAA941" w14:textId="77777777" w:rsidR="00226C32" w:rsidRPr="00DF5603" w:rsidRDefault="00226C32" w:rsidP="008607F6">
            <w:pPr>
              <w:pStyle w:val="Paragraphedeliste"/>
              <w:numPr>
                <w:ilvl w:val="0"/>
                <w:numId w:val="14"/>
              </w:numPr>
              <w:contextualSpacing/>
              <w:rPr>
                <w:sz w:val="18"/>
                <w:szCs w:val="18"/>
              </w:rPr>
            </w:pPr>
            <w:r w:rsidRPr="00DF5603">
              <w:rPr>
                <w:sz w:val="18"/>
                <w:szCs w:val="18"/>
              </w:rPr>
              <w:t>Yeasticidal activity at 40% in 5 min at +20°C in clean conditions.</w:t>
            </w:r>
          </w:p>
          <w:p w14:paraId="062BF6FD" w14:textId="4D92B9E4" w:rsidR="00226C32" w:rsidRPr="00DF5603" w:rsidRDefault="00226C32" w:rsidP="008607F6">
            <w:pPr>
              <w:pStyle w:val="Paragraphedeliste"/>
              <w:numPr>
                <w:ilvl w:val="0"/>
                <w:numId w:val="14"/>
              </w:numPr>
              <w:contextualSpacing/>
              <w:rPr>
                <w:sz w:val="18"/>
                <w:szCs w:val="18"/>
              </w:rPr>
            </w:pPr>
            <w:r w:rsidRPr="00DF5603">
              <w:rPr>
                <w:sz w:val="18"/>
                <w:szCs w:val="18"/>
              </w:rPr>
              <w:t xml:space="preserve">Fungicidal/yeasticidal activity at </w:t>
            </w:r>
            <w:r w:rsidR="00434F43">
              <w:rPr>
                <w:sz w:val="18"/>
                <w:szCs w:val="18"/>
              </w:rPr>
              <w:t>8</w:t>
            </w:r>
            <w:r w:rsidR="00434F43" w:rsidRPr="00DF5603">
              <w:rPr>
                <w:sz w:val="18"/>
                <w:szCs w:val="18"/>
              </w:rPr>
              <w:t>0</w:t>
            </w:r>
            <w:r w:rsidRPr="00DF5603">
              <w:rPr>
                <w:sz w:val="18"/>
                <w:szCs w:val="18"/>
              </w:rPr>
              <w:t>% in 5 min at +20°C in clean conditions.</w:t>
            </w: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5FAEE940" w14:textId="77777777" w:rsidR="00226C32" w:rsidRPr="00DF5603" w:rsidRDefault="00226C32" w:rsidP="00226C32">
            <w:pPr>
              <w:rPr>
                <w:rFonts w:cs="Arial"/>
                <w:bCs/>
                <w:iCs/>
                <w:sz w:val="18"/>
                <w:szCs w:val="18"/>
                <w:lang w:val="nl-NL"/>
              </w:rPr>
            </w:pPr>
            <w:r w:rsidRPr="00DF5603">
              <w:rPr>
                <w:rFonts w:cs="Arial"/>
                <w:bCs/>
                <w:iCs/>
                <w:sz w:val="18"/>
                <w:szCs w:val="18"/>
                <w:lang w:val="nl-NL"/>
              </w:rPr>
              <w:t>Doc. 19 - “Mida San 311 KZ EN13727-EN14561-EN13624-EN14562-EN14348-EN14476-EN16615”</w:t>
            </w:r>
          </w:p>
          <w:p w14:paraId="543735EF" w14:textId="77777777" w:rsidR="00226C32" w:rsidRPr="00DF5603" w:rsidRDefault="00226C32" w:rsidP="00226C32">
            <w:pPr>
              <w:rPr>
                <w:rFonts w:cs="Arial"/>
                <w:bCs/>
                <w:iCs/>
                <w:sz w:val="18"/>
                <w:szCs w:val="18"/>
              </w:rPr>
            </w:pPr>
            <w:r w:rsidRPr="00DF5603">
              <w:rPr>
                <w:rFonts w:cs="Arial"/>
                <w:bCs/>
                <w:iCs/>
                <w:sz w:val="18"/>
                <w:szCs w:val="18"/>
              </w:rPr>
              <w:t>Test report N°S7/2018</w:t>
            </w:r>
          </w:p>
          <w:p w14:paraId="651CEB10" w14:textId="77777777" w:rsidR="00226C32" w:rsidRPr="00DF5603" w:rsidRDefault="00226C32" w:rsidP="00226C32">
            <w:pPr>
              <w:rPr>
                <w:rFonts w:cs="Arial"/>
                <w:bCs/>
                <w:iCs/>
                <w:sz w:val="18"/>
                <w:szCs w:val="18"/>
              </w:rPr>
            </w:pPr>
          </w:p>
          <w:p w14:paraId="2172AB77" w14:textId="77777777" w:rsidR="00226C32" w:rsidRPr="00DF5603" w:rsidRDefault="00226C32" w:rsidP="00226C32">
            <w:pPr>
              <w:jc w:val="center"/>
              <w:rPr>
                <w:rFonts w:cs="Arial"/>
                <w:b/>
                <w:bCs/>
                <w:iCs/>
                <w:sz w:val="18"/>
                <w:szCs w:val="18"/>
              </w:rPr>
            </w:pPr>
            <w:r w:rsidRPr="00DF5603">
              <w:rPr>
                <w:rFonts w:cs="Arial"/>
                <w:b/>
                <w:bCs/>
                <w:iCs/>
                <w:sz w:val="18"/>
                <w:szCs w:val="18"/>
              </w:rPr>
              <w:t xml:space="preserve">R.I. 1 </w:t>
            </w:r>
          </w:p>
          <w:p w14:paraId="4728C83A" w14:textId="77777777" w:rsidR="00226C32" w:rsidRPr="00DF5603" w:rsidRDefault="00226C32" w:rsidP="00226C32">
            <w:pPr>
              <w:jc w:val="center"/>
              <w:rPr>
                <w:rFonts w:cs="Arial"/>
                <w:b/>
                <w:bCs/>
                <w:iCs/>
                <w:sz w:val="18"/>
                <w:szCs w:val="18"/>
              </w:rPr>
            </w:pPr>
            <w:r w:rsidRPr="00DF5603">
              <w:rPr>
                <w:rFonts w:cs="Arial"/>
                <w:b/>
                <w:bCs/>
                <w:iCs/>
                <w:sz w:val="18"/>
                <w:szCs w:val="18"/>
              </w:rPr>
              <w:t>Key study</w:t>
            </w:r>
          </w:p>
          <w:p w14:paraId="0296244D" w14:textId="77777777" w:rsidR="00226C32" w:rsidRPr="00DF5603" w:rsidRDefault="00226C32" w:rsidP="00226C32">
            <w:pPr>
              <w:jc w:val="center"/>
              <w:rPr>
                <w:rFonts w:cs="Arial"/>
                <w:bCs/>
                <w:iCs/>
                <w:sz w:val="18"/>
                <w:szCs w:val="18"/>
              </w:rPr>
            </w:pPr>
          </w:p>
        </w:tc>
      </w:tr>
      <w:tr w:rsidR="00226C32" w:rsidRPr="00DF5603" w14:paraId="40C123B4"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tcPr>
          <w:p w14:paraId="4A8CE223" w14:textId="77777777" w:rsidR="00226C32" w:rsidRPr="00DF5603" w:rsidRDefault="00226C32" w:rsidP="00226C32">
            <w:pPr>
              <w:rPr>
                <w:b/>
                <w:i/>
                <w:sz w:val="18"/>
                <w:szCs w:val="18"/>
              </w:rPr>
            </w:pPr>
            <w:r w:rsidRPr="00DF5603">
              <w:rPr>
                <w:b/>
                <w:i/>
                <w:sz w:val="18"/>
                <w:szCs w:val="18"/>
              </w:rPr>
              <w:t>Mida San 311 KZ</w:t>
            </w:r>
          </w:p>
          <w:p w14:paraId="19CC419E" w14:textId="77777777" w:rsidR="00226C32" w:rsidRPr="00DF5603" w:rsidRDefault="00226C32" w:rsidP="00226C32">
            <w:pPr>
              <w:rPr>
                <w:b/>
                <w:i/>
                <w:sz w:val="18"/>
                <w:szCs w:val="18"/>
              </w:rPr>
            </w:pPr>
          </w:p>
          <w:p w14:paraId="4BFE0943" w14:textId="77777777" w:rsidR="00226C32" w:rsidRPr="00DF5603" w:rsidRDefault="00226C32" w:rsidP="00226C32">
            <w:pPr>
              <w:rPr>
                <w:b/>
                <w:i/>
                <w:sz w:val="18"/>
                <w:szCs w:val="18"/>
              </w:rPr>
            </w:pPr>
            <w:r w:rsidRPr="00DF5603">
              <w:rPr>
                <w:sz w:val="18"/>
                <w:szCs w:val="18"/>
              </w:rPr>
              <w:t>Batch N°180145</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6BB63863" w14:textId="77777777" w:rsidR="00226C32" w:rsidRPr="00DF5603" w:rsidRDefault="00226C32" w:rsidP="00226C32">
            <w:pPr>
              <w:rPr>
                <w:b/>
                <w:i/>
                <w:sz w:val="18"/>
                <w:szCs w:val="18"/>
              </w:rPr>
            </w:pPr>
            <w:r w:rsidRPr="00DF5603">
              <w:rPr>
                <w:b/>
                <w:i/>
                <w:sz w:val="18"/>
                <w:szCs w:val="18"/>
              </w:rPr>
              <w:t>Mycobactericidal activity</w:t>
            </w:r>
          </w:p>
          <w:p w14:paraId="489E2121" w14:textId="77777777" w:rsidR="00226C32" w:rsidRPr="00DF5603" w:rsidRDefault="00226C32" w:rsidP="00226C32">
            <w:pPr>
              <w:rPr>
                <w:i/>
                <w:sz w:val="18"/>
                <w:szCs w:val="18"/>
              </w:rPr>
            </w:pPr>
            <w:r w:rsidRPr="00DF5603">
              <w:rPr>
                <w:i/>
                <w:sz w:val="18"/>
                <w:szCs w:val="18"/>
              </w:rPr>
              <w:t>Mycobacterium avium</w:t>
            </w:r>
          </w:p>
          <w:p w14:paraId="7569CFDE" w14:textId="77777777" w:rsidR="00226C32" w:rsidRPr="00DF5603" w:rsidRDefault="00226C32" w:rsidP="00226C32">
            <w:pPr>
              <w:rPr>
                <w:b/>
                <w:i/>
                <w:sz w:val="18"/>
                <w:szCs w:val="18"/>
              </w:rPr>
            </w:pPr>
            <w:r w:rsidRPr="00DF5603">
              <w:rPr>
                <w:i/>
                <w:sz w:val="18"/>
                <w:szCs w:val="18"/>
              </w:rPr>
              <w:t>Mycobacterium terrae</w:t>
            </w: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77587287" w14:textId="77777777" w:rsidR="00226C32" w:rsidRPr="00DF5603" w:rsidRDefault="00226C32" w:rsidP="00226C32">
            <w:pPr>
              <w:rPr>
                <w:b/>
                <w:sz w:val="18"/>
                <w:szCs w:val="18"/>
                <w:lang w:val="fr-BE"/>
              </w:rPr>
            </w:pPr>
            <w:r w:rsidRPr="00DF5603">
              <w:rPr>
                <w:b/>
                <w:sz w:val="18"/>
                <w:szCs w:val="18"/>
                <w:lang w:val="fr-BE"/>
              </w:rPr>
              <w:t>EN 14348 (2005)</w:t>
            </w:r>
          </w:p>
          <w:p w14:paraId="172EA10D" w14:textId="77777777" w:rsidR="00226C32" w:rsidRPr="00DF5603" w:rsidRDefault="00226C32" w:rsidP="00226C32">
            <w:pPr>
              <w:rPr>
                <w:b/>
                <w:sz w:val="18"/>
                <w:szCs w:val="18"/>
                <w:lang w:val="en-US"/>
              </w:rPr>
            </w:pPr>
            <w:r w:rsidRPr="00DF5603">
              <w:rPr>
                <w:b/>
                <w:sz w:val="18"/>
                <w:szCs w:val="18"/>
                <w:lang w:val="en-US"/>
              </w:rPr>
              <w:t>Quantitative suspension test</w:t>
            </w:r>
          </w:p>
          <w:p w14:paraId="72E53ADF" w14:textId="77777777" w:rsidR="00226C32" w:rsidRPr="00DF5603" w:rsidRDefault="00226C32" w:rsidP="00226C32">
            <w:pPr>
              <w:rPr>
                <w:b/>
                <w:sz w:val="18"/>
                <w:szCs w:val="18"/>
                <w:lang w:val="fr-BE"/>
              </w:rPr>
            </w:pPr>
          </w:p>
          <w:p w14:paraId="5F108455"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17B18C85"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5 min</w:t>
            </w:r>
          </w:p>
          <w:p w14:paraId="1168836A" w14:textId="10F25133"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 xml:space="preserve">Concentrations tested : 20 - 40 - </w:t>
            </w:r>
            <w:r w:rsidR="00434F43">
              <w:rPr>
                <w:sz w:val="18"/>
                <w:szCs w:val="18"/>
                <w:lang w:val="en-US"/>
              </w:rPr>
              <w:t>8</w:t>
            </w:r>
            <w:r w:rsidR="00434F43" w:rsidRPr="00DF5603">
              <w:rPr>
                <w:sz w:val="18"/>
                <w:szCs w:val="18"/>
                <w:lang w:val="en-US"/>
              </w:rPr>
              <w:t xml:space="preserve">0 </w:t>
            </w:r>
            <w:r w:rsidRPr="00DF5603">
              <w:rPr>
                <w:sz w:val="18"/>
                <w:szCs w:val="18"/>
                <w:lang w:val="en-US"/>
              </w:rPr>
              <w:t>%</w:t>
            </w:r>
          </w:p>
          <w:p w14:paraId="71863CB7" w14:textId="77777777" w:rsidR="00226C32" w:rsidRPr="00DF5603" w:rsidRDefault="00226C32" w:rsidP="008607F6">
            <w:pPr>
              <w:pStyle w:val="Paragraphedeliste"/>
              <w:numPr>
                <w:ilvl w:val="0"/>
                <w:numId w:val="12"/>
              </w:numPr>
              <w:contextualSpacing/>
              <w:rPr>
                <w:b/>
                <w:sz w:val="18"/>
                <w:szCs w:val="18"/>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45D4360F"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810"/>
              <w:gridCol w:w="900"/>
              <w:gridCol w:w="900"/>
            </w:tblGrid>
            <w:tr w:rsidR="00226C32" w:rsidRPr="00DF5603" w14:paraId="48FB8105" w14:textId="77777777" w:rsidTr="00226C32">
              <w:tc>
                <w:tcPr>
                  <w:tcW w:w="1369" w:type="dxa"/>
                  <w:shd w:val="clear" w:color="auto" w:fill="auto"/>
                </w:tcPr>
                <w:p w14:paraId="792AC7C5" w14:textId="77777777" w:rsidR="00226C32" w:rsidRPr="00DF5603" w:rsidRDefault="00226C32" w:rsidP="00226C32">
                  <w:pPr>
                    <w:rPr>
                      <w:sz w:val="16"/>
                      <w:szCs w:val="16"/>
                    </w:rPr>
                  </w:pPr>
                </w:p>
              </w:tc>
              <w:tc>
                <w:tcPr>
                  <w:tcW w:w="810" w:type="dxa"/>
                  <w:shd w:val="clear" w:color="auto" w:fill="auto"/>
                </w:tcPr>
                <w:p w14:paraId="793EC71A" w14:textId="77777777" w:rsidR="00226C32" w:rsidRPr="00DF5603" w:rsidRDefault="00226C32" w:rsidP="00226C32">
                  <w:pPr>
                    <w:jc w:val="center"/>
                    <w:rPr>
                      <w:b/>
                      <w:bCs/>
                      <w:sz w:val="16"/>
                      <w:szCs w:val="16"/>
                    </w:rPr>
                  </w:pPr>
                  <w:r w:rsidRPr="00DF5603">
                    <w:rPr>
                      <w:b/>
                      <w:bCs/>
                      <w:sz w:val="16"/>
                      <w:szCs w:val="16"/>
                    </w:rPr>
                    <w:t>20%</w:t>
                  </w:r>
                </w:p>
              </w:tc>
              <w:tc>
                <w:tcPr>
                  <w:tcW w:w="900" w:type="dxa"/>
                  <w:shd w:val="clear" w:color="auto" w:fill="auto"/>
                </w:tcPr>
                <w:p w14:paraId="78691811" w14:textId="77777777" w:rsidR="00226C32" w:rsidRPr="00DF5603" w:rsidRDefault="00226C32" w:rsidP="00226C32">
                  <w:pPr>
                    <w:jc w:val="center"/>
                    <w:rPr>
                      <w:b/>
                      <w:bCs/>
                      <w:sz w:val="16"/>
                      <w:szCs w:val="16"/>
                    </w:rPr>
                  </w:pPr>
                  <w:r w:rsidRPr="00DF5603">
                    <w:rPr>
                      <w:b/>
                      <w:bCs/>
                      <w:sz w:val="16"/>
                      <w:szCs w:val="16"/>
                    </w:rPr>
                    <w:t>40%</w:t>
                  </w:r>
                </w:p>
              </w:tc>
              <w:tc>
                <w:tcPr>
                  <w:tcW w:w="900" w:type="dxa"/>
                  <w:shd w:val="clear" w:color="auto" w:fill="auto"/>
                </w:tcPr>
                <w:p w14:paraId="72CD4C78" w14:textId="5C3CA26D" w:rsidR="00226C32" w:rsidRPr="00DF5603" w:rsidRDefault="006F094E" w:rsidP="00226C32">
                  <w:pPr>
                    <w:jc w:val="center"/>
                    <w:rPr>
                      <w:b/>
                      <w:bCs/>
                      <w:sz w:val="16"/>
                      <w:szCs w:val="16"/>
                    </w:rPr>
                  </w:pPr>
                  <w:r>
                    <w:rPr>
                      <w:b/>
                      <w:bCs/>
                      <w:sz w:val="16"/>
                      <w:szCs w:val="16"/>
                    </w:rPr>
                    <w:t>8</w:t>
                  </w:r>
                  <w:r w:rsidR="00226C32" w:rsidRPr="00DF5603">
                    <w:rPr>
                      <w:b/>
                      <w:bCs/>
                      <w:sz w:val="16"/>
                      <w:szCs w:val="16"/>
                    </w:rPr>
                    <w:t>0%</w:t>
                  </w:r>
                </w:p>
              </w:tc>
            </w:tr>
            <w:tr w:rsidR="00226C32" w:rsidRPr="00DF5603" w14:paraId="14278476" w14:textId="77777777" w:rsidTr="00226C32">
              <w:tc>
                <w:tcPr>
                  <w:tcW w:w="1369" w:type="dxa"/>
                  <w:shd w:val="clear" w:color="auto" w:fill="auto"/>
                </w:tcPr>
                <w:p w14:paraId="7391662B" w14:textId="77777777" w:rsidR="00226C32" w:rsidRPr="00DF5603" w:rsidRDefault="00226C32" w:rsidP="00226C32">
                  <w:pPr>
                    <w:rPr>
                      <w:i/>
                      <w:iCs/>
                      <w:sz w:val="16"/>
                      <w:szCs w:val="16"/>
                    </w:rPr>
                  </w:pPr>
                  <w:r w:rsidRPr="00DF5603">
                    <w:rPr>
                      <w:i/>
                      <w:iCs/>
                      <w:sz w:val="16"/>
                      <w:szCs w:val="16"/>
                    </w:rPr>
                    <w:t>M. avium</w:t>
                  </w:r>
                </w:p>
              </w:tc>
              <w:tc>
                <w:tcPr>
                  <w:tcW w:w="810" w:type="dxa"/>
                  <w:shd w:val="clear" w:color="auto" w:fill="auto"/>
                </w:tcPr>
                <w:p w14:paraId="2C097928" w14:textId="77777777" w:rsidR="00226C32" w:rsidRPr="00DF5603" w:rsidRDefault="00226C32" w:rsidP="00226C32">
                  <w:pPr>
                    <w:jc w:val="center"/>
                    <w:rPr>
                      <w:sz w:val="16"/>
                      <w:szCs w:val="16"/>
                    </w:rPr>
                  </w:pPr>
                  <w:r w:rsidRPr="00DF5603">
                    <w:rPr>
                      <w:sz w:val="16"/>
                      <w:szCs w:val="16"/>
                    </w:rPr>
                    <w:t>2.08</w:t>
                  </w:r>
                </w:p>
              </w:tc>
              <w:tc>
                <w:tcPr>
                  <w:tcW w:w="900" w:type="dxa"/>
                  <w:shd w:val="clear" w:color="auto" w:fill="92D050"/>
                </w:tcPr>
                <w:p w14:paraId="0279BEFD" w14:textId="77777777" w:rsidR="00226C32" w:rsidRPr="00DF5603" w:rsidRDefault="00226C32" w:rsidP="00226C32">
                  <w:pPr>
                    <w:jc w:val="center"/>
                    <w:rPr>
                      <w:sz w:val="16"/>
                      <w:szCs w:val="16"/>
                    </w:rPr>
                  </w:pPr>
                  <w:r w:rsidRPr="00DF5603">
                    <w:rPr>
                      <w:sz w:val="16"/>
                      <w:szCs w:val="16"/>
                    </w:rPr>
                    <w:t>4.38</w:t>
                  </w:r>
                </w:p>
              </w:tc>
              <w:tc>
                <w:tcPr>
                  <w:tcW w:w="900" w:type="dxa"/>
                  <w:shd w:val="clear" w:color="auto" w:fill="92D050"/>
                </w:tcPr>
                <w:p w14:paraId="13A0A004" w14:textId="77777777" w:rsidR="00226C32" w:rsidRPr="00DF5603" w:rsidRDefault="00226C32" w:rsidP="00226C32">
                  <w:pPr>
                    <w:jc w:val="center"/>
                    <w:rPr>
                      <w:sz w:val="16"/>
                      <w:szCs w:val="16"/>
                    </w:rPr>
                  </w:pPr>
                  <w:r w:rsidRPr="00DF5603">
                    <w:rPr>
                      <w:sz w:val="16"/>
                      <w:szCs w:val="16"/>
                    </w:rPr>
                    <w:t>&gt; 5.17</w:t>
                  </w:r>
                </w:p>
              </w:tc>
            </w:tr>
            <w:tr w:rsidR="00226C32" w:rsidRPr="00DF5603" w14:paraId="31F1CC1E" w14:textId="77777777" w:rsidTr="00226C32">
              <w:tc>
                <w:tcPr>
                  <w:tcW w:w="1369" w:type="dxa"/>
                  <w:shd w:val="clear" w:color="auto" w:fill="auto"/>
                </w:tcPr>
                <w:p w14:paraId="4B116687" w14:textId="77777777" w:rsidR="00226C32" w:rsidRPr="00DF5603" w:rsidRDefault="00226C32" w:rsidP="00226C32">
                  <w:pPr>
                    <w:rPr>
                      <w:i/>
                      <w:iCs/>
                      <w:sz w:val="16"/>
                      <w:szCs w:val="16"/>
                    </w:rPr>
                  </w:pPr>
                  <w:r w:rsidRPr="00DF5603">
                    <w:rPr>
                      <w:i/>
                      <w:iCs/>
                      <w:sz w:val="16"/>
                      <w:szCs w:val="16"/>
                    </w:rPr>
                    <w:t>M. terrae</w:t>
                  </w:r>
                </w:p>
              </w:tc>
              <w:tc>
                <w:tcPr>
                  <w:tcW w:w="810" w:type="dxa"/>
                  <w:shd w:val="clear" w:color="auto" w:fill="auto"/>
                </w:tcPr>
                <w:p w14:paraId="759723B4" w14:textId="77777777" w:rsidR="00226C32" w:rsidRPr="00DF5603" w:rsidRDefault="00226C32" w:rsidP="00226C32">
                  <w:pPr>
                    <w:jc w:val="center"/>
                    <w:rPr>
                      <w:sz w:val="16"/>
                      <w:szCs w:val="16"/>
                    </w:rPr>
                  </w:pPr>
                  <w:r w:rsidRPr="00DF5603">
                    <w:rPr>
                      <w:sz w:val="16"/>
                      <w:szCs w:val="16"/>
                    </w:rPr>
                    <w:t>0.92</w:t>
                  </w:r>
                </w:p>
              </w:tc>
              <w:tc>
                <w:tcPr>
                  <w:tcW w:w="900" w:type="dxa"/>
                  <w:shd w:val="clear" w:color="auto" w:fill="92D050"/>
                </w:tcPr>
                <w:p w14:paraId="4241A85A" w14:textId="77777777" w:rsidR="00226C32" w:rsidRPr="00DF5603" w:rsidRDefault="00226C32" w:rsidP="00226C32">
                  <w:pPr>
                    <w:jc w:val="center"/>
                    <w:rPr>
                      <w:sz w:val="16"/>
                      <w:szCs w:val="16"/>
                    </w:rPr>
                  </w:pPr>
                  <w:r w:rsidRPr="00DF5603">
                    <w:rPr>
                      <w:sz w:val="16"/>
                      <w:szCs w:val="16"/>
                    </w:rPr>
                    <w:t>4.68</w:t>
                  </w:r>
                </w:p>
              </w:tc>
              <w:tc>
                <w:tcPr>
                  <w:tcW w:w="900" w:type="dxa"/>
                  <w:shd w:val="clear" w:color="auto" w:fill="92D050"/>
                </w:tcPr>
                <w:p w14:paraId="6BE45730" w14:textId="77777777" w:rsidR="00226C32" w:rsidRPr="00DF5603" w:rsidRDefault="00226C32" w:rsidP="00226C32">
                  <w:pPr>
                    <w:jc w:val="center"/>
                    <w:rPr>
                      <w:sz w:val="16"/>
                      <w:szCs w:val="16"/>
                    </w:rPr>
                  </w:pPr>
                  <w:r w:rsidRPr="00DF5603">
                    <w:rPr>
                      <w:sz w:val="16"/>
                      <w:szCs w:val="16"/>
                    </w:rPr>
                    <w:t>&gt; 5.55</w:t>
                  </w:r>
                </w:p>
              </w:tc>
            </w:tr>
          </w:tbl>
          <w:p w14:paraId="24306228" w14:textId="77777777" w:rsidR="00226C32" w:rsidRPr="00DF5603" w:rsidRDefault="00226C32" w:rsidP="00226C32">
            <w:pPr>
              <w:rPr>
                <w:sz w:val="18"/>
                <w:szCs w:val="18"/>
              </w:rPr>
            </w:pPr>
          </w:p>
          <w:p w14:paraId="6F326867" w14:textId="77777777" w:rsidR="00226C32" w:rsidRPr="00DF5603" w:rsidRDefault="00226C32" w:rsidP="008607F6">
            <w:pPr>
              <w:pStyle w:val="Paragraphedeliste"/>
              <w:numPr>
                <w:ilvl w:val="0"/>
                <w:numId w:val="14"/>
              </w:numPr>
              <w:contextualSpacing/>
              <w:rPr>
                <w:sz w:val="18"/>
                <w:szCs w:val="18"/>
              </w:rPr>
            </w:pPr>
            <w:r w:rsidRPr="00DF5603">
              <w:rPr>
                <w:sz w:val="18"/>
                <w:szCs w:val="18"/>
              </w:rPr>
              <w:t>Mycobactericidal activity at 40 % in 5 min at +20°C in clean conditions.</w:t>
            </w: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7BDC2961" w14:textId="77777777" w:rsidR="00226C32" w:rsidRPr="00DF5603" w:rsidRDefault="00226C32" w:rsidP="00226C32">
            <w:pPr>
              <w:rPr>
                <w:rFonts w:cs="Arial"/>
                <w:bCs/>
                <w:iCs/>
                <w:sz w:val="18"/>
                <w:szCs w:val="18"/>
                <w:lang w:val="nl-NL"/>
              </w:rPr>
            </w:pPr>
            <w:r w:rsidRPr="00DF5603">
              <w:rPr>
                <w:rFonts w:cs="Arial"/>
                <w:bCs/>
                <w:iCs/>
                <w:sz w:val="18"/>
                <w:szCs w:val="18"/>
                <w:lang w:val="nl-NL"/>
              </w:rPr>
              <w:t>Doc. 19 - “Mida San 311 KZ EN13727-EN14561-EN13624-EN14562-EN14348-EN14476-EN16615”</w:t>
            </w:r>
          </w:p>
          <w:p w14:paraId="482C7915" w14:textId="77777777" w:rsidR="00226C32" w:rsidRPr="00DF5603" w:rsidRDefault="00226C32" w:rsidP="00226C32">
            <w:pPr>
              <w:rPr>
                <w:rFonts w:cs="Arial"/>
                <w:bCs/>
                <w:iCs/>
                <w:sz w:val="18"/>
                <w:szCs w:val="18"/>
              </w:rPr>
            </w:pPr>
            <w:r w:rsidRPr="00DF5603">
              <w:rPr>
                <w:rFonts w:cs="Arial"/>
                <w:bCs/>
                <w:iCs/>
                <w:sz w:val="18"/>
                <w:szCs w:val="18"/>
              </w:rPr>
              <w:t>Test report N°S7/2018</w:t>
            </w:r>
          </w:p>
          <w:p w14:paraId="6D2DE46E" w14:textId="77777777" w:rsidR="00226C32" w:rsidRPr="00DF5603" w:rsidRDefault="00226C32" w:rsidP="00226C32">
            <w:pPr>
              <w:rPr>
                <w:rFonts w:cs="Arial"/>
                <w:bCs/>
                <w:iCs/>
                <w:sz w:val="18"/>
                <w:szCs w:val="18"/>
              </w:rPr>
            </w:pPr>
          </w:p>
          <w:p w14:paraId="14A14CF2" w14:textId="77777777" w:rsidR="00226C32" w:rsidRPr="00DF5603" w:rsidRDefault="00226C32" w:rsidP="00226C32">
            <w:pPr>
              <w:jc w:val="center"/>
              <w:rPr>
                <w:rFonts w:cs="Arial"/>
                <w:b/>
                <w:bCs/>
                <w:iCs/>
                <w:sz w:val="18"/>
                <w:szCs w:val="18"/>
              </w:rPr>
            </w:pPr>
            <w:r w:rsidRPr="00DF5603">
              <w:rPr>
                <w:rFonts w:cs="Arial"/>
                <w:b/>
                <w:bCs/>
                <w:iCs/>
                <w:sz w:val="18"/>
                <w:szCs w:val="18"/>
              </w:rPr>
              <w:t xml:space="preserve">R.I. 1 </w:t>
            </w:r>
          </w:p>
          <w:p w14:paraId="0B11927F" w14:textId="77777777" w:rsidR="00226C32" w:rsidRPr="00DF5603" w:rsidRDefault="00226C32" w:rsidP="00226C32">
            <w:pPr>
              <w:jc w:val="center"/>
              <w:rPr>
                <w:rFonts w:cs="Arial"/>
                <w:b/>
                <w:bCs/>
                <w:iCs/>
                <w:sz w:val="18"/>
                <w:szCs w:val="18"/>
              </w:rPr>
            </w:pPr>
            <w:r w:rsidRPr="00DF5603">
              <w:rPr>
                <w:rFonts w:cs="Arial"/>
                <w:b/>
                <w:bCs/>
                <w:iCs/>
                <w:sz w:val="18"/>
                <w:szCs w:val="18"/>
              </w:rPr>
              <w:t>Key study</w:t>
            </w:r>
          </w:p>
          <w:p w14:paraId="3C2DB68D" w14:textId="77777777" w:rsidR="00226C32" w:rsidRPr="00DF5603" w:rsidRDefault="00226C32" w:rsidP="00226C32">
            <w:pPr>
              <w:rPr>
                <w:rFonts w:cs="Arial"/>
                <w:bCs/>
                <w:iCs/>
                <w:sz w:val="18"/>
                <w:szCs w:val="18"/>
              </w:rPr>
            </w:pPr>
          </w:p>
        </w:tc>
      </w:tr>
      <w:tr w:rsidR="00226C32" w:rsidRPr="00DF5603" w14:paraId="766CF279"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tcPr>
          <w:p w14:paraId="4C837A1F" w14:textId="77777777" w:rsidR="00226C32" w:rsidRPr="00DF5603" w:rsidRDefault="00226C32" w:rsidP="00226C32">
            <w:pPr>
              <w:rPr>
                <w:b/>
                <w:i/>
                <w:sz w:val="18"/>
                <w:szCs w:val="18"/>
              </w:rPr>
            </w:pPr>
            <w:r w:rsidRPr="00DF5603">
              <w:rPr>
                <w:b/>
                <w:i/>
                <w:sz w:val="18"/>
                <w:szCs w:val="18"/>
              </w:rPr>
              <w:t>Mida San 311 KZ</w:t>
            </w:r>
          </w:p>
          <w:p w14:paraId="6AF0C6E8" w14:textId="77777777" w:rsidR="00226C32" w:rsidRPr="00DF5603" w:rsidRDefault="00226C32" w:rsidP="00226C32">
            <w:pPr>
              <w:rPr>
                <w:b/>
                <w:i/>
                <w:sz w:val="18"/>
                <w:szCs w:val="18"/>
              </w:rPr>
            </w:pPr>
          </w:p>
          <w:p w14:paraId="320BB5B5" w14:textId="77777777" w:rsidR="00226C32" w:rsidRPr="00DF5603" w:rsidRDefault="00226C32" w:rsidP="00226C32">
            <w:pPr>
              <w:rPr>
                <w:b/>
                <w:i/>
                <w:sz w:val="18"/>
                <w:szCs w:val="18"/>
              </w:rPr>
            </w:pPr>
            <w:r w:rsidRPr="00DF5603">
              <w:rPr>
                <w:sz w:val="18"/>
                <w:szCs w:val="18"/>
              </w:rPr>
              <w:t>Batch N°180145</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0646AB50" w14:textId="77777777" w:rsidR="00226C32" w:rsidRPr="00DF5603" w:rsidRDefault="00226C32" w:rsidP="00226C32">
            <w:pPr>
              <w:rPr>
                <w:b/>
                <w:i/>
                <w:sz w:val="18"/>
                <w:szCs w:val="18"/>
              </w:rPr>
            </w:pPr>
            <w:r w:rsidRPr="00DF5603">
              <w:rPr>
                <w:b/>
                <w:i/>
                <w:sz w:val="18"/>
                <w:szCs w:val="18"/>
              </w:rPr>
              <w:t>Virucidal activity</w:t>
            </w:r>
          </w:p>
          <w:p w14:paraId="6026C545" w14:textId="77777777" w:rsidR="00226C32" w:rsidRPr="00DF5603" w:rsidRDefault="00226C32" w:rsidP="00226C32">
            <w:pPr>
              <w:rPr>
                <w:iCs/>
                <w:sz w:val="18"/>
                <w:szCs w:val="18"/>
                <w:lang w:val="en-US"/>
              </w:rPr>
            </w:pPr>
            <w:r w:rsidRPr="00DF5603">
              <w:rPr>
                <w:iCs/>
                <w:sz w:val="18"/>
                <w:szCs w:val="18"/>
                <w:lang w:val="en-US"/>
              </w:rPr>
              <w:t>Adenovirus</w:t>
            </w:r>
          </w:p>
          <w:p w14:paraId="4A6AE486" w14:textId="77777777" w:rsidR="00226C32" w:rsidRPr="00DF5603" w:rsidRDefault="00226C32" w:rsidP="00226C32">
            <w:pPr>
              <w:rPr>
                <w:iCs/>
                <w:sz w:val="18"/>
                <w:szCs w:val="18"/>
                <w:lang w:val="en-US"/>
              </w:rPr>
            </w:pPr>
            <w:r w:rsidRPr="00DF5603">
              <w:rPr>
                <w:iCs/>
                <w:sz w:val="18"/>
                <w:szCs w:val="18"/>
                <w:lang w:val="en-US"/>
              </w:rPr>
              <w:t>Murine norovirus</w:t>
            </w:r>
          </w:p>
          <w:p w14:paraId="01CDB735" w14:textId="77777777" w:rsidR="00226C32" w:rsidRPr="00DF5603" w:rsidRDefault="00226C32" w:rsidP="00226C32">
            <w:pPr>
              <w:rPr>
                <w:iCs/>
                <w:sz w:val="18"/>
                <w:szCs w:val="18"/>
                <w:lang w:val="en-US"/>
              </w:rPr>
            </w:pPr>
            <w:r w:rsidRPr="00DF5603">
              <w:rPr>
                <w:iCs/>
                <w:sz w:val="18"/>
                <w:szCs w:val="18"/>
                <w:lang w:val="en-US"/>
              </w:rPr>
              <w:t>Poliovirus</w:t>
            </w:r>
          </w:p>
          <w:p w14:paraId="4BFA2D84" w14:textId="77777777" w:rsidR="00226C32" w:rsidRPr="00DF5603" w:rsidRDefault="00226C32" w:rsidP="00226C32">
            <w:pPr>
              <w:rPr>
                <w:b/>
                <w:i/>
                <w:sz w:val="18"/>
                <w:szCs w:val="18"/>
              </w:rPr>
            </w:pP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57B102D0" w14:textId="77777777" w:rsidR="00226C32" w:rsidRPr="00DF5603" w:rsidRDefault="00226C32" w:rsidP="00226C32">
            <w:pPr>
              <w:rPr>
                <w:b/>
                <w:sz w:val="18"/>
                <w:szCs w:val="18"/>
                <w:lang w:val="en-US"/>
              </w:rPr>
            </w:pPr>
            <w:r w:rsidRPr="00DF5603">
              <w:rPr>
                <w:b/>
                <w:sz w:val="18"/>
                <w:szCs w:val="18"/>
                <w:lang w:val="en-US"/>
              </w:rPr>
              <w:t>EN 14476 (2014)</w:t>
            </w:r>
          </w:p>
          <w:p w14:paraId="3CC5B895" w14:textId="77777777" w:rsidR="00226C32" w:rsidRPr="00DF5603" w:rsidRDefault="00226C32" w:rsidP="00226C32">
            <w:pPr>
              <w:rPr>
                <w:b/>
                <w:sz w:val="18"/>
                <w:szCs w:val="18"/>
                <w:lang w:val="en-US"/>
              </w:rPr>
            </w:pPr>
            <w:r w:rsidRPr="00DF5603">
              <w:rPr>
                <w:b/>
                <w:sz w:val="18"/>
                <w:szCs w:val="18"/>
                <w:lang w:val="en-US"/>
              </w:rPr>
              <w:t>Quantitative suspension test</w:t>
            </w:r>
          </w:p>
          <w:p w14:paraId="08470FDD" w14:textId="77777777" w:rsidR="00226C32" w:rsidRPr="00DF5603" w:rsidRDefault="00226C32" w:rsidP="00226C32">
            <w:pPr>
              <w:rPr>
                <w:b/>
                <w:sz w:val="18"/>
                <w:szCs w:val="18"/>
                <w:lang w:val="fr-BE"/>
              </w:rPr>
            </w:pPr>
          </w:p>
          <w:p w14:paraId="29383BB2"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6D56EE28"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5 min</w:t>
            </w:r>
          </w:p>
          <w:p w14:paraId="3AFB7436" w14:textId="3B21BE2F"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 xml:space="preserve">Concentrations tested : 20 – 40 - </w:t>
            </w:r>
            <w:r w:rsidR="00434F43">
              <w:rPr>
                <w:sz w:val="18"/>
                <w:szCs w:val="18"/>
                <w:lang w:val="en-US"/>
              </w:rPr>
              <w:t>8</w:t>
            </w:r>
            <w:r w:rsidR="00434F43" w:rsidRPr="00DF5603">
              <w:rPr>
                <w:sz w:val="18"/>
                <w:szCs w:val="18"/>
                <w:lang w:val="en-US"/>
              </w:rPr>
              <w:t xml:space="preserve">0 </w:t>
            </w:r>
            <w:r w:rsidRPr="00DF5603">
              <w:rPr>
                <w:sz w:val="18"/>
                <w:szCs w:val="18"/>
                <w:lang w:val="en-US"/>
              </w:rPr>
              <w:t>%</w:t>
            </w:r>
          </w:p>
          <w:p w14:paraId="5BA602DF" w14:textId="77777777" w:rsidR="00226C32" w:rsidRPr="00DF5603" w:rsidRDefault="00226C32" w:rsidP="008607F6">
            <w:pPr>
              <w:pStyle w:val="Paragraphedeliste"/>
              <w:numPr>
                <w:ilvl w:val="0"/>
                <w:numId w:val="12"/>
              </w:numPr>
              <w:contextualSpacing/>
              <w:rPr>
                <w:b/>
                <w:sz w:val="18"/>
                <w:szCs w:val="18"/>
                <w:lang w:val="fr-BE"/>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0AC91B41"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810"/>
              <w:gridCol w:w="900"/>
              <w:gridCol w:w="900"/>
            </w:tblGrid>
            <w:tr w:rsidR="00226C32" w:rsidRPr="00DF5603" w14:paraId="36290A5E" w14:textId="77777777" w:rsidTr="00226C32">
              <w:tc>
                <w:tcPr>
                  <w:tcW w:w="1369" w:type="dxa"/>
                  <w:shd w:val="clear" w:color="auto" w:fill="auto"/>
                </w:tcPr>
                <w:p w14:paraId="602731DA" w14:textId="77777777" w:rsidR="00226C32" w:rsidRPr="00DF5603" w:rsidRDefault="00226C32" w:rsidP="00226C32">
                  <w:pPr>
                    <w:rPr>
                      <w:sz w:val="16"/>
                      <w:szCs w:val="16"/>
                    </w:rPr>
                  </w:pPr>
                </w:p>
              </w:tc>
              <w:tc>
                <w:tcPr>
                  <w:tcW w:w="810" w:type="dxa"/>
                  <w:shd w:val="clear" w:color="auto" w:fill="auto"/>
                </w:tcPr>
                <w:p w14:paraId="5AB05C99" w14:textId="77777777" w:rsidR="00226C32" w:rsidRPr="00DF5603" w:rsidRDefault="00226C32" w:rsidP="00226C32">
                  <w:pPr>
                    <w:jc w:val="center"/>
                    <w:rPr>
                      <w:b/>
                      <w:bCs/>
                      <w:sz w:val="16"/>
                      <w:szCs w:val="16"/>
                    </w:rPr>
                  </w:pPr>
                  <w:r w:rsidRPr="00DF5603">
                    <w:rPr>
                      <w:b/>
                      <w:bCs/>
                      <w:sz w:val="16"/>
                      <w:szCs w:val="16"/>
                    </w:rPr>
                    <w:t>20%</w:t>
                  </w:r>
                </w:p>
              </w:tc>
              <w:tc>
                <w:tcPr>
                  <w:tcW w:w="900" w:type="dxa"/>
                  <w:shd w:val="clear" w:color="auto" w:fill="auto"/>
                </w:tcPr>
                <w:p w14:paraId="3ADD42B5" w14:textId="77777777" w:rsidR="00226C32" w:rsidRPr="00DF5603" w:rsidRDefault="00226C32" w:rsidP="00226C32">
                  <w:pPr>
                    <w:jc w:val="center"/>
                    <w:rPr>
                      <w:b/>
                      <w:bCs/>
                      <w:sz w:val="16"/>
                      <w:szCs w:val="16"/>
                    </w:rPr>
                  </w:pPr>
                  <w:r w:rsidRPr="00DF5603">
                    <w:rPr>
                      <w:b/>
                      <w:bCs/>
                      <w:sz w:val="16"/>
                      <w:szCs w:val="16"/>
                    </w:rPr>
                    <w:t>40%</w:t>
                  </w:r>
                </w:p>
              </w:tc>
              <w:tc>
                <w:tcPr>
                  <w:tcW w:w="900" w:type="dxa"/>
                  <w:shd w:val="clear" w:color="auto" w:fill="auto"/>
                </w:tcPr>
                <w:p w14:paraId="5554ED86" w14:textId="216C9ED8" w:rsidR="00226C32" w:rsidRPr="00DF5603" w:rsidRDefault="006F094E" w:rsidP="00226C32">
                  <w:pPr>
                    <w:jc w:val="center"/>
                    <w:rPr>
                      <w:b/>
                      <w:bCs/>
                      <w:sz w:val="16"/>
                      <w:szCs w:val="16"/>
                    </w:rPr>
                  </w:pPr>
                  <w:r>
                    <w:rPr>
                      <w:b/>
                      <w:bCs/>
                      <w:sz w:val="16"/>
                      <w:szCs w:val="16"/>
                    </w:rPr>
                    <w:t>8</w:t>
                  </w:r>
                  <w:r w:rsidR="00226C32" w:rsidRPr="00DF5603">
                    <w:rPr>
                      <w:b/>
                      <w:bCs/>
                      <w:sz w:val="16"/>
                      <w:szCs w:val="16"/>
                    </w:rPr>
                    <w:t>0%</w:t>
                  </w:r>
                </w:p>
              </w:tc>
            </w:tr>
            <w:tr w:rsidR="00226C32" w:rsidRPr="00DF5603" w14:paraId="43718594" w14:textId="77777777" w:rsidTr="00226C32">
              <w:tc>
                <w:tcPr>
                  <w:tcW w:w="1369" w:type="dxa"/>
                  <w:shd w:val="clear" w:color="auto" w:fill="auto"/>
                </w:tcPr>
                <w:p w14:paraId="5F7F8613" w14:textId="77777777" w:rsidR="00226C32" w:rsidRPr="00DF5603" w:rsidRDefault="00226C32" w:rsidP="00226C32">
                  <w:pPr>
                    <w:rPr>
                      <w:i/>
                      <w:iCs/>
                      <w:sz w:val="16"/>
                      <w:szCs w:val="16"/>
                    </w:rPr>
                  </w:pPr>
                  <w:r w:rsidRPr="00DF5603">
                    <w:rPr>
                      <w:i/>
                      <w:iCs/>
                      <w:sz w:val="16"/>
                      <w:szCs w:val="16"/>
                    </w:rPr>
                    <w:t>Adenovirus</w:t>
                  </w:r>
                </w:p>
              </w:tc>
              <w:tc>
                <w:tcPr>
                  <w:tcW w:w="810" w:type="dxa"/>
                  <w:shd w:val="clear" w:color="auto" w:fill="auto"/>
                </w:tcPr>
                <w:p w14:paraId="3A475D25" w14:textId="77777777" w:rsidR="00226C32" w:rsidRPr="00DF5603" w:rsidRDefault="00226C32" w:rsidP="00226C32">
                  <w:pPr>
                    <w:jc w:val="center"/>
                    <w:rPr>
                      <w:sz w:val="16"/>
                      <w:szCs w:val="16"/>
                    </w:rPr>
                  </w:pPr>
                  <w:r w:rsidRPr="00DF5603">
                    <w:rPr>
                      <w:sz w:val="16"/>
                      <w:szCs w:val="16"/>
                    </w:rPr>
                    <w:t>2.83</w:t>
                  </w:r>
                </w:p>
              </w:tc>
              <w:tc>
                <w:tcPr>
                  <w:tcW w:w="900" w:type="dxa"/>
                  <w:shd w:val="clear" w:color="auto" w:fill="92D050"/>
                </w:tcPr>
                <w:p w14:paraId="5ECD30E7" w14:textId="77777777" w:rsidR="00226C32" w:rsidRPr="00DF5603" w:rsidRDefault="00226C32" w:rsidP="00226C32">
                  <w:pPr>
                    <w:jc w:val="center"/>
                    <w:rPr>
                      <w:sz w:val="16"/>
                      <w:szCs w:val="16"/>
                    </w:rPr>
                  </w:pPr>
                  <w:r w:rsidRPr="00DF5603">
                    <w:rPr>
                      <w:sz w:val="16"/>
                      <w:szCs w:val="16"/>
                    </w:rPr>
                    <w:t>4.17</w:t>
                  </w:r>
                </w:p>
              </w:tc>
              <w:tc>
                <w:tcPr>
                  <w:tcW w:w="900" w:type="dxa"/>
                  <w:shd w:val="clear" w:color="auto" w:fill="92D050"/>
                </w:tcPr>
                <w:p w14:paraId="00D9ED4E" w14:textId="77777777" w:rsidR="00226C32" w:rsidRPr="00DF5603" w:rsidRDefault="00226C32" w:rsidP="00226C32">
                  <w:pPr>
                    <w:jc w:val="center"/>
                    <w:rPr>
                      <w:sz w:val="16"/>
                      <w:szCs w:val="16"/>
                    </w:rPr>
                  </w:pPr>
                  <w:r w:rsidRPr="00DF5603">
                    <w:rPr>
                      <w:sz w:val="16"/>
                      <w:szCs w:val="16"/>
                    </w:rPr>
                    <w:t>4.33</w:t>
                  </w:r>
                </w:p>
              </w:tc>
            </w:tr>
            <w:tr w:rsidR="00226C32" w:rsidRPr="00DF5603" w14:paraId="48142EAF" w14:textId="77777777" w:rsidTr="00226C32">
              <w:tc>
                <w:tcPr>
                  <w:tcW w:w="1369" w:type="dxa"/>
                  <w:shd w:val="clear" w:color="auto" w:fill="auto"/>
                </w:tcPr>
                <w:p w14:paraId="751E5A1A" w14:textId="77777777" w:rsidR="00226C32" w:rsidRPr="00DF5603" w:rsidRDefault="00226C32" w:rsidP="00226C32">
                  <w:pPr>
                    <w:rPr>
                      <w:i/>
                      <w:iCs/>
                      <w:sz w:val="16"/>
                      <w:szCs w:val="16"/>
                    </w:rPr>
                  </w:pPr>
                  <w:r w:rsidRPr="00DF5603">
                    <w:rPr>
                      <w:i/>
                      <w:iCs/>
                      <w:sz w:val="16"/>
                      <w:szCs w:val="16"/>
                    </w:rPr>
                    <w:t>Norovirus</w:t>
                  </w:r>
                </w:p>
              </w:tc>
              <w:tc>
                <w:tcPr>
                  <w:tcW w:w="810" w:type="dxa"/>
                  <w:shd w:val="clear" w:color="auto" w:fill="auto"/>
                </w:tcPr>
                <w:p w14:paraId="28738CDC" w14:textId="77777777" w:rsidR="00226C32" w:rsidRPr="00DF5603" w:rsidRDefault="00226C32" w:rsidP="00226C32">
                  <w:pPr>
                    <w:jc w:val="center"/>
                    <w:rPr>
                      <w:sz w:val="16"/>
                      <w:szCs w:val="16"/>
                    </w:rPr>
                  </w:pPr>
                  <w:r w:rsidRPr="00DF5603">
                    <w:rPr>
                      <w:sz w:val="16"/>
                      <w:szCs w:val="16"/>
                    </w:rPr>
                    <w:t>2.00</w:t>
                  </w:r>
                </w:p>
              </w:tc>
              <w:tc>
                <w:tcPr>
                  <w:tcW w:w="900" w:type="dxa"/>
                  <w:shd w:val="clear" w:color="auto" w:fill="auto"/>
                </w:tcPr>
                <w:p w14:paraId="73EF9FAC" w14:textId="77777777" w:rsidR="00226C32" w:rsidRPr="00DF5603" w:rsidRDefault="00226C32" w:rsidP="00226C32">
                  <w:pPr>
                    <w:jc w:val="center"/>
                    <w:rPr>
                      <w:sz w:val="16"/>
                      <w:szCs w:val="16"/>
                    </w:rPr>
                  </w:pPr>
                  <w:r w:rsidRPr="00DF5603">
                    <w:rPr>
                      <w:sz w:val="16"/>
                      <w:szCs w:val="16"/>
                    </w:rPr>
                    <w:t>2.67</w:t>
                  </w:r>
                </w:p>
              </w:tc>
              <w:tc>
                <w:tcPr>
                  <w:tcW w:w="900" w:type="dxa"/>
                  <w:shd w:val="clear" w:color="auto" w:fill="auto"/>
                </w:tcPr>
                <w:p w14:paraId="4ACD7BD3" w14:textId="77777777" w:rsidR="00226C32" w:rsidRPr="00DF5603" w:rsidRDefault="00226C32" w:rsidP="00226C32">
                  <w:pPr>
                    <w:jc w:val="center"/>
                    <w:rPr>
                      <w:sz w:val="16"/>
                      <w:szCs w:val="16"/>
                    </w:rPr>
                  </w:pPr>
                  <w:r w:rsidRPr="00DF5603">
                    <w:rPr>
                      <w:sz w:val="16"/>
                      <w:szCs w:val="16"/>
                    </w:rPr>
                    <w:t>3.17</w:t>
                  </w:r>
                </w:p>
              </w:tc>
            </w:tr>
            <w:tr w:rsidR="00226C32" w:rsidRPr="00DF5603" w14:paraId="610223AB" w14:textId="77777777" w:rsidTr="00226C32">
              <w:tc>
                <w:tcPr>
                  <w:tcW w:w="1369" w:type="dxa"/>
                  <w:shd w:val="clear" w:color="auto" w:fill="auto"/>
                </w:tcPr>
                <w:p w14:paraId="494FD208" w14:textId="77777777" w:rsidR="00226C32" w:rsidRPr="00DF5603" w:rsidRDefault="00226C32" w:rsidP="00226C32">
                  <w:pPr>
                    <w:rPr>
                      <w:i/>
                      <w:iCs/>
                      <w:sz w:val="16"/>
                      <w:szCs w:val="16"/>
                    </w:rPr>
                  </w:pPr>
                  <w:r w:rsidRPr="00DF5603">
                    <w:rPr>
                      <w:i/>
                      <w:iCs/>
                      <w:sz w:val="16"/>
                      <w:szCs w:val="16"/>
                    </w:rPr>
                    <w:t>Poliovirus</w:t>
                  </w:r>
                </w:p>
              </w:tc>
              <w:tc>
                <w:tcPr>
                  <w:tcW w:w="810" w:type="dxa"/>
                  <w:shd w:val="clear" w:color="auto" w:fill="auto"/>
                </w:tcPr>
                <w:p w14:paraId="16394A4F" w14:textId="77777777" w:rsidR="00226C32" w:rsidRPr="00DF5603" w:rsidRDefault="00226C32" w:rsidP="00226C32">
                  <w:pPr>
                    <w:jc w:val="center"/>
                    <w:rPr>
                      <w:sz w:val="16"/>
                      <w:szCs w:val="16"/>
                    </w:rPr>
                  </w:pPr>
                  <w:r w:rsidRPr="00DF5603">
                    <w:rPr>
                      <w:sz w:val="16"/>
                      <w:szCs w:val="16"/>
                    </w:rPr>
                    <w:t>3.00</w:t>
                  </w:r>
                </w:p>
              </w:tc>
              <w:tc>
                <w:tcPr>
                  <w:tcW w:w="900" w:type="dxa"/>
                  <w:shd w:val="clear" w:color="auto" w:fill="92D050"/>
                </w:tcPr>
                <w:p w14:paraId="2EE48487" w14:textId="77777777" w:rsidR="00226C32" w:rsidRPr="00DF5603" w:rsidRDefault="00226C32" w:rsidP="00226C32">
                  <w:pPr>
                    <w:jc w:val="center"/>
                    <w:rPr>
                      <w:sz w:val="16"/>
                      <w:szCs w:val="16"/>
                    </w:rPr>
                  </w:pPr>
                  <w:r w:rsidRPr="00DF5603">
                    <w:rPr>
                      <w:sz w:val="16"/>
                      <w:szCs w:val="16"/>
                    </w:rPr>
                    <w:t>4.00</w:t>
                  </w:r>
                </w:p>
              </w:tc>
              <w:tc>
                <w:tcPr>
                  <w:tcW w:w="900" w:type="dxa"/>
                  <w:shd w:val="clear" w:color="auto" w:fill="92D050"/>
                </w:tcPr>
                <w:p w14:paraId="0FBD01FE" w14:textId="77777777" w:rsidR="00226C32" w:rsidRPr="00DF5603" w:rsidRDefault="00226C32" w:rsidP="00226C32">
                  <w:pPr>
                    <w:jc w:val="center"/>
                    <w:rPr>
                      <w:sz w:val="16"/>
                      <w:szCs w:val="16"/>
                    </w:rPr>
                  </w:pPr>
                  <w:r w:rsidRPr="00DF5603">
                    <w:rPr>
                      <w:sz w:val="16"/>
                      <w:szCs w:val="16"/>
                    </w:rPr>
                    <w:t>4.50</w:t>
                  </w:r>
                </w:p>
              </w:tc>
            </w:tr>
          </w:tbl>
          <w:p w14:paraId="2A1F5261" w14:textId="77777777" w:rsidR="00226C32" w:rsidRPr="00DF5603" w:rsidRDefault="00226C32" w:rsidP="00226C32">
            <w:pPr>
              <w:rPr>
                <w:sz w:val="18"/>
                <w:szCs w:val="18"/>
              </w:rPr>
            </w:pPr>
          </w:p>
          <w:p w14:paraId="0EA8255D" w14:textId="77777777" w:rsidR="00226C32" w:rsidRPr="00DF5603" w:rsidRDefault="00226C32" w:rsidP="008607F6">
            <w:pPr>
              <w:pStyle w:val="Paragraphedeliste"/>
              <w:numPr>
                <w:ilvl w:val="0"/>
                <w:numId w:val="14"/>
              </w:numPr>
              <w:contextualSpacing/>
              <w:rPr>
                <w:sz w:val="18"/>
                <w:szCs w:val="18"/>
              </w:rPr>
            </w:pPr>
            <w:r w:rsidRPr="00DF5603">
              <w:rPr>
                <w:sz w:val="18"/>
                <w:szCs w:val="18"/>
              </w:rPr>
              <w:t>Active against Adenovirus and Poliovirus at 40% in 5 min at +20°C in clean conditions.</w:t>
            </w:r>
          </w:p>
          <w:p w14:paraId="63AE1742" w14:textId="1889F4CE" w:rsidR="00226C32" w:rsidRPr="00DF5603" w:rsidRDefault="00226C32" w:rsidP="008607F6">
            <w:pPr>
              <w:pStyle w:val="Paragraphedeliste"/>
              <w:numPr>
                <w:ilvl w:val="0"/>
                <w:numId w:val="14"/>
              </w:numPr>
              <w:contextualSpacing/>
              <w:rPr>
                <w:sz w:val="18"/>
                <w:szCs w:val="18"/>
              </w:rPr>
            </w:pPr>
            <w:r w:rsidRPr="00DF5603">
              <w:rPr>
                <w:sz w:val="18"/>
                <w:szCs w:val="18"/>
              </w:rPr>
              <w:t xml:space="preserve">NON-active against </w:t>
            </w:r>
            <w:r w:rsidRPr="00DF5603">
              <w:rPr>
                <w:iCs/>
                <w:sz w:val="18"/>
                <w:szCs w:val="18"/>
                <w:lang w:val="en-US"/>
              </w:rPr>
              <w:t xml:space="preserve">Murine norovirus </w:t>
            </w:r>
            <w:r w:rsidRPr="00DF5603">
              <w:rPr>
                <w:sz w:val="18"/>
                <w:szCs w:val="18"/>
              </w:rPr>
              <w:t xml:space="preserve">at </w:t>
            </w:r>
            <w:r w:rsidR="00434F43">
              <w:rPr>
                <w:sz w:val="18"/>
                <w:szCs w:val="18"/>
              </w:rPr>
              <w:t>8</w:t>
            </w:r>
            <w:r w:rsidR="00434F43" w:rsidRPr="00DF5603">
              <w:rPr>
                <w:sz w:val="18"/>
                <w:szCs w:val="18"/>
              </w:rPr>
              <w:t>0</w:t>
            </w:r>
            <w:r w:rsidRPr="00DF5603">
              <w:rPr>
                <w:sz w:val="18"/>
                <w:szCs w:val="18"/>
              </w:rPr>
              <w:t>% in 5 min at +20°C in clean conditions.</w:t>
            </w:r>
          </w:p>
          <w:p w14:paraId="28BF1AD7" w14:textId="77777777" w:rsidR="00226C32" w:rsidRPr="00DF5603" w:rsidRDefault="00226C32" w:rsidP="00226C32">
            <w:pPr>
              <w:rPr>
                <w:sz w:val="18"/>
                <w:szCs w:val="18"/>
              </w:rPr>
            </w:pP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4675781B" w14:textId="77777777" w:rsidR="00226C32" w:rsidRPr="00DF5603" w:rsidRDefault="00226C32" w:rsidP="00226C32">
            <w:pPr>
              <w:rPr>
                <w:rFonts w:cs="Arial"/>
                <w:bCs/>
                <w:iCs/>
                <w:sz w:val="18"/>
                <w:szCs w:val="18"/>
                <w:lang w:val="nl-NL"/>
              </w:rPr>
            </w:pPr>
            <w:r w:rsidRPr="00DF5603">
              <w:rPr>
                <w:rFonts w:cs="Arial"/>
                <w:bCs/>
                <w:iCs/>
                <w:sz w:val="18"/>
                <w:szCs w:val="18"/>
                <w:lang w:val="nl-NL"/>
              </w:rPr>
              <w:t>Doc. 19 - “Mida San 311 KZ EN13727-EN14561-EN13624-EN14562-EN14348-EN14476-EN16615”</w:t>
            </w:r>
          </w:p>
          <w:p w14:paraId="238D8105" w14:textId="77777777" w:rsidR="00226C32" w:rsidRPr="00DF5603" w:rsidRDefault="00226C32" w:rsidP="00226C32">
            <w:pPr>
              <w:rPr>
                <w:rFonts w:cs="Arial"/>
                <w:bCs/>
                <w:iCs/>
                <w:sz w:val="18"/>
                <w:szCs w:val="18"/>
              </w:rPr>
            </w:pPr>
            <w:r w:rsidRPr="00DF5603">
              <w:rPr>
                <w:rFonts w:cs="Arial"/>
                <w:bCs/>
                <w:iCs/>
                <w:sz w:val="18"/>
                <w:szCs w:val="18"/>
              </w:rPr>
              <w:t>Test report N°S7/2018</w:t>
            </w:r>
          </w:p>
          <w:p w14:paraId="069B7529" w14:textId="77777777" w:rsidR="00226C32" w:rsidRPr="00DF5603" w:rsidRDefault="00226C32" w:rsidP="00226C32">
            <w:pPr>
              <w:rPr>
                <w:rFonts w:cs="Arial"/>
                <w:bCs/>
                <w:iCs/>
                <w:sz w:val="18"/>
                <w:szCs w:val="18"/>
              </w:rPr>
            </w:pPr>
          </w:p>
          <w:p w14:paraId="14EA5F4B" w14:textId="77777777" w:rsidR="00226C32" w:rsidRPr="00DF5603" w:rsidRDefault="00226C32" w:rsidP="00226C32">
            <w:pPr>
              <w:jc w:val="center"/>
              <w:rPr>
                <w:rFonts w:cs="Arial"/>
                <w:b/>
                <w:bCs/>
                <w:iCs/>
                <w:sz w:val="18"/>
                <w:szCs w:val="18"/>
              </w:rPr>
            </w:pPr>
            <w:r w:rsidRPr="00DF5603">
              <w:rPr>
                <w:rFonts w:cs="Arial"/>
                <w:b/>
                <w:bCs/>
                <w:iCs/>
                <w:sz w:val="18"/>
                <w:szCs w:val="18"/>
              </w:rPr>
              <w:t xml:space="preserve">R.I. 1 </w:t>
            </w:r>
          </w:p>
          <w:p w14:paraId="7E5678F7" w14:textId="77777777" w:rsidR="00226C32" w:rsidRPr="00DF5603" w:rsidRDefault="00226C32" w:rsidP="00226C32">
            <w:pPr>
              <w:jc w:val="center"/>
              <w:rPr>
                <w:rFonts w:cs="Arial"/>
                <w:b/>
                <w:bCs/>
                <w:iCs/>
                <w:sz w:val="18"/>
                <w:szCs w:val="18"/>
              </w:rPr>
            </w:pPr>
            <w:r w:rsidRPr="00DF5603">
              <w:rPr>
                <w:rFonts w:cs="Arial"/>
                <w:b/>
                <w:bCs/>
                <w:iCs/>
                <w:sz w:val="18"/>
                <w:szCs w:val="18"/>
              </w:rPr>
              <w:t>Key study</w:t>
            </w:r>
          </w:p>
          <w:p w14:paraId="566B88D3" w14:textId="77777777" w:rsidR="00226C32" w:rsidRPr="00DF5603" w:rsidRDefault="00226C32" w:rsidP="00226C32">
            <w:pPr>
              <w:rPr>
                <w:rFonts w:cs="Arial"/>
                <w:bCs/>
                <w:iCs/>
                <w:sz w:val="18"/>
                <w:szCs w:val="18"/>
              </w:rPr>
            </w:pPr>
          </w:p>
        </w:tc>
      </w:tr>
      <w:tr w:rsidR="00226C32" w:rsidRPr="00DF5603" w14:paraId="4C545DA2"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tcPr>
          <w:p w14:paraId="4C9EF468" w14:textId="77777777" w:rsidR="00226C32" w:rsidRPr="00DF5603" w:rsidRDefault="00226C32" w:rsidP="00226C32">
            <w:pPr>
              <w:rPr>
                <w:b/>
                <w:i/>
                <w:sz w:val="18"/>
                <w:szCs w:val="18"/>
              </w:rPr>
            </w:pPr>
            <w:r w:rsidRPr="00DF5603">
              <w:rPr>
                <w:b/>
                <w:i/>
                <w:sz w:val="18"/>
                <w:szCs w:val="18"/>
              </w:rPr>
              <w:t>Mida San 311 KZ</w:t>
            </w:r>
          </w:p>
          <w:p w14:paraId="09131BB7" w14:textId="77777777" w:rsidR="00226C32" w:rsidRPr="00DF5603" w:rsidRDefault="00226C32" w:rsidP="00226C32">
            <w:pPr>
              <w:rPr>
                <w:b/>
                <w:i/>
                <w:sz w:val="18"/>
                <w:szCs w:val="18"/>
              </w:rPr>
            </w:pPr>
          </w:p>
          <w:p w14:paraId="3D1AFE78" w14:textId="77777777" w:rsidR="00226C32" w:rsidRPr="00DF5603" w:rsidRDefault="00226C32" w:rsidP="00226C32">
            <w:pPr>
              <w:rPr>
                <w:b/>
                <w:i/>
                <w:sz w:val="18"/>
                <w:szCs w:val="18"/>
              </w:rPr>
            </w:pPr>
            <w:r w:rsidRPr="00DF5603">
              <w:rPr>
                <w:sz w:val="18"/>
                <w:szCs w:val="18"/>
              </w:rPr>
              <w:t>Batch N°174214</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4FA103E8" w14:textId="77777777" w:rsidR="00226C32" w:rsidRPr="00DF5603" w:rsidRDefault="00226C32" w:rsidP="00226C32">
            <w:pPr>
              <w:rPr>
                <w:b/>
                <w:i/>
                <w:sz w:val="18"/>
                <w:szCs w:val="18"/>
              </w:rPr>
            </w:pPr>
            <w:r w:rsidRPr="00DF5603">
              <w:rPr>
                <w:b/>
                <w:i/>
                <w:sz w:val="18"/>
                <w:szCs w:val="18"/>
              </w:rPr>
              <w:t>Virucidal activity</w:t>
            </w:r>
          </w:p>
          <w:p w14:paraId="6F1FAB9A" w14:textId="77777777" w:rsidR="00226C32" w:rsidRPr="00DF5603" w:rsidRDefault="00226C32" w:rsidP="00226C32">
            <w:pPr>
              <w:rPr>
                <w:iCs/>
                <w:sz w:val="18"/>
                <w:szCs w:val="18"/>
                <w:lang w:val="fr-BE"/>
              </w:rPr>
            </w:pPr>
            <w:r w:rsidRPr="00DF5603">
              <w:rPr>
                <w:iCs/>
                <w:sz w:val="18"/>
                <w:szCs w:val="18"/>
                <w:lang w:val="fr-BE"/>
              </w:rPr>
              <w:t>Murine Norovirus</w:t>
            </w: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2D07285C" w14:textId="77777777" w:rsidR="00226C32" w:rsidRPr="00DF5603" w:rsidRDefault="00226C32" w:rsidP="00226C32">
            <w:pPr>
              <w:rPr>
                <w:b/>
                <w:sz w:val="18"/>
                <w:szCs w:val="18"/>
                <w:lang w:val="en-US"/>
              </w:rPr>
            </w:pPr>
            <w:r w:rsidRPr="00DF5603">
              <w:rPr>
                <w:b/>
                <w:sz w:val="18"/>
                <w:szCs w:val="18"/>
                <w:lang w:val="en-US"/>
              </w:rPr>
              <w:t>EN 14476 (2014)</w:t>
            </w:r>
          </w:p>
          <w:p w14:paraId="06A41D2E" w14:textId="77777777" w:rsidR="00226C32" w:rsidRPr="00DF5603" w:rsidRDefault="00226C32" w:rsidP="00226C32">
            <w:pPr>
              <w:rPr>
                <w:b/>
                <w:sz w:val="18"/>
                <w:szCs w:val="18"/>
                <w:lang w:val="en-US"/>
              </w:rPr>
            </w:pPr>
            <w:r w:rsidRPr="00DF5603">
              <w:rPr>
                <w:b/>
                <w:sz w:val="18"/>
                <w:szCs w:val="18"/>
                <w:lang w:val="en-US"/>
              </w:rPr>
              <w:t>Quantitative suspension test</w:t>
            </w:r>
          </w:p>
          <w:p w14:paraId="61001353" w14:textId="77777777" w:rsidR="00226C32" w:rsidRPr="00DF5603" w:rsidRDefault="00226C32" w:rsidP="00226C32">
            <w:pPr>
              <w:rPr>
                <w:b/>
                <w:sz w:val="18"/>
                <w:szCs w:val="18"/>
                <w:lang w:val="fr-BE"/>
              </w:rPr>
            </w:pPr>
          </w:p>
          <w:p w14:paraId="5AF23809"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lastRenderedPageBreak/>
              <w:t>Temperature : +20 ± 1°C</w:t>
            </w:r>
          </w:p>
          <w:p w14:paraId="195C85CB"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20 min</w:t>
            </w:r>
          </w:p>
          <w:p w14:paraId="0D856C07"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Concentrations tested : 20 – 40 - 100 %</w:t>
            </w:r>
          </w:p>
          <w:p w14:paraId="528E139F" w14:textId="77777777" w:rsidR="00226C32" w:rsidRPr="00DF5603" w:rsidRDefault="00226C32" w:rsidP="008607F6">
            <w:pPr>
              <w:pStyle w:val="Paragraphedeliste"/>
              <w:numPr>
                <w:ilvl w:val="0"/>
                <w:numId w:val="12"/>
              </w:numPr>
              <w:contextualSpacing/>
              <w:rPr>
                <w:b/>
                <w:sz w:val="18"/>
                <w:szCs w:val="18"/>
                <w:lang w:val="fr-BE"/>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2F9394C0"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810"/>
              <w:gridCol w:w="900"/>
              <w:gridCol w:w="900"/>
            </w:tblGrid>
            <w:tr w:rsidR="00226C32" w:rsidRPr="00DF5603" w14:paraId="75962563" w14:textId="77777777" w:rsidTr="00226C32">
              <w:tc>
                <w:tcPr>
                  <w:tcW w:w="1369" w:type="dxa"/>
                  <w:shd w:val="clear" w:color="auto" w:fill="auto"/>
                </w:tcPr>
                <w:p w14:paraId="4BBE695C" w14:textId="77777777" w:rsidR="00226C32" w:rsidRPr="00DF5603" w:rsidRDefault="00226C32" w:rsidP="00226C32">
                  <w:pPr>
                    <w:rPr>
                      <w:sz w:val="16"/>
                      <w:szCs w:val="16"/>
                    </w:rPr>
                  </w:pPr>
                </w:p>
              </w:tc>
              <w:tc>
                <w:tcPr>
                  <w:tcW w:w="810" w:type="dxa"/>
                  <w:shd w:val="clear" w:color="auto" w:fill="auto"/>
                </w:tcPr>
                <w:p w14:paraId="62DCBF91" w14:textId="77777777" w:rsidR="00226C32" w:rsidRPr="00DF5603" w:rsidRDefault="00226C32" w:rsidP="00226C32">
                  <w:pPr>
                    <w:jc w:val="center"/>
                    <w:rPr>
                      <w:b/>
                      <w:bCs/>
                      <w:sz w:val="16"/>
                      <w:szCs w:val="16"/>
                    </w:rPr>
                  </w:pPr>
                  <w:r w:rsidRPr="00DF5603">
                    <w:rPr>
                      <w:b/>
                      <w:bCs/>
                      <w:sz w:val="16"/>
                      <w:szCs w:val="16"/>
                    </w:rPr>
                    <w:t>20%</w:t>
                  </w:r>
                </w:p>
              </w:tc>
              <w:tc>
                <w:tcPr>
                  <w:tcW w:w="900" w:type="dxa"/>
                  <w:shd w:val="clear" w:color="auto" w:fill="auto"/>
                </w:tcPr>
                <w:p w14:paraId="49AE1303" w14:textId="77777777" w:rsidR="00226C32" w:rsidRPr="00DF5603" w:rsidRDefault="00226C32" w:rsidP="00226C32">
                  <w:pPr>
                    <w:jc w:val="center"/>
                    <w:rPr>
                      <w:b/>
                      <w:bCs/>
                      <w:sz w:val="16"/>
                      <w:szCs w:val="16"/>
                    </w:rPr>
                  </w:pPr>
                  <w:r w:rsidRPr="00DF5603">
                    <w:rPr>
                      <w:b/>
                      <w:bCs/>
                      <w:sz w:val="16"/>
                      <w:szCs w:val="16"/>
                    </w:rPr>
                    <w:t>40%</w:t>
                  </w:r>
                </w:p>
              </w:tc>
              <w:tc>
                <w:tcPr>
                  <w:tcW w:w="900" w:type="dxa"/>
                  <w:shd w:val="clear" w:color="auto" w:fill="auto"/>
                </w:tcPr>
                <w:p w14:paraId="361C452A" w14:textId="77777777" w:rsidR="00226C32" w:rsidRPr="00DF5603" w:rsidRDefault="00226C32" w:rsidP="00226C32">
                  <w:pPr>
                    <w:jc w:val="center"/>
                    <w:rPr>
                      <w:b/>
                      <w:bCs/>
                      <w:sz w:val="16"/>
                      <w:szCs w:val="16"/>
                    </w:rPr>
                  </w:pPr>
                  <w:r w:rsidRPr="00DF5603">
                    <w:rPr>
                      <w:b/>
                      <w:bCs/>
                      <w:sz w:val="16"/>
                      <w:szCs w:val="16"/>
                    </w:rPr>
                    <w:t>100%</w:t>
                  </w:r>
                </w:p>
              </w:tc>
            </w:tr>
            <w:tr w:rsidR="00226C32" w:rsidRPr="00DF5603" w14:paraId="195C6E38" w14:textId="77777777" w:rsidTr="00226C32">
              <w:tc>
                <w:tcPr>
                  <w:tcW w:w="1369" w:type="dxa"/>
                  <w:shd w:val="clear" w:color="auto" w:fill="auto"/>
                </w:tcPr>
                <w:p w14:paraId="1C252B99" w14:textId="77777777" w:rsidR="00226C32" w:rsidRPr="00DF5603" w:rsidRDefault="00226C32" w:rsidP="00226C32">
                  <w:pPr>
                    <w:rPr>
                      <w:i/>
                      <w:iCs/>
                      <w:sz w:val="16"/>
                      <w:szCs w:val="16"/>
                    </w:rPr>
                  </w:pPr>
                  <w:r w:rsidRPr="00DF5603">
                    <w:rPr>
                      <w:i/>
                      <w:iCs/>
                      <w:sz w:val="16"/>
                      <w:szCs w:val="16"/>
                    </w:rPr>
                    <w:t>Norovirus</w:t>
                  </w:r>
                </w:p>
              </w:tc>
              <w:tc>
                <w:tcPr>
                  <w:tcW w:w="810" w:type="dxa"/>
                  <w:shd w:val="clear" w:color="auto" w:fill="auto"/>
                </w:tcPr>
                <w:p w14:paraId="59063DF5" w14:textId="77777777" w:rsidR="00226C32" w:rsidRPr="00DF5603" w:rsidRDefault="00226C32" w:rsidP="00226C32">
                  <w:pPr>
                    <w:jc w:val="center"/>
                    <w:rPr>
                      <w:sz w:val="16"/>
                      <w:szCs w:val="16"/>
                    </w:rPr>
                  </w:pPr>
                  <w:r w:rsidRPr="00DF5603">
                    <w:rPr>
                      <w:sz w:val="16"/>
                      <w:szCs w:val="16"/>
                    </w:rPr>
                    <w:t>3.50</w:t>
                  </w:r>
                </w:p>
              </w:tc>
              <w:tc>
                <w:tcPr>
                  <w:tcW w:w="900" w:type="dxa"/>
                  <w:shd w:val="clear" w:color="auto" w:fill="92D050"/>
                </w:tcPr>
                <w:p w14:paraId="5F83D4BE" w14:textId="77777777" w:rsidR="00226C32" w:rsidRPr="00DF5603" w:rsidRDefault="00226C32" w:rsidP="00226C32">
                  <w:pPr>
                    <w:jc w:val="center"/>
                    <w:rPr>
                      <w:sz w:val="16"/>
                      <w:szCs w:val="16"/>
                    </w:rPr>
                  </w:pPr>
                  <w:r w:rsidRPr="00DF5603">
                    <w:rPr>
                      <w:sz w:val="16"/>
                      <w:szCs w:val="16"/>
                    </w:rPr>
                    <w:t>4.00</w:t>
                  </w:r>
                </w:p>
              </w:tc>
              <w:tc>
                <w:tcPr>
                  <w:tcW w:w="900" w:type="dxa"/>
                  <w:shd w:val="clear" w:color="auto" w:fill="92D050"/>
                </w:tcPr>
                <w:p w14:paraId="5F8556B6" w14:textId="77777777" w:rsidR="00226C32" w:rsidRPr="00DF5603" w:rsidRDefault="00226C32" w:rsidP="00226C32">
                  <w:pPr>
                    <w:jc w:val="center"/>
                    <w:rPr>
                      <w:sz w:val="16"/>
                      <w:szCs w:val="16"/>
                    </w:rPr>
                  </w:pPr>
                  <w:r w:rsidRPr="00DF5603">
                    <w:rPr>
                      <w:sz w:val="16"/>
                      <w:szCs w:val="16"/>
                    </w:rPr>
                    <w:t>&gt; 5.00</w:t>
                  </w:r>
                </w:p>
              </w:tc>
            </w:tr>
          </w:tbl>
          <w:p w14:paraId="09FD159E" w14:textId="77777777" w:rsidR="00226C32" w:rsidRPr="00DF5603" w:rsidRDefault="00226C32" w:rsidP="00226C32">
            <w:pPr>
              <w:rPr>
                <w:sz w:val="18"/>
                <w:szCs w:val="18"/>
              </w:rPr>
            </w:pPr>
          </w:p>
          <w:p w14:paraId="4D32F583" w14:textId="77777777" w:rsidR="00226C32" w:rsidRPr="00DF5603" w:rsidRDefault="00226C32" w:rsidP="008607F6">
            <w:pPr>
              <w:pStyle w:val="Paragraphedeliste"/>
              <w:numPr>
                <w:ilvl w:val="0"/>
                <w:numId w:val="14"/>
              </w:numPr>
              <w:contextualSpacing/>
              <w:rPr>
                <w:iCs/>
                <w:sz w:val="18"/>
                <w:szCs w:val="18"/>
                <w:lang w:val="en-US"/>
              </w:rPr>
            </w:pPr>
            <w:r w:rsidRPr="00DF5603">
              <w:rPr>
                <w:sz w:val="18"/>
                <w:szCs w:val="18"/>
              </w:rPr>
              <w:t xml:space="preserve">Active against </w:t>
            </w:r>
            <w:r w:rsidRPr="00DF5603">
              <w:rPr>
                <w:iCs/>
                <w:sz w:val="18"/>
                <w:szCs w:val="18"/>
                <w:lang w:val="en-US"/>
              </w:rPr>
              <w:t xml:space="preserve">Murine Norovirus </w:t>
            </w:r>
            <w:r w:rsidRPr="00DF5603">
              <w:rPr>
                <w:sz w:val="18"/>
                <w:szCs w:val="18"/>
              </w:rPr>
              <w:t>at 40% in 20 min at +20°C in clean conditions.</w:t>
            </w:r>
          </w:p>
          <w:p w14:paraId="37017563" w14:textId="77777777" w:rsidR="00226C32" w:rsidRPr="00DF5603" w:rsidRDefault="00226C32" w:rsidP="00226C32">
            <w:pPr>
              <w:rPr>
                <w:sz w:val="18"/>
                <w:szCs w:val="18"/>
              </w:rPr>
            </w:pP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4E0125CA" w14:textId="77777777" w:rsidR="00226C32" w:rsidRPr="00DF5603" w:rsidRDefault="00226C32" w:rsidP="00226C32">
            <w:pPr>
              <w:rPr>
                <w:rFonts w:cs="Arial"/>
                <w:bCs/>
                <w:iCs/>
                <w:sz w:val="18"/>
                <w:szCs w:val="18"/>
                <w:lang w:val="nl-NL"/>
              </w:rPr>
            </w:pPr>
            <w:r w:rsidRPr="00DF5603">
              <w:rPr>
                <w:rFonts w:cs="Arial"/>
                <w:bCs/>
                <w:iCs/>
                <w:sz w:val="18"/>
                <w:szCs w:val="18"/>
                <w:lang w:val="nl-NL"/>
              </w:rPr>
              <w:lastRenderedPageBreak/>
              <w:t xml:space="preserve">Doc. 12 - “Mida San 311 EN14562 fungi - EN14476 Norovirus </w:t>
            </w:r>
            <w:r w:rsidRPr="00DF5603">
              <w:rPr>
                <w:rFonts w:cs="Arial"/>
                <w:bCs/>
                <w:iCs/>
                <w:sz w:val="18"/>
                <w:szCs w:val="18"/>
                <w:lang w:val="nl-NL"/>
              </w:rPr>
              <w:lastRenderedPageBreak/>
              <w:t>20 min. - S163-2018 EN”</w:t>
            </w:r>
          </w:p>
          <w:p w14:paraId="1D139385" w14:textId="77777777" w:rsidR="00226C32" w:rsidRPr="00DF5603" w:rsidRDefault="00226C32" w:rsidP="00226C32">
            <w:pPr>
              <w:rPr>
                <w:rFonts w:cs="Arial"/>
                <w:bCs/>
                <w:iCs/>
                <w:sz w:val="18"/>
                <w:szCs w:val="18"/>
                <w:lang w:val="nl-NL"/>
              </w:rPr>
            </w:pPr>
            <w:r w:rsidRPr="00DF5603">
              <w:rPr>
                <w:rFonts w:cs="Arial"/>
                <w:bCs/>
                <w:iCs/>
                <w:sz w:val="18"/>
                <w:szCs w:val="18"/>
                <w:lang w:val="nl-NL"/>
              </w:rPr>
              <w:t>Test report N°180090243</w:t>
            </w:r>
          </w:p>
          <w:p w14:paraId="130F26B1" w14:textId="77777777" w:rsidR="00226C32" w:rsidRPr="00DF5603" w:rsidRDefault="00226C32" w:rsidP="00226C32">
            <w:pPr>
              <w:rPr>
                <w:rFonts w:cs="Arial"/>
                <w:bCs/>
                <w:iCs/>
                <w:sz w:val="18"/>
                <w:szCs w:val="18"/>
              </w:rPr>
            </w:pPr>
          </w:p>
          <w:p w14:paraId="474C11D1" w14:textId="77777777" w:rsidR="00226C32" w:rsidRPr="00DF5603" w:rsidRDefault="00226C32" w:rsidP="00226C32">
            <w:pPr>
              <w:rPr>
                <w:rFonts w:cs="Arial"/>
                <w:bCs/>
                <w:iCs/>
                <w:sz w:val="18"/>
                <w:szCs w:val="18"/>
              </w:rPr>
            </w:pPr>
          </w:p>
        </w:tc>
      </w:tr>
      <w:tr w:rsidR="00226C32" w:rsidRPr="00DF5603" w14:paraId="38CAD2F3"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tcPr>
          <w:p w14:paraId="5B990078" w14:textId="77777777" w:rsidR="00226C32" w:rsidRPr="00DF5603" w:rsidRDefault="00226C32" w:rsidP="00226C32">
            <w:pPr>
              <w:rPr>
                <w:b/>
                <w:i/>
                <w:sz w:val="18"/>
                <w:szCs w:val="18"/>
              </w:rPr>
            </w:pPr>
            <w:r w:rsidRPr="00DF5603">
              <w:rPr>
                <w:b/>
                <w:i/>
                <w:sz w:val="18"/>
                <w:szCs w:val="18"/>
              </w:rPr>
              <w:lastRenderedPageBreak/>
              <w:t>Mida San 311 KZ</w:t>
            </w:r>
          </w:p>
          <w:p w14:paraId="17B3D5A9" w14:textId="77777777" w:rsidR="00226C32" w:rsidRPr="00DF5603" w:rsidRDefault="00226C32" w:rsidP="00226C32">
            <w:pPr>
              <w:rPr>
                <w:b/>
                <w:i/>
                <w:sz w:val="18"/>
                <w:szCs w:val="18"/>
                <w:lang w:val="en-US"/>
              </w:rPr>
            </w:pPr>
          </w:p>
          <w:p w14:paraId="6918749B" w14:textId="77777777" w:rsidR="00226C32" w:rsidRPr="00DF5603" w:rsidRDefault="00226C32" w:rsidP="00226C32">
            <w:pPr>
              <w:rPr>
                <w:i/>
                <w:sz w:val="18"/>
                <w:szCs w:val="18"/>
              </w:rPr>
            </w:pPr>
            <w:r w:rsidRPr="00DF5603">
              <w:rPr>
                <w:i/>
                <w:sz w:val="18"/>
                <w:szCs w:val="18"/>
              </w:rPr>
              <w:t>Propan-1-ol (CAS N° 71-23-8) 49%</w:t>
            </w:r>
          </w:p>
          <w:p w14:paraId="6A3E51B2" w14:textId="77777777" w:rsidR="00226C32" w:rsidRPr="00DF5603" w:rsidRDefault="00226C32" w:rsidP="00226C32">
            <w:pPr>
              <w:rPr>
                <w:b/>
                <w:i/>
                <w:sz w:val="18"/>
                <w:szCs w:val="18"/>
              </w:rPr>
            </w:pPr>
            <w:r w:rsidRPr="00DF5603">
              <w:rPr>
                <w:i/>
                <w:sz w:val="18"/>
                <w:szCs w:val="18"/>
                <w:lang w:val="fr-BE"/>
              </w:rPr>
              <w:t>+ Propan-2-ol (CAS N° 67-63-0) 19.5%</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73D10F60" w14:textId="77777777" w:rsidR="00226C32" w:rsidRPr="00DF5603" w:rsidRDefault="00226C32" w:rsidP="00226C32">
            <w:pPr>
              <w:rPr>
                <w:b/>
                <w:i/>
                <w:sz w:val="18"/>
                <w:szCs w:val="18"/>
              </w:rPr>
            </w:pPr>
            <w:r w:rsidRPr="00DF5603">
              <w:rPr>
                <w:b/>
                <w:i/>
                <w:sz w:val="18"/>
                <w:szCs w:val="18"/>
              </w:rPr>
              <w:t>Virucidal activity</w:t>
            </w:r>
          </w:p>
          <w:p w14:paraId="3647BD6D" w14:textId="77777777" w:rsidR="00226C32" w:rsidRPr="00DF5603" w:rsidRDefault="00226C32" w:rsidP="00226C32">
            <w:pPr>
              <w:rPr>
                <w:iCs/>
                <w:sz w:val="18"/>
                <w:szCs w:val="18"/>
                <w:lang w:val="fr-BE"/>
              </w:rPr>
            </w:pPr>
            <w:r w:rsidRPr="00DF5603">
              <w:rPr>
                <w:iCs/>
                <w:sz w:val="18"/>
                <w:szCs w:val="18"/>
                <w:lang w:val="fr-BE"/>
              </w:rPr>
              <w:t>Murine Norovirus</w:t>
            </w: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793AD9A2" w14:textId="77777777" w:rsidR="00226C32" w:rsidRPr="00DF5603" w:rsidRDefault="00226C32" w:rsidP="00226C32">
            <w:pPr>
              <w:rPr>
                <w:b/>
                <w:sz w:val="18"/>
                <w:szCs w:val="18"/>
                <w:lang w:val="en-US"/>
              </w:rPr>
            </w:pPr>
            <w:r w:rsidRPr="00DF5603">
              <w:rPr>
                <w:b/>
                <w:sz w:val="18"/>
                <w:szCs w:val="18"/>
                <w:lang w:val="en-US"/>
              </w:rPr>
              <w:t>EN 14476 (2014)</w:t>
            </w:r>
          </w:p>
          <w:p w14:paraId="61BC104A" w14:textId="77777777" w:rsidR="00226C32" w:rsidRPr="00DF5603" w:rsidRDefault="00226C32" w:rsidP="00226C32">
            <w:pPr>
              <w:rPr>
                <w:b/>
                <w:sz w:val="18"/>
                <w:szCs w:val="18"/>
                <w:lang w:val="en-US"/>
              </w:rPr>
            </w:pPr>
            <w:r w:rsidRPr="00DF5603">
              <w:rPr>
                <w:b/>
                <w:sz w:val="18"/>
                <w:szCs w:val="18"/>
                <w:lang w:val="en-US"/>
              </w:rPr>
              <w:t>Quantitative suspension test</w:t>
            </w:r>
          </w:p>
          <w:p w14:paraId="06C9CB37" w14:textId="77777777" w:rsidR="00226C32" w:rsidRPr="00DF5603" w:rsidRDefault="00226C32" w:rsidP="00226C32">
            <w:pPr>
              <w:rPr>
                <w:b/>
                <w:sz w:val="18"/>
                <w:szCs w:val="18"/>
                <w:lang w:val="fr-BE"/>
              </w:rPr>
            </w:pPr>
          </w:p>
          <w:p w14:paraId="0685B8C7"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530E5BD2"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5 min</w:t>
            </w:r>
          </w:p>
          <w:p w14:paraId="68E56399"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Concentrations tested : 0.1 – 50 – 80 - 97 %</w:t>
            </w:r>
          </w:p>
          <w:p w14:paraId="432ADC64" w14:textId="77777777" w:rsidR="00226C32" w:rsidRPr="00DF5603" w:rsidRDefault="00226C32" w:rsidP="008607F6">
            <w:pPr>
              <w:pStyle w:val="Paragraphedeliste"/>
              <w:numPr>
                <w:ilvl w:val="0"/>
                <w:numId w:val="12"/>
              </w:numPr>
              <w:contextualSpacing/>
              <w:rPr>
                <w:b/>
                <w:sz w:val="18"/>
                <w:szCs w:val="18"/>
                <w:lang w:val="fr-BE"/>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5E55D32D" w14:textId="77777777" w:rsidR="00226C32" w:rsidRPr="00DF5603" w:rsidRDefault="00226C32" w:rsidP="00226C32">
            <w:pPr>
              <w:rPr>
                <w:sz w:val="18"/>
                <w:szCs w:val="18"/>
              </w:rPr>
            </w:pPr>
          </w:p>
          <w:p w14:paraId="1D933FF0"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810"/>
              <w:gridCol w:w="810"/>
              <w:gridCol w:w="810"/>
              <w:gridCol w:w="720"/>
            </w:tblGrid>
            <w:tr w:rsidR="00226C32" w:rsidRPr="00DF5603" w14:paraId="154AB57B" w14:textId="77777777" w:rsidTr="00226C32">
              <w:trPr>
                <w:trHeight w:val="96"/>
              </w:trPr>
              <w:tc>
                <w:tcPr>
                  <w:tcW w:w="1369" w:type="dxa"/>
                  <w:shd w:val="clear" w:color="auto" w:fill="auto"/>
                </w:tcPr>
                <w:p w14:paraId="3508A4D1" w14:textId="77777777" w:rsidR="00226C32" w:rsidRPr="00DF5603" w:rsidRDefault="00226C32" w:rsidP="00226C32">
                  <w:pPr>
                    <w:rPr>
                      <w:sz w:val="16"/>
                      <w:szCs w:val="16"/>
                    </w:rPr>
                  </w:pPr>
                </w:p>
              </w:tc>
              <w:tc>
                <w:tcPr>
                  <w:tcW w:w="810" w:type="dxa"/>
                  <w:shd w:val="clear" w:color="auto" w:fill="auto"/>
                </w:tcPr>
                <w:p w14:paraId="27A7BC78" w14:textId="77777777" w:rsidR="00226C32" w:rsidRPr="00DF5603" w:rsidRDefault="00226C32" w:rsidP="00226C32">
                  <w:pPr>
                    <w:jc w:val="center"/>
                    <w:rPr>
                      <w:b/>
                      <w:bCs/>
                      <w:sz w:val="16"/>
                      <w:szCs w:val="16"/>
                    </w:rPr>
                  </w:pPr>
                  <w:r w:rsidRPr="00DF5603">
                    <w:rPr>
                      <w:b/>
                      <w:bCs/>
                      <w:sz w:val="16"/>
                      <w:szCs w:val="16"/>
                    </w:rPr>
                    <w:t>0.1%</w:t>
                  </w:r>
                </w:p>
              </w:tc>
              <w:tc>
                <w:tcPr>
                  <w:tcW w:w="810" w:type="dxa"/>
                  <w:shd w:val="clear" w:color="auto" w:fill="auto"/>
                </w:tcPr>
                <w:p w14:paraId="68F61990" w14:textId="77777777" w:rsidR="00226C32" w:rsidRPr="00DF5603" w:rsidRDefault="00226C32" w:rsidP="00226C32">
                  <w:pPr>
                    <w:jc w:val="center"/>
                    <w:rPr>
                      <w:b/>
                      <w:bCs/>
                      <w:sz w:val="16"/>
                      <w:szCs w:val="16"/>
                    </w:rPr>
                  </w:pPr>
                  <w:r w:rsidRPr="00DF5603">
                    <w:rPr>
                      <w:b/>
                      <w:bCs/>
                      <w:sz w:val="16"/>
                      <w:szCs w:val="16"/>
                    </w:rPr>
                    <w:t>50%</w:t>
                  </w:r>
                </w:p>
              </w:tc>
              <w:tc>
                <w:tcPr>
                  <w:tcW w:w="810" w:type="dxa"/>
                  <w:shd w:val="clear" w:color="auto" w:fill="auto"/>
                </w:tcPr>
                <w:p w14:paraId="443F9E93" w14:textId="77777777" w:rsidR="00226C32" w:rsidRPr="00DF5603" w:rsidRDefault="00226C32" w:rsidP="00226C32">
                  <w:pPr>
                    <w:jc w:val="center"/>
                    <w:rPr>
                      <w:b/>
                      <w:bCs/>
                      <w:sz w:val="16"/>
                      <w:szCs w:val="16"/>
                    </w:rPr>
                  </w:pPr>
                  <w:r w:rsidRPr="00DF5603">
                    <w:rPr>
                      <w:b/>
                      <w:bCs/>
                      <w:sz w:val="16"/>
                      <w:szCs w:val="16"/>
                    </w:rPr>
                    <w:t>80%</w:t>
                  </w:r>
                </w:p>
              </w:tc>
              <w:tc>
                <w:tcPr>
                  <w:tcW w:w="720" w:type="dxa"/>
                  <w:shd w:val="clear" w:color="auto" w:fill="auto"/>
                </w:tcPr>
                <w:p w14:paraId="57B35181" w14:textId="77777777" w:rsidR="00226C32" w:rsidRPr="00DF5603" w:rsidRDefault="00226C32" w:rsidP="00226C32">
                  <w:pPr>
                    <w:jc w:val="center"/>
                    <w:rPr>
                      <w:b/>
                      <w:bCs/>
                      <w:sz w:val="16"/>
                      <w:szCs w:val="16"/>
                    </w:rPr>
                  </w:pPr>
                  <w:r w:rsidRPr="00DF5603">
                    <w:rPr>
                      <w:b/>
                      <w:bCs/>
                      <w:sz w:val="16"/>
                      <w:szCs w:val="16"/>
                    </w:rPr>
                    <w:t>97%</w:t>
                  </w:r>
                </w:p>
              </w:tc>
            </w:tr>
            <w:tr w:rsidR="00226C32" w:rsidRPr="00DF5603" w14:paraId="1C78E955" w14:textId="77777777" w:rsidTr="00226C32">
              <w:tc>
                <w:tcPr>
                  <w:tcW w:w="1369" w:type="dxa"/>
                  <w:shd w:val="clear" w:color="auto" w:fill="auto"/>
                </w:tcPr>
                <w:p w14:paraId="6E20ED92" w14:textId="77777777" w:rsidR="00226C32" w:rsidRPr="00DF5603" w:rsidRDefault="00226C32" w:rsidP="00226C32">
                  <w:pPr>
                    <w:rPr>
                      <w:i/>
                      <w:iCs/>
                      <w:sz w:val="16"/>
                      <w:szCs w:val="16"/>
                    </w:rPr>
                  </w:pPr>
                  <w:r w:rsidRPr="00DF5603">
                    <w:rPr>
                      <w:i/>
                      <w:iCs/>
                      <w:sz w:val="16"/>
                      <w:szCs w:val="16"/>
                    </w:rPr>
                    <w:t>Norovirus</w:t>
                  </w:r>
                </w:p>
              </w:tc>
              <w:tc>
                <w:tcPr>
                  <w:tcW w:w="810" w:type="dxa"/>
                  <w:shd w:val="clear" w:color="auto" w:fill="auto"/>
                </w:tcPr>
                <w:p w14:paraId="0046FB98" w14:textId="77777777" w:rsidR="00226C32" w:rsidRPr="00DF5603" w:rsidRDefault="00226C32" w:rsidP="00226C32">
                  <w:pPr>
                    <w:jc w:val="center"/>
                    <w:rPr>
                      <w:sz w:val="16"/>
                      <w:szCs w:val="16"/>
                    </w:rPr>
                  </w:pPr>
                  <w:r w:rsidRPr="00DF5603">
                    <w:rPr>
                      <w:sz w:val="16"/>
                      <w:szCs w:val="16"/>
                    </w:rPr>
                    <w:t>0.33</w:t>
                  </w:r>
                </w:p>
              </w:tc>
              <w:tc>
                <w:tcPr>
                  <w:tcW w:w="810" w:type="dxa"/>
                  <w:shd w:val="clear" w:color="auto" w:fill="auto"/>
                </w:tcPr>
                <w:p w14:paraId="3E2EABF1" w14:textId="77777777" w:rsidR="00226C32" w:rsidRPr="00DF5603" w:rsidRDefault="00226C32" w:rsidP="00226C32">
                  <w:pPr>
                    <w:jc w:val="center"/>
                    <w:rPr>
                      <w:sz w:val="16"/>
                      <w:szCs w:val="16"/>
                    </w:rPr>
                  </w:pPr>
                  <w:r w:rsidRPr="00DF5603">
                    <w:rPr>
                      <w:sz w:val="16"/>
                      <w:szCs w:val="16"/>
                    </w:rPr>
                    <w:t>2.75</w:t>
                  </w:r>
                </w:p>
              </w:tc>
              <w:tc>
                <w:tcPr>
                  <w:tcW w:w="810" w:type="dxa"/>
                  <w:shd w:val="clear" w:color="auto" w:fill="FFFFFF"/>
                </w:tcPr>
                <w:p w14:paraId="1F871F76" w14:textId="77777777" w:rsidR="00226C32" w:rsidRPr="00DF5603" w:rsidRDefault="00226C32" w:rsidP="00226C32">
                  <w:pPr>
                    <w:jc w:val="center"/>
                    <w:rPr>
                      <w:sz w:val="16"/>
                      <w:szCs w:val="16"/>
                    </w:rPr>
                  </w:pPr>
                  <w:r w:rsidRPr="00DF5603">
                    <w:rPr>
                      <w:sz w:val="16"/>
                      <w:szCs w:val="16"/>
                    </w:rPr>
                    <w:t>3.08</w:t>
                  </w:r>
                </w:p>
              </w:tc>
              <w:tc>
                <w:tcPr>
                  <w:tcW w:w="720" w:type="dxa"/>
                  <w:shd w:val="clear" w:color="auto" w:fill="92D050"/>
                </w:tcPr>
                <w:p w14:paraId="1DCEAABD" w14:textId="77777777" w:rsidR="00226C32" w:rsidRPr="00DF5603" w:rsidRDefault="00226C32" w:rsidP="00226C32">
                  <w:pPr>
                    <w:jc w:val="center"/>
                    <w:rPr>
                      <w:sz w:val="16"/>
                      <w:szCs w:val="16"/>
                    </w:rPr>
                  </w:pPr>
                  <w:r w:rsidRPr="00DF5603">
                    <w:rPr>
                      <w:sz w:val="16"/>
                      <w:szCs w:val="16"/>
                    </w:rPr>
                    <w:t>5.41</w:t>
                  </w:r>
                </w:p>
              </w:tc>
            </w:tr>
          </w:tbl>
          <w:p w14:paraId="659C1F18" w14:textId="77777777" w:rsidR="00226C32" w:rsidRPr="00DF5603" w:rsidRDefault="00226C32" w:rsidP="00226C32">
            <w:pPr>
              <w:rPr>
                <w:sz w:val="18"/>
                <w:szCs w:val="18"/>
              </w:rPr>
            </w:pPr>
          </w:p>
          <w:p w14:paraId="3161C4EB" w14:textId="77777777" w:rsidR="00226C32" w:rsidRPr="00DF5603" w:rsidRDefault="00226C32" w:rsidP="008607F6">
            <w:pPr>
              <w:pStyle w:val="Paragraphedeliste"/>
              <w:numPr>
                <w:ilvl w:val="0"/>
                <w:numId w:val="14"/>
              </w:numPr>
              <w:spacing w:line="260" w:lineRule="atLeast"/>
              <w:contextualSpacing/>
              <w:rPr>
                <w:sz w:val="18"/>
                <w:szCs w:val="18"/>
              </w:rPr>
            </w:pPr>
            <w:r w:rsidRPr="00DF5603">
              <w:rPr>
                <w:sz w:val="18"/>
                <w:szCs w:val="18"/>
              </w:rPr>
              <w:t xml:space="preserve">Active against </w:t>
            </w:r>
            <w:r w:rsidRPr="00DF5603">
              <w:rPr>
                <w:i/>
                <w:sz w:val="18"/>
                <w:szCs w:val="18"/>
              </w:rPr>
              <w:t xml:space="preserve">Murine norovirus </w:t>
            </w:r>
            <w:r w:rsidRPr="00DF5603">
              <w:rPr>
                <w:sz w:val="18"/>
                <w:szCs w:val="18"/>
              </w:rPr>
              <w:t xml:space="preserve">at 97% in 5 min at +20°C in clean conditions </w:t>
            </w: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0ECC461D" w14:textId="77777777" w:rsidR="00226C32" w:rsidRPr="00CD0DD7" w:rsidRDefault="00226C32" w:rsidP="00226C32">
            <w:pPr>
              <w:rPr>
                <w:rFonts w:cs="Arial"/>
                <w:bCs/>
                <w:iCs/>
                <w:sz w:val="18"/>
                <w:szCs w:val="18"/>
                <w:lang w:val="en-US"/>
              </w:rPr>
            </w:pPr>
            <w:r w:rsidRPr="00CD0DD7">
              <w:rPr>
                <w:rFonts w:cs="Arial"/>
                <w:bCs/>
                <w:iCs/>
                <w:sz w:val="18"/>
                <w:szCs w:val="18"/>
                <w:lang w:val="en-US"/>
              </w:rPr>
              <w:t>Doc. 25 - “Mida San 311 KZ EN-14476 Norovirus”</w:t>
            </w:r>
          </w:p>
          <w:p w14:paraId="4DAA78BD" w14:textId="77777777" w:rsidR="00226C32" w:rsidRPr="00CD0DD7" w:rsidRDefault="00226C32" w:rsidP="00226C32">
            <w:pPr>
              <w:rPr>
                <w:rFonts w:cs="Arial"/>
                <w:bCs/>
                <w:iCs/>
                <w:sz w:val="18"/>
                <w:szCs w:val="18"/>
                <w:lang w:val="en-US"/>
              </w:rPr>
            </w:pPr>
          </w:p>
          <w:p w14:paraId="1FE6B8F6" w14:textId="77777777" w:rsidR="00226C32" w:rsidRPr="00CD0DD7" w:rsidRDefault="00226C32" w:rsidP="00226C32">
            <w:pPr>
              <w:jc w:val="center"/>
              <w:rPr>
                <w:rFonts w:cs="Arial"/>
                <w:b/>
                <w:bCs/>
                <w:iCs/>
                <w:sz w:val="18"/>
                <w:szCs w:val="18"/>
                <w:lang w:val="en-US"/>
              </w:rPr>
            </w:pPr>
            <w:r w:rsidRPr="00CD0DD7">
              <w:rPr>
                <w:rFonts w:cs="Arial"/>
                <w:b/>
                <w:bCs/>
                <w:iCs/>
                <w:sz w:val="18"/>
                <w:szCs w:val="18"/>
                <w:lang w:val="en-US"/>
              </w:rPr>
              <w:t>R.I. 1</w:t>
            </w:r>
          </w:p>
          <w:p w14:paraId="71528816" w14:textId="77777777" w:rsidR="00226C32" w:rsidRPr="00DF5603" w:rsidRDefault="00226C32" w:rsidP="00226C32">
            <w:pPr>
              <w:jc w:val="center"/>
              <w:rPr>
                <w:rFonts w:cs="Arial"/>
                <w:b/>
                <w:bCs/>
                <w:iCs/>
                <w:sz w:val="18"/>
                <w:szCs w:val="18"/>
              </w:rPr>
            </w:pPr>
            <w:r w:rsidRPr="00DF5603">
              <w:rPr>
                <w:rFonts w:cs="Arial"/>
                <w:b/>
                <w:bCs/>
                <w:iCs/>
                <w:sz w:val="18"/>
                <w:szCs w:val="18"/>
              </w:rPr>
              <w:t>Key study</w:t>
            </w:r>
          </w:p>
          <w:p w14:paraId="063BA237" w14:textId="77777777" w:rsidR="00226C32" w:rsidRPr="00DF5603" w:rsidRDefault="00226C32" w:rsidP="00226C32">
            <w:pPr>
              <w:jc w:val="center"/>
              <w:rPr>
                <w:rFonts w:cs="Arial"/>
                <w:b/>
                <w:bCs/>
                <w:iCs/>
                <w:sz w:val="18"/>
                <w:szCs w:val="18"/>
              </w:rPr>
            </w:pPr>
          </w:p>
        </w:tc>
      </w:tr>
      <w:tr w:rsidR="00226C32" w:rsidRPr="00DF5603" w14:paraId="00D4061F" w14:textId="77777777" w:rsidTr="002E35DE">
        <w:trPr>
          <w:trHeight w:val="80"/>
        </w:trPr>
        <w:tc>
          <w:tcPr>
            <w:tcW w:w="699" w:type="pct"/>
            <w:tcBorders>
              <w:top w:val="single" w:sz="6" w:space="0" w:color="auto"/>
              <w:left w:val="single" w:sz="6" w:space="0" w:color="auto"/>
              <w:bottom w:val="single" w:sz="6" w:space="0" w:color="auto"/>
              <w:right w:val="single" w:sz="6" w:space="0" w:color="auto"/>
            </w:tcBorders>
            <w:shd w:val="clear" w:color="auto" w:fill="808080"/>
          </w:tcPr>
          <w:p w14:paraId="580B8C3E" w14:textId="77777777" w:rsidR="00226C32" w:rsidRPr="00DF5603" w:rsidRDefault="00226C32" w:rsidP="00226C32">
            <w:pPr>
              <w:rPr>
                <w:b/>
                <w:i/>
                <w:sz w:val="6"/>
                <w:szCs w:val="6"/>
              </w:rPr>
            </w:pPr>
          </w:p>
        </w:tc>
        <w:tc>
          <w:tcPr>
            <w:tcW w:w="851" w:type="pct"/>
            <w:tcBorders>
              <w:top w:val="single" w:sz="6" w:space="0" w:color="auto"/>
              <w:left w:val="single" w:sz="6" w:space="0" w:color="auto"/>
              <w:bottom w:val="single" w:sz="6" w:space="0" w:color="auto"/>
              <w:right w:val="single" w:sz="6" w:space="0" w:color="auto"/>
            </w:tcBorders>
            <w:shd w:val="clear" w:color="auto" w:fill="808080"/>
          </w:tcPr>
          <w:p w14:paraId="4E1009CE" w14:textId="77777777" w:rsidR="00226C32" w:rsidRPr="00DF5603" w:rsidRDefault="00226C32" w:rsidP="00226C32">
            <w:pPr>
              <w:rPr>
                <w:b/>
                <w:i/>
                <w:sz w:val="6"/>
                <w:szCs w:val="6"/>
              </w:rPr>
            </w:pPr>
          </w:p>
        </w:tc>
        <w:tc>
          <w:tcPr>
            <w:tcW w:w="1165" w:type="pct"/>
            <w:tcBorders>
              <w:top w:val="single" w:sz="6" w:space="0" w:color="auto"/>
              <w:left w:val="single" w:sz="6" w:space="0" w:color="auto"/>
              <w:bottom w:val="single" w:sz="6" w:space="0" w:color="auto"/>
              <w:right w:val="single" w:sz="6" w:space="0" w:color="auto"/>
            </w:tcBorders>
            <w:shd w:val="clear" w:color="auto" w:fill="808080"/>
          </w:tcPr>
          <w:p w14:paraId="5854F129" w14:textId="77777777" w:rsidR="00226C32" w:rsidRPr="00DF5603" w:rsidRDefault="00226C32" w:rsidP="00226C32">
            <w:pPr>
              <w:rPr>
                <w:b/>
                <w:sz w:val="6"/>
                <w:szCs w:val="6"/>
                <w:lang w:val="en-US"/>
              </w:rPr>
            </w:pPr>
          </w:p>
        </w:tc>
        <w:tc>
          <w:tcPr>
            <w:tcW w:w="1613" w:type="pct"/>
            <w:tcBorders>
              <w:top w:val="single" w:sz="6" w:space="0" w:color="auto"/>
              <w:left w:val="single" w:sz="6" w:space="0" w:color="auto"/>
              <w:bottom w:val="single" w:sz="6" w:space="0" w:color="auto"/>
              <w:right w:val="single" w:sz="6" w:space="0" w:color="auto"/>
            </w:tcBorders>
            <w:shd w:val="clear" w:color="auto" w:fill="808080"/>
          </w:tcPr>
          <w:p w14:paraId="4DB49D1E" w14:textId="77777777" w:rsidR="00226C32" w:rsidRPr="00DF5603" w:rsidRDefault="00226C32" w:rsidP="00226C32">
            <w:pPr>
              <w:rPr>
                <w:sz w:val="6"/>
                <w:szCs w:val="6"/>
              </w:rPr>
            </w:pPr>
          </w:p>
        </w:tc>
        <w:tc>
          <w:tcPr>
            <w:tcW w:w="672" w:type="pct"/>
            <w:tcBorders>
              <w:top w:val="single" w:sz="6" w:space="0" w:color="auto"/>
              <w:left w:val="single" w:sz="6" w:space="0" w:color="auto"/>
              <w:bottom w:val="single" w:sz="6" w:space="0" w:color="auto"/>
              <w:right w:val="single" w:sz="4" w:space="0" w:color="auto"/>
            </w:tcBorders>
            <w:shd w:val="clear" w:color="auto" w:fill="808080"/>
          </w:tcPr>
          <w:p w14:paraId="24FC5EF8" w14:textId="77777777" w:rsidR="00226C32" w:rsidRPr="00DF5603" w:rsidRDefault="00226C32" w:rsidP="00226C32">
            <w:pPr>
              <w:jc w:val="center"/>
              <w:rPr>
                <w:rFonts w:cs="Arial"/>
                <w:bCs/>
                <w:iCs/>
                <w:sz w:val="22"/>
                <w:szCs w:val="22"/>
              </w:rPr>
            </w:pPr>
          </w:p>
        </w:tc>
      </w:tr>
      <w:tr w:rsidR="00226C32" w:rsidRPr="00DF5603" w14:paraId="3FF9CE8E"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tcPr>
          <w:p w14:paraId="60FB8550" w14:textId="77777777" w:rsidR="00226C32" w:rsidRPr="00DF5603" w:rsidRDefault="00226C32" w:rsidP="00226C32">
            <w:pPr>
              <w:rPr>
                <w:b/>
                <w:i/>
                <w:sz w:val="18"/>
                <w:szCs w:val="18"/>
              </w:rPr>
            </w:pPr>
            <w:r w:rsidRPr="00DF5603">
              <w:rPr>
                <w:b/>
                <w:i/>
                <w:sz w:val="18"/>
                <w:szCs w:val="18"/>
              </w:rPr>
              <w:t xml:space="preserve">Mida San 311 </w:t>
            </w:r>
          </w:p>
          <w:p w14:paraId="2C3634CB" w14:textId="77777777" w:rsidR="00226C32" w:rsidRPr="00DF5603" w:rsidRDefault="00226C32" w:rsidP="00226C32">
            <w:pPr>
              <w:rPr>
                <w:b/>
                <w:i/>
                <w:sz w:val="18"/>
                <w:szCs w:val="18"/>
              </w:rPr>
            </w:pPr>
          </w:p>
          <w:p w14:paraId="36940FD0" w14:textId="77777777" w:rsidR="00226C32" w:rsidRPr="00DF5603" w:rsidRDefault="00226C32" w:rsidP="00226C32">
            <w:pPr>
              <w:rPr>
                <w:sz w:val="18"/>
                <w:szCs w:val="18"/>
              </w:rPr>
            </w:pPr>
            <w:r w:rsidRPr="00DF5603">
              <w:rPr>
                <w:sz w:val="18"/>
                <w:szCs w:val="18"/>
              </w:rPr>
              <w:t>Batch N°SO 13/224*</w:t>
            </w:r>
          </w:p>
          <w:p w14:paraId="692F5DA6" w14:textId="77777777" w:rsidR="00226C32" w:rsidRPr="00DF5603" w:rsidRDefault="00226C32" w:rsidP="00226C32">
            <w:pPr>
              <w:rPr>
                <w:b/>
                <w:i/>
                <w:sz w:val="18"/>
                <w:szCs w:val="18"/>
                <w:lang w:val="en-US"/>
              </w:rPr>
            </w:pPr>
          </w:p>
          <w:p w14:paraId="5928A742" w14:textId="77777777" w:rsidR="00226C32" w:rsidRPr="00DF5603" w:rsidRDefault="00226C32" w:rsidP="00226C32">
            <w:pPr>
              <w:rPr>
                <w:i/>
                <w:sz w:val="18"/>
                <w:szCs w:val="18"/>
              </w:rPr>
            </w:pPr>
            <w:r w:rsidRPr="00DF5603">
              <w:rPr>
                <w:i/>
                <w:sz w:val="18"/>
                <w:szCs w:val="18"/>
              </w:rPr>
              <w:t>* Supported by Certificate of Analysis : Propan-1-ol (CAS N° 71-23-8) 52%</w:t>
            </w:r>
          </w:p>
          <w:p w14:paraId="07A575C8" w14:textId="77777777" w:rsidR="00226C32" w:rsidRPr="00DF5603" w:rsidRDefault="00226C32" w:rsidP="00226C32">
            <w:pPr>
              <w:rPr>
                <w:b/>
                <w:i/>
                <w:sz w:val="18"/>
                <w:szCs w:val="18"/>
              </w:rPr>
            </w:pPr>
            <w:r w:rsidRPr="00DF5603">
              <w:rPr>
                <w:i/>
                <w:sz w:val="18"/>
                <w:szCs w:val="18"/>
              </w:rPr>
              <w:t>+ Propan-2-ol (CAS N° 67-63-0) 17.5%</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71A43539" w14:textId="77777777" w:rsidR="00226C32" w:rsidRPr="00DF5603" w:rsidRDefault="00226C32" w:rsidP="00226C32">
            <w:pPr>
              <w:rPr>
                <w:b/>
                <w:i/>
                <w:sz w:val="18"/>
                <w:szCs w:val="18"/>
              </w:rPr>
            </w:pPr>
            <w:r w:rsidRPr="00DF5603">
              <w:rPr>
                <w:b/>
                <w:i/>
                <w:sz w:val="18"/>
                <w:szCs w:val="18"/>
              </w:rPr>
              <w:t>Bactericidal activity</w:t>
            </w:r>
          </w:p>
          <w:p w14:paraId="439AB50E" w14:textId="77777777" w:rsidR="00226C32" w:rsidRPr="00DF5603" w:rsidRDefault="00226C32" w:rsidP="00226C32">
            <w:pPr>
              <w:rPr>
                <w:i/>
                <w:sz w:val="18"/>
                <w:szCs w:val="18"/>
              </w:rPr>
            </w:pPr>
            <w:r w:rsidRPr="00DF5603">
              <w:rPr>
                <w:i/>
                <w:sz w:val="18"/>
                <w:szCs w:val="18"/>
              </w:rPr>
              <w:t>Enterococcus hirae</w:t>
            </w:r>
          </w:p>
          <w:p w14:paraId="2120C2EA" w14:textId="77777777" w:rsidR="00226C32" w:rsidRPr="00DF5603" w:rsidRDefault="00226C32" w:rsidP="00226C32">
            <w:pPr>
              <w:rPr>
                <w:i/>
                <w:sz w:val="18"/>
                <w:szCs w:val="18"/>
              </w:rPr>
            </w:pPr>
            <w:r w:rsidRPr="00DF5603">
              <w:rPr>
                <w:i/>
                <w:sz w:val="18"/>
                <w:szCs w:val="18"/>
              </w:rPr>
              <w:t>E.coli</w:t>
            </w:r>
          </w:p>
          <w:p w14:paraId="00E242E9" w14:textId="77777777" w:rsidR="00226C32" w:rsidRPr="00DF5603" w:rsidRDefault="00226C32" w:rsidP="00226C32">
            <w:pPr>
              <w:rPr>
                <w:i/>
                <w:sz w:val="18"/>
                <w:szCs w:val="18"/>
              </w:rPr>
            </w:pPr>
            <w:r w:rsidRPr="00DF5603">
              <w:rPr>
                <w:i/>
                <w:sz w:val="18"/>
                <w:szCs w:val="18"/>
              </w:rPr>
              <w:t>Pseudomonas aeruginosa Staphylococcus aureus</w:t>
            </w:r>
          </w:p>
          <w:p w14:paraId="032D8518" w14:textId="77777777" w:rsidR="00226C32" w:rsidRPr="00DF5603" w:rsidRDefault="00226C32" w:rsidP="00226C32">
            <w:pPr>
              <w:rPr>
                <w:b/>
                <w:i/>
                <w:sz w:val="18"/>
                <w:szCs w:val="18"/>
              </w:rPr>
            </w:pP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04578FCA" w14:textId="77777777" w:rsidR="00226C32" w:rsidRPr="00DF5603" w:rsidRDefault="00226C32" w:rsidP="00226C32">
            <w:pPr>
              <w:rPr>
                <w:b/>
                <w:sz w:val="18"/>
                <w:szCs w:val="18"/>
                <w:lang w:val="fr-BE"/>
              </w:rPr>
            </w:pPr>
            <w:r w:rsidRPr="00DF5603">
              <w:rPr>
                <w:b/>
                <w:sz w:val="18"/>
                <w:szCs w:val="18"/>
                <w:lang w:val="fr-BE"/>
              </w:rPr>
              <w:t>EN 13697 (2001)</w:t>
            </w:r>
          </w:p>
          <w:p w14:paraId="1677FDDC" w14:textId="0CC42EAC" w:rsidR="00226C32" w:rsidRPr="00DF5603" w:rsidRDefault="00226C32" w:rsidP="00226C32">
            <w:pPr>
              <w:rPr>
                <w:b/>
                <w:sz w:val="18"/>
                <w:szCs w:val="18"/>
                <w:lang w:val="en-US"/>
              </w:rPr>
            </w:pPr>
            <w:r w:rsidRPr="00DF5603">
              <w:rPr>
                <w:b/>
                <w:sz w:val="18"/>
                <w:szCs w:val="18"/>
                <w:lang w:val="en-US"/>
              </w:rPr>
              <w:t>Quantitative carrier test – hard &amp; non-porous surfaces</w:t>
            </w:r>
            <w:r w:rsidR="00DD54CA" w:rsidRPr="00DF5603">
              <w:rPr>
                <w:b/>
                <w:sz w:val="18"/>
                <w:szCs w:val="18"/>
                <w:lang w:val="en-US"/>
              </w:rPr>
              <w:t xml:space="preserve"> (p</w:t>
            </w:r>
            <w:r w:rsidR="003726C0" w:rsidRPr="00DF5603">
              <w:rPr>
                <w:b/>
                <w:sz w:val="18"/>
                <w:szCs w:val="18"/>
                <w:lang w:val="en-US"/>
              </w:rPr>
              <w:t xml:space="preserve">erformed in </w:t>
            </w:r>
            <w:r w:rsidR="00DD54CA" w:rsidRPr="00DF5603">
              <w:rPr>
                <w:b/>
                <w:sz w:val="18"/>
                <w:szCs w:val="18"/>
                <w:lang w:val="en-US"/>
              </w:rPr>
              <w:t xml:space="preserve">Feb. </w:t>
            </w:r>
            <w:r w:rsidR="003726C0" w:rsidRPr="00DF5603">
              <w:rPr>
                <w:b/>
                <w:sz w:val="18"/>
                <w:szCs w:val="18"/>
                <w:lang w:val="en-US"/>
              </w:rPr>
              <w:t>2014</w:t>
            </w:r>
            <w:r w:rsidR="00DD54CA" w:rsidRPr="00DF5603">
              <w:rPr>
                <w:b/>
                <w:sz w:val="18"/>
                <w:szCs w:val="18"/>
                <w:lang w:val="en-US"/>
              </w:rPr>
              <w:t>)</w:t>
            </w:r>
          </w:p>
          <w:p w14:paraId="5D3F2698" w14:textId="77777777" w:rsidR="00DD54CA" w:rsidRPr="00DF5603" w:rsidRDefault="00DD54CA" w:rsidP="00226C32">
            <w:pPr>
              <w:rPr>
                <w:b/>
                <w:sz w:val="18"/>
                <w:szCs w:val="18"/>
                <w:lang w:val="en-US"/>
              </w:rPr>
            </w:pPr>
          </w:p>
          <w:p w14:paraId="1452AB2E"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427DB769"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5 min</w:t>
            </w:r>
          </w:p>
          <w:p w14:paraId="6BF21DB8"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Concentrations tested : 10 – 20 – 80 – 100 %</w:t>
            </w:r>
          </w:p>
          <w:p w14:paraId="426B0F3C" w14:textId="77777777" w:rsidR="00226C32" w:rsidRPr="00DF5603" w:rsidRDefault="00226C32" w:rsidP="008607F6">
            <w:pPr>
              <w:pStyle w:val="Paragraphedeliste"/>
              <w:numPr>
                <w:ilvl w:val="0"/>
                <w:numId w:val="12"/>
              </w:numPr>
              <w:contextualSpacing/>
              <w:rPr>
                <w:b/>
                <w:sz w:val="18"/>
                <w:szCs w:val="18"/>
                <w:lang w:val="fr-BE"/>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20344026" w14:textId="77777777" w:rsidR="00226C32" w:rsidRPr="00DF5603" w:rsidRDefault="00226C32" w:rsidP="00226C32">
            <w:pPr>
              <w:rPr>
                <w:sz w:val="18"/>
                <w:szCs w:val="18"/>
              </w:rPr>
            </w:pPr>
          </w:p>
          <w:p w14:paraId="0F8DB2FF"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888"/>
              <w:gridCol w:w="818"/>
              <w:gridCol w:w="712"/>
              <w:gridCol w:w="810"/>
            </w:tblGrid>
            <w:tr w:rsidR="00226C32" w:rsidRPr="00DF5603" w14:paraId="0130088C" w14:textId="77777777" w:rsidTr="00226C32">
              <w:tc>
                <w:tcPr>
                  <w:tcW w:w="1373" w:type="dxa"/>
                  <w:shd w:val="clear" w:color="auto" w:fill="auto"/>
                </w:tcPr>
                <w:p w14:paraId="4A189529" w14:textId="77777777" w:rsidR="00226C32" w:rsidRPr="00DF5603" w:rsidRDefault="00226C32" w:rsidP="00226C32">
                  <w:pPr>
                    <w:rPr>
                      <w:sz w:val="16"/>
                      <w:szCs w:val="16"/>
                    </w:rPr>
                  </w:pPr>
                </w:p>
              </w:tc>
              <w:tc>
                <w:tcPr>
                  <w:tcW w:w="888" w:type="dxa"/>
                  <w:shd w:val="clear" w:color="auto" w:fill="auto"/>
                </w:tcPr>
                <w:p w14:paraId="2C1F2C66" w14:textId="77777777" w:rsidR="00226C32" w:rsidRPr="00DF5603" w:rsidRDefault="00226C32" w:rsidP="00226C32">
                  <w:pPr>
                    <w:jc w:val="center"/>
                    <w:rPr>
                      <w:b/>
                      <w:bCs/>
                      <w:sz w:val="16"/>
                      <w:szCs w:val="16"/>
                    </w:rPr>
                  </w:pPr>
                  <w:r w:rsidRPr="00DF5603">
                    <w:rPr>
                      <w:b/>
                      <w:bCs/>
                      <w:sz w:val="16"/>
                      <w:szCs w:val="16"/>
                    </w:rPr>
                    <w:t>10%</w:t>
                  </w:r>
                </w:p>
              </w:tc>
              <w:tc>
                <w:tcPr>
                  <w:tcW w:w="818" w:type="dxa"/>
                  <w:shd w:val="clear" w:color="auto" w:fill="auto"/>
                </w:tcPr>
                <w:p w14:paraId="42F70B1D" w14:textId="77777777" w:rsidR="00226C32" w:rsidRPr="00DF5603" w:rsidRDefault="00226C32" w:rsidP="00226C32">
                  <w:pPr>
                    <w:jc w:val="center"/>
                    <w:rPr>
                      <w:b/>
                      <w:bCs/>
                      <w:sz w:val="16"/>
                      <w:szCs w:val="16"/>
                    </w:rPr>
                  </w:pPr>
                  <w:r w:rsidRPr="00DF5603">
                    <w:rPr>
                      <w:b/>
                      <w:bCs/>
                      <w:sz w:val="16"/>
                      <w:szCs w:val="16"/>
                    </w:rPr>
                    <w:t>20%</w:t>
                  </w:r>
                </w:p>
              </w:tc>
              <w:tc>
                <w:tcPr>
                  <w:tcW w:w="712" w:type="dxa"/>
                  <w:shd w:val="clear" w:color="auto" w:fill="auto"/>
                </w:tcPr>
                <w:p w14:paraId="1A722B02" w14:textId="77777777" w:rsidR="00226C32" w:rsidRPr="00DF5603" w:rsidRDefault="00226C32" w:rsidP="00226C32">
                  <w:pPr>
                    <w:jc w:val="center"/>
                    <w:rPr>
                      <w:b/>
                      <w:bCs/>
                      <w:sz w:val="16"/>
                      <w:szCs w:val="16"/>
                    </w:rPr>
                  </w:pPr>
                  <w:r w:rsidRPr="00DF5603">
                    <w:rPr>
                      <w:b/>
                      <w:bCs/>
                      <w:sz w:val="16"/>
                      <w:szCs w:val="16"/>
                    </w:rPr>
                    <w:t>80%</w:t>
                  </w:r>
                </w:p>
              </w:tc>
              <w:tc>
                <w:tcPr>
                  <w:tcW w:w="810" w:type="dxa"/>
                  <w:shd w:val="clear" w:color="auto" w:fill="auto"/>
                </w:tcPr>
                <w:p w14:paraId="28E8AC8B" w14:textId="77777777" w:rsidR="00226C32" w:rsidRPr="00DF5603" w:rsidRDefault="00226C32" w:rsidP="00226C32">
                  <w:pPr>
                    <w:jc w:val="center"/>
                    <w:rPr>
                      <w:b/>
                      <w:bCs/>
                      <w:sz w:val="16"/>
                      <w:szCs w:val="16"/>
                    </w:rPr>
                  </w:pPr>
                  <w:r w:rsidRPr="00DF5603">
                    <w:rPr>
                      <w:b/>
                      <w:bCs/>
                      <w:sz w:val="16"/>
                      <w:szCs w:val="16"/>
                    </w:rPr>
                    <w:t>100%</w:t>
                  </w:r>
                </w:p>
              </w:tc>
            </w:tr>
            <w:tr w:rsidR="00226C32" w:rsidRPr="00DF5603" w14:paraId="53CD49AD" w14:textId="77777777" w:rsidTr="00226C32">
              <w:tc>
                <w:tcPr>
                  <w:tcW w:w="1373" w:type="dxa"/>
                  <w:shd w:val="clear" w:color="auto" w:fill="auto"/>
                </w:tcPr>
                <w:p w14:paraId="2AC4913E" w14:textId="77777777" w:rsidR="00226C32" w:rsidRPr="00DF5603" w:rsidRDefault="00226C32" w:rsidP="00226C32">
                  <w:pPr>
                    <w:rPr>
                      <w:sz w:val="16"/>
                      <w:szCs w:val="16"/>
                    </w:rPr>
                  </w:pPr>
                  <w:r w:rsidRPr="00DF5603">
                    <w:rPr>
                      <w:i/>
                      <w:iCs/>
                      <w:sz w:val="16"/>
                      <w:szCs w:val="16"/>
                    </w:rPr>
                    <w:t>P. aeruginosa</w:t>
                  </w:r>
                </w:p>
              </w:tc>
              <w:tc>
                <w:tcPr>
                  <w:tcW w:w="888" w:type="dxa"/>
                  <w:shd w:val="clear" w:color="auto" w:fill="auto"/>
                </w:tcPr>
                <w:p w14:paraId="5204BBB5" w14:textId="77777777" w:rsidR="00226C32" w:rsidRPr="00DF5603" w:rsidRDefault="00226C32" w:rsidP="00226C32">
                  <w:pPr>
                    <w:jc w:val="center"/>
                    <w:rPr>
                      <w:sz w:val="16"/>
                      <w:szCs w:val="16"/>
                    </w:rPr>
                  </w:pPr>
                  <w:r w:rsidRPr="00DF5603">
                    <w:rPr>
                      <w:sz w:val="16"/>
                      <w:szCs w:val="16"/>
                    </w:rPr>
                    <w:t>&lt; 0.64</w:t>
                  </w:r>
                </w:p>
              </w:tc>
              <w:tc>
                <w:tcPr>
                  <w:tcW w:w="2340" w:type="dxa"/>
                  <w:gridSpan w:val="3"/>
                  <w:shd w:val="clear" w:color="auto" w:fill="92D050"/>
                </w:tcPr>
                <w:p w14:paraId="1AA1FF56" w14:textId="77777777" w:rsidR="00226C32" w:rsidRPr="00DF5603" w:rsidRDefault="00226C32" w:rsidP="00226C32">
                  <w:pPr>
                    <w:jc w:val="center"/>
                    <w:rPr>
                      <w:sz w:val="16"/>
                      <w:szCs w:val="16"/>
                    </w:rPr>
                  </w:pPr>
                  <w:r w:rsidRPr="00DF5603">
                    <w:rPr>
                      <w:sz w:val="16"/>
                      <w:szCs w:val="16"/>
                    </w:rPr>
                    <w:t>&gt; 5.12</w:t>
                  </w:r>
                </w:p>
              </w:tc>
            </w:tr>
            <w:tr w:rsidR="00226C32" w:rsidRPr="00DF5603" w14:paraId="58E32F6B" w14:textId="77777777" w:rsidTr="00226C32">
              <w:tc>
                <w:tcPr>
                  <w:tcW w:w="1373" w:type="dxa"/>
                  <w:shd w:val="clear" w:color="auto" w:fill="auto"/>
                </w:tcPr>
                <w:p w14:paraId="05905DF9" w14:textId="77777777" w:rsidR="00226C32" w:rsidRPr="00DF5603" w:rsidRDefault="00226C32" w:rsidP="00226C32">
                  <w:pPr>
                    <w:rPr>
                      <w:sz w:val="16"/>
                      <w:szCs w:val="16"/>
                    </w:rPr>
                  </w:pPr>
                  <w:r w:rsidRPr="00DF5603">
                    <w:rPr>
                      <w:i/>
                      <w:iCs/>
                      <w:sz w:val="16"/>
                      <w:szCs w:val="16"/>
                    </w:rPr>
                    <w:t>E. hirae</w:t>
                  </w:r>
                </w:p>
              </w:tc>
              <w:tc>
                <w:tcPr>
                  <w:tcW w:w="888" w:type="dxa"/>
                  <w:shd w:val="clear" w:color="auto" w:fill="auto"/>
                </w:tcPr>
                <w:p w14:paraId="0E71D10F" w14:textId="77777777" w:rsidR="00226C32" w:rsidRPr="00DF5603" w:rsidRDefault="00226C32" w:rsidP="00226C32">
                  <w:pPr>
                    <w:jc w:val="center"/>
                    <w:rPr>
                      <w:sz w:val="16"/>
                      <w:szCs w:val="16"/>
                    </w:rPr>
                  </w:pPr>
                  <w:r w:rsidRPr="00DF5603">
                    <w:rPr>
                      <w:sz w:val="16"/>
                      <w:szCs w:val="16"/>
                    </w:rPr>
                    <w:t>-</w:t>
                  </w:r>
                </w:p>
              </w:tc>
              <w:tc>
                <w:tcPr>
                  <w:tcW w:w="818" w:type="dxa"/>
                  <w:shd w:val="clear" w:color="auto" w:fill="auto"/>
                </w:tcPr>
                <w:p w14:paraId="3F6DD762" w14:textId="77777777" w:rsidR="00226C32" w:rsidRPr="00DF5603" w:rsidRDefault="00226C32" w:rsidP="00226C32">
                  <w:pPr>
                    <w:jc w:val="center"/>
                    <w:rPr>
                      <w:sz w:val="16"/>
                      <w:szCs w:val="16"/>
                    </w:rPr>
                  </w:pPr>
                  <w:r w:rsidRPr="00DF5603">
                    <w:rPr>
                      <w:sz w:val="16"/>
                      <w:szCs w:val="16"/>
                    </w:rPr>
                    <w:t>&lt; 1.36</w:t>
                  </w:r>
                </w:p>
              </w:tc>
              <w:tc>
                <w:tcPr>
                  <w:tcW w:w="1522" w:type="dxa"/>
                  <w:gridSpan w:val="2"/>
                  <w:shd w:val="clear" w:color="auto" w:fill="92D050"/>
                </w:tcPr>
                <w:p w14:paraId="73ECA783" w14:textId="77777777" w:rsidR="00226C32" w:rsidRPr="00DF5603" w:rsidRDefault="00226C32" w:rsidP="00226C32">
                  <w:pPr>
                    <w:jc w:val="center"/>
                    <w:rPr>
                      <w:sz w:val="16"/>
                      <w:szCs w:val="16"/>
                    </w:rPr>
                  </w:pPr>
                  <w:r w:rsidRPr="00DF5603">
                    <w:rPr>
                      <w:sz w:val="16"/>
                      <w:szCs w:val="16"/>
                    </w:rPr>
                    <w:t>&gt; 5.84</w:t>
                  </w:r>
                </w:p>
              </w:tc>
            </w:tr>
            <w:tr w:rsidR="00226C32" w:rsidRPr="00DF5603" w14:paraId="09AE34FD" w14:textId="77777777" w:rsidTr="00226C32">
              <w:tc>
                <w:tcPr>
                  <w:tcW w:w="1373" w:type="dxa"/>
                  <w:shd w:val="clear" w:color="auto" w:fill="auto"/>
                </w:tcPr>
                <w:p w14:paraId="1E9F0C31" w14:textId="77777777" w:rsidR="00226C32" w:rsidRPr="00DF5603" w:rsidRDefault="00226C32" w:rsidP="00226C32">
                  <w:pPr>
                    <w:rPr>
                      <w:sz w:val="16"/>
                      <w:szCs w:val="16"/>
                    </w:rPr>
                  </w:pPr>
                  <w:r w:rsidRPr="00DF5603">
                    <w:rPr>
                      <w:i/>
                      <w:iCs/>
                      <w:sz w:val="16"/>
                      <w:szCs w:val="16"/>
                    </w:rPr>
                    <w:t>E. coli</w:t>
                  </w:r>
                </w:p>
              </w:tc>
              <w:tc>
                <w:tcPr>
                  <w:tcW w:w="888" w:type="dxa"/>
                  <w:shd w:val="clear" w:color="auto" w:fill="auto"/>
                </w:tcPr>
                <w:p w14:paraId="56A371FD" w14:textId="77777777" w:rsidR="00226C32" w:rsidRPr="00DF5603" w:rsidRDefault="00226C32" w:rsidP="00226C32">
                  <w:pPr>
                    <w:jc w:val="center"/>
                    <w:rPr>
                      <w:sz w:val="16"/>
                      <w:szCs w:val="16"/>
                    </w:rPr>
                  </w:pPr>
                  <w:r w:rsidRPr="00DF5603">
                    <w:rPr>
                      <w:sz w:val="16"/>
                      <w:szCs w:val="16"/>
                    </w:rPr>
                    <w:t>&lt; 1.26</w:t>
                  </w:r>
                </w:p>
              </w:tc>
              <w:tc>
                <w:tcPr>
                  <w:tcW w:w="2340" w:type="dxa"/>
                  <w:gridSpan w:val="3"/>
                  <w:shd w:val="clear" w:color="auto" w:fill="92D050"/>
                </w:tcPr>
                <w:p w14:paraId="5758EDF8" w14:textId="77777777" w:rsidR="00226C32" w:rsidRPr="00DF5603" w:rsidRDefault="00226C32" w:rsidP="00226C32">
                  <w:pPr>
                    <w:jc w:val="center"/>
                    <w:rPr>
                      <w:sz w:val="16"/>
                      <w:szCs w:val="16"/>
                    </w:rPr>
                  </w:pPr>
                  <w:r w:rsidRPr="00DF5603">
                    <w:rPr>
                      <w:sz w:val="16"/>
                      <w:szCs w:val="16"/>
                    </w:rPr>
                    <w:t>&gt; 5.74</w:t>
                  </w:r>
                </w:p>
              </w:tc>
            </w:tr>
            <w:tr w:rsidR="00226C32" w:rsidRPr="00DF5603" w14:paraId="2F051205" w14:textId="77777777" w:rsidTr="00226C32">
              <w:tc>
                <w:tcPr>
                  <w:tcW w:w="1373" w:type="dxa"/>
                  <w:shd w:val="clear" w:color="auto" w:fill="auto"/>
                </w:tcPr>
                <w:p w14:paraId="7B3384FB" w14:textId="77777777" w:rsidR="00226C32" w:rsidRPr="00DF5603" w:rsidRDefault="00226C32" w:rsidP="00226C32">
                  <w:pPr>
                    <w:rPr>
                      <w:sz w:val="16"/>
                      <w:szCs w:val="16"/>
                    </w:rPr>
                  </w:pPr>
                  <w:r w:rsidRPr="00DF5603">
                    <w:rPr>
                      <w:i/>
                      <w:iCs/>
                      <w:sz w:val="16"/>
                      <w:szCs w:val="16"/>
                    </w:rPr>
                    <w:t>S. aureus</w:t>
                  </w:r>
                </w:p>
              </w:tc>
              <w:tc>
                <w:tcPr>
                  <w:tcW w:w="888" w:type="dxa"/>
                  <w:shd w:val="clear" w:color="auto" w:fill="auto"/>
                </w:tcPr>
                <w:p w14:paraId="02817E6F" w14:textId="77777777" w:rsidR="00226C32" w:rsidRPr="00DF5603" w:rsidRDefault="00226C32" w:rsidP="00226C32">
                  <w:pPr>
                    <w:jc w:val="center"/>
                    <w:rPr>
                      <w:sz w:val="16"/>
                      <w:szCs w:val="16"/>
                    </w:rPr>
                  </w:pPr>
                  <w:r w:rsidRPr="00DF5603">
                    <w:rPr>
                      <w:sz w:val="16"/>
                      <w:szCs w:val="16"/>
                    </w:rPr>
                    <w:t>&lt; 1.25</w:t>
                  </w:r>
                </w:p>
              </w:tc>
              <w:tc>
                <w:tcPr>
                  <w:tcW w:w="818" w:type="dxa"/>
                  <w:shd w:val="clear" w:color="auto" w:fill="auto"/>
                </w:tcPr>
                <w:p w14:paraId="3CDC1582" w14:textId="77777777" w:rsidR="00226C32" w:rsidRPr="00DF5603" w:rsidRDefault="00226C32" w:rsidP="00226C32">
                  <w:pPr>
                    <w:jc w:val="center"/>
                    <w:rPr>
                      <w:sz w:val="16"/>
                      <w:szCs w:val="16"/>
                    </w:rPr>
                  </w:pPr>
                  <w:r w:rsidRPr="00DF5603">
                    <w:rPr>
                      <w:sz w:val="16"/>
                      <w:szCs w:val="16"/>
                    </w:rPr>
                    <w:t>1.92</w:t>
                  </w:r>
                </w:p>
              </w:tc>
              <w:tc>
                <w:tcPr>
                  <w:tcW w:w="1522" w:type="dxa"/>
                  <w:gridSpan w:val="2"/>
                  <w:shd w:val="clear" w:color="auto" w:fill="92D050"/>
                </w:tcPr>
                <w:p w14:paraId="6231E402" w14:textId="77777777" w:rsidR="00226C32" w:rsidRPr="00DF5603" w:rsidRDefault="00226C32" w:rsidP="00226C32">
                  <w:pPr>
                    <w:jc w:val="center"/>
                    <w:rPr>
                      <w:sz w:val="16"/>
                      <w:szCs w:val="16"/>
                    </w:rPr>
                  </w:pPr>
                  <w:r w:rsidRPr="00DF5603">
                    <w:rPr>
                      <w:sz w:val="16"/>
                      <w:szCs w:val="16"/>
                    </w:rPr>
                    <w:t>&gt; 5.73</w:t>
                  </w:r>
                </w:p>
              </w:tc>
            </w:tr>
          </w:tbl>
          <w:p w14:paraId="709115DE" w14:textId="77777777" w:rsidR="00226C32" w:rsidRPr="00DF5603" w:rsidRDefault="00226C32" w:rsidP="00226C32">
            <w:pPr>
              <w:rPr>
                <w:sz w:val="18"/>
                <w:szCs w:val="18"/>
              </w:rPr>
            </w:pPr>
          </w:p>
          <w:p w14:paraId="0900CD81" w14:textId="77777777" w:rsidR="00226C32" w:rsidRPr="00DF5603" w:rsidRDefault="00226C32" w:rsidP="008607F6">
            <w:pPr>
              <w:pStyle w:val="Paragraphedeliste"/>
              <w:numPr>
                <w:ilvl w:val="0"/>
                <w:numId w:val="14"/>
              </w:numPr>
              <w:contextualSpacing/>
              <w:rPr>
                <w:sz w:val="18"/>
                <w:szCs w:val="18"/>
              </w:rPr>
            </w:pPr>
            <w:r w:rsidRPr="00DF5603">
              <w:rPr>
                <w:sz w:val="18"/>
                <w:szCs w:val="18"/>
              </w:rPr>
              <w:t>Bactericidal activity at 80% in 5 min at +20°C on hard/non-porous surfaces with prior cleaning.</w:t>
            </w: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7ED8780B" w14:textId="77777777" w:rsidR="00226C32" w:rsidRPr="00DF5603" w:rsidRDefault="00226C32" w:rsidP="00226C32">
            <w:pPr>
              <w:rPr>
                <w:rFonts w:cs="Arial"/>
                <w:sz w:val="18"/>
                <w:szCs w:val="18"/>
                <w:lang w:val="en-US"/>
              </w:rPr>
            </w:pPr>
            <w:r w:rsidRPr="00DF5603">
              <w:rPr>
                <w:rFonts w:cs="Arial"/>
                <w:sz w:val="18"/>
                <w:szCs w:val="18"/>
                <w:lang w:val="en-US"/>
              </w:rPr>
              <w:t>Doc. 6 - “Mida San 311 EN13697 4bact 80% 0_3gL 13533-4 - EN”</w:t>
            </w:r>
          </w:p>
          <w:p w14:paraId="51824850" w14:textId="77777777" w:rsidR="00226C32" w:rsidRPr="00DF5603" w:rsidRDefault="00226C32" w:rsidP="00226C32">
            <w:pPr>
              <w:rPr>
                <w:rFonts w:cs="Arial"/>
                <w:bCs/>
                <w:iCs/>
                <w:sz w:val="18"/>
                <w:szCs w:val="18"/>
              </w:rPr>
            </w:pPr>
            <w:r w:rsidRPr="00DF5603">
              <w:rPr>
                <w:rFonts w:cs="Arial"/>
                <w:bCs/>
                <w:iCs/>
                <w:sz w:val="18"/>
                <w:szCs w:val="18"/>
              </w:rPr>
              <w:t>Test report N°13533-4</w:t>
            </w:r>
          </w:p>
          <w:p w14:paraId="0E1D0AE5" w14:textId="77777777" w:rsidR="00226C32" w:rsidRPr="00DF5603" w:rsidRDefault="00226C32" w:rsidP="00226C32">
            <w:pPr>
              <w:jc w:val="center"/>
              <w:rPr>
                <w:rFonts w:cs="Arial"/>
                <w:bCs/>
                <w:iCs/>
                <w:sz w:val="18"/>
                <w:szCs w:val="18"/>
              </w:rPr>
            </w:pPr>
          </w:p>
          <w:p w14:paraId="0B37A0E7" w14:textId="77777777" w:rsidR="00226C32" w:rsidRPr="00DF5603" w:rsidRDefault="00226C32" w:rsidP="00226C32">
            <w:pPr>
              <w:jc w:val="center"/>
              <w:rPr>
                <w:rFonts w:cs="Arial"/>
                <w:b/>
                <w:bCs/>
                <w:iCs/>
                <w:sz w:val="18"/>
                <w:szCs w:val="18"/>
              </w:rPr>
            </w:pPr>
            <w:r w:rsidRPr="00DF5603">
              <w:rPr>
                <w:rFonts w:cs="Arial"/>
                <w:b/>
                <w:bCs/>
                <w:iCs/>
                <w:sz w:val="18"/>
                <w:szCs w:val="18"/>
              </w:rPr>
              <w:t>R.I. 1</w:t>
            </w:r>
          </w:p>
          <w:p w14:paraId="702469C0" w14:textId="77777777" w:rsidR="00226C32" w:rsidRPr="00DF5603" w:rsidRDefault="00226C32" w:rsidP="00226C32">
            <w:pPr>
              <w:jc w:val="center"/>
              <w:rPr>
                <w:rFonts w:cs="Arial"/>
                <w:bCs/>
                <w:iCs/>
                <w:sz w:val="18"/>
                <w:szCs w:val="18"/>
              </w:rPr>
            </w:pPr>
            <w:r w:rsidRPr="00DF5603">
              <w:rPr>
                <w:rFonts w:cs="Arial"/>
                <w:b/>
                <w:bCs/>
                <w:iCs/>
                <w:sz w:val="18"/>
                <w:szCs w:val="18"/>
              </w:rPr>
              <w:t>Key study</w:t>
            </w:r>
          </w:p>
        </w:tc>
      </w:tr>
      <w:tr w:rsidR="00226C32" w:rsidRPr="00DF5603" w14:paraId="1E1D97DF"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tcPr>
          <w:p w14:paraId="6D75F553" w14:textId="77777777" w:rsidR="00226C32" w:rsidRPr="00DF5603" w:rsidRDefault="00226C32" w:rsidP="00226C32">
            <w:pPr>
              <w:rPr>
                <w:b/>
                <w:i/>
                <w:sz w:val="18"/>
                <w:szCs w:val="18"/>
              </w:rPr>
            </w:pPr>
            <w:r w:rsidRPr="00DF5603">
              <w:rPr>
                <w:b/>
                <w:i/>
                <w:sz w:val="18"/>
                <w:szCs w:val="18"/>
              </w:rPr>
              <w:t>Mida San 311 KZ</w:t>
            </w:r>
          </w:p>
          <w:p w14:paraId="615165E4" w14:textId="77777777" w:rsidR="00226C32" w:rsidRPr="00DF5603" w:rsidRDefault="00226C32" w:rsidP="00226C32">
            <w:pPr>
              <w:rPr>
                <w:b/>
                <w:i/>
                <w:sz w:val="18"/>
                <w:szCs w:val="18"/>
              </w:rPr>
            </w:pPr>
          </w:p>
          <w:p w14:paraId="0ABEB5AC" w14:textId="77777777" w:rsidR="00226C32" w:rsidRPr="00DF5603" w:rsidRDefault="00226C32" w:rsidP="00226C32">
            <w:pPr>
              <w:rPr>
                <w:sz w:val="18"/>
                <w:szCs w:val="18"/>
              </w:rPr>
            </w:pPr>
            <w:r w:rsidRPr="00DF5603">
              <w:rPr>
                <w:sz w:val="18"/>
                <w:szCs w:val="18"/>
              </w:rPr>
              <w:t>Batch N°183703</w:t>
            </w:r>
          </w:p>
          <w:p w14:paraId="514C32CB" w14:textId="77777777" w:rsidR="00226C32" w:rsidRPr="00DF5603" w:rsidRDefault="00226C32" w:rsidP="00226C32">
            <w:pPr>
              <w:rPr>
                <w:b/>
                <w:i/>
                <w:sz w:val="18"/>
                <w:szCs w:val="18"/>
                <w:lang w:val="en-US"/>
              </w:rPr>
            </w:pPr>
          </w:p>
          <w:p w14:paraId="73456F22" w14:textId="77777777" w:rsidR="00226C32" w:rsidRPr="00DF5603" w:rsidRDefault="00226C32" w:rsidP="00226C32">
            <w:pPr>
              <w:rPr>
                <w:i/>
                <w:sz w:val="18"/>
                <w:szCs w:val="18"/>
                <w:lang w:val="fr-BE"/>
              </w:rPr>
            </w:pPr>
            <w:r w:rsidRPr="00DF5603">
              <w:rPr>
                <w:i/>
                <w:sz w:val="18"/>
                <w:szCs w:val="18"/>
                <w:lang w:val="fr-BE"/>
              </w:rPr>
              <w:t>Propan-1-ol (CAS N° 71-23-8) 49%</w:t>
            </w:r>
          </w:p>
          <w:p w14:paraId="49C55FF1" w14:textId="77777777" w:rsidR="00226C32" w:rsidRPr="00DF5603" w:rsidRDefault="00226C32" w:rsidP="00226C32">
            <w:pPr>
              <w:rPr>
                <w:b/>
                <w:i/>
                <w:sz w:val="18"/>
                <w:szCs w:val="18"/>
                <w:lang w:val="fr-BE"/>
              </w:rPr>
            </w:pPr>
            <w:r w:rsidRPr="00DF5603">
              <w:rPr>
                <w:i/>
                <w:sz w:val="18"/>
                <w:szCs w:val="18"/>
                <w:lang w:val="fr-BE"/>
              </w:rPr>
              <w:t>+ Propan-2-ol (CAS N° 67-63-0) 19.5%</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33FE6C4E" w14:textId="77777777" w:rsidR="00226C32" w:rsidRPr="00CD0DD7" w:rsidRDefault="00226C32" w:rsidP="00226C32">
            <w:pPr>
              <w:rPr>
                <w:b/>
                <w:i/>
                <w:sz w:val="18"/>
                <w:szCs w:val="18"/>
                <w:lang w:val="fr-BE"/>
              </w:rPr>
            </w:pPr>
            <w:r w:rsidRPr="00CD0DD7">
              <w:rPr>
                <w:b/>
                <w:i/>
                <w:sz w:val="18"/>
                <w:szCs w:val="18"/>
                <w:lang w:val="fr-BE"/>
              </w:rPr>
              <w:t>Bactericidal activity</w:t>
            </w:r>
          </w:p>
          <w:p w14:paraId="428DB850" w14:textId="77777777" w:rsidR="00226C32" w:rsidRPr="00CD0DD7" w:rsidRDefault="00226C32" w:rsidP="00226C32">
            <w:pPr>
              <w:rPr>
                <w:i/>
                <w:sz w:val="18"/>
                <w:szCs w:val="18"/>
                <w:lang w:val="fr-BE"/>
              </w:rPr>
            </w:pPr>
            <w:r w:rsidRPr="00CD0DD7">
              <w:rPr>
                <w:i/>
                <w:sz w:val="18"/>
                <w:szCs w:val="18"/>
                <w:lang w:val="fr-BE"/>
              </w:rPr>
              <w:t>Enterococcus hirae</w:t>
            </w:r>
          </w:p>
          <w:p w14:paraId="51E4B5F2" w14:textId="77777777" w:rsidR="00226C32" w:rsidRPr="00CD0DD7" w:rsidRDefault="00226C32" w:rsidP="00226C32">
            <w:pPr>
              <w:rPr>
                <w:i/>
                <w:sz w:val="18"/>
                <w:szCs w:val="18"/>
                <w:lang w:val="fr-BE"/>
              </w:rPr>
            </w:pPr>
            <w:r w:rsidRPr="00CD0DD7">
              <w:rPr>
                <w:i/>
                <w:sz w:val="18"/>
                <w:szCs w:val="18"/>
                <w:lang w:val="fr-BE"/>
              </w:rPr>
              <w:t>E.coli</w:t>
            </w:r>
          </w:p>
          <w:p w14:paraId="4E24D96F" w14:textId="77777777" w:rsidR="00226C32" w:rsidRPr="00DF5603" w:rsidRDefault="00226C32" w:rsidP="00226C32">
            <w:pPr>
              <w:rPr>
                <w:i/>
                <w:sz w:val="18"/>
                <w:szCs w:val="18"/>
                <w:lang w:val="fr-BE"/>
              </w:rPr>
            </w:pPr>
            <w:r w:rsidRPr="00DF5603">
              <w:rPr>
                <w:i/>
                <w:sz w:val="18"/>
                <w:szCs w:val="18"/>
                <w:lang w:val="fr-BE"/>
              </w:rPr>
              <w:t>Pseudomonas aeruginosa Staphylococcus aureus</w:t>
            </w:r>
          </w:p>
          <w:p w14:paraId="76B64CF7" w14:textId="77777777" w:rsidR="00226C32" w:rsidRPr="00DF5603" w:rsidRDefault="00226C32" w:rsidP="00226C32">
            <w:pPr>
              <w:rPr>
                <w:b/>
                <w:i/>
                <w:sz w:val="18"/>
                <w:szCs w:val="18"/>
                <w:lang w:val="fr-BE"/>
              </w:rPr>
            </w:pP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4AB3912C" w14:textId="77777777" w:rsidR="00226C32" w:rsidRPr="00DF5603" w:rsidRDefault="00226C32" w:rsidP="00226C32">
            <w:pPr>
              <w:rPr>
                <w:b/>
                <w:sz w:val="18"/>
                <w:szCs w:val="18"/>
                <w:lang w:val="fr-BE"/>
              </w:rPr>
            </w:pPr>
            <w:r w:rsidRPr="00DF5603">
              <w:rPr>
                <w:b/>
                <w:sz w:val="18"/>
                <w:szCs w:val="18"/>
                <w:lang w:val="fr-BE"/>
              </w:rPr>
              <w:t>EN 13697 (2015)</w:t>
            </w:r>
          </w:p>
          <w:p w14:paraId="65D51F1F" w14:textId="77777777" w:rsidR="00226C32" w:rsidRPr="00DF5603" w:rsidRDefault="00226C32" w:rsidP="00226C32">
            <w:pPr>
              <w:rPr>
                <w:b/>
                <w:sz w:val="18"/>
                <w:szCs w:val="18"/>
                <w:lang w:val="fr-BE"/>
              </w:rPr>
            </w:pPr>
            <w:r w:rsidRPr="00DF5603">
              <w:rPr>
                <w:b/>
                <w:sz w:val="18"/>
                <w:szCs w:val="18"/>
                <w:lang w:val="fr-BE"/>
              </w:rPr>
              <w:t>Quantitative carrier test – hard &amp; non-porous surfaces</w:t>
            </w:r>
          </w:p>
          <w:p w14:paraId="3C17D5CF" w14:textId="77777777" w:rsidR="00226C32" w:rsidRPr="00DF5603" w:rsidRDefault="00226C32" w:rsidP="00226C32">
            <w:pPr>
              <w:rPr>
                <w:b/>
                <w:sz w:val="18"/>
                <w:szCs w:val="18"/>
                <w:lang w:val="fr-BE"/>
              </w:rPr>
            </w:pPr>
          </w:p>
          <w:p w14:paraId="79722F1A"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2C85EE89"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5 min</w:t>
            </w:r>
          </w:p>
          <w:p w14:paraId="291CBB70"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Concentrations tested : 20 – 50 - 70 %</w:t>
            </w:r>
          </w:p>
          <w:p w14:paraId="4E4F7DF8" w14:textId="2DCCBC86" w:rsidR="00226C32" w:rsidRPr="00CD0DD7" w:rsidRDefault="00226C32" w:rsidP="008607F6">
            <w:pPr>
              <w:pStyle w:val="Paragraphedeliste"/>
              <w:numPr>
                <w:ilvl w:val="0"/>
                <w:numId w:val="12"/>
              </w:numPr>
              <w:contextualSpacing/>
              <w:rPr>
                <w:b/>
                <w:sz w:val="18"/>
                <w:szCs w:val="18"/>
                <w:lang w:val="en-US"/>
              </w:rPr>
            </w:pPr>
            <w:r w:rsidRPr="00DF5603">
              <w:rPr>
                <w:sz w:val="18"/>
                <w:szCs w:val="18"/>
                <w:lang w:val="en-US"/>
              </w:rPr>
              <w:t>I.S. : 0.3g/L BSA (</w:t>
            </w:r>
            <w:r w:rsidRPr="00DF5603">
              <w:rPr>
                <w:sz w:val="18"/>
                <w:szCs w:val="18"/>
              </w:rPr>
              <w:t>clean conditions)</w:t>
            </w:r>
            <w:r w:rsidR="00063CAF">
              <w:rPr>
                <w:sz w:val="18"/>
                <w:szCs w:val="18"/>
              </w:rPr>
              <w:t xml:space="preserve"> &amp; </w:t>
            </w:r>
            <w:r w:rsidR="00063CAF">
              <w:rPr>
                <w:color w:val="0070C0"/>
                <w:sz w:val="18"/>
                <w:szCs w:val="18"/>
                <w:lang w:eastAsia="en-GB"/>
              </w:rPr>
              <w:t xml:space="preserve">skimmed milk 0.85% for </w:t>
            </w:r>
            <w:r w:rsidR="00063CAF" w:rsidRPr="00042073">
              <w:rPr>
                <w:i/>
                <w:iCs/>
                <w:color w:val="0070C0"/>
                <w:sz w:val="18"/>
                <w:szCs w:val="18"/>
                <w:lang w:eastAsia="en-GB"/>
              </w:rPr>
              <w:t>P. aeruginosa</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5AA07B78"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818"/>
              <w:gridCol w:w="712"/>
              <w:gridCol w:w="810"/>
            </w:tblGrid>
            <w:tr w:rsidR="00226C32" w:rsidRPr="00DF5603" w14:paraId="2AD6C5EF" w14:textId="77777777" w:rsidTr="00226C32">
              <w:tc>
                <w:tcPr>
                  <w:tcW w:w="1373" w:type="dxa"/>
                  <w:shd w:val="clear" w:color="auto" w:fill="auto"/>
                </w:tcPr>
                <w:p w14:paraId="59AD8568" w14:textId="77777777" w:rsidR="00226C32" w:rsidRPr="00DF5603" w:rsidRDefault="00226C32" w:rsidP="00226C32">
                  <w:pPr>
                    <w:rPr>
                      <w:sz w:val="16"/>
                      <w:szCs w:val="16"/>
                    </w:rPr>
                  </w:pPr>
                </w:p>
              </w:tc>
              <w:tc>
                <w:tcPr>
                  <w:tcW w:w="818" w:type="dxa"/>
                  <w:shd w:val="clear" w:color="auto" w:fill="auto"/>
                </w:tcPr>
                <w:p w14:paraId="70E3C650" w14:textId="77777777" w:rsidR="00226C32" w:rsidRPr="00DF5603" w:rsidRDefault="00226C32" w:rsidP="00226C32">
                  <w:pPr>
                    <w:jc w:val="center"/>
                    <w:rPr>
                      <w:b/>
                      <w:bCs/>
                      <w:sz w:val="16"/>
                      <w:szCs w:val="16"/>
                    </w:rPr>
                  </w:pPr>
                  <w:r w:rsidRPr="00DF5603">
                    <w:rPr>
                      <w:b/>
                      <w:bCs/>
                      <w:sz w:val="16"/>
                      <w:szCs w:val="16"/>
                    </w:rPr>
                    <w:t>20%</w:t>
                  </w:r>
                </w:p>
              </w:tc>
              <w:tc>
                <w:tcPr>
                  <w:tcW w:w="712" w:type="dxa"/>
                  <w:shd w:val="clear" w:color="auto" w:fill="auto"/>
                </w:tcPr>
                <w:p w14:paraId="6D3BDB9A" w14:textId="77777777" w:rsidR="00226C32" w:rsidRPr="00DF5603" w:rsidRDefault="00226C32" w:rsidP="00226C32">
                  <w:pPr>
                    <w:jc w:val="center"/>
                    <w:rPr>
                      <w:b/>
                      <w:bCs/>
                      <w:sz w:val="16"/>
                      <w:szCs w:val="16"/>
                    </w:rPr>
                  </w:pPr>
                  <w:r w:rsidRPr="00DF5603">
                    <w:rPr>
                      <w:b/>
                      <w:bCs/>
                      <w:sz w:val="16"/>
                      <w:szCs w:val="16"/>
                    </w:rPr>
                    <w:t>50%</w:t>
                  </w:r>
                </w:p>
              </w:tc>
              <w:tc>
                <w:tcPr>
                  <w:tcW w:w="810" w:type="dxa"/>
                  <w:shd w:val="clear" w:color="auto" w:fill="auto"/>
                </w:tcPr>
                <w:p w14:paraId="2C649C8E" w14:textId="77777777" w:rsidR="00226C32" w:rsidRPr="00DF5603" w:rsidRDefault="00226C32" w:rsidP="00226C32">
                  <w:pPr>
                    <w:jc w:val="center"/>
                    <w:rPr>
                      <w:b/>
                      <w:bCs/>
                      <w:sz w:val="16"/>
                      <w:szCs w:val="16"/>
                    </w:rPr>
                  </w:pPr>
                  <w:r w:rsidRPr="00DF5603">
                    <w:rPr>
                      <w:b/>
                      <w:bCs/>
                      <w:sz w:val="16"/>
                      <w:szCs w:val="16"/>
                    </w:rPr>
                    <w:t>70%</w:t>
                  </w:r>
                </w:p>
              </w:tc>
            </w:tr>
            <w:tr w:rsidR="00226C32" w:rsidRPr="00DF5603" w14:paraId="0BA4BECA" w14:textId="77777777" w:rsidTr="00226C32">
              <w:tc>
                <w:tcPr>
                  <w:tcW w:w="1373" w:type="dxa"/>
                  <w:shd w:val="clear" w:color="auto" w:fill="auto"/>
                </w:tcPr>
                <w:p w14:paraId="0C742D35" w14:textId="77777777" w:rsidR="00226C32" w:rsidRPr="00DF5603" w:rsidRDefault="00226C32" w:rsidP="00226C32">
                  <w:pPr>
                    <w:rPr>
                      <w:sz w:val="16"/>
                      <w:szCs w:val="16"/>
                    </w:rPr>
                  </w:pPr>
                  <w:r w:rsidRPr="00DF5603">
                    <w:rPr>
                      <w:i/>
                      <w:iCs/>
                      <w:sz w:val="16"/>
                      <w:szCs w:val="16"/>
                    </w:rPr>
                    <w:t>P. aeruginosa</w:t>
                  </w:r>
                </w:p>
              </w:tc>
              <w:tc>
                <w:tcPr>
                  <w:tcW w:w="818" w:type="dxa"/>
                  <w:shd w:val="clear" w:color="auto" w:fill="auto"/>
                </w:tcPr>
                <w:p w14:paraId="5FF6F363" w14:textId="77777777" w:rsidR="00226C32" w:rsidRPr="00DF5603" w:rsidRDefault="00226C32" w:rsidP="00226C32">
                  <w:pPr>
                    <w:jc w:val="center"/>
                    <w:rPr>
                      <w:sz w:val="16"/>
                      <w:szCs w:val="16"/>
                    </w:rPr>
                  </w:pPr>
                  <w:r w:rsidRPr="00DF5603">
                    <w:rPr>
                      <w:sz w:val="16"/>
                      <w:szCs w:val="16"/>
                    </w:rPr>
                    <w:t>&lt; 1.24</w:t>
                  </w:r>
                </w:p>
              </w:tc>
              <w:tc>
                <w:tcPr>
                  <w:tcW w:w="1522" w:type="dxa"/>
                  <w:gridSpan w:val="2"/>
                  <w:shd w:val="clear" w:color="auto" w:fill="92D050"/>
                </w:tcPr>
                <w:p w14:paraId="1FE41274" w14:textId="77777777" w:rsidR="00226C32" w:rsidRPr="00DF5603" w:rsidRDefault="00226C32" w:rsidP="00226C32">
                  <w:pPr>
                    <w:jc w:val="center"/>
                    <w:rPr>
                      <w:sz w:val="16"/>
                      <w:szCs w:val="16"/>
                    </w:rPr>
                  </w:pPr>
                  <w:r w:rsidRPr="00DF5603">
                    <w:rPr>
                      <w:sz w:val="16"/>
                      <w:szCs w:val="16"/>
                    </w:rPr>
                    <w:t>&gt; 6.66</w:t>
                  </w:r>
                </w:p>
              </w:tc>
            </w:tr>
            <w:tr w:rsidR="00226C32" w:rsidRPr="00DF5603" w14:paraId="36112A31" w14:textId="77777777" w:rsidTr="00226C32">
              <w:tc>
                <w:tcPr>
                  <w:tcW w:w="1373" w:type="dxa"/>
                  <w:shd w:val="clear" w:color="auto" w:fill="auto"/>
                </w:tcPr>
                <w:p w14:paraId="4A380C45" w14:textId="77777777" w:rsidR="00226C32" w:rsidRPr="00DF5603" w:rsidRDefault="00226C32" w:rsidP="00226C32">
                  <w:pPr>
                    <w:rPr>
                      <w:sz w:val="16"/>
                      <w:szCs w:val="16"/>
                    </w:rPr>
                  </w:pPr>
                  <w:r w:rsidRPr="00DF5603">
                    <w:rPr>
                      <w:i/>
                      <w:iCs/>
                      <w:sz w:val="16"/>
                      <w:szCs w:val="16"/>
                    </w:rPr>
                    <w:t>E. coli</w:t>
                  </w:r>
                </w:p>
              </w:tc>
              <w:tc>
                <w:tcPr>
                  <w:tcW w:w="818" w:type="dxa"/>
                  <w:shd w:val="clear" w:color="auto" w:fill="auto"/>
                </w:tcPr>
                <w:p w14:paraId="633B9871" w14:textId="77777777" w:rsidR="00226C32" w:rsidRPr="00DF5603" w:rsidRDefault="00226C32" w:rsidP="00226C32">
                  <w:pPr>
                    <w:jc w:val="center"/>
                    <w:rPr>
                      <w:sz w:val="16"/>
                      <w:szCs w:val="16"/>
                    </w:rPr>
                  </w:pPr>
                  <w:r w:rsidRPr="00DF5603">
                    <w:rPr>
                      <w:sz w:val="16"/>
                      <w:szCs w:val="16"/>
                    </w:rPr>
                    <w:t>3.74</w:t>
                  </w:r>
                </w:p>
              </w:tc>
              <w:tc>
                <w:tcPr>
                  <w:tcW w:w="1522" w:type="dxa"/>
                  <w:gridSpan w:val="2"/>
                  <w:shd w:val="clear" w:color="auto" w:fill="92D050"/>
                </w:tcPr>
                <w:p w14:paraId="00541E0B" w14:textId="77777777" w:rsidR="00226C32" w:rsidRPr="00DF5603" w:rsidRDefault="00226C32" w:rsidP="00226C32">
                  <w:pPr>
                    <w:jc w:val="center"/>
                    <w:rPr>
                      <w:sz w:val="16"/>
                      <w:szCs w:val="16"/>
                    </w:rPr>
                  </w:pPr>
                  <w:r w:rsidRPr="00DF5603">
                    <w:rPr>
                      <w:sz w:val="16"/>
                      <w:szCs w:val="16"/>
                    </w:rPr>
                    <w:t>&gt; 6.62</w:t>
                  </w:r>
                </w:p>
              </w:tc>
            </w:tr>
            <w:tr w:rsidR="00226C32" w:rsidRPr="00DF5603" w14:paraId="12F34DB3" w14:textId="77777777" w:rsidTr="00226C32">
              <w:tc>
                <w:tcPr>
                  <w:tcW w:w="1373" w:type="dxa"/>
                  <w:shd w:val="clear" w:color="auto" w:fill="auto"/>
                </w:tcPr>
                <w:p w14:paraId="4B8C7B5C" w14:textId="77777777" w:rsidR="00226C32" w:rsidRPr="00DF5603" w:rsidRDefault="00226C32" w:rsidP="00226C32">
                  <w:pPr>
                    <w:rPr>
                      <w:sz w:val="16"/>
                      <w:szCs w:val="16"/>
                    </w:rPr>
                  </w:pPr>
                  <w:r w:rsidRPr="00DF5603">
                    <w:rPr>
                      <w:i/>
                      <w:iCs/>
                      <w:sz w:val="16"/>
                      <w:szCs w:val="16"/>
                    </w:rPr>
                    <w:t>S. aureus</w:t>
                  </w:r>
                </w:p>
              </w:tc>
              <w:tc>
                <w:tcPr>
                  <w:tcW w:w="818" w:type="dxa"/>
                  <w:shd w:val="clear" w:color="auto" w:fill="auto"/>
                </w:tcPr>
                <w:p w14:paraId="67654D50" w14:textId="77777777" w:rsidR="00226C32" w:rsidRPr="00DF5603" w:rsidRDefault="00226C32" w:rsidP="00226C32">
                  <w:pPr>
                    <w:jc w:val="center"/>
                    <w:rPr>
                      <w:sz w:val="16"/>
                      <w:szCs w:val="16"/>
                    </w:rPr>
                  </w:pPr>
                  <w:r w:rsidRPr="00DF5603">
                    <w:rPr>
                      <w:sz w:val="16"/>
                      <w:szCs w:val="16"/>
                    </w:rPr>
                    <w:t>&lt; 1.25</w:t>
                  </w:r>
                </w:p>
              </w:tc>
              <w:tc>
                <w:tcPr>
                  <w:tcW w:w="1522" w:type="dxa"/>
                  <w:gridSpan w:val="2"/>
                  <w:shd w:val="clear" w:color="auto" w:fill="92D050"/>
                </w:tcPr>
                <w:p w14:paraId="3453EE8C" w14:textId="77777777" w:rsidR="00226C32" w:rsidRPr="00DF5603" w:rsidRDefault="00226C32" w:rsidP="00226C32">
                  <w:pPr>
                    <w:jc w:val="center"/>
                    <w:rPr>
                      <w:sz w:val="16"/>
                      <w:szCs w:val="16"/>
                    </w:rPr>
                  </w:pPr>
                  <w:r w:rsidRPr="00DF5603">
                    <w:rPr>
                      <w:sz w:val="16"/>
                      <w:szCs w:val="16"/>
                    </w:rPr>
                    <w:t>&gt; 6.67</w:t>
                  </w:r>
                </w:p>
              </w:tc>
            </w:tr>
            <w:tr w:rsidR="00226C32" w:rsidRPr="00DF5603" w14:paraId="7D03F697" w14:textId="77777777" w:rsidTr="00226C32">
              <w:tc>
                <w:tcPr>
                  <w:tcW w:w="1373" w:type="dxa"/>
                  <w:shd w:val="clear" w:color="auto" w:fill="auto"/>
                </w:tcPr>
                <w:p w14:paraId="1AF88187" w14:textId="77777777" w:rsidR="00226C32" w:rsidRPr="00DF5603" w:rsidRDefault="00226C32" w:rsidP="00226C32">
                  <w:pPr>
                    <w:rPr>
                      <w:sz w:val="16"/>
                      <w:szCs w:val="16"/>
                    </w:rPr>
                  </w:pPr>
                  <w:r w:rsidRPr="00DF5603">
                    <w:rPr>
                      <w:i/>
                      <w:iCs/>
                      <w:sz w:val="16"/>
                      <w:szCs w:val="16"/>
                    </w:rPr>
                    <w:t>E. hirae</w:t>
                  </w:r>
                </w:p>
              </w:tc>
              <w:tc>
                <w:tcPr>
                  <w:tcW w:w="818" w:type="dxa"/>
                  <w:shd w:val="clear" w:color="auto" w:fill="auto"/>
                </w:tcPr>
                <w:p w14:paraId="4A8DE60B" w14:textId="77777777" w:rsidR="00226C32" w:rsidRPr="00DF5603" w:rsidRDefault="00226C32" w:rsidP="00226C32">
                  <w:pPr>
                    <w:jc w:val="center"/>
                    <w:rPr>
                      <w:sz w:val="16"/>
                      <w:szCs w:val="16"/>
                    </w:rPr>
                  </w:pPr>
                  <w:r w:rsidRPr="00DF5603">
                    <w:rPr>
                      <w:sz w:val="16"/>
                      <w:szCs w:val="16"/>
                    </w:rPr>
                    <w:t>&lt; 1.16</w:t>
                  </w:r>
                </w:p>
              </w:tc>
              <w:tc>
                <w:tcPr>
                  <w:tcW w:w="1522" w:type="dxa"/>
                  <w:gridSpan w:val="2"/>
                  <w:shd w:val="clear" w:color="auto" w:fill="92D050"/>
                </w:tcPr>
                <w:p w14:paraId="40BF1135" w14:textId="77777777" w:rsidR="00226C32" w:rsidRPr="00DF5603" w:rsidRDefault="00226C32" w:rsidP="00226C32">
                  <w:pPr>
                    <w:jc w:val="center"/>
                    <w:rPr>
                      <w:sz w:val="16"/>
                      <w:szCs w:val="16"/>
                    </w:rPr>
                  </w:pPr>
                  <w:r w:rsidRPr="00DF5603">
                    <w:rPr>
                      <w:sz w:val="16"/>
                      <w:szCs w:val="16"/>
                    </w:rPr>
                    <w:t>&gt; 6.58</w:t>
                  </w:r>
                </w:p>
              </w:tc>
            </w:tr>
          </w:tbl>
          <w:p w14:paraId="1C1804FB" w14:textId="77777777" w:rsidR="00226C32" w:rsidRPr="00DF5603" w:rsidRDefault="00226C32" w:rsidP="00226C32">
            <w:pPr>
              <w:rPr>
                <w:sz w:val="18"/>
                <w:szCs w:val="18"/>
              </w:rPr>
            </w:pPr>
          </w:p>
          <w:p w14:paraId="6083CA0D" w14:textId="77777777" w:rsidR="00226C32" w:rsidRPr="00DF5603" w:rsidRDefault="00226C32" w:rsidP="008607F6">
            <w:pPr>
              <w:pStyle w:val="Paragraphedeliste"/>
              <w:numPr>
                <w:ilvl w:val="0"/>
                <w:numId w:val="14"/>
              </w:numPr>
              <w:contextualSpacing/>
              <w:rPr>
                <w:sz w:val="18"/>
                <w:szCs w:val="18"/>
              </w:rPr>
            </w:pPr>
            <w:r w:rsidRPr="00DF5603">
              <w:rPr>
                <w:sz w:val="18"/>
                <w:szCs w:val="18"/>
              </w:rPr>
              <w:t>Bactericidal activity at 50% in 5 min at +20°C on hard/non-porous surfaces with prior cleaning.</w:t>
            </w: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3AEB4FC1" w14:textId="77777777" w:rsidR="00226C32" w:rsidRPr="00DF5603" w:rsidRDefault="00226C32" w:rsidP="00226C32">
            <w:pPr>
              <w:rPr>
                <w:rFonts w:cs="Arial"/>
                <w:sz w:val="18"/>
                <w:szCs w:val="18"/>
                <w:lang w:val="en-US"/>
              </w:rPr>
            </w:pPr>
            <w:r w:rsidRPr="00DF5603">
              <w:rPr>
                <w:rFonts w:cs="Arial"/>
                <w:sz w:val="18"/>
                <w:szCs w:val="18"/>
                <w:lang w:val="en-US"/>
              </w:rPr>
              <w:t>Doc. 16 - “MIDA SAN 311 KZ EN13697 BACT - 180105990 - EN”</w:t>
            </w:r>
          </w:p>
          <w:p w14:paraId="705F82B1" w14:textId="77777777" w:rsidR="00226C32" w:rsidRPr="00DF5603" w:rsidRDefault="00226C32" w:rsidP="00226C32">
            <w:pPr>
              <w:rPr>
                <w:rFonts w:cs="Arial"/>
                <w:bCs/>
                <w:iCs/>
                <w:sz w:val="18"/>
                <w:szCs w:val="18"/>
              </w:rPr>
            </w:pPr>
            <w:r w:rsidRPr="00DF5603">
              <w:rPr>
                <w:rFonts w:cs="Arial"/>
                <w:bCs/>
                <w:iCs/>
                <w:sz w:val="18"/>
                <w:szCs w:val="18"/>
              </w:rPr>
              <w:t>Test report N°180105990</w:t>
            </w:r>
          </w:p>
          <w:p w14:paraId="1B25A981" w14:textId="77777777" w:rsidR="00226C32" w:rsidRPr="00DF5603" w:rsidRDefault="00226C32" w:rsidP="00226C32">
            <w:pPr>
              <w:rPr>
                <w:rFonts w:cs="Arial"/>
                <w:bCs/>
                <w:iCs/>
                <w:sz w:val="18"/>
                <w:szCs w:val="18"/>
              </w:rPr>
            </w:pPr>
          </w:p>
          <w:p w14:paraId="0EE46E3E" w14:textId="77777777" w:rsidR="00226C32" w:rsidRPr="00DF5603" w:rsidRDefault="00226C32" w:rsidP="00226C32">
            <w:pPr>
              <w:jc w:val="center"/>
              <w:rPr>
                <w:rFonts w:cs="Arial"/>
                <w:b/>
                <w:bCs/>
                <w:iCs/>
                <w:sz w:val="18"/>
                <w:szCs w:val="18"/>
              </w:rPr>
            </w:pPr>
            <w:r w:rsidRPr="00DF5603">
              <w:rPr>
                <w:rFonts w:cs="Arial"/>
                <w:b/>
                <w:bCs/>
                <w:iCs/>
                <w:sz w:val="18"/>
                <w:szCs w:val="18"/>
              </w:rPr>
              <w:t>R.I. 1</w:t>
            </w:r>
          </w:p>
          <w:p w14:paraId="6C65F2B9" w14:textId="77777777" w:rsidR="00226C32" w:rsidRPr="00DF5603" w:rsidRDefault="00226C32" w:rsidP="00226C32">
            <w:pPr>
              <w:jc w:val="center"/>
              <w:rPr>
                <w:rFonts w:cs="Arial"/>
                <w:bCs/>
                <w:iCs/>
                <w:sz w:val="18"/>
                <w:szCs w:val="18"/>
              </w:rPr>
            </w:pPr>
            <w:r w:rsidRPr="00DF5603">
              <w:rPr>
                <w:rFonts w:cs="Arial"/>
                <w:b/>
                <w:bCs/>
                <w:iCs/>
                <w:sz w:val="18"/>
                <w:szCs w:val="18"/>
              </w:rPr>
              <w:t>Key study</w:t>
            </w:r>
          </w:p>
        </w:tc>
      </w:tr>
      <w:tr w:rsidR="00226C32" w:rsidRPr="00DF5603" w14:paraId="0AEEFC31"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tcPr>
          <w:p w14:paraId="705818CE" w14:textId="77777777" w:rsidR="00226C32" w:rsidRPr="00DF5603" w:rsidRDefault="00226C32" w:rsidP="00226C32">
            <w:pPr>
              <w:rPr>
                <w:b/>
                <w:i/>
                <w:sz w:val="18"/>
                <w:szCs w:val="18"/>
              </w:rPr>
            </w:pPr>
            <w:r w:rsidRPr="00DF5603">
              <w:rPr>
                <w:b/>
                <w:i/>
                <w:sz w:val="18"/>
                <w:szCs w:val="18"/>
              </w:rPr>
              <w:t>Mida San 311 KZ</w:t>
            </w:r>
          </w:p>
          <w:p w14:paraId="7EBC8C05" w14:textId="77777777" w:rsidR="00226C32" w:rsidRPr="00DF5603" w:rsidRDefault="00226C32" w:rsidP="00226C32">
            <w:pPr>
              <w:rPr>
                <w:b/>
                <w:i/>
                <w:sz w:val="18"/>
                <w:szCs w:val="18"/>
              </w:rPr>
            </w:pPr>
          </w:p>
          <w:p w14:paraId="22549F51" w14:textId="77777777" w:rsidR="00226C32" w:rsidRPr="00DF5603" w:rsidRDefault="00226C32" w:rsidP="00226C32">
            <w:pPr>
              <w:rPr>
                <w:sz w:val="18"/>
                <w:szCs w:val="18"/>
              </w:rPr>
            </w:pPr>
            <w:r w:rsidRPr="00DF5603">
              <w:rPr>
                <w:sz w:val="18"/>
                <w:szCs w:val="18"/>
              </w:rPr>
              <w:t>Batch N°183703</w:t>
            </w:r>
          </w:p>
          <w:p w14:paraId="2370B7E0" w14:textId="77777777" w:rsidR="00226C32" w:rsidRPr="00DF5603" w:rsidRDefault="00226C32" w:rsidP="00226C32">
            <w:pPr>
              <w:rPr>
                <w:b/>
                <w:i/>
                <w:sz w:val="18"/>
                <w:szCs w:val="18"/>
                <w:lang w:val="en-US"/>
              </w:rPr>
            </w:pPr>
          </w:p>
          <w:p w14:paraId="364AD0DC" w14:textId="77777777" w:rsidR="00226C32" w:rsidRPr="00DF5603" w:rsidRDefault="00226C32" w:rsidP="00226C32">
            <w:pPr>
              <w:rPr>
                <w:i/>
                <w:sz w:val="18"/>
                <w:szCs w:val="18"/>
                <w:lang w:val="fr-BE"/>
              </w:rPr>
            </w:pPr>
            <w:r w:rsidRPr="00DF5603">
              <w:rPr>
                <w:i/>
                <w:sz w:val="18"/>
                <w:szCs w:val="18"/>
                <w:lang w:val="fr-BE"/>
              </w:rPr>
              <w:lastRenderedPageBreak/>
              <w:t>Propan-1-ol (CAS N° 71-23-8) 49%</w:t>
            </w:r>
          </w:p>
          <w:p w14:paraId="6F3B6282" w14:textId="77777777" w:rsidR="00226C32" w:rsidRPr="00DF5603" w:rsidRDefault="00226C32" w:rsidP="00226C32">
            <w:pPr>
              <w:rPr>
                <w:b/>
                <w:i/>
                <w:sz w:val="18"/>
                <w:szCs w:val="18"/>
                <w:lang w:val="fr-BE"/>
              </w:rPr>
            </w:pPr>
            <w:r w:rsidRPr="00DF5603">
              <w:rPr>
                <w:i/>
                <w:sz w:val="18"/>
                <w:szCs w:val="18"/>
                <w:lang w:val="fr-BE"/>
              </w:rPr>
              <w:t>+ Propan-2-ol (CAS N° 67-63-0) 19.5%</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543F0638" w14:textId="77777777" w:rsidR="00226C32" w:rsidRPr="00CD0DD7" w:rsidRDefault="00226C32" w:rsidP="00226C32">
            <w:pPr>
              <w:rPr>
                <w:b/>
                <w:i/>
                <w:sz w:val="18"/>
                <w:szCs w:val="18"/>
                <w:lang w:val="fr-BE"/>
              </w:rPr>
            </w:pPr>
            <w:r w:rsidRPr="00CD0DD7">
              <w:rPr>
                <w:b/>
                <w:i/>
                <w:sz w:val="18"/>
                <w:szCs w:val="18"/>
                <w:lang w:val="fr-BE"/>
              </w:rPr>
              <w:lastRenderedPageBreak/>
              <w:t>Bactericidal activity</w:t>
            </w:r>
          </w:p>
          <w:p w14:paraId="10DE68E4" w14:textId="77777777" w:rsidR="00226C32" w:rsidRPr="00CD0DD7" w:rsidRDefault="00226C32" w:rsidP="00226C32">
            <w:pPr>
              <w:rPr>
                <w:i/>
                <w:sz w:val="18"/>
                <w:szCs w:val="18"/>
                <w:lang w:val="fr-BE"/>
              </w:rPr>
            </w:pPr>
            <w:r w:rsidRPr="00CD0DD7">
              <w:rPr>
                <w:i/>
                <w:sz w:val="18"/>
                <w:szCs w:val="18"/>
                <w:lang w:val="fr-BE"/>
              </w:rPr>
              <w:t>Enterococcus hirae</w:t>
            </w:r>
          </w:p>
          <w:p w14:paraId="3F6A9E70" w14:textId="77777777" w:rsidR="00226C32" w:rsidRPr="00CD0DD7" w:rsidRDefault="00226C32" w:rsidP="00226C32">
            <w:pPr>
              <w:rPr>
                <w:i/>
                <w:sz w:val="18"/>
                <w:szCs w:val="18"/>
                <w:lang w:val="fr-BE"/>
              </w:rPr>
            </w:pPr>
            <w:r w:rsidRPr="00CD0DD7">
              <w:rPr>
                <w:i/>
                <w:sz w:val="18"/>
                <w:szCs w:val="18"/>
                <w:lang w:val="fr-BE"/>
              </w:rPr>
              <w:t>E.coli</w:t>
            </w:r>
          </w:p>
          <w:p w14:paraId="784CFD95" w14:textId="77777777" w:rsidR="00226C32" w:rsidRPr="00DF5603" w:rsidRDefault="00226C32" w:rsidP="00226C32">
            <w:pPr>
              <w:rPr>
                <w:i/>
                <w:sz w:val="18"/>
                <w:szCs w:val="18"/>
                <w:lang w:val="fr-BE"/>
              </w:rPr>
            </w:pPr>
            <w:r w:rsidRPr="00DF5603">
              <w:rPr>
                <w:i/>
                <w:sz w:val="18"/>
                <w:szCs w:val="18"/>
                <w:lang w:val="fr-BE"/>
              </w:rPr>
              <w:lastRenderedPageBreak/>
              <w:t>Pseudomonas aeruginosa Staphylococcus aureus</w:t>
            </w:r>
          </w:p>
          <w:p w14:paraId="3CA94799" w14:textId="77777777" w:rsidR="00226C32" w:rsidRPr="00DF5603" w:rsidRDefault="00226C32" w:rsidP="00226C32">
            <w:pPr>
              <w:rPr>
                <w:i/>
                <w:sz w:val="18"/>
                <w:szCs w:val="18"/>
                <w:lang w:val="fr-FR"/>
              </w:rPr>
            </w:pPr>
            <w:r w:rsidRPr="00DF5603">
              <w:rPr>
                <w:i/>
                <w:sz w:val="18"/>
                <w:szCs w:val="18"/>
                <w:lang w:val="fr-FR"/>
              </w:rPr>
              <w:t>+</w:t>
            </w:r>
          </w:p>
          <w:p w14:paraId="452C85D5" w14:textId="77777777" w:rsidR="00226C32" w:rsidRPr="00DF5603" w:rsidRDefault="00226C32" w:rsidP="00226C32">
            <w:pPr>
              <w:rPr>
                <w:i/>
                <w:sz w:val="18"/>
                <w:szCs w:val="18"/>
                <w:lang w:val="fr-FR"/>
              </w:rPr>
            </w:pPr>
            <w:r w:rsidRPr="00DF5603">
              <w:rPr>
                <w:i/>
                <w:sz w:val="18"/>
                <w:szCs w:val="18"/>
                <w:lang w:val="fr-FR"/>
              </w:rPr>
              <w:t>E. coli O157</w:t>
            </w:r>
          </w:p>
          <w:p w14:paraId="581720A2" w14:textId="77777777" w:rsidR="00226C32" w:rsidRPr="00DF5603" w:rsidRDefault="00226C32" w:rsidP="00226C32">
            <w:pPr>
              <w:rPr>
                <w:i/>
                <w:sz w:val="18"/>
                <w:szCs w:val="18"/>
              </w:rPr>
            </w:pPr>
            <w:r w:rsidRPr="00DF5603">
              <w:rPr>
                <w:i/>
                <w:sz w:val="18"/>
                <w:szCs w:val="18"/>
              </w:rPr>
              <w:t>Yersinia enterocolitica</w:t>
            </w:r>
          </w:p>
          <w:p w14:paraId="0A4BC20B" w14:textId="77777777" w:rsidR="00226C32" w:rsidRPr="00DF5603" w:rsidRDefault="00226C32" w:rsidP="00226C32">
            <w:pPr>
              <w:rPr>
                <w:i/>
                <w:sz w:val="18"/>
                <w:szCs w:val="18"/>
              </w:rPr>
            </w:pPr>
            <w:r w:rsidRPr="00DF5603">
              <w:rPr>
                <w:i/>
                <w:sz w:val="18"/>
                <w:szCs w:val="18"/>
              </w:rPr>
              <w:t>Listeria monocytogenes</w:t>
            </w:r>
          </w:p>
          <w:p w14:paraId="175FD5A6" w14:textId="77777777" w:rsidR="00226C32" w:rsidRPr="00DF5603" w:rsidRDefault="00226C32" w:rsidP="00226C32">
            <w:pPr>
              <w:rPr>
                <w:b/>
                <w:i/>
                <w:sz w:val="18"/>
                <w:szCs w:val="18"/>
              </w:rPr>
            </w:pPr>
            <w:r w:rsidRPr="00DF5603">
              <w:rPr>
                <w:i/>
                <w:sz w:val="18"/>
                <w:szCs w:val="18"/>
              </w:rPr>
              <w:t>Salmonella typhimurium</w:t>
            </w: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7960320E" w14:textId="77777777" w:rsidR="00DD54CA" w:rsidRPr="00DF5603" w:rsidRDefault="00DD54CA" w:rsidP="00DD54CA">
            <w:pPr>
              <w:rPr>
                <w:b/>
                <w:sz w:val="18"/>
                <w:szCs w:val="18"/>
                <w:lang w:val="fr-BE"/>
              </w:rPr>
            </w:pPr>
            <w:r w:rsidRPr="00DF5603">
              <w:rPr>
                <w:b/>
                <w:sz w:val="18"/>
                <w:szCs w:val="18"/>
                <w:lang w:val="fr-BE"/>
              </w:rPr>
              <w:lastRenderedPageBreak/>
              <w:t>EN 13697 (2015)</w:t>
            </w:r>
          </w:p>
          <w:p w14:paraId="1172EAB6" w14:textId="77777777" w:rsidR="00226C32" w:rsidRPr="00DF5603" w:rsidRDefault="00226C32" w:rsidP="00226C32">
            <w:pPr>
              <w:rPr>
                <w:b/>
                <w:sz w:val="18"/>
                <w:szCs w:val="18"/>
                <w:lang w:val="fr-BE"/>
              </w:rPr>
            </w:pPr>
            <w:r w:rsidRPr="00DF5603">
              <w:rPr>
                <w:b/>
                <w:sz w:val="18"/>
                <w:szCs w:val="18"/>
                <w:lang w:val="fr-BE"/>
              </w:rPr>
              <w:t>Quantitative carrier test – hard &amp; non-porous surfaces</w:t>
            </w:r>
          </w:p>
          <w:p w14:paraId="00A2FAD9" w14:textId="77777777" w:rsidR="00226C32" w:rsidRPr="00DF5603" w:rsidRDefault="00226C32" w:rsidP="00226C32">
            <w:pPr>
              <w:rPr>
                <w:b/>
                <w:sz w:val="18"/>
                <w:szCs w:val="18"/>
                <w:lang w:val="fr-BE"/>
              </w:rPr>
            </w:pPr>
          </w:p>
          <w:p w14:paraId="077E0930"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lastRenderedPageBreak/>
              <w:t>Temperature : +20 ± 1°C</w:t>
            </w:r>
          </w:p>
          <w:p w14:paraId="09332C51"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1 min</w:t>
            </w:r>
          </w:p>
          <w:p w14:paraId="0B37CF0C"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Concentrations tested : 20 – 40 - 80 %</w:t>
            </w:r>
          </w:p>
          <w:p w14:paraId="770EB03F" w14:textId="38768860"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I.S. : 0.3g/L BSA (</w:t>
            </w:r>
            <w:r w:rsidRPr="00DF5603">
              <w:rPr>
                <w:sz w:val="18"/>
                <w:szCs w:val="18"/>
              </w:rPr>
              <w:t>clean conditions)</w:t>
            </w:r>
            <w:r w:rsidR="00063CAF">
              <w:rPr>
                <w:sz w:val="18"/>
                <w:szCs w:val="18"/>
              </w:rPr>
              <w:t xml:space="preserve"> &amp; </w:t>
            </w:r>
            <w:r w:rsidR="00063CAF">
              <w:rPr>
                <w:color w:val="0070C0"/>
                <w:sz w:val="18"/>
                <w:szCs w:val="18"/>
                <w:lang w:eastAsia="en-GB"/>
              </w:rPr>
              <w:t xml:space="preserve">skimmed milk 0.85% for </w:t>
            </w:r>
            <w:r w:rsidR="00063CAF" w:rsidRPr="00042073">
              <w:rPr>
                <w:i/>
                <w:iCs/>
                <w:color w:val="0070C0"/>
                <w:sz w:val="18"/>
                <w:szCs w:val="18"/>
                <w:lang w:eastAsia="en-GB"/>
              </w:rPr>
              <w:t>P. aeruginosa</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098C61E1" w14:textId="77777777" w:rsidR="00226C32" w:rsidRPr="00DF5603" w:rsidRDefault="00226C32" w:rsidP="00226C32">
            <w:pPr>
              <w:rPr>
                <w:sz w:val="18"/>
                <w:szCs w:val="18"/>
              </w:rPr>
            </w:pPr>
          </w:p>
          <w:p w14:paraId="6993AFB4"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9"/>
              <w:gridCol w:w="900"/>
              <w:gridCol w:w="810"/>
              <w:gridCol w:w="900"/>
            </w:tblGrid>
            <w:tr w:rsidR="00226C32" w:rsidRPr="00DF5603" w14:paraId="1EEB3692" w14:textId="77777777" w:rsidTr="00226C32">
              <w:tc>
                <w:tcPr>
                  <w:tcW w:w="1819" w:type="dxa"/>
                  <w:shd w:val="clear" w:color="auto" w:fill="auto"/>
                </w:tcPr>
                <w:p w14:paraId="61C88AB8" w14:textId="77777777" w:rsidR="00226C32" w:rsidRPr="00DF5603" w:rsidRDefault="00226C32" w:rsidP="00226C32">
                  <w:pPr>
                    <w:rPr>
                      <w:sz w:val="16"/>
                      <w:szCs w:val="16"/>
                    </w:rPr>
                  </w:pPr>
                </w:p>
              </w:tc>
              <w:tc>
                <w:tcPr>
                  <w:tcW w:w="900" w:type="dxa"/>
                  <w:shd w:val="clear" w:color="auto" w:fill="auto"/>
                </w:tcPr>
                <w:p w14:paraId="657E981F" w14:textId="77777777" w:rsidR="00226C32" w:rsidRPr="00DF5603" w:rsidRDefault="00226C32" w:rsidP="00226C32">
                  <w:pPr>
                    <w:jc w:val="center"/>
                    <w:rPr>
                      <w:b/>
                      <w:bCs/>
                      <w:sz w:val="16"/>
                      <w:szCs w:val="16"/>
                    </w:rPr>
                  </w:pPr>
                  <w:r w:rsidRPr="00DF5603">
                    <w:rPr>
                      <w:b/>
                      <w:bCs/>
                      <w:sz w:val="16"/>
                      <w:szCs w:val="16"/>
                    </w:rPr>
                    <w:t>20%</w:t>
                  </w:r>
                </w:p>
              </w:tc>
              <w:tc>
                <w:tcPr>
                  <w:tcW w:w="810" w:type="dxa"/>
                  <w:shd w:val="clear" w:color="auto" w:fill="auto"/>
                </w:tcPr>
                <w:p w14:paraId="449ED0F3" w14:textId="77777777" w:rsidR="00226C32" w:rsidRPr="00DF5603" w:rsidRDefault="00226C32" w:rsidP="00226C32">
                  <w:pPr>
                    <w:jc w:val="center"/>
                    <w:rPr>
                      <w:b/>
                      <w:bCs/>
                      <w:sz w:val="16"/>
                      <w:szCs w:val="16"/>
                    </w:rPr>
                  </w:pPr>
                  <w:r w:rsidRPr="00DF5603">
                    <w:rPr>
                      <w:b/>
                      <w:bCs/>
                      <w:sz w:val="16"/>
                      <w:szCs w:val="16"/>
                    </w:rPr>
                    <w:t>40%</w:t>
                  </w:r>
                </w:p>
              </w:tc>
              <w:tc>
                <w:tcPr>
                  <w:tcW w:w="900" w:type="dxa"/>
                  <w:shd w:val="clear" w:color="auto" w:fill="auto"/>
                </w:tcPr>
                <w:p w14:paraId="1BC2E581" w14:textId="77777777" w:rsidR="00226C32" w:rsidRPr="00DF5603" w:rsidRDefault="00226C32" w:rsidP="00226C32">
                  <w:pPr>
                    <w:jc w:val="center"/>
                    <w:rPr>
                      <w:b/>
                      <w:bCs/>
                      <w:sz w:val="16"/>
                      <w:szCs w:val="16"/>
                    </w:rPr>
                  </w:pPr>
                  <w:r w:rsidRPr="00DF5603">
                    <w:rPr>
                      <w:b/>
                      <w:bCs/>
                      <w:sz w:val="16"/>
                      <w:szCs w:val="16"/>
                    </w:rPr>
                    <w:t>80%</w:t>
                  </w:r>
                </w:p>
              </w:tc>
            </w:tr>
            <w:tr w:rsidR="00226C32" w:rsidRPr="00DF5603" w14:paraId="0B90FF13" w14:textId="77777777" w:rsidTr="00226C32">
              <w:tc>
                <w:tcPr>
                  <w:tcW w:w="1819" w:type="dxa"/>
                  <w:shd w:val="clear" w:color="auto" w:fill="auto"/>
                </w:tcPr>
                <w:p w14:paraId="40993510" w14:textId="77777777" w:rsidR="00226C32" w:rsidRPr="00DF5603" w:rsidRDefault="00226C32" w:rsidP="00226C32">
                  <w:pPr>
                    <w:rPr>
                      <w:sz w:val="16"/>
                      <w:szCs w:val="16"/>
                    </w:rPr>
                  </w:pPr>
                  <w:r w:rsidRPr="00DF5603">
                    <w:rPr>
                      <w:i/>
                      <w:iCs/>
                      <w:sz w:val="16"/>
                      <w:szCs w:val="16"/>
                    </w:rPr>
                    <w:t>P. aeruginosa</w:t>
                  </w:r>
                </w:p>
              </w:tc>
              <w:tc>
                <w:tcPr>
                  <w:tcW w:w="900" w:type="dxa"/>
                  <w:shd w:val="clear" w:color="auto" w:fill="auto"/>
                </w:tcPr>
                <w:p w14:paraId="50957F3A" w14:textId="77777777" w:rsidR="00226C32" w:rsidRPr="00DF5603" w:rsidRDefault="00226C32" w:rsidP="00226C32">
                  <w:pPr>
                    <w:jc w:val="center"/>
                    <w:rPr>
                      <w:sz w:val="16"/>
                      <w:szCs w:val="16"/>
                    </w:rPr>
                  </w:pPr>
                  <w:r w:rsidRPr="00DF5603">
                    <w:rPr>
                      <w:sz w:val="16"/>
                      <w:szCs w:val="16"/>
                    </w:rPr>
                    <w:t>2.20</w:t>
                  </w:r>
                </w:p>
              </w:tc>
              <w:tc>
                <w:tcPr>
                  <w:tcW w:w="1710" w:type="dxa"/>
                  <w:gridSpan w:val="2"/>
                  <w:shd w:val="clear" w:color="auto" w:fill="92D050"/>
                </w:tcPr>
                <w:p w14:paraId="123EBACD" w14:textId="77777777" w:rsidR="00226C32" w:rsidRPr="00DF5603" w:rsidRDefault="00226C32" w:rsidP="00226C32">
                  <w:pPr>
                    <w:jc w:val="center"/>
                    <w:rPr>
                      <w:sz w:val="16"/>
                      <w:szCs w:val="16"/>
                    </w:rPr>
                  </w:pPr>
                  <w:r w:rsidRPr="00DF5603">
                    <w:rPr>
                      <w:sz w:val="16"/>
                      <w:szCs w:val="16"/>
                    </w:rPr>
                    <w:t>&gt; 6.64</w:t>
                  </w:r>
                </w:p>
              </w:tc>
            </w:tr>
            <w:tr w:rsidR="00226C32" w:rsidRPr="00DF5603" w14:paraId="3B29BC63" w14:textId="77777777" w:rsidTr="00226C32">
              <w:tc>
                <w:tcPr>
                  <w:tcW w:w="1819" w:type="dxa"/>
                  <w:shd w:val="clear" w:color="auto" w:fill="auto"/>
                </w:tcPr>
                <w:p w14:paraId="54964302" w14:textId="77777777" w:rsidR="00226C32" w:rsidRPr="00DF5603" w:rsidRDefault="00226C32" w:rsidP="00226C32">
                  <w:pPr>
                    <w:rPr>
                      <w:sz w:val="16"/>
                      <w:szCs w:val="16"/>
                    </w:rPr>
                  </w:pPr>
                  <w:r w:rsidRPr="00DF5603">
                    <w:rPr>
                      <w:i/>
                      <w:iCs/>
                      <w:sz w:val="16"/>
                      <w:szCs w:val="16"/>
                    </w:rPr>
                    <w:lastRenderedPageBreak/>
                    <w:t>E. coli</w:t>
                  </w:r>
                </w:p>
              </w:tc>
              <w:tc>
                <w:tcPr>
                  <w:tcW w:w="2610" w:type="dxa"/>
                  <w:gridSpan w:val="3"/>
                  <w:shd w:val="clear" w:color="auto" w:fill="92D050"/>
                </w:tcPr>
                <w:p w14:paraId="23958C07" w14:textId="77777777" w:rsidR="00226C32" w:rsidRPr="00DF5603" w:rsidRDefault="00226C32" w:rsidP="00226C32">
                  <w:pPr>
                    <w:jc w:val="center"/>
                    <w:rPr>
                      <w:sz w:val="16"/>
                      <w:szCs w:val="16"/>
                    </w:rPr>
                  </w:pPr>
                  <w:r w:rsidRPr="00DF5603">
                    <w:rPr>
                      <w:sz w:val="16"/>
                      <w:szCs w:val="16"/>
                    </w:rPr>
                    <w:t>&gt; 6.52</w:t>
                  </w:r>
                </w:p>
              </w:tc>
            </w:tr>
            <w:tr w:rsidR="00226C32" w:rsidRPr="00DF5603" w14:paraId="559E212F" w14:textId="77777777" w:rsidTr="00226C32">
              <w:tc>
                <w:tcPr>
                  <w:tcW w:w="1819" w:type="dxa"/>
                  <w:shd w:val="clear" w:color="auto" w:fill="auto"/>
                </w:tcPr>
                <w:p w14:paraId="4B2D059E" w14:textId="77777777" w:rsidR="00226C32" w:rsidRPr="00DF5603" w:rsidRDefault="00226C32" w:rsidP="00226C32">
                  <w:pPr>
                    <w:rPr>
                      <w:sz w:val="16"/>
                      <w:szCs w:val="16"/>
                    </w:rPr>
                  </w:pPr>
                  <w:r w:rsidRPr="00DF5603">
                    <w:rPr>
                      <w:i/>
                      <w:iCs/>
                      <w:sz w:val="16"/>
                      <w:szCs w:val="16"/>
                    </w:rPr>
                    <w:t>S. aureus</w:t>
                  </w:r>
                </w:p>
              </w:tc>
              <w:tc>
                <w:tcPr>
                  <w:tcW w:w="900" w:type="dxa"/>
                  <w:shd w:val="clear" w:color="auto" w:fill="auto"/>
                </w:tcPr>
                <w:p w14:paraId="193D6E92" w14:textId="77777777" w:rsidR="00226C32" w:rsidRPr="00DF5603" w:rsidRDefault="00226C32" w:rsidP="00226C32">
                  <w:pPr>
                    <w:jc w:val="center"/>
                    <w:rPr>
                      <w:sz w:val="16"/>
                      <w:szCs w:val="16"/>
                    </w:rPr>
                  </w:pPr>
                  <w:r w:rsidRPr="00DF5603">
                    <w:rPr>
                      <w:sz w:val="16"/>
                      <w:szCs w:val="16"/>
                    </w:rPr>
                    <w:t>&lt; 1.19</w:t>
                  </w:r>
                </w:p>
              </w:tc>
              <w:tc>
                <w:tcPr>
                  <w:tcW w:w="1710" w:type="dxa"/>
                  <w:gridSpan w:val="2"/>
                  <w:shd w:val="clear" w:color="auto" w:fill="92D050"/>
                </w:tcPr>
                <w:p w14:paraId="64C7874A" w14:textId="77777777" w:rsidR="00226C32" w:rsidRPr="00DF5603" w:rsidRDefault="00226C32" w:rsidP="00226C32">
                  <w:pPr>
                    <w:jc w:val="center"/>
                    <w:rPr>
                      <w:sz w:val="16"/>
                      <w:szCs w:val="16"/>
                    </w:rPr>
                  </w:pPr>
                  <w:r w:rsidRPr="00DF5603">
                    <w:rPr>
                      <w:sz w:val="16"/>
                      <w:szCs w:val="16"/>
                    </w:rPr>
                    <w:t>&gt; 6.61</w:t>
                  </w:r>
                </w:p>
              </w:tc>
            </w:tr>
            <w:tr w:rsidR="00226C32" w:rsidRPr="00DF5603" w14:paraId="345AE43B" w14:textId="77777777" w:rsidTr="00226C32">
              <w:tc>
                <w:tcPr>
                  <w:tcW w:w="1819" w:type="dxa"/>
                  <w:shd w:val="clear" w:color="auto" w:fill="auto"/>
                </w:tcPr>
                <w:p w14:paraId="2E6BF938" w14:textId="77777777" w:rsidR="00226C32" w:rsidRPr="00DF5603" w:rsidRDefault="00226C32" w:rsidP="00226C32">
                  <w:pPr>
                    <w:rPr>
                      <w:sz w:val="16"/>
                      <w:szCs w:val="16"/>
                    </w:rPr>
                  </w:pPr>
                  <w:r w:rsidRPr="00DF5603">
                    <w:rPr>
                      <w:i/>
                      <w:iCs/>
                      <w:sz w:val="16"/>
                      <w:szCs w:val="16"/>
                    </w:rPr>
                    <w:t>E. hirae</w:t>
                  </w:r>
                </w:p>
              </w:tc>
              <w:tc>
                <w:tcPr>
                  <w:tcW w:w="900" w:type="dxa"/>
                  <w:shd w:val="clear" w:color="auto" w:fill="auto"/>
                </w:tcPr>
                <w:p w14:paraId="7F449775" w14:textId="77777777" w:rsidR="00226C32" w:rsidRPr="00DF5603" w:rsidRDefault="00226C32" w:rsidP="00226C32">
                  <w:pPr>
                    <w:jc w:val="center"/>
                    <w:rPr>
                      <w:b/>
                      <w:bCs/>
                      <w:sz w:val="16"/>
                      <w:szCs w:val="16"/>
                    </w:rPr>
                  </w:pPr>
                  <w:r w:rsidRPr="00DF5603">
                    <w:rPr>
                      <w:sz w:val="16"/>
                      <w:szCs w:val="16"/>
                    </w:rPr>
                    <w:t>&lt; 1.23</w:t>
                  </w:r>
                </w:p>
              </w:tc>
              <w:tc>
                <w:tcPr>
                  <w:tcW w:w="1710" w:type="dxa"/>
                  <w:gridSpan w:val="2"/>
                  <w:shd w:val="clear" w:color="auto" w:fill="92D050"/>
                </w:tcPr>
                <w:p w14:paraId="0573539A" w14:textId="77777777" w:rsidR="00226C32" w:rsidRPr="00DF5603" w:rsidRDefault="00226C32" w:rsidP="00226C32">
                  <w:pPr>
                    <w:jc w:val="center"/>
                    <w:rPr>
                      <w:b/>
                      <w:bCs/>
                      <w:sz w:val="16"/>
                      <w:szCs w:val="16"/>
                    </w:rPr>
                  </w:pPr>
                  <w:r w:rsidRPr="00DF5603">
                    <w:rPr>
                      <w:sz w:val="16"/>
                      <w:szCs w:val="16"/>
                    </w:rPr>
                    <w:t>&gt; 6.65</w:t>
                  </w:r>
                </w:p>
              </w:tc>
            </w:tr>
            <w:tr w:rsidR="00226C32" w:rsidRPr="00DF5603" w14:paraId="7C6B3A8A" w14:textId="77777777" w:rsidTr="00226C32">
              <w:tc>
                <w:tcPr>
                  <w:tcW w:w="4429" w:type="dxa"/>
                  <w:gridSpan w:val="4"/>
                  <w:shd w:val="clear" w:color="auto" w:fill="92D050"/>
                </w:tcPr>
                <w:p w14:paraId="1DF2887F" w14:textId="77777777" w:rsidR="00226C32" w:rsidRPr="00DF5603" w:rsidRDefault="00226C32" w:rsidP="00226C32">
                  <w:pPr>
                    <w:jc w:val="center"/>
                    <w:rPr>
                      <w:b/>
                      <w:bCs/>
                      <w:sz w:val="4"/>
                      <w:szCs w:val="4"/>
                    </w:rPr>
                  </w:pPr>
                </w:p>
              </w:tc>
            </w:tr>
            <w:tr w:rsidR="00226C32" w:rsidRPr="00DF5603" w14:paraId="3581FBCA" w14:textId="77777777" w:rsidTr="00226C32">
              <w:tc>
                <w:tcPr>
                  <w:tcW w:w="1819" w:type="dxa"/>
                  <w:shd w:val="clear" w:color="auto" w:fill="auto"/>
                </w:tcPr>
                <w:p w14:paraId="38B1A822" w14:textId="77777777" w:rsidR="00226C32" w:rsidRPr="00DF5603" w:rsidRDefault="00226C32" w:rsidP="00226C32">
                  <w:pPr>
                    <w:rPr>
                      <w:sz w:val="16"/>
                      <w:szCs w:val="16"/>
                    </w:rPr>
                  </w:pPr>
                  <w:r w:rsidRPr="00DF5603">
                    <w:rPr>
                      <w:i/>
                      <w:iCs/>
                      <w:sz w:val="16"/>
                      <w:szCs w:val="16"/>
                    </w:rPr>
                    <w:t>S. typhimurium</w:t>
                  </w:r>
                </w:p>
              </w:tc>
              <w:tc>
                <w:tcPr>
                  <w:tcW w:w="900" w:type="dxa"/>
                  <w:shd w:val="clear" w:color="auto" w:fill="auto"/>
                </w:tcPr>
                <w:p w14:paraId="128BFEB0" w14:textId="77777777" w:rsidR="00226C32" w:rsidRPr="00DF5603" w:rsidRDefault="00226C32" w:rsidP="00226C32">
                  <w:pPr>
                    <w:jc w:val="center"/>
                    <w:rPr>
                      <w:sz w:val="16"/>
                      <w:szCs w:val="16"/>
                    </w:rPr>
                  </w:pPr>
                  <w:r w:rsidRPr="00DF5603">
                    <w:rPr>
                      <w:sz w:val="16"/>
                      <w:szCs w:val="16"/>
                    </w:rPr>
                    <w:t>2.25</w:t>
                  </w:r>
                </w:p>
              </w:tc>
              <w:tc>
                <w:tcPr>
                  <w:tcW w:w="1710" w:type="dxa"/>
                  <w:gridSpan w:val="2"/>
                  <w:shd w:val="clear" w:color="auto" w:fill="92D050"/>
                </w:tcPr>
                <w:p w14:paraId="1FB673B7" w14:textId="77777777" w:rsidR="00226C32" w:rsidRPr="00DF5603" w:rsidRDefault="00226C32" w:rsidP="00226C32">
                  <w:pPr>
                    <w:jc w:val="center"/>
                    <w:rPr>
                      <w:sz w:val="16"/>
                      <w:szCs w:val="16"/>
                    </w:rPr>
                  </w:pPr>
                  <w:r w:rsidRPr="00DF5603">
                    <w:rPr>
                      <w:sz w:val="16"/>
                      <w:szCs w:val="16"/>
                    </w:rPr>
                    <w:t>&gt; 6.60</w:t>
                  </w:r>
                </w:p>
              </w:tc>
            </w:tr>
            <w:tr w:rsidR="00226C32" w:rsidRPr="00DF5603" w14:paraId="1718504D" w14:textId="77777777" w:rsidTr="00226C32">
              <w:tc>
                <w:tcPr>
                  <w:tcW w:w="1819" w:type="dxa"/>
                  <w:shd w:val="clear" w:color="auto" w:fill="auto"/>
                </w:tcPr>
                <w:p w14:paraId="56A532B9" w14:textId="77777777" w:rsidR="00226C32" w:rsidRPr="00DF5603" w:rsidRDefault="00226C32" w:rsidP="00226C32">
                  <w:pPr>
                    <w:rPr>
                      <w:sz w:val="16"/>
                      <w:szCs w:val="16"/>
                    </w:rPr>
                  </w:pPr>
                  <w:r w:rsidRPr="00DF5603">
                    <w:rPr>
                      <w:i/>
                      <w:iCs/>
                      <w:sz w:val="16"/>
                      <w:szCs w:val="16"/>
                    </w:rPr>
                    <w:t>E. coli O157</w:t>
                  </w:r>
                </w:p>
              </w:tc>
              <w:tc>
                <w:tcPr>
                  <w:tcW w:w="900" w:type="dxa"/>
                  <w:shd w:val="clear" w:color="auto" w:fill="92D050"/>
                </w:tcPr>
                <w:p w14:paraId="1A97C1D8" w14:textId="77777777" w:rsidR="00226C32" w:rsidRPr="00DF5603" w:rsidRDefault="00226C32" w:rsidP="00226C32">
                  <w:pPr>
                    <w:jc w:val="center"/>
                    <w:rPr>
                      <w:sz w:val="16"/>
                      <w:szCs w:val="16"/>
                    </w:rPr>
                  </w:pPr>
                  <w:r w:rsidRPr="00DF5603">
                    <w:rPr>
                      <w:sz w:val="16"/>
                      <w:szCs w:val="16"/>
                    </w:rPr>
                    <w:t>4.32</w:t>
                  </w:r>
                </w:p>
              </w:tc>
              <w:tc>
                <w:tcPr>
                  <w:tcW w:w="1710" w:type="dxa"/>
                  <w:gridSpan w:val="2"/>
                  <w:shd w:val="clear" w:color="auto" w:fill="92D050"/>
                </w:tcPr>
                <w:p w14:paraId="4AF43EC1" w14:textId="77777777" w:rsidR="00226C32" w:rsidRPr="00DF5603" w:rsidRDefault="00226C32" w:rsidP="00226C32">
                  <w:pPr>
                    <w:jc w:val="center"/>
                    <w:rPr>
                      <w:b/>
                      <w:bCs/>
                      <w:sz w:val="16"/>
                      <w:szCs w:val="16"/>
                    </w:rPr>
                  </w:pPr>
                  <w:r w:rsidRPr="00DF5603">
                    <w:rPr>
                      <w:sz w:val="16"/>
                      <w:szCs w:val="16"/>
                    </w:rPr>
                    <w:t>&gt; 6.61</w:t>
                  </w:r>
                </w:p>
              </w:tc>
            </w:tr>
            <w:tr w:rsidR="00226C32" w:rsidRPr="00DF5603" w14:paraId="1AAA484E" w14:textId="77777777" w:rsidTr="00226C32">
              <w:tc>
                <w:tcPr>
                  <w:tcW w:w="1819" w:type="dxa"/>
                  <w:shd w:val="clear" w:color="auto" w:fill="auto"/>
                </w:tcPr>
                <w:p w14:paraId="1ACD59D0" w14:textId="77777777" w:rsidR="00226C32" w:rsidRPr="00DF5603" w:rsidRDefault="00226C32" w:rsidP="00226C32">
                  <w:pPr>
                    <w:rPr>
                      <w:sz w:val="16"/>
                      <w:szCs w:val="16"/>
                    </w:rPr>
                  </w:pPr>
                  <w:r w:rsidRPr="00DF5603">
                    <w:rPr>
                      <w:i/>
                      <w:iCs/>
                      <w:sz w:val="16"/>
                      <w:szCs w:val="16"/>
                    </w:rPr>
                    <w:t>L. monocytogenes</w:t>
                  </w:r>
                </w:p>
              </w:tc>
              <w:tc>
                <w:tcPr>
                  <w:tcW w:w="900" w:type="dxa"/>
                  <w:shd w:val="clear" w:color="auto" w:fill="auto"/>
                </w:tcPr>
                <w:p w14:paraId="52FB511C" w14:textId="77777777" w:rsidR="00226C32" w:rsidRPr="00DF5603" w:rsidRDefault="00226C32" w:rsidP="00226C32">
                  <w:pPr>
                    <w:jc w:val="center"/>
                    <w:rPr>
                      <w:sz w:val="16"/>
                      <w:szCs w:val="16"/>
                    </w:rPr>
                  </w:pPr>
                  <w:r w:rsidRPr="00DF5603">
                    <w:rPr>
                      <w:sz w:val="16"/>
                      <w:szCs w:val="16"/>
                    </w:rPr>
                    <w:t>2.45</w:t>
                  </w:r>
                </w:p>
              </w:tc>
              <w:tc>
                <w:tcPr>
                  <w:tcW w:w="1710" w:type="dxa"/>
                  <w:gridSpan w:val="2"/>
                  <w:shd w:val="clear" w:color="auto" w:fill="92D050"/>
                </w:tcPr>
                <w:p w14:paraId="0E638321" w14:textId="77777777" w:rsidR="00226C32" w:rsidRPr="00DF5603" w:rsidRDefault="00226C32" w:rsidP="00226C32">
                  <w:pPr>
                    <w:jc w:val="center"/>
                    <w:rPr>
                      <w:b/>
                      <w:bCs/>
                      <w:sz w:val="16"/>
                      <w:szCs w:val="16"/>
                    </w:rPr>
                  </w:pPr>
                  <w:r w:rsidRPr="00DF5603">
                    <w:rPr>
                      <w:sz w:val="16"/>
                      <w:szCs w:val="16"/>
                    </w:rPr>
                    <w:t>&gt; 6.58</w:t>
                  </w:r>
                </w:p>
              </w:tc>
            </w:tr>
            <w:tr w:rsidR="00226C32" w:rsidRPr="00DF5603" w14:paraId="6D48794D" w14:textId="77777777" w:rsidTr="00226C32">
              <w:tc>
                <w:tcPr>
                  <w:tcW w:w="1819" w:type="dxa"/>
                  <w:shd w:val="clear" w:color="auto" w:fill="auto"/>
                </w:tcPr>
                <w:p w14:paraId="11A49E79" w14:textId="77777777" w:rsidR="00226C32" w:rsidRPr="00DF5603" w:rsidRDefault="00226C32" w:rsidP="00226C32">
                  <w:pPr>
                    <w:rPr>
                      <w:sz w:val="16"/>
                      <w:szCs w:val="16"/>
                    </w:rPr>
                  </w:pPr>
                  <w:r w:rsidRPr="00DF5603">
                    <w:rPr>
                      <w:i/>
                      <w:iCs/>
                      <w:sz w:val="16"/>
                      <w:szCs w:val="16"/>
                    </w:rPr>
                    <w:t>Y. enterocolitica</w:t>
                  </w:r>
                </w:p>
              </w:tc>
              <w:tc>
                <w:tcPr>
                  <w:tcW w:w="900" w:type="dxa"/>
                  <w:shd w:val="clear" w:color="auto" w:fill="auto"/>
                </w:tcPr>
                <w:p w14:paraId="73603C08" w14:textId="77777777" w:rsidR="00226C32" w:rsidRPr="00DF5603" w:rsidRDefault="00226C32" w:rsidP="00226C32">
                  <w:pPr>
                    <w:jc w:val="center"/>
                    <w:rPr>
                      <w:sz w:val="16"/>
                      <w:szCs w:val="16"/>
                    </w:rPr>
                  </w:pPr>
                  <w:r w:rsidRPr="00DF5603">
                    <w:rPr>
                      <w:sz w:val="16"/>
                      <w:szCs w:val="16"/>
                    </w:rPr>
                    <w:t>&lt; 1.14</w:t>
                  </w:r>
                </w:p>
              </w:tc>
              <w:tc>
                <w:tcPr>
                  <w:tcW w:w="1710" w:type="dxa"/>
                  <w:gridSpan w:val="2"/>
                  <w:shd w:val="clear" w:color="auto" w:fill="92D050"/>
                </w:tcPr>
                <w:p w14:paraId="4DEBE1F6" w14:textId="77777777" w:rsidR="00226C32" w:rsidRPr="00DF5603" w:rsidRDefault="00226C32" w:rsidP="00226C32">
                  <w:pPr>
                    <w:jc w:val="center"/>
                    <w:rPr>
                      <w:b/>
                      <w:bCs/>
                      <w:sz w:val="16"/>
                      <w:szCs w:val="16"/>
                    </w:rPr>
                  </w:pPr>
                  <w:r w:rsidRPr="00DF5603">
                    <w:rPr>
                      <w:sz w:val="16"/>
                      <w:szCs w:val="16"/>
                    </w:rPr>
                    <w:t>&gt; 6.56</w:t>
                  </w:r>
                </w:p>
              </w:tc>
            </w:tr>
          </w:tbl>
          <w:p w14:paraId="10625E23" w14:textId="77777777" w:rsidR="00226C32" w:rsidRPr="00DF5603" w:rsidRDefault="00226C32" w:rsidP="00226C32">
            <w:pPr>
              <w:rPr>
                <w:sz w:val="18"/>
                <w:szCs w:val="18"/>
              </w:rPr>
            </w:pPr>
          </w:p>
          <w:p w14:paraId="28C20C34" w14:textId="77777777" w:rsidR="00226C32" w:rsidRPr="00DF5603" w:rsidRDefault="00226C32" w:rsidP="008607F6">
            <w:pPr>
              <w:pStyle w:val="Paragraphedeliste"/>
              <w:numPr>
                <w:ilvl w:val="0"/>
                <w:numId w:val="14"/>
              </w:numPr>
              <w:contextualSpacing/>
              <w:rPr>
                <w:sz w:val="18"/>
                <w:szCs w:val="18"/>
              </w:rPr>
            </w:pPr>
            <w:r w:rsidRPr="00DF5603">
              <w:rPr>
                <w:sz w:val="18"/>
                <w:szCs w:val="18"/>
              </w:rPr>
              <w:t>Bactericidal activity (including</w:t>
            </w:r>
            <w:r w:rsidRPr="00DF5603">
              <w:rPr>
                <w:i/>
                <w:sz w:val="18"/>
                <w:szCs w:val="18"/>
              </w:rPr>
              <w:t xml:space="preserve"> E. coli O157, Yersinia enterocolitica, Listeria monocytogenes and Salmonella typhimurium</w:t>
            </w:r>
            <w:r w:rsidRPr="00DF5603">
              <w:rPr>
                <w:sz w:val="18"/>
                <w:szCs w:val="18"/>
              </w:rPr>
              <w:t xml:space="preserve"> ) at 40% in 1 min at +20°C on hard/non-porous surfaces with prior cleaning.</w:t>
            </w: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375AF62A" w14:textId="77777777" w:rsidR="00226C32" w:rsidRPr="00DF5603" w:rsidRDefault="00226C32" w:rsidP="00226C32">
            <w:pPr>
              <w:rPr>
                <w:rFonts w:cs="Arial"/>
                <w:bCs/>
                <w:iCs/>
                <w:sz w:val="18"/>
                <w:szCs w:val="18"/>
              </w:rPr>
            </w:pPr>
            <w:r w:rsidRPr="00DF5603">
              <w:rPr>
                <w:rFonts w:cs="Arial"/>
                <w:bCs/>
                <w:iCs/>
                <w:sz w:val="18"/>
                <w:szCs w:val="18"/>
              </w:rPr>
              <w:lastRenderedPageBreak/>
              <w:t xml:space="preserve">Doc. 9 - “Mida San 311 EN13697 bacteria 1 min 20°C - </w:t>
            </w:r>
            <w:r w:rsidRPr="00DF5603">
              <w:rPr>
                <w:rFonts w:cs="Arial"/>
                <w:bCs/>
                <w:iCs/>
                <w:sz w:val="18"/>
                <w:szCs w:val="18"/>
              </w:rPr>
              <w:lastRenderedPageBreak/>
              <w:t>EN_Test report n180090242”</w:t>
            </w:r>
          </w:p>
          <w:p w14:paraId="37A289D7" w14:textId="77777777" w:rsidR="00226C32" w:rsidRPr="00DF5603" w:rsidRDefault="00226C32" w:rsidP="00226C32">
            <w:pPr>
              <w:rPr>
                <w:rFonts w:cs="Arial"/>
                <w:bCs/>
                <w:iCs/>
                <w:sz w:val="18"/>
                <w:szCs w:val="18"/>
              </w:rPr>
            </w:pPr>
            <w:r w:rsidRPr="00DF5603">
              <w:rPr>
                <w:rFonts w:cs="Arial"/>
                <w:bCs/>
                <w:iCs/>
                <w:sz w:val="18"/>
                <w:szCs w:val="18"/>
              </w:rPr>
              <w:t>Test report N°180090242</w:t>
            </w:r>
          </w:p>
          <w:p w14:paraId="718EDC1D" w14:textId="77777777" w:rsidR="00226C32" w:rsidRPr="00DF5603" w:rsidRDefault="00226C32" w:rsidP="00226C32">
            <w:pPr>
              <w:rPr>
                <w:rFonts w:cs="Arial"/>
                <w:bCs/>
                <w:iCs/>
                <w:sz w:val="18"/>
                <w:szCs w:val="18"/>
              </w:rPr>
            </w:pPr>
          </w:p>
          <w:p w14:paraId="109F2AAA" w14:textId="77777777" w:rsidR="00226C32" w:rsidRPr="00DF5603" w:rsidRDefault="00226C32" w:rsidP="00226C32">
            <w:pPr>
              <w:jc w:val="center"/>
              <w:rPr>
                <w:rFonts w:cs="Arial"/>
                <w:b/>
                <w:bCs/>
                <w:iCs/>
                <w:sz w:val="18"/>
                <w:szCs w:val="18"/>
              </w:rPr>
            </w:pPr>
            <w:r w:rsidRPr="00DF5603">
              <w:rPr>
                <w:rFonts w:cs="Arial"/>
                <w:b/>
                <w:bCs/>
                <w:iCs/>
                <w:sz w:val="18"/>
                <w:szCs w:val="18"/>
              </w:rPr>
              <w:t>R.I. 1</w:t>
            </w:r>
          </w:p>
          <w:p w14:paraId="4534856A" w14:textId="77777777" w:rsidR="00226C32" w:rsidRPr="00DF5603" w:rsidRDefault="00226C32" w:rsidP="00226C32">
            <w:pPr>
              <w:jc w:val="center"/>
              <w:rPr>
                <w:rFonts w:cs="Arial"/>
                <w:bCs/>
                <w:iCs/>
                <w:sz w:val="18"/>
                <w:szCs w:val="18"/>
              </w:rPr>
            </w:pPr>
            <w:r w:rsidRPr="00DF5603">
              <w:rPr>
                <w:rFonts w:cs="Arial"/>
                <w:b/>
                <w:bCs/>
                <w:iCs/>
                <w:sz w:val="18"/>
                <w:szCs w:val="18"/>
              </w:rPr>
              <w:t>Key study</w:t>
            </w:r>
          </w:p>
        </w:tc>
      </w:tr>
      <w:tr w:rsidR="00226C32" w:rsidRPr="00DF5603" w14:paraId="7E99B8DC"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tcPr>
          <w:p w14:paraId="0D4D9E9F" w14:textId="77777777" w:rsidR="00226C32" w:rsidRPr="00DF5603" w:rsidRDefault="00226C32" w:rsidP="00226C32">
            <w:pPr>
              <w:rPr>
                <w:b/>
                <w:i/>
                <w:sz w:val="18"/>
                <w:szCs w:val="18"/>
              </w:rPr>
            </w:pPr>
            <w:r w:rsidRPr="00DF5603">
              <w:rPr>
                <w:b/>
                <w:i/>
                <w:sz w:val="18"/>
                <w:szCs w:val="18"/>
              </w:rPr>
              <w:lastRenderedPageBreak/>
              <w:t xml:space="preserve">Mida San 311 </w:t>
            </w:r>
          </w:p>
          <w:p w14:paraId="75CB03CA" w14:textId="77777777" w:rsidR="00226C32" w:rsidRPr="00DF5603" w:rsidRDefault="00226C32" w:rsidP="00226C32">
            <w:pPr>
              <w:rPr>
                <w:b/>
                <w:i/>
                <w:sz w:val="18"/>
                <w:szCs w:val="18"/>
              </w:rPr>
            </w:pPr>
          </w:p>
          <w:p w14:paraId="085D47E9" w14:textId="77777777" w:rsidR="00226C32" w:rsidRPr="00DF5603" w:rsidRDefault="00226C32" w:rsidP="00226C32">
            <w:pPr>
              <w:rPr>
                <w:sz w:val="18"/>
                <w:szCs w:val="18"/>
              </w:rPr>
            </w:pPr>
            <w:r w:rsidRPr="00DF5603">
              <w:rPr>
                <w:sz w:val="18"/>
                <w:szCs w:val="18"/>
              </w:rPr>
              <w:t>Batch N°SO 14/220</w:t>
            </w:r>
          </w:p>
          <w:p w14:paraId="7D9C5BEE" w14:textId="77777777" w:rsidR="00226C32" w:rsidRPr="00DF5603" w:rsidRDefault="00226C32" w:rsidP="00226C32">
            <w:pPr>
              <w:rPr>
                <w:b/>
                <w:i/>
                <w:sz w:val="18"/>
                <w:szCs w:val="18"/>
                <w:lang w:val="en-US"/>
              </w:rPr>
            </w:pPr>
          </w:p>
          <w:p w14:paraId="727FB2B1" w14:textId="77777777" w:rsidR="00226C32" w:rsidRPr="00DF5603" w:rsidRDefault="00226C32" w:rsidP="00226C32">
            <w:pPr>
              <w:rPr>
                <w:i/>
                <w:sz w:val="18"/>
                <w:szCs w:val="18"/>
              </w:rPr>
            </w:pPr>
            <w:r w:rsidRPr="00DF5603">
              <w:rPr>
                <w:i/>
                <w:sz w:val="18"/>
                <w:szCs w:val="18"/>
              </w:rPr>
              <w:t>* Supported by Certificate of Analysis : Propan-1-ol (CAS N° 71-23-8) 52%</w:t>
            </w:r>
          </w:p>
          <w:p w14:paraId="27F72C9C" w14:textId="77777777" w:rsidR="00226C32" w:rsidRPr="00DF5603" w:rsidRDefault="00226C32" w:rsidP="00226C32">
            <w:pPr>
              <w:rPr>
                <w:b/>
                <w:i/>
                <w:sz w:val="18"/>
                <w:szCs w:val="18"/>
              </w:rPr>
            </w:pPr>
            <w:r w:rsidRPr="00DF5603">
              <w:rPr>
                <w:i/>
                <w:sz w:val="18"/>
                <w:szCs w:val="18"/>
              </w:rPr>
              <w:t>+ Propan-2-ol (CAS N° 67-63-0) 17.5%</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50771D56" w14:textId="77777777" w:rsidR="00226C32" w:rsidRPr="00DF5603" w:rsidRDefault="00226C32" w:rsidP="00226C32">
            <w:pPr>
              <w:rPr>
                <w:b/>
                <w:i/>
                <w:sz w:val="18"/>
                <w:szCs w:val="18"/>
              </w:rPr>
            </w:pPr>
            <w:r w:rsidRPr="00DF5603">
              <w:rPr>
                <w:b/>
                <w:i/>
                <w:sz w:val="18"/>
                <w:szCs w:val="18"/>
              </w:rPr>
              <w:t>Bactericidal activity</w:t>
            </w:r>
          </w:p>
          <w:p w14:paraId="04AD3CB8" w14:textId="77777777" w:rsidR="00226C32" w:rsidRPr="00DF5603" w:rsidRDefault="00226C32" w:rsidP="00226C32">
            <w:pPr>
              <w:rPr>
                <w:i/>
                <w:sz w:val="18"/>
                <w:szCs w:val="18"/>
              </w:rPr>
            </w:pPr>
            <w:r w:rsidRPr="00DF5603">
              <w:rPr>
                <w:i/>
                <w:sz w:val="18"/>
                <w:szCs w:val="18"/>
              </w:rPr>
              <w:t>Listeria monocytogenes</w:t>
            </w:r>
          </w:p>
          <w:p w14:paraId="04FF1578" w14:textId="77777777" w:rsidR="00226C32" w:rsidRPr="00DF5603" w:rsidRDefault="00226C32" w:rsidP="00226C32">
            <w:pPr>
              <w:rPr>
                <w:b/>
                <w:i/>
                <w:sz w:val="18"/>
                <w:szCs w:val="18"/>
              </w:rPr>
            </w:pPr>
            <w:r w:rsidRPr="00DF5603">
              <w:rPr>
                <w:i/>
                <w:sz w:val="18"/>
                <w:szCs w:val="18"/>
              </w:rPr>
              <w:t>Salmonella typhimurium</w:t>
            </w:r>
            <w:r w:rsidRPr="00DF5603">
              <w:rPr>
                <w:b/>
                <w:i/>
                <w:sz w:val="18"/>
                <w:szCs w:val="18"/>
              </w:rPr>
              <w:t xml:space="preserve"> </w:t>
            </w:r>
          </w:p>
          <w:p w14:paraId="48E76007" w14:textId="77777777" w:rsidR="00226C32" w:rsidRPr="00DF5603" w:rsidRDefault="00226C32" w:rsidP="00226C32">
            <w:pPr>
              <w:rPr>
                <w:b/>
                <w:i/>
                <w:sz w:val="18"/>
                <w:szCs w:val="18"/>
              </w:rPr>
            </w:pPr>
            <w:r w:rsidRPr="00DF5603">
              <w:rPr>
                <w:i/>
                <w:sz w:val="18"/>
                <w:szCs w:val="18"/>
              </w:rPr>
              <w:t>Campylobacter jejuni</w:t>
            </w: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6F5BD8A9" w14:textId="77777777" w:rsidR="00226C32" w:rsidRPr="00DF5603" w:rsidRDefault="00226C32" w:rsidP="00226C32">
            <w:pPr>
              <w:rPr>
                <w:b/>
                <w:sz w:val="18"/>
                <w:szCs w:val="18"/>
                <w:lang w:val="fr-BE"/>
              </w:rPr>
            </w:pPr>
            <w:r w:rsidRPr="00DF5603">
              <w:rPr>
                <w:b/>
                <w:sz w:val="18"/>
                <w:szCs w:val="18"/>
                <w:lang w:val="fr-BE"/>
              </w:rPr>
              <w:t>EN 13697 (2001)</w:t>
            </w:r>
          </w:p>
          <w:p w14:paraId="3193CFB8" w14:textId="77777777" w:rsidR="00226C32" w:rsidRPr="00DF5603" w:rsidRDefault="00226C32" w:rsidP="00226C32">
            <w:pPr>
              <w:rPr>
                <w:b/>
                <w:sz w:val="18"/>
                <w:szCs w:val="18"/>
                <w:lang w:val="fr-BE"/>
              </w:rPr>
            </w:pPr>
            <w:r w:rsidRPr="00DF5603">
              <w:rPr>
                <w:b/>
                <w:sz w:val="18"/>
                <w:szCs w:val="18"/>
                <w:lang w:val="fr-BE"/>
              </w:rPr>
              <w:t>Quantitative carrier test – hard &amp; non-porous surfaces</w:t>
            </w:r>
          </w:p>
          <w:p w14:paraId="0E94974B" w14:textId="77777777" w:rsidR="00226C32" w:rsidRPr="00DF5603" w:rsidRDefault="00226C32" w:rsidP="00226C32">
            <w:pPr>
              <w:rPr>
                <w:b/>
                <w:sz w:val="18"/>
                <w:szCs w:val="18"/>
                <w:lang w:val="fr-BE"/>
              </w:rPr>
            </w:pPr>
          </w:p>
          <w:p w14:paraId="757CDCBA"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522CCC85"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5 min</w:t>
            </w:r>
          </w:p>
          <w:p w14:paraId="1BAEFB63"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Concentrations tested : 0.1 =&gt; 100 %</w:t>
            </w:r>
          </w:p>
          <w:p w14:paraId="22EEBC1D" w14:textId="77777777" w:rsidR="00226C32" w:rsidRPr="00DF5603" w:rsidRDefault="00226C32" w:rsidP="008607F6">
            <w:pPr>
              <w:pStyle w:val="Paragraphedeliste"/>
              <w:numPr>
                <w:ilvl w:val="0"/>
                <w:numId w:val="12"/>
              </w:numPr>
              <w:contextualSpacing/>
              <w:rPr>
                <w:b/>
                <w:sz w:val="18"/>
                <w:szCs w:val="18"/>
                <w:lang w:val="fr-BE"/>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3BB37263"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720"/>
              <w:gridCol w:w="810"/>
              <w:gridCol w:w="810"/>
              <w:gridCol w:w="810"/>
            </w:tblGrid>
            <w:tr w:rsidR="00226C32" w:rsidRPr="00DF5603" w14:paraId="03830101" w14:textId="77777777" w:rsidTr="00226C32">
              <w:trPr>
                <w:trHeight w:val="96"/>
              </w:trPr>
              <w:tc>
                <w:tcPr>
                  <w:tcW w:w="1549" w:type="dxa"/>
                  <w:shd w:val="clear" w:color="auto" w:fill="auto"/>
                </w:tcPr>
                <w:p w14:paraId="6E380F3D" w14:textId="77777777" w:rsidR="00226C32" w:rsidRPr="00DF5603" w:rsidRDefault="00226C32" w:rsidP="00226C32">
                  <w:pPr>
                    <w:rPr>
                      <w:sz w:val="16"/>
                      <w:szCs w:val="16"/>
                    </w:rPr>
                  </w:pPr>
                </w:p>
              </w:tc>
              <w:tc>
                <w:tcPr>
                  <w:tcW w:w="720" w:type="dxa"/>
                  <w:shd w:val="clear" w:color="auto" w:fill="auto"/>
                </w:tcPr>
                <w:p w14:paraId="77AD77BD" w14:textId="77777777" w:rsidR="00226C32" w:rsidRPr="00DF5603" w:rsidRDefault="00226C32" w:rsidP="00226C32">
                  <w:pPr>
                    <w:jc w:val="center"/>
                    <w:rPr>
                      <w:b/>
                      <w:bCs/>
                      <w:sz w:val="16"/>
                      <w:szCs w:val="16"/>
                    </w:rPr>
                  </w:pPr>
                  <w:r w:rsidRPr="00DF5603">
                    <w:rPr>
                      <w:b/>
                      <w:bCs/>
                      <w:sz w:val="16"/>
                      <w:szCs w:val="16"/>
                    </w:rPr>
                    <w:t>0.1%</w:t>
                  </w:r>
                </w:p>
              </w:tc>
              <w:tc>
                <w:tcPr>
                  <w:tcW w:w="810" w:type="dxa"/>
                  <w:shd w:val="clear" w:color="auto" w:fill="auto"/>
                </w:tcPr>
                <w:p w14:paraId="54D7931B" w14:textId="77777777" w:rsidR="00226C32" w:rsidRPr="00DF5603" w:rsidRDefault="00226C32" w:rsidP="00226C32">
                  <w:pPr>
                    <w:jc w:val="center"/>
                    <w:rPr>
                      <w:b/>
                      <w:bCs/>
                      <w:sz w:val="16"/>
                      <w:szCs w:val="16"/>
                    </w:rPr>
                  </w:pPr>
                  <w:r w:rsidRPr="00DF5603">
                    <w:rPr>
                      <w:b/>
                      <w:bCs/>
                      <w:sz w:val="16"/>
                      <w:szCs w:val="16"/>
                    </w:rPr>
                    <w:t>1%</w:t>
                  </w:r>
                </w:p>
              </w:tc>
              <w:tc>
                <w:tcPr>
                  <w:tcW w:w="810" w:type="dxa"/>
                  <w:shd w:val="clear" w:color="auto" w:fill="auto"/>
                </w:tcPr>
                <w:p w14:paraId="6D335FFA" w14:textId="77777777" w:rsidR="00226C32" w:rsidRPr="00DF5603" w:rsidRDefault="00226C32" w:rsidP="00226C32">
                  <w:pPr>
                    <w:jc w:val="center"/>
                    <w:rPr>
                      <w:b/>
                      <w:bCs/>
                      <w:sz w:val="16"/>
                      <w:szCs w:val="16"/>
                    </w:rPr>
                  </w:pPr>
                  <w:r w:rsidRPr="00DF5603">
                    <w:rPr>
                      <w:b/>
                      <w:bCs/>
                      <w:sz w:val="16"/>
                      <w:szCs w:val="16"/>
                    </w:rPr>
                    <w:t>10%</w:t>
                  </w:r>
                </w:p>
              </w:tc>
              <w:tc>
                <w:tcPr>
                  <w:tcW w:w="810" w:type="dxa"/>
                  <w:shd w:val="clear" w:color="auto" w:fill="auto"/>
                </w:tcPr>
                <w:p w14:paraId="66F5EC9C" w14:textId="77777777" w:rsidR="00226C32" w:rsidRPr="00DF5603" w:rsidRDefault="00226C32" w:rsidP="00226C32">
                  <w:pPr>
                    <w:jc w:val="center"/>
                    <w:rPr>
                      <w:b/>
                      <w:bCs/>
                      <w:sz w:val="16"/>
                      <w:szCs w:val="16"/>
                    </w:rPr>
                  </w:pPr>
                  <w:r w:rsidRPr="00DF5603">
                    <w:rPr>
                      <w:b/>
                      <w:bCs/>
                      <w:sz w:val="16"/>
                      <w:szCs w:val="16"/>
                    </w:rPr>
                    <w:t>20%</w:t>
                  </w:r>
                </w:p>
              </w:tc>
            </w:tr>
            <w:tr w:rsidR="00226C32" w:rsidRPr="00DF5603" w14:paraId="29440C4F" w14:textId="77777777" w:rsidTr="00226C32">
              <w:tc>
                <w:tcPr>
                  <w:tcW w:w="1549" w:type="dxa"/>
                  <w:shd w:val="clear" w:color="auto" w:fill="auto"/>
                </w:tcPr>
                <w:p w14:paraId="53CA3F28" w14:textId="77777777" w:rsidR="00226C32" w:rsidRPr="00DF5603" w:rsidRDefault="00226C32" w:rsidP="00226C32">
                  <w:pPr>
                    <w:rPr>
                      <w:i/>
                      <w:iCs/>
                      <w:sz w:val="16"/>
                      <w:szCs w:val="16"/>
                    </w:rPr>
                  </w:pPr>
                  <w:r w:rsidRPr="00DF5603">
                    <w:rPr>
                      <w:i/>
                      <w:iCs/>
                      <w:sz w:val="16"/>
                      <w:szCs w:val="16"/>
                    </w:rPr>
                    <w:t>S. typhimurium</w:t>
                  </w:r>
                </w:p>
              </w:tc>
              <w:tc>
                <w:tcPr>
                  <w:tcW w:w="2340" w:type="dxa"/>
                  <w:gridSpan w:val="3"/>
                  <w:shd w:val="clear" w:color="auto" w:fill="auto"/>
                </w:tcPr>
                <w:p w14:paraId="10E5B96D" w14:textId="77777777" w:rsidR="00226C32" w:rsidRPr="00DF5603" w:rsidRDefault="00226C32" w:rsidP="00226C32">
                  <w:pPr>
                    <w:jc w:val="center"/>
                    <w:rPr>
                      <w:sz w:val="16"/>
                      <w:szCs w:val="16"/>
                    </w:rPr>
                  </w:pPr>
                  <w:r w:rsidRPr="00DF5603">
                    <w:rPr>
                      <w:sz w:val="16"/>
                      <w:szCs w:val="16"/>
                    </w:rPr>
                    <w:t>&lt; 0.72</w:t>
                  </w:r>
                </w:p>
              </w:tc>
              <w:tc>
                <w:tcPr>
                  <w:tcW w:w="810" w:type="dxa"/>
                  <w:shd w:val="clear" w:color="auto" w:fill="92D050"/>
                </w:tcPr>
                <w:p w14:paraId="5807408B" w14:textId="77777777" w:rsidR="00226C32" w:rsidRPr="00DF5603" w:rsidRDefault="00226C32" w:rsidP="00226C32">
                  <w:pPr>
                    <w:jc w:val="center"/>
                    <w:rPr>
                      <w:sz w:val="16"/>
                      <w:szCs w:val="16"/>
                    </w:rPr>
                  </w:pPr>
                  <w:r w:rsidRPr="00DF5603">
                    <w:rPr>
                      <w:sz w:val="16"/>
                      <w:szCs w:val="16"/>
                    </w:rPr>
                    <w:t>&gt; 6.10</w:t>
                  </w:r>
                </w:p>
              </w:tc>
            </w:tr>
          </w:tbl>
          <w:p w14:paraId="3298F72F"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9"/>
              <w:gridCol w:w="810"/>
              <w:gridCol w:w="720"/>
              <w:gridCol w:w="720"/>
              <w:gridCol w:w="810"/>
            </w:tblGrid>
            <w:tr w:rsidR="00226C32" w:rsidRPr="00DF5603" w14:paraId="6C8D75B3" w14:textId="77777777" w:rsidTr="00226C32">
              <w:trPr>
                <w:trHeight w:val="96"/>
              </w:trPr>
              <w:tc>
                <w:tcPr>
                  <w:tcW w:w="1729" w:type="dxa"/>
                  <w:shd w:val="clear" w:color="auto" w:fill="auto"/>
                </w:tcPr>
                <w:p w14:paraId="314FA0AA" w14:textId="77777777" w:rsidR="00226C32" w:rsidRPr="00DF5603" w:rsidRDefault="00226C32" w:rsidP="00226C32">
                  <w:pPr>
                    <w:rPr>
                      <w:sz w:val="16"/>
                      <w:szCs w:val="16"/>
                    </w:rPr>
                  </w:pPr>
                </w:p>
              </w:tc>
              <w:tc>
                <w:tcPr>
                  <w:tcW w:w="810" w:type="dxa"/>
                  <w:shd w:val="clear" w:color="auto" w:fill="auto"/>
                </w:tcPr>
                <w:p w14:paraId="56D36463" w14:textId="77777777" w:rsidR="00226C32" w:rsidRPr="00DF5603" w:rsidRDefault="00226C32" w:rsidP="00226C32">
                  <w:pPr>
                    <w:jc w:val="center"/>
                    <w:rPr>
                      <w:b/>
                      <w:bCs/>
                      <w:sz w:val="16"/>
                      <w:szCs w:val="16"/>
                    </w:rPr>
                  </w:pPr>
                  <w:r w:rsidRPr="00DF5603">
                    <w:rPr>
                      <w:b/>
                      <w:bCs/>
                      <w:sz w:val="16"/>
                      <w:szCs w:val="16"/>
                    </w:rPr>
                    <w:t>10%</w:t>
                  </w:r>
                </w:p>
              </w:tc>
              <w:tc>
                <w:tcPr>
                  <w:tcW w:w="720" w:type="dxa"/>
                  <w:shd w:val="clear" w:color="auto" w:fill="auto"/>
                </w:tcPr>
                <w:p w14:paraId="06BF0083" w14:textId="77777777" w:rsidR="00226C32" w:rsidRPr="00DF5603" w:rsidRDefault="00226C32" w:rsidP="00226C32">
                  <w:pPr>
                    <w:jc w:val="center"/>
                    <w:rPr>
                      <w:b/>
                      <w:bCs/>
                      <w:sz w:val="16"/>
                      <w:szCs w:val="16"/>
                    </w:rPr>
                  </w:pPr>
                  <w:r w:rsidRPr="00DF5603">
                    <w:rPr>
                      <w:b/>
                      <w:bCs/>
                      <w:sz w:val="16"/>
                      <w:szCs w:val="16"/>
                    </w:rPr>
                    <w:t>20%</w:t>
                  </w:r>
                </w:p>
              </w:tc>
              <w:tc>
                <w:tcPr>
                  <w:tcW w:w="720" w:type="dxa"/>
                  <w:shd w:val="clear" w:color="auto" w:fill="auto"/>
                </w:tcPr>
                <w:p w14:paraId="68834D32" w14:textId="77777777" w:rsidR="00226C32" w:rsidRPr="00DF5603" w:rsidRDefault="00226C32" w:rsidP="00226C32">
                  <w:pPr>
                    <w:jc w:val="center"/>
                    <w:rPr>
                      <w:b/>
                      <w:bCs/>
                      <w:sz w:val="16"/>
                      <w:szCs w:val="16"/>
                    </w:rPr>
                  </w:pPr>
                  <w:r w:rsidRPr="00DF5603">
                    <w:rPr>
                      <w:b/>
                      <w:bCs/>
                      <w:sz w:val="16"/>
                      <w:szCs w:val="16"/>
                    </w:rPr>
                    <w:t>80%</w:t>
                  </w:r>
                </w:p>
              </w:tc>
              <w:tc>
                <w:tcPr>
                  <w:tcW w:w="810" w:type="dxa"/>
                  <w:shd w:val="clear" w:color="auto" w:fill="auto"/>
                </w:tcPr>
                <w:p w14:paraId="10356C6E" w14:textId="77777777" w:rsidR="00226C32" w:rsidRPr="00DF5603" w:rsidRDefault="00226C32" w:rsidP="00226C32">
                  <w:pPr>
                    <w:jc w:val="center"/>
                    <w:rPr>
                      <w:b/>
                      <w:bCs/>
                      <w:sz w:val="16"/>
                      <w:szCs w:val="16"/>
                    </w:rPr>
                  </w:pPr>
                  <w:r w:rsidRPr="00DF5603">
                    <w:rPr>
                      <w:b/>
                      <w:bCs/>
                      <w:sz w:val="16"/>
                      <w:szCs w:val="16"/>
                    </w:rPr>
                    <w:t>100%</w:t>
                  </w:r>
                </w:p>
              </w:tc>
            </w:tr>
            <w:tr w:rsidR="00226C32" w:rsidRPr="00DF5603" w14:paraId="6F54CA14" w14:textId="77777777" w:rsidTr="00226C32">
              <w:trPr>
                <w:trHeight w:val="96"/>
              </w:trPr>
              <w:tc>
                <w:tcPr>
                  <w:tcW w:w="1729" w:type="dxa"/>
                  <w:shd w:val="clear" w:color="auto" w:fill="auto"/>
                </w:tcPr>
                <w:p w14:paraId="09E947A5" w14:textId="77777777" w:rsidR="00226C32" w:rsidRPr="00DF5603" w:rsidRDefault="00226C32" w:rsidP="00226C32">
                  <w:pPr>
                    <w:rPr>
                      <w:i/>
                      <w:iCs/>
                      <w:sz w:val="16"/>
                      <w:szCs w:val="16"/>
                    </w:rPr>
                  </w:pPr>
                  <w:r w:rsidRPr="00DF5603">
                    <w:rPr>
                      <w:i/>
                      <w:iCs/>
                      <w:sz w:val="16"/>
                      <w:szCs w:val="16"/>
                    </w:rPr>
                    <w:t>C. jejuni</w:t>
                  </w:r>
                </w:p>
              </w:tc>
              <w:tc>
                <w:tcPr>
                  <w:tcW w:w="810" w:type="dxa"/>
                  <w:shd w:val="clear" w:color="auto" w:fill="auto"/>
                </w:tcPr>
                <w:p w14:paraId="556E42E8" w14:textId="77777777" w:rsidR="00226C32" w:rsidRPr="00DF5603" w:rsidRDefault="00226C32" w:rsidP="00226C32">
                  <w:pPr>
                    <w:jc w:val="center"/>
                    <w:rPr>
                      <w:sz w:val="16"/>
                      <w:szCs w:val="16"/>
                    </w:rPr>
                  </w:pPr>
                  <w:r w:rsidRPr="00DF5603">
                    <w:rPr>
                      <w:sz w:val="16"/>
                      <w:szCs w:val="16"/>
                    </w:rPr>
                    <w:t>&lt; 0.35</w:t>
                  </w:r>
                </w:p>
              </w:tc>
              <w:tc>
                <w:tcPr>
                  <w:tcW w:w="720" w:type="dxa"/>
                  <w:shd w:val="clear" w:color="auto" w:fill="auto"/>
                </w:tcPr>
                <w:p w14:paraId="0209A071" w14:textId="77777777" w:rsidR="00226C32" w:rsidRPr="00DF5603" w:rsidRDefault="00226C32" w:rsidP="00226C32">
                  <w:pPr>
                    <w:jc w:val="center"/>
                    <w:rPr>
                      <w:sz w:val="16"/>
                      <w:szCs w:val="16"/>
                    </w:rPr>
                  </w:pPr>
                  <w:r w:rsidRPr="00DF5603">
                    <w:rPr>
                      <w:sz w:val="16"/>
                      <w:szCs w:val="16"/>
                    </w:rPr>
                    <w:t>2.44</w:t>
                  </w:r>
                </w:p>
              </w:tc>
              <w:tc>
                <w:tcPr>
                  <w:tcW w:w="1530" w:type="dxa"/>
                  <w:gridSpan w:val="2"/>
                  <w:shd w:val="clear" w:color="auto" w:fill="92D050"/>
                </w:tcPr>
                <w:p w14:paraId="465CC094" w14:textId="77777777" w:rsidR="00226C32" w:rsidRPr="00DF5603" w:rsidRDefault="00226C32" w:rsidP="00226C32">
                  <w:pPr>
                    <w:jc w:val="center"/>
                    <w:rPr>
                      <w:sz w:val="16"/>
                      <w:szCs w:val="16"/>
                    </w:rPr>
                  </w:pPr>
                  <w:r w:rsidRPr="00DF5603">
                    <w:rPr>
                      <w:sz w:val="16"/>
                      <w:szCs w:val="16"/>
                    </w:rPr>
                    <w:t>&gt; 5.73</w:t>
                  </w:r>
                </w:p>
              </w:tc>
            </w:tr>
            <w:tr w:rsidR="00226C32" w:rsidRPr="00DF5603" w14:paraId="15876674" w14:textId="77777777" w:rsidTr="00226C32">
              <w:trPr>
                <w:trHeight w:val="96"/>
              </w:trPr>
              <w:tc>
                <w:tcPr>
                  <w:tcW w:w="1729" w:type="dxa"/>
                  <w:shd w:val="clear" w:color="auto" w:fill="auto"/>
                </w:tcPr>
                <w:p w14:paraId="22D949B8" w14:textId="77777777" w:rsidR="00226C32" w:rsidRPr="00DF5603" w:rsidRDefault="00226C32" w:rsidP="00226C32">
                  <w:pPr>
                    <w:rPr>
                      <w:sz w:val="16"/>
                      <w:szCs w:val="16"/>
                    </w:rPr>
                  </w:pPr>
                  <w:r w:rsidRPr="00DF5603">
                    <w:rPr>
                      <w:i/>
                      <w:iCs/>
                      <w:sz w:val="16"/>
                      <w:szCs w:val="16"/>
                    </w:rPr>
                    <w:t>L. monocytogenes</w:t>
                  </w:r>
                </w:p>
              </w:tc>
              <w:tc>
                <w:tcPr>
                  <w:tcW w:w="810" w:type="dxa"/>
                  <w:shd w:val="clear" w:color="auto" w:fill="auto"/>
                </w:tcPr>
                <w:p w14:paraId="04EDD36A" w14:textId="77777777" w:rsidR="00226C32" w:rsidRPr="00DF5603" w:rsidRDefault="00226C32" w:rsidP="00226C32">
                  <w:pPr>
                    <w:jc w:val="center"/>
                    <w:rPr>
                      <w:sz w:val="16"/>
                      <w:szCs w:val="16"/>
                    </w:rPr>
                  </w:pPr>
                  <w:r w:rsidRPr="00DF5603">
                    <w:rPr>
                      <w:sz w:val="16"/>
                      <w:szCs w:val="16"/>
                    </w:rPr>
                    <w:t>3.89</w:t>
                  </w:r>
                </w:p>
              </w:tc>
              <w:tc>
                <w:tcPr>
                  <w:tcW w:w="2250" w:type="dxa"/>
                  <w:gridSpan w:val="3"/>
                  <w:shd w:val="clear" w:color="auto" w:fill="92D050"/>
                </w:tcPr>
                <w:p w14:paraId="32D44C7F" w14:textId="77777777" w:rsidR="00226C32" w:rsidRPr="00DF5603" w:rsidRDefault="00226C32" w:rsidP="00226C32">
                  <w:pPr>
                    <w:jc w:val="center"/>
                    <w:rPr>
                      <w:sz w:val="16"/>
                      <w:szCs w:val="16"/>
                    </w:rPr>
                  </w:pPr>
                  <w:r w:rsidRPr="00DF5603">
                    <w:rPr>
                      <w:sz w:val="16"/>
                      <w:szCs w:val="16"/>
                    </w:rPr>
                    <w:t>&gt; 6.72</w:t>
                  </w:r>
                </w:p>
              </w:tc>
            </w:tr>
          </w:tbl>
          <w:p w14:paraId="06721A1B" w14:textId="77777777" w:rsidR="00226C32" w:rsidRPr="00DF5603" w:rsidRDefault="00226C32" w:rsidP="00226C32">
            <w:pPr>
              <w:rPr>
                <w:sz w:val="18"/>
                <w:szCs w:val="18"/>
              </w:rPr>
            </w:pPr>
          </w:p>
          <w:p w14:paraId="6260267E" w14:textId="77777777" w:rsidR="00226C32" w:rsidRPr="00DF5603" w:rsidRDefault="00226C32" w:rsidP="008607F6">
            <w:pPr>
              <w:pStyle w:val="Paragraphedeliste"/>
              <w:numPr>
                <w:ilvl w:val="0"/>
                <w:numId w:val="14"/>
              </w:numPr>
              <w:contextualSpacing/>
              <w:rPr>
                <w:i/>
                <w:sz w:val="18"/>
                <w:szCs w:val="18"/>
              </w:rPr>
            </w:pPr>
            <w:r w:rsidRPr="00DF5603">
              <w:rPr>
                <w:sz w:val="18"/>
                <w:szCs w:val="18"/>
              </w:rPr>
              <w:t xml:space="preserve">Active against </w:t>
            </w:r>
            <w:r w:rsidRPr="00DF5603">
              <w:rPr>
                <w:i/>
                <w:sz w:val="18"/>
                <w:szCs w:val="18"/>
              </w:rPr>
              <w:t>Listeria monocytogenes and Salmonella typhimurium</w:t>
            </w:r>
            <w:r w:rsidRPr="00DF5603">
              <w:rPr>
                <w:sz w:val="18"/>
                <w:szCs w:val="18"/>
              </w:rPr>
              <w:t xml:space="preserve"> at 20% in 5 min on hard/non-porous surfaces with prior</w:t>
            </w:r>
          </w:p>
          <w:p w14:paraId="1DB1A1D1" w14:textId="77777777" w:rsidR="00226C32" w:rsidRPr="00DF5603" w:rsidRDefault="00226C32" w:rsidP="008607F6">
            <w:pPr>
              <w:pStyle w:val="Paragraphedeliste"/>
              <w:numPr>
                <w:ilvl w:val="0"/>
                <w:numId w:val="14"/>
              </w:numPr>
              <w:contextualSpacing/>
              <w:rPr>
                <w:i/>
                <w:sz w:val="18"/>
                <w:szCs w:val="18"/>
              </w:rPr>
            </w:pPr>
            <w:r w:rsidRPr="00DF5603">
              <w:rPr>
                <w:sz w:val="18"/>
                <w:szCs w:val="18"/>
              </w:rPr>
              <w:t xml:space="preserve">Active against </w:t>
            </w:r>
            <w:r w:rsidRPr="00DF5603">
              <w:rPr>
                <w:i/>
                <w:sz w:val="18"/>
                <w:szCs w:val="18"/>
              </w:rPr>
              <w:t>C. jejuni</w:t>
            </w:r>
            <w:r w:rsidRPr="00DF5603">
              <w:rPr>
                <w:sz w:val="18"/>
                <w:szCs w:val="18"/>
              </w:rPr>
              <w:t xml:space="preserve"> at 80% in 5 min on hard/non-porous surfaces with prior</w:t>
            </w:r>
          </w:p>
          <w:p w14:paraId="429993EF" w14:textId="77777777" w:rsidR="00226C32" w:rsidRPr="00DF5603" w:rsidRDefault="00226C32" w:rsidP="00226C32">
            <w:pPr>
              <w:rPr>
                <w:sz w:val="18"/>
                <w:szCs w:val="18"/>
              </w:rPr>
            </w:pP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18CD1CD5" w14:textId="77777777" w:rsidR="00226C32" w:rsidRPr="00DF5603" w:rsidRDefault="00226C32" w:rsidP="00226C32">
            <w:pPr>
              <w:rPr>
                <w:rFonts w:cs="Arial"/>
                <w:sz w:val="18"/>
                <w:szCs w:val="18"/>
                <w:lang w:val="en-US"/>
              </w:rPr>
            </w:pPr>
            <w:r w:rsidRPr="00DF5603">
              <w:rPr>
                <w:rFonts w:cs="Arial"/>
                <w:sz w:val="18"/>
                <w:szCs w:val="18"/>
                <w:lang w:val="en-US"/>
              </w:rPr>
              <w:t>Doc. 7 - “Mida San 311 EN13697 5 min 21Â°C - 14347-2 - EN”</w:t>
            </w:r>
          </w:p>
          <w:p w14:paraId="0FD7C52A" w14:textId="77777777" w:rsidR="00226C32" w:rsidRPr="00DF5603" w:rsidRDefault="00226C32" w:rsidP="00226C32">
            <w:pPr>
              <w:rPr>
                <w:rFonts w:cs="Arial"/>
                <w:sz w:val="18"/>
                <w:szCs w:val="18"/>
                <w:lang w:val="en-US"/>
              </w:rPr>
            </w:pPr>
          </w:p>
          <w:p w14:paraId="63B38F0F" w14:textId="77777777" w:rsidR="00226C32" w:rsidRPr="00DF5603" w:rsidRDefault="00226C32" w:rsidP="00226C32">
            <w:pPr>
              <w:rPr>
                <w:rFonts w:cs="Arial"/>
                <w:bCs/>
                <w:iCs/>
                <w:sz w:val="18"/>
                <w:szCs w:val="18"/>
              </w:rPr>
            </w:pPr>
            <w:r w:rsidRPr="00DF5603">
              <w:rPr>
                <w:rFonts w:cs="Arial"/>
                <w:bCs/>
                <w:iCs/>
                <w:sz w:val="18"/>
                <w:szCs w:val="18"/>
              </w:rPr>
              <w:t>Test report N°RE14347-2</w:t>
            </w:r>
          </w:p>
          <w:p w14:paraId="7A841221" w14:textId="77777777" w:rsidR="00226C32" w:rsidRPr="00DF5603" w:rsidRDefault="00226C32" w:rsidP="00226C32">
            <w:pPr>
              <w:rPr>
                <w:rFonts w:cs="Arial"/>
                <w:bCs/>
                <w:iCs/>
                <w:sz w:val="18"/>
                <w:szCs w:val="18"/>
              </w:rPr>
            </w:pPr>
          </w:p>
          <w:p w14:paraId="37B87A78" w14:textId="77777777" w:rsidR="00226C32" w:rsidRPr="00DF5603" w:rsidRDefault="00226C32" w:rsidP="00226C32">
            <w:pPr>
              <w:jc w:val="center"/>
              <w:rPr>
                <w:rFonts w:cs="Arial"/>
                <w:b/>
                <w:bCs/>
                <w:iCs/>
                <w:sz w:val="18"/>
                <w:szCs w:val="18"/>
              </w:rPr>
            </w:pPr>
            <w:r w:rsidRPr="00DF5603">
              <w:rPr>
                <w:rFonts w:cs="Arial"/>
                <w:b/>
                <w:bCs/>
                <w:iCs/>
                <w:sz w:val="18"/>
                <w:szCs w:val="18"/>
              </w:rPr>
              <w:t>R.I. 1</w:t>
            </w:r>
          </w:p>
          <w:p w14:paraId="3B3F1873" w14:textId="77777777" w:rsidR="00226C32" w:rsidRPr="00DF5603" w:rsidRDefault="00226C32" w:rsidP="00226C32">
            <w:pPr>
              <w:jc w:val="center"/>
              <w:rPr>
                <w:rFonts w:cs="Arial"/>
                <w:bCs/>
                <w:iCs/>
                <w:sz w:val="18"/>
                <w:szCs w:val="18"/>
              </w:rPr>
            </w:pPr>
            <w:r w:rsidRPr="00DF5603">
              <w:rPr>
                <w:rFonts w:cs="Arial"/>
                <w:b/>
                <w:bCs/>
                <w:iCs/>
                <w:sz w:val="18"/>
                <w:szCs w:val="18"/>
              </w:rPr>
              <w:t>Key study</w:t>
            </w:r>
          </w:p>
        </w:tc>
      </w:tr>
      <w:tr w:rsidR="00226C32" w:rsidRPr="00DF5603" w14:paraId="326718A7"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tcPr>
          <w:p w14:paraId="6A55BBE4" w14:textId="77777777" w:rsidR="00226C32" w:rsidRPr="00DF5603" w:rsidRDefault="00226C32" w:rsidP="00226C32">
            <w:pPr>
              <w:rPr>
                <w:b/>
                <w:i/>
                <w:sz w:val="18"/>
                <w:szCs w:val="18"/>
              </w:rPr>
            </w:pPr>
            <w:r w:rsidRPr="00DF5603">
              <w:rPr>
                <w:b/>
                <w:i/>
                <w:sz w:val="18"/>
                <w:szCs w:val="18"/>
              </w:rPr>
              <w:t>Mida San 311 KZ</w:t>
            </w:r>
          </w:p>
          <w:p w14:paraId="76161049" w14:textId="77777777" w:rsidR="00226C32" w:rsidRPr="00DF5603" w:rsidRDefault="00226C32" w:rsidP="00226C32">
            <w:pPr>
              <w:rPr>
                <w:b/>
                <w:i/>
                <w:sz w:val="18"/>
                <w:szCs w:val="18"/>
              </w:rPr>
            </w:pPr>
          </w:p>
          <w:p w14:paraId="477BC764" w14:textId="77777777" w:rsidR="00226C32" w:rsidRPr="00DF5603" w:rsidRDefault="00226C32" w:rsidP="00226C32">
            <w:pPr>
              <w:rPr>
                <w:i/>
                <w:sz w:val="18"/>
                <w:szCs w:val="18"/>
              </w:rPr>
            </w:pPr>
            <w:r w:rsidRPr="00DF5603">
              <w:rPr>
                <w:sz w:val="18"/>
                <w:szCs w:val="18"/>
              </w:rPr>
              <w:t>Batch N°3613579</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729D1F5E" w14:textId="77777777" w:rsidR="00226C32" w:rsidRPr="00DF5603" w:rsidRDefault="00226C32" w:rsidP="00226C32">
            <w:pPr>
              <w:rPr>
                <w:b/>
                <w:i/>
                <w:sz w:val="18"/>
                <w:szCs w:val="18"/>
              </w:rPr>
            </w:pPr>
            <w:r w:rsidRPr="00DF5603">
              <w:rPr>
                <w:b/>
                <w:i/>
                <w:sz w:val="18"/>
                <w:szCs w:val="18"/>
              </w:rPr>
              <w:t>Bactericidal activity</w:t>
            </w:r>
          </w:p>
          <w:p w14:paraId="10C94366" w14:textId="77777777" w:rsidR="00226C32" w:rsidRPr="00DF5603" w:rsidRDefault="00226C32" w:rsidP="00226C32">
            <w:pPr>
              <w:rPr>
                <w:i/>
                <w:sz w:val="18"/>
                <w:szCs w:val="18"/>
              </w:rPr>
            </w:pPr>
            <w:r w:rsidRPr="00DF5603">
              <w:rPr>
                <w:i/>
                <w:sz w:val="18"/>
                <w:szCs w:val="18"/>
                <w:lang w:val="fr-BE"/>
              </w:rPr>
              <w:t xml:space="preserve">Campylobacter jejuni </w:t>
            </w: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142B696A" w14:textId="77777777" w:rsidR="00226C32" w:rsidRPr="00DF5603" w:rsidRDefault="00226C32" w:rsidP="00226C32">
            <w:pPr>
              <w:rPr>
                <w:b/>
                <w:sz w:val="18"/>
                <w:szCs w:val="18"/>
                <w:lang w:val="fr-BE"/>
              </w:rPr>
            </w:pPr>
            <w:r w:rsidRPr="00DF5603">
              <w:rPr>
                <w:b/>
                <w:sz w:val="18"/>
                <w:szCs w:val="18"/>
                <w:lang w:val="fr-BE"/>
              </w:rPr>
              <w:t>EN 13697 (2015)</w:t>
            </w:r>
          </w:p>
          <w:p w14:paraId="6077B450" w14:textId="77777777" w:rsidR="00226C32" w:rsidRPr="00DF5603" w:rsidRDefault="00226C32" w:rsidP="00226C32">
            <w:pPr>
              <w:rPr>
                <w:b/>
                <w:sz w:val="18"/>
                <w:szCs w:val="18"/>
                <w:lang w:val="fr-BE"/>
              </w:rPr>
            </w:pPr>
            <w:r w:rsidRPr="00DF5603">
              <w:rPr>
                <w:b/>
                <w:sz w:val="18"/>
                <w:szCs w:val="18"/>
                <w:lang w:val="fr-BE"/>
              </w:rPr>
              <w:t>Quantitative carrier test – hard &amp; non-porous surfaces</w:t>
            </w:r>
          </w:p>
          <w:p w14:paraId="6B4D52BA" w14:textId="77777777" w:rsidR="00226C32" w:rsidRPr="00DF5603" w:rsidRDefault="00226C32" w:rsidP="00226C32">
            <w:pPr>
              <w:rPr>
                <w:sz w:val="18"/>
                <w:szCs w:val="18"/>
                <w:lang w:val="fr-BE"/>
              </w:rPr>
            </w:pPr>
          </w:p>
          <w:p w14:paraId="106B9878"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0AC4E07B"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1 min</w:t>
            </w:r>
          </w:p>
          <w:p w14:paraId="3DE47A98"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Concentrations tested : 10 – 50 - 100 %</w:t>
            </w:r>
          </w:p>
          <w:p w14:paraId="013FDDA2" w14:textId="77777777" w:rsidR="00226C32" w:rsidRPr="00DF5603" w:rsidRDefault="00226C32" w:rsidP="008607F6">
            <w:pPr>
              <w:pStyle w:val="Paragraphedeliste"/>
              <w:numPr>
                <w:ilvl w:val="0"/>
                <w:numId w:val="12"/>
              </w:numPr>
              <w:contextualSpacing/>
              <w:rPr>
                <w:b/>
                <w:sz w:val="18"/>
                <w:szCs w:val="18"/>
              </w:rPr>
            </w:pPr>
            <w:r w:rsidRPr="00DF5603">
              <w:rPr>
                <w:sz w:val="18"/>
                <w:szCs w:val="18"/>
                <w:lang w:val="en-US"/>
              </w:rPr>
              <w:t>I.S. : Skimmed milk at 0.85 g/L (</w:t>
            </w:r>
            <w:r w:rsidRPr="00DF5603">
              <w:rPr>
                <w:rFonts w:ascii="Wingdings" w:eastAsia="Wingdings" w:hAnsi="Wingdings" w:cs="Wingdings"/>
                <w:sz w:val="18"/>
                <w:szCs w:val="18"/>
                <w:lang w:val="en-US"/>
              </w:rPr>
              <w:t></w:t>
            </w:r>
            <w:r w:rsidRPr="00DF5603">
              <w:rPr>
                <w:sz w:val="18"/>
                <w:szCs w:val="18"/>
                <w:lang w:val="en-US"/>
              </w:rPr>
              <w:t xml:space="preserve"> clean conditions according to the Applicant)</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0A263D1D"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720"/>
              <w:gridCol w:w="810"/>
              <w:gridCol w:w="810"/>
            </w:tblGrid>
            <w:tr w:rsidR="003003D7" w:rsidRPr="00DF5603" w14:paraId="25856B1A" w14:textId="77777777" w:rsidTr="00872DE9">
              <w:trPr>
                <w:trHeight w:val="96"/>
              </w:trPr>
              <w:tc>
                <w:tcPr>
                  <w:tcW w:w="1549" w:type="dxa"/>
                  <w:shd w:val="clear" w:color="auto" w:fill="auto"/>
                </w:tcPr>
                <w:p w14:paraId="29B84D3F" w14:textId="77777777" w:rsidR="003003D7" w:rsidRPr="00DF5603" w:rsidRDefault="003003D7" w:rsidP="003003D7">
                  <w:pPr>
                    <w:rPr>
                      <w:sz w:val="16"/>
                      <w:szCs w:val="16"/>
                    </w:rPr>
                  </w:pPr>
                </w:p>
              </w:tc>
              <w:tc>
                <w:tcPr>
                  <w:tcW w:w="720" w:type="dxa"/>
                  <w:shd w:val="clear" w:color="auto" w:fill="auto"/>
                </w:tcPr>
                <w:p w14:paraId="1E782502" w14:textId="77777777" w:rsidR="003003D7" w:rsidRPr="00DF5603" w:rsidRDefault="003003D7" w:rsidP="003003D7">
                  <w:pPr>
                    <w:jc w:val="center"/>
                    <w:rPr>
                      <w:b/>
                      <w:bCs/>
                      <w:sz w:val="16"/>
                      <w:szCs w:val="16"/>
                    </w:rPr>
                  </w:pPr>
                  <w:r>
                    <w:rPr>
                      <w:b/>
                      <w:bCs/>
                      <w:sz w:val="16"/>
                      <w:szCs w:val="16"/>
                    </w:rPr>
                    <w:t>10</w:t>
                  </w:r>
                  <w:r w:rsidRPr="00DF5603">
                    <w:rPr>
                      <w:b/>
                      <w:bCs/>
                      <w:sz w:val="16"/>
                      <w:szCs w:val="16"/>
                    </w:rPr>
                    <w:t>%</w:t>
                  </w:r>
                </w:p>
              </w:tc>
              <w:tc>
                <w:tcPr>
                  <w:tcW w:w="810" w:type="dxa"/>
                  <w:shd w:val="clear" w:color="auto" w:fill="auto"/>
                </w:tcPr>
                <w:p w14:paraId="02307D45" w14:textId="77777777" w:rsidR="003003D7" w:rsidRPr="00DF5603" w:rsidRDefault="003003D7" w:rsidP="003003D7">
                  <w:pPr>
                    <w:jc w:val="center"/>
                    <w:rPr>
                      <w:b/>
                      <w:bCs/>
                      <w:sz w:val="16"/>
                      <w:szCs w:val="16"/>
                    </w:rPr>
                  </w:pPr>
                  <w:r>
                    <w:rPr>
                      <w:b/>
                      <w:bCs/>
                      <w:sz w:val="16"/>
                      <w:szCs w:val="16"/>
                    </w:rPr>
                    <w:t>50</w:t>
                  </w:r>
                  <w:r w:rsidRPr="00DF5603">
                    <w:rPr>
                      <w:b/>
                      <w:bCs/>
                      <w:sz w:val="16"/>
                      <w:szCs w:val="16"/>
                    </w:rPr>
                    <w:t>%</w:t>
                  </w:r>
                </w:p>
              </w:tc>
              <w:tc>
                <w:tcPr>
                  <w:tcW w:w="810" w:type="dxa"/>
                  <w:shd w:val="clear" w:color="auto" w:fill="auto"/>
                </w:tcPr>
                <w:p w14:paraId="194274BE" w14:textId="77777777" w:rsidR="003003D7" w:rsidRPr="00DF5603" w:rsidRDefault="003003D7" w:rsidP="003003D7">
                  <w:pPr>
                    <w:jc w:val="center"/>
                    <w:rPr>
                      <w:b/>
                      <w:bCs/>
                      <w:sz w:val="16"/>
                      <w:szCs w:val="16"/>
                    </w:rPr>
                  </w:pPr>
                  <w:r w:rsidRPr="00DF5603">
                    <w:rPr>
                      <w:b/>
                      <w:bCs/>
                      <w:sz w:val="16"/>
                      <w:szCs w:val="16"/>
                    </w:rPr>
                    <w:t>1</w:t>
                  </w:r>
                  <w:r>
                    <w:rPr>
                      <w:b/>
                      <w:bCs/>
                      <w:sz w:val="16"/>
                      <w:szCs w:val="16"/>
                    </w:rPr>
                    <w:t>0</w:t>
                  </w:r>
                  <w:r w:rsidRPr="00DF5603">
                    <w:rPr>
                      <w:b/>
                      <w:bCs/>
                      <w:sz w:val="16"/>
                      <w:szCs w:val="16"/>
                    </w:rPr>
                    <w:t>0%</w:t>
                  </w:r>
                </w:p>
              </w:tc>
            </w:tr>
            <w:tr w:rsidR="003003D7" w:rsidRPr="00DF5603" w14:paraId="5B1D5D70" w14:textId="77777777" w:rsidTr="00872DE9">
              <w:trPr>
                <w:trHeight w:val="96"/>
              </w:trPr>
              <w:tc>
                <w:tcPr>
                  <w:tcW w:w="1549" w:type="dxa"/>
                  <w:shd w:val="clear" w:color="auto" w:fill="auto"/>
                </w:tcPr>
                <w:p w14:paraId="0A6A9945" w14:textId="77777777" w:rsidR="003003D7" w:rsidRPr="00DF5603" w:rsidRDefault="003003D7" w:rsidP="003003D7">
                  <w:pPr>
                    <w:rPr>
                      <w:sz w:val="16"/>
                      <w:szCs w:val="16"/>
                    </w:rPr>
                  </w:pPr>
                  <w:r>
                    <w:rPr>
                      <w:i/>
                      <w:iCs/>
                      <w:sz w:val="16"/>
                      <w:szCs w:val="16"/>
                    </w:rPr>
                    <w:t>C. jejuni</w:t>
                  </w:r>
                </w:p>
              </w:tc>
              <w:tc>
                <w:tcPr>
                  <w:tcW w:w="720" w:type="dxa"/>
                  <w:shd w:val="clear" w:color="auto" w:fill="auto"/>
                </w:tcPr>
                <w:p w14:paraId="368690DB" w14:textId="77777777" w:rsidR="003003D7" w:rsidRPr="002875BD" w:rsidRDefault="003003D7" w:rsidP="003003D7">
                  <w:pPr>
                    <w:jc w:val="center"/>
                    <w:rPr>
                      <w:sz w:val="16"/>
                      <w:szCs w:val="16"/>
                    </w:rPr>
                  </w:pPr>
                  <w:r w:rsidRPr="002875BD">
                    <w:rPr>
                      <w:sz w:val="16"/>
                      <w:szCs w:val="16"/>
                    </w:rPr>
                    <w:t>2.94</w:t>
                  </w:r>
                </w:p>
              </w:tc>
              <w:tc>
                <w:tcPr>
                  <w:tcW w:w="1620" w:type="dxa"/>
                  <w:gridSpan w:val="2"/>
                  <w:shd w:val="clear" w:color="auto" w:fill="auto"/>
                </w:tcPr>
                <w:p w14:paraId="63700284" w14:textId="77777777" w:rsidR="003003D7" w:rsidRPr="002875BD" w:rsidRDefault="003003D7" w:rsidP="003003D7">
                  <w:pPr>
                    <w:jc w:val="center"/>
                    <w:rPr>
                      <w:sz w:val="16"/>
                      <w:szCs w:val="16"/>
                    </w:rPr>
                  </w:pPr>
                  <w:r w:rsidRPr="002875BD">
                    <w:rPr>
                      <w:sz w:val="16"/>
                      <w:szCs w:val="16"/>
                    </w:rPr>
                    <w:t>&gt; 5.50</w:t>
                  </w:r>
                </w:p>
              </w:tc>
            </w:tr>
          </w:tbl>
          <w:p w14:paraId="0FDBBCB2" w14:textId="77777777" w:rsidR="003003D7" w:rsidRDefault="003003D7" w:rsidP="00226C32">
            <w:pPr>
              <w:rPr>
                <w:sz w:val="18"/>
                <w:szCs w:val="18"/>
              </w:rPr>
            </w:pPr>
          </w:p>
          <w:p w14:paraId="780329EB" w14:textId="50455BB3" w:rsidR="00226C32" w:rsidRPr="00DF5603" w:rsidRDefault="00226C32" w:rsidP="00226C32">
            <w:pPr>
              <w:rPr>
                <w:sz w:val="18"/>
                <w:szCs w:val="18"/>
              </w:rPr>
            </w:pPr>
            <w:r w:rsidRPr="00DF5603">
              <w:rPr>
                <w:sz w:val="18"/>
                <w:szCs w:val="18"/>
              </w:rPr>
              <w:t xml:space="preserve">Active against </w:t>
            </w:r>
            <w:r w:rsidRPr="00DF5603">
              <w:rPr>
                <w:i/>
                <w:sz w:val="18"/>
                <w:szCs w:val="18"/>
              </w:rPr>
              <w:t>Campylobacter jejuni</w:t>
            </w:r>
          </w:p>
          <w:p w14:paraId="2C6C2468" w14:textId="77777777" w:rsidR="00226C32" w:rsidRPr="00DF5603" w:rsidRDefault="00226C32" w:rsidP="00226C32">
            <w:pPr>
              <w:rPr>
                <w:b/>
                <w:sz w:val="18"/>
                <w:szCs w:val="18"/>
              </w:rPr>
            </w:pPr>
            <w:r w:rsidRPr="00DF5603">
              <w:rPr>
                <w:sz w:val="18"/>
                <w:szCs w:val="18"/>
              </w:rPr>
              <w:t>at 50% in 1 min at +20°C on hard/non-porous clean surfaces</w:t>
            </w: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4BBD6799" w14:textId="77777777" w:rsidR="00226C32" w:rsidRPr="00DF5603" w:rsidRDefault="00226C32" w:rsidP="00226C32">
            <w:pPr>
              <w:rPr>
                <w:rFonts w:cs="Arial"/>
                <w:bCs/>
                <w:iCs/>
                <w:sz w:val="18"/>
                <w:szCs w:val="18"/>
                <w:lang w:val="nl-BE"/>
              </w:rPr>
            </w:pPr>
            <w:r w:rsidRPr="00DF5603">
              <w:rPr>
                <w:rFonts w:cs="Arial"/>
                <w:bCs/>
                <w:iCs/>
                <w:sz w:val="18"/>
                <w:szCs w:val="18"/>
                <w:lang w:val="nl-BE"/>
              </w:rPr>
              <w:t>Doc. 24 - “Mida San 311 KZ EN13697 CJ BT-CYT-02 1 min. - EN”</w:t>
            </w:r>
          </w:p>
          <w:p w14:paraId="3C3C2CCD" w14:textId="77777777" w:rsidR="00226C32" w:rsidRPr="00DF5603" w:rsidRDefault="00226C32" w:rsidP="00226C32">
            <w:pPr>
              <w:rPr>
                <w:rFonts w:cs="Arial"/>
                <w:bCs/>
                <w:iCs/>
                <w:sz w:val="18"/>
                <w:szCs w:val="18"/>
                <w:lang w:val="nl-BE"/>
              </w:rPr>
            </w:pPr>
          </w:p>
          <w:p w14:paraId="6B8F949A" w14:textId="77777777" w:rsidR="00226C32" w:rsidRPr="00DF5603" w:rsidRDefault="00226C32" w:rsidP="00226C32">
            <w:pPr>
              <w:jc w:val="center"/>
              <w:rPr>
                <w:rFonts w:cs="Arial"/>
                <w:bCs/>
                <w:iCs/>
                <w:sz w:val="18"/>
                <w:szCs w:val="18"/>
                <w:lang w:val="nl-BE"/>
              </w:rPr>
            </w:pPr>
            <w:r w:rsidRPr="00DF5603">
              <w:rPr>
                <w:rFonts w:cs="Arial"/>
                <w:b/>
                <w:bCs/>
                <w:iCs/>
                <w:sz w:val="18"/>
                <w:szCs w:val="18"/>
              </w:rPr>
              <w:t>R.I. 2</w:t>
            </w:r>
          </w:p>
          <w:p w14:paraId="7E44D9DE" w14:textId="77777777" w:rsidR="00226C32" w:rsidRPr="00DF5603" w:rsidRDefault="00226C32" w:rsidP="00226C32">
            <w:pPr>
              <w:rPr>
                <w:rFonts w:cs="Arial"/>
                <w:bCs/>
                <w:iCs/>
                <w:sz w:val="18"/>
                <w:szCs w:val="18"/>
                <w:lang w:val="nl-BE"/>
              </w:rPr>
            </w:pPr>
          </w:p>
        </w:tc>
      </w:tr>
      <w:tr w:rsidR="00226C32" w:rsidRPr="00DF5603" w14:paraId="40E699EA"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tcPr>
          <w:p w14:paraId="38299403" w14:textId="77777777" w:rsidR="00226C32" w:rsidRPr="00DF5603" w:rsidRDefault="00226C32" w:rsidP="00226C32">
            <w:pPr>
              <w:rPr>
                <w:b/>
                <w:i/>
                <w:sz w:val="18"/>
                <w:szCs w:val="18"/>
              </w:rPr>
            </w:pPr>
            <w:r w:rsidRPr="00DF5603">
              <w:rPr>
                <w:b/>
                <w:i/>
                <w:sz w:val="18"/>
                <w:szCs w:val="18"/>
              </w:rPr>
              <w:t xml:space="preserve">Mida San 311 </w:t>
            </w:r>
            <w:r w:rsidRPr="00DF5603">
              <w:rPr>
                <w:sz w:val="18"/>
                <w:szCs w:val="18"/>
              </w:rPr>
              <w:t>(125% concentred)</w:t>
            </w:r>
          </w:p>
          <w:p w14:paraId="2E200CA9" w14:textId="77777777" w:rsidR="00226C32" w:rsidRPr="00DF5603" w:rsidRDefault="00226C32" w:rsidP="00226C32">
            <w:pPr>
              <w:rPr>
                <w:b/>
                <w:i/>
                <w:sz w:val="18"/>
                <w:szCs w:val="18"/>
              </w:rPr>
            </w:pPr>
          </w:p>
          <w:p w14:paraId="1E927382" w14:textId="77777777" w:rsidR="00226C32" w:rsidRPr="00DF5603" w:rsidRDefault="00226C32" w:rsidP="00226C32">
            <w:pPr>
              <w:rPr>
                <w:sz w:val="18"/>
                <w:szCs w:val="18"/>
              </w:rPr>
            </w:pPr>
            <w:r w:rsidRPr="00DF5603">
              <w:rPr>
                <w:sz w:val="18"/>
                <w:szCs w:val="18"/>
              </w:rPr>
              <w:lastRenderedPageBreak/>
              <w:t>Batch N°133025MT</w:t>
            </w:r>
          </w:p>
          <w:p w14:paraId="7365F9F8" w14:textId="77777777" w:rsidR="00226C32" w:rsidRPr="00DF5603" w:rsidRDefault="00226C32" w:rsidP="00226C32">
            <w:pPr>
              <w:rPr>
                <w:sz w:val="18"/>
                <w:szCs w:val="18"/>
              </w:rPr>
            </w:pPr>
          </w:p>
          <w:p w14:paraId="2A33A4B1" w14:textId="77777777" w:rsidR="00226C32" w:rsidRPr="00DF5603" w:rsidRDefault="00226C32" w:rsidP="00226C32">
            <w:pPr>
              <w:rPr>
                <w:i/>
                <w:sz w:val="18"/>
                <w:szCs w:val="18"/>
                <w:lang w:val="fr-BE"/>
              </w:rPr>
            </w:pPr>
            <w:r w:rsidRPr="00DF5603">
              <w:rPr>
                <w:i/>
                <w:sz w:val="18"/>
                <w:szCs w:val="18"/>
                <w:lang w:val="fr-BE"/>
              </w:rPr>
              <w:t>Propan-1-ol (CAS N° 71-23-8) 52%</w:t>
            </w:r>
          </w:p>
          <w:p w14:paraId="1A41EF0C" w14:textId="77777777" w:rsidR="00226C32" w:rsidRPr="00DF5603" w:rsidRDefault="00226C32" w:rsidP="00226C32">
            <w:pPr>
              <w:rPr>
                <w:sz w:val="18"/>
                <w:szCs w:val="18"/>
                <w:lang w:val="fr-BE"/>
              </w:rPr>
            </w:pPr>
            <w:r w:rsidRPr="00DF5603">
              <w:rPr>
                <w:i/>
                <w:sz w:val="18"/>
                <w:szCs w:val="18"/>
                <w:lang w:val="fr-BE"/>
              </w:rPr>
              <w:t>+ Propan-2-ol (CAS N° 67-63-0) 17.5%</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6E7C638B" w14:textId="77777777" w:rsidR="00226C32" w:rsidRPr="00DF5603" w:rsidRDefault="00226C32" w:rsidP="00226C32">
            <w:pPr>
              <w:rPr>
                <w:b/>
                <w:i/>
                <w:sz w:val="18"/>
                <w:szCs w:val="18"/>
              </w:rPr>
            </w:pPr>
            <w:r w:rsidRPr="00DF5603">
              <w:rPr>
                <w:b/>
                <w:i/>
                <w:sz w:val="18"/>
                <w:szCs w:val="18"/>
              </w:rPr>
              <w:lastRenderedPageBreak/>
              <w:t>Fungicidal activity</w:t>
            </w:r>
          </w:p>
          <w:p w14:paraId="3503B093" w14:textId="77777777" w:rsidR="00226C32" w:rsidRPr="00DF5603" w:rsidRDefault="00226C32" w:rsidP="00226C32">
            <w:pPr>
              <w:rPr>
                <w:i/>
                <w:iCs/>
                <w:sz w:val="18"/>
                <w:szCs w:val="18"/>
                <w:lang w:val="en-US"/>
              </w:rPr>
            </w:pPr>
            <w:r w:rsidRPr="00DF5603">
              <w:rPr>
                <w:i/>
                <w:iCs/>
                <w:sz w:val="18"/>
                <w:szCs w:val="18"/>
                <w:lang w:val="en-US"/>
              </w:rPr>
              <w:t xml:space="preserve">Candida albicans </w:t>
            </w:r>
          </w:p>
          <w:p w14:paraId="6999D296" w14:textId="77777777" w:rsidR="00226C32" w:rsidRPr="00DF5603" w:rsidRDefault="00226C32" w:rsidP="00226C32">
            <w:pPr>
              <w:rPr>
                <w:i/>
                <w:iCs/>
                <w:sz w:val="18"/>
                <w:szCs w:val="18"/>
                <w:lang w:val="en-US"/>
              </w:rPr>
            </w:pPr>
            <w:r w:rsidRPr="00DF5603">
              <w:rPr>
                <w:i/>
                <w:iCs/>
                <w:sz w:val="18"/>
                <w:szCs w:val="18"/>
                <w:lang w:val="en-US"/>
              </w:rPr>
              <w:t>Aspergillus brasiliensis</w:t>
            </w:r>
          </w:p>
          <w:p w14:paraId="4D30C6DE" w14:textId="77777777" w:rsidR="00226C32" w:rsidRPr="00DF5603" w:rsidRDefault="00226C32" w:rsidP="00226C32">
            <w:pPr>
              <w:rPr>
                <w:b/>
                <w:i/>
                <w:sz w:val="18"/>
                <w:szCs w:val="18"/>
              </w:rPr>
            </w:pP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634A0E95" w14:textId="35B2BB10" w:rsidR="00226C32" w:rsidRPr="00DF5603" w:rsidRDefault="00226C32" w:rsidP="00226C32">
            <w:pPr>
              <w:rPr>
                <w:b/>
                <w:sz w:val="18"/>
                <w:szCs w:val="18"/>
                <w:lang w:val="fr-BE"/>
              </w:rPr>
            </w:pPr>
            <w:r w:rsidRPr="00DF5603">
              <w:rPr>
                <w:b/>
                <w:sz w:val="18"/>
                <w:szCs w:val="18"/>
                <w:lang w:val="fr-BE"/>
              </w:rPr>
              <w:lastRenderedPageBreak/>
              <w:t>EN 13697 (20</w:t>
            </w:r>
            <w:r w:rsidR="001950D7">
              <w:rPr>
                <w:b/>
                <w:sz w:val="18"/>
                <w:szCs w:val="18"/>
                <w:lang w:val="fr-BE"/>
              </w:rPr>
              <w:t>15</w:t>
            </w:r>
            <w:r w:rsidRPr="00DF5603">
              <w:rPr>
                <w:b/>
                <w:sz w:val="18"/>
                <w:szCs w:val="18"/>
                <w:lang w:val="fr-BE"/>
              </w:rPr>
              <w:t>)</w:t>
            </w:r>
          </w:p>
          <w:p w14:paraId="2B1E6576" w14:textId="2E30F31C" w:rsidR="00226C32" w:rsidRPr="00DF5603" w:rsidRDefault="00226C32" w:rsidP="00226C32">
            <w:pPr>
              <w:rPr>
                <w:b/>
                <w:sz w:val="18"/>
                <w:szCs w:val="18"/>
                <w:lang w:val="fr-BE"/>
              </w:rPr>
            </w:pPr>
            <w:r w:rsidRPr="00DF5603">
              <w:rPr>
                <w:b/>
                <w:sz w:val="18"/>
                <w:szCs w:val="18"/>
                <w:lang w:val="fr-BE"/>
              </w:rPr>
              <w:t>Quantitative carrier test – hard &amp; non-porous surfaces</w:t>
            </w:r>
          </w:p>
          <w:p w14:paraId="26EB51AA" w14:textId="5F41C109" w:rsidR="003726C0" w:rsidRPr="00DF5603" w:rsidRDefault="003726C0" w:rsidP="00226C32">
            <w:pPr>
              <w:rPr>
                <w:b/>
                <w:sz w:val="18"/>
                <w:szCs w:val="18"/>
                <w:lang w:val="fr-BE"/>
              </w:rPr>
            </w:pPr>
            <w:r w:rsidRPr="00DF5603">
              <w:rPr>
                <w:b/>
                <w:sz w:val="18"/>
                <w:szCs w:val="18"/>
                <w:lang w:val="fr-BE"/>
              </w:rPr>
              <w:lastRenderedPageBreak/>
              <w:t>Performed in Feb. 2014</w:t>
            </w:r>
          </w:p>
          <w:p w14:paraId="482738F5" w14:textId="77777777" w:rsidR="00226C32" w:rsidRPr="00DF5603" w:rsidRDefault="00226C32" w:rsidP="00226C32">
            <w:pPr>
              <w:rPr>
                <w:b/>
                <w:sz w:val="18"/>
                <w:szCs w:val="18"/>
                <w:lang w:val="fr-BE"/>
              </w:rPr>
            </w:pPr>
          </w:p>
          <w:p w14:paraId="23C0E7B9"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3A865A15"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15 min</w:t>
            </w:r>
          </w:p>
          <w:p w14:paraId="4F3AA21B"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Concentrations tested : 10 =&gt; 100 %</w:t>
            </w:r>
          </w:p>
          <w:p w14:paraId="1769D4C8" w14:textId="77777777" w:rsidR="00226C32" w:rsidRPr="00DF5603" w:rsidRDefault="00226C32" w:rsidP="008607F6">
            <w:pPr>
              <w:pStyle w:val="Paragraphedeliste"/>
              <w:numPr>
                <w:ilvl w:val="0"/>
                <w:numId w:val="12"/>
              </w:numPr>
              <w:contextualSpacing/>
              <w:rPr>
                <w:b/>
                <w:sz w:val="18"/>
                <w:szCs w:val="18"/>
                <w:lang w:val="fr-BE"/>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5214B081"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810"/>
              <w:gridCol w:w="720"/>
              <w:gridCol w:w="810"/>
            </w:tblGrid>
            <w:tr w:rsidR="00226C32" w:rsidRPr="00DF5603" w14:paraId="2B841EF2" w14:textId="77777777" w:rsidTr="00226C32">
              <w:tc>
                <w:tcPr>
                  <w:tcW w:w="1369" w:type="dxa"/>
                  <w:shd w:val="clear" w:color="auto" w:fill="auto"/>
                </w:tcPr>
                <w:p w14:paraId="7EC43960" w14:textId="77777777" w:rsidR="00226C32" w:rsidRPr="00DF5603" w:rsidRDefault="00226C32" w:rsidP="00226C32">
                  <w:pPr>
                    <w:rPr>
                      <w:sz w:val="16"/>
                      <w:szCs w:val="16"/>
                    </w:rPr>
                  </w:pPr>
                </w:p>
              </w:tc>
              <w:tc>
                <w:tcPr>
                  <w:tcW w:w="810" w:type="dxa"/>
                  <w:shd w:val="clear" w:color="auto" w:fill="auto"/>
                </w:tcPr>
                <w:p w14:paraId="48DA0306" w14:textId="77777777" w:rsidR="00226C32" w:rsidRPr="00DF5603" w:rsidRDefault="00226C32" w:rsidP="00226C32">
                  <w:pPr>
                    <w:jc w:val="center"/>
                    <w:rPr>
                      <w:b/>
                      <w:bCs/>
                      <w:sz w:val="16"/>
                      <w:szCs w:val="16"/>
                    </w:rPr>
                  </w:pPr>
                  <w:r w:rsidRPr="00DF5603">
                    <w:rPr>
                      <w:b/>
                      <w:bCs/>
                      <w:sz w:val="16"/>
                      <w:szCs w:val="16"/>
                    </w:rPr>
                    <w:t>10%</w:t>
                  </w:r>
                </w:p>
              </w:tc>
              <w:tc>
                <w:tcPr>
                  <w:tcW w:w="720" w:type="dxa"/>
                  <w:shd w:val="clear" w:color="auto" w:fill="auto"/>
                </w:tcPr>
                <w:p w14:paraId="6EB2CD6D" w14:textId="77777777" w:rsidR="00226C32" w:rsidRPr="00DF5603" w:rsidRDefault="00226C32" w:rsidP="00226C32">
                  <w:pPr>
                    <w:jc w:val="center"/>
                    <w:rPr>
                      <w:b/>
                      <w:bCs/>
                      <w:sz w:val="16"/>
                      <w:szCs w:val="16"/>
                    </w:rPr>
                  </w:pPr>
                  <w:r w:rsidRPr="00DF5603">
                    <w:rPr>
                      <w:b/>
                      <w:bCs/>
                      <w:sz w:val="16"/>
                      <w:szCs w:val="16"/>
                    </w:rPr>
                    <w:t>25%</w:t>
                  </w:r>
                </w:p>
              </w:tc>
              <w:tc>
                <w:tcPr>
                  <w:tcW w:w="810" w:type="dxa"/>
                  <w:shd w:val="clear" w:color="auto" w:fill="auto"/>
                </w:tcPr>
                <w:p w14:paraId="5C7FBD0A" w14:textId="77777777" w:rsidR="00226C32" w:rsidRPr="00DF5603" w:rsidRDefault="00226C32" w:rsidP="00226C32">
                  <w:pPr>
                    <w:jc w:val="center"/>
                    <w:rPr>
                      <w:b/>
                      <w:bCs/>
                      <w:sz w:val="16"/>
                      <w:szCs w:val="16"/>
                    </w:rPr>
                  </w:pPr>
                  <w:r w:rsidRPr="00DF5603">
                    <w:rPr>
                      <w:b/>
                      <w:bCs/>
                      <w:sz w:val="16"/>
                      <w:szCs w:val="16"/>
                    </w:rPr>
                    <w:t>100%</w:t>
                  </w:r>
                </w:p>
              </w:tc>
            </w:tr>
            <w:tr w:rsidR="00226C32" w:rsidRPr="00DF5603" w14:paraId="7E78B2B3" w14:textId="77777777" w:rsidTr="00226C32">
              <w:tc>
                <w:tcPr>
                  <w:tcW w:w="1369" w:type="dxa"/>
                  <w:shd w:val="clear" w:color="auto" w:fill="auto"/>
                </w:tcPr>
                <w:p w14:paraId="06A3FC7D" w14:textId="77777777" w:rsidR="00226C32" w:rsidRPr="00DF5603" w:rsidRDefault="00226C32" w:rsidP="00226C32">
                  <w:pPr>
                    <w:rPr>
                      <w:i/>
                      <w:iCs/>
                      <w:sz w:val="16"/>
                      <w:szCs w:val="16"/>
                    </w:rPr>
                  </w:pPr>
                  <w:r w:rsidRPr="00DF5603">
                    <w:rPr>
                      <w:i/>
                      <w:iCs/>
                      <w:sz w:val="16"/>
                      <w:szCs w:val="16"/>
                    </w:rPr>
                    <w:t>C. albicans</w:t>
                  </w:r>
                </w:p>
              </w:tc>
              <w:tc>
                <w:tcPr>
                  <w:tcW w:w="810" w:type="dxa"/>
                  <w:shd w:val="clear" w:color="auto" w:fill="auto"/>
                </w:tcPr>
                <w:p w14:paraId="5C1A0154" w14:textId="77777777" w:rsidR="00226C32" w:rsidRPr="00DF5603" w:rsidRDefault="00226C32" w:rsidP="00226C32">
                  <w:pPr>
                    <w:jc w:val="center"/>
                    <w:rPr>
                      <w:sz w:val="16"/>
                      <w:szCs w:val="16"/>
                    </w:rPr>
                  </w:pPr>
                  <w:r w:rsidRPr="00DF5603">
                    <w:rPr>
                      <w:sz w:val="16"/>
                      <w:szCs w:val="16"/>
                    </w:rPr>
                    <w:t>&lt; 0.14</w:t>
                  </w:r>
                </w:p>
              </w:tc>
              <w:tc>
                <w:tcPr>
                  <w:tcW w:w="1530" w:type="dxa"/>
                  <w:gridSpan w:val="2"/>
                  <w:shd w:val="clear" w:color="auto" w:fill="92D050"/>
                </w:tcPr>
                <w:p w14:paraId="6CB1DD03" w14:textId="77777777" w:rsidR="00226C32" w:rsidRPr="00DF5603" w:rsidRDefault="00226C32" w:rsidP="00226C32">
                  <w:pPr>
                    <w:jc w:val="center"/>
                    <w:rPr>
                      <w:sz w:val="16"/>
                      <w:szCs w:val="16"/>
                    </w:rPr>
                  </w:pPr>
                  <w:r w:rsidRPr="00DF5603">
                    <w:rPr>
                      <w:sz w:val="16"/>
                      <w:szCs w:val="16"/>
                    </w:rPr>
                    <w:t>&gt; 5.52</w:t>
                  </w:r>
                </w:p>
              </w:tc>
            </w:tr>
          </w:tbl>
          <w:p w14:paraId="776C6B8B" w14:textId="77777777" w:rsidR="00226C32" w:rsidRPr="00DF5603" w:rsidRDefault="00226C32" w:rsidP="00226C32">
            <w:pPr>
              <w:rPr>
                <w:sz w:val="18"/>
                <w:szCs w:val="18"/>
              </w:rPr>
            </w:pPr>
          </w:p>
          <w:p w14:paraId="1566B0B4" w14:textId="77777777" w:rsidR="00226C32" w:rsidRPr="00DF5603" w:rsidRDefault="00226C32" w:rsidP="008607F6">
            <w:pPr>
              <w:pStyle w:val="Paragraphedeliste"/>
              <w:numPr>
                <w:ilvl w:val="0"/>
                <w:numId w:val="14"/>
              </w:numPr>
              <w:contextualSpacing/>
              <w:rPr>
                <w:sz w:val="18"/>
                <w:szCs w:val="18"/>
              </w:rPr>
            </w:pPr>
            <w:r w:rsidRPr="00DF5603">
              <w:rPr>
                <w:sz w:val="18"/>
                <w:szCs w:val="18"/>
              </w:rPr>
              <w:lastRenderedPageBreak/>
              <w:t>Yeasticidal activity at 25% in 15 min at +20°C on hard/non-porous surfaces with prior cleaning.</w:t>
            </w:r>
          </w:p>
          <w:p w14:paraId="1F95B0F3"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810"/>
              <w:gridCol w:w="802"/>
              <w:gridCol w:w="900"/>
            </w:tblGrid>
            <w:tr w:rsidR="00226C32" w:rsidRPr="00DF5603" w14:paraId="42034188" w14:textId="77777777" w:rsidTr="00226C32">
              <w:tc>
                <w:tcPr>
                  <w:tcW w:w="1369" w:type="dxa"/>
                  <w:shd w:val="clear" w:color="auto" w:fill="auto"/>
                </w:tcPr>
                <w:p w14:paraId="4CB21FA9" w14:textId="77777777" w:rsidR="00226C32" w:rsidRPr="00DF5603" w:rsidRDefault="00226C32" w:rsidP="00226C32">
                  <w:pPr>
                    <w:rPr>
                      <w:sz w:val="16"/>
                      <w:szCs w:val="16"/>
                    </w:rPr>
                  </w:pPr>
                </w:p>
              </w:tc>
              <w:tc>
                <w:tcPr>
                  <w:tcW w:w="810" w:type="dxa"/>
                  <w:shd w:val="clear" w:color="auto" w:fill="auto"/>
                </w:tcPr>
                <w:p w14:paraId="687577E0" w14:textId="77777777" w:rsidR="00226C32" w:rsidRPr="00DF5603" w:rsidRDefault="00226C32" w:rsidP="00226C32">
                  <w:pPr>
                    <w:jc w:val="center"/>
                    <w:rPr>
                      <w:b/>
                      <w:bCs/>
                      <w:sz w:val="16"/>
                      <w:szCs w:val="16"/>
                    </w:rPr>
                  </w:pPr>
                  <w:r w:rsidRPr="00DF5603">
                    <w:rPr>
                      <w:b/>
                      <w:bCs/>
                      <w:sz w:val="16"/>
                      <w:szCs w:val="16"/>
                    </w:rPr>
                    <w:t>50%</w:t>
                  </w:r>
                </w:p>
              </w:tc>
              <w:tc>
                <w:tcPr>
                  <w:tcW w:w="802" w:type="dxa"/>
                  <w:shd w:val="clear" w:color="auto" w:fill="auto"/>
                </w:tcPr>
                <w:p w14:paraId="7D84B246" w14:textId="77777777" w:rsidR="00226C32" w:rsidRPr="00DF5603" w:rsidRDefault="00226C32" w:rsidP="00226C32">
                  <w:pPr>
                    <w:jc w:val="center"/>
                    <w:rPr>
                      <w:b/>
                      <w:bCs/>
                      <w:sz w:val="16"/>
                      <w:szCs w:val="16"/>
                    </w:rPr>
                  </w:pPr>
                  <w:r w:rsidRPr="00DF5603">
                    <w:rPr>
                      <w:b/>
                      <w:bCs/>
                      <w:sz w:val="16"/>
                      <w:szCs w:val="16"/>
                    </w:rPr>
                    <w:t>75%</w:t>
                  </w:r>
                </w:p>
              </w:tc>
              <w:tc>
                <w:tcPr>
                  <w:tcW w:w="900" w:type="dxa"/>
                  <w:shd w:val="clear" w:color="auto" w:fill="auto"/>
                </w:tcPr>
                <w:p w14:paraId="66B828D4" w14:textId="77777777" w:rsidR="00226C32" w:rsidRPr="00DF5603" w:rsidRDefault="00226C32" w:rsidP="00226C32">
                  <w:pPr>
                    <w:jc w:val="center"/>
                    <w:rPr>
                      <w:b/>
                      <w:bCs/>
                      <w:sz w:val="16"/>
                      <w:szCs w:val="16"/>
                    </w:rPr>
                  </w:pPr>
                  <w:r w:rsidRPr="00DF5603">
                    <w:rPr>
                      <w:b/>
                      <w:bCs/>
                      <w:sz w:val="16"/>
                      <w:szCs w:val="16"/>
                    </w:rPr>
                    <w:t>100%</w:t>
                  </w:r>
                </w:p>
              </w:tc>
            </w:tr>
            <w:tr w:rsidR="00226C32" w:rsidRPr="00DF5603" w14:paraId="7CDECC84" w14:textId="77777777" w:rsidTr="00226C32">
              <w:tc>
                <w:tcPr>
                  <w:tcW w:w="1369" w:type="dxa"/>
                  <w:shd w:val="clear" w:color="auto" w:fill="auto"/>
                </w:tcPr>
                <w:p w14:paraId="11F5C332" w14:textId="77777777" w:rsidR="00226C32" w:rsidRPr="00DF5603" w:rsidRDefault="00226C32" w:rsidP="00226C32">
                  <w:pPr>
                    <w:rPr>
                      <w:i/>
                      <w:iCs/>
                      <w:sz w:val="16"/>
                      <w:szCs w:val="16"/>
                    </w:rPr>
                  </w:pPr>
                  <w:r w:rsidRPr="00DF5603">
                    <w:rPr>
                      <w:i/>
                      <w:iCs/>
                      <w:sz w:val="16"/>
                      <w:szCs w:val="16"/>
                    </w:rPr>
                    <w:t>A. brasiliensis</w:t>
                  </w:r>
                </w:p>
              </w:tc>
              <w:tc>
                <w:tcPr>
                  <w:tcW w:w="810" w:type="dxa"/>
                  <w:shd w:val="clear" w:color="auto" w:fill="auto"/>
                </w:tcPr>
                <w:p w14:paraId="1C4DFEE7" w14:textId="77777777" w:rsidR="00226C32" w:rsidRPr="00DF5603" w:rsidRDefault="00226C32" w:rsidP="00226C32">
                  <w:pPr>
                    <w:jc w:val="center"/>
                    <w:rPr>
                      <w:sz w:val="16"/>
                      <w:szCs w:val="16"/>
                    </w:rPr>
                  </w:pPr>
                  <w:r w:rsidRPr="00DF5603">
                    <w:rPr>
                      <w:sz w:val="16"/>
                      <w:szCs w:val="16"/>
                    </w:rPr>
                    <w:t>2.47</w:t>
                  </w:r>
                </w:p>
              </w:tc>
              <w:tc>
                <w:tcPr>
                  <w:tcW w:w="802" w:type="dxa"/>
                  <w:shd w:val="clear" w:color="auto" w:fill="92D050"/>
                </w:tcPr>
                <w:p w14:paraId="77389E0F" w14:textId="77777777" w:rsidR="00226C32" w:rsidRPr="00DF5603" w:rsidRDefault="00226C32" w:rsidP="00226C32">
                  <w:pPr>
                    <w:jc w:val="center"/>
                    <w:rPr>
                      <w:sz w:val="16"/>
                      <w:szCs w:val="16"/>
                    </w:rPr>
                  </w:pPr>
                  <w:r w:rsidRPr="00DF5603">
                    <w:rPr>
                      <w:sz w:val="16"/>
                      <w:szCs w:val="16"/>
                    </w:rPr>
                    <w:t>3.27</w:t>
                  </w:r>
                </w:p>
              </w:tc>
              <w:tc>
                <w:tcPr>
                  <w:tcW w:w="900" w:type="dxa"/>
                  <w:shd w:val="clear" w:color="auto" w:fill="92D050"/>
                </w:tcPr>
                <w:p w14:paraId="5214A3DA" w14:textId="77777777" w:rsidR="00226C32" w:rsidRPr="00DF5603" w:rsidRDefault="00226C32" w:rsidP="00226C32">
                  <w:pPr>
                    <w:jc w:val="center"/>
                    <w:rPr>
                      <w:sz w:val="16"/>
                      <w:szCs w:val="16"/>
                    </w:rPr>
                  </w:pPr>
                  <w:r w:rsidRPr="00DF5603">
                    <w:rPr>
                      <w:sz w:val="16"/>
                      <w:szCs w:val="16"/>
                    </w:rPr>
                    <w:t>&gt; 5.72</w:t>
                  </w:r>
                </w:p>
              </w:tc>
            </w:tr>
          </w:tbl>
          <w:p w14:paraId="0A58DA7E" w14:textId="77777777" w:rsidR="00226C32" w:rsidRPr="00DF5603" w:rsidRDefault="00226C32" w:rsidP="00226C32">
            <w:pPr>
              <w:rPr>
                <w:sz w:val="18"/>
                <w:szCs w:val="18"/>
              </w:rPr>
            </w:pPr>
          </w:p>
          <w:p w14:paraId="0DC2D50A" w14:textId="77777777" w:rsidR="00226C32" w:rsidRPr="00DF5603" w:rsidRDefault="00226C32" w:rsidP="008607F6">
            <w:pPr>
              <w:pStyle w:val="Paragraphedeliste"/>
              <w:numPr>
                <w:ilvl w:val="0"/>
                <w:numId w:val="14"/>
              </w:numPr>
              <w:contextualSpacing/>
              <w:rPr>
                <w:sz w:val="18"/>
                <w:szCs w:val="18"/>
              </w:rPr>
            </w:pPr>
            <w:r w:rsidRPr="00DF5603">
              <w:rPr>
                <w:sz w:val="18"/>
                <w:szCs w:val="18"/>
              </w:rPr>
              <w:t>Fungicidal/yeasticidal activity at 75% in 15 min at +20°C on hard/non-porous surfaces with prior cleaning.</w:t>
            </w:r>
          </w:p>
          <w:p w14:paraId="06739C21" w14:textId="77777777" w:rsidR="00226C32" w:rsidRPr="00DF5603" w:rsidRDefault="00226C32" w:rsidP="00226C32">
            <w:pPr>
              <w:rPr>
                <w:sz w:val="18"/>
                <w:szCs w:val="18"/>
              </w:rPr>
            </w:pP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1C395A02" w14:textId="77777777" w:rsidR="00226C32" w:rsidRPr="00DF5603" w:rsidRDefault="00226C32" w:rsidP="00226C32">
            <w:pPr>
              <w:rPr>
                <w:rFonts w:cs="Arial"/>
                <w:bCs/>
                <w:iCs/>
                <w:sz w:val="18"/>
                <w:szCs w:val="18"/>
                <w:lang w:val="nl-NL"/>
              </w:rPr>
            </w:pPr>
            <w:r w:rsidRPr="00DF5603">
              <w:rPr>
                <w:rFonts w:cs="Arial"/>
                <w:bCs/>
                <w:iCs/>
                <w:sz w:val="18"/>
                <w:szCs w:val="18"/>
                <w:lang w:val="nl-NL"/>
              </w:rPr>
              <w:lastRenderedPageBreak/>
              <w:t xml:space="preserve">Doc. 8 - “Mida San 311 EN13697 15 min </w:t>
            </w:r>
            <w:r w:rsidRPr="00DF5603">
              <w:rPr>
                <w:rFonts w:cs="Arial"/>
                <w:bCs/>
                <w:iCs/>
                <w:sz w:val="18"/>
                <w:szCs w:val="18"/>
                <w:lang w:val="nl-NL"/>
              </w:rPr>
              <w:lastRenderedPageBreak/>
              <w:t>20Â°C 180-0214-M3 - EN”</w:t>
            </w:r>
          </w:p>
          <w:p w14:paraId="5F3EC528" w14:textId="77777777" w:rsidR="00226C32" w:rsidRPr="00DF5603" w:rsidRDefault="00226C32" w:rsidP="00226C32">
            <w:pPr>
              <w:rPr>
                <w:rFonts w:cs="Arial"/>
                <w:bCs/>
                <w:iCs/>
                <w:sz w:val="18"/>
                <w:szCs w:val="18"/>
                <w:lang w:val="nl-NL"/>
              </w:rPr>
            </w:pPr>
            <w:r w:rsidRPr="00DF5603">
              <w:rPr>
                <w:rFonts w:cs="Arial"/>
                <w:bCs/>
                <w:iCs/>
                <w:sz w:val="18"/>
                <w:szCs w:val="18"/>
                <w:lang w:val="nl-NL"/>
              </w:rPr>
              <w:t>Test report N°180/0214/M3</w:t>
            </w:r>
          </w:p>
          <w:p w14:paraId="061E85D9" w14:textId="77777777" w:rsidR="00226C32" w:rsidRPr="00DF5603" w:rsidRDefault="00226C32" w:rsidP="00226C32">
            <w:pPr>
              <w:rPr>
                <w:rFonts w:cs="Arial"/>
                <w:bCs/>
                <w:iCs/>
                <w:sz w:val="18"/>
                <w:szCs w:val="18"/>
                <w:lang w:val="nl-NL"/>
              </w:rPr>
            </w:pPr>
          </w:p>
          <w:p w14:paraId="5C01820A" w14:textId="77777777" w:rsidR="00226C32" w:rsidRPr="00DF5603" w:rsidRDefault="00226C32" w:rsidP="00226C32">
            <w:pPr>
              <w:jc w:val="center"/>
              <w:rPr>
                <w:rFonts w:cs="Arial"/>
                <w:bCs/>
                <w:iCs/>
                <w:sz w:val="18"/>
                <w:szCs w:val="18"/>
                <w:lang w:val="nl-NL"/>
              </w:rPr>
            </w:pPr>
            <w:r w:rsidRPr="00DF5603">
              <w:rPr>
                <w:rFonts w:cs="Arial"/>
                <w:b/>
                <w:bCs/>
                <w:iCs/>
                <w:sz w:val="18"/>
                <w:szCs w:val="18"/>
              </w:rPr>
              <w:t>R.I. 2</w:t>
            </w:r>
          </w:p>
        </w:tc>
      </w:tr>
      <w:tr w:rsidR="00226C32" w:rsidRPr="00DF5603" w14:paraId="7F47669F"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tcPr>
          <w:p w14:paraId="69AB8F81" w14:textId="77777777" w:rsidR="00226C32" w:rsidRPr="00DF5603" w:rsidRDefault="00226C32" w:rsidP="00226C32">
            <w:pPr>
              <w:rPr>
                <w:b/>
                <w:i/>
                <w:sz w:val="18"/>
                <w:szCs w:val="18"/>
              </w:rPr>
            </w:pPr>
            <w:r w:rsidRPr="00DF5603">
              <w:rPr>
                <w:b/>
                <w:i/>
                <w:sz w:val="18"/>
                <w:szCs w:val="18"/>
              </w:rPr>
              <w:lastRenderedPageBreak/>
              <w:t>Mida San 311 KZ</w:t>
            </w:r>
          </w:p>
          <w:p w14:paraId="75AD3E79" w14:textId="77777777" w:rsidR="00226C32" w:rsidRPr="00DF5603" w:rsidRDefault="00226C32" w:rsidP="00226C32">
            <w:pPr>
              <w:rPr>
                <w:b/>
                <w:i/>
                <w:sz w:val="18"/>
                <w:szCs w:val="18"/>
              </w:rPr>
            </w:pPr>
          </w:p>
          <w:p w14:paraId="12429668" w14:textId="77777777" w:rsidR="00226C32" w:rsidRPr="00DF5603" w:rsidRDefault="00226C32" w:rsidP="00226C32">
            <w:pPr>
              <w:rPr>
                <w:sz w:val="18"/>
                <w:szCs w:val="18"/>
              </w:rPr>
            </w:pPr>
            <w:r w:rsidRPr="00DF5603">
              <w:rPr>
                <w:sz w:val="18"/>
                <w:szCs w:val="18"/>
              </w:rPr>
              <w:t>Batch N°183703</w:t>
            </w:r>
          </w:p>
          <w:p w14:paraId="1F90BD5E" w14:textId="77777777" w:rsidR="00226C32" w:rsidRPr="00DF5603" w:rsidRDefault="00226C32" w:rsidP="00226C32">
            <w:pPr>
              <w:rPr>
                <w:b/>
                <w:i/>
                <w:sz w:val="18"/>
                <w:szCs w:val="18"/>
                <w:lang w:val="en-US"/>
              </w:rPr>
            </w:pPr>
          </w:p>
          <w:p w14:paraId="0EBD91B9" w14:textId="77777777" w:rsidR="00226C32" w:rsidRPr="00DF5603" w:rsidRDefault="00226C32" w:rsidP="00226C32">
            <w:pPr>
              <w:rPr>
                <w:i/>
                <w:sz w:val="18"/>
                <w:szCs w:val="18"/>
                <w:lang w:val="fr-BE"/>
              </w:rPr>
            </w:pPr>
            <w:r w:rsidRPr="00DF5603">
              <w:rPr>
                <w:i/>
                <w:sz w:val="18"/>
                <w:szCs w:val="18"/>
                <w:lang w:val="fr-BE"/>
              </w:rPr>
              <w:t>Propan-1-ol (CAS N° 71-23-8) 49%</w:t>
            </w:r>
          </w:p>
          <w:p w14:paraId="198C2021" w14:textId="77777777" w:rsidR="00226C32" w:rsidRPr="00DF5603" w:rsidRDefault="00226C32" w:rsidP="00226C32">
            <w:pPr>
              <w:rPr>
                <w:b/>
                <w:i/>
                <w:sz w:val="18"/>
                <w:szCs w:val="18"/>
                <w:lang w:val="fr-BE"/>
              </w:rPr>
            </w:pPr>
            <w:r w:rsidRPr="00DF5603">
              <w:rPr>
                <w:i/>
                <w:sz w:val="18"/>
                <w:szCs w:val="18"/>
                <w:lang w:val="fr-BE"/>
              </w:rPr>
              <w:t>+ Propan-2-ol (CAS N° 67-63-0) 19.5%</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2FB95520" w14:textId="77777777" w:rsidR="00226C32" w:rsidRPr="00DF5603" w:rsidRDefault="00226C32" w:rsidP="00226C32">
            <w:pPr>
              <w:rPr>
                <w:b/>
                <w:i/>
                <w:sz w:val="18"/>
                <w:szCs w:val="18"/>
              </w:rPr>
            </w:pPr>
            <w:r w:rsidRPr="00DF5603">
              <w:rPr>
                <w:b/>
                <w:i/>
                <w:sz w:val="18"/>
                <w:szCs w:val="18"/>
              </w:rPr>
              <w:t>Fungicidal activity</w:t>
            </w:r>
          </w:p>
          <w:p w14:paraId="74037CDF" w14:textId="77777777" w:rsidR="00226C32" w:rsidRPr="00DF5603" w:rsidRDefault="00226C32" w:rsidP="00226C32">
            <w:pPr>
              <w:rPr>
                <w:i/>
                <w:iCs/>
                <w:sz w:val="18"/>
                <w:szCs w:val="18"/>
                <w:lang w:val="en-US"/>
              </w:rPr>
            </w:pPr>
            <w:r w:rsidRPr="00DF5603">
              <w:rPr>
                <w:i/>
                <w:iCs/>
                <w:sz w:val="18"/>
                <w:szCs w:val="18"/>
                <w:lang w:val="en-US"/>
              </w:rPr>
              <w:t xml:space="preserve">Candida albicans </w:t>
            </w:r>
          </w:p>
          <w:p w14:paraId="44DA6575" w14:textId="77777777" w:rsidR="00226C32" w:rsidRPr="00DF5603" w:rsidRDefault="00226C32" w:rsidP="00226C32">
            <w:pPr>
              <w:rPr>
                <w:i/>
                <w:iCs/>
                <w:sz w:val="18"/>
                <w:szCs w:val="18"/>
                <w:lang w:val="en-US"/>
              </w:rPr>
            </w:pPr>
            <w:r w:rsidRPr="00DF5603">
              <w:rPr>
                <w:i/>
                <w:iCs/>
                <w:sz w:val="18"/>
                <w:szCs w:val="18"/>
                <w:lang w:val="en-US"/>
              </w:rPr>
              <w:t>Aspergillus brasiliensis</w:t>
            </w:r>
          </w:p>
          <w:p w14:paraId="09730975" w14:textId="77777777" w:rsidR="00226C32" w:rsidRPr="00DF5603" w:rsidRDefault="00226C32" w:rsidP="00226C32">
            <w:pPr>
              <w:rPr>
                <w:b/>
                <w:i/>
                <w:sz w:val="18"/>
                <w:szCs w:val="18"/>
              </w:rPr>
            </w:pP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7A6D477B" w14:textId="77777777" w:rsidR="00DD54CA" w:rsidRPr="00DF5603" w:rsidRDefault="00DD54CA" w:rsidP="00DD54CA">
            <w:pPr>
              <w:rPr>
                <w:b/>
                <w:sz w:val="18"/>
                <w:szCs w:val="18"/>
                <w:lang w:val="fr-BE"/>
              </w:rPr>
            </w:pPr>
            <w:r w:rsidRPr="00DF5603">
              <w:rPr>
                <w:b/>
                <w:sz w:val="18"/>
                <w:szCs w:val="18"/>
                <w:lang w:val="fr-BE"/>
              </w:rPr>
              <w:t>EN 13697 (2015)</w:t>
            </w:r>
          </w:p>
          <w:p w14:paraId="00D01B67" w14:textId="77777777" w:rsidR="00226C32" w:rsidRPr="00DF5603" w:rsidRDefault="00226C32" w:rsidP="00226C32">
            <w:pPr>
              <w:rPr>
                <w:b/>
                <w:sz w:val="18"/>
                <w:szCs w:val="18"/>
                <w:lang w:val="fr-BE"/>
              </w:rPr>
            </w:pPr>
            <w:r w:rsidRPr="00DF5603">
              <w:rPr>
                <w:b/>
                <w:sz w:val="18"/>
                <w:szCs w:val="18"/>
                <w:lang w:val="fr-BE"/>
              </w:rPr>
              <w:t>Quantitative carrier test – hard &amp; non-porous surfaces</w:t>
            </w:r>
          </w:p>
          <w:p w14:paraId="4AB8018E" w14:textId="77777777" w:rsidR="00226C32" w:rsidRPr="00DF5603" w:rsidRDefault="00226C32" w:rsidP="00226C32">
            <w:pPr>
              <w:rPr>
                <w:b/>
                <w:sz w:val="18"/>
                <w:szCs w:val="18"/>
                <w:lang w:val="fr-BE"/>
              </w:rPr>
            </w:pPr>
          </w:p>
          <w:p w14:paraId="102074D7"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482F0949"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15 min</w:t>
            </w:r>
          </w:p>
          <w:p w14:paraId="4F8423AA"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Concentrations tested : 10 =&gt; 100 %</w:t>
            </w:r>
          </w:p>
          <w:p w14:paraId="1B590B0D" w14:textId="77777777" w:rsidR="00226C32" w:rsidRPr="00DF5603" w:rsidRDefault="00226C32" w:rsidP="008607F6">
            <w:pPr>
              <w:pStyle w:val="Paragraphedeliste"/>
              <w:numPr>
                <w:ilvl w:val="0"/>
                <w:numId w:val="12"/>
              </w:numPr>
              <w:contextualSpacing/>
              <w:rPr>
                <w:b/>
                <w:sz w:val="18"/>
                <w:szCs w:val="18"/>
                <w:lang w:val="fr-BE"/>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4209A07A"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810"/>
              <w:gridCol w:w="720"/>
              <w:gridCol w:w="810"/>
            </w:tblGrid>
            <w:tr w:rsidR="00226C32" w:rsidRPr="00DF5603" w14:paraId="001DC1FD" w14:textId="77777777" w:rsidTr="00226C32">
              <w:tc>
                <w:tcPr>
                  <w:tcW w:w="1369" w:type="dxa"/>
                  <w:shd w:val="clear" w:color="auto" w:fill="auto"/>
                </w:tcPr>
                <w:p w14:paraId="065E4F5A" w14:textId="77777777" w:rsidR="00226C32" w:rsidRPr="00DF5603" w:rsidRDefault="00226C32" w:rsidP="00226C32">
                  <w:pPr>
                    <w:rPr>
                      <w:sz w:val="16"/>
                      <w:szCs w:val="16"/>
                    </w:rPr>
                  </w:pPr>
                </w:p>
              </w:tc>
              <w:tc>
                <w:tcPr>
                  <w:tcW w:w="810" w:type="dxa"/>
                  <w:shd w:val="clear" w:color="auto" w:fill="auto"/>
                </w:tcPr>
                <w:p w14:paraId="6B16D9CD" w14:textId="77777777" w:rsidR="00226C32" w:rsidRPr="00DF5603" w:rsidRDefault="00226C32" w:rsidP="00226C32">
                  <w:pPr>
                    <w:jc w:val="center"/>
                    <w:rPr>
                      <w:b/>
                      <w:bCs/>
                      <w:sz w:val="16"/>
                      <w:szCs w:val="16"/>
                    </w:rPr>
                  </w:pPr>
                  <w:r w:rsidRPr="00DF5603">
                    <w:rPr>
                      <w:b/>
                      <w:bCs/>
                      <w:sz w:val="16"/>
                      <w:szCs w:val="16"/>
                    </w:rPr>
                    <w:t>10%</w:t>
                  </w:r>
                </w:p>
              </w:tc>
              <w:tc>
                <w:tcPr>
                  <w:tcW w:w="720" w:type="dxa"/>
                  <w:shd w:val="clear" w:color="auto" w:fill="auto"/>
                </w:tcPr>
                <w:p w14:paraId="66AE90D2" w14:textId="77777777" w:rsidR="00226C32" w:rsidRPr="00DF5603" w:rsidRDefault="00226C32" w:rsidP="00226C32">
                  <w:pPr>
                    <w:jc w:val="center"/>
                    <w:rPr>
                      <w:b/>
                      <w:bCs/>
                      <w:sz w:val="16"/>
                      <w:szCs w:val="16"/>
                    </w:rPr>
                  </w:pPr>
                  <w:r w:rsidRPr="00DF5603">
                    <w:rPr>
                      <w:b/>
                      <w:bCs/>
                      <w:sz w:val="16"/>
                      <w:szCs w:val="16"/>
                    </w:rPr>
                    <w:t>80%</w:t>
                  </w:r>
                </w:p>
              </w:tc>
              <w:tc>
                <w:tcPr>
                  <w:tcW w:w="810" w:type="dxa"/>
                  <w:shd w:val="clear" w:color="auto" w:fill="auto"/>
                </w:tcPr>
                <w:p w14:paraId="51F6B229" w14:textId="77777777" w:rsidR="00226C32" w:rsidRPr="00DF5603" w:rsidRDefault="00226C32" w:rsidP="00226C32">
                  <w:pPr>
                    <w:jc w:val="center"/>
                    <w:rPr>
                      <w:b/>
                      <w:bCs/>
                      <w:sz w:val="16"/>
                      <w:szCs w:val="16"/>
                    </w:rPr>
                  </w:pPr>
                  <w:r w:rsidRPr="00DF5603">
                    <w:rPr>
                      <w:b/>
                      <w:bCs/>
                      <w:sz w:val="16"/>
                      <w:szCs w:val="16"/>
                    </w:rPr>
                    <w:t>100%</w:t>
                  </w:r>
                </w:p>
              </w:tc>
            </w:tr>
            <w:tr w:rsidR="00226C32" w:rsidRPr="00DF5603" w14:paraId="78D166BB" w14:textId="77777777" w:rsidTr="00226C32">
              <w:tc>
                <w:tcPr>
                  <w:tcW w:w="1369" w:type="dxa"/>
                  <w:shd w:val="clear" w:color="auto" w:fill="auto"/>
                </w:tcPr>
                <w:p w14:paraId="10A7BA64" w14:textId="77777777" w:rsidR="00226C32" w:rsidRPr="00DF5603" w:rsidRDefault="00226C32" w:rsidP="00226C32">
                  <w:pPr>
                    <w:rPr>
                      <w:i/>
                      <w:iCs/>
                      <w:sz w:val="16"/>
                      <w:szCs w:val="16"/>
                    </w:rPr>
                  </w:pPr>
                  <w:r w:rsidRPr="00DF5603">
                    <w:rPr>
                      <w:i/>
                      <w:iCs/>
                      <w:sz w:val="16"/>
                      <w:szCs w:val="16"/>
                    </w:rPr>
                    <w:t>C. albicans</w:t>
                  </w:r>
                </w:p>
              </w:tc>
              <w:tc>
                <w:tcPr>
                  <w:tcW w:w="810" w:type="dxa"/>
                  <w:shd w:val="clear" w:color="auto" w:fill="auto"/>
                </w:tcPr>
                <w:p w14:paraId="0DA639A4" w14:textId="77777777" w:rsidR="00226C32" w:rsidRPr="00DF5603" w:rsidRDefault="00226C32" w:rsidP="00226C32">
                  <w:pPr>
                    <w:jc w:val="center"/>
                    <w:rPr>
                      <w:sz w:val="16"/>
                      <w:szCs w:val="16"/>
                    </w:rPr>
                  </w:pPr>
                  <w:r w:rsidRPr="00DF5603">
                    <w:rPr>
                      <w:sz w:val="16"/>
                      <w:szCs w:val="16"/>
                    </w:rPr>
                    <w:t>&lt; 1.07</w:t>
                  </w:r>
                </w:p>
              </w:tc>
              <w:tc>
                <w:tcPr>
                  <w:tcW w:w="1530" w:type="dxa"/>
                  <w:gridSpan w:val="2"/>
                  <w:shd w:val="clear" w:color="auto" w:fill="92D050"/>
                </w:tcPr>
                <w:p w14:paraId="3CFE09F9" w14:textId="77777777" w:rsidR="00226C32" w:rsidRPr="00DF5603" w:rsidRDefault="00226C32" w:rsidP="00226C32">
                  <w:pPr>
                    <w:jc w:val="center"/>
                    <w:rPr>
                      <w:sz w:val="16"/>
                      <w:szCs w:val="16"/>
                    </w:rPr>
                  </w:pPr>
                  <w:r w:rsidRPr="00DF5603">
                    <w:rPr>
                      <w:sz w:val="16"/>
                      <w:szCs w:val="16"/>
                    </w:rPr>
                    <w:t>&gt; 5.61</w:t>
                  </w:r>
                </w:p>
              </w:tc>
            </w:tr>
            <w:tr w:rsidR="00226C32" w:rsidRPr="00DF5603" w14:paraId="10691FC8" w14:textId="77777777" w:rsidTr="00226C32">
              <w:tc>
                <w:tcPr>
                  <w:tcW w:w="1369" w:type="dxa"/>
                  <w:shd w:val="clear" w:color="auto" w:fill="auto"/>
                </w:tcPr>
                <w:p w14:paraId="145F1F14" w14:textId="77777777" w:rsidR="00226C32" w:rsidRPr="00DF5603" w:rsidRDefault="00226C32" w:rsidP="00226C32">
                  <w:pPr>
                    <w:rPr>
                      <w:i/>
                      <w:iCs/>
                      <w:sz w:val="16"/>
                      <w:szCs w:val="16"/>
                    </w:rPr>
                  </w:pPr>
                  <w:r w:rsidRPr="00DF5603">
                    <w:rPr>
                      <w:i/>
                      <w:iCs/>
                      <w:sz w:val="16"/>
                      <w:szCs w:val="16"/>
                    </w:rPr>
                    <w:t>A. brasiliensis</w:t>
                  </w:r>
                </w:p>
              </w:tc>
              <w:tc>
                <w:tcPr>
                  <w:tcW w:w="810" w:type="dxa"/>
                  <w:shd w:val="clear" w:color="auto" w:fill="auto"/>
                </w:tcPr>
                <w:p w14:paraId="20380195" w14:textId="77777777" w:rsidR="00226C32" w:rsidRPr="00DF5603" w:rsidRDefault="00226C32" w:rsidP="00226C32">
                  <w:pPr>
                    <w:jc w:val="center"/>
                    <w:rPr>
                      <w:sz w:val="16"/>
                      <w:szCs w:val="16"/>
                    </w:rPr>
                  </w:pPr>
                  <w:r w:rsidRPr="00DF5603">
                    <w:rPr>
                      <w:sz w:val="16"/>
                      <w:szCs w:val="16"/>
                    </w:rPr>
                    <w:t>&lt; 0.42</w:t>
                  </w:r>
                </w:p>
              </w:tc>
              <w:tc>
                <w:tcPr>
                  <w:tcW w:w="1530" w:type="dxa"/>
                  <w:gridSpan w:val="2"/>
                  <w:shd w:val="clear" w:color="auto" w:fill="92D050"/>
                </w:tcPr>
                <w:p w14:paraId="1FA17744" w14:textId="77777777" w:rsidR="00226C32" w:rsidRPr="00DF5603" w:rsidRDefault="00226C32" w:rsidP="00226C32">
                  <w:pPr>
                    <w:jc w:val="center"/>
                    <w:rPr>
                      <w:sz w:val="16"/>
                      <w:szCs w:val="16"/>
                    </w:rPr>
                  </w:pPr>
                  <w:r w:rsidRPr="00DF5603">
                    <w:rPr>
                      <w:sz w:val="16"/>
                      <w:szCs w:val="16"/>
                    </w:rPr>
                    <w:t>&gt; 5.54</w:t>
                  </w:r>
                </w:p>
              </w:tc>
            </w:tr>
          </w:tbl>
          <w:p w14:paraId="2BF4F85A" w14:textId="77777777" w:rsidR="00226C32" w:rsidRPr="00DF5603" w:rsidRDefault="00226C32" w:rsidP="00226C32">
            <w:pPr>
              <w:rPr>
                <w:sz w:val="18"/>
                <w:szCs w:val="18"/>
              </w:rPr>
            </w:pPr>
          </w:p>
          <w:p w14:paraId="6FE84D1D" w14:textId="77777777" w:rsidR="00226C32" w:rsidRPr="00DF5603" w:rsidRDefault="00226C32" w:rsidP="008607F6">
            <w:pPr>
              <w:pStyle w:val="Paragraphedeliste"/>
              <w:numPr>
                <w:ilvl w:val="0"/>
                <w:numId w:val="14"/>
              </w:numPr>
              <w:contextualSpacing/>
              <w:rPr>
                <w:sz w:val="18"/>
                <w:szCs w:val="18"/>
              </w:rPr>
            </w:pPr>
            <w:r w:rsidRPr="00DF5603">
              <w:rPr>
                <w:sz w:val="18"/>
                <w:szCs w:val="18"/>
              </w:rPr>
              <w:t>Yeasticidal activity at 80% in 15 min at +20°C on hard/non-porous surfaces with prior cleaning.</w:t>
            </w:r>
          </w:p>
          <w:p w14:paraId="3DE3491F" w14:textId="77777777" w:rsidR="00226C32" w:rsidRPr="00DF5603" w:rsidRDefault="00226C32" w:rsidP="008607F6">
            <w:pPr>
              <w:pStyle w:val="Paragraphedeliste"/>
              <w:numPr>
                <w:ilvl w:val="0"/>
                <w:numId w:val="14"/>
              </w:numPr>
              <w:contextualSpacing/>
              <w:rPr>
                <w:sz w:val="18"/>
                <w:szCs w:val="18"/>
              </w:rPr>
            </w:pPr>
            <w:r w:rsidRPr="00DF5603">
              <w:rPr>
                <w:sz w:val="18"/>
                <w:szCs w:val="18"/>
              </w:rPr>
              <w:t>Fungicidal/yeasticidal activity at 80% in 15 min at +20°C on hard/non-porous surfaces with prior cleaning.</w:t>
            </w:r>
          </w:p>
          <w:p w14:paraId="53790034" w14:textId="77777777" w:rsidR="00226C32" w:rsidRPr="00DF5603" w:rsidRDefault="00226C32" w:rsidP="00226C32">
            <w:pPr>
              <w:pStyle w:val="Paragraphedeliste"/>
              <w:rPr>
                <w:sz w:val="18"/>
                <w:szCs w:val="18"/>
              </w:rPr>
            </w:pP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6409B1D7" w14:textId="77777777" w:rsidR="00226C32" w:rsidRPr="00DF5603" w:rsidRDefault="00226C32" w:rsidP="00226C32">
            <w:pPr>
              <w:rPr>
                <w:rFonts w:cs="Arial"/>
                <w:bCs/>
                <w:iCs/>
                <w:sz w:val="18"/>
                <w:szCs w:val="18"/>
              </w:rPr>
            </w:pPr>
            <w:r w:rsidRPr="00DF5603">
              <w:rPr>
                <w:rFonts w:cs="Arial"/>
                <w:bCs/>
                <w:iCs/>
                <w:sz w:val="18"/>
                <w:szCs w:val="18"/>
              </w:rPr>
              <w:t>Doc. 10 - “Mida San 311 EN13697 fungi 15 min 20°C - EN_TEST REPORT Nº 180091118”</w:t>
            </w:r>
          </w:p>
          <w:p w14:paraId="62F874F9" w14:textId="77777777" w:rsidR="00226C32" w:rsidRPr="00DF5603" w:rsidRDefault="00226C32" w:rsidP="00226C32">
            <w:pPr>
              <w:rPr>
                <w:rFonts w:cs="Arial"/>
                <w:bCs/>
                <w:iCs/>
                <w:sz w:val="18"/>
                <w:szCs w:val="18"/>
              </w:rPr>
            </w:pPr>
            <w:r w:rsidRPr="00DF5603">
              <w:rPr>
                <w:rFonts w:cs="Arial"/>
                <w:bCs/>
                <w:iCs/>
                <w:sz w:val="18"/>
                <w:szCs w:val="18"/>
              </w:rPr>
              <w:t>Test report N°180091118</w:t>
            </w:r>
          </w:p>
          <w:p w14:paraId="70AC5590" w14:textId="77777777" w:rsidR="00226C32" w:rsidRPr="00DF5603" w:rsidRDefault="00226C32" w:rsidP="00226C32">
            <w:pPr>
              <w:rPr>
                <w:rFonts w:cs="Arial"/>
                <w:bCs/>
                <w:iCs/>
                <w:sz w:val="18"/>
                <w:szCs w:val="18"/>
              </w:rPr>
            </w:pPr>
          </w:p>
          <w:p w14:paraId="1E5B5EBD" w14:textId="77777777" w:rsidR="00226C32" w:rsidRPr="00DF5603" w:rsidRDefault="00226C32" w:rsidP="00226C32">
            <w:pPr>
              <w:jc w:val="center"/>
              <w:rPr>
                <w:rFonts w:cs="Arial"/>
                <w:b/>
                <w:bCs/>
                <w:iCs/>
                <w:sz w:val="18"/>
                <w:szCs w:val="18"/>
              </w:rPr>
            </w:pPr>
            <w:r w:rsidRPr="00DF5603">
              <w:rPr>
                <w:rFonts w:cs="Arial"/>
                <w:b/>
                <w:bCs/>
                <w:iCs/>
                <w:sz w:val="18"/>
                <w:szCs w:val="18"/>
              </w:rPr>
              <w:t>R.I. 1</w:t>
            </w:r>
          </w:p>
          <w:p w14:paraId="324E4204" w14:textId="77777777" w:rsidR="00226C32" w:rsidRPr="00DF5603" w:rsidRDefault="00226C32" w:rsidP="00226C32">
            <w:pPr>
              <w:jc w:val="center"/>
              <w:rPr>
                <w:rFonts w:cs="Arial"/>
                <w:bCs/>
                <w:iCs/>
                <w:sz w:val="18"/>
                <w:szCs w:val="18"/>
              </w:rPr>
            </w:pPr>
            <w:r w:rsidRPr="00DF5603">
              <w:rPr>
                <w:rFonts w:cs="Arial"/>
                <w:b/>
                <w:bCs/>
                <w:iCs/>
                <w:sz w:val="18"/>
                <w:szCs w:val="18"/>
              </w:rPr>
              <w:t>Key study</w:t>
            </w:r>
          </w:p>
        </w:tc>
      </w:tr>
      <w:tr w:rsidR="00226C32" w:rsidRPr="00DF5603" w14:paraId="5E4C0B8A"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tcPr>
          <w:p w14:paraId="7138D36D" w14:textId="77777777" w:rsidR="00226C32" w:rsidRPr="00DF5603" w:rsidRDefault="00226C32" w:rsidP="00226C32">
            <w:pPr>
              <w:rPr>
                <w:b/>
                <w:i/>
                <w:sz w:val="18"/>
                <w:szCs w:val="18"/>
              </w:rPr>
            </w:pPr>
            <w:r w:rsidRPr="00DF5603">
              <w:rPr>
                <w:b/>
                <w:i/>
                <w:sz w:val="18"/>
                <w:szCs w:val="18"/>
              </w:rPr>
              <w:t>Mida San 311 KZ</w:t>
            </w:r>
          </w:p>
          <w:p w14:paraId="2C13EB91" w14:textId="77777777" w:rsidR="00226C32" w:rsidRPr="00DF5603" w:rsidRDefault="00226C32" w:rsidP="00226C32">
            <w:pPr>
              <w:rPr>
                <w:b/>
                <w:i/>
                <w:sz w:val="18"/>
                <w:szCs w:val="18"/>
              </w:rPr>
            </w:pPr>
          </w:p>
          <w:p w14:paraId="1340F3F8" w14:textId="77777777" w:rsidR="00226C32" w:rsidRPr="00DF5603" w:rsidRDefault="00226C32" w:rsidP="00226C32">
            <w:pPr>
              <w:rPr>
                <w:sz w:val="18"/>
                <w:szCs w:val="18"/>
              </w:rPr>
            </w:pPr>
            <w:r w:rsidRPr="00DF5603">
              <w:rPr>
                <w:sz w:val="18"/>
                <w:szCs w:val="18"/>
              </w:rPr>
              <w:t>Batch N°183703</w:t>
            </w:r>
          </w:p>
          <w:p w14:paraId="3DDC1FD9" w14:textId="77777777" w:rsidR="00226C32" w:rsidRPr="00DF5603" w:rsidRDefault="00226C32" w:rsidP="00226C32">
            <w:pPr>
              <w:rPr>
                <w:b/>
                <w:i/>
                <w:sz w:val="18"/>
                <w:szCs w:val="18"/>
                <w:lang w:val="en-US"/>
              </w:rPr>
            </w:pPr>
          </w:p>
          <w:p w14:paraId="40BEAEDC" w14:textId="77777777" w:rsidR="00226C32" w:rsidRPr="00DF5603" w:rsidRDefault="00226C32" w:rsidP="00226C32">
            <w:pPr>
              <w:rPr>
                <w:i/>
                <w:sz w:val="18"/>
                <w:szCs w:val="18"/>
                <w:lang w:val="fr-BE"/>
              </w:rPr>
            </w:pPr>
            <w:r w:rsidRPr="00DF5603">
              <w:rPr>
                <w:i/>
                <w:sz w:val="18"/>
                <w:szCs w:val="18"/>
                <w:lang w:val="fr-BE"/>
              </w:rPr>
              <w:t>Propan-1-ol (CAS N° 71-23-8) 49%</w:t>
            </w:r>
          </w:p>
          <w:p w14:paraId="6E46FE64" w14:textId="77777777" w:rsidR="00226C32" w:rsidRPr="00DF5603" w:rsidRDefault="00226C32" w:rsidP="00226C32">
            <w:pPr>
              <w:rPr>
                <w:b/>
                <w:i/>
                <w:sz w:val="18"/>
                <w:szCs w:val="18"/>
                <w:lang w:val="fr-BE"/>
              </w:rPr>
            </w:pPr>
            <w:r w:rsidRPr="00DF5603">
              <w:rPr>
                <w:i/>
                <w:sz w:val="18"/>
                <w:szCs w:val="18"/>
                <w:lang w:val="fr-BE"/>
              </w:rPr>
              <w:t>+ Propan-2-ol (CAS N° 67-63-0) 19.5%</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349A45AE" w14:textId="77777777" w:rsidR="00226C32" w:rsidRPr="00DF5603" w:rsidRDefault="00226C32" w:rsidP="00226C32">
            <w:pPr>
              <w:rPr>
                <w:b/>
                <w:i/>
                <w:sz w:val="18"/>
                <w:szCs w:val="18"/>
              </w:rPr>
            </w:pPr>
            <w:r w:rsidRPr="00DF5603">
              <w:rPr>
                <w:b/>
                <w:i/>
                <w:sz w:val="18"/>
                <w:szCs w:val="18"/>
              </w:rPr>
              <w:t>Yeasticidal activity</w:t>
            </w:r>
          </w:p>
          <w:p w14:paraId="1D6FE7B9" w14:textId="77777777" w:rsidR="00226C32" w:rsidRPr="00DF5603" w:rsidRDefault="00226C32" w:rsidP="00226C32">
            <w:pPr>
              <w:rPr>
                <w:i/>
                <w:iCs/>
                <w:sz w:val="18"/>
                <w:szCs w:val="18"/>
                <w:lang w:val="en-US"/>
              </w:rPr>
            </w:pPr>
            <w:r w:rsidRPr="00DF5603">
              <w:rPr>
                <w:i/>
                <w:iCs/>
                <w:sz w:val="18"/>
                <w:szCs w:val="18"/>
                <w:lang w:val="en-US"/>
              </w:rPr>
              <w:t xml:space="preserve">Candida albicans </w:t>
            </w:r>
          </w:p>
          <w:p w14:paraId="691970EE" w14:textId="77777777" w:rsidR="00226C32" w:rsidRPr="00DF5603" w:rsidRDefault="00226C32" w:rsidP="00226C32">
            <w:pPr>
              <w:rPr>
                <w:b/>
                <w:i/>
                <w:sz w:val="18"/>
                <w:szCs w:val="18"/>
              </w:rPr>
            </w:pP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65EC0DCC" w14:textId="77777777" w:rsidR="00DD54CA" w:rsidRPr="00DF5603" w:rsidRDefault="00DD54CA" w:rsidP="00DD54CA">
            <w:pPr>
              <w:rPr>
                <w:b/>
                <w:sz w:val="18"/>
                <w:szCs w:val="18"/>
                <w:lang w:val="fr-BE"/>
              </w:rPr>
            </w:pPr>
            <w:r w:rsidRPr="00DF5603">
              <w:rPr>
                <w:b/>
                <w:sz w:val="18"/>
                <w:szCs w:val="18"/>
                <w:lang w:val="fr-BE"/>
              </w:rPr>
              <w:t>EN 13697 (2015)</w:t>
            </w:r>
          </w:p>
          <w:p w14:paraId="11B8FD6F" w14:textId="77777777" w:rsidR="00226C32" w:rsidRPr="00DF5603" w:rsidRDefault="00226C32" w:rsidP="00226C32">
            <w:pPr>
              <w:rPr>
                <w:b/>
                <w:sz w:val="18"/>
                <w:szCs w:val="18"/>
                <w:lang w:val="fr-BE"/>
              </w:rPr>
            </w:pPr>
            <w:r w:rsidRPr="00DF5603">
              <w:rPr>
                <w:b/>
                <w:sz w:val="18"/>
                <w:szCs w:val="18"/>
                <w:lang w:val="fr-BE"/>
              </w:rPr>
              <w:t>Quantitative carrier test – hard &amp; non-porous surfaces</w:t>
            </w:r>
          </w:p>
          <w:p w14:paraId="00DF3E5B" w14:textId="77777777" w:rsidR="00226C32" w:rsidRPr="00DF5603" w:rsidRDefault="00226C32" w:rsidP="00226C32">
            <w:pPr>
              <w:rPr>
                <w:b/>
                <w:sz w:val="18"/>
                <w:szCs w:val="18"/>
                <w:lang w:val="fr-BE"/>
              </w:rPr>
            </w:pPr>
          </w:p>
          <w:p w14:paraId="0F67D0EC"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1CC6B97E"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1 min</w:t>
            </w:r>
          </w:p>
          <w:p w14:paraId="0EC6C7E4"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Concentrations tested : 20 – 40 - 80 %</w:t>
            </w:r>
          </w:p>
          <w:p w14:paraId="7AEF3EFE" w14:textId="77777777" w:rsidR="00226C32" w:rsidRPr="00DF5603" w:rsidRDefault="00226C32" w:rsidP="008607F6">
            <w:pPr>
              <w:pStyle w:val="Paragraphedeliste"/>
              <w:numPr>
                <w:ilvl w:val="0"/>
                <w:numId w:val="12"/>
              </w:numPr>
              <w:contextualSpacing/>
              <w:rPr>
                <w:b/>
                <w:sz w:val="18"/>
                <w:szCs w:val="18"/>
                <w:lang w:val="fr-BE"/>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47509191"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810"/>
              <w:gridCol w:w="720"/>
              <w:gridCol w:w="810"/>
            </w:tblGrid>
            <w:tr w:rsidR="00226C32" w:rsidRPr="00DF5603" w14:paraId="2C17FD0C" w14:textId="77777777" w:rsidTr="00226C32">
              <w:tc>
                <w:tcPr>
                  <w:tcW w:w="1369" w:type="dxa"/>
                  <w:shd w:val="clear" w:color="auto" w:fill="auto"/>
                </w:tcPr>
                <w:p w14:paraId="78ED507F" w14:textId="77777777" w:rsidR="00226C32" w:rsidRPr="00DF5603" w:rsidRDefault="00226C32" w:rsidP="00226C32">
                  <w:pPr>
                    <w:rPr>
                      <w:sz w:val="16"/>
                      <w:szCs w:val="16"/>
                    </w:rPr>
                  </w:pPr>
                </w:p>
              </w:tc>
              <w:tc>
                <w:tcPr>
                  <w:tcW w:w="810" w:type="dxa"/>
                  <w:shd w:val="clear" w:color="auto" w:fill="auto"/>
                </w:tcPr>
                <w:p w14:paraId="43361CC3" w14:textId="77777777" w:rsidR="00226C32" w:rsidRPr="00DF5603" w:rsidRDefault="00226C32" w:rsidP="00226C32">
                  <w:pPr>
                    <w:jc w:val="center"/>
                    <w:rPr>
                      <w:b/>
                      <w:bCs/>
                      <w:sz w:val="16"/>
                      <w:szCs w:val="16"/>
                    </w:rPr>
                  </w:pPr>
                  <w:r w:rsidRPr="00DF5603">
                    <w:rPr>
                      <w:b/>
                      <w:bCs/>
                      <w:sz w:val="16"/>
                      <w:szCs w:val="16"/>
                    </w:rPr>
                    <w:t>10%</w:t>
                  </w:r>
                </w:p>
              </w:tc>
              <w:tc>
                <w:tcPr>
                  <w:tcW w:w="720" w:type="dxa"/>
                  <w:shd w:val="clear" w:color="auto" w:fill="auto"/>
                </w:tcPr>
                <w:p w14:paraId="0DFA2BCD" w14:textId="77777777" w:rsidR="00226C32" w:rsidRPr="00DF5603" w:rsidRDefault="00226C32" w:rsidP="00226C32">
                  <w:pPr>
                    <w:jc w:val="center"/>
                    <w:rPr>
                      <w:b/>
                      <w:bCs/>
                      <w:sz w:val="16"/>
                      <w:szCs w:val="16"/>
                    </w:rPr>
                  </w:pPr>
                  <w:r w:rsidRPr="00DF5603">
                    <w:rPr>
                      <w:b/>
                      <w:bCs/>
                      <w:sz w:val="16"/>
                      <w:szCs w:val="16"/>
                    </w:rPr>
                    <w:t>40%</w:t>
                  </w:r>
                </w:p>
              </w:tc>
              <w:tc>
                <w:tcPr>
                  <w:tcW w:w="810" w:type="dxa"/>
                  <w:shd w:val="clear" w:color="auto" w:fill="auto"/>
                </w:tcPr>
                <w:p w14:paraId="516F0B79" w14:textId="77777777" w:rsidR="00226C32" w:rsidRPr="00DF5603" w:rsidRDefault="00226C32" w:rsidP="00226C32">
                  <w:pPr>
                    <w:jc w:val="center"/>
                    <w:rPr>
                      <w:b/>
                      <w:bCs/>
                      <w:sz w:val="16"/>
                      <w:szCs w:val="16"/>
                    </w:rPr>
                  </w:pPr>
                  <w:r w:rsidRPr="00DF5603">
                    <w:rPr>
                      <w:b/>
                      <w:bCs/>
                      <w:sz w:val="16"/>
                      <w:szCs w:val="16"/>
                    </w:rPr>
                    <w:t>80%</w:t>
                  </w:r>
                </w:p>
              </w:tc>
            </w:tr>
            <w:tr w:rsidR="00226C32" w:rsidRPr="00DF5603" w14:paraId="6C296050" w14:textId="77777777" w:rsidTr="00226C32">
              <w:tc>
                <w:tcPr>
                  <w:tcW w:w="1369" w:type="dxa"/>
                  <w:shd w:val="clear" w:color="auto" w:fill="auto"/>
                </w:tcPr>
                <w:p w14:paraId="2F5371E7" w14:textId="77777777" w:rsidR="00226C32" w:rsidRPr="00DF5603" w:rsidRDefault="00226C32" w:rsidP="00226C32">
                  <w:pPr>
                    <w:rPr>
                      <w:i/>
                      <w:iCs/>
                      <w:sz w:val="16"/>
                      <w:szCs w:val="16"/>
                    </w:rPr>
                  </w:pPr>
                  <w:r w:rsidRPr="00DF5603">
                    <w:rPr>
                      <w:i/>
                      <w:iCs/>
                      <w:sz w:val="16"/>
                      <w:szCs w:val="16"/>
                    </w:rPr>
                    <w:t>C. albicans</w:t>
                  </w:r>
                </w:p>
              </w:tc>
              <w:tc>
                <w:tcPr>
                  <w:tcW w:w="810" w:type="dxa"/>
                  <w:shd w:val="clear" w:color="auto" w:fill="auto"/>
                </w:tcPr>
                <w:p w14:paraId="2F457BC4" w14:textId="77777777" w:rsidR="00226C32" w:rsidRPr="00DF5603" w:rsidRDefault="00226C32" w:rsidP="00226C32">
                  <w:pPr>
                    <w:jc w:val="center"/>
                    <w:rPr>
                      <w:sz w:val="16"/>
                      <w:szCs w:val="16"/>
                    </w:rPr>
                  </w:pPr>
                  <w:r w:rsidRPr="00DF5603">
                    <w:rPr>
                      <w:sz w:val="16"/>
                      <w:szCs w:val="16"/>
                    </w:rPr>
                    <w:t>1.90</w:t>
                  </w:r>
                </w:p>
              </w:tc>
              <w:tc>
                <w:tcPr>
                  <w:tcW w:w="1530" w:type="dxa"/>
                  <w:gridSpan w:val="2"/>
                  <w:shd w:val="clear" w:color="auto" w:fill="92D050"/>
                </w:tcPr>
                <w:p w14:paraId="17A9E7AC" w14:textId="77777777" w:rsidR="00226C32" w:rsidRPr="00DF5603" w:rsidRDefault="00226C32" w:rsidP="00226C32">
                  <w:pPr>
                    <w:jc w:val="center"/>
                    <w:rPr>
                      <w:sz w:val="16"/>
                      <w:szCs w:val="16"/>
                    </w:rPr>
                  </w:pPr>
                  <w:r w:rsidRPr="00DF5603">
                    <w:rPr>
                      <w:sz w:val="16"/>
                      <w:szCs w:val="16"/>
                    </w:rPr>
                    <w:t>&gt; 5.50</w:t>
                  </w:r>
                </w:p>
              </w:tc>
            </w:tr>
          </w:tbl>
          <w:p w14:paraId="0A60CB10" w14:textId="77777777" w:rsidR="00226C32" w:rsidRPr="00DF5603" w:rsidRDefault="00226C32" w:rsidP="00226C32">
            <w:pPr>
              <w:rPr>
                <w:sz w:val="18"/>
                <w:szCs w:val="18"/>
              </w:rPr>
            </w:pPr>
          </w:p>
          <w:p w14:paraId="3E5ACACD" w14:textId="77777777" w:rsidR="00226C32" w:rsidRPr="00DF5603" w:rsidRDefault="00226C32" w:rsidP="008607F6">
            <w:pPr>
              <w:pStyle w:val="Paragraphedeliste"/>
              <w:numPr>
                <w:ilvl w:val="0"/>
                <w:numId w:val="14"/>
              </w:numPr>
              <w:contextualSpacing/>
              <w:rPr>
                <w:sz w:val="18"/>
                <w:szCs w:val="18"/>
              </w:rPr>
            </w:pPr>
            <w:r w:rsidRPr="00DF5603">
              <w:rPr>
                <w:sz w:val="18"/>
                <w:szCs w:val="18"/>
              </w:rPr>
              <w:t>Yeasticidal activity at 40% in 1 min at +20°C on hard/non-porous surfaces with prior cleaning.</w:t>
            </w: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3C22F7D5" w14:textId="77777777" w:rsidR="00226C32" w:rsidRPr="00DF5603" w:rsidRDefault="00226C32" w:rsidP="00226C32">
            <w:pPr>
              <w:rPr>
                <w:rFonts w:cs="Arial"/>
                <w:bCs/>
                <w:iCs/>
                <w:sz w:val="18"/>
                <w:szCs w:val="18"/>
              </w:rPr>
            </w:pPr>
            <w:r w:rsidRPr="00DF5603">
              <w:rPr>
                <w:rFonts w:cs="Arial"/>
                <w:bCs/>
                <w:iCs/>
                <w:sz w:val="18"/>
                <w:szCs w:val="18"/>
              </w:rPr>
              <w:t>Doc. 11 - “Mida San 311 EN13697 yeasts 1 min 20°C - EN_TEST REPORT Nº 180090243”</w:t>
            </w:r>
          </w:p>
          <w:p w14:paraId="248A8CA8" w14:textId="77777777" w:rsidR="00226C32" w:rsidRPr="00DF5603" w:rsidRDefault="00226C32" w:rsidP="00226C32">
            <w:pPr>
              <w:rPr>
                <w:rFonts w:cs="Arial"/>
                <w:bCs/>
                <w:iCs/>
                <w:sz w:val="18"/>
                <w:szCs w:val="18"/>
              </w:rPr>
            </w:pPr>
            <w:r w:rsidRPr="00DF5603">
              <w:rPr>
                <w:rFonts w:cs="Arial"/>
                <w:bCs/>
                <w:iCs/>
                <w:sz w:val="18"/>
                <w:szCs w:val="18"/>
              </w:rPr>
              <w:t>Test report N°180090243</w:t>
            </w:r>
          </w:p>
          <w:p w14:paraId="7242E08B" w14:textId="77777777" w:rsidR="00226C32" w:rsidRPr="00DF5603" w:rsidRDefault="00226C32" w:rsidP="00226C32">
            <w:pPr>
              <w:rPr>
                <w:rFonts w:cs="Arial"/>
                <w:bCs/>
                <w:iCs/>
                <w:sz w:val="18"/>
                <w:szCs w:val="18"/>
              </w:rPr>
            </w:pPr>
          </w:p>
          <w:p w14:paraId="0AAD3AB2" w14:textId="77777777" w:rsidR="00226C32" w:rsidRPr="00DF5603" w:rsidRDefault="00226C32" w:rsidP="00226C32">
            <w:pPr>
              <w:jc w:val="center"/>
              <w:rPr>
                <w:rFonts w:cs="Arial"/>
                <w:b/>
                <w:bCs/>
                <w:iCs/>
                <w:sz w:val="18"/>
                <w:szCs w:val="18"/>
              </w:rPr>
            </w:pPr>
            <w:r w:rsidRPr="00DF5603">
              <w:rPr>
                <w:rFonts w:cs="Arial"/>
                <w:b/>
                <w:bCs/>
                <w:iCs/>
                <w:sz w:val="18"/>
                <w:szCs w:val="18"/>
              </w:rPr>
              <w:t>R.I. 1</w:t>
            </w:r>
          </w:p>
          <w:p w14:paraId="32B17E6E" w14:textId="77777777" w:rsidR="00226C32" w:rsidRPr="00DF5603" w:rsidRDefault="00226C32" w:rsidP="00226C32">
            <w:pPr>
              <w:jc w:val="center"/>
              <w:rPr>
                <w:rFonts w:cs="Arial"/>
                <w:bCs/>
                <w:iCs/>
                <w:sz w:val="18"/>
                <w:szCs w:val="18"/>
                <w:lang w:val="nl-NL"/>
              </w:rPr>
            </w:pPr>
            <w:r w:rsidRPr="00DF5603">
              <w:rPr>
                <w:rFonts w:cs="Arial"/>
                <w:b/>
                <w:bCs/>
                <w:iCs/>
                <w:sz w:val="18"/>
                <w:szCs w:val="18"/>
              </w:rPr>
              <w:t>Key study</w:t>
            </w:r>
          </w:p>
        </w:tc>
      </w:tr>
      <w:tr w:rsidR="00226C32" w:rsidRPr="00DF5603" w14:paraId="2DF2ACF8"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tcPr>
          <w:p w14:paraId="26639536" w14:textId="77777777" w:rsidR="00226C32" w:rsidRPr="00DF5603" w:rsidRDefault="00226C32" w:rsidP="00226C32">
            <w:pPr>
              <w:rPr>
                <w:b/>
                <w:i/>
                <w:sz w:val="18"/>
                <w:szCs w:val="18"/>
              </w:rPr>
            </w:pPr>
            <w:r w:rsidRPr="00DF5603">
              <w:rPr>
                <w:b/>
                <w:i/>
                <w:sz w:val="18"/>
                <w:szCs w:val="18"/>
              </w:rPr>
              <w:t>Mida San 311 KZ</w:t>
            </w:r>
          </w:p>
          <w:p w14:paraId="555FF78E" w14:textId="77777777" w:rsidR="00226C32" w:rsidRPr="00DF5603" w:rsidRDefault="00226C32" w:rsidP="00226C32">
            <w:pPr>
              <w:rPr>
                <w:b/>
                <w:i/>
                <w:sz w:val="18"/>
                <w:szCs w:val="18"/>
              </w:rPr>
            </w:pPr>
          </w:p>
          <w:p w14:paraId="5DA8F29A" w14:textId="77777777" w:rsidR="00226C32" w:rsidRPr="00DF5603" w:rsidRDefault="00226C32" w:rsidP="00226C32">
            <w:pPr>
              <w:rPr>
                <w:i/>
                <w:sz w:val="18"/>
                <w:szCs w:val="18"/>
              </w:rPr>
            </w:pPr>
            <w:r w:rsidRPr="00DF5603">
              <w:rPr>
                <w:i/>
                <w:sz w:val="18"/>
                <w:szCs w:val="18"/>
              </w:rPr>
              <w:t>Propan-1-ol (CAS N° 71-23-8) 49%</w:t>
            </w:r>
          </w:p>
          <w:p w14:paraId="356FECFD" w14:textId="77777777" w:rsidR="00226C32" w:rsidRPr="00DF5603" w:rsidRDefault="00226C32" w:rsidP="00226C32">
            <w:pPr>
              <w:rPr>
                <w:b/>
                <w:i/>
                <w:sz w:val="18"/>
                <w:szCs w:val="18"/>
                <w:lang w:val="fr-BE"/>
              </w:rPr>
            </w:pPr>
            <w:r w:rsidRPr="00DF5603">
              <w:rPr>
                <w:i/>
                <w:sz w:val="18"/>
                <w:szCs w:val="18"/>
                <w:lang w:val="fr-BE"/>
              </w:rPr>
              <w:t>+ Propan-2-ol (CAS N° 67-63-0) 19.5%</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6277A9E8" w14:textId="77777777" w:rsidR="00DD54CA" w:rsidRPr="00DF5603" w:rsidRDefault="00DD54CA" w:rsidP="00DD54CA">
            <w:pPr>
              <w:rPr>
                <w:b/>
                <w:i/>
                <w:sz w:val="18"/>
                <w:szCs w:val="18"/>
              </w:rPr>
            </w:pPr>
            <w:r w:rsidRPr="00DF5603">
              <w:rPr>
                <w:b/>
                <w:i/>
                <w:sz w:val="18"/>
                <w:szCs w:val="18"/>
              </w:rPr>
              <w:t>Fungicidal activity</w:t>
            </w:r>
          </w:p>
          <w:p w14:paraId="30C26DC0" w14:textId="77777777" w:rsidR="00226C32" w:rsidRPr="00DF5603" w:rsidRDefault="00226C32" w:rsidP="00226C32">
            <w:pPr>
              <w:rPr>
                <w:i/>
                <w:iCs/>
                <w:sz w:val="18"/>
                <w:szCs w:val="18"/>
                <w:lang w:val="en-US"/>
              </w:rPr>
            </w:pPr>
            <w:r w:rsidRPr="00DF5603">
              <w:rPr>
                <w:i/>
                <w:iCs/>
                <w:sz w:val="18"/>
                <w:szCs w:val="18"/>
                <w:lang w:val="en-US"/>
              </w:rPr>
              <w:t>Aspergillus brasiliensis</w:t>
            </w:r>
          </w:p>
          <w:p w14:paraId="2DF923E9" w14:textId="77777777" w:rsidR="00226C32" w:rsidRPr="00DF5603" w:rsidRDefault="00226C32" w:rsidP="00226C32">
            <w:pPr>
              <w:rPr>
                <w:b/>
                <w:i/>
                <w:sz w:val="18"/>
                <w:szCs w:val="18"/>
              </w:rPr>
            </w:pP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2BDA312A" w14:textId="77777777" w:rsidR="00DD54CA" w:rsidRPr="00DF5603" w:rsidRDefault="00DD54CA" w:rsidP="00DD54CA">
            <w:pPr>
              <w:rPr>
                <w:b/>
                <w:sz w:val="18"/>
                <w:szCs w:val="18"/>
                <w:lang w:val="fr-BE"/>
              </w:rPr>
            </w:pPr>
            <w:r w:rsidRPr="00DF5603">
              <w:rPr>
                <w:b/>
                <w:sz w:val="18"/>
                <w:szCs w:val="18"/>
                <w:lang w:val="fr-BE"/>
              </w:rPr>
              <w:t>EN 13697 (2015)</w:t>
            </w:r>
          </w:p>
          <w:p w14:paraId="35084C9C" w14:textId="77777777" w:rsidR="00226C32" w:rsidRPr="00DF5603" w:rsidRDefault="00226C32" w:rsidP="00226C32">
            <w:pPr>
              <w:rPr>
                <w:b/>
                <w:sz w:val="18"/>
                <w:szCs w:val="18"/>
                <w:lang w:val="fr-BE"/>
              </w:rPr>
            </w:pPr>
            <w:r w:rsidRPr="00DF5603">
              <w:rPr>
                <w:b/>
                <w:sz w:val="18"/>
                <w:szCs w:val="18"/>
                <w:lang w:val="fr-BE"/>
              </w:rPr>
              <w:t>Quantitative carrier test – hard &amp; non-porous surfaces</w:t>
            </w:r>
          </w:p>
          <w:p w14:paraId="1A6FD697" w14:textId="77777777" w:rsidR="00226C32" w:rsidRPr="00DF5603" w:rsidRDefault="00226C32" w:rsidP="00226C32">
            <w:pPr>
              <w:rPr>
                <w:b/>
                <w:sz w:val="18"/>
                <w:szCs w:val="18"/>
                <w:lang w:val="fr-BE"/>
              </w:rPr>
            </w:pPr>
          </w:p>
          <w:p w14:paraId="4F881122"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32061A9F"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5 min</w:t>
            </w:r>
          </w:p>
          <w:p w14:paraId="2F38145D"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Concentrations tested : 50 – 80 - 100 %</w:t>
            </w:r>
          </w:p>
          <w:p w14:paraId="1571FC05" w14:textId="77777777" w:rsidR="00226C32" w:rsidRPr="00DF5603" w:rsidRDefault="00226C32" w:rsidP="008607F6">
            <w:pPr>
              <w:pStyle w:val="Paragraphedeliste"/>
              <w:numPr>
                <w:ilvl w:val="0"/>
                <w:numId w:val="12"/>
              </w:numPr>
              <w:contextualSpacing/>
              <w:rPr>
                <w:b/>
                <w:sz w:val="18"/>
                <w:szCs w:val="18"/>
                <w:lang w:val="fr-BE"/>
              </w:rPr>
            </w:pPr>
            <w:r w:rsidRPr="00DF5603">
              <w:rPr>
                <w:sz w:val="18"/>
                <w:szCs w:val="18"/>
                <w:lang w:val="en-US"/>
              </w:rPr>
              <w:lastRenderedPageBreak/>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50DE0330"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810"/>
              <w:gridCol w:w="802"/>
              <w:gridCol w:w="900"/>
            </w:tblGrid>
            <w:tr w:rsidR="00226C32" w:rsidRPr="00DF5603" w14:paraId="75626276" w14:textId="77777777" w:rsidTr="00226C32">
              <w:tc>
                <w:tcPr>
                  <w:tcW w:w="1369" w:type="dxa"/>
                  <w:shd w:val="clear" w:color="auto" w:fill="auto"/>
                </w:tcPr>
                <w:p w14:paraId="702D2B31" w14:textId="77777777" w:rsidR="00226C32" w:rsidRPr="00DF5603" w:rsidRDefault="00226C32" w:rsidP="00226C32">
                  <w:pPr>
                    <w:rPr>
                      <w:sz w:val="16"/>
                      <w:szCs w:val="16"/>
                    </w:rPr>
                  </w:pPr>
                </w:p>
              </w:tc>
              <w:tc>
                <w:tcPr>
                  <w:tcW w:w="810" w:type="dxa"/>
                  <w:shd w:val="clear" w:color="auto" w:fill="auto"/>
                </w:tcPr>
                <w:p w14:paraId="0FDEE014" w14:textId="77777777" w:rsidR="00226C32" w:rsidRPr="00DF5603" w:rsidRDefault="00226C32" w:rsidP="00226C32">
                  <w:pPr>
                    <w:jc w:val="center"/>
                    <w:rPr>
                      <w:b/>
                      <w:bCs/>
                      <w:sz w:val="16"/>
                      <w:szCs w:val="16"/>
                    </w:rPr>
                  </w:pPr>
                  <w:r w:rsidRPr="00DF5603">
                    <w:rPr>
                      <w:b/>
                      <w:bCs/>
                      <w:sz w:val="16"/>
                      <w:szCs w:val="16"/>
                    </w:rPr>
                    <w:t>50%</w:t>
                  </w:r>
                </w:p>
              </w:tc>
              <w:tc>
                <w:tcPr>
                  <w:tcW w:w="802" w:type="dxa"/>
                  <w:shd w:val="clear" w:color="auto" w:fill="auto"/>
                </w:tcPr>
                <w:p w14:paraId="74471AAE" w14:textId="77777777" w:rsidR="00226C32" w:rsidRPr="00DF5603" w:rsidRDefault="00226C32" w:rsidP="00226C32">
                  <w:pPr>
                    <w:jc w:val="center"/>
                    <w:rPr>
                      <w:b/>
                      <w:bCs/>
                      <w:sz w:val="16"/>
                      <w:szCs w:val="16"/>
                    </w:rPr>
                  </w:pPr>
                  <w:r w:rsidRPr="00DF5603">
                    <w:rPr>
                      <w:b/>
                      <w:bCs/>
                      <w:sz w:val="16"/>
                      <w:szCs w:val="16"/>
                    </w:rPr>
                    <w:t>80%</w:t>
                  </w:r>
                </w:p>
              </w:tc>
              <w:tc>
                <w:tcPr>
                  <w:tcW w:w="900" w:type="dxa"/>
                  <w:shd w:val="clear" w:color="auto" w:fill="auto"/>
                </w:tcPr>
                <w:p w14:paraId="66D786FC" w14:textId="77777777" w:rsidR="00226C32" w:rsidRPr="00DF5603" w:rsidRDefault="00226C32" w:rsidP="00226C32">
                  <w:pPr>
                    <w:jc w:val="center"/>
                    <w:rPr>
                      <w:b/>
                      <w:bCs/>
                      <w:sz w:val="16"/>
                      <w:szCs w:val="16"/>
                    </w:rPr>
                  </w:pPr>
                  <w:r w:rsidRPr="00DF5603">
                    <w:rPr>
                      <w:b/>
                      <w:bCs/>
                      <w:sz w:val="16"/>
                      <w:szCs w:val="16"/>
                    </w:rPr>
                    <w:t>100%</w:t>
                  </w:r>
                </w:p>
              </w:tc>
            </w:tr>
            <w:tr w:rsidR="00226C32" w:rsidRPr="00DF5603" w14:paraId="3DD8A11B" w14:textId="77777777" w:rsidTr="00226C32">
              <w:tc>
                <w:tcPr>
                  <w:tcW w:w="1369" w:type="dxa"/>
                  <w:shd w:val="clear" w:color="auto" w:fill="auto"/>
                </w:tcPr>
                <w:p w14:paraId="5A683ECE" w14:textId="77777777" w:rsidR="00226C32" w:rsidRPr="00DF5603" w:rsidRDefault="00226C32" w:rsidP="00226C32">
                  <w:pPr>
                    <w:rPr>
                      <w:i/>
                      <w:iCs/>
                      <w:sz w:val="16"/>
                      <w:szCs w:val="16"/>
                    </w:rPr>
                  </w:pPr>
                  <w:r w:rsidRPr="00DF5603">
                    <w:rPr>
                      <w:i/>
                      <w:iCs/>
                      <w:sz w:val="16"/>
                      <w:szCs w:val="16"/>
                    </w:rPr>
                    <w:t>A. brasiliensis</w:t>
                  </w:r>
                </w:p>
              </w:tc>
              <w:tc>
                <w:tcPr>
                  <w:tcW w:w="810" w:type="dxa"/>
                  <w:shd w:val="clear" w:color="auto" w:fill="auto"/>
                </w:tcPr>
                <w:p w14:paraId="6C3E3B13" w14:textId="77777777" w:rsidR="00226C32" w:rsidRPr="00DF5603" w:rsidRDefault="00226C32" w:rsidP="00226C32">
                  <w:pPr>
                    <w:jc w:val="center"/>
                    <w:rPr>
                      <w:sz w:val="16"/>
                      <w:szCs w:val="16"/>
                    </w:rPr>
                  </w:pPr>
                  <w:r w:rsidRPr="00DF5603">
                    <w:rPr>
                      <w:sz w:val="16"/>
                      <w:szCs w:val="16"/>
                    </w:rPr>
                    <w:t>2.86</w:t>
                  </w:r>
                </w:p>
              </w:tc>
              <w:tc>
                <w:tcPr>
                  <w:tcW w:w="1702" w:type="dxa"/>
                  <w:gridSpan w:val="2"/>
                  <w:shd w:val="clear" w:color="auto" w:fill="92D050"/>
                </w:tcPr>
                <w:p w14:paraId="2A6D4ABB" w14:textId="77777777" w:rsidR="00226C32" w:rsidRPr="00DF5603" w:rsidRDefault="00226C32" w:rsidP="00226C32">
                  <w:pPr>
                    <w:jc w:val="center"/>
                    <w:rPr>
                      <w:sz w:val="16"/>
                      <w:szCs w:val="16"/>
                    </w:rPr>
                  </w:pPr>
                  <w:r w:rsidRPr="00DF5603">
                    <w:rPr>
                      <w:sz w:val="16"/>
                      <w:szCs w:val="16"/>
                    </w:rPr>
                    <w:t>&gt; 5.56</w:t>
                  </w:r>
                </w:p>
              </w:tc>
            </w:tr>
          </w:tbl>
          <w:p w14:paraId="3AA952FD" w14:textId="77777777" w:rsidR="00226C32" w:rsidRPr="00DF5603" w:rsidRDefault="00226C32" w:rsidP="00226C32">
            <w:pPr>
              <w:rPr>
                <w:sz w:val="18"/>
                <w:szCs w:val="18"/>
              </w:rPr>
            </w:pPr>
          </w:p>
          <w:p w14:paraId="0CE18702" w14:textId="77777777" w:rsidR="00226C32" w:rsidRPr="00DF5603" w:rsidRDefault="00226C32" w:rsidP="00226C32">
            <w:pPr>
              <w:rPr>
                <w:sz w:val="18"/>
                <w:szCs w:val="18"/>
              </w:rPr>
            </w:pPr>
          </w:p>
          <w:p w14:paraId="43051C10" w14:textId="77777777" w:rsidR="00226C32" w:rsidRPr="00DF5603" w:rsidRDefault="00226C32" w:rsidP="008607F6">
            <w:pPr>
              <w:pStyle w:val="Paragraphedeliste"/>
              <w:numPr>
                <w:ilvl w:val="0"/>
                <w:numId w:val="14"/>
              </w:numPr>
              <w:contextualSpacing/>
              <w:rPr>
                <w:i/>
                <w:iCs/>
                <w:sz w:val="18"/>
                <w:szCs w:val="18"/>
                <w:lang w:val="en-US"/>
              </w:rPr>
            </w:pPr>
            <w:r w:rsidRPr="00DF5603">
              <w:rPr>
                <w:sz w:val="18"/>
                <w:szCs w:val="18"/>
              </w:rPr>
              <w:t xml:space="preserve">Active against </w:t>
            </w:r>
            <w:r w:rsidRPr="00DF5603">
              <w:rPr>
                <w:i/>
                <w:iCs/>
                <w:sz w:val="18"/>
                <w:szCs w:val="18"/>
                <w:lang w:val="en-US"/>
              </w:rPr>
              <w:t>Aspergillus brasiliensis</w:t>
            </w:r>
            <w:r w:rsidRPr="00DF5603">
              <w:rPr>
                <w:sz w:val="18"/>
                <w:szCs w:val="18"/>
              </w:rPr>
              <w:t xml:space="preserve"> at 80 % in 5 min at +20°C on hard/non-porous surfaces with prior cleaning.</w:t>
            </w: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36125E77" w14:textId="77777777" w:rsidR="00226C32" w:rsidRPr="00DF5603" w:rsidRDefault="00226C32" w:rsidP="00226C32">
            <w:pPr>
              <w:rPr>
                <w:rFonts w:cs="Arial"/>
                <w:bCs/>
                <w:iCs/>
                <w:sz w:val="18"/>
                <w:szCs w:val="18"/>
                <w:lang w:val="fr-BE"/>
              </w:rPr>
            </w:pPr>
            <w:r w:rsidRPr="00DF5603">
              <w:rPr>
                <w:rFonts w:cs="Arial"/>
                <w:bCs/>
                <w:iCs/>
                <w:sz w:val="18"/>
                <w:szCs w:val="18"/>
                <w:lang w:val="fr-BE"/>
              </w:rPr>
              <w:t>Doc. 11 - “MIDA SAN 311 KZ EN13697 A. brasiliensis 5 min - 200027171 - EN”</w:t>
            </w:r>
          </w:p>
          <w:p w14:paraId="79BECE19" w14:textId="77777777" w:rsidR="00226C32" w:rsidRPr="00DF5603" w:rsidRDefault="00226C32" w:rsidP="00226C32">
            <w:pPr>
              <w:rPr>
                <w:rFonts w:cs="Arial"/>
                <w:bCs/>
                <w:iCs/>
                <w:sz w:val="18"/>
                <w:szCs w:val="18"/>
              </w:rPr>
            </w:pPr>
            <w:r w:rsidRPr="00DF5603">
              <w:rPr>
                <w:rFonts w:cs="Arial"/>
                <w:bCs/>
                <w:iCs/>
                <w:sz w:val="18"/>
                <w:szCs w:val="18"/>
              </w:rPr>
              <w:t>Test report N°200027171</w:t>
            </w:r>
          </w:p>
          <w:p w14:paraId="27F5913D" w14:textId="77777777" w:rsidR="00226C32" w:rsidRPr="00DF5603" w:rsidRDefault="00226C32" w:rsidP="00226C32">
            <w:pPr>
              <w:rPr>
                <w:rFonts w:cs="Arial"/>
                <w:bCs/>
                <w:iCs/>
                <w:sz w:val="18"/>
                <w:szCs w:val="18"/>
              </w:rPr>
            </w:pPr>
          </w:p>
          <w:p w14:paraId="12D1AA41" w14:textId="77777777" w:rsidR="00226C32" w:rsidRPr="00DF5603" w:rsidRDefault="00226C32" w:rsidP="00226C32">
            <w:pPr>
              <w:jc w:val="center"/>
              <w:rPr>
                <w:rFonts w:cs="Arial"/>
                <w:b/>
                <w:bCs/>
                <w:iCs/>
                <w:sz w:val="18"/>
                <w:szCs w:val="18"/>
              </w:rPr>
            </w:pPr>
            <w:r w:rsidRPr="00DF5603">
              <w:rPr>
                <w:rFonts w:cs="Arial"/>
                <w:b/>
                <w:bCs/>
                <w:iCs/>
                <w:sz w:val="18"/>
                <w:szCs w:val="18"/>
              </w:rPr>
              <w:t>R.I. 1</w:t>
            </w:r>
          </w:p>
          <w:p w14:paraId="107D31F8" w14:textId="77777777" w:rsidR="00226C32" w:rsidRPr="00DF5603" w:rsidRDefault="00226C32" w:rsidP="00226C32">
            <w:pPr>
              <w:jc w:val="center"/>
              <w:rPr>
                <w:rFonts w:cs="Arial"/>
                <w:bCs/>
                <w:iCs/>
                <w:sz w:val="18"/>
                <w:szCs w:val="18"/>
              </w:rPr>
            </w:pPr>
            <w:r w:rsidRPr="00DF5603">
              <w:rPr>
                <w:rFonts w:cs="Arial"/>
                <w:b/>
                <w:bCs/>
                <w:iCs/>
                <w:sz w:val="18"/>
                <w:szCs w:val="18"/>
              </w:rPr>
              <w:lastRenderedPageBreak/>
              <w:t>Key study</w:t>
            </w:r>
          </w:p>
        </w:tc>
      </w:tr>
      <w:tr w:rsidR="00226C32" w:rsidRPr="00DF5603" w14:paraId="60A4D82A"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tcPr>
          <w:p w14:paraId="51E27092" w14:textId="77777777" w:rsidR="00226C32" w:rsidRPr="00DF5603" w:rsidRDefault="00226C32" w:rsidP="00226C32">
            <w:pPr>
              <w:rPr>
                <w:b/>
                <w:i/>
                <w:sz w:val="18"/>
                <w:szCs w:val="18"/>
              </w:rPr>
            </w:pPr>
            <w:r w:rsidRPr="00DF5603">
              <w:rPr>
                <w:b/>
                <w:i/>
                <w:sz w:val="18"/>
                <w:szCs w:val="18"/>
              </w:rPr>
              <w:lastRenderedPageBreak/>
              <w:t>Mida San 311 KZ</w:t>
            </w:r>
          </w:p>
          <w:p w14:paraId="77058001" w14:textId="77777777" w:rsidR="00226C32" w:rsidRPr="00DF5603" w:rsidRDefault="00226C32" w:rsidP="00226C32">
            <w:pPr>
              <w:rPr>
                <w:b/>
                <w:i/>
                <w:sz w:val="18"/>
                <w:szCs w:val="18"/>
              </w:rPr>
            </w:pPr>
          </w:p>
          <w:p w14:paraId="290CA6F1" w14:textId="77777777" w:rsidR="00226C32" w:rsidRPr="00DF5603" w:rsidRDefault="00226C32" w:rsidP="00226C32">
            <w:pPr>
              <w:rPr>
                <w:sz w:val="18"/>
                <w:szCs w:val="18"/>
              </w:rPr>
            </w:pPr>
            <w:r w:rsidRPr="00DF5603">
              <w:rPr>
                <w:sz w:val="18"/>
                <w:szCs w:val="18"/>
              </w:rPr>
              <w:t>Batch N°183703</w:t>
            </w:r>
          </w:p>
          <w:p w14:paraId="656D39B3" w14:textId="77777777" w:rsidR="00226C32" w:rsidRPr="00DF5603" w:rsidRDefault="00226C32" w:rsidP="00226C32">
            <w:pPr>
              <w:rPr>
                <w:b/>
                <w:i/>
                <w:sz w:val="18"/>
                <w:szCs w:val="18"/>
                <w:lang w:val="en-US"/>
              </w:rPr>
            </w:pPr>
          </w:p>
          <w:p w14:paraId="2A4B732D" w14:textId="77777777" w:rsidR="00226C32" w:rsidRPr="00DF5603" w:rsidRDefault="00226C32" w:rsidP="00226C32">
            <w:pPr>
              <w:rPr>
                <w:i/>
                <w:sz w:val="18"/>
                <w:szCs w:val="18"/>
                <w:lang w:val="fr-BE"/>
              </w:rPr>
            </w:pPr>
            <w:r w:rsidRPr="00DF5603">
              <w:rPr>
                <w:i/>
                <w:sz w:val="18"/>
                <w:szCs w:val="18"/>
                <w:lang w:val="fr-BE"/>
              </w:rPr>
              <w:t>Propan-1-ol (CAS N° 71-23-8) 49%</w:t>
            </w:r>
          </w:p>
          <w:p w14:paraId="2B8E5573" w14:textId="77777777" w:rsidR="00226C32" w:rsidRPr="00DF5603" w:rsidRDefault="00226C32" w:rsidP="00226C32">
            <w:pPr>
              <w:rPr>
                <w:b/>
                <w:i/>
                <w:sz w:val="18"/>
                <w:szCs w:val="18"/>
                <w:lang w:val="fr-BE"/>
              </w:rPr>
            </w:pPr>
            <w:r w:rsidRPr="00DF5603">
              <w:rPr>
                <w:i/>
                <w:sz w:val="18"/>
                <w:szCs w:val="18"/>
                <w:lang w:val="fr-BE"/>
              </w:rPr>
              <w:t>+ Propan-2-ol (CAS N° 67-63-0) 19.5%</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0E70D6ED" w14:textId="77777777" w:rsidR="00226C32" w:rsidRPr="00DF5603" w:rsidRDefault="00226C32" w:rsidP="00226C32">
            <w:pPr>
              <w:rPr>
                <w:b/>
                <w:i/>
                <w:sz w:val="18"/>
                <w:szCs w:val="18"/>
              </w:rPr>
            </w:pPr>
            <w:r w:rsidRPr="00DF5603">
              <w:rPr>
                <w:b/>
                <w:i/>
                <w:sz w:val="18"/>
                <w:szCs w:val="18"/>
              </w:rPr>
              <w:t>Fungicidal activity</w:t>
            </w:r>
          </w:p>
          <w:p w14:paraId="19F1F3C7" w14:textId="77777777" w:rsidR="00226C32" w:rsidRPr="00DF5603" w:rsidRDefault="00226C32" w:rsidP="00226C32">
            <w:pPr>
              <w:rPr>
                <w:i/>
                <w:iCs/>
                <w:sz w:val="18"/>
                <w:szCs w:val="18"/>
                <w:lang w:val="en-US"/>
              </w:rPr>
            </w:pPr>
            <w:r w:rsidRPr="00DF5603">
              <w:rPr>
                <w:i/>
                <w:iCs/>
                <w:sz w:val="18"/>
                <w:szCs w:val="18"/>
                <w:lang w:val="en-US"/>
              </w:rPr>
              <w:t xml:space="preserve">Candida albicans </w:t>
            </w:r>
          </w:p>
          <w:p w14:paraId="7221DD2D" w14:textId="77777777" w:rsidR="00226C32" w:rsidRPr="00DF5603" w:rsidRDefault="00226C32" w:rsidP="00226C32">
            <w:pPr>
              <w:rPr>
                <w:i/>
                <w:iCs/>
                <w:sz w:val="18"/>
                <w:szCs w:val="18"/>
                <w:lang w:val="en-US"/>
              </w:rPr>
            </w:pPr>
            <w:r w:rsidRPr="00DF5603">
              <w:rPr>
                <w:i/>
                <w:iCs/>
                <w:sz w:val="18"/>
                <w:szCs w:val="18"/>
                <w:lang w:val="en-US"/>
              </w:rPr>
              <w:t>Aspergillus brasiliensis</w:t>
            </w:r>
          </w:p>
          <w:p w14:paraId="182EF6EB" w14:textId="77777777" w:rsidR="00226C32" w:rsidRPr="00DF5603" w:rsidRDefault="00226C32" w:rsidP="00226C32">
            <w:pPr>
              <w:rPr>
                <w:b/>
                <w:i/>
                <w:sz w:val="18"/>
                <w:szCs w:val="18"/>
              </w:rPr>
            </w:pP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6C9CDADE" w14:textId="77777777" w:rsidR="00DD54CA" w:rsidRPr="00DF5603" w:rsidRDefault="00DD54CA" w:rsidP="00DD54CA">
            <w:pPr>
              <w:rPr>
                <w:b/>
                <w:sz w:val="18"/>
                <w:szCs w:val="18"/>
                <w:lang w:val="fr-BE"/>
              </w:rPr>
            </w:pPr>
            <w:r w:rsidRPr="00DF5603">
              <w:rPr>
                <w:b/>
                <w:sz w:val="18"/>
                <w:szCs w:val="18"/>
                <w:lang w:val="fr-BE"/>
              </w:rPr>
              <w:t>EN 13697 (2015)</w:t>
            </w:r>
          </w:p>
          <w:p w14:paraId="4D7A9FB9" w14:textId="77777777" w:rsidR="00226C32" w:rsidRPr="00DF5603" w:rsidRDefault="00226C32" w:rsidP="00226C32">
            <w:pPr>
              <w:rPr>
                <w:b/>
                <w:sz w:val="18"/>
                <w:szCs w:val="18"/>
                <w:lang w:val="fr-BE"/>
              </w:rPr>
            </w:pPr>
            <w:r w:rsidRPr="00DF5603">
              <w:rPr>
                <w:b/>
                <w:sz w:val="18"/>
                <w:szCs w:val="18"/>
                <w:lang w:val="fr-BE"/>
              </w:rPr>
              <w:t>Quantitative carrier test – hard &amp; non-porous surfaces</w:t>
            </w:r>
          </w:p>
          <w:p w14:paraId="744E663A" w14:textId="77777777" w:rsidR="00226C32" w:rsidRPr="00DF5603" w:rsidRDefault="00226C32" w:rsidP="00226C32">
            <w:pPr>
              <w:rPr>
                <w:b/>
                <w:sz w:val="18"/>
                <w:szCs w:val="18"/>
                <w:lang w:val="fr-BE"/>
              </w:rPr>
            </w:pPr>
          </w:p>
          <w:p w14:paraId="7EB4C018"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773A50D3"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15 min</w:t>
            </w:r>
          </w:p>
          <w:p w14:paraId="133BB574"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Concentrations tested : 20 – 50 - 70 %</w:t>
            </w:r>
          </w:p>
          <w:p w14:paraId="74ACCDEC" w14:textId="77777777" w:rsidR="00226C32" w:rsidRPr="00DF5603" w:rsidRDefault="00226C32" w:rsidP="008607F6">
            <w:pPr>
              <w:pStyle w:val="Paragraphedeliste"/>
              <w:numPr>
                <w:ilvl w:val="0"/>
                <w:numId w:val="12"/>
              </w:numPr>
              <w:contextualSpacing/>
              <w:rPr>
                <w:b/>
                <w:sz w:val="18"/>
                <w:szCs w:val="18"/>
                <w:lang w:val="fr-BE"/>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2464CC13"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810"/>
              <w:gridCol w:w="765"/>
              <w:gridCol w:w="45"/>
              <w:gridCol w:w="900"/>
            </w:tblGrid>
            <w:tr w:rsidR="00226C32" w:rsidRPr="00DF5603" w14:paraId="2F07DA5E" w14:textId="77777777" w:rsidTr="00226C32">
              <w:tc>
                <w:tcPr>
                  <w:tcW w:w="1369" w:type="dxa"/>
                  <w:shd w:val="clear" w:color="auto" w:fill="auto"/>
                </w:tcPr>
                <w:p w14:paraId="49F5B9C3" w14:textId="77777777" w:rsidR="00226C32" w:rsidRPr="00DF5603" w:rsidRDefault="00226C32" w:rsidP="00226C32">
                  <w:pPr>
                    <w:rPr>
                      <w:sz w:val="16"/>
                      <w:szCs w:val="16"/>
                    </w:rPr>
                  </w:pPr>
                </w:p>
              </w:tc>
              <w:tc>
                <w:tcPr>
                  <w:tcW w:w="810" w:type="dxa"/>
                  <w:shd w:val="clear" w:color="auto" w:fill="auto"/>
                </w:tcPr>
                <w:p w14:paraId="72E444E7" w14:textId="77777777" w:rsidR="00226C32" w:rsidRPr="00DF5603" w:rsidRDefault="00226C32" w:rsidP="00226C32">
                  <w:pPr>
                    <w:jc w:val="center"/>
                    <w:rPr>
                      <w:b/>
                      <w:bCs/>
                      <w:sz w:val="16"/>
                      <w:szCs w:val="16"/>
                    </w:rPr>
                  </w:pPr>
                  <w:r w:rsidRPr="00DF5603">
                    <w:rPr>
                      <w:b/>
                      <w:bCs/>
                      <w:sz w:val="16"/>
                      <w:szCs w:val="16"/>
                    </w:rPr>
                    <w:t>20%</w:t>
                  </w:r>
                </w:p>
              </w:tc>
              <w:tc>
                <w:tcPr>
                  <w:tcW w:w="810" w:type="dxa"/>
                  <w:gridSpan w:val="2"/>
                  <w:shd w:val="clear" w:color="auto" w:fill="auto"/>
                </w:tcPr>
                <w:p w14:paraId="3A3454AB" w14:textId="77777777" w:rsidR="00226C32" w:rsidRPr="00DF5603" w:rsidRDefault="00226C32" w:rsidP="00226C32">
                  <w:pPr>
                    <w:jc w:val="center"/>
                    <w:rPr>
                      <w:b/>
                      <w:bCs/>
                      <w:sz w:val="16"/>
                      <w:szCs w:val="16"/>
                    </w:rPr>
                  </w:pPr>
                  <w:r w:rsidRPr="00DF5603">
                    <w:rPr>
                      <w:b/>
                      <w:bCs/>
                      <w:sz w:val="16"/>
                      <w:szCs w:val="16"/>
                    </w:rPr>
                    <w:t>50%</w:t>
                  </w:r>
                </w:p>
              </w:tc>
              <w:tc>
                <w:tcPr>
                  <w:tcW w:w="900" w:type="dxa"/>
                  <w:shd w:val="clear" w:color="auto" w:fill="auto"/>
                </w:tcPr>
                <w:p w14:paraId="04A0FC9E" w14:textId="77777777" w:rsidR="00226C32" w:rsidRPr="00DF5603" w:rsidRDefault="00226C32" w:rsidP="00226C32">
                  <w:pPr>
                    <w:jc w:val="center"/>
                    <w:rPr>
                      <w:b/>
                      <w:bCs/>
                      <w:sz w:val="16"/>
                      <w:szCs w:val="16"/>
                    </w:rPr>
                  </w:pPr>
                  <w:r w:rsidRPr="00DF5603">
                    <w:rPr>
                      <w:b/>
                      <w:bCs/>
                      <w:sz w:val="16"/>
                      <w:szCs w:val="16"/>
                    </w:rPr>
                    <w:t>70%</w:t>
                  </w:r>
                </w:p>
              </w:tc>
            </w:tr>
            <w:tr w:rsidR="00226C32" w:rsidRPr="00DF5603" w14:paraId="5CEB056E" w14:textId="77777777" w:rsidTr="00226C32">
              <w:tc>
                <w:tcPr>
                  <w:tcW w:w="1369" w:type="dxa"/>
                  <w:shd w:val="clear" w:color="auto" w:fill="auto"/>
                </w:tcPr>
                <w:p w14:paraId="5B511EFD" w14:textId="77777777" w:rsidR="00226C32" w:rsidRPr="00DF5603" w:rsidRDefault="00226C32" w:rsidP="00226C32">
                  <w:pPr>
                    <w:rPr>
                      <w:i/>
                      <w:iCs/>
                      <w:sz w:val="16"/>
                      <w:szCs w:val="16"/>
                    </w:rPr>
                  </w:pPr>
                  <w:r w:rsidRPr="00DF5603">
                    <w:rPr>
                      <w:i/>
                      <w:iCs/>
                      <w:sz w:val="16"/>
                      <w:szCs w:val="16"/>
                    </w:rPr>
                    <w:t>C. albicans</w:t>
                  </w:r>
                </w:p>
              </w:tc>
              <w:tc>
                <w:tcPr>
                  <w:tcW w:w="810" w:type="dxa"/>
                  <w:shd w:val="clear" w:color="auto" w:fill="auto"/>
                </w:tcPr>
                <w:p w14:paraId="521EBDC1" w14:textId="77777777" w:rsidR="00226C32" w:rsidRPr="00DF5603" w:rsidRDefault="00226C32" w:rsidP="00226C32">
                  <w:pPr>
                    <w:jc w:val="center"/>
                    <w:rPr>
                      <w:sz w:val="16"/>
                      <w:szCs w:val="16"/>
                    </w:rPr>
                  </w:pPr>
                  <w:r w:rsidRPr="00DF5603">
                    <w:rPr>
                      <w:sz w:val="16"/>
                      <w:szCs w:val="16"/>
                    </w:rPr>
                    <w:t>1.66</w:t>
                  </w:r>
                </w:p>
              </w:tc>
              <w:tc>
                <w:tcPr>
                  <w:tcW w:w="1710" w:type="dxa"/>
                  <w:gridSpan w:val="3"/>
                  <w:shd w:val="clear" w:color="auto" w:fill="92D050"/>
                </w:tcPr>
                <w:p w14:paraId="006279E5" w14:textId="77777777" w:rsidR="00226C32" w:rsidRPr="00DF5603" w:rsidRDefault="00226C32" w:rsidP="00226C32">
                  <w:pPr>
                    <w:jc w:val="center"/>
                    <w:rPr>
                      <w:sz w:val="16"/>
                      <w:szCs w:val="16"/>
                    </w:rPr>
                  </w:pPr>
                  <w:r w:rsidRPr="00DF5603">
                    <w:rPr>
                      <w:sz w:val="16"/>
                      <w:szCs w:val="16"/>
                    </w:rPr>
                    <w:t>&gt; 5.59</w:t>
                  </w:r>
                </w:p>
              </w:tc>
            </w:tr>
            <w:tr w:rsidR="00226C32" w:rsidRPr="00DF5603" w14:paraId="6F6BDB8E" w14:textId="77777777" w:rsidTr="00226C32">
              <w:tc>
                <w:tcPr>
                  <w:tcW w:w="1369" w:type="dxa"/>
                  <w:shd w:val="clear" w:color="auto" w:fill="auto"/>
                </w:tcPr>
                <w:p w14:paraId="3F3C327E" w14:textId="77777777" w:rsidR="00226C32" w:rsidRPr="00DF5603" w:rsidRDefault="00226C32" w:rsidP="00226C32">
                  <w:pPr>
                    <w:rPr>
                      <w:i/>
                      <w:iCs/>
                      <w:sz w:val="16"/>
                      <w:szCs w:val="16"/>
                    </w:rPr>
                  </w:pPr>
                  <w:r w:rsidRPr="00DF5603">
                    <w:rPr>
                      <w:i/>
                      <w:iCs/>
                      <w:sz w:val="16"/>
                      <w:szCs w:val="16"/>
                    </w:rPr>
                    <w:t>A. brasiliensis</w:t>
                  </w:r>
                </w:p>
              </w:tc>
              <w:tc>
                <w:tcPr>
                  <w:tcW w:w="810" w:type="dxa"/>
                  <w:shd w:val="clear" w:color="auto" w:fill="auto"/>
                </w:tcPr>
                <w:p w14:paraId="0369D25C" w14:textId="77777777" w:rsidR="00226C32" w:rsidRPr="00DF5603" w:rsidRDefault="00226C32" w:rsidP="00226C32">
                  <w:pPr>
                    <w:jc w:val="center"/>
                    <w:rPr>
                      <w:sz w:val="16"/>
                      <w:szCs w:val="16"/>
                    </w:rPr>
                  </w:pPr>
                  <w:r w:rsidRPr="00DF5603">
                    <w:rPr>
                      <w:sz w:val="16"/>
                      <w:szCs w:val="16"/>
                    </w:rPr>
                    <w:t>&lt; 0.42</w:t>
                  </w:r>
                </w:p>
              </w:tc>
              <w:tc>
                <w:tcPr>
                  <w:tcW w:w="765" w:type="dxa"/>
                  <w:shd w:val="clear" w:color="auto" w:fill="FFFFFF"/>
                </w:tcPr>
                <w:p w14:paraId="0DB7CAF2" w14:textId="77777777" w:rsidR="00226C32" w:rsidRPr="00DF5603" w:rsidRDefault="00226C32" w:rsidP="00226C32">
                  <w:pPr>
                    <w:jc w:val="center"/>
                    <w:rPr>
                      <w:sz w:val="16"/>
                      <w:szCs w:val="16"/>
                    </w:rPr>
                  </w:pPr>
                  <w:r w:rsidRPr="00DF5603">
                    <w:rPr>
                      <w:sz w:val="16"/>
                      <w:szCs w:val="16"/>
                    </w:rPr>
                    <w:t>2.76</w:t>
                  </w:r>
                </w:p>
              </w:tc>
              <w:tc>
                <w:tcPr>
                  <w:tcW w:w="945" w:type="dxa"/>
                  <w:gridSpan w:val="2"/>
                  <w:shd w:val="clear" w:color="auto" w:fill="92D050"/>
                </w:tcPr>
                <w:p w14:paraId="5EF1703E" w14:textId="77777777" w:rsidR="00226C32" w:rsidRPr="00DF5603" w:rsidRDefault="00226C32" w:rsidP="00226C32">
                  <w:pPr>
                    <w:jc w:val="center"/>
                    <w:rPr>
                      <w:sz w:val="16"/>
                      <w:szCs w:val="16"/>
                    </w:rPr>
                  </w:pPr>
                  <w:r w:rsidRPr="00DF5603">
                    <w:rPr>
                      <w:sz w:val="16"/>
                      <w:szCs w:val="16"/>
                    </w:rPr>
                    <w:t>&gt; 5.54</w:t>
                  </w:r>
                </w:p>
              </w:tc>
            </w:tr>
          </w:tbl>
          <w:p w14:paraId="17D2B90B" w14:textId="77777777" w:rsidR="00226C32" w:rsidRPr="00DF5603" w:rsidRDefault="00226C32" w:rsidP="00226C32">
            <w:pPr>
              <w:rPr>
                <w:sz w:val="18"/>
                <w:szCs w:val="18"/>
              </w:rPr>
            </w:pPr>
          </w:p>
          <w:p w14:paraId="0A11A88D" w14:textId="77777777" w:rsidR="00226C32" w:rsidRPr="00DF5603" w:rsidRDefault="00226C32" w:rsidP="008607F6">
            <w:pPr>
              <w:pStyle w:val="Paragraphedeliste"/>
              <w:numPr>
                <w:ilvl w:val="0"/>
                <w:numId w:val="14"/>
              </w:numPr>
              <w:contextualSpacing/>
              <w:rPr>
                <w:sz w:val="18"/>
                <w:szCs w:val="18"/>
              </w:rPr>
            </w:pPr>
            <w:r w:rsidRPr="00DF5603">
              <w:rPr>
                <w:sz w:val="18"/>
                <w:szCs w:val="18"/>
              </w:rPr>
              <w:t>Yeasticidal activity at 50% in 15 min at +20°C on hard/non-porous surfaces with prior cleaning.</w:t>
            </w:r>
          </w:p>
          <w:p w14:paraId="627BDC9F" w14:textId="77777777" w:rsidR="00226C32" w:rsidRPr="00DF5603" w:rsidRDefault="00226C32" w:rsidP="008607F6">
            <w:pPr>
              <w:pStyle w:val="Paragraphedeliste"/>
              <w:numPr>
                <w:ilvl w:val="0"/>
                <w:numId w:val="14"/>
              </w:numPr>
              <w:contextualSpacing/>
              <w:rPr>
                <w:sz w:val="18"/>
                <w:szCs w:val="18"/>
              </w:rPr>
            </w:pPr>
            <w:r w:rsidRPr="00DF5603">
              <w:rPr>
                <w:sz w:val="18"/>
                <w:szCs w:val="18"/>
              </w:rPr>
              <w:t>Fungicidal/yeasticidal activity at 70% in 15 min at +20°C on hard/non-porous surfaces with prior cleaning.</w:t>
            </w:r>
          </w:p>
          <w:p w14:paraId="44CBB0D4" w14:textId="77777777" w:rsidR="00226C32" w:rsidRPr="00DF5603" w:rsidRDefault="00226C32" w:rsidP="00226C32">
            <w:pPr>
              <w:rPr>
                <w:sz w:val="18"/>
                <w:szCs w:val="18"/>
              </w:rPr>
            </w:pP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554B9286" w14:textId="77777777" w:rsidR="00226C32" w:rsidRPr="00DF5603" w:rsidRDefault="00226C32" w:rsidP="00226C32">
            <w:pPr>
              <w:rPr>
                <w:rFonts w:cs="Arial"/>
                <w:bCs/>
                <w:iCs/>
                <w:sz w:val="18"/>
                <w:szCs w:val="18"/>
                <w:lang w:val="de-DE"/>
              </w:rPr>
            </w:pPr>
            <w:r w:rsidRPr="00DF5603">
              <w:rPr>
                <w:rFonts w:cs="Arial"/>
                <w:bCs/>
                <w:iCs/>
                <w:sz w:val="18"/>
                <w:szCs w:val="18"/>
                <w:lang w:val="de-DE"/>
              </w:rPr>
              <w:t>Doc. 17 - “MIDA SAN 311 KZ EN13697 FUNG - 180106590 - EN”</w:t>
            </w:r>
          </w:p>
          <w:p w14:paraId="4F4112E5" w14:textId="77777777" w:rsidR="00226C32" w:rsidRPr="00DF5603" w:rsidRDefault="00226C32" w:rsidP="00226C32">
            <w:pPr>
              <w:rPr>
                <w:rFonts w:cs="Arial"/>
                <w:bCs/>
                <w:iCs/>
                <w:sz w:val="18"/>
                <w:szCs w:val="18"/>
                <w:lang w:val="de-DE"/>
              </w:rPr>
            </w:pPr>
            <w:r w:rsidRPr="00DF5603">
              <w:rPr>
                <w:rFonts w:cs="Arial"/>
                <w:bCs/>
                <w:iCs/>
                <w:sz w:val="18"/>
                <w:szCs w:val="18"/>
                <w:lang w:val="de-DE"/>
              </w:rPr>
              <w:t>Test report N°180106590</w:t>
            </w:r>
          </w:p>
          <w:p w14:paraId="0E7EAA78" w14:textId="77777777" w:rsidR="00226C32" w:rsidRPr="00DF5603" w:rsidRDefault="00226C32" w:rsidP="00226C32">
            <w:pPr>
              <w:rPr>
                <w:rFonts w:cs="Arial"/>
                <w:bCs/>
                <w:iCs/>
                <w:sz w:val="18"/>
                <w:szCs w:val="18"/>
                <w:lang w:val="de-DE"/>
              </w:rPr>
            </w:pPr>
          </w:p>
          <w:p w14:paraId="2C5E77D1" w14:textId="77777777" w:rsidR="00226C32" w:rsidRPr="00DF5603" w:rsidRDefault="00226C32" w:rsidP="00226C32">
            <w:pPr>
              <w:jc w:val="center"/>
              <w:rPr>
                <w:rFonts w:cs="Arial"/>
                <w:b/>
                <w:bCs/>
                <w:iCs/>
                <w:sz w:val="18"/>
                <w:szCs w:val="18"/>
              </w:rPr>
            </w:pPr>
            <w:r w:rsidRPr="00DF5603">
              <w:rPr>
                <w:rFonts w:cs="Arial"/>
                <w:b/>
                <w:bCs/>
                <w:iCs/>
                <w:sz w:val="18"/>
                <w:szCs w:val="18"/>
              </w:rPr>
              <w:t>R.I. 1</w:t>
            </w:r>
          </w:p>
          <w:p w14:paraId="3F274592" w14:textId="77777777" w:rsidR="00226C32" w:rsidRPr="00DF5603" w:rsidRDefault="00226C32" w:rsidP="00226C32">
            <w:pPr>
              <w:jc w:val="center"/>
              <w:rPr>
                <w:rFonts w:cs="Arial"/>
                <w:bCs/>
                <w:iCs/>
                <w:sz w:val="18"/>
                <w:szCs w:val="18"/>
                <w:lang w:val="de-DE"/>
              </w:rPr>
            </w:pPr>
            <w:r w:rsidRPr="00DF5603">
              <w:rPr>
                <w:rFonts w:cs="Arial"/>
                <w:b/>
                <w:bCs/>
                <w:iCs/>
                <w:sz w:val="18"/>
                <w:szCs w:val="18"/>
              </w:rPr>
              <w:t>Key study</w:t>
            </w:r>
          </w:p>
        </w:tc>
      </w:tr>
      <w:tr w:rsidR="00226C32" w:rsidRPr="00DF5603" w14:paraId="5C965050"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tcPr>
          <w:p w14:paraId="2F05B334" w14:textId="77777777" w:rsidR="00226C32" w:rsidRPr="00DF5603" w:rsidRDefault="00226C32" w:rsidP="00226C32">
            <w:pPr>
              <w:rPr>
                <w:b/>
                <w:i/>
                <w:sz w:val="18"/>
                <w:szCs w:val="18"/>
              </w:rPr>
            </w:pPr>
            <w:r w:rsidRPr="00DF5603">
              <w:rPr>
                <w:b/>
                <w:i/>
                <w:sz w:val="18"/>
                <w:szCs w:val="18"/>
              </w:rPr>
              <w:t>Mida San 311 KZ</w:t>
            </w:r>
          </w:p>
          <w:p w14:paraId="08B8939B" w14:textId="77777777" w:rsidR="00226C32" w:rsidRPr="00DF5603" w:rsidRDefault="00226C32" w:rsidP="00226C32">
            <w:pPr>
              <w:rPr>
                <w:b/>
                <w:i/>
                <w:sz w:val="18"/>
                <w:szCs w:val="18"/>
              </w:rPr>
            </w:pPr>
          </w:p>
          <w:p w14:paraId="2C036040" w14:textId="77777777" w:rsidR="00226C32" w:rsidRPr="00DF5603" w:rsidRDefault="00226C32" w:rsidP="00226C32">
            <w:pPr>
              <w:rPr>
                <w:sz w:val="18"/>
                <w:szCs w:val="18"/>
              </w:rPr>
            </w:pPr>
            <w:r w:rsidRPr="00DF5603">
              <w:rPr>
                <w:sz w:val="18"/>
                <w:szCs w:val="18"/>
              </w:rPr>
              <w:t>Batch N°183703</w:t>
            </w:r>
          </w:p>
          <w:p w14:paraId="189040E8" w14:textId="77777777" w:rsidR="00226C32" w:rsidRPr="00DF5603" w:rsidRDefault="00226C32" w:rsidP="00226C32">
            <w:pPr>
              <w:rPr>
                <w:b/>
                <w:i/>
                <w:sz w:val="18"/>
                <w:szCs w:val="18"/>
                <w:lang w:val="en-US"/>
              </w:rPr>
            </w:pPr>
          </w:p>
          <w:p w14:paraId="7116CCF6" w14:textId="77777777" w:rsidR="00226C32" w:rsidRPr="00DF5603" w:rsidRDefault="00226C32" w:rsidP="00226C32">
            <w:pPr>
              <w:rPr>
                <w:i/>
                <w:sz w:val="18"/>
                <w:szCs w:val="18"/>
                <w:lang w:val="fr-BE"/>
              </w:rPr>
            </w:pPr>
            <w:r w:rsidRPr="00DF5603">
              <w:rPr>
                <w:i/>
                <w:sz w:val="18"/>
                <w:szCs w:val="18"/>
                <w:lang w:val="fr-BE"/>
              </w:rPr>
              <w:t>Propan-1-ol (CAS N° 71-23-8) 49%</w:t>
            </w:r>
          </w:p>
          <w:p w14:paraId="12C1DA8D" w14:textId="77777777" w:rsidR="00226C32" w:rsidRPr="00DF5603" w:rsidRDefault="00226C32" w:rsidP="00226C32">
            <w:pPr>
              <w:rPr>
                <w:b/>
                <w:i/>
                <w:sz w:val="18"/>
                <w:szCs w:val="18"/>
                <w:lang w:val="fr-BE"/>
              </w:rPr>
            </w:pPr>
            <w:r w:rsidRPr="00DF5603">
              <w:rPr>
                <w:i/>
                <w:sz w:val="18"/>
                <w:szCs w:val="18"/>
                <w:lang w:val="fr-BE"/>
              </w:rPr>
              <w:t>+ Propan-2-ol (CAS N° 67-63-0) 19.5%</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31EA1D54" w14:textId="77777777" w:rsidR="00226C32" w:rsidRPr="00DF5603" w:rsidRDefault="00226C32" w:rsidP="00226C32">
            <w:pPr>
              <w:rPr>
                <w:b/>
                <w:i/>
                <w:sz w:val="18"/>
                <w:szCs w:val="18"/>
              </w:rPr>
            </w:pPr>
            <w:r w:rsidRPr="00DF5603">
              <w:rPr>
                <w:b/>
                <w:i/>
                <w:sz w:val="18"/>
                <w:szCs w:val="18"/>
              </w:rPr>
              <w:t>Yeasticidal activity</w:t>
            </w:r>
          </w:p>
          <w:p w14:paraId="7D73EBA4" w14:textId="77777777" w:rsidR="00226C32" w:rsidRPr="00DF5603" w:rsidRDefault="00226C32" w:rsidP="00226C32">
            <w:pPr>
              <w:rPr>
                <w:i/>
                <w:iCs/>
                <w:sz w:val="18"/>
                <w:szCs w:val="18"/>
                <w:lang w:val="en-US"/>
              </w:rPr>
            </w:pPr>
            <w:r w:rsidRPr="00DF5603">
              <w:rPr>
                <w:i/>
                <w:iCs/>
                <w:sz w:val="18"/>
                <w:szCs w:val="18"/>
                <w:lang w:val="en-US"/>
              </w:rPr>
              <w:t xml:space="preserve">Candida albicans </w:t>
            </w:r>
          </w:p>
          <w:p w14:paraId="6323E165" w14:textId="77777777" w:rsidR="00226C32" w:rsidRPr="00DF5603" w:rsidRDefault="00226C32" w:rsidP="00226C32">
            <w:pPr>
              <w:rPr>
                <w:b/>
                <w:i/>
                <w:sz w:val="18"/>
                <w:szCs w:val="18"/>
              </w:rPr>
            </w:pP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588562D8" w14:textId="77777777" w:rsidR="00DD54CA" w:rsidRPr="00DF5603" w:rsidRDefault="00DD54CA" w:rsidP="00DD54CA">
            <w:pPr>
              <w:rPr>
                <w:b/>
                <w:sz w:val="18"/>
                <w:szCs w:val="18"/>
                <w:lang w:val="fr-BE"/>
              </w:rPr>
            </w:pPr>
            <w:r w:rsidRPr="00DF5603">
              <w:rPr>
                <w:b/>
                <w:sz w:val="18"/>
                <w:szCs w:val="18"/>
                <w:lang w:val="fr-BE"/>
              </w:rPr>
              <w:t>EN 13697 (2015)</w:t>
            </w:r>
          </w:p>
          <w:p w14:paraId="52B6BD24" w14:textId="77777777" w:rsidR="00226C32" w:rsidRPr="00DF5603" w:rsidRDefault="00226C32" w:rsidP="00226C32">
            <w:pPr>
              <w:rPr>
                <w:b/>
                <w:sz w:val="18"/>
                <w:szCs w:val="18"/>
                <w:lang w:val="fr-BE"/>
              </w:rPr>
            </w:pPr>
            <w:r w:rsidRPr="00DF5603">
              <w:rPr>
                <w:b/>
                <w:sz w:val="18"/>
                <w:szCs w:val="18"/>
                <w:lang w:val="fr-BE"/>
              </w:rPr>
              <w:t>Quantitative carrier test – hard &amp; non-porous surfaces</w:t>
            </w:r>
          </w:p>
          <w:p w14:paraId="4782F481" w14:textId="77777777" w:rsidR="00226C32" w:rsidRPr="00DF5603" w:rsidRDefault="00226C32" w:rsidP="00226C32">
            <w:pPr>
              <w:rPr>
                <w:b/>
                <w:sz w:val="18"/>
                <w:szCs w:val="18"/>
                <w:lang w:val="fr-BE"/>
              </w:rPr>
            </w:pPr>
          </w:p>
          <w:p w14:paraId="05EADE52"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1E5FA105"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15 min</w:t>
            </w:r>
          </w:p>
          <w:p w14:paraId="55B0FD41"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Concentrations tested : 20 – 50 - 70 %</w:t>
            </w:r>
          </w:p>
          <w:p w14:paraId="01F0888C" w14:textId="77777777" w:rsidR="00226C32" w:rsidRPr="00DF5603" w:rsidRDefault="00226C32" w:rsidP="008607F6">
            <w:pPr>
              <w:pStyle w:val="Paragraphedeliste"/>
              <w:numPr>
                <w:ilvl w:val="0"/>
                <w:numId w:val="12"/>
              </w:numPr>
              <w:contextualSpacing/>
              <w:rPr>
                <w:b/>
                <w:sz w:val="18"/>
                <w:szCs w:val="18"/>
                <w:lang w:val="fr-BE"/>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03B325D9"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810"/>
              <w:gridCol w:w="810"/>
              <w:gridCol w:w="900"/>
            </w:tblGrid>
            <w:tr w:rsidR="00226C32" w:rsidRPr="00DF5603" w14:paraId="01D0C46A" w14:textId="77777777" w:rsidTr="00226C32">
              <w:tc>
                <w:tcPr>
                  <w:tcW w:w="1369" w:type="dxa"/>
                  <w:shd w:val="clear" w:color="auto" w:fill="auto"/>
                </w:tcPr>
                <w:p w14:paraId="0ABFB826" w14:textId="77777777" w:rsidR="00226C32" w:rsidRPr="00DF5603" w:rsidRDefault="00226C32" w:rsidP="00226C32">
                  <w:pPr>
                    <w:rPr>
                      <w:sz w:val="16"/>
                      <w:szCs w:val="16"/>
                    </w:rPr>
                  </w:pPr>
                </w:p>
              </w:tc>
              <w:tc>
                <w:tcPr>
                  <w:tcW w:w="810" w:type="dxa"/>
                  <w:shd w:val="clear" w:color="auto" w:fill="auto"/>
                </w:tcPr>
                <w:p w14:paraId="78084AC1" w14:textId="77777777" w:rsidR="00226C32" w:rsidRPr="00DF5603" w:rsidRDefault="00226C32" w:rsidP="00226C32">
                  <w:pPr>
                    <w:jc w:val="center"/>
                    <w:rPr>
                      <w:b/>
                      <w:bCs/>
                      <w:sz w:val="16"/>
                      <w:szCs w:val="16"/>
                    </w:rPr>
                  </w:pPr>
                  <w:r w:rsidRPr="00DF5603">
                    <w:rPr>
                      <w:b/>
                      <w:bCs/>
                      <w:sz w:val="16"/>
                      <w:szCs w:val="16"/>
                    </w:rPr>
                    <w:t>20%</w:t>
                  </w:r>
                </w:p>
              </w:tc>
              <w:tc>
                <w:tcPr>
                  <w:tcW w:w="810" w:type="dxa"/>
                  <w:shd w:val="clear" w:color="auto" w:fill="auto"/>
                </w:tcPr>
                <w:p w14:paraId="7128D190" w14:textId="77777777" w:rsidR="00226C32" w:rsidRPr="00DF5603" w:rsidRDefault="00226C32" w:rsidP="00226C32">
                  <w:pPr>
                    <w:jc w:val="center"/>
                    <w:rPr>
                      <w:b/>
                      <w:bCs/>
                      <w:sz w:val="16"/>
                      <w:szCs w:val="16"/>
                    </w:rPr>
                  </w:pPr>
                  <w:r w:rsidRPr="00DF5603">
                    <w:rPr>
                      <w:b/>
                      <w:bCs/>
                      <w:sz w:val="16"/>
                      <w:szCs w:val="16"/>
                    </w:rPr>
                    <w:t>50%</w:t>
                  </w:r>
                </w:p>
              </w:tc>
              <w:tc>
                <w:tcPr>
                  <w:tcW w:w="900" w:type="dxa"/>
                  <w:shd w:val="clear" w:color="auto" w:fill="auto"/>
                </w:tcPr>
                <w:p w14:paraId="45FC7993" w14:textId="77777777" w:rsidR="00226C32" w:rsidRPr="00DF5603" w:rsidRDefault="00226C32" w:rsidP="00226C32">
                  <w:pPr>
                    <w:jc w:val="center"/>
                    <w:rPr>
                      <w:b/>
                      <w:bCs/>
                      <w:sz w:val="16"/>
                      <w:szCs w:val="16"/>
                    </w:rPr>
                  </w:pPr>
                  <w:r w:rsidRPr="00DF5603">
                    <w:rPr>
                      <w:b/>
                      <w:bCs/>
                      <w:sz w:val="16"/>
                      <w:szCs w:val="16"/>
                    </w:rPr>
                    <w:t>70%</w:t>
                  </w:r>
                </w:p>
              </w:tc>
            </w:tr>
            <w:tr w:rsidR="00226C32" w:rsidRPr="00DF5603" w14:paraId="32B067DE" w14:textId="77777777" w:rsidTr="00226C32">
              <w:tc>
                <w:tcPr>
                  <w:tcW w:w="1369" w:type="dxa"/>
                  <w:shd w:val="clear" w:color="auto" w:fill="auto"/>
                </w:tcPr>
                <w:p w14:paraId="410BB8FA" w14:textId="77777777" w:rsidR="00226C32" w:rsidRPr="00DF5603" w:rsidRDefault="00226C32" w:rsidP="00226C32">
                  <w:pPr>
                    <w:rPr>
                      <w:i/>
                      <w:iCs/>
                      <w:sz w:val="16"/>
                      <w:szCs w:val="16"/>
                    </w:rPr>
                  </w:pPr>
                  <w:r w:rsidRPr="00DF5603">
                    <w:rPr>
                      <w:i/>
                      <w:iCs/>
                      <w:sz w:val="16"/>
                      <w:szCs w:val="16"/>
                    </w:rPr>
                    <w:t>C. albicans</w:t>
                  </w:r>
                </w:p>
              </w:tc>
              <w:tc>
                <w:tcPr>
                  <w:tcW w:w="810" w:type="dxa"/>
                  <w:shd w:val="clear" w:color="auto" w:fill="auto"/>
                </w:tcPr>
                <w:p w14:paraId="79C41793" w14:textId="77777777" w:rsidR="00226C32" w:rsidRPr="00DF5603" w:rsidRDefault="00226C32" w:rsidP="00226C32">
                  <w:pPr>
                    <w:jc w:val="center"/>
                    <w:rPr>
                      <w:sz w:val="16"/>
                      <w:szCs w:val="16"/>
                    </w:rPr>
                  </w:pPr>
                  <w:r w:rsidRPr="00DF5603">
                    <w:rPr>
                      <w:sz w:val="16"/>
                      <w:szCs w:val="16"/>
                    </w:rPr>
                    <w:t>1.66</w:t>
                  </w:r>
                </w:p>
              </w:tc>
              <w:tc>
                <w:tcPr>
                  <w:tcW w:w="1710" w:type="dxa"/>
                  <w:gridSpan w:val="2"/>
                  <w:shd w:val="clear" w:color="auto" w:fill="92D050"/>
                </w:tcPr>
                <w:p w14:paraId="72C9618E" w14:textId="77777777" w:rsidR="00226C32" w:rsidRPr="00DF5603" w:rsidRDefault="00226C32" w:rsidP="00226C32">
                  <w:pPr>
                    <w:jc w:val="center"/>
                    <w:rPr>
                      <w:sz w:val="16"/>
                      <w:szCs w:val="16"/>
                    </w:rPr>
                  </w:pPr>
                  <w:r w:rsidRPr="00DF5603">
                    <w:rPr>
                      <w:sz w:val="16"/>
                      <w:szCs w:val="16"/>
                    </w:rPr>
                    <w:t>&gt; 5.59</w:t>
                  </w:r>
                </w:p>
              </w:tc>
            </w:tr>
          </w:tbl>
          <w:p w14:paraId="348D7D0D" w14:textId="77777777" w:rsidR="00226C32" w:rsidRPr="00DF5603" w:rsidRDefault="00226C32" w:rsidP="00226C32">
            <w:pPr>
              <w:rPr>
                <w:sz w:val="18"/>
                <w:szCs w:val="18"/>
              </w:rPr>
            </w:pPr>
          </w:p>
          <w:p w14:paraId="3303278D" w14:textId="77777777" w:rsidR="00226C32" w:rsidRPr="00DF5603" w:rsidRDefault="00226C32" w:rsidP="008607F6">
            <w:pPr>
              <w:pStyle w:val="Paragraphedeliste"/>
              <w:numPr>
                <w:ilvl w:val="0"/>
                <w:numId w:val="14"/>
              </w:numPr>
              <w:contextualSpacing/>
              <w:rPr>
                <w:sz w:val="18"/>
                <w:szCs w:val="18"/>
              </w:rPr>
            </w:pPr>
            <w:r w:rsidRPr="00DF5603">
              <w:rPr>
                <w:sz w:val="18"/>
                <w:szCs w:val="18"/>
              </w:rPr>
              <w:t>Yeasticidal activity at 50% in 15 min at +20°C on hard/non-porous surfaces with prior cleaning.</w:t>
            </w: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1B111F2C" w14:textId="77777777" w:rsidR="00226C32" w:rsidRPr="00DF5603" w:rsidRDefault="00226C32" w:rsidP="00226C32">
            <w:pPr>
              <w:rPr>
                <w:rFonts w:cs="Arial"/>
                <w:sz w:val="18"/>
                <w:szCs w:val="18"/>
                <w:lang w:val="en-US"/>
              </w:rPr>
            </w:pPr>
            <w:r w:rsidRPr="00DF5603">
              <w:rPr>
                <w:rFonts w:cs="Arial"/>
                <w:sz w:val="18"/>
                <w:szCs w:val="18"/>
                <w:lang w:val="en-US"/>
              </w:rPr>
              <w:t>Doc. 18 - “MIDA SAN 311 KZ EN13697 LEV - 180106591 - EN”</w:t>
            </w:r>
          </w:p>
          <w:p w14:paraId="7AE59161" w14:textId="77777777" w:rsidR="00226C32" w:rsidRPr="00DF5603" w:rsidRDefault="00226C32" w:rsidP="00226C32">
            <w:pPr>
              <w:rPr>
                <w:rFonts w:cs="Arial"/>
                <w:bCs/>
                <w:iCs/>
                <w:sz w:val="18"/>
                <w:szCs w:val="18"/>
              </w:rPr>
            </w:pPr>
            <w:r w:rsidRPr="00DF5603">
              <w:rPr>
                <w:rFonts w:cs="Arial"/>
                <w:bCs/>
                <w:iCs/>
                <w:sz w:val="18"/>
                <w:szCs w:val="18"/>
              </w:rPr>
              <w:t>Test report N°180106591</w:t>
            </w:r>
          </w:p>
          <w:p w14:paraId="5407317F" w14:textId="77777777" w:rsidR="00226C32" w:rsidRPr="00DF5603" w:rsidRDefault="00226C32" w:rsidP="00226C32">
            <w:pPr>
              <w:rPr>
                <w:rFonts w:cs="Arial"/>
                <w:bCs/>
                <w:iCs/>
                <w:sz w:val="18"/>
                <w:szCs w:val="18"/>
              </w:rPr>
            </w:pPr>
          </w:p>
          <w:p w14:paraId="3302A756" w14:textId="77777777" w:rsidR="00226C32" w:rsidRPr="00DF5603" w:rsidRDefault="00226C32" w:rsidP="00226C32">
            <w:pPr>
              <w:jc w:val="center"/>
              <w:rPr>
                <w:rFonts w:cs="Arial"/>
                <w:b/>
                <w:bCs/>
                <w:iCs/>
                <w:sz w:val="18"/>
                <w:szCs w:val="18"/>
              </w:rPr>
            </w:pPr>
            <w:r w:rsidRPr="00DF5603">
              <w:rPr>
                <w:rFonts w:cs="Arial"/>
                <w:b/>
                <w:bCs/>
                <w:iCs/>
                <w:sz w:val="18"/>
                <w:szCs w:val="18"/>
              </w:rPr>
              <w:t>R.I. 1</w:t>
            </w:r>
          </w:p>
          <w:p w14:paraId="07DA4BB0" w14:textId="77777777" w:rsidR="00226C32" w:rsidRPr="00DF5603" w:rsidRDefault="00226C32" w:rsidP="00226C32">
            <w:pPr>
              <w:jc w:val="center"/>
              <w:rPr>
                <w:rFonts w:cs="Arial"/>
                <w:bCs/>
                <w:iCs/>
                <w:sz w:val="18"/>
                <w:szCs w:val="18"/>
              </w:rPr>
            </w:pPr>
            <w:r w:rsidRPr="00DF5603">
              <w:rPr>
                <w:rFonts w:cs="Arial"/>
                <w:b/>
                <w:bCs/>
                <w:iCs/>
                <w:sz w:val="18"/>
                <w:szCs w:val="18"/>
              </w:rPr>
              <w:t>Key study</w:t>
            </w:r>
          </w:p>
        </w:tc>
      </w:tr>
      <w:tr w:rsidR="00226C32" w:rsidRPr="00DF5603" w14:paraId="66365C55"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FFFFFF"/>
          </w:tcPr>
          <w:p w14:paraId="0D9401CE" w14:textId="77777777" w:rsidR="00226C32" w:rsidRPr="00DF5603" w:rsidRDefault="00226C32" w:rsidP="00226C32">
            <w:pPr>
              <w:rPr>
                <w:b/>
                <w:i/>
                <w:sz w:val="18"/>
                <w:szCs w:val="18"/>
              </w:rPr>
            </w:pPr>
            <w:r w:rsidRPr="00DF5603">
              <w:rPr>
                <w:b/>
                <w:i/>
                <w:sz w:val="18"/>
                <w:szCs w:val="18"/>
              </w:rPr>
              <w:t>Mida San 311 KZ</w:t>
            </w:r>
          </w:p>
          <w:p w14:paraId="0215EF2A" w14:textId="77777777" w:rsidR="00226C32" w:rsidRPr="00DF5603" w:rsidRDefault="00226C32" w:rsidP="00226C32">
            <w:pPr>
              <w:rPr>
                <w:b/>
                <w:i/>
                <w:sz w:val="18"/>
                <w:szCs w:val="18"/>
              </w:rPr>
            </w:pPr>
          </w:p>
          <w:p w14:paraId="1E84E1FF" w14:textId="77777777" w:rsidR="00226C32" w:rsidRPr="00DF5603" w:rsidRDefault="00226C32" w:rsidP="00226C32">
            <w:pPr>
              <w:rPr>
                <w:sz w:val="18"/>
                <w:szCs w:val="18"/>
              </w:rPr>
            </w:pPr>
            <w:r w:rsidRPr="00DF5603">
              <w:rPr>
                <w:sz w:val="18"/>
                <w:szCs w:val="18"/>
              </w:rPr>
              <w:t>Batch N°184429</w:t>
            </w:r>
          </w:p>
          <w:p w14:paraId="6ADEAEE8" w14:textId="77777777" w:rsidR="00226C32" w:rsidRPr="00DF5603" w:rsidRDefault="00226C32" w:rsidP="00226C32">
            <w:pPr>
              <w:rPr>
                <w:sz w:val="18"/>
                <w:szCs w:val="18"/>
              </w:rPr>
            </w:pPr>
          </w:p>
          <w:p w14:paraId="7BE8DEC2" w14:textId="77777777" w:rsidR="00226C32" w:rsidRPr="00DF5603" w:rsidRDefault="00226C32" w:rsidP="00226C32">
            <w:pPr>
              <w:rPr>
                <w:b/>
                <w:i/>
                <w:sz w:val="18"/>
                <w:szCs w:val="18"/>
                <w:lang w:val="en-US"/>
              </w:rPr>
            </w:pPr>
          </w:p>
          <w:p w14:paraId="2FB6A8A5" w14:textId="77777777" w:rsidR="00226C32" w:rsidRPr="00DF5603" w:rsidRDefault="00226C32" w:rsidP="00226C32">
            <w:pPr>
              <w:rPr>
                <w:i/>
                <w:sz w:val="18"/>
                <w:szCs w:val="18"/>
                <w:lang w:val="fr-BE"/>
              </w:rPr>
            </w:pPr>
            <w:r w:rsidRPr="00DF5603">
              <w:rPr>
                <w:i/>
                <w:sz w:val="18"/>
                <w:szCs w:val="18"/>
                <w:lang w:val="fr-BE"/>
              </w:rPr>
              <w:t>Propan-1-ol (CAS N° 71-23-8) 49%</w:t>
            </w:r>
          </w:p>
          <w:p w14:paraId="0D7098A3" w14:textId="77777777" w:rsidR="00226C32" w:rsidRPr="00DF5603" w:rsidRDefault="00226C32" w:rsidP="00226C32">
            <w:pPr>
              <w:rPr>
                <w:b/>
                <w:i/>
                <w:sz w:val="18"/>
                <w:szCs w:val="18"/>
                <w:lang w:val="fr-BE"/>
              </w:rPr>
            </w:pPr>
            <w:r w:rsidRPr="00DF5603">
              <w:rPr>
                <w:i/>
                <w:sz w:val="18"/>
                <w:szCs w:val="18"/>
                <w:lang w:val="fr-BE"/>
              </w:rPr>
              <w:t>+ Propan-2-ol (CAS N° 67-63-0) 19.5%</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339C5EC3" w14:textId="77777777" w:rsidR="00226C32" w:rsidRPr="00DF5603" w:rsidRDefault="00226C32" w:rsidP="00226C32">
            <w:pPr>
              <w:rPr>
                <w:b/>
                <w:i/>
                <w:sz w:val="18"/>
                <w:szCs w:val="18"/>
              </w:rPr>
            </w:pPr>
            <w:r w:rsidRPr="00DF5603">
              <w:rPr>
                <w:b/>
                <w:i/>
                <w:sz w:val="18"/>
                <w:szCs w:val="18"/>
              </w:rPr>
              <w:t>Virucidal activity</w:t>
            </w:r>
          </w:p>
          <w:p w14:paraId="10EC2580" w14:textId="77777777" w:rsidR="00226C32" w:rsidRPr="00DF5603" w:rsidRDefault="00226C32" w:rsidP="00226C32">
            <w:pPr>
              <w:rPr>
                <w:i/>
                <w:iCs/>
                <w:sz w:val="18"/>
                <w:szCs w:val="18"/>
                <w:lang w:val="en-US"/>
              </w:rPr>
            </w:pPr>
            <w:r w:rsidRPr="00DF5603">
              <w:rPr>
                <w:i/>
                <w:iCs/>
                <w:sz w:val="18"/>
                <w:szCs w:val="18"/>
                <w:lang w:val="en-US"/>
              </w:rPr>
              <w:t>Adenovirus Type 5</w:t>
            </w:r>
          </w:p>
          <w:p w14:paraId="4E675DFD" w14:textId="77777777" w:rsidR="00226C32" w:rsidRPr="00DF5603" w:rsidRDefault="00226C32" w:rsidP="00226C32">
            <w:pPr>
              <w:rPr>
                <w:b/>
                <w:i/>
                <w:sz w:val="18"/>
                <w:szCs w:val="18"/>
              </w:rPr>
            </w:pPr>
            <w:r w:rsidRPr="00DF5603">
              <w:rPr>
                <w:iCs/>
                <w:sz w:val="18"/>
                <w:szCs w:val="18"/>
              </w:rPr>
              <w:t>Murine Norovirus</w:t>
            </w: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6E8D9F7B" w14:textId="298862D4" w:rsidR="00226C32" w:rsidRPr="00DF5603" w:rsidRDefault="00DE7ECB" w:rsidP="00226C32">
            <w:pPr>
              <w:rPr>
                <w:b/>
                <w:sz w:val="18"/>
                <w:szCs w:val="18"/>
                <w:lang w:val="fr-BE"/>
              </w:rPr>
            </w:pPr>
            <w:r>
              <w:rPr>
                <w:b/>
                <w:sz w:val="18"/>
                <w:szCs w:val="18"/>
                <w:lang w:val="fr-BE"/>
              </w:rPr>
              <w:t>pr</w:t>
            </w:r>
            <w:r w:rsidR="00226C32" w:rsidRPr="00DF5603">
              <w:rPr>
                <w:b/>
                <w:sz w:val="18"/>
                <w:szCs w:val="18"/>
                <w:lang w:val="fr-BE"/>
              </w:rPr>
              <w:t>EN 16777 (2017)</w:t>
            </w:r>
          </w:p>
          <w:p w14:paraId="4A2C1317" w14:textId="77777777" w:rsidR="00226C32" w:rsidRPr="00DF5603" w:rsidRDefault="00226C32" w:rsidP="00226C32">
            <w:pPr>
              <w:rPr>
                <w:b/>
                <w:sz w:val="18"/>
                <w:szCs w:val="18"/>
                <w:lang w:val="fr-BE"/>
              </w:rPr>
            </w:pPr>
            <w:r w:rsidRPr="00DF5603">
              <w:rPr>
                <w:b/>
                <w:sz w:val="18"/>
                <w:szCs w:val="18"/>
                <w:lang w:val="fr-BE"/>
              </w:rPr>
              <w:t>Quantitative carrier test – hard &amp; non-porous surfaces</w:t>
            </w:r>
          </w:p>
          <w:p w14:paraId="17E5384B" w14:textId="77777777" w:rsidR="00226C32" w:rsidRPr="00DF5603" w:rsidRDefault="00226C32" w:rsidP="00226C32">
            <w:pPr>
              <w:rPr>
                <w:b/>
                <w:sz w:val="18"/>
                <w:szCs w:val="18"/>
                <w:lang w:val="fr-BE"/>
              </w:rPr>
            </w:pPr>
          </w:p>
          <w:p w14:paraId="4FAD4E0B"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4697C9B2"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20 min</w:t>
            </w:r>
          </w:p>
          <w:p w14:paraId="4821995D"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Concentrations tested : 0.1 – 50 - 100 %</w:t>
            </w:r>
          </w:p>
          <w:p w14:paraId="4C056D9C" w14:textId="77777777" w:rsidR="00226C32" w:rsidRPr="00DF5603" w:rsidRDefault="00226C32" w:rsidP="008607F6">
            <w:pPr>
              <w:pStyle w:val="Paragraphedeliste"/>
              <w:numPr>
                <w:ilvl w:val="0"/>
                <w:numId w:val="12"/>
              </w:numPr>
              <w:contextualSpacing/>
              <w:rPr>
                <w:b/>
                <w:sz w:val="18"/>
                <w:szCs w:val="18"/>
                <w:lang w:val="fr-BE"/>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074AD7EF"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810"/>
              <w:gridCol w:w="900"/>
              <w:gridCol w:w="900"/>
            </w:tblGrid>
            <w:tr w:rsidR="00226C32" w:rsidRPr="00DF5603" w14:paraId="469164C3" w14:textId="77777777" w:rsidTr="00226C32">
              <w:tc>
                <w:tcPr>
                  <w:tcW w:w="1369" w:type="dxa"/>
                  <w:shd w:val="clear" w:color="auto" w:fill="auto"/>
                </w:tcPr>
                <w:p w14:paraId="5D4AB2A1" w14:textId="77777777" w:rsidR="00226C32" w:rsidRPr="00DF5603" w:rsidRDefault="00226C32" w:rsidP="00226C32">
                  <w:pPr>
                    <w:rPr>
                      <w:sz w:val="16"/>
                      <w:szCs w:val="16"/>
                    </w:rPr>
                  </w:pPr>
                </w:p>
              </w:tc>
              <w:tc>
                <w:tcPr>
                  <w:tcW w:w="810" w:type="dxa"/>
                  <w:shd w:val="clear" w:color="auto" w:fill="auto"/>
                </w:tcPr>
                <w:p w14:paraId="15B3BD48" w14:textId="77777777" w:rsidR="00226C32" w:rsidRPr="00DF5603" w:rsidRDefault="00226C32" w:rsidP="00226C32">
                  <w:pPr>
                    <w:jc w:val="center"/>
                    <w:rPr>
                      <w:b/>
                      <w:bCs/>
                      <w:sz w:val="16"/>
                      <w:szCs w:val="16"/>
                    </w:rPr>
                  </w:pPr>
                  <w:r w:rsidRPr="00DF5603">
                    <w:rPr>
                      <w:b/>
                      <w:bCs/>
                      <w:sz w:val="16"/>
                      <w:szCs w:val="16"/>
                    </w:rPr>
                    <w:t>0.1%</w:t>
                  </w:r>
                </w:p>
              </w:tc>
              <w:tc>
                <w:tcPr>
                  <w:tcW w:w="900" w:type="dxa"/>
                  <w:shd w:val="clear" w:color="auto" w:fill="auto"/>
                </w:tcPr>
                <w:p w14:paraId="2B713120" w14:textId="77777777" w:rsidR="00226C32" w:rsidRPr="00DF5603" w:rsidRDefault="00226C32" w:rsidP="00226C32">
                  <w:pPr>
                    <w:jc w:val="center"/>
                    <w:rPr>
                      <w:b/>
                      <w:bCs/>
                      <w:sz w:val="16"/>
                      <w:szCs w:val="16"/>
                    </w:rPr>
                  </w:pPr>
                  <w:r w:rsidRPr="00DF5603">
                    <w:rPr>
                      <w:b/>
                      <w:bCs/>
                      <w:sz w:val="16"/>
                      <w:szCs w:val="16"/>
                    </w:rPr>
                    <w:t>50%</w:t>
                  </w:r>
                </w:p>
              </w:tc>
              <w:tc>
                <w:tcPr>
                  <w:tcW w:w="900" w:type="dxa"/>
                  <w:shd w:val="clear" w:color="auto" w:fill="auto"/>
                </w:tcPr>
                <w:p w14:paraId="3076546B" w14:textId="77777777" w:rsidR="00226C32" w:rsidRPr="00DF5603" w:rsidRDefault="00226C32" w:rsidP="00226C32">
                  <w:pPr>
                    <w:jc w:val="center"/>
                    <w:rPr>
                      <w:b/>
                      <w:bCs/>
                      <w:sz w:val="16"/>
                      <w:szCs w:val="16"/>
                    </w:rPr>
                  </w:pPr>
                  <w:r w:rsidRPr="00DF5603">
                    <w:rPr>
                      <w:b/>
                      <w:bCs/>
                      <w:sz w:val="16"/>
                      <w:szCs w:val="16"/>
                    </w:rPr>
                    <w:t>100%</w:t>
                  </w:r>
                </w:p>
              </w:tc>
            </w:tr>
            <w:tr w:rsidR="00226C32" w:rsidRPr="00DF5603" w14:paraId="52C683B0" w14:textId="77777777" w:rsidTr="00226C32">
              <w:tc>
                <w:tcPr>
                  <w:tcW w:w="1369" w:type="dxa"/>
                  <w:shd w:val="clear" w:color="auto" w:fill="auto"/>
                </w:tcPr>
                <w:p w14:paraId="52D36927" w14:textId="77777777" w:rsidR="00226C32" w:rsidRPr="00DF5603" w:rsidRDefault="00226C32" w:rsidP="00226C32">
                  <w:pPr>
                    <w:rPr>
                      <w:i/>
                      <w:iCs/>
                      <w:sz w:val="16"/>
                      <w:szCs w:val="16"/>
                    </w:rPr>
                  </w:pPr>
                  <w:r w:rsidRPr="00DF5603">
                    <w:rPr>
                      <w:i/>
                      <w:iCs/>
                      <w:sz w:val="16"/>
                      <w:szCs w:val="16"/>
                    </w:rPr>
                    <w:t>Adenovirus</w:t>
                  </w:r>
                </w:p>
              </w:tc>
              <w:tc>
                <w:tcPr>
                  <w:tcW w:w="810" w:type="dxa"/>
                  <w:shd w:val="clear" w:color="auto" w:fill="auto"/>
                </w:tcPr>
                <w:p w14:paraId="1375CE9E" w14:textId="77777777" w:rsidR="00226C32" w:rsidRPr="00DF5603" w:rsidRDefault="00226C32" w:rsidP="00226C32">
                  <w:pPr>
                    <w:jc w:val="center"/>
                    <w:rPr>
                      <w:sz w:val="16"/>
                      <w:szCs w:val="16"/>
                    </w:rPr>
                  </w:pPr>
                  <w:r w:rsidRPr="00DF5603">
                    <w:rPr>
                      <w:sz w:val="16"/>
                      <w:szCs w:val="16"/>
                    </w:rPr>
                    <w:t>&lt; 0.32</w:t>
                  </w:r>
                </w:p>
              </w:tc>
              <w:tc>
                <w:tcPr>
                  <w:tcW w:w="1800" w:type="dxa"/>
                  <w:gridSpan w:val="2"/>
                  <w:shd w:val="clear" w:color="auto" w:fill="92D050"/>
                </w:tcPr>
                <w:p w14:paraId="298447E2" w14:textId="77777777" w:rsidR="00226C32" w:rsidRPr="00DF5603" w:rsidRDefault="00226C32" w:rsidP="00226C32">
                  <w:pPr>
                    <w:jc w:val="center"/>
                    <w:rPr>
                      <w:sz w:val="16"/>
                      <w:szCs w:val="16"/>
                    </w:rPr>
                  </w:pPr>
                  <w:r w:rsidRPr="00DF5603">
                    <w:rPr>
                      <w:sz w:val="16"/>
                      <w:szCs w:val="16"/>
                    </w:rPr>
                    <w:t>&gt; 5.15</w:t>
                  </w:r>
                </w:p>
              </w:tc>
            </w:tr>
            <w:tr w:rsidR="00226C32" w:rsidRPr="00DF5603" w14:paraId="43FC9624" w14:textId="77777777" w:rsidTr="00226C32">
              <w:tc>
                <w:tcPr>
                  <w:tcW w:w="1369" w:type="dxa"/>
                  <w:shd w:val="clear" w:color="auto" w:fill="auto"/>
                </w:tcPr>
                <w:p w14:paraId="24B6E7EE" w14:textId="77777777" w:rsidR="00226C32" w:rsidRPr="00DF5603" w:rsidRDefault="00226C32" w:rsidP="00226C32">
                  <w:pPr>
                    <w:rPr>
                      <w:i/>
                      <w:iCs/>
                      <w:sz w:val="16"/>
                      <w:szCs w:val="16"/>
                    </w:rPr>
                  </w:pPr>
                  <w:r w:rsidRPr="00DF5603">
                    <w:rPr>
                      <w:i/>
                      <w:iCs/>
                      <w:sz w:val="16"/>
                      <w:szCs w:val="16"/>
                    </w:rPr>
                    <w:t>Norovirus</w:t>
                  </w:r>
                </w:p>
              </w:tc>
              <w:tc>
                <w:tcPr>
                  <w:tcW w:w="810" w:type="dxa"/>
                  <w:shd w:val="clear" w:color="auto" w:fill="auto"/>
                </w:tcPr>
                <w:p w14:paraId="17EC6C02" w14:textId="77777777" w:rsidR="00226C32" w:rsidRPr="00DF5603" w:rsidRDefault="00226C32" w:rsidP="00226C32">
                  <w:pPr>
                    <w:jc w:val="center"/>
                    <w:rPr>
                      <w:sz w:val="16"/>
                      <w:szCs w:val="16"/>
                    </w:rPr>
                  </w:pPr>
                  <w:r w:rsidRPr="00DF5603">
                    <w:rPr>
                      <w:sz w:val="16"/>
                      <w:szCs w:val="16"/>
                    </w:rPr>
                    <w:t>&lt; 0.59</w:t>
                  </w:r>
                </w:p>
              </w:tc>
              <w:tc>
                <w:tcPr>
                  <w:tcW w:w="1800" w:type="dxa"/>
                  <w:gridSpan w:val="2"/>
                  <w:shd w:val="clear" w:color="auto" w:fill="92D050"/>
                </w:tcPr>
                <w:p w14:paraId="63F83455" w14:textId="77777777" w:rsidR="00226C32" w:rsidRPr="00DF5603" w:rsidRDefault="00226C32" w:rsidP="00226C32">
                  <w:pPr>
                    <w:jc w:val="center"/>
                    <w:rPr>
                      <w:sz w:val="16"/>
                      <w:szCs w:val="16"/>
                    </w:rPr>
                  </w:pPr>
                  <w:r w:rsidRPr="00DF5603">
                    <w:rPr>
                      <w:sz w:val="16"/>
                      <w:szCs w:val="16"/>
                    </w:rPr>
                    <w:t>&gt; 5.07</w:t>
                  </w:r>
                </w:p>
              </w:tc>
            </w:tr>
          </w:tbl>
          <w:p w14:paraId="4C18C72F" w14:textId="77777777" w:rsidR="00226C32" w:rsidRPr="00DF5603" w:rsidRDefault="00226C32" w:rsidP="00226C32">
            <w:pPr>
              <w:rPr>
                <w:sz w:val="18"/>
                <w:szCs w:val="18"/>
              </w:rPr>
            </w:pPr>
          </w:p>
          <w:p w14:paraId="6D9E2353" w14:textId="77777777" w:rsidR="00226C32" w:rsidRPr="00DF5603" w:rsidRDefault="00226C32" w:rsidP="008607F6">
            <w:pPr>
              <w:pStyle w:val="Paragraphedeliste"/>
              <w:numPr>
                <w:ilvl w:val="0"/>
                <w:numId w:val="14"/>
              </w:numPr>
              <w:contextualSpacing/>
              <w:rPr>
                <w:iCs/>
                <w:sz w:val="18"/>
                <w:szCs w:val="18"/>
                <w:lang w:val="en-US"/>
              </w:rPr>
            </w:pPr>
            <w:r w:rsidRPr="00DF5603">
              <w:rPr>
                <w:sz w:val="18"/>
                <w:szCs w:val="18"/>
              </w:rPr>
              <w:t>Virucidal activity</w:t>
            </w:r>
            <w:r w:rsidRPr="00DF5603">
              <w:rPr>
                <w:iCs/>
                <w:sz w:val="18"/>
                <w:szCs w:val="18"/>
                <w:lang w:val="en-US"/>
              </w:rPr>
              <w:t xml:space="preserve"> </w:t>
            </w:r>
            <w:r w:rsidRPr="00DF5603">
              <w:rPr>
                <w:sz w:val="18"/>
                <w:szCs w:val="18"/>
              </w:rPr>
              <w:t>at 50% in 20 min at +20°C on hard/non-porous surfaces with prior cleaning.</w:t>
            </w:r>
          </w:p>
          <w:p w14:paraId="66BE0B68" w14:textId="77777777" w:rsidR="00226C32" w:rsidRPr="00DF5603" w:rsidRDefault="00226C32" w:rsidP="00226C32">
            <w:pPr>
              <w:rPr>
                <w:sz w:val="18"/>
                <w:szCs w:val="18"/>
              </w:rPr>
            </w:pPr>
          </w:p>
        </w:tc>
        <w:tc>
          <w:tcPr>
            <w:tcW w:w="672" w:type="pct"/>
            <w:tcBorders>
              <w:top w:val="single" w:sz="6" w:space="0" w:color="auto"/>
              <w:left w:val="single" w:sz="6" w:space="0" w:color="auto"/>
              <w:bottom w:val="single" w:sz="6" w:space="0" w:color="auto"/>
              <w:right w:val="single" w:sz="4" w:space="0" w:color="auto"/>
            </w:tcBorders>
            <w:shd w:val="clear" w:color="auto" w:fill="FFFFFF"/>
          </w:tcPr>
          <w:p w14:paraId="23C8701F" w14:textId="77777777" w:rsidR="00226C32" w:rsidRPr="00DF5603" w:rsidRDefault="00226C32" w:rsidP="00226C32">
            <w:pPr>
              <w:rPr>
                <w:rFonts w:cs="Arial"/>
                <w:bCs/>
                <w:iCs/>
                <w:sz w:val="18"/>
                <w:szCs w:val="18"/>
              </w:rPr>
            </w:pPr>
            <w:r w:rsidRPr="00DF5603">
              <w:rPr>
                <w:rFonts w:cs="Arial"/>
                <w:bCs/>
                <w:iCs/>
                <w:sz w:val="18"/>
                <w:szCs w:val="18"/>
              </w:rPr>
              <w:t>Doc. 15 - “Mida San 311 KZ EN 16777”</w:t>
            </w:r>
          </w:p>
          <w:p w14:paraId="5B8218D8" w14:textId="77777777" w:rsidR="00226C32" w:rsidRPr="00DF5603" w:rsidRDefault="00226C32" w:rsidP="00226C32">
            <w:pPr>
              <w:rPr>
                <w:rFonts w:cs="Arial"/>
                <w:bCs/>
                <w:iCs/>
                <w:sz w:val="18"/>
                <w:szCs w:val="18"/>
              </w:rPr>
            </w:pPr>
            <w:r w:rsidRPr="00DF5603">
              <w:rPr>
                <w:rFonts w:cs="Arial"/>
                <w:bCs/>
                <w:iCs/>
                <w:sz w:val="18"/>
                <w:szCs w:val="18"/>
              </w:rPr>
              <w:t>Test report N°D/18/346</w:t>
            </w:r>
          </w:p>
          <w:p w14:paraId="29001087" w14:textId="77777777" w:rsidR="00226C32" w:rsidRPr="00DF5603" w:rsidRDefault="00226C32" w:rsidP="00226C32">
            <w:pPr>
              <w:rPr>
                <w:rFonts w:cs="Arial"/>
                <w:bCs/>
                <w:iCs/>
                <w:sz w:val="18"/>
                <w:szCs w:val="18"/>
              </w:rPr>
            </w:pPr>
          </w:p>
          <w:p w14:paraId="0286E0C4" w14:textId="77777777" w:rsidR="00226C32" w:rsidRPr="00DF5603" w:rsidRDefault="00226C32" w:rsidP="00226C32">
            <w:pPr>
              <w:jc w:val="center"/>
              <w:rPr>
                <w:rFonts w:cs="Arial"/>
                <w:b/>
                <w:bCs/>
                <w:iCs/>
                <w:sz w:val="18"/>
                <w:szCs w:val="18"/>
              </w:rPr>
            </w:pPr>
            <w:r w:rsidRPr="00DF5603">
              <w:rPr>
                <w:rFonts w:cs="Arial"/>
                <w:b/>
                <w:bCs/>
                <w:iCs/>
                <w:sz w:val="18"/>
                <w:szCs w:val="18"/>
              </w:rPr>
              <w:t>R.I. 1</w:t>
            </w:r>
          </w:p>
          <w:p w14:paraId="0B696AE4" w14:textId="77777777" w:rsidR="00226C32" w:rsidRPr="00DF5603" w:rsidRDefault="00226C32" w:rsidP="00226C32">
            <w:pPr>
              <w:jc w:val="center"/>
              <w:rPr>
                <w:rFonts w:cs="Arial"/>
                <w:bCs/>
                <w:iCs/>
                <w:sz w:val="18"/>
                <w:szCs w:val="18"/>
              </w:rPr>
            </w:pPr>
            <w:r w:rsidRPr="00DF5603">
              <w:rPr>
                <w:rFonts w:cs="Arial"/>
                <w:b/>
                <w:bCs/>
                <w:iCs/>
                <w:sz w:val="18"/>
                <w:szCs w:val="18"/>
              </w:rPr>
              <w:t>Key study</w:t>
            </w:r>
          </w:p>
        </w:tc>
      </w:tr>
      <w:tr w:rsidR="00226C32" w:rsidRPr="00DF5603" w14:paraId="11B52AD5" w14:textId="77777777" w:rsidTr="002E35DE">
        <w:tc>
          <w:tcPr>
            <w:tcW w:w="699" w:type="pct"/>
            <w:tcBorders>
              <w:top w:val="single" w:sz="6" w:space="0" w:color="auto"/>
              <w:left w:val="single" w:sz="6" w:space="0" w:color="auto"/>
              <w:bottom w:val="single" w:sz="6" w:space="0" w:color="auto"/>
              <w:right w:val="single" w:sz="6" w:space="0" w:color="auto"/>
            </w:tcBorders>
            <w:shd w:val="clear" w:color="auto" w:fill="808080"/>
          </w:tcPr>
          <w:p w14:paraId="4E811FDB" w14:textId="77777777" w:rsidR="00226C32" w:rsidRPr="00DF5603" w:rsidRDefault="00226C32" w:rsidP="00226C32">
            <w:pPr>
              <w:rPr>
                <w:b/>
                <w:i/>
                <w:sz w:val="6"/>
                <w:szCs w:val="6"/>
              </w:rPr>
            </w:pPr>
          </w:p>
        </w:tc>
        <w:tc>
          <w:tcPr>
            <w:tcW w:w="851" w:type="pct"/>
            <w:tcBorders>
              <w:top w:val="single" w:sz="6" w:space="0" w:color="auto"/>
              <w:left w:val="single" w:sz="6" w:space="0" w:color="auto"/>
              <w:bottom w:val="single" w:sz="6" w:space="0" w:color="auto"/>
              <w:right w:val="single" w:sz="6" w:space="0" w:color="auto"/>
            </w:tcBorders>
            <w:shd w:val="clear" w:color="auto" w:fill="808080"/>
          </w:tcPr>
          <w:p w14:paraId="4AAFF032" w14:textId="77777777" w:rsidR="00226C32" w:rsidRPr="00DF5603" w:rsidRDefault="00226C32" w:rsidP="00226C32">
            <w:pPr>
              <w:rPr>
                <w:b/>
                <w:i/>
                <w:sz w:val="6"/>
                <w:szCs w:val="6"/>
              </w:rPr>
            </w:pPr>
          </w:p>
        </w:tc>
        <w:tc>
          <w:tcPr>
            <w:tcW w:w="1165" w:type="pct"/>
            <w:tcBorders>
              <w:top w:val="single" w:sz="6" w:space="0" w:color="auto"/>
              <w:left w:val="single" w:sz="6" w:space="0" w:color="auto"/>
              <w:bottom w:val="single" w:sz="6" w:space="0" w:color="auto"/>
              <w:right w:val="single" w:sz="6" w:space="0" w:color="auto"/>
            </w:tcBorders>
            <w:shd w:val="clear" w:color="auto" w:fill="808080"/>
          </w:tcPr>
          <w:p w14:paraId="5A9E8D9F" w14:textId="77777777" w:rsidR="00226C32" w:rsidRPr="00DF5603" w:rsidRDefault="00226C32" w:rsidP="00226C32">
            <w:pPr>
              <w:rPr>
                <w:b/>
                <w:sz w:val="6"/>
                <w:szCs w:val="6"/>
              </w:rPr>
            </w:pPr>
          </w:p>
        </w:tc>
        <w:tc>
          <w:tcPr>
            <w:tcW w:w="1613" w:type="pct"/>
            <w:tcBorders>
              <w:top w:val="single" w:sz="6" w:space="0" w:color="auto"/>
              <w:left w:val="single" w:sz="6" w:space="0" w:color="auto"/>
              <w:bottom w:val="single" w:sz="6" w:space="0" w:color="auto"/>
              <w:right w:val="single" w:sz="6" w:space="0" w:color="auto"/>
            </w:tcBorders>
            <w:shd w:val="clear" w:color="auto" w:fill="808080"/>
          </w:tcPr>
          <w:p w14:paraId="0FABF657" w14:textId="77777777" w:rsidR="00226C32" w:rsidRPr="00DF5603" w:rsidRDefault="00226C32" w:rsidP="00226C32">
            <w:pPr>
              <w:rPr>
                <w:sz w:val="6"/>
                <w:szCs w:val="6"/>
              </w:rPr>
            </w:pPr>
          </w:p>
        </w:tc>
        <w:tc>
          <w:tcPr>
            <w:tcW w:w="672" w:type="pct"/>
            <w:tcBorders>
              <w:top w:val="single" w:sz="6" w:space="0" w:color="auto"/>
              <w:left w:val="single" w:sz="6" w:space="0" w:color="auto"/>
              <w:bottom w:val="single" w:sz="6" w:space="0" w:color="auto"/>
              <w:right w:val="single" w:sz="4" w:space="0" w:color="auto"/>
            </w:tcBorders>
            <w:shd w:val="clear" w:color="auto" w:fill="808080"/>
          </w:tcPr>
          <w:p w14:paraId="53161875" w14:textId="77777777" w:rsidR="00226C32" w:rsidRPr="00DF5603" w:rsidRDefault="00226C32" w:rsidP="00226C32">
            <w:pPr>
              <w:jc w:val="center"/>
              <w:rPr>
                <w:rFonts w:cs="Arial"/>
                <w:bCs/>
                <w:iCs/>
                <w:sz w:val="6"/>
                <w:szCs w:val="6"/>
              </w:rPr>
            </w:pPr>
          </w:p>
        </w:tc>
      </w:tr>
      <w:tr w:rsidR="00226C32" w:rsidRPr="00DF5603" w14:paraId="32486073" w14:textId="77777777" w:rsidTr="002E35DE">
        <w:tc>
          <w:tcPr>
            <w:tcW w:w="699" w:type="pct"/>
            <w:tcBorders>
              <w:top w:val="single" w:sz="6" w:space="0" w:color="auto"/>
              <w:left w:val="single" w:sz="6" w:space="0" w:color="auto"/>
              <w:right w:val="single" w:sz="6" w:space="0" w:color="auto"/>
            </w:tcBorders>
            <w:shd w:val="clear" w:color="auto" w:fill="FFFFFF"/>
          </w:tcPr>
          <w:p w14:paraId="6E38D730" w14:textId="77777777" w:rsidR="00226C32" w:rsidRPr="00DF5603" w:rsidRDefault="00226C32" w:rsidP="00226C32">
            <w:pPr>
              <w:rPr>
                <w:b/>
                <w:i/>
                <w:sz w:val="18"/>
                <w:szCs w:val="18"/>
              </w:rPr>
            </w:pPr>
            <w:r w:rsidRPr="00DF5603">
              <w:rPr>
                <w:b/>
                <w:i/>
                <w:sz w:val="18"/>
                <w:szCs w:val="18"/>
              </w:rPr>
              <w:t>Mida San 311 KZ</w:t>
            </w:r>
          </w:p>
          <w:p w14:paraId="15A433EB" w14:textId="77777777" w:rsidR="00226C32" w:rsidRPr="00DF5603" w:rsidRDefault="00226C32" w:rsidP="00226C32">
            <w:pPr>
              <w:rPr>
                <w:b/>
                <w:i/>
                <w:sz w:val="18"/>
                <w:szCs w:val="18"/>
              </w:rPr>
            </w:pPr>
          </w:p>
          <w:p w14:paraId="57686C00" w14:textId="77777777" w:rsidR="00226C32" w:rsidRPr="00DF5603" w:rsidRDefault="00226C32" w:rsidP="00226C32">
            <w:pPr>
              <w:rPr>
                <w:b/>
                <w:i/>
                <w:sz w:val="18"/>
                <w:szCs w:val="18"/>
              </w:rPr>
            </w:pPr>
            <w:r w:rsidRPr="00DF5603">
              <w:rPr>
                <w:sz w:val="18"/>
                <w:szCs w:val="18"/>
              </w:rPr>
              <w:t>Batch N°180145</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5C042D97" w14:textId="77777777" w:rsidR="00226C32" w:rsidRPr="00DF5603" w:rsidRDefault="00226C32" w:rsidP="00226C32">
            <w:pPr>
              <w:rPr>
                <w:b/>
                <w:i/>
                <w:sz w:val="18"/>
                <w:szCs w:val="18"/>
              </w:rPr>
            </w:pPr>
            <w:r w:rsidRPr="00DF5603">
              <w:rPr>
                <w:b/>
                <w:i/>
                <w:sz w:val="18"/>
                <w:szCs w:val="18"/>
              </w:rPr>
              <w:t>Bactericidal activity</w:t>
            </w:r>
          </w:p>
          <w:p w14:paraId="2755E1C8" w14:textId="77777777" w:rsidR="00226C32" w:rsidRPr="00DF5603" w:rsidRDefault="00226C32" w:rsidP="00226C32">
            <w:pPr>
              <w:rPr>
                <w:i/>
                <w:sz w:val="18"/>
                <w:szCs w:val="18"/>
              </w:rPr>
            </w:pPr>
            <w:r w:rsidRPr="00DF5603">
              <w:rPr>
                <w:i/>
                <w:sz w:val="18"/>
                <w:szCs w:val="18"/>
              </w:rPr>
              <w:t>Enterococcus hirae</w:t>
            </w:r>
          </w:p>
          <w:p w14:paraId="24C38D06" w14:textId="77777777" w:rsidR="00226C32" w:rsidRPr="00DF5603" w:rsidRDefault="00226C32" w:rsidP="00226C32">
            <w:pPr>
              <w:rPr>
                <w:i/>
                <w:sz w:val="18"/>
                <w:szCs w:val="18"/>
              </w:rPr>
            </w:pPr>
            <w:r w:rsidRPr="00DF5603">
              <w:rPr>
                <w:i/>
                <w:sz w:val="18"/>
                <w:szCs w:val="18"/>
              </w:rPr>
              <w:t>Pseudomonas aeruginosa Staphylococcus aureus</w:t>
            </w: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7D05F113" w14:textId="77777777" w:rsidR="00226C32" w:rsidRPr="00DF5603" w:rsidRDefault="00226C32" w:rsidP="00226C32">
            <w:pPr>
              <w:rPr>
                <w:b/>
                <w:sz w:val="18"/>
                <w:szCs w:val="18"/>
                <w:lang w:val="fr-BE"/>
              </w:rPr>
            </w:pPr>
            <w:r w:rsidRPr="00DF5603">
              <w:rPr>
                <w:b/>
                <w:sz w:val="18"/>
                <w:szCs w:val="18"/>
                <w:lang w:val="fr-BE"/>
              </w:rPr>
              <w:t>EN 14561 (2006)</w:t>
            </w:r>
          </w:p>
          <w:p w14:paraId="67FE5432" w14:textId="77777777" w:rsidR="00226C32" w:rsidRPr="00DF5603" w:rsidRDefault="00226C32" w:rsidP="00226C32">
            <w:pPr>
              <w:rPr>
                <w:sz w:val="18"/>
                <w:szCs w:val="18"/>
                <w:lang w:val="en-US"/>
              </w:rPr>
            </w:pPr>
            <w:r w:rsidRPr="00DF5603">
              <w:rPr>
                <w:b/>
                <w:sz w:val="18"/>
                <w:szCs w:val="18"/>
                <w:lang w:val="en-US"/>
              </w:rPr>
              <w:t>Quantitative carrier test / immersion</w:t>
            </w:r>
          </w:p>
          <w:p w14:paraId="22F0EA64" w14:textId="77777777" w:rsidR="00226C32" w:rsidRPr="00DF5603" w:rsidRDefault="00226C32" w:rsidP="00226C32">
            <w:pPr>
              <w:rPr>
                <w:b/>
                <w:sz w:val="18"/>
                <w:szCs w:val="18"/>
                <w:lang w:val="fr-BE"/>
              </w:rPr>
            </w:pPr>
          </w:p>
          <w:p w14:paraId="0F5CCB35"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75EC71AA"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5 min</w:t>
            </w:r>
          </w:p>
          <w:p w14:paraId="0AD1768E" w14:textId="6DFE3545"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 xml:space="preserve">Concentrations tested : 20 - 40 - </w:t>
            </w:r>
            <w:r w:rsidR="00D10C67" w:rsidRPr="00DF5603">
              <w:rPr>
                <w:sz w:val="18"/>
                <w:szCs w:val="18"/>
                <w:lang w:val="en-US"/>
              </w:rPr>
              <w:t>8</w:t>
            </w:r>
            <w:r w:rsidRPr="00DF5603">
              <w:rPr>
                <w:sz w:val="18"/>
                <w:szCs w:val="18"/>
                <w:lang w:val="en-US"/>
              </w:rPr>
              <w:t>0 %</w:t>
            </w:r>
          </w:p>
          <w:p w14:paraId="20BDD95D" w14:textId="77777777" w:rsidR="00226C32" w:rsidRPr="00DF5603" w:rsidRDefault="00226C32" w:rsidP="008607F6">
            <w:pPr>
              <w:pStyle w:val="Paragraphedeliste"/>
              <w:numPr>
                <w:ilvl w:val="0"/>
                <w:numId w:val="12"/>
              </w:numPr>
              <w:contextualSpacing/>
              <w:rPr>
                <w:b/>
                <w:sz w:val="18"/>
                <w:szCs w:val="18"/>
                <w:lang w:val="fr-BE"/>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2E488BF8" w14:textId="77777777" w:rsidR="00226C32" w:rsidRPr="00DF5603" w:rsidRDefault="00226C32" w:rsidP="00226C32">
            <w:pPr>
              <w:rPr>
                <w:sz w:val="18"/>
                <w:szCs w:val="18"/>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888"/>
              <w:gridCol w:w="720"/>
              <w:gridCol w:w="810"/>
            </w:tblGrid>
            <w:tr w:rsidR="00226C32" w:rsidRPr="00DF5603" w14:paraId="105D46EE" w14:textId="77777777" w:rsidTr="00226C32">
              <w:tc>
                <w:tcPr>
                  <w:tcW w:w="1373" w:type="dxa"/>
                  <w:shd w:val="clear" w:color="auto" w:fill="auto"/>
                </w:tcPr>
                <w:p w14:paraId="302E7200" w14:textId="77777777" w:rsidR="00226C32" w:rsidRPr="00DF5603" w:rsidRDefault="00226C32" w:rsidP="00226C32">
                  <w:pPr>
                    <w:rPr>
                      <w:sz w:val="16"/>
                      <w:szCs w:val="16"/>
                    </w:rPr>
                  </w:pPr>
                </w:p>
              </w:tc>
              <w:tc>
                <w:tcPr>
                  <w:tcW w:w="888" w:type="dxa"/>
                  <w:shd w:val="clear" w:color="auto" w:fill="auto"/>
                </w:tcPr>
                <w:p w14:paraId="00D839BA" w14:textId="77777777" w:rsidR="00226C32" w:rsidRPr="00DF5603" w:rsidRDefault="00226C32" w:rsidP="00226C32">
                  <w:pPr>
                    <w:jc w:val="center"/>
                    <w:rPr>
                      <w:b/>
                      <w:bCs/>
                      <w:sz w:val="16"/>
                      <w:szCs w:val="16"/>
                    </w:rPr>
                  </w:pPr>
                  <w:r w:rsidRPr="00DF5603">
                    <w:rPr>
                      <w:b/>
                      <w:bCs/>
                      <w:sz w:val="16"/>
                      <w:szCs w:val="16"/>
                    </w:rPr>
                    <w:t>20%</w:t>
                  </w:r>
                </w:p>
              </w:tc>
              <w:tc>
                <w:tcPr>
                  <w:tcW w:w="720" w:type="dxa"/>
                  <w:shd w:val="clear" w:color="auto" w:fill="auto"/>
                </w:tcPr>
                <w:p w14:paraId="022B523E" w14:textId="77777777" w:rsidR="00226C32" w:rsidRPr="00DF5603" w:rsidRDefault="00226C32" w:rsidP="00226C32">
                  <w:pPr>
                    <w:jc w:val="center"/>
                    <w:rPr>
                      <w:b/>
                      <w:bCs/>
                      <w:sz w:val="16"/>
                      <w:szCs w:val="16"/>
                    </w:rPr>
                  </w:pPr>
                  <w:r w:rsidRPr="00DF5603">
                    <w:rPr>
                      <w:b/>
                      <w:bCs/>
                      <w:sz w:val="16"/>
                      <w:szCs w:val="16"/>
                    </w:rPr>
                    <w:t>40%</w:t>
                  </w:r>
                </w:p>
              </w:tc>
              <w:tc>
                <w:tcPr>
                  <w:tcW w:w="810" w:type="dxa"/>
                  <w:shd w:val="clear" w:color="auto" w:fill="auto"/>
                </w:tcPr>
                <w:p w14:paraId="52FEB471" w14:textId="5463A3D2" w:rsidR="00226C32" w:rsidRPr="00DF5603" w:rsidRDefault="00D10C67" w:rsidP="00226C32">
                  <w:pPr>
                    <w:jc w:val="center"/>
                    <w:rPr>
                      <w:b/>
                      <w:bCs/>
                      <w:sz w:val="16"/>
                      <w:szCs w:val="16"/>
                    </w:rPr>
                  </w:pPr>
                  <w:r w:rsidRPr="00DF5603">
                    <w:rPr>
                      <w:b/>
                      <w:bCs/>
                      <w:sz w:val="16"/>
                      <w:szCs w:val="16"/>
                    </w:rPr>
                    <w:t>8</w:t>
                  </w:r>
                  <w:r w:rsidR="00226C32" w:rsidRPr="00DF5603">
                    <w:rPr>
                      <w:b/>
                      <w:bCs/>
                      <w:sz w:val="16"/>
                      <w:szCs w:val="16"/>
                    </w:rPr>
                    <w:t>0%</w:t>
                  </w:r>
                </w:p>
              </w:tc>
            </w:tr>
            <w:tr w:rsidR="00226C32" w:rsidRPr="00DF5603" w14:paraId="55C65306" w14:textId="77777777" w:rsidTr="00226C32">
              <w:tc>
                <w:tcPr>
                  <w:tcW w:w="1373" w:type="dxa"/>
                  <w:shd w:val="clear" w:color="auto" w:fill="auto"/>
                </w:tcPr>
                <w:p w14:paraId="6576C497" w14:textId="77777777" w:rsidR="00226C32" w:rsidRPr="00DF5603" w:rsidRDefault="00226C32" w:rsidP="00226C32">
                  <w:pPr>
                    <w:rPr>
                      <w:i/>
                      <w:iCs/>
                      <w:sz w:val="16"/>
                      <w:szCs w:val="16"/>
                    </w:rPr>
                  </w:pPr>
                  <w:r w:rsidRPr="00DF5603">
                    <w:rPr>
                      <w:i/>
                      <w:iCs/>
                      <w:sz w:val="16"/>
                      <w:szCs w:val="16"/>
                    </w:rPr>
                    <w:t>P. aeruginosa</w:t>
                  </w:r>
                </w:p>
              </w:tc>
              <w:tc>
                <w:tcPr>
                  <w:tcW w:w="2418" w:type="dxa"/>
                  <w:gridSpan w:val="3"/>
                  <w:shd w:val="clear" w:color="auto" w:fill="92D050"/>
                </w:tcPr>
                <w:p w14:paraId="1860D489" w14:textId="77777777" w:rsidR="00226C32" w:rsidRPr="00DF5603" w:rsidRDefault="00226C32" w:rsidP="00226C32">
                  <w:pPr>
                    <w:jc w:val="center"/>
                    <w:rPr>
                      <w:sz w:val="16"/>
                      <w:szCs w:val="16"/>
                    </w:rPr>
                  </w:pPr>
                  <w:r w:rsidRPr="00DF5603">
                    <w:rPr>
                      <w:sz w:val="16"/>
                      <w:szCs w:val="16"/>
                    </w:rPr>
                    <w:t>&gt; 5.19</w:t>
                  </w:r>
                </w:p>
              </w:tc>
            </w:tr>
            <w:tr w:rsidR="00226C32" w:rsidRPr="00DF5603" w14:paraId="2FDE638C" w14:textId="77777777" w:rsidTr="00226C32">
              <w:tc>
                <w:tcPr>
                  <w:tcW w:w="1373" w:type="dxa"/>
                  <w:shd w:val="clear" w:color="auto" w:fill="auto"/>
                </w:tcPr>
                <w:p w14:paraId="346C036B" w14:textId="77777777" w:rsidR="00226C32" w:rsidRPr="00DF5603" w:rsidRDefault="00226C32" w:rsidP="00226C32">
                  <w:pPr>
                    <w:rPr>
                      <w:i/>
                      <w:iCs/>
                      <w:sz w:val="16"/>
                      <w:szCs w:val="16"/>
                    </w:rPr>
                  </w:pPr>
                  <w:r w:rsidRPr="00DF5603">
                    <w:rPr>
                      <w:i/>
                      <w:iCs/>
                      <w:sz w:val="16"/>
                      <w:szCs w:val="16"/>
                    </w:rPr>
                    <w:t>S. aureus</w:t>
                  </w:r>
                </w:p>
              </w:tc>
              <w:tc>
                <w:tcPr>
                  <w:tcW w:w="888" w:type="dxa"/>
                  <w:shd w:val="clear" w:color="auto" w:fill="auto"/>
                </w:tcPr>
                <w:p w14:paraId="2ECBEB7A" w14:textId="77777777" w:rsidR="00226C32" w:rsidRPr="00DF5603" w:rsidRDefault="00226C32" w:rsidP="00226C32">
                  <w:pPr>
                    <w:jc w:val="center"/>
                    <w:rPr>
                      <w:sz w:val="16"/>
                      <w:szCs w:val="16"/>
                    </w:rPr>
                  </w:pPr>
                  <w:r w:rsidRPr="00DF5603">
                    <w:rPr>
                      <w:sz w:val="16"/>
                      <w:szCs w:val="16"/>
                    </w:rPr>
                    <w:t>3.14</w:t>
                  </w:r>
                </w:p>
              </w:tc>
              <w:tc>
                <w:tcPr>
                  <w:tcW w:w="1530" w:type="dxa"/>
                  <w:gridSpan w:val="2"/>
                  <w:shd w:val="clear" w:color="auto" w:fill="92D050"/>
                </w:tcPr>
                <w:p w14:paraId="6015655C" w14:textId="77777777" w:rsidR="00226C32" w:rsidRPr="00DF5603" w:rsidRDefault="00226C32" w:rsidP="00226C32">
                  <w:pPr>
                    <w:jc w:val="center"/>
                    <w:rPr>
                      <w:sz w:val="16"/>
                      <w:szCs w:val="16"/>
                    </w:rPr>
                  </w:pPr>
                  <w:r w:rsidRPr="00DF5603">
                    <w:rPr>
                      <w:sz w:val="16"/>
                      <w:szCs w:val="16"/>
                    </w:rPr>
                    <w:t>&gt; 5.71</w:t>
                  </w:r>
                </w:p>
              </w:tc>
            </w:tr>
            <w:tr w:rsidR="00226C32" w:rsidRPr="00DF5603" w14:paraId="62C9B92C" w14:textId="77777777" w:rsidTr="00226C32">
              <w:tc>
                <w:tcPr>
                  <w:tcW w:w="1373" w:type="dxa"/>
                  <w:shd w:val="clear" w:color="auto" w:fill="auto"/>
                </w:tcPr>
                <w:p w14:paraId="019DC5A2" w14:textId="77777777" w:rsidR="00226C32" w:rsidRPr="00DF5603" w:rsidRDefault="00226C32" w:rsidP="00226C32">
                  <w:pPr>
                    <w:rPr>
                      <w:i/>
                      <w:iCs/>
                      <w:sz w:val="16"/>
                      <w:szCs w:val="16"/>
                    </w:rPr>
                  </w:pPr>
                  <w:r w:rsidRPr="00DF5603">
                    <w:rPr>
                      <w:i/>
                      <w:iCs/>
                      <w:sz w:val="16"/>
                      <w:szCs w:val="16"/>
                    </w:rPr>
                    <w:t>E. hirae</w:t>
                  </w:r>
                </w:p>
              </w:tc>
              <w:tc>
                <w:tcPr>
                  <w:tcW w:w="888" w:type="dxa"/>
                  <w:shd w:val="clear" w:color="auto" w:fill="auto"/>
                </w:tcPr>
                <w:p w14:paraId="1CB38E2D" w14:textId="77777777" w:rsidR="00226C32" w:rsidRPr="00DF5603" w:rsidRDefault="00226C32" w:rsidP="00226C32">
                  <w:pPr>
                    <w:jc w:val="center"/>
                    <w:rPr>
                      <w:sz w:val="16"/>
                      <w:szCs w:val="16"/>
                    </w:rPr>
                  </w:pPr>
                  <w:r w:rsidRPr="00DF5603">
                    <w:rPr>
                      <w:sz w:val="16"/>
                      <w:szCs w:val="16"/>
                    </w:rPr>
                    <w:t>2.89</w:t>
                  </w:r>
                </w:p>
              </w:tc>
              <w:tc>
                <w:tcPr>
                  <w:tcW w:w="1530" w:type="dxa"/>
                  <w:gridSpan w:val="2"/>
                  <w:shd w:val="clear" w:color="auto" w:fill="92D050"/>
                </w:tcPr>
                <w:p w14:paraId="2F622247" w14:textId="77777777" w:rsidR="00226C32" w:rsidRPr="00DF5603" w:rsidRDefault="00226C32" w:rsidP="00226C32">
                  <w:pPr>
                    <w:jc w:val="center"/>
                    <w:rPr>
                      <w:sz w:val="16"/>
                      <w:szCs w:val="16"/>
                    </w:rPr>
                  </w:pPr>
                  <w:r w:rsidRPr="00DF5603">
                    <w:rPr>
                      <w:sz w:val="16"/>
                      <w:szCs w:val="16"/>
                    </w:rPr>
                    <w:t>&gt; 5.02</w:t>
                  </w:r>
                </w:p>
              </w:tc>
            </w:tr>
          </w:tbl>
          <w:p w14:paraId="6FD1B817" w14:textId="77777777" w:rsidR="00226C32" w:rsidRPr="00DF5603" w:rsidRDefault="00226C32" w:rsidP="00226C32">
            <w:pPr>
              <w:rPr>
                <w:sz w:val="18"/>
                <w:szCs w:val="18"/>
              </w:rPr>
            </w:pPr>
          </w:p>
          <w:p w14:paraId="5B90507A" w14:textId="77777777" w:rsidR="00226C32" w:rsidRPr="00DF5603" w:rsidRDefault="00226C32" w:rsidP="008607F6">
            <w:pPr>
              <w:pStyle w:val="Paragraphedeliste"/>
              <w:numPr>
                <w:ilvl w:val="0"/>
                <w:numId w:val="14"/>
              </w:numPr>
              <w:contextualSpacing/>
              <w:rPr>
                <w:sz w:val="18"/>
                <w:szCs w:val="18"/>
              </w:rPr>
            </w:pPr>
            <w:r w:rsidRPr="00DF5603">
              <w:rPr>
                <w:sz w:val="18"/>
                <w:szCs w:val="18"/>
              </w:rPr>
              <w:t>Bactericidal activity at 40% in 5 min at +20°C on hard/non-porous surfaces with prior cleaning.</w:t>
            </w:r>
          </w:p>
        </w:tc>
        <w:tc>
          <w:tcPr>
            <w:tcW w:w="672" w:type="pct"/>
            <w:tcBorders>
              <w:top w:val="single" w:sz="6" w:space="0" w:color="auto"/>
              <w:left w:val="single" w:sz="6" w:space="0" w:color="auto"/>
              <w:right w:val="single" w:sz="4" w:space="0" w:color="auto"/>
            </w:tcBorders>
            <w:shd w:val="clear" w:color="auto" w:fill="FFFFFF"/>
          </w:tcPr>
          <w:p w14:paraId="4A6C378E" w14:textId="77777777" w:rsidR="00226C32" w:rsidRPr="00DF5603" w:rsidRDefault="00226C32" w:rsidP="00226C32">
            <w:pPr>
              <w:rPr>
                <w:rFonts w:cs="Arial"/>
                <w:bCs/>
                <w:iCs/>
                <w:sz w:val="18"/>
                <w:szCs w:val="18"/>
                <w:lang w:val="nl-NL"/>
              </w:rPr>
            </w:pPr>
            <w:r w:rsidRPr="00DF5603">
              <w:rPr>
                <w:rFonts w:cs="Arial"/>
                <w:bCs/>
                <w:iCs/>
                <w:sz w:val="18"/>
                <w:szCs w:val="18"/>
                <w:lang w:val="nl-NL"/>
              </w:rPr>
              <w:t>Doc. 19 - “Mida San 311 KZ EN13727-EN14561-EN13624-EN14562-EN14348-EN14476-EN16615”</w:t>
            </w:r>
          </w:p>
          <w:p w14:paraId="349C1742" w14:textId="77777777" w:rsidR="00226C32" w:rsidRPr="00DF5603" w:rsidRDefault="00226C32" w:rsidP="00226C32">
            <w:pPr>
              <w:rPr>
                <w:rFonts w:cs="Arial"/>
                <w:bCs/>
                <w:iCs/>
                <w:sz w:val="18"/>
                <w:szCs w:val="18"/>
              </w:rPr>
            </w:pPr>
            <w:r w:rsidRPr="00DF5603">
              <w:rPr>
                <w:rFonts w:cs="Arial"/>
                <w:bCs/>
                <w:iCs/>
                <w:sz w:val="18"/>
                <w:szCs w:val="18"/>
              </w:rPr>
              <w:t>Test report N°S7/2018</w:t>
            </w:r>
          </w:p>
          <w:p w14:paraId="6334FC31" w14:textId="77777777" w:rsidR="00226C32" w:rsidRPr="00DF5603" w:rsidRDefault="00226C32" w:rsidP="00226C32">
            <w:pPr>
              <w:rPr>
                <w:rFonts w:cs="Arial"/>
                <w:bCs/>
                <w:iCs/>
                <w:sz w:val="18"/>
                <w:szCs w:val="18"/>
              </w:rPr>
            </w:pPr>
          </w:p>
          <w:p w14:paraId="02BBCD01" w14:textId="77777777" w:rsidR="00226C32" w:rsidRPr="00DF5603" w:rsidRDefault="00226C32" w:rsidP="00226C32">
            <w:pPr>
              <w:jc w:val="center"/>
              <w:rPr>
                <w:rFonts w:cs="Arial"/>
                <w:b/>
                <w:bCs/>
                <w:iCs/>
                <w:sz w:val="18"/>
                <w:szCs w:val="18"/>
              </w:rPr>
            </w:pPr>
            <w:r w:rsidRPr="00DF5603">
              <w:rPr>
                <w:rFonts w:cs="Arial"/>
                <w:b/>
                <w:bCs/>
                <w:iCs/>
                <w:sz w:val="18"/>
                <w:szCs w:val="18"/>
              </w:rPr>
              <w:t xml:space="preserve">R.I. 1 </w:t>
            </w:r>
          </w:p>
          <w:p w14:paraId="15FD523B" w14:textId="74699BE3" w:rsidR="00226C32" w:rsidRPr="00DF5603" w:rsidRDefault="00226C32" w:rsidP="004756EB">
            <w:pPr>
              <w:jc w:val="center"/>
              <w:rPr>
                <w:rFonts w:cs="Arial"/>
                <w:b/>
                <w:bCs/>
                <w:iCs/>
                <w:sz w:val="18"/>
                <w:szCs w:val="18"/>
              </w:rPr>
            </w:pPr>
            <w:r w:rsidRPr="00DF5603">
              <w:rPr>
                <w:rFonts w:cs="Arial"/>
                <w:b/>
                <w:bCs/>
                <w:iCs/>
                <w:sz w:val="18"/>
                <w:szCs w:val="18"/>
              </w:rPr>
              <w:t>Key study</w:t>
            </w:r>
          </w:p>
        </w:tc>
      </w:tr>
      <w:tr w:rsidR="00226C32" w:rsidRPr="00DF5603" w14:paraId="691FD707" w14:textId="77777777" w:rsidTr="002E35DE">
        <w:tc>
          <w:tcPr>
            <w:tcW w:w="699" w:type="pct"/>
            <w:tcBorders>
              <w:top w:val="single" w:sz="6" w:space="0" w:color="auto"/>
              <w:left w:val="single" w:sz="6" w:space="0" w:color="auto"/>
              <w:right w:val="single" w:sz="6" w:space="0" w:color="auto"/>
            </w:tcBorders>
            <w:shd w:val="clear" w:color="auto" w:fill="FFFFFF"/>
          </w:tcPr>
          <w:p w14:paraId="1DA8EC67" w14:textId="77777777" w:rsidR="00226C32" w:rsidRPr="00DF5603" w:rsidRDefault="00226C32" w:rsidP="00226C32">
            <w:pPr>
              <w:rPr>
                <w:b/>
                <w:i/>
                <w:sz w:val="18"/>
                <w:szCs w:val="18"/>
              </w:rPr>
            </w:pPr>
            <w:r w:rsidRPr="00DF5603">
              <w:rPr>
                <w:b/>
                <w:i/>
                <w:sz w:val="18"/>
                <w:szCs w:val="18"/>
              </w:rPr>
              <w:lastRenderedPageBreak/>
              <w:t>Mida San 311 KZ</w:t>
            </w:r>
          </w:p>
          <w:p w14:paraId="7481EFF9" w14:textId="77777777" w:rsidR="00226C32" w:rsidRPr="00DF5603" w:rsidRDefault="00226C32" w:rsidP="00226C32">
            <w:pPr>
              <w:rPr>
                <w:b/>
                <w:i/>
                <w:sz w:val="18"/>
                <w:szCs w:val="18"/>
              </w:rPr>
            </w:pPr>
          </w:p>
          <w:p w14:paraId="37E02B61" w14:textId="77777777" w:rsidR="00226C32" w:rsidRPr="00DF5603" w:rsidRDefault="00226C32" w:rsidP="00226C32">
            <w:pPr>
              <w:rPr>
                <w:b/>
                <w:i/>
                <w:sz w:val="18"/>
                <w:szCs w:val="18"/>
              </w:rPr>
            </w:pPr>
            <w:r w:rsidRPr="00DF5603">
              <w:rPr>
                <w:sz w:val="18"/>
                <w:szCs w:val="18"/>
              </w:rPr>
              <w:t>Batch N°180145</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2DECEEE6" w14:textId="77777777" w:rsidR="00226C32" w:rsidRPr="00DF5603" w:rsidRDefault="00226C32" w:rsidP="00226C32">
            <w:pPr>
              <w:rPr>
                <w:b/>
                <w:i/>
                <w:sz w:val="18"/>
                <w:szCs w:val="18"/>
              </w:rPr>
            </w:pPr>
            <w:r w:rsidRPr="00DF5603">
              <w:rPr>
                <w:b/>
                <w:i/>
                <w:sz w:val="18"/>
                <w:szCs w:val="18"/>
              </w:rPr>
              <w:t>Fungicidal activity</w:t>
            </w:r>
          </w:p>
          <w:p w14:paraId="7595AC0B" w14:textId="77777777" w:rsidR="00226C32" w:rsidRPr="00DF5603" w:rsidRDefault="00226C32" w:rsidP="00226C32">
            <w:pPr>
              <w:rPr>
                <w:i/>
                <w:iCs/>
                <w:sz w:val="18"/>
                <w:szCs w:val="18"/>
                <w:lang w:val="en-US"/>
              </w:rPr>
            </w:pPr>
            <w:r w:rsidRPr="00DF5603">
              <w:rPr>
                <w:i/>
                <w:iCs/>
                <w:sz w:val="18"/>
                <w:szCs w:val="18"/>
                <w:lang w:val="en-US"/>
              </w:rPr>
              <w:t xml:space="preserve">Candida albicans </w:t>
            </w:r>
          </w:p>
          <w:p w14:paraId="09F60E92" w14:textId="77777777" w:rsidR="00226C32" w:rsidRPr="00DF5603" w:rsidRDefault="00226C32" w:rsidP="00226C32">
            <w:pPr>
              <w:rPr>
                <w:b/>
                <w:i/>
                <w:sz w:val="18"/>
                <w:szCs w:val="18"/>
              </w:rPr>
            </w:pPr>
            <w:r w:rsidRPr="00DF5603">
              <w:rPr>
                <w:i/>
                <w:iCs/>
                <w:sz w:val="18"/>
                <w:szCs w:val="18"/>
                <w:lang w:val="en-US"/>
              </w:rPr>
              <w:t>Aspergillus brasiliensis</w:t>
            </w: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3F99B228" w14:textId="77777777" w:rsidR="00226C32" w:rsidRPr="00DF5603" w:rsidRDefault="00226C32" w:rsidP="00226C32">
            <w:pPr>
              <w:rPr>
                <w:b/>
                <w:sz w:val="18"/>
                <w:szCs w:val="18"/>
                <w:lang w:val="fr-BE"/>
              </w:rPr>
            </w:pPr>
            <w:r w:rsidRPr="00DF5603">
              <w:rPr>
                <w:b/>
                <w:sz w:val="18"/>
                <w:szCs w:val="18"/>
                <w:lang w:val="fr-BE"/>
              </w:rPr>
              <w:t>EN 14562 (2006)</w:t>
            </w:r>
          </w:p>
          <w:p w14:paraId="06548E70" w14:textId="77777777" w:rsidR="00226C32" w:rsidRPr="00DF5603" w:rsidRDefault="00226C32" w:rsidP="00226C32">
            <w:pPr>
              <w:rPr>
                <w:sz w:val="18"/>
                <w:szCs w:val="18"/>
                <w:lang w:val="en-US"/>
              </w:rPr>
            </w:pPr>
            <w:r w:rsidRPr="00DF5603">
              <w:rPr>
                <w:b/>
                <w:sz w:val="18"/>
                <w:szCs w:val="18"/>
                <w:lang w:val="en-US"/>
              </w:rPr>
              <w:t xml:space="preserve">Quantitative carrier test </w:t>
            </w:r>
          </w:p>
          <w:p w14:paraId="74E9135C" w14:textId="77777777" w:rsidR="00226C32" w:rsidRPr="00DF5603" w:rsidRDefault="00226C32" w:rsidP="00226C32">
            <w:pPr>
              <w:rPr>
                <w:b/>
                <w:sz w:val="18"/>
                <w:szCs w:val="18"/>
                <w:lang w:val="fr-BE"/>
              </w:rPr>
            </w:pPr>
          </w:p>
          <w:p w14:paraId="2C98A4DD"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76F9703F"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5 min</w:t>
            </w:r>
          </w:p>
          <w:p w14:paraId="5A542968" w14:textId="7F81539B"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 xml:space="preserve">Concentrations tested : 20 - 40 - </w:t>
            </w:r>
            <w:r w:rsidR="00434F43">
              <w:rPr>
                <w:sz w:val="18"/>
                <w:szCs w:val="18"/>
                <w:lang w:val="en-US"/>
              </w:rPr>
              <w:t>8</w:t>
            </w:r>
            <w:r w:rsidR="00434F43" w:rsidRPr="00DF5603">
              <w:rPr>
                <w:sz w:val="18"/>
                <w:szCs w:val="18"/>
                <w:lang w:val="en-US"/>
              </w:rPr>
              <w:t xml:space="preserve">0 </w:t>
            </w:r>
            <w:r w:rsidRPr="00DF5603">
              <w:rPr>
                <w:sz w:val="18"/>
                <w:szCs w:val="18"/>
                <w:lang w:val="en-US"/>
              </w:rPr>
              <w:t>%</w:t>
            </w:r>
          </w:p>
          <w:p w14:paraId="69C552D2" w14:textId="77777777" w:rsidR="00226C32" w:rsidRPr="00DF5603" w:rsidRDefault="00226C32" w:rsidP="008607F6">
            <w:pPr>
              <w:pStyle w:val="Paragraphedeliste"/>
              <w:numPr>
                <w:ilvl w:val="0"/>
                <w:numId w:val="12"/>
              </w:numPr>
              <w:contextualSpacing/>
              <w:rPr>
                <w:b/>
                <w:sz w:val="18"/>
                <w:szCs w:val="18"/>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52072C89"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896"/>
              <w:gridCol w:w="712"/>
              <w:gridCol w:w="49"/>
              <w:gridCol w:w="761"/>
            </w:tblGrid>
            <w:tr w:rsidR="00226C32" w:rsidRPr="00DF5603" w14:paraId="758557EF" w14:textId="77777777" w:rsidTr="00226C32">
              <w:tc>
                <w:tcPr>
                  <w:tcW w:w="1373" w:type="dxa"/>
                  <w:shd w:val="clear" w:color="auto" w:fill="auto"/>
                </w:tcPr>
                <w:p w14:paraId="78447356" w14:textId="77777777" w:rsidR="00226C32" w:rsidRPr="00DF5603" w:rsidRDefault="00226C32" w:rsidP="00226C32">
                  <w:pPr>
                    <w:rPr>
                      <w:sz w:val="16"/>
                      <w:szCs w:val="16"/>
                    </w:rPr>
                  </w:pPr>
                </w:p>
              </w:tc>
              <w:tc>
                <w:tcPr>
                  <w:tcW w:w="896" w:type="dxa"/>
                  <w:shd w:val="clear" w:color="auto" w:fill="auto"/>
                </w:tcPr>
                <w:p w14:paraId="750995D6" w14:textId="77777777" w:rsidR="00226C32" w:rsidRPr="00DF5603" w:rsidRDefault="00226C32" w:rsidP="00226C32">
                  <w:pPr>
                    <w:jc w:val="center"/>
                    <w:rPr>
                      <w:b/>
                      <w:bCs/>
                      <w:sz w:val="16"/>
                      <w:szCs w:val="16"/>
                    </w:rPr>
                  </w:pPr>
                  <w:r w:rsidRPr="00DF5603">
                    <w:rPr>
                      <w:b/>
                      <w:bCs/>
                      <w:sz w:val="16"/>
                      <w:szCs w:val="16"/>
                    </w:rPr>
                    <w:t>20%</w:t>
                  </w:r>
                </w:p>
              </w:tc>
              <w:tc>
                <w:tcPr>
                  <w:tcW w:w="712" w:type="dxa"/>
                  <w:shd w:val="clear" w:color="auto" w:fill="auto"/>
                </w:tcPr>
                <w:p w14:paraId="0BC62CA7" w14:textId="77777777" w:rsidR="00226C32" w:rsidRPr="00DF5603" w:rsidRDefault="00226C32" w:rsidP="00226C32">
                  <w:pPr>
                    <w:jc w:val="center"/>
                    <w:rPr>
                      <w:b/>
                      <w:bCs/>
                      <w:sz w:val="16"/>
                      <w:szCs w:val="16"/>
                    </w:rPr>
                  </w:pPr>
                  <w:r w:rsidRPr="00DF5603">
                    <w:rPr>
                      <w:b/>
                      <w:bCs/>
                      <w:sz w:val="16"/>
                      <w:szCs w:val="16"/>
                    </w:rPr>
                    <w:t>40%</w:t>
                  </w:r>
                </w:p>
              </w:tc>
              <w:tc>
                <w:tcPr>
                  <w:tcW w:w="810" w:type="dxa"/>
                  <w:gridSpan w:val="2"/>
                  <w:shd w:val="clear" w:color="auto" w:fill="auto"/>
                </w:tcPr>
                <w:p w14:paraId="4CABCA86" w14:textId="3CF97122" w:rsidR="00226C32" w:rsidRPr="00DF5603" w:rsidRDefault="006F094E" w:rsidP="00226C32">
                  <w:pPr>
                    <w:jc w:val="center"/>
                    <w:rPr>
                      <w:b/>
                      <w:bCs/>
                      <w:sz w:val="16"/>
                      <w:szCs w:val="16"/>
                    </w:rPr>
                  </w:pPr>
                  <w:r>
                    <w:rPr>
                      <w:b/>
                      <w:bCs/>
                      <w:sz w:val="16"/>
                      <w:szCs w:val="16"/>
                    </w:rPr>
                    <w:t>80</w:t>
                  </w:r>
                  <w:r w:rsidR="00226C32" w:rsidRPr="00DF5603">
                    <w:rPr>
                      <w:b/>
                      <w:bCs/>
                      <w:sz w:val="16"/>
                      <w:szCs w:val="16"/>
                    </w:rPr>
                    <w:t>%</w:t>
                  </w:r>
                </w:p>
              </w:tc>
            </w:tr>
            <w:tr w:rsidR="00226C32" w:rsidRPr="00DF5603" w14:paraId="7F2A41B3" w14:textId="77777777" w:rsidTr="00226C32">
              <w:tc>
                <w:tcPr>
                  <w:tcW w:w="1373" w:type="dxa"/>
                  <w:shd w:val="clear" w:color="auto" w:fill="auto"/>
                </w:tcPr>
                <w:p w14:paraId="178B6330" w14:textId="77777777" w:rsidR="00226C32" w:rsidRPr="00DF5603" w:rsidRDefault="00226C32" w:rsidP="00226C32">
                  <w:pPr>
                    <w:rPr>
                      <w:i/>
                      <w:iCs/>
                      <w:sz w:val="16"/>
                      <w:szCs w:val="16"/>
                    </w:rPr>
                  </w:pPr>
                  <w:r w:rsidRPr="00DF5603">
                    <w:rPr>
                      <w:i/>
                      <w:iCs/>
                      <w:sz w:val="16"/>
                      <w:szCs w:val="16"/>
                    </w:rPr>
                    <w:t>C. albicans</w:t>
                  </w:r>
                </w:p>
              </w:tc>
              <w:tc>
                <w:tcPr>
                  <w:tcW w:w="896" w:type="dxa"/>
                  <w:shd w:val="clear" w:color="auto" w:fill="FFFFFF"/>
                </w:tcPr>
                <w:p w14:paraId="5968E98D" w14:textId="77777777" w:rsidR="00226C32" w:rsidRPr="00DF5603" w:rsidRDefault="00226C32" w:rsidP="00226C32">
                  <w:pPr>
                    <w:jc w:val="center"/>
                    <w:rPr>
                      <w:sz w:val="16"/>
                      <w:szCs w:val="16"/>
                    </w:rPr>
                  </w:pPr>
                  <w:r w:rsidRPr="00DF5603">
                    <w:rPr>
                      <w:sz w:val="16"/>
                      <w:szCs w:val="16"/>
                    </w:rPr>
                    <w:t>2.67</w:t>
                  </w:r>
                </w:p>
              </w:tc>
              <w:tc>
                <w:tcPr>
                  <w:tcW w:w="1522" w:type="dxa"/>
                  <w:gridSpan w:val="3"/>
                  <w:shd w:val="clear" w:color="auto" w:fill="92D050"/>
                </w:tcPr>
                <w:p w14:paraId="28D49A25" w14:textId="77777777" w:rsidR="00226C32" w:rsidRPr="00DF5603" w:rsidRDefault="00226C32" w:rsidP="00226C32">
                  <w:pPr>
                    <w:jc w:val="center"/>
                    <w:rPr>
                      <w:sz w:val="16"/>
                      <w:szCs w:val="16"/>
                    </w:rPr>
                  </w:pPr>
                  <w:r w:rsidRPr="00DF5603">
                    <w:rPr>
                      <w:sz w:val="16"/>
                      <w:szCs w:val="16"/>
                    </w:rPr>
                    <w:t>&gt; 4.89</w:t>
                  </w:r>
                </w:p>
              </w:tc>
            </w:tr>
            <w:tr w:rsidR="00226C32" w:rsidRPr="00DF5603" w14:paraId="5E24FE03" w14:textId="77777777" w:rsidTr="00226C32">
              <w:tc>
                <w:tcPr>
                  <w:tcW w:w="1373" w:type="dxa"/>
                  <w:shd w:val="clear" w:color="auto" w:fill="auto"/>
                </w:tcPr>
                <w:p w14:paraId="13275C14" w14:textId="77777777" w:rsidR="00226C32" w:rsidRPr="00DF5603" w:rsidRDefault="00226C32" w:rsidP="00226C32">
                  <w:pPr>
                    <w:rPr>
                      <w:i/>
                      <w:iCs/>
                      <w:sz w:val="16"/>
                      <w:szCs w:val="16"/>
                    </w:rPr>
                  </w:pPr>
                  <w:r w:rsidRPr="00DF5603">
                    <w:rPr>
                      <w:i/>
                      <w:iCs/>
                      <w:sz w:val="16"/>
                      <w:szCs w:val="16"/>
                    </w:rPr>
                    <w:t>A. brasiliensis</w:t>
                  </w:r>
                </w:p>
              </w:tc>
              <w:tc>
                <w:tcPr>
                  <w:tcW w:w="896" w:type="dxa"/>
                  <w:shd w:val="clear" w:color="auto" w:fill="auto"/>
                </w:tcPr>
                <w:p w14:paraId="68041C0B" w14:textId="77777777" w:rsidR="00226C32" w:rsidRPr="00DF5603" w:rsidRDefault="00226C32" w:rsidP="00226C32">
                  <w:pPr>
                    <w:jc w:val="center"/>
                    <w:rPr>
                      <w:sz w:val="16"/>
                      <w:szCs w:val="16"/>
                    </w:rPr>
                  </w:pPr>
                  <w:r w:rsidRPr="00DF5603">
                    <w:rPr>
                      <w:sz w:val="16"/>
                      <w:szCs w:val="16"/>
                    </w:rPr>
                    <w:t>0.46</w:t>
                  </w:r>
                </w:p>
              </w:tc>
              <w:tc>
                <w:tcPr>
                  <w:tcW w:w="761" w:type="dxa"/>
                  <w:gridSpan w:val="2"/>
                  <w:shd w:val="clear" w:color="auto" w:fill="FFFFFF"/>
                </w:tcPr>
                <w:p w14:paraId="00B4B55B" w14:textId="77777777" w:rsidR="00226C32" w:rsidRPr="00DF5603" w:rsidRDefault="00226C32" w:rsidP="00226C32">
                  <w:pPr>
                    <w:jc w:val="center"/>
                    <w:rPr>
                      <w:sz w:val="16"/>
                      <w:szCs w:val="16"/>
                    </w:rPr>
                  </w:pPr>
                  <w:r w:rsidRPr="00DF5603">
                    <w:rPr>
                      <w:sz w:val="16"/>
                      <w:szCs w:val="16"/>
                    </w:rPr>
                    <w:t>2.54</w:t>
                  </w:r>
                </w:p>
              </w:tc>
              <w:tc>
                <w:tcPr>
                  <w:tcW w:w="761" w:type="dxa"/>
                  <w:shd w:val="clear" w:color="auto" w:fill="FFFFFF"/>
                </w:tcPr>
                <w:p w14:paraId="2F9E11FE" w14:textId="77777777" w:rsidR="00226C32" w:rsidRPr="00DF5603" w:rsidRDefault="00226C32" w:rsidP="00226C32">
                  <w:pPr>
                    <w:jc w:val="center"/>
                    <w:rPr>
                      <w:sz w:val="16"/>
                      <w:szCs w:val="16"/>
                    </w:rPr>
                  </w:pPr>
                  <w:r w:rsidRPr="00DF5603">
                    <w:rPr>
                      <w:sz w:val="16"/>
                      <w:szCs w:val="16"/>
                    </w:rPr>
                    <w:t>3.51</w:t>
                  </w:r>
                </w:p>
              </w:tc>
            </w:tr>
          </w:tbl>
          <w:p w14:paraId="4C319C08" w14:textId="77777777" w:rsidR="00226C32" w:rsidRPr="00DF5603" w:rsidRDefault="00226C32" w:rsidP="00226C32">
            <w:pPr>
              <w:rPr>
                <w:sz w:val="18"/>
                <w:szCs w:val="18"/>
              </w:rPr>
            </w:pPr>
          </w:p>
          <w:p w14:paraId="263BC676" w14:textId="77777777" w:rsidR="00226C32" w:rsidRPr="00DF5603" w:rsidRDefault="00226C32" w:rsidP="008607F6">
            <w:pPr>
              <w:pStyle w:val="Paragraphedeliste"/>
              <w:numPr>
                <w:ilvl w:val="0"/>
                <w:numId w:val="14"/>
              </w:numPr>
              <w:contextualSpacing/>
              <w:rPr>
                <w:b/>
                <w:sz w:val="18"/>
                <w:szCs w:val="18"/>
              </w:rPr>
            </w:pPr>
            <w:r w:rsidRPr="00DF5603">
              <w:rPr>
                <w:sz w:val="18"/>
                <w:szCs w:val="18"/>
              </w:rPr>
              <w:t>Yeasticidal activity at 40 % in 5 min at +20°C on hard/non-porous surfaces with prior cleaning.</w:t>
            </w:r>
          </w:p>
          <w:p w14:paraId="5E395164" w14:textId="77777777" w:rsidR="00226C32" w:rsidRPr="00DF5603" w:rsidRDefault="00226C32" w:rsidP="00226C32">
            <w:pPr>
              <w:rPr>
                <w:sz w:val="18"/>
                <w:szCs w:val="18"/>
              </w:rPr>
            </w:pPr>
          </w:p>
          <w:p w14:paraId="57F44FD4" w14:textId="1F715A2C" w:rsidR="00226C32" w:rsidRPr="00DF5603" w:rsidRDefault="00226C32" w:rsidP="008607F6">
            <w:pPr>
              <w:pStyle w:val="Paragraphedeliste"/>
              <w:numPr>
                <w:ilvl w:val="0"/>
                <w:numId w:val="14"/>
              </w:numPr>
              <w:contextualSpacing/>
              <w:rPr>
                <w:sz w:val="18"/>
                <w:szCs w:val="18"/>
              </w:rPr>
            </w:pPr>
            <w:r w:rsidRPr="00DF5603">
              <w:rPr>
                <w:b/>
                <w:sz w:val="18"/>
                <w:szCs w:val="18"/>
              </w:rPr>
              <w:t>NO</w:t>
            </w:r>
            <w:r w:rsidRPr="00DF5603">
              <w:rPr>
                <w:sz w:val="18"/>
                <w:szCs w:val="18"/>
              </w:rPr>
              <w:t xml:space="preserve"> Fungicidal/yeasticidal activity at </w:t>
            </w:r>
            <w:r w:rsidR="00434F43">
              <w:rPr>
                <w:sz w:val="18"/>
                <w:szCs w:val="18"/>
              </w:rPr>
              <w:t>8</w:t>
            </w:r>
            <w:r w:rsidR="00434F43" w:rsidRPr="00DF5603">
              <w:rPr>
                <w:sz w:val="18"/>
                <w:szCs w:val="18"/>
              </w:rPr>
              <w:t xml:space="preserve">0 </w:t>
            </w:r>
            <w:r w:rsidRPr="00DF5603">
              <w:rPr>
                <w:sz w:val="18"/>
                <w:szCs w:val="18"/>
              </w:rPr>
              <w:t>% in 5 min at +20°C on clean carriers</w:t>
            </w:r>
            <w:r w:rsidRPr="00DF5603">
              <w:rPr>
                <w:b/>
                <w:sz w:val="18"/>
                <w:szCs w:val="18"/>
              </w:rPr>
              <w:t>.</w:t>
            </w:r>
          </w:p>
        </w:tc>
        <w:tc>
          <w:tcPr>
            <w:tcW w:w="672" w:type="pct"/>
            <w:tcBorders>
              <w:top w:val="single" w:sz="6" w:space="0" w:color="auto"/>
              <w:left w:val="single" w:sz="6" w:space="0" w:color="auto"/>
              <w:right w:val="single" w:sz="4" w:space="0" w:color="auto"/>
            </w:tcBorders>
            <w:shd w:val="clear" w:color="auto" w:fill="FFFFFF"/>
          </w:tcPr>
          <w:p w14:paraId="52A76470" w14:textId="77777777" w:rsidR="00226C32" w:rsidRPr="00DF5603" w:rsidRDefault="00226C32" w:rsidP="00226C32">
            <w:pPr>
              <w:rPr>
                <w:rFonts w:cs="Arial"/>
                <w:bCs/>
                <w:iCs/>
                <w:sz w:val="18"/>
                <w:szCs w:val="18"/>
                <w:lang w:val="nl-NL"/>
              </w:rPr>
            </w:pPr>
            <w:r w:rsidRPr="00DF5603">
              <w:rPr>
                <w:rFonts w:cs="Arial"/>
                <w:bCs/>
                <w:iCs/>
                <w:sz w:val="18"/>
                <w:szCs w:val="18"/>
                <w:lang w:val="nl-NL"/>
              </w:rPr>
              <w:t>Doc. 19 - “Mida San 311 KZ EN13727-EN14561-EN13624-EN14562-EN14348-EN14476-EN16615”</w:t>
            </w:r>
          </w:p>
          <w:p w14:paraId="7AC4F028" w14:textId="77777777" w:rsidR="00226C32" w:rsidRPr="00DF5603" w:rsidRDefault="00226C32" w:rsidP="00226C32">
            <w:pPr>
              <w:rPr>
                <w:rFonts w:cs="Arial"/>
                <w:bCs/>
                <w:iCs/>
                <w:sz w:val="18"/>
                <w:szCs w:val="18"/>
              </w:rPr>
            </w:pPr>
            <w:r w:rsidRPr="00DF5603">
              <w:rPr>
                <w:rFonts w:cs="Arial"/>
                <w:bCs/>
                <w:iCs/>
                <w:sz w:val="18"/>
                <w:szCs w:val="18"/>
              </w:rPr>
              <w:t>Test report N°S7/2018</w:t>
            </w:r>
          </w:p>
          <w:p w14:paraId="703E15B4" w14:textId="77777777" w:rsidR="00226C32" w:rsidRPr="00DF5603" w:rsidRDefault="00226C32" w:rsidP="00226C32">
            <w:pPr>
              <w:rPr>
                <w:rFonts w:cs="Arial"/>
                <w:bCs/>
                <w:iCs/>
                <w:sz w:val="18"/>
                <w:szCs w:val="18"/>
              </w:rPr>
            </w:pPr>
          </w:p>
          <w:p w14:paraId="18D39F3E" w14:textId="77777777" w:rsidR="00226C32" w:rsidRPr="00DF5603" w:rsidRDefault="00226C32" w:rsidP="00226C32">
            <w:pPr>
              <w:jc w:val="center"/>
              <w:rPr>
                <w:rFonts w:cs="Arial"/>
                <w:b/>
                <w:bCs/>
                <w:iCs/>
                <w:sz w:val="18"/>
                <w:szCs w:val="18"/>
              </w:rPr>
            </w:pPr>
            <w:r w:rsidRPr="00DF5603">
              <w:rPr>
                <w:rFonts w:cs="Arial"/>
                <w:b/>
                <w:bCs/>
                <w:iCs/>
                <w:sz w:val="18"/>
                <w:szCs w:val="18"/>
              </w:rPr>
              <w:t xml:space="preserve">R.I. 1 </w:t>
            </w:r>
          </w:p>
          <w:p w14:paraId="0990C2F3" w14:textId="77777777" w:rsidR="00226C32" w:rsidRPr="00DF5603" w:rsidRDefault="00226C32" w:rsidP="00226C32">
            <w:pPr>
              <w:jc w:val="center"/>
              <w:rPr>
                <w:rFonts w:cs="Arial"/>
                <w:b/>
                <w:bCs/>
                <w:iCs/>
                <w:sz w:val="18"/>
                <w:szCs w:val="18"/>
              </w:rPr>
            </w:pPr>
            <w:r w:rsidRPr="00DF5603">
              <w:rPr>
                <w:rFonts w:cs="Arial"/>
                <w:b/>
                <w:bCs/>
                <w:iCs/>
                <w:sz w:val="18"/>
                <w:szCs w:val="18"/>
              </w:rPr>
              <w:t>Key study</w:t>
            </w:r>
          </w:p>
          <w:p w14:paraId="1193AB50" w14:textId="77777777" w:rsidR="00226C32" w:rsidRPr="00DF5603" w:rsidRDefault="00226C32" w:rsidP="00226C32">
            <w:pPr>
              <w:rPr>
                <w:rFonts w:cs="Arial"/>
                <w:bCs/>
                <w:iCs/>
                <w:sz w:val="18"/>
                <w:szCs w:val="18"/>
              </w:rPr>
            </w:pPr>
          </w:p>
        </w:tc>
      </w:tr>
      <w:tr w:rsidR="00226C32" w:rsidRPr="00DF5603" w14:paraId="21CFE41E" w14:textId="77777777" w:rsidTr="002E35DE">
        <w:tc>
          <w:tcPr>
            <w:tcW w:w="699" w:type="pct"/>
            <w:tcBorders>
              <w:top w:val="single" w:sz="6" w:space="0" w:color="auto"/>
              <w:left w:val="single" w:sz="6" w:space="0" w:color="auto"/>
              <w:right w:val="single" w:sz="6" w:space="0" w:color="auto"/>
            </w:tcBorders>
            <w:shd w:val="clear" w:color="auto" w:fill="FFFFFF"/>
          </w:tcPr>
          <w:p w14:paraId="058925E0" w14:textId="77777777" w:rsidR="00226C32" w:rsidRPr="00DF5603" w:rsidRDefault="00226C32" w:rsidP="00226C32">
            <w:pPr>
              <w:rPr>
                <w:b/>
                <w:i/>
                <w:sz w:val="18"/>
                <w:szCs w:val="18"/>
              </w:rPr>
            </w:pPr>
            <w:r w:rsidRPr="00DF5603">
              <w:rPr>
                <w:b/>
                <w:i/>
                <w:sz w:val="18"/>
                <w:szCs w:val="18"/>
              </w:rPr>
              <w:t>Mida San 311 KZ</w:t>
            </w:r>
          </w:p>
          <w:p w14:paraId="797EBF4A" w14:textId="77777777" w:rsidR="00226C32" w:rsidRPr="00DF5603" w:rsidRDefault="00226C32" w:rsidP="00226C32">
            <w:pPr>
              <w:rPr>
                <w:b/>
                <w:i/>
                <w:sz w:val="18"/>
                <w:szCs w:val="18"/>
              </w:rPr>
            </w:pPr>
          </w:p>
          <w:p w14:paraId="0E7D6D93" w14:textId="77777777" w:rsidR="00226C32" w:rsidRPr="00DF5603" w:rsidRDefault="00226C32" w:rsidP="00226C32">
            <w:pPr>
              <w:rPr>
                <w:b/>
                <w:i/>
                <w:sz w:val="18"/>
                <w:szCs w:val="18"/>
              </w:rPr>
            </w:pPr>
            <w:r w:rsidRPr="00DF5603">
              <w:rPr>
                <w:sz w:val="18"/>
                <w:szCs w:val="18"/>
              </w:rPr>
              <w:t>Batch N°174214</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7CE16542" w14:textId="77777777" w:rsidR="00226C32" w:rsidRPr="00DF5603" w:rsidRDefault="00226C32" w:rsidP="00226C32">
            <w:pPr>
              <w:rPr>
                <w:b/>
                <w:i/>
                <w:sz w:val="18"/>
                <w:szCs w:val="18"/>
              </w:rPr>
            </w:pPr>
            <w:r w:rsidRPr="00DF5603">
              <w:rPr>
                <w:b/>
                <w:i/>
                <w:sz w:val="18"/>
                <w:szCs w:val="18"/>
              </w:rPr>
              <w:t>Fungicidal activity</w:t>
            </w:r>
          </w:p>
          <w:p w14:paraId="6DF69267" w14:textId="77777777" w:rsidR="00226C32" w:rsidRPr="00DF5603" w:rsidRDefault="00226C32" w:rsidP="00226C32">
            <w:pPr>
              <w:rPr>
                <w:i/>
                <w:iCs/>
                <w:sz w:val="18"/>
                <w:szCs w:val="18"/>
                <w:lang w:val="en-US"/>
              </w:rPr>
            </w:pPr>
            <w:r w:rsidRPr="00DF5603">
              <w:rPr>
                <w:i/>
                <w:iCs/>
                <w:sz w:val="18"/>
                <w:szCs w:val="18"/>
                <w:lang w:val="en-US"/>
              </w:rPr>
              <w:t xml:space="preserve">Candida albicans </w:t>
            </w:r>
          </w:p>
          <w:p w14:paraId="275B7C52" w14:textId="77777777" w:rsidR="00226C32" w:rsidRPr="00DF5603" w:rsidRDefault="00226C32" w:rsidP="00226C32">
            <w:pPr>
              <w:rPr>
                <w:i/>
                <w:iCs/>
                <w:sz w:val="18"/>
                <w:szCs w:val="18"/>
                <w:lang w:val="en-US"/>
              </w:rPr>
            </w:pPr>
            <w:r w:rsidRPr="00DF5603">
              <w:rPr>
                <w:i/>
                <w:iCs/>
                <w:sz w:val="18"/>
                <w:szCs w:val="18"/>
                <w:lang w:val="en-US"/>
              </w:rPr>
              <w:t>Aspergillus brasiliensis</w:t>
            </w: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7BBD15D9" w14:textId="77777777" w:rsidR="00226C32" w:rsidRPr="00DF5603" w:rsidRDefault="00226C32" w:rsidP="00226C32">
            <w:pPr>
              <w:rPr>
                <w:b/>
                <w:sz w:val="18"/>
                <w:szCs w:val="18"/>
                <w:lang w:val="en-US"/>
              </w:rPr>
            </w:pPr>
            <w:r w:rsidRPr="00DF5603">
              <w:rPr>
                <w:b/>
                <w:sz w:val="18"/>
                <w:szCs w:val="18"/>
                <w:lang w:val="en-US"/>
              </w:rPr>
              <w:t>EN 14562 (2006)</w:t>
            </w:r>
          </w:p>
          <w:p w14:paraId="1FFC31A7" w14:textId="77777777" w:rsidR="00226C32" w:rsidRPr="00DF5603" w:rsidRDefault="00226C32" w:rsidP="00226C32">
            <w:pPr>
              <w:rPr>
                <w:b/>
                <w:sz w:val="18"/>
                <w:szCs w:val="18"/>
                <w:lang w:val="en-US"/>
              </w:rPr>
            </w:pPr>
            <w:r w:rsidRPr="00DF5603">
              <w:rPr>
                <w:b/>
                <w:sz w:val="18"/>
                <w:szCs w:val="18"/>
                <w:lang w:val="en-US"/>
              </w:rPr>
              <w:t xml:space="preserve">Quantitative carrier test </w:t>
            </w:r>
          </w:p>
          <w:p w14:paraId="2909850C" w14:textId="77777777" w:rsidR="00226C32" w:rsidRPr="00DF5603" w:rsidRDefault="00226C32" w:rsidP="00226C32">
            <w:pPr>
              <w:rPr>
                <w:b/>
                <w:sz w:val="18"/>
                <w:szCs w:val="18"/>
                <w:lang w:val="en-US"/>
              </w:rPr>
            </w:pPr>
          </w:p>
          <w:p w14:paraId="6D41EBBB"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14FD64FD"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20 min</w:t>
            </w:r>
          </w:p>
          <w:p w14:paraId="581801B8"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Concentrations tested : 20 – 40 - 80 %</w:t>
            </w:r>
          </w:p>
          <w:p w14:paraId="2C06D872" w14:textId="77777777" w:rsidR="00226C32" w:rsidRPr="00DF5603" w:rsidRDefault="00226C32" w:rsidP="008607F6">
            <w:pPr>
              <w:pStyle w:val="Paragraphedeliste"/>
              <w:numPr>
                <w:ilvl w:val="0"/>
                <w:numId w:val="12"/>
              </w:numPr>
              <w:contextualSpacing/>
              <w:rPr>
                <w:sz w:val="18"/>
                <w:szCs w:val="18"/>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1DAA56C5"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896"/>
              <w:gridCol w:w="712"/>
              <w:gridCol w:w="810"/>
            </w:tblGrid>
            <w:tr w:rsidR="00226C32" w:rsidRPr="00DF5603" w14:paraId="6F3DC8C3" w14:textId="77777777" w:rsidTr="00226C32">
              <w:tc>
                <w:tcPr>
                  <w:tcW w:w="1373" w:type="dxa"/>
                  <w:shd w:val="clear" w:color="auto" w:fill="auto"/>
                </w:tcPr>
                <w:p w14:paraId="2ACF96BD" w14:textId="77777777" w:rsidR="00226C32" w:rsidRPr="00DF5603" w:rsidRDefault="00226C32" w:rsidP="00226C32">
                  <w:pPr>
                    <w:rPr>
                      <w:sz w:val="16"/>
                      <w:szCs w:val="16"/>
                    </w:rPr>
                  </w:pPr>
                </w:p>
              </w:tc>
              <w:tc>
                <w:tcPr>
                  <w:tcW w:w="896" w:type="dxa"/>
                  <w:shd w:val="clear" w:color="auto" w:fill="auto"/>
                </w:tcPr>
                <w:p w14:paraId="78D69BF6" w14:textId="77777777" w:rsidR="00226C32" w:rsidRPr="00DF5603" w:rsidRDefault="00226C32" w:rsidP="00226C32">
                  <w:pPr>
                    <w:jc w:val="center"/>
                    <w:rPr>
                      <w:b/>
                      <w:bCs/>
                      <w:sz w:val="16"/>
                      <w:szCs w:val="16"/>
                    </w:rPr>
                  </w:pPr>
                  <w:r w:rsidRPr="00DF5603">
                    <w:rPr>
                      <w:b/>
                      <w:bCs/>
                      <w:sz w:val="16"/>
                      <w:szCs w:val="16"/>
                    </w:rPr>
                    <w:t>20%</w:t>
                  </w:r>
                </w:p>
              </w:tc>
              <w:tc>
                <w:tcPr>
                  <w:tcW w:w="712" w:type="dxa"/>
                  <w:shd w:val="clear" w:color="auto" w:fill="auto"/>
                </w:tcPr>
                <w:p w14:paraId="5C2A1B42" w14:textId="77777777" w:rsidR="00226C32" w:rsidRPr="00DF5603" w:rsidRDefault="00226C32" w:rsidP="00226C32">
                  <w:pPr>
                    <w:jc w:val="center"/>
                    <w:rPr>
                      <w:b/>
                      <w:bCs/>
                      <w:sz w:val="16"/>
                      <w:szCs w:val="16"/>
                    </w:rPr>
                  </w:pPr>
                  <w:r w:rsidRPr="00DF5603">
                    <w:rPr>
                      <w:b/>
                      <w:bCs/>
                      <w:sz w:val="16"/>
                      <w:szCs w:val="16"/>
                    </w:rPr>
                    <w:t>40%</w:t>
                  </w:r>
                </w:p>
              </w:tc>
              <w:tc>
                <w:tcPr>
                  <w:tcW w:w="810" w:type="dxa"/>
                  <w:shd w:val="clear" w:color="auto" w:fill="auto"/>
                </w:tcPr>
                <w:p w14:paraId="5664AC96" w14:textId="77777777" w:rsidR="00226C32" w:rsidRPr="00DF5603" w:rsidRDefault="00226C32" w:rsidP="00226C32">
                  <w:pPr>
                    <w:jc w:val="center"/>
                    <w:rPr>
                      <w:b/>
                      <w:bCs/>
                      <w:sz w:val="16"/>
                      <w:szCs w:val="16"/>
                    </w:rPr>
                  </w:pPr>
                  <w:r w:rsidRPr="00DF5603">
                    <w:rPr>
                      <w:b/>
                      <w:bCs/>
                      <w:sz w:val="16"/>
                      <w:szCs w:val="16"/>
                    </w:rPr>
                    <w:t>100%</w:t>
                  </w:r>
                </w:p>
              </w:tc>
            </w:tr>
            <w:tr w:rsidR="00226C32" w:rsidRPr="00DF5603" w14:paraId="321AF0A7" w14:textId="77777777" w:rsidTr="00226C32">
              <w:tc>
                <w:tcPr>
                  <w:tcW w:w="1373" w:type="dxa"/>
                  <w:shd w:val="clear" w:color="auto" w:fill="auto"/>
                </w:tcPr>
                <w:p w14:paraId="304BCB9D" w14:textId="77777777" w:rsidR="00226C32" w:rsidRPr="00DF5603" w:rsidRDefault="00226C32" w:rsidP="00226C32">
                  <w:pPr>
                    <w:rPr>
                      <w:i/>
                      <w:iCs/>
                      <w:sz w:val="16"/>
                      <w:szCs w:val="16"/>
                    </w:rPr>
                  </w:pPr>
                  <w:r w:rsidRPr="00DF5603">
                    <w:rPr>
                      <w:i/>
                      <w:iCs/>
                      <w:sz w:val="16"/>
                      <w:szCs w:val="16"/>
                    </w:rPr>
                    <w:t>C. albicans</w:t>
                  </w:r>
                </w:p>
              </w:tc>
              <w:tc>
                <w:tcPr>
                  <w:tcW w:w="2418" w:type="dxa"/>
                  <w:gridSpan w:val="3"/>
                  <w:shd w:val="clear" w:color="auto" w:fill="92D050"/>
                </w:tcPr>
                <w:p w14:paraId="66CF19BA" w14:textId="77777777" w:rsidR="00226C32" w:rsidRPr="00DF5603" w:rsidRDefault="00226C32" w:rsidP="00226C32">
                  <w:pPr>
                    <w:jc w:val="center"/>
                    <w:rPr>
                      <w:sz w:val="16"/>
                      <w:szCs w:val="16"/>
                    </w:rPr>
                  </w:pPr>
                  <w:r w:rsidRPr="00DF5603">
                    <w:rPr>
                      <w:sz w:val="16"/>
                      <w:szCs w:val="16"/>
                    </w:rPr>
                    <w:t>&gt; 4.03</w:t>
                  </w:r>
                </w:p>
              </w:tc>
            </w:tr>
            <w:tr w:rsidR="00226C32" w:rsidRPr="00DF5603" w14:paraId="0003890E" w14:textId="77777777" w:rsidTr="00226C32">
              <w:tc>
                <w:tcPr>
                  <w:tcW w:w="1373" w:type="dxa"/>
                  <w:shd w:val="clear" w:color="auto" w:fill="auto"/>
                </w:tcPr>
                <w:p w14:paraId="4E8F08B7" w14:textId="77777777" w:rsidR="00226C32" w:rsidRPr="00DF5603" w:rsidRDefault="00226C32" w:rsidP="00226C32">
                  <w:pPr>
                    <w:rPr>
                      <w:i/>
                      <w:iCs/>
                      <w:sz w:val="16"/>
                      <w:szCs w:val="16"/>
                    </w:rPr>
                  </w:pPr>
                  <w:r w:rsidRPr="00DF5603">
                    <w:rPr>
                      <w:i/>
                      <w:iCs/>
                      <w:sz w:val="16"/>
                      <w:szCs w:val="16"/>
                    </w:rPr>
                    <w:t>A. brasiliensis</w:t>
                  </w:r>
                </w:p>
              </w:tc>
              <w:tc>
                <w:tcPr>
                  <w:tcW w:w="896" w:type="dxa"/>
                  <w:shd w:val="clear" w:color="auto" w:fill="auto"/>
                </w:tcPr>
                <w:p w14:paraId="604E2A59" w14:textId="77777777" w:rsidR="00226C32" w:rsidRPr="00DF5603" w:rsidRDefault="00226C32" w:rsidP="00226C32">
                  <w:pPr>
                    <w:jc w:val="center"/>
                    <w:rPr>
                      <w:sz w:val="16"/>
                      <w:szCs w:val="16"/>
                    </w:rPr>
                  </w:pPr>
                  <w:r w:rsidRPr="00DF5603">
                    <w:rPr>
                      <w:sz w:val="16"/>
                      <w:szCs w:val="16"/>
                    </w:rPr>
                    <w:t>0.01</w:t>
                  </w:r>
                </w:p>
              </w:tc>
              <w:tc>
                <w:tcPr>
                  <w:tcW w:w="1522" w:type="dxa"/>
                  <w:gridSpan w:val="2"/>
                  <w:shd w:val="clear" w:color="auto" w:fill="92D050"/>
                </w:tcPr>
                <w:p w14:paraId="31BB7851" w14:textId="77777777" w:rsidR="00226C32" w:rsidRPr="00DF5603" w:rsidRDefault="00226C32" w:rsidP="00226C32">
                  <w:pPr>
                    <w:jc w:val="center"/>
                    <w:rPr>
                      <w:sz w:val="16"/>
                      <w:szCs w:val="16"/>
                    </w:rPr>
                  </w:pPr>
                  <w:r w:rsidRPr="00DF5603">
                    <w:rPr>
                      <w:sz w:val="16"/>
                      <w:szCs w:val="16"/>
                    </w:rPr>
                    <w:t>&gt; 4.36</w:t>
                  </w:r>
                </w:p>
              </w:tc>
            </w:tr>
          </w:tbl>
          <w:p w14:paraId="22AD9875" w14:textId="77777777" w:rsidR="00226C32" w:rsidRPr="00DF5603" w:rsidRDefault="00226C32" w:rsidP="00226C32">
            <w:pPr>
              <w:rPr>
                <w:sz w:val="18"/>
                <w:szCs w:val="18"/>
              </w:rPr>
            </w:pPr>
          </w:p>
          <w:p w14:paraId="78BE8716" w14:textId="77777777" w:rsidR="00226C32" w:rsidRPr="00DF5603" w:rsidRDefault="00226C32" w:rsidP="008607F6">
            <w:pPr>
              <w:pStyle w:val="Paragraphedeliste"/>
              <w:numPr>
                <w:ilvl w:val="0"/>
                <w:numId w:val="14"/>
              </w:numPr>
              <w:contextualSpacing/>
              <w:rPr>
                <w:b/>
                <w:sz w:val="18"/>
                <w:szCs w:val="18"/>
              </w:rPr>
            </w:pPr>
            <w:r w:rsidRPr="00DF5603">
              <w:rPr>
                <w:sz w:val="18"/>
                <w:szCs w:val="18"/>
              </w:rPr>
              <w:t>Yeasticidal activity at 20 % in 20 min at +20°C on hard/non-porous surfaces with prior cleaning.</w:t>
            </w:r>
          </w:p>
          <w:p w14:paraId="405142B4" w14:textId="77777777" w:rsidR="00226C32" w:rsidRPr="00DF5603" w:rsidRDefault="00226C32" w:rsidP="008607F6">
            <w:pPr>
              <w:pStyle w:val="Paragraphedeliste"/>
              <w:numPr>
                <w:ilvl w:val="0"/>
                <w:numId w:val="14"/>
              </w:numPr>
              <w:contextualSpacing/>
              <w:rPr>
                <w:b/>
                <w:sz w:val="18"/>
                <w:szCs w:val="18"/>
              </w:rPr>
            </w:pPr>
            <w:r w:rsidRPr="00DF5603">
              <w:rPr>
                <w:sz w:val="18"/>
                <w:szCs w:val="18"/>
              </w:rPr>
              <w:t>Fungicidal/Yeasticidal activity at 40 % in 20 min at +20°C on hard/non-porous surfaces with prior cleaning.</w:t>
            </w:r>
          </w:p>
          <w:p w14:paraId="0878BE3F" w14:textId="77777777" w:rsidR="00226C32" w:rsidRPr="00DF5603" w:rsidRDefault="00226C32" w:rsidP="00226C32">
            <w:pPr>
              <w:rPr>
                <w:sz w:val="18"/>
                <w:szCs w:val="18"/>
              </w:rPr>
            </w:pPr>
          </w:p>
        </w:tc>
        <w:tc>
          <w:tcPr>
            <w:tcW w:w="672" w:type="pct"/>
            <w:tcBorders>
              <w:top w:val="single" w:sz="6" w:space="0" w:color="auto"/>
              <w:left w:val="single" w:sz="6" w:space="0" w:color="auto"/>
              <w:right w:val="single" w:sz="4" w:space="0" w:color="auto"/>
            </w:tcBorders>
            <w:shd w:val="clear" w:color="auto" w:fill="FFFFFF"/>
          </w:tcPr>
          <w:p w14:paraId="1B273BF9" w14:textId="77777777" w:rsidR="00226C32" w:rsidRPr="00DF5603" w:rsidRDefault="00226C32" w:rsidP="00226C32">
            <w:pPr>
              <w:rPr>
                <w:rFonts w:cs="Arial"/>
                <w:sz w:val="18"/>
                <w:szCs w:val="18"/>
                <w:lang w:val="en-US"/>
              </w:rPr>
            </w:pPr>
            <w:r w:rsidRPr="00DF5603">
              <w:rPr>
                <w:rFonts w:cs="Arial"/>
                <w:sz w:val="18"/>
                <w:szCs w:val="18"/>
                <w:lang w:val="en-US"/>
              </w:rPr>
              <w:t>Doc. 12 - “Mida San 311 EN14562 fungi - EN14476 Norovirus 20 min. - S163-2018 EN”</w:t>
            </w:r>
          </w:p>
          <w:p w14:paraId="4B348511" w14:textId="77777777" w:rsidR="00226C32" w:rsidRPr="00DF5603" w:rsidRDefault="00226C32" w:rsidP="00226C32">
            <w:pPr>
              <w:rPr>
                <w:rFonts w:cs="Arial"/>
                <w:bCs/>
                <w:iCs/>
                <w:sz w:val="18"/>
                <w:szCs w:val="18"/>
              </w:rPr>
            </w:pPr>
            <w:r w:rsidRPr="00DF5603">
              <w:rPr>
                <w:rFonts w:cs="Arial"/>
                <w:bCs/>
                <w:iCs/>
                <w:sz w:val="18"/>
                <w:szCs w:val="18"/>
              </w:rPr>
              <w:t>Test report N°180090243</w:t>
            </w:r>
          </w:p>
          <w:p w14:paraId="38E1AD33" w14:textId="77777777" w:rsidR="00226C32" w:rsidRPr="00DF5603" w:rsidRDefault="00226C32" w:rsidP="00226C32">
            <w:pPr>
              <w:rPr>
                <w:rFonts w:cs="Arial"/>
                <w:bCs/>
                <w:iCs/>
                <w:sz w:val="18"/>
                <w:szCs w:val="18"/>
              </w:rPr>
            </w:pPr>
          </w:p>
          <w:p w14:paraId="44BE5711" w14:textId="77777777" w:rsidR="00226C32" w:rsidRPr="00DF5603" w:rsidRDefault="00226C32" w:rsidP="00226C32">
            <w:pPr>
              <w:jc w:val="center"/>
              <w:rPr>
                <w:rFonts w:cs="Arial"/>
                <w:b/>
                <w:bCs/>
                <w:iCs/>
                <w:sz w:val="18"/>
                <w:szCs w:val="18"/>
              </w:rPr>
            </w:pPr>
            <w:r w:rsidRPr="00DF5603">
              <w:rPr>
                <w:rFonts w:cs="Arial"/>
                <w:b/>
                <w:bCs/>
                <w:iCs/>
                <w:sz w:val="18"/>
                <w:szCs w:val="18"/>
              </w:rPr>
              <w:t>R.I. 1</w:t>
            </w:r>
          </w:p>
          <w:p w14:paraId="551F0356" w14:textId="77777777" w:rsidR="00226C32" w:rsidRPr="00DF5603" w:rsidRDefault="00226C32" w:rsidP="00226C32">
            <w:pPr>
              <w:jc w:val="center"/>
              <w:rPr>
                <w:rFonts w:cs="Arial"/>
                <w:bCs/>
                <w:iCs/>
                <w:sz w:val="18"/>
                <w:szCs w:val="18"/>
              </w:rPr>
            </w:pPr>
            <w:r w:rsidRPr="00DF5603">
              <w:rPr>
                <w:rFonts w:cs="Arial"/>
                <w:b/>
                <w:bCs/>
                <w:iCs/>
                <w:sz w:val="18"/>
                <w:szCs w:val="18"/>
              </w:rPr>
              <w:t>Key study</w:t>
            </w:r>
          </w:p>
        </w:tc>
      </w:tr>
      <w:tr w:rsidR="00226C32" w:rsidRPr="00DF5603" w14:paraId="1F89CB4E" w14:textId="77777777" w:rsidTr="002E35DE">
        <w:tc>
          <w:tcPr>
            <w:tcW w:w="699" w:type="pct"/>
            <w:tcBorders>
              <w:left w:val="single" w:sz="6" w:space="0" w:color="auto"/>
              <w:right w:val="single" w:sz="6" w:space="0" w:color="auto"/>
            </w:tcBorders>
            <w:shd w:val="clear" w:color="auto" w:fill="FFFFFF"/>
          </w:tcPr>
          <w:p w14:paraId="3F6F1FA0" w14:textId="77777777" w:rsidR="00226C32" w:rsidRPr="00DF5603" w:rsidRDefault="00226C32" w:rsidP="00226C32">
            <w:pPr>
              <w:rPr>
                <w:b/>
                <w:i/>
                <w:sz w:val="18"/>
                <w:szCs w:val="18"/>
              </w:rPr>
            </w:pPr>
            <w:r w:rsidRPr="00DF5603">
              <w:rPr>
                <w:b/>
                <w:i/>
                <w:sz w:val="18"/>
                <w:szCs w:val="18"/>
              </w:rPr>
              <w:t>Mida San 311 KZ</w:t>
            </w:r>
          </w:p>
          <w:p w14:paraId="251D16F7" w14:textId="77777777" w:rsidR="00226C32" w:rsidRPr="00DF5603" w:rsidRDefault="00226C32" w:rsidP="00226C32">
            <w:pPr>
              <w:rPr>
                <w:b/>
                <w:i/>
                <w:sz w:val="18"/>
                <w:szCs w:val="18"/>
              </w:rPr>
            </w:pPr>
          </w:p>
          <w:p w14:paraId="6806D366" w14:textId="77777777" w:rsidR="00226C32" w:rsidRPr="00DF5603" w:rsidRDefault="00226C32" w:rsidP="00226C32">
            <w:pPr>
              <w:rPr>
                <w:sz w:val="18"/>
                <w:szCs w:val="18"/>
              </w:rPr>
            </w:pPr>
            <w:r w:rsidRPr="00DF5603">
              <w:rPr>
                <w:sz w:val="18"/>
                <w:szCs w:val="18"/>
              </w:rPr>
              <w:t>Batch N°3613568</w:t>
            </w:r>
          </w:p>
          <w:p w14:paraId="68E8EFCE" w14:textId="77777777" w:rsidR="00226C32" w:rsidRPr="00DF5603" w:rsidRDefault="00226C32" w:rsidP="00226C32">
            <w:pPr>
              <w:rPr>
                <w:b/>
                <w:i/>
                <w:sz w:val="18"/>
                <w:szCs w:val="18"/>
              </w:rPr>
            </w:pP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4B44A66D" w14:textId="77777777" w:rsidR="00226C32" w:rsidRPr="00DF5603" w:rsidRDefault="00226C32" w:rsidP="00226C32">
            <w:pPr>
              <w:rPr>
                <w:b/>
                <w:i/>
                <w:sz w:val="18"/>
                <w:szCs w:val="18"/>
              </w:rPr>
            </w:pPr>
            <w:r w:rsidRPr="00DF5603">
              <w:rPr>
                <w:b/>
                <w:i/>
                <w:sz w:val="18"/>
                <w:szCs w:val="18"/>
              </w:rPr>
              <w:t>Mycobactericidal activity</w:t>
            </w:r>
          </w:p>
          <w:p w14:paraId="23B16F5A" w14:textId="77777777" w:rsidR="00226C32" w:rsidRPr="00DF5603" w:rsidRDefault="00226C32" w:rsidP="00226C32">
            <w:pPr>
              <w:rPr>
                <w:i/>
                <w:sz w:val="18"/>
                <w:szCs w:val="18"/>
              </w:rPr>
            </w:pPr>
            <w:r w:rsidRPr="00DF5603">
              <w:rPr>
                <w:i/>
                <w:sz w:val="18"/>
                <w:szCs w:val="18"/>
              </w:rPr>
              <w:t>Mycobacterium avium</w:t>
            </w:r>
          </w:p>
          <w:p w14:paraId="69099BAC" w14:textId="77777777" w:rsidR="00226C32" w:rsidRPr="00DF5603" w:rsidRDefault="00226C32" w:rsidP="00226C32">
            <w:pPr>
              <w:rPr>
                <w:b/>
                <w:i/>
                <w:sz w:val="18"/>
                <w:szCs w:val="18"/>
              </w:rPr>
            </w:pPr>
            <w:r w:rsidRPr="00DF5603">
              <w:rPr>
                <w:i/>
                <w:sz w:val="18"/>
                <w:szCs w:val="18"/>
              </w:rPr>
              <w:t>Mycobacterium terrae</w:t>
            </w: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30A5F65E" w14:textId="77777777" w:rsidR="00226C32" w:rsidRPr="00DF5603" w:rsidRDefault="00226C32" w:rsidP="00226C32">
            <w:pPr>
              <w:rPr>
                <w:b/>
                <w:sz w:val="18"/>
                <w:szCs w:val="18"/>
                <w:lang w:val="fr-BE"/>
              </w:rPr>
            </w:pPr>
            <w:r w:rsidRPr="00DF5603">
              <w:rPr>
                <w:b/>
                <w:sz w:val="18"/>
                <w:szCs w:val="18"/>
                <w:lang w:val="fr-BE"/>
              </w:rPr>
              <w:t>EN 14563 (2009)</w:t>
            </w:r>
          </w:p>
          <w:p w14:paraId="69E948AA" w14:textId="77777777" w:rsidR="00226C32" w:rsidRPr="00DF5603" w:rsidRDefault="00226C32" w:rsidP="00226C32">
            <w:pPr>
              <w:rPr>
                <w:sz w:val="18"/>
                <w:szCs w:val="18"/>
                <w:lang w:val="en-US"/>
              </w:rPr>
            </w:pPr>
            <w:r w:rsidRPr="00DF5603">
              <w:rPr>
                <w:b/>
                <w:sz w:val="18"/>
                <w:szCs w:val="18"/>
                <w:lang w:val="en-US"/>
              </w:rPr>
              <w:t xml:space="preserve">Quantitative carrier test </w:t>
            </w:r>
          </w:p>
          <w:p w14:paraId="35959DC4" w14:textId="77777777" w:rsidR="00226C32" w:rsidRPr="00DF5603" w:rsidRDefault="00226C32" w:rsidP="00226C32">
            <w:pPr>
              <w:rPr>
                <w:b/>
                <w:sz w:val="18"/>
                <w:szCs w:val="18"/>
                <w:lang w:val="fr-BE"/>
              </w:rPr>
            </w:pPr>
          </w:p>
          <w:p w14:paraId="47D23348"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66062B25"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5 min</w:t>
            </w:r>
          </w:p>
          <w:p w14:paraId="15B20A0E"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Concentrations tested : 40 – 80 - 100 %</w:t>
            </w:r>
          </w:p>
          <w:p w14:paraId="6A3865DE" w14:textId="77777777" w:rsidR="00226C32" w:rsidRPr="00DF5603" w:rsidRDefault="00226C32" w:rsidP="008607F6">
            <w:pPr>
              <w:pStyle w:val="Paragraphedeliste"/>
              <w:numPr>
                <w:ilvl w:val="0"/>
                <w:numId w:val="12"/>
              </w:numPr>
              <w:contextualSpacing/>
              <w:rPr>
                <w:b/>
                <w:sz w:val="18"/>
                <w:szCs w:val="18"/>
                <w:lang w:val="fr-BE"/>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10A8EAFD" w14:textId="77777777" w:rsidR="00226C32" w:rsidRPr="00DF5603" w:rsidRDefault="00226C32" w:rsidP="00226C32">
            <w:pPr>
              <w:rPr>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810"/>
              <w:gridCol w:w="900"/>
              <w:gridCol w:w="900"/>
            </w:tblGrid>
            <w:tr w:rsidR="00226C32" w:rsidRPr="00DF5603" w14:paraId="5093C264" w14:textId="77777777" w:rsidTr="00226C32">
              <w:tc>
                <w:tcPr>
                  <w:tcW w:w="1369" w:type="dxa"/>
                  <w:shd w:val="clear" w:color="auto" w:fill="auto"/>
                </w:tcPr>
                <w:p w14:paraId="3B4BB09F" w14:textId="77777777" w:rsidR="00226C32" w:rsidRPr="00DF5603" w:rsidRDefault="00226C32" w:rsidP="00226C32">
                  <w:pPr>
                    <w:rPr>
                      <w:sz w:val="16"/>
                      <w:szCs w:val="16"/>
                    </w:rPr>
                  </w:pPr>
                </w:p>
              </w:tc>
              <w:tc>
                <w:tcPr>
                  <w:tcW w:w="810" w:type="dxa"/>
                  <w:shd w:val="clear" w:color="auto" w:fill="auto"/>
                </w:tcPr>
                <w:p w14:paraId="61C38CE4" w14:textId="77777777" w:rsidR="00226C32" w:rsidRPr="00DF5603" w:rsidRDefault="00226C32" w:rsidP="00226C32">
                  <w:pPr>
                    <w:jc w:val="center"/>
                    <w:rPr>
                      <w:b/>
                      <w:bCs/>
                      <w:sz w:val="16"/>
                      <w:szCs w:val="16"/>
                    </w:rPr>
                  </w:pPr>
                  <w:r w:rsidRPr="00DF5603">
                    <w:rPr>
                      <w:b/>
                      <w:bCs/>
                      <w:sz w:val="16"/>
                      <w:szCs w:val="16"/>
                    </w:rPr>
                    <w:t>40%</w:t>
                  </w:r>
                </w:p>
              </w:tc>
              <w:tc>
                <w:tcPr>
                  <w:tcW w:w="900" w:type="dxa"/>
                  <w:shd w:val="clear" w:color="auto" w:fill="auto"/>
                </w:tcPr>
                <w:p w14:paraId="2600EB75" w14:textId="77777777" w:rsidR="00226C32" w:rsidRPr="00DF5603" w:rsidRDefault="00226C32" w:rsidP="00226C32">
                  <w:pPr>
                    <w:jc w:val="center"/>
                    <w:rPr>
                      <w:b/>
                      <w:bCs/>
                      <w:sz w:val="16"/>
                      <w:szCs w:val="16"/>
                    </w:rPr>
                  </w:pPr>
                  <w:r w:rsidRPr="00DF5603">
                    <w:rPr>
                      <w:b/>
                      <w:bCs/>
                      <w:sz w:val="16"/>
                      <w:szCs w:val="16"/>
                    </w:rPr>
                    <w:t>80%</w:t>
                  </w:r>
                </w:p>
              </w:tc>
              <w:tc>
                <w:tcPr>
                  <w:tcW w:w="900" w:type="dxa"/>
                  <w:shd w:val="clear" w:color="auto" w:fill="auto"/>
                </w:tcPr>
                <w:p w14:paraId="0C55BF2C" w14:textId="77777777" w:rsidR="00226C32" w:rsidRPr="00DF5603" w:rsidRDefault="00226C32" w:rsidP="00226C32">
                  <w:pPr>
                    <w:jc w:val="center"/>
                    <w:rPr>
                      <w:b/>
                      <w:bCs/>
                      <w:sz w:val="16"/>
                      <w:szCs w:val="16"/>
                    </w:rPr>
                  </w:pPr>
                  <w:r w:rsidRPr="00DF5603">
                    <w:rPr>
                      <w:b/>
                      <w:bCs/>
                      <w:sz w:val="16"/>
                      <w:szCs w:val="16"/>
                    </w:rPr>
                    <w:t>100%</w:t>
                  </w:r>
                </w:p>
              </w:tc>
            </w:tr>
            <w:tr w:rsidR="00226C32" w:rsidRPr="00DF5603" w14:paraId="50F6FF30" w14:textId="77777777" w:rsidTr="00226C32">
              <w:tc>
                <w:tcPr>
                  <w:tcW w:w="1369" w:type="dxa"/>
                  <w:shd w:val="clear" w:color="auto" w:fill="auto"/>
                </w:tcPr>
                <w:p w14:paraId="4F955423" w14:textId="77777777" w:rsidR="00226C32" w:rsidRPr="00DF5603" w:rsidRDefault="00226C32" w:rsidP="00226C32">
                  <w:pPr>
                    <w:rPr>
                      <w:i/>
                      <w:iCs/>
                      <w:sz w:val="16"/>
                      <w:szCs w:val="16"/>
                      <w:lang w:val="de-DE"/>
                    </w:rPr>
                  </w:pPr>
                  <w:r w:rsidRPr="00DF5603">
                    <w:rPr>
                      <w:i/>
                      <w:iCs/>
                      <w:sz w:val="16"/>
                      <w:szCs w:val="16"/>
                      <w:lang w:val="de-DE"/>
                    </w:rPr>
                    <w:t>M. avium</w:t>
                  </w:r>
                </w:p>
              </w:tc>
              <w:tc>
                <w:tcPr>
                  <w:tcW w:w="810" w:type="dxa"/>
                  <w:shd w:val="clear" w:color="auto" w:fill="92D050"/>
                </w:tcPr>
                <w:p w14:paraId="2EC9AC71" w14:textId="77777777" w:rsidR="00226C32" w:rsidRPr="00DF5603" w:rsidRDefault="00226C32" w:rsidP="00226C32">
                  <w:pPr>
                    <w:jc w:val="center"/>
                    <w:rPr>
                      <w:sz w:val="16"/>
                      <w:szCs w:val="16"/>
                      <w:lang w:val="de-DE"/>
                    </w:rPr>
                  </w:pPr>
                  <w:r w:rsidRPr="00DF5603">
                    <w:rPr>
                      <w:sz w:val="16"/>
                      <w:szCs w:val="16"/>
                      <w:lang w:val="de-DE"/>
                    </w:rPr>
                    <w:t>4.49</w:t>
                  </w:r>
                </w:p>
              </w:tc>
              <w:tc>
                <w:tcPr>
                  <w:tcW w:w="1800" w:type="dxa"/>
                  <w:gridSpan w:val="2"/>
                  <w:shd w:val="clear" w:color="auto" w:fill="92D050"/>
                </w:tcPr>
                <w:p w14:paraId="09E929D8" w14:textId="77777777" w:rsidR="00226C32" w:rsidRPr="00DF5603" w:rsidRDefault="00226C32" w:rsidP="00226C32">
                  <w:pPr>
                    <w:jc w:val="center"/>
                    <w:rPr>
                      <w:sz w:val="16"/>
                      <w:szCs w:val="16"/>
                      <w:lang w:val="de-DE"/>
                    </w:rPr>
                  </w:pPr>
                  <w:r w:rsidRPr="00DF5603">
                    <w:rPr>
                      <w:sz w:val="16"/>
                      <w:szCs w:val="16"/>
                      <w:lang w:val="de-DE"/>
                    </w:rPr>
                    <w:t>&gt; 5.13</w:t>
                  </w:r>
                </w:p>
              </w:tc>
            </w:tr>
            <w:tr w:rsidR="00226C32" w:rsidRPr="00DF5603" w14:paraId="77ABD2DB" w14:textId="77777777" w:rsidTr="00226C32">
              <w:tc>
                <w:tcPr>
                  <w:tcW w:w="1369" w:type="dxa"/>
                  <w:shd w:val="clear" w:color="auto" w:fill="auto"/>
                </w:tcPr>
                <w:p w14:paraId="2EA8A55D" w14:textId="77777777" w:rsidR="00226C32" w:rsidRPr="00DF5603" w:rsidRDefault="00226C32" w:rsidP="00226C32">
                  <w:pPr>
                    <w:rPr>
                      <w:i/>
                      <w:iCs/>
                      <w:sz w:val="16"/>
                      <w:szCs w:val="16"/>
                      <w:lang w:val="de-DE"/>
                    </w:rPr>
                  </w:pPr>
                  <w:r w:rsidRPr="00DF5603">
                    <w:rPr>
                      <w:i/>
                      <w:iCs/>
                      <w:sz w:val="16"/>
                      <w:szCs w:val="16"/>
                      <w:lang w:val="de-DE"/>
                    </w:rPr>
                    <w:t>M. terrae</w:t>
                  </w:r>
                </w:p>
              </w:tc>
              <w:tc>
                <w:tcPr>
                  <w:tcW w:w="810" w:type="dxa"/>
                  <w:shd w:val="clear" w:color="auto" w:fill="92D050"/>
                </w:tcPr>
                <w:p w14:paraId="16DC9ADC" w14:textId="77777777" w:rsidR="00226C32" w:rsidRPr="00DF5603" w:rsidRDefault="00226C32" w:rsidP="00226C32">
                  <w:pPr>
                    <w:jc w:val="center"/>
                    <w:rPr>
                      <w:sz w:val="16"/>
                      <w:szCs w:val="16"/>
                      <w:lang w:val="de-DE"/>
                    </w:rPr>
                  </w:pPr>
                  <w:r w:rsidRPr="00DF5603">
                    <w:rPr>
                      <w:sz w:val="16"/>
                      <w:szCs w:val="16"/>
                      <w:lang w:val="de-DE"/>
                    </w:rPr>
                    <w:t>4.42</w:t>
                  </w:r>
                </w:p>
              </w:tc>
              <w:tc>
                <w:tcPr>
                  <w:tcW w:w="1800" w:type="dxa"/>
                  <w:gridSpan w:val="2"/>
                  <w:shd w:val="clear" w:color="auto" w:fill="92D050"/>
                </w:tcPr>
                <w:p w14:paraId="282D94A2" w14:textId="77777777" w:rsidR="00226C32" w:rsidRPr="00DF5603" w:rsidRDefault="00226C32" w:rsidP="00226C32">
                  <w:pPr>
                    <w:jc w:val="center"/>
                    <w:rPr>
                      <w:sz w:val="16"/>
                      <w:szCs w:val="16"/>
                      <w:lang w:val="de-DE"/>
                    </w:rPr>
                  </w:pPr>
                  <w:r w:rsidRPr="00DF5603">
                    <w:rPr>
                      <w:sz w:val="16"/>
                      <w:szCs w:val="16"/>
                      <w:lang w:val="de-DE"/>
                    </w:rPr>
                    <w:t>&gt; 4.92</w:t>
                  </w:r>
                </w:p>
              </w:tc>
            </w:tr>
          </w:tbl>
          <w:p w14:paraId="15C50AC1" w14:textId="77777777" w:rsidR="00226C32" w:rsidRPr="00DF5603" w:rsidRDefault="00226C32" w:rsidP="00226C32">
            <w:pPr>
              <w:rPr>
                <w:sz w:val="18"/>
                <w:szCs w:val="18"/>
                <w:lang w:val="de-DE"/>
              </w:rPr>
            </w:pPr>
          </w:p>
          <w:p w14:paraId="433A56DE" w14:textId="77777777" w:rsidR="00226C32" w:rsidRPr="00DF5603" w:rsidRDefault="00226C32" w:rsidP="008607F6">
            <w:pPr>
              <w:pStyle w:val="Paragraphedeliste"/>
              <w:numPr>
                <w:ilvl w:val="0"/>
                <w:numId w:val="14"/>
              </w:numPr>
              <w:contextualSpacing/>
              <w:rPr>
                <w:b/>
                <w:sz w:val="18"/>
                <w:szCs w:val="18"/>
              </w:rPr>
            </w:pPr>
            <w:r w:rsidRPr="00DF5603">
              <w:rPr>
                <w:sz w:val="18"/>
                <w:szCs w:val="18"/>
              </w:rPr>
              <w:t>Mycobactericidal activity at 40 % in 5 min at +20°C on hard/non-porous surfaces with prior cleaning.</w:t>
            </w:r>
          </w:p>
        </w:tc>
        <w:tc>
          <w:tcPr>
            <w:tcW w:w="672" w:type="pct"/>
            <w:tcBorders>
              <w:left w:val="single" w:sz="6" w:space="0" w:color="auto"/>
              <w:right w:val="single" w:sz="4" w:space="0" w:color="auto"/>
            </w:tcBorders>
            <w:shd w:val="clear" w:color="auto" w:fill="FFFFFF"/>
          </w:tcPr>
          <w:p w14:paraId="30236ACD" w14:textId="77777777" w:rsidR="00226C32" w:rsidRPr="00DF5603" w:rsidRDefault="00226C32" w:rsidP="00226C32">
            <w:pPr>
              <w:rPr>
                <w:rFonts w:cs="Arial"/>
                <w:bCs/>
                <w:iCs/>
                <w:sz w:val="18"/>
                <w:szCs w:val="18"/>
              </w:rPr>
            </w:pPr>
            <w:r w:rsidRPr="00DF5603">
              <w:rPr>
                <w:rFonts w:cs="Arial"/>
                <w:bCs/>
                <w:iCs/>
                <w:sz w:val="18"/>
                <w:szCs w:val="18"/>
              </w:rPr>
              <w:t>Doc.22 - “Mida San 311 KZ EN14563 Mycobacteria D-19-267 - EN”</w:t>
            </w:r>
          </w:p>
          <w:p w14:paraId="59C50061" w14:textId="77777777" w:rsidR="00226C32" w:rsidRPr="00DF5603" w:rsidRDefault="00226C32" w:rsidP="00226C32">
            <w:pPr>
              <w:rPr>
                <w:rFonts w:cs="Arial"/>
                <w:bCs/>
                <w:iCs/>
                <w:sz w:val="18"/>
                <w:szCs w:val="18"/>
              </w:rPr>
            </w:pPr>
            <w:r w:rsidRPr="00DF5603">
              <w:rPr>
                <w:rFonts w:cs="Arial"/>
                <w:bCs/>
                <w:iCs/>
                <w:sz w:val="18"/>
                <w:szCs w:val="18"/>
              </w:rPr>
              <w:t>Test report N°D/19/267</w:t>
            </w:r>
          </w:p>
          <w:p w14:paraId="75AC7522" w14:textId="77777777" w:rsidR="00226C32" w:rsidRPr="00DF5603" w:rsidRDefault="00226C32" w:rsidP="00226C32">
            <w:pPr>
              <w:rPr>
                <w:rFonts w:cs="Arial"/>
                <w:bCs/>
                <w:iCs/>
                <w:sz w:val="18"/>
                <w:szCs w:val="18"/>
              </w:rPr>
            </w:pPr>
          </w:p>
          <w:p w14:paraId="741688C4" w14:textId="77777777" w:rsidR="00226C32" w:rsidRPr="00DF5603" w:rsidRDefault="00226C32" w:rsidP="00226C32">
            <w:pPr>
              <w:jc w:val="center"/>
              <w:rPr>
                <w:rFonts w:cs="Arial"/>
                <w:bCs/>
                <w:iCs/>
                <w:sz w:val="18"/>
                <w:szCs w:val="18"/>
              </w:rPr>
            </w:pPr>
            <w:r w:rsidRPr="00DF5603">
              <w:rPr>
                <w:rFonts w:cs="Arial"/>
                <w:b/>
                <w:bCs/>
                <w:iCs/>
                <w:sz w:val="18"/>
                <w:szCs w:val="18"/>
              </w:rPr>
              <w:t>R.I. 2</w:t>
            </w:r>
          </w:p>
        </w:tc>
      </w:tr>
      <w:tr w:rsidR="00226C32" w:rsidRPr="00DF5603" w14:paraId="73F14C56" w14:textId="77777777" w:rsidTr="002E35DE">
        <w:tc>
          <w:tcPr>
            <w:tcW w:w="699" w:type="pct"/>
            <w:tcBorders>
              <w:left w:val="single" w:sz="6" w:space="0" w:color="auto"/>
              <w:right w:val="single" w:sz="6" w:space="0" w:color="auto"/>
            </w:tcBorders>
            <w:shd w:val="clear" w:color="auto" w:fill="808080"/>
          </w:tcPr>
          <w:p w14:paraId="04492BCF" w14:textId="77777777" w:rsidR="00226C32" w:rsidRPr="00DF5603" w:rsidRDefault="00226C32" w:rsidP="00226C32">
            <w:pPr>
              <w:rPr>
                <w:b/>
                <w:i/>
                <w:sz w:val="6"/>
                <w:szCs w:val="6"/>
              </w:rPr>
            </w:pPr>
          </w:p>
        </w:tc>
        <w:tc>
          <w:tcPr>
            <w:tcW w:w="851" w:type="pct"/>
            <w:tcBorders>
              <w:top w:val="single" w:sz="6" w:space="0" w:color="auto"/>
              <w:left w:val="single" w:sz="6" w:space="0" w:color="auto"/>
              <w:bottom w:val="single" w:sz="6" w:space="0" w:color="auto"/>
              <w:right w:val="single" w:sz="6" w:space="0" w:color="auto"/>
            </w:tcBorders>
            <w:shd w:val="clear" w:color="auto" w:fill="808080"/>
          </w:tcPr>
          <w:p w14:paraId="062247B8" w14:textId="77777777" w:rsidR="00226C32" w:rsidRPr="00DF5603" w:rsidRDefault="00226C32" w:rsidP="00226C32">
            <w:pPr>
              <w:rPr>
                <w:b/>
                <w:i/>
                <w:sz w:val="6"/>
                <w:szCs w:val="6"/>
              </w:rPr>
            </w:pPr>
          </w:p>
        </w:tc>
        <w:tc>
          <w:tcPr>
            <w:tcW w:w="1165" w:type="pct"/>
            <w:tcBorders>
              <w:top w:val="single" w:sz="6" w:space="0" w:color="auto"/>
              <w:left w:val="single" w:sz="6" w:space="0" w:color="auto"/>
              <w:bottom w:val="single" w:sz="6" w:space="0" w:color="auto"/>
              <w:right w:val="single" w:sz="6" w:space="0" w:color="auto"/>
            </w:tcBorders>
            <w:shd w:val="clear" w:color="auto" w:fill="808080"/>
          </w:tcPr>
          <w:p w14:paraId="6C261510" w14:textId="77777777" w:rsidR="00226C32" w:rsidRPr="00DF5603" w:rsidRDefault="00226C32" w:rsidP="00226C32">
            <w:pPr>
              <w:rPr>
                <w:b/>
                <w:sz w:val="6"/>
                <w:szCs w:val="6"/>
              </w:rPr>
            </w:pPr>
          </w:p>
        </w:tc>
        <w:tc>
          <w:tcPr>
            <w:tcW w:w="1613" w:type="pct"/>
            <w:tcBorders>
              <w:top w:val="single" w:sz="6" w:space="0" w:color="auto"/>
              <w:left w:val="single" w:sz="6" w:space="0" w:color="auto"/>
              <w:bottom w:val="single" w:sz="6" w:space="0" w:color="auto"/>
              <w:right w:val="single" w:sz="6" w:space="0" w:color="auto"/>
            </w:tcBorders>
            <w:shd w:val="clear" w:color="auto" w:fill="808080"/>
          </w:tcPr>
          <w:p w14:paraId="0C030200" w14:textId="77777777" w:rsidR="00226C32" w:rsidRPr="00DF5603" w:rsidRDefault="00226C32" w:rsidP="00226C32">
            <w:pPr>
              <w:rPr>
                <w:sz w:val="6"/>
                <w:szCs w:val="6"/>
                <w:lang w:val="en-US"/>
              </w:rPr>
            </w:pPr>
          </w:p>
        </w:tc>
        <w:tc>
          <w:tcPr>
            <w:tcW w:w="672" w:type="pct"/>
            <w:tcBorders>
              <w:left w:val="single" w:sz="6" w:space="0" w:color="auto"/>
              <w:right w:val="single" w:sz="4" w:space="0" w:color="auto"/>
            </w:tcBorders>
            <w:shd w:val="clear" w:color="auto" w:fill="808080"/>
          </w:tcPr>
          <w:p w14:paraId="6A705ECA" w14:textId="77777777" w:rsidR="00226C32" w:rsidRPr="00DF5603" w:rsidRDefault="00226C32" w:rsidP="00226C32">
            <w:pPr>
              <w:jc w:val="center"/>
              <w:rPr>
                <w:rFonts w:cs="Arial"/>
                <w:bCs/>
                <w:iCs/>
                <w:sz w:val="6"/>
                <w:szCs w:val="6"/>
              </w:rPr>
            </w:pPr>
          </w:p>
        </w:tc>
      </w:tr>
      <w:tr w:rsidR="00226C32" w:rsidRPr="00DF5603" w14:paraId="34828FF1" w14:textId="77777777" w:rsidTr="002E35DE">
        <w:tc>
          <w:tcPr>
            <w:tcW w:w="699" w:type="pct"/>
            <w:tcBorders>
              <w:left w:val="single" w:sz="6" w:space="0" w:color="auto"/>
              <w:right w:val="single" w:sz="6" w:space="0" w:color="auto"/>
            </w:tcBorders>
            <w:shd w:val="clear" w:color="auto" w:fill="FFFFFF"/>
          </w:tcPr>
          <w:p w14:paraId="0B0A8119" w14:textId="77777777" w:rsidR="00226C32" w:rsidRPr="00DF5603" w:rsidRDefault="00226C32" w:rsidP="00226C32">
            <w:pPr>
              <w:rPr>
                <w:b/>
                <w:i/>
                <w:sz w:val="18"/>
                <w:szCs w:val="18"/>
              </w:rPr>
            </w:pPr>
            <w:r w:rsidRPr="00DF5603">
              <w:rPr>
                <w:b/>
                <w:i/>
                <w:sz w:val="18"/>
                <w:szCs w:val="18"/>
              </w:rPr>
              <w:t>Mida San 311 KZ</w:t>
            </w:r>
          </w:p>
          <w:p w14:paraId="2D074751" w14:textId="77777777" w:rsidR="00226C32" w:rsidRPr="00DF5603" w:rsidRDefault="00226C32" w:rsidP="00226C32">
            <w:pPr>
              <w:rPr>
                <w:b/>
                <w:i/>
                <w:sz w:val="18"/>
                <w:szCs w:val="18"/>
              </w:rPr>
            </w:pPr>
          </w:p>
          <w:p w14:paraId="0B47C0DA" w14:textId="77777777" w:rsidR="00226C32" w:rsidRPr="00DF5603" w:rsidRDefault="00226C32" w:rsidP="00226C32">
            <w:pPr>
              <w:rPr>
                <w:sz w:val="18"/>
                <w:szCs w:val="18"/>
              </w:rPr>
            </w:pPr>
            <w:r w:rsidRPr="00DF5603">
              <w:rPr>
                <w:sz w:val="18"/>
                <w:szCs w:val="18"/>
              </w:rPr>
              <w:t>Batch N°183703</w:t>
            </w:r>
          </w:p>
          <w:p w14:paraId="5ABE172D" w14:textId="77777777" w:rsidR="00226C32" w:rsidRPr="00DF5603" w:rsidRDefault="00226C32" w:rsidP="00226C32">
            <w:pPr>
              <w:rPr>
                <w:b/>
                <w:i/>
                <w:sz w:val="18"/>
                <w:szCs w:val="18"/>
                <w:lang w:val="en-US"/>
              </w:rPr>
            </w:pPr>
          </w:p>
          <w:p w14:paraId="498C0B17" w14:textId="77777777" w:rsidR="00226C32" w:rsidRPr="00DF5603" w:rsidRDefault="00226C32" w:rsidP="00226C32">
            <w:pPr>
              <w:rPr>
                <w:i/>
                <w:sz w:val="18"/>
                <w:szCs w:val="18"/>
                <w:lang w:val="fr-BE"/>
              </w:rPr>
            </w:pPr>
            <w:r w:rsidRPr="00DF5603">
              <w:rPr>
                <w:i/>
                <w:sz w:val="18"/>
                <w:szCs w:val="18"/>
                <w:lang w:val="fr-BE"/>
              </w:rPr>
              <w:t>Propan-1-ol (CAS N° 71-23-8) 49%</w:t>
            </w:r>
          </w:p>
          <w:p w14:paraId="1C9240DB" w14:textId="77777777" w:rsidR="00226C32" w:rsidRPr="00DF5603" w:rsidRDefault="00226C32" w:rsidP="00226C32">
            <w:pPr>
              <w:rPr>
                <w:b/>
                <w:i/>
                <w:sz w:val="18"/>
                <w:szCs w:val="18"/>
                <w:lang w:val="fr-BE"/>
              </w:rPr>
            </w:pPr>
            <w:r w:rsidRPr="00DF5603">
              <w:rPr>
                <w:i/>
                <w:sz w:val="18"/>
                <w:szCs w:val="18"/>
                <w:lang w:val="fr-BE"/>
              </w:rPr>
              <w:t>+ Propan-2-ol (CAS N° 67-63-0) 19.5%</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31CEE0AF" w14:textId="77777777" w:rsidR="00226C32" w:rsidRPr="00CD0DD7" w:rsidRDefault="00226C32" w:rsidP="00226C32">
            <w:pPr>
              <w:rPr>
                <w:b/>
                <w:i/>
                <w:sz w:val="18"/>
                <w:szCs w:val="18"/>
                <w:lang w:val="fr-BE"/>
              </w:rPr>
            </w:pPr>
            <w:r w:rsidRPr="00CD0DD7">
              <w:rPr>
                <w:b/>
                <w:i/>
                <w:sz w:val="18"/>
                <w:szCs w:val="18"/>
                <w:lang w:val="fr-BE"/>
              </w:rPr>
              <w:t>Bactericidal activity</w:t>
            </w:r>
          </w:p>
          <w:p w14:paraId="688E6C38" w14:textId="77777777" w:rsidR="00226C32" w:rsidRPr="00CD0DD7" w:rsidRDefault="00226C32" w:rsidP="00226C32">
            <w:pPr>
              <w:rPr>
                <w:i/>
                <w:sz w:val="18"/>
                <w:szCs w:val="18"/>
                <w:lang w:val="fr-BE"/>
              </w:rPr>
            </w:pPr>
            <w:r w:rsidRPr="00CD0DD7">
              <w:rPr>
                <w:i/>
                <w:sz w:val="18"/>
                <w:szCs w:val="18"/>
                <w:lang w:val="fr-BE"/>
              </w:rPr>
              <w:t>Enterococcus hirae</w:t>
            </w:r>
          </w:p>
          <w:p w14:paraId="3ADA8798" w14:textId="77777777" w:rsidR="00226C32" w:rsidRPr="00CD0DD7" w:rsidRDefault="00226C32" w:rsidP="00226C32">
            <w:pPr>
              <w:rPr>
                <w:i/>
                <w:sz w:val="18"/>
                <w:szCs w:val="18"/>
                <w:lang w:val="fr-BE"/>
              </w:rPr>
            </w:pPr>
            <w:r w:rsidRPr="00CD0DD7">
              <w:rPr>
                <w:i/>
                <w:sz w:val="18"/>
                <w:szCs w:val="18"/>
                <w:lang w:val="fr-BE"/>
              </w:rPr>
              <w:t>E.coli</w:t>
            </w:r>
          </w:p>
          <w:p w14:paraId="6C90B798" w14:textId="77777777" w:rsidR="00226C32" w:rsidRPr="00DF5603" w:rsidRDefault="00226C32" w:rsidP="00226C32">
            <w:pPr>
              <w:rPr>
                <w:i/>
                <w:sz w:val="18"/>
                <w:szCs w:val="18"/>
                <w:lang w:val="fr-BE"/>
              </w:rPr>
            </w:pPr>
            <w:r w:rsidRPr="00DF5603">
              <w:rPr>
                <w:i/>
                <w:sz w:val="18"/>
                <w:szCs w:val="18"/>
                <w:lang w:val="fr-BE"/>
              </w:rPr>
              <w:t>Pseudomonas aeruginosa Staphylococcus aureus</w:t>
            </w:r>
          </w:p>
          <w:p w14:paraId="06E03935" w14:textId="77777777" w:rsidR="00226C32" w:rsidRPr="00DF5603" w:rsidRDefault="00226C32" w:rsidP="00226C32">
            <w:pPr>
              <w:rPr>
                <w:i/>
                <w:sz w:val="18"/>
                <w:szCs w:val="18"/>
                <w:lang w:val="fr-FR"/>
              </w:rPr>
            </w:pPr>
            <w:r w:rsidRPr="00DF5603">
              <w:rPr>
                <w:i/>
                <w:sz w:val="18"/>
                <w:szCs w:val="18"/>
                <w:lang w:val="fr-FR"/>
              </w:rPr>
              <w:t>+</w:t>
            </w:r>
          </w:p>
          <w:p w14:paraId="62FF6AD0" w14:textId="77777777" w:rsidR="00226C32" w:rsidRPr="00DF5603" w:rsidRDefault="00226C32" w:rsidP="00226C32">
            <w:pPr>
              <w:rPr>
                <w:i/>
                <w:sz w:val="18"/>
                <w:szCs w:val="18"/>
                <w:lang w:val="fr-FR"/>
              </w:rPr>
            </w:pPr>
            <w:r w:rsidRPr="00DF5603">
              <w:rPr>
                <w:i/>
                <w:sz w:val="18"/>
                <w:szCs w:val="18"/>
                <w:lang w:val="fr-FR"/>
              </w:rPr>
              <w:t>E. coli O157</w:t>
            </w:r>
          </w:p>
          <w:p w14:paraId="7BB18F1E" w14:textId="77777777" w:rsidR="00226C32" w:rsidRPr="00DF5603" w:rsidRDefault="00226C32" w:rsidP="00226C32">
            <w:pPr>
              <w:rPr>
                <w:i/>
                <w:sz w:val="18"/>
                <w:szCs w:val="18"/>
              </w:rPr>
            </w:pPr>
            <w:r w:rsidRPr="00DF5603">
              <w:rPr>
                <w:i/>
                <w:sz w:val="18"/>
                <w:szCs w:val="18"/>
              </w:rPr>
              <w:t>Yersinia enterocolitica</w:t>
            </w:r>
          </w:p>
          <w:p w14:paraId="65CC5EC4" w14:textId="77777777" w:rsidR="00226C32" w:rsidRPr="00DF5603" w:rsidRDefault="00226C32" w:rsidP="00226C32">
            <w:pPr>
              <w:rPr>
                <w:i/>
                <w:sz w:val="18"/>
                <w:szCs w:val="18"/>
              </w:rPr>
            </w:pPr>
            <w:r w:rsidRPr="00DF5603">
              <w:rPr>
                <w:i/>
                <w:sz w:val="18"/>
                <w:szCs w:val="18"/>
              </w:rPr>
              <w:t>Listeria monocytogenes</w:t>
            </w:r>
          </w:p>
          <w:p w14:paraId="6C5C828E" w14:textId="77777777" w:rsidR="00226C32" w:rsidRPr="00DF5603" w:rsidRDefault="00226C32" w:rsidP="00226C32">
            <w:pPr>
              <w:rPr>
                <w:b/>
                <w:i/>
                <w:sz w:val="18"/>
                <w:szCs w:val="18"/>
              </w:rPr>
            </w:pPr>
            <w:r w:rsidRPr="00DF5603">
              <w:rPr>
                <w:i/>
                <w:sz w:val="18"/>
                <w:szCs w:val="18"/>
              </w:rPr>
              <w:t>Salmonella enterica</w:t>
            </w: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34097D5E" w14:textId="77777777" w:rsidR="00226C32" w:rsidRPr="00DF5603" w:rsidRDefault="00226C32" w:rsidP="00226C32">
            <w:pPr>
              <w:rPr>
                <w:b/>
                <w:sz w:val="18"/>
                <w:szCs w:val="18"/>
                <w:lang w:val="en-US"/>
              </w:rPr>
            </w:pPr>
            <w:r w:rsidRPr="00DF5603">
              <w:rPr>
                <w:b/>
                <w:sz w:val="18"/>
                <w:szCs w:val="18"/>
                <w:lang w:val="en-US"/>
              </w:rPr>
              <w:t>EN 16615 (2015)</w:t>
            </w:r>
          </w:p>
          <w:p w14:paraId="6B1B5BAF" w14:textId="77777777" w:rsidR="00226C32" w:rsidRPr="00DF5603" w:rsidRDefault="00226C32" w:rsidP="00226C32">
            <w:pPr>
              <w:rPr>
                <w:b/>
                <w:sz w:val="18"/>
                <w:szCs w:val="18"/>
                <w:lang w:val="en-US"/>
              </w:rPr>
            </w:pPr>
            <w:r w:rsidRPr="00DF5603">
              <w:rPr>
                <w:b/>
                <w:sz w:val="18"/>
                <w:szCs w:val="18"/>
                <w:lang w:val="en-US"/>
              </w:rPr>
              <w:t xml:space="preserve">Quantitative test –non-porous surfaces with mechanical action </w:t>
            </w:r>
          </w:p>
          <w:p w14:paraId="13992EEE" w14:textId="77777777" w:rsidR="00226C32" w:rsidRPr="00DF5603" w:rsidRDefault="00226C32" w:rsidP="00226C32">
            <w:pPr>
              <w:rPr>
                <w:sz w:val="18"/>
                <w:szCs w:val="18"/>
                <w:lang w:val="en-US"/>
              </w:rPr>
            </w:pPr>
          </w:p>
          <w:p w14:paraId="76AA18BB" w14:textId="77777777" w:rsidR="00226C32" w:rsidRPr="00DF5603" w:rsidRDefault="00226C32" w:rsidP="00226C32">
            <w:pPr>
              <w:rPr>
                <w:b/>
                <w:sz w:val="18"/>
                <w:szCs w:val="18"/>
              </w:rPr>
            </w:pPr>
          </w:p>
          <w:p w14:paraId="7683A794"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33C0DD77"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1 min</w:t>
            </w:r>
          </w:p>
          <w:p w14:paraId="08FCEC16"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Concentrations tested : pure</w:t>
            </w:r>
          </w:p>
          <w:p w14:paraId="69F9B0E7"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I.S. : 0.3g/L BSA (</w:t>
            </w:r>
            <w:r w:rsidRPr="00DF5603">
              <w:rPr>
                <w:sz w:val="18"/>
                <w:szCs w:val="18"/>
              </w:rPr>
              <w:t>clean conditions)</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2B046E81"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003"/>
              <w:gridCol w:w="1800"/>
            </w:tblGrid>
            <w:tr w:rsidR="00226C32" w:rsidRPr="00DF5603" w14:paraId="640D04A3" w14:textId="77777777" w:rsidTr="00226C32">
              <w:tc>
                <w:tcPr>
                  <w:tcW w:w="1819" w:type="dxa"/>
                  <w:gridSpan w:val="2"/>
                  <w:shd w:val="clear" w:color="auto" w:fill="auto"/>
                </w:tcPr>
                <w:p w14:paraId="64100382" w14:textId="77777777" w:rsidR="00226C32" w:rsidRPr="00DF5603" w:rsidRDefault="00226C32" w:rsidP="00226C32">
                  <w:pPr>
                    <w:rPr>
                      <w:sz w:val="16"/>
                      <w:szCs w:val="16"/>
                    </w:rPr>
                  </w:pPr>
                </w:p>
              </w:tc>
              <w:tc>
                <w:tcPr>
                  <w:tcW w:w="1800" w:type="dxa"/>
                  <w:shd w:val="clear" w:color="auto" w:fill="auto"/>
                </w:tcPr>
                <w:p w14:paraId="5563785A" w14:textId="77777777" w:rsidR="00226C32" w:rsidRPr="00DF5603" w:rsidRDefault="00226C32" w:rsidP="00226C32">
                  <w:pPr>
                    <w:jc w:val="center"/>
                    <w:rPr>
                      <w:b/>
                      <w:bCs/>
                      <w:sz w:val="16"/>
                      <w:szCs w:val="16"/>
                    </w:rPr>
                  </w:pPr>
                  <w:r w:rsidRPr="00DF5603">
                    <w:rPr>
                      <w:b/>
                      <w:bCs/>
                      <w:sz w:val="16"/>
                      <w:szCs w:val="16"/>
                    </w:rPr>
                    <w:t>100% on wipes</w:t>
                  </w:r>
                </w:p>
              </w:tc>
            </w:tr>
            <w:tr w:rsidR="00226C32" w:rsidRPr="00DF5603" w14:paraId="38A45818" w14:textId="77777777" w:rsidTr="00226C32">
              <w:tc>
                <w:tcPr>
                  <w:tcW w:w="1819" w:type="dxa"/>
                  <w:gridSpan w:val="2"/>
                  <w:shd w:val="clear" w:color="auto" w:fill="auto"/>
                </w:tcPr>
                <w:p w14:paraId="6277C94A" w14:textId="77777777" w:rsidR="00226C32" w:rsidRPr="00DF5603" w:rsidRDefault="00226C32" w:rsidP="00226C32">
                  <w:pPr>
                    <w:rPr>
                      <w:sz w:val="16"/>
                      <w:szCs w:val="16"/>
                    </w:rPr>
                  </w:pPr>
                  <w:r w:rsidRPr="00DF5603">
                    <w:rPr>
                      <w:i/>
                      <w:iCs/>
                      <w:sz w:val="16"/>
                      <w:szCs w:val="16"/>
                    </w:rPr>
                    <w:t>S. aureus</w:t>
                  </w:r>
                </w:p>
              </w:tc>
              <w:tc>
                <w:tcPr>
                  <w:tcW w:w="1800" w:type="dxa"/>
                  <w:shd w:val="clear" w:color="auto" w:fill="92D050"/>
                </w:tcPr>
                <w:p w14:paraId="28720130" w14:textId="77777777" w:rsidR="00226C32" w:rsidRPr="00DF5603" w:rsidRDefault="00226C32" w:rsidP="00226C32">
                  <w:pPr>
                    <w:jc w:val="center"/>
                    <w:rPr>
                      <w:sz w:val="16"/>
                      <w:szCs w:val="16"/>
                    </w:rPr>
                  </w:pPr>
                  <w:r w:rsidRPr="00DF5603">
                    <w:rPr>
                      <w:sz w:val="16"/>
                      <w:szCs w:val="16"/>
                    </w:rPr>
                    <w:t>&gt; 5.80</w:t>
                  </w:r>
                </w:p>
              </w:tc>
            </w:tr>
            <w:tr w:rsidR="00226C32" w:rsidRPr="00DF5603" w14:paraId="60FC1130" w14:textId="77777777" w:rsidTr="00226C32">
              <w:tc>
                <w:tcPr>
                  <w:tcW w:w="1819" w:type="dxa"/>
                  <w:gridSpan w:val="2"/>
                  <w:shd w:val="clear" w:color="auto" w:fill="auto"/>
                </w:tcPr>
                <w:p w14:paraId="13D45967" w14:textId="77777777" w:rsidR="00226C32" w:rsidRPr="00DF5603" w:rsidRDefault="00226C32" w:rsidP="00226C32">
                  <w:pPr>
                    <w:rPr>
                      <w:sz w:val="16"/>
                      <w:szCs w:val="16"/>
                    </w:rPr>
                  </w:pPr>
                  <w:r w:rsidRPr="00DF5603">
                    <w:rPr>
                      <w:i/>
                      <w:iCs/>
                      <w:sz w:val="16"/>
                      <w:szCs w:val="16"/>
                    </w:rPr>
                    <w:t>P. aeruginosa</w:t>
                  </w:r>
                </w:p>
              </w:tc>
              <w:tc>
                <w:tcPr>
                  <w:tcW w:w="1800" w:type="dxa"/>
                  <w:shd w:val="clear" w:color="auto" w:fill="92D050"/>
                </w:tcPr>
                <w:p w14:paraId="54767F3C" w14:textId="77777777" w:rsidR="00226C32" w:rsidRPr="00DF5603" w:rsidRDefault="00226C32" w:rsidP="00226C32">
                  <w:pPr>
                    <w:jc w:val="center"/>
                    <w:rPr>
                      <w:sz w:val="16"/>
                      <w:szCs w:val="16"/>
                    </w:rPr>
                  </w:pPr>
                  <w:r w:rsidRPr="00DF5603">
                    <w:rPr>
                      <w:sz w:val="16"/>
                      <w:szCs w:val="16"/>
                    </w:rPr>
                    <w:t>&gt; 5.77</w:t>
                  </w:r>
                </w:p>
              </w:tc>
            </w:tr>
            <w:tr w:rsidR="00226C32" w:rsidRPr="00DF5603" w14:paraId="2FFBC5D1" w14:textId="77777777" w:rsidTr="00226C32">
              <w:tc>
                <w:tcPr>
                  <w:tcW w:w="1819" w:type="dxa"/>
                  <w:gridSpan w:val="2"/>
                  <w:shd w:val="clear" w:color="auto" w:fill="auto"/>
                </w:tcPr>
                <w:p w14:paraId="412C49F6" w14:textId="77777777" w:rsidR="00226C32" w:rsidRPr="00DF5603" w:rsidRDefault="00226C32" w:rsidP="00226C32">
                  <w:pPr>
                    <w:rPr>
                      <w:sz w:val="16"/>
                      <w:szCs w:val="16"/>
                    </w:rPr>
                  </w:pPr>
                  <w:r w:rsidRPr="00DF5603">
                    <w:rPr>
                      <w:i/>
                      <w:iCs/>
                      <w:sz w:val="16"/>
                      <w:szCs w:val="16"/>
                    </w:rPr>
                    <w:t>E. hirae</w:t>
                  </w:r>
                </w:p>
              </w:tc>
              <w:tc>
                <w:tcPr>
                  <w:tcW w:w="1800" w:type="dxa"/>
                  <w:shd w:val="clear" w:color="auto" w:fill="92D050"/>
                </w:tcPr>
                <w:p w14:paraId="5B1E2EF1" w14:textId="77777777" w:rsidR="00226C32" w:rsidRPr="00DF5603" w:rsidRDefault="00226C32" w:rsidP="00226C32">
                  <w:pPr>
                    <w:jc w:val="center"/>
                    <w:rPr>
                      <w:sz w:val="16"/>
                      <w:szCs w:val="16"/>
                    </w:rPr>
                  </w:pPr>
                  <w:r w:rsidRPr="00DF5603">
                    <w:rPr>
                      <w:sz w:val="16"/>
                      <w:szCs w:val="16"/>
                    </w:rPr>
                    <w:t>&gt; 5.77</w:t>
                  </w:r>
                </w:p>
              </w:tc>
            </w:tr>
            <w:tr w:rsidR="00226C32" w:rsidRPr="00DF5603" w14:paraId="3227E0A8" w14:textId="77777777" w:rsidTr="00226C32">
              <w:tc>
                <w:tcPr>
                  <w:tcW w:w="1819" w:type="dxa"/>
                  <w:gridSpan w:val="2"/>
                  <w:shd w:val="clear" w:color="auto" w:fill="auto"/>
                </w:tcPr>
                <w:p w14:paraId="68E0BCD6" w14:textId="77777777" w:rsidR="00226C32" w:rsidRPr="00DF5603" w:rsidRDefault="00226C32" w:rsidP="00226C32">
                  <w:pPr>
                    <w:rPr>
                      <w:sz w:val="16"/>
                      <w:szCs w:val="16"/>
                    </w:rPr>
                  </w:pPr>
                  <w:r w:rsidRPr="00DF5603">
                    <w:rPr>
                      <w:i/>
                      <w:iCs/>
                      <w:sz w:val="16"/>
                      <w:szCs w:val="16"/>
                    </w:rPr>
                    <w:t>E. coli</w:t>
                  </w:r>
                </w:p>
              </w:tc>
              <w:tc>
                <w:tcPr>
                  <w:tcW w:w="1800" w:type="dxa"/>
                  <w:shd w:val="clear" w:color="auto" w:fill="92D050"/>
                </w:tcPr>
                <w:p w14:paraId="10B95CC0" w14:textId="77777777" w:rsidR="00226C32" w:rsidRPr="00DF5603" w:rsidRDefault="00226C32" w:rsidP="00226C32">
                  <w:pPr>
                    <w:jc w:val="center"/>
                    <w:rPr>
                      <w:sz w:val="16"/>
                      <w:szCs w:val="16"/>
                    </w:rPr>
                  </w:pPr>
                  <w:r w:rsidRPr="00DF5603">
                    <w:rPr>
                      <w:sz w:val="16"/>
                      <w:szCs w:val="16"/>
                    </w:rPr>
                    <w:t>&gt; 5.77</w:t>
                  </w:r>
                </w:p>
              </w:tc>
            </w:tr>
            <w:tr w:rsidR="00226C32" w:rsidRPr="00DF5603" w14:paraId="0CE21E16" w14:textId="77777777" w:rsidTr="00226C32">
              <w:trPr>
                <w:gridAfter w:val="2"/>
                <w:wAfter w:w="2803" w:type="dxa"/>
              </w:trPr>
              <w:tc>
                <w:tcPr>
                  <w:tcW w:w="816" w:type="dxa"/>
                  <w:shd w:val="clear" w:color="auto" w:fill="FFFFFF"/>
                </w:tcPr>
                <w:p w14:paraId="3EE25BA2" w14:textId="77777777" w:rsidR="00226C32" w:rsidRPr="00DF5603" w:rsidRDefault="00226C32" w:rsidP="00226C32">
                  <w:pPr>
                    <w:jc w:val="center"/>
                    <w:rPr>
                      <w:b/>
                      <w:bCs/>
                      <w:sz w:val="4"/>
                      <w:szCs w:val="4"/>
                    </w:rPr>
                  </w:pPr>
                </w:p>
              </w:tc>
            </w:tr>
            <w:tr w:rsidR="00226C32" w:rsidRPr="00DF5603" w14:paraId="5FAFD268" w14:textId="77777777" w:rsidTr="00226C32">
              <w:tc>
                <w:tcPr>
                  <w:tcW w:w="1819" w:type="dxa"/>
                  <w:gridSpan w:val="2"/>
                  <w:shd w:val="clear" w:color="auto" w:fill="auto"/>
                </w:tcPr>
                <w:p w14:paraId="59A8E95D" w14:textId="77777777" w:rsidR="00226C32" w:rsidRPr="00DF5603" w:rsidRDefault="00226C32" w:rsidP="00226C32">
                  <w:pPr>
                    <w:rPr>
                      <w:sz w:val="16"/>
                      <w:szCs w:val="16"/>
                    </w:rPr>
                  </w:pPr>
                  <w:r w:rsidRPr="00DF5603">
                    <w:rPr>
                      <w:i/>
                      <w:iCs/>
                      <w:sz w:val="16"/>
                      <w:szCs w:val="16"/>
                    </w:rPr>
                    <w:t>S. enterica</w:t>
                  </w:r>
                </w:p>
              </w:tc>
              <w:tc>
                <w:tcPr>
                  <w:tcW w:w="1800" w:type="dxa"/>
                  <w:shd w:val="clear" w:color="auto" w:fill="92D050"/>
                </w:tcPr>
                <w:p w14:paraId="400D778A" w14:textId="77777777" w:rsidR="00226C32" w:rsidRPr="00DF5603" w:rsidRDefault="00226C32" w:rsidP="00226C32">
                  <w:pPr>
                    <w:jc w:val="center"/>
                    <w:rPr>
                      <w:sz w:val="16"/>
                      <w:szCs w:val="16"/>
                    </w:rPr>
                  </w:pPr>
                  <w:r w:rsidRPr="00DF5603">
                    <w:rPr>
                      <w:sz w:val="16"/>
                      <w:szCs w:val="16"/>
                    </w:rPr>
                    <w:t>&gt; 5.94</w:t>
                  </w:r>
                </w:p>
              </w:tc>
            </w:tr>
            <w:tr w:rsidR="00226C32" w:rsidRPr="00DF5603" w14:paraId="0B921C50" w14:textId="77777777" w:rsidTr="00226C32">
              <w:tc>
                <w:tcPr>
                  <w:tcW w:w="1819" w:type="dxa"/>
                  <w:gridSpan w:val="2"/>
                  <w:shd w:val="clear" w:color="auto" w:fill="auto"/>
                </w:tcPr>
                <w:p w14:paraId="7727C17C" w14:textId="77777777" w:rsidR="00226C32" w:rsidRPr="00DF5603" w:rsidRDefault="00226C32" w:rsidP="00226C32">
                  <w:pPr>
                    <w:rPr>
                      <w:i/>
                      <w:iCs/>
                      <w:sz w:val="16"/>
                      <w:szCs w:val="16"/>
                    </w:rPr>
                  </w:pPr>
                  <w:r w:rsidRPr="00DF5603">
                    <w:rPr>
                      <w:i/>
                      <w:iCs/>
                      <w:sz w:val="16"/>
                      <w:szCs w:val="16"/>
                    </w:rPr>
                    <w:t>Y. enterocolitica</w:t>
                  </w:r>
                </w:p>
              </w:tc>
              <w:tc>
                <w:tcPr>
                  <w:tcW w:w="1800" w:type="dxa"/>
                  <w:shd w:val="clear" w:color="auto" w:fill="92D050"/>
                </w:tcPr>
                <w:p w14:paraId="4B36ACDB" w14:textId="77777777" w:rsidR="00226C32" w:rsidRPr="00DF5603" w:rsidRDefault="00226C32" w:rsidP="00226C32">
                  <w:pPr>
                    <w:jc w:val="center"/>
                    <w:rPr>
                      <w:sz w:val="16"/>
                      <w:szCs w:val="16"/>
                    </w:rPr>
                  </w:pPr>
                  <w:r w:rsidRPr="00DF5603">
                    <w:rPr>
                      <w:sz w:val="16"/>
                      <w:szCs w:val="16"/>
                    </w:rPr>
                    <w:t>&gt; 5.84</w:t>
                  </w:r>
                </w:p>
              </w:tc>
            </w:tr>
            <w:tr w:rsidR="00226C32" w:rsidRPr="00DF5603" w14:paraId="17C352A9" w14:textId="77777777" w:rsidTr="00226C32">
              <w:tc>
                <w:tcPr>
                  <w:tcW w:w="1819" w:type="dxa"/>
                  <w:gridSpan w:val="2"/>
                  <w:shd w:val="clear" w:color="auto" w:fill="auto"/>
                </w:tcPr>
                <w:p w14:paraId="7F54D8DD" w14:textId="77777777" w:rsidR="00226C32" w:rsidRPr="00DF5603" w:rsidRDefault="00226C32" w:rsidP="00226C32">
                  <w:pPr>
                    <w:rPr>
                      <w:i/>
                      <w:iCs/>
                      <w:sz w:val="16"/>
                      <w:szCs w:val="16"/>
                    </w:rPr>
                  </w:pPr>
                  <w:r w:rsidRPr="00DF5603">
                    <w:rPr>
                      <w:i/>
                      <w:iCs/>
                      <w:sz w:val="16"/>
                      <w:szCs w:val="16"/>
                    </w:rPr>
                    <w:t>L. monocytogenes</w:t>
                  </w:r>
                </w:p>
              </w:tc>
              <w:tc>
                <w:tcPr>
                  <w:tcW w:w="1800" w:type="dxa"/>
                  <w:shd w:val="clear" w:color="auto" w:fill="92D050"/>
                </w:tcPr>
                <w:p w14:paraId="75109224" w14:textId="77777777" w:rsidR="00226C32" w:rsidRPr="00DF5603" w:rsidRDefault="00226C32" w:rsidP="00226C32">
                  <w:pPr>
                    <w:jc w:val="center"/>
                    <w:rPr>
                      <w:sz w:val="16"/>
                      <w:szCs w:val="16"/>
                    </w:rPr>
                  </w:pPr>
                  <w:r w:rsidRPr="00DF5603">
                    <w:rPr>
                      <w:sz w:val="16"/>
                      <w:szCs w:val="16"/>
                    </w:rPr>
                    <w:t>&gt; 5.79</w:t>
                  </w:r>
                </w:p>
              </w:tc>
            </w:tr>
            <w:tr w:rsidR="00226C32" w:rsidRPr="00DF5603" w14:paraId="16AD6471" w14:textId="77777777" w:rsidTr="00226C32">
              <w:tc>
                <w:tcPr>
                  <w:tcW w:w="1819" w:type="dxa"/>
                  <w:gridSpan w:val="2"/>
                  <w:shd w:val="clear" w:color="auto" w:fill="auto"/>
                </w:tcPr>
                <w:p w14:paraId="3B46E04E" w14:textId="77777777" w:rsidR="00226C32" w:rsidRPr="00DF5603" w:rsidRDefault="00226C32" w:rsidP="00226C32">
                  <w:pPr>
                    <w:rPr>
                      <w:i/>
                      <w:iCs/>
                      <w:sz w:val="16"/>
                      <w:szCs w:val="16"/>
                    </w:rPr>
                  </w:pPr>
                  <w:r w:rsidRPr="00DF5603">
                    <w:rPr>
                      <w:i/>
                      <w:iCs/>
                      <w:sz w:val="16"/>
                      <w:szCs w:val="16"/>
                    </w:rPr>
                    <w:t>E. coli O157</w:t>
                  </w:r>
                </w:p>
              </w:tc>
              <w:tc>
                <w:tcPr>
                  <w:tcW w:w="1800" w:type="dxa"/>
                  <w:shd w:val="clear" w:color="auto" w:fill="92D050"/>
                </w:tcPr>
                <w:p w14:paraId="2917F20B" w14:textId="77777777" w:rsidR="00226C32" w:rsidRPr="00DF5603" w:rsidRDefault="00226C32" w:rsidP="00226C32">
                  <w:pPr>
                    <w:jc w:val="center"/>
                    <w:rPr>
                      <w:sz w:val="16"/>
                      <w:szCs w:val="16"/>
                    </w:rPr>
                  </w:pPr>
                  <w:r w:rsidRPr="00DF5603">
                    <w:rPr>
                      <w:sz w:val="16"/>
                      <w:szCs w:val="16"/>
                    </w:rPr>
                    <w:t>&gt; 5.76</w:t>
                  </w:r>
                </w:p>
              </w:tc>
            </w:tr>
          </w:tbl>
          <w:p w14:paraId="14F311BA" w14:textId="77777777" w:rsidR="00226C32" w:rsidRPr="00DF5603" w:rsidRDefault="00226C32" w:rsidP="00226C32">
            <w:pPr>
              <w:rPr>
                <w:sz w:val="18"/>
                <w:szCs w:val="18"/>
              </w:rPr>
            </w:pPr>
          </w:p>
          <w:p w14:paraId="4BFBDBC5" w14:textId="77777777" w:rsidR="00226C32" w:rsidRPr="00DF5603" w:rsidRDefault="00226C32" w:rsidP="008607F6">
            <w:pPr>
              <w:pStyle w:val="Paragraphedeliste"/>
              <w:numPr>
                <w:ilvl w:val="0"/>
                <w:numId w:val="14"/>
              </w:numPr>
              <w:contextualSpacing/>
              <w:rPr>
                <w:sz w:val="18"/>
                <w:szCs w:val="18"/>
              </w:rPr>
            </w:pPr>
            <w:r w:rsidRPr="00DF5603">
              <w:rPr>
                <w:sz w:val="18"/>
                <w:szCs w:val="18"/>
              </w:rPr>
              <w:t>Bactericidal activity (including</w:t>
            </w:r>
            <w:r w:rsidRPr="00DF5603">
              <w:rPr>
                <w:i/>
                <w:sz w:val="18"/>
                <w:szCs w:val="18"/>
              </w:rPr>
              <w:t xml:space="preserve"> E. coli O157, Yersinia enterocolitica, Listeria monocytogenes and Salmonella typhimurium</w:t>
            </w:r>
            <w:r w:rsidRPr="00DF5603">
              <w:rPr>
                <w:sz w:val="18"/>
                <w:szCs w:val="18"/>
              </w:rPr>
              <w:t xml:space="preserve"> ) in 1 min at +20°C on hard/non-porous surfaces with prior cleaning.</w:t>
            </w:r>
          </w:p>
          <w:p w14:paraId="182AEE2F" w14:textId="77777777" w:rsidR="00226C32" w:rsidRPr="00DF5603" w:rsidRDefault="00226C32" w:rsidP="00226C32">
            <w:pPr>
              <w:rPr>
                <w:sz w:val="18"/>
                <w:szCs w:val="18"/>
              </w:rPr>
            </w:pPr>
          </w:p>
        </w:tc>
        <w:tc>
          <w:tcPr>
            <w:tcW w:w="672" w:type="pct"/>
            <w:tcBorders>
              <w:left w:val="single" w:sz="6" w:space="0" w:color="auto"/>
              <w:right w:val="single" w:sz="4" w:space="0" w:color="auto"/>
            </w:tcBorders>
            <w:shd w:val="clear" w:color="auto" w:fill="FFFFFF"/>
          </w:tcPr>
          <w:p w14:paraId="42003DD7" w14:textId="77777777" w:rsidR="00226C32" w:rsidRPr="00DF5603" w:rsidRDefault="00226C32" w:rsidP="00226C32">
            <w:pPr>
              <w:rPr>
                <w:rFonts w:cs="Arial"/>
                <w:bCs/>
                <w:iCs/>
                <w:sz w:val="18"/>
                <w:szCs w:val="18"/>
              </w:rPr>
            </w:pPr>
            <w:r w:rsidRPr="00DF5603">
              <w:rPr>
                <w:rFonts w:cs="Arial"/>
                <w:bCs/>
                <w:iCs/>
                <w:sz w:val="18"/>
                <w:szCs w:val="18"/>
              </w:rPr>
              <w:lastRenderedPageBreak/>
              <w:t>Doc. 13 - “Mida San 311 EN16615 1 min. contact time signed”</w:t>
            </w:r>
          </w:p>
          <w:p w14:paraId="1E5146DC" w14:textId="77777777" w:rsidR="00226C32" w:rsidRPr="00DF5603" w:rsidRDefault="00226C32" w:rsidP="00226C32">
            <w:pPr>
              <w:rPr>
                <w:rFonts w:cs="Arial"/>
                <w:bCs/>
                <w:iCs/>
                <w:sz w:val="18"/>
                <w:szCs w:val="18"/>
              </w:rPr>
            </w:pPr>
            <w:r w:rsidRPr="00DF5603">
              <w:rPr>
                <w:rFonts w:cs="Arial"/>
                <w:bCs/>
                <w:iCs/>
                <w:sz w:val="18"/>
                <w:szCs w:val="18"/>
              </w:rPr>
              <w:t>Test report N°D/18/265</w:t>
            </w:r>
          </w:p>
          <w:p w14:paraId="2F183306" w14:textId="77777777" w:rsidR="00226C32" w:rsidRPr="00DF5603" w:rsidRDefault="00226C32" w:rsidP="00226C32">
            <w:pPr>
              <w:rPr>
                <w:rFonts w:cs="Arial"/>
                <w:bCs/>
                <w:iCs/>
                <w:sz w:val="18"/>
                <w:szCs w:val="18"/>
              </w:rPr>
            </w:pPr>
          </w:p>
          <w:p w14:paraId="4E6A437F" w14:textId="77777777" w:rsidR="00226C32" w:rsidRPr="00DF5603" w:rsidRDefault="00226C32" w:rsidP="00226C32">
            <w:pPr>
              <w:jc w:val="center"/>
              <w:rPr>
                <w:rFonts w:cs="Arial"/>
                <w:b/>
                <w:bCs/>
                <w:iCs/>
                <w:sz w:val="18"/>
                <w:szCs w:val="18"/>
              </w:rPr>
            </w:pPr>
            <w:r w:rsidRPr="00DF5603">
              <w:rPr>
                <w:rFonts w:cs="Arial"/>
                <w:b/>
                <w:bCs/>
                <w:iCs/>
                <w:sz w:val="18"/>
                <w:szCs w:val="18"/>
              </w:rPr>
              <w:t>R.I. 1</w:t>
            </w:r>
          </w:p>
          <w:p w14:paraId="5DAC4291" w14:textId="77777777" w:rsidR="00226C32" w:rsidRPr="00DF5603" w:rsidRDefault="00226C32" w:rsidP="00226C32">
            <w:pPr>
              <w:jc w:val="center"/>
              <w:rPr>
                <w:rFonts w:cs="Arial"/>
                <w:bCs/>
                <w:iCs/>
                <w:sz w:val="18"/>
                <w:szCs w:val="18"/>
              </w:rPr>
            </w:pPr>
            <w:r w:rsidRPr="00DF5603">
              <w:rPr>
                <w:rFonts w:cs="Arial"/>
                <w:b/>
                <w:bCs/>
                <w:iCs/>
                <w:sz w:val="18"/>
                <w:szCs w:val="18"/>
              </w:rPr>
              <w:t>Key study</w:t>
            </w:r>
          </w:p>
        </w:tc>
      </w:tr>
      <w:tr w:rsidR="00226C32" w:rsidRPr="00DF5603" w14:paraId="3D161A6A" w14:textId="77777777" w:rsidTr="002E35DE">
        <w:tc>
          <w:tcPr>
            <w:tcW w:w="699" w:type="pct"/>
            <w:tcBorders>
              <w:left w:val="single" w:sz="6" w:space="0" w:color="auto"/>
              <w:right w:val="single" w:sz="6" w:space="0" w:color="auto"/>
            </w:tcBorders>
            <w:shd w:val="clear" w:color="auto" w:fill="FFFFFF"/>
          </w:tcPr>
          <w:p w14:paraId="0FD8CD2C" w14:textId="77777777" w:rsidR="00226C32" w:rsidRPr="00DF5603" w:rsidRDefault="00226C32" w:rsidP="00226C32">
            <w:pPr>
              <w:rPr>
                <w:b/>
                <w:i/>
                <w:sz w:val="18"/>
                <w:szCs w:val="18"/>
              </w:rPr>
            </w:pPr>
            <w:r w:rsidRPr="00DF5603">
              <w:rPr>
                <w:b/>
                <w:i/>
                <w:sz w:val="18"/>
                <w:szCs w:val="18"/>
              </w:rPr>
              <w:t>Mida San 311 KZ</w:t>
            </w:r>
          </w:p>
          <w:p w14:paraId="0B43C271" w14:textId="77777777" w:rsidR="00226C32" w:rsidRPr="00DF5603" w:rsidRDefault="00226C32" w:rsidP="00226C32">
            <w:pPr>
              <w:rPr>
                <w:b/>
                <w:i/>
                <w:sz w:val="18"/>
                <w:szCs w:val="18"/>
              </w:rPr>
            </w:pPr>
          </w:p>
          <w:p w14:paraId="41871808" w14:textId="77777777" w:rsidR="00226C32" w:rsidRPr="00DF5603" w:rsidRDefault="00226C32" w:rsidP="00226C32">
            <w:pPr>
              <w:rPr>
                <w:b/>
                <w:i/>
                <w:sz w:val="18"/>
                <w:szCs w:val="18"/>
              </w:rPr>
            </w:pPr>
            <w:r w:rsidRPr="00DF5603">
              <w:rPr>
                <w:sz w:val="18"/>
                <w:szCs w:val="18"/>
              </w:rPr>
              <w:t>Batch N°180145</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76B1C079" w14:textId="77777777" w:rsidR="00226C32" w:rsidRPr="00DF5603" w:rsidRDefault="00226C32" w:rsidP="00226C32">
            <w:pPr>
              <w:rPr>
                <w:b/>
                <w:i/>
                <w:sz w:val="18"/>
                <w:szCs w:val="18"/>
              </w:rPr>
            </w:pPr>
            <w:r w:rsidRPr="00DF5603">
              <w:rPr>
                <w:b/>
                <w:i/>
                <w:sz w:val="18"/>
                <w:szCs w:val="18"/>
              </w:rPr>
              <w:t>Fungicidal activity</w:t>
            </w:r>
          </w:p>
          <w:p w14:paraId="1C31CC6F" w14:textId="77777777" w:rsidR="00226C32" w:rsidRPr="00DF5603" w:rsidRDefault="00226C32" w:rsidP="00226C32">
            <w:pPr>
              <w:rPr>
                <w:b/>
                <w:i/>
                <w:sz w:val="18"/>
                <w:szCs w:val="18"/>
                <w:lang w:val="fr-BE"/>
              </w:rPr>
            </w:pPr>
            <w:r w:rsidRPr="00DF5603">
              <w:rPr>
                <w:i/>
                <w:iCs/>
                <w:sz w:val="18"/>
                <w:szCs w:val="18"/>
                <w:lang w:val="en-US"/>
              </w:rPr>
              <w:t>Aspergillus brasiliensis</w:t>
            </w: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3D7C7625" w14:textId="77777777" w:rsidR="00226C32" w:rsidRPr="00DF5603" w:rsidRDefault="00226C32" w:rsidP="00226C32">
            <w:pPr>
              <w:rPr>
                <w:b/>
                <w:sz w:val="18"/>
                <w:szCs w:val="18"/>
                <w:lang w:val="en-US"/>
              </w:rPr>
            </w:pPr>
            <w:r w:rsidRPr="00DF5603">
              <w:rPr>
                <w:b/>
                <w:sz w:val="18"/>
                <w:szCs w:val="18"/>
                <w:lang w:val="en-US"/>
              </w:rPr>
              <w:t>EN 16615 (2015)</w:t>
            </w:r>
          </w:p>
          <w:p w14:paraId="6ACD4FA4" w14:textId="77777777" w:rsidR="00226C32" w:rsidRPr="00DF5603" w:rsidRDefault="00226C32" w:rsidP="00226C32">
            <w:pPr>
              <w:rPr>
                <w:b/>
                <w:sz w:val="18"/>
                <w:szCs w:val="18"/>
                <w:lang w:val="en-US"/>
              </w:rPr>
            </w:pPr>
            <w:r w:rsidRPr="00DF5603">
              <w:rPr>
                <w:b/>
                <w:sz w:val="18"/>
                <w:szCs w:val="18"/>
                <w:lang w:val="en-US"/>
              </w:rPr>
              <w:t xml:space="preserve">Quantitative test –non-porous surfaces with mechanical action </w:t>
            </w:r>
          </w:p>
          <w:p w14:paraId="61753D7D" w14:textId="77777777" w:rsidR="00226C32" w:rsidRPr="00DF5603" w:rsidRDefault="00226C32" w:rsidP="00226C32">
            <w:pPr>
              <w:rPr>
                <w:b/>
                <w:sz w:val="18"/>
                <w:szCs w:val="18"/>
              </w:rPr>
            </w:pPr>
          </w:p>
          <w:p w14:paraId="69C4C870"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3D4A5D56"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20 min</w:t>
            </w:r>
          </w:p>
          <w:p w14:paraId="68EB6E40"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Concentrations tested : 50 - 100%</w:t>
            </w:r>
          </w:p>
          <w:p w14:paraId="2AF18E6E"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I.S. : 0.3g/L BSA (</w:t>
            </w:r>
            <w:r w:rsidRPr="00DF5603">
              <w:rPr>
                <w:sz w:val="18"/>
                <w:szCs w:val="18"/>
              </w:rPr>
              <w:t>clean conditions)</w:t>
            </w:r>
          </w:p>
          <w:p w14:paraId="0FF1CB22" w14:textId="77777777" w:rsidR="00226C32" w:rsidRPr="00DF5603" w:rsidRDefault="00226C32" w:rsidP="00226C32">
            <w:pPr>
              <w:rPr>
                <w:sz w:val="18"/>
                <w:szCs w:val="18"/>
                <w:lang w:val="en-US"/>
              </w:rPr>
            </w:pPr>
          </w:p>
          <w:p w14:paraId="4A0AA188" w14:textId="77777777" w:rsidR="00226C32" w:rsidRPr="00DF5603" w:rsidRDefault="00226C32" w:rsidP="00226C32">
            <w:pPr>
              <w:rPr>
                <w:bCs/>
                <w:sz w:val="18"/>
                <w:szCs w:val="18"/>
                <w:lang w:val="en-US"/>
              </w:rPr>
            </w:pPr>
            <w:r w:rsidRPr="00DF5603">
              <w:rPr>
                <w:bCs/>
                <w:sz w:val="18"/>
                <w:szCs w:val="18"/>
                <w:lang w:val="en-US"/>
              </w:rPr>
              <w:t>With 55% cellulose/45%PET wipes (17 cm x 29.5 cm) soaked 30 min in 16 mL undiluted product.</w:t>
            </w:r>
          </w:p>
          <w:p w14:paraId="14E3B181" w14:textId="77777777" w:rsidR="00226C32" w:rsidRPr="00DF5603" w:rsidRDefault="00226C32" w:rsidP="00226C32">
            <w:pPr>
              <w:rPr>
                <w:bCs/>
                <w:sz w:val="18"/>
                <w:szCs w:val="18"/>
                <w:lang w:val="en-US"/>
              </w:rPr>
            </w:pP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7E1D6632"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900"/>
              <w:gridCol w:w="900"/>
            </w:tblGrid>
            <w:tr w:rsidR="00226C32" w:rsidRPr="00DF5603" w14:paraId="23A0AFA4" w14:textId="77777777" w:rsidTr="00226C32">
              <w:tc>
                <w:tcPr>
                  <w:tcW w:w="1369" w:type="dxa"/>
                  <w:shd w:val="clear" w:color="auto" w:fill="auto"/>
                </w:tcPr>
                <w:p w14:paraId="48E67F2E" w14:textId="77777777" w:rsidR="00226C32" w:rsidRPr="00DF5603" w:rsidRDefault="00226C32" w:rsidP="00226C32">
                  <w:pPr>
                    <w:rPr>
                      <w:sz w:val="16"/>
                      <w:szCs w:val="16"/>
                    </w:rPr>
                  </w:pPr>
                </w:p>
              </w:tc>
              <w:tc>
                <w:tcPr>
                  <w:tcW w:w="900" w:type="dxa"/>
                  <w:shd w:val="clear" w:color="auto" w:fill="auto"/>
                </w:tcPr>
                <w:p w14:paraId="4DA9DAA8" w14:textId="77777777" w:rsidR="00226C32" w:rsidRPr="00DF5603" w:rsidRDefault="00226C32" w:rsidP="00226C32">
                  <w:pPr>
                    <w:jc w:val="center"/>
                    <w:rPr>
                      <w:b/>
                      <w:bCs/>
                      <w:sz w:val="16"/>
                      <w:szCs w:val="16"/>
                    </w:rPr>
                  </w:pPr>
                  <w:r w:rsidRPr="00DF5603">
                    <w:rPr>
                      <w:b/>
                      <w:bCs/>
                      <w:sz w:val="16"/>
                      <w:szCs w:val="16"/>
                    </w:rPr>
                    <w:t>50%</w:t>
                  </w:r>
                </w:p>
              </w:tc>
              <w:tc>
                <w:tcPr>
                  <w:tcW w:w="900" w:type="dxa"/>
                  <w:shd w:val="clear" w:color="auto" w:fill="auto"/>
                </w:tcPr>
                <w:p w14:paraId="08363BCC" w14:textId="77777777" w:rsidR="00226C32" w:rsidRPr="00DF5603" w:rsidRDefault="00226C32" w:rsidP="00226C32">
                  <w:pPr>
                    <w:jc w:val="center"/>
                    <w:rPr>
                      <w:b/>
                      <w:bCs/>
                      <w:sz w:val="16"/>
                      <w:szCs w:val="16"/>
                    </w:rPr>
                  </w:pPr>
                  <w:r w:rsidRPr="00DF5603">
                    <w:rPr>
                      <w:b/>
                      <w:bCs/>
                      <w:sz w:val="16"/>
                      <w:szCs w:val="16"/>
                    </w:rPr>
                    <w:t>100%</w:t>
                  </w:r>
                </w:p>
              </w:tc>
            </w:tr>
            <w:tr w:rsidR="00226C32" w:rsidRPr="00DF5603" w14:paraId="1B5B4526" w14:textId="77777777" w:rsidTr="00226C32">
              <w:tc>
                <w:tcPr>
                  <w:tcW w:w="1369" w:type="dxa"/>
                  <w:shd w:val="clear" w:color="auto" w:fill="auto"/>
                </w:tcPr>
                <w:p w14:paraId="667EF8B3" w14:textId="77777777" w:rsidR="00226C32" w:rsidRPr="00DF5603" w:rsidRDefault="00226C32" w:rsidP="00226C32">
                  <w:pPr>
                    <w:rPr>
                      <w:i/>
                      <w:iCs/>
                      <w:sz w:val="16"/>
                      <w:szCs w:val="16"/>
                      <w:lang w:val="de-DE"/>
                    </w:rPr>
                  </w:pPr>
                  <w:r w:rsidRPr="00DF5603">
                    <w:rPr>
                      <w:i/>
                      <w:iCs/>
                      <w:sz w:val="16"/>
                      <w:szCs w:val="16"/>
                      <w:lang w:val="de-DE"/>
                    </w:rPr>
                    <w:t>A. brasiliensis</w:t>
                  </w:r>
                </w:p>
              </w:tc>
              <w:tc>
                <w:tcPr>
                  <w:tcW w:w="1800" w:type="dxa"/>
                  <w:gridSpan w:val="2"/>
                  <w:shd w:val="clear" w:color="auto" w:fill="92D050"/>
                </w:tcPr>
                <w:p w14:paraId="3017C7DD" w14:textId="77777777" w:rsidR="00226C32" w:rsidRPr="00DF5603" w:rsidRDefault="00226C32" w:rsidP="00226C32">
                  <w:pPr>
                    <w:jc w:val="center"/>
                    <w:rPr>
                      <w:sz w:val="16"/>
                      <w:szCs w:val="16"/>
                      <w:lang w:val="de-DE"/>
                    </w:rPr>
                  </w:pPr>
                  <w:r w:rsidRPr="00DF5603">
                    <w:rPr>
                      <w:sz w:val="16"/>
                      <w:szCs w:val="16"/>
                      <w:lang w:val="de-DE"/>
                    </w:rPr>
                    <w:t>&gt; 4.00</w:t>
                  </w:r>
                </w:p>
              </w:tc>
            </w:tr>
          </w:tbl>
          <w:p w14:paraId="177890CF" w14:textId="77777777" w:rsidR="00226C32" w:rsidRPr="00DF5603" w:rsidRDefault="00226C32" w:rsidP="00226C32">
            <w:pPr>
              <w:rPr>
                <w:sz w:val="18"/>
                <w:szCs w:val="18"/>
              </w:rPr>
            </w:pPr>
          </w:p>
          <w:p w14:paraId="07580C0D" w14:textId="77777777" w:rsidR="00226C32" w:rsidRPr="00DF5603" w:rsidRDefault="00226C32" w:rsidP="008607F6">
            <w:pPr>
              <w:pStyle w:val="Paragraphedeliste"/>
              <w:numPr>
                <w:ilvl w:val="0"/>
                <w:numId w:val="14"/>
              </w:numPr>
              <w:contextualSpacing/>
              <w:rPr>
                <w:i/>
                <w:iCs/>
                <w:sz w:val="18"/>
                <w:szCs w:val="18"/>
                <w:lang w:val="en-US"/>
              </w:rPr>
            </w:pPr>
            <w:r w:rsidRPr="00DF5603">
              <w:rPr>
                <w:sz w:val="18"/>
                <w:szCs w:val="18"/>
              </w:rPr>
              <w:t xml:space="preserve">Active against </w:t>
            </w:r>
            <w:r w:rsidRPr="00DF5603">
              <w:rPr>
                <w:i/>
                <w:iCs/>
                <w:sz w:val="18"/>
                <w:szCs w:val="18"/>
                <w:lang w:val="en-US"/>
              </w:rPr>
              <w:t>Aspergillus brasiliensis</w:t>
            </w:r>
          </w:p>
          <w:p w14:paraId="57D300B3" w14:textId="77777777" w:rsidR="00226C32" w:rsidRPr="00DF5603" w:rsidRDefault="00226C32" w:rsidP="00226C32">
            <w:pPr>
              <w:pStyle w:val="Paragraphedeliste"/>
              <w:rPr>
                <w:b/>
                <w:sz w:val="18"/>
                <w:szCs w:val="18"/>
              </w:rPr>
            </w:pPr>
            <w:r w:rsidRPr="00DF5603">
              <w:rPr>
                <w:sz w:val="18"/>
                <w:szCs w:val="18"/>
              </w:rPr>
              <w:t>at 50% in 20 min at +20°C on hard/non-porous surfaces with prior cleaning.</w:t>
            </w:r>
          </w:p>
          <w:p w14:paraId="54CEB2C9" w14:textId="77777777" w:rsidR="00226C32" w:rsidRPr="00DF5603" w:rsidRDefault="00226C32" w:rsidP="00226C32">
            <w:pPr>
              <w:rPr>
                <w:b/>
                <w:sz w:val="18"/>
                <w:szCs w:val="18"/>
              </w:rPr>
            </w:pPr>
          </w:p>
          <w:p w14:paraId="18ADA81B" w14:textId="77777777" w:rsidR="00226C32" w:rsidRPr="00DF5603" w:rsidRDefault="00226C32" w:rsidP="00226C32">
            <w:pPr>
              <w:rPr>
                <w:sz w:val="18"/>
                <w:szCs w:val="18"/>
              </w:rPr>
            </w:pPr>
          </w:p>
        </w:tc>
        <w:tc>
          <w:tcPr>
            <w:tcW w:w="672" w:type="pct"/>
            <w:tcBorders>
              <w:left w:val="single" w:sz="6" w:space="0" w:color="auto"/>
              <w:right w:val="single" w:sz="4" w:space="0" w:color="auto"/>
            </w:tcBorders>
            <w:shd w:val="clear" w:color="auto" w:fill="FFFFFF"/>
          </w:tcPr>
          <w:p w14:paraId="5916DA8A" w14:textId="77777777" w:rsidR="00226C32" w:rsidRPr="00DF5603" w:rsidRDefault="00226C32" w:rsidP="00226C32">
            <w:pPr>
              <w:rPr>
                <w:rFonts w:cs="Arial"/>
                <w:bCs/>
                <w:iCs/>
                <w:sz w:val="18"/>
                <w:szCs w:val="18"/>
                <w:lang w:val="nl-NL"/>
              </w:rPr>
            </w:pPr>
            <w:r w:rsidRPr="00DF5603">
              <w:rPr>
                <w:rFonts w:cs="Arial"/>
                <w:bCs/>
                <w:iCs/>
                <w:sz w:val="18"/>
                <w:szCs w:val="18"/>
                <w:lang w:val="nl-NL"/>
              </w:rPr>
              <w:t>Doc. 14 - “Mida San 311 EN16615 fungi 20 min 20Â°C - EN - S13-2-2018”</w:t>
            </w:r>
          </w:p>
          <w:p w14:paraId="5CCACBF4" w14:textId="77777777" w:rsidR="00226C32" w:rsidRPr="00DF5603" w:rsidRDefault="00226C32" w:rsidP="00226C32">
            <w:pPr>
              <w:rPr>
                <w:rFonts w:cs="Arial"/>
                <w:bCs/>
                <w:iCs/>
                <w:sz w:val="18"/>
                <w:szCs w:val="18"/>
              </w:rPr>
            </w:pPr>
            <w:r w:rsidRPr="00DF5603">
              <w:rPr>
                <w:rFonts w:cs="Arial"/>
                <w:bCs/>
                <w:iCs/>
                <w:sz w:val="18"/>
                <w:szCs w:val="18"/>
              </w:rPr>
              <w:t>Test report N°S163-2/2018</w:t>
            </w:r>
          </w:p>
          <w:p w14:paraId="6AFF3817" w14:textId="77777777" w:rsidR="00226C32" w:rsidRPr="00DF5603" w:rsidRDefault="00226C32" w:rsidP="00226C32">
            <w:pPr>
              <w:rPr>
                <w:rFonts w:cs="Arial"/>
                <w:bCs/>
                <w:iCs/>
                <w:sz w:val="18"/>
                <w:szCs w:val="18"/>
              </w:rPr>
            </w:pPr>
          </w:p>
          <w:p w14:paraId="5C17AC23" w14:textId="77777777" w:rsidR="00226C32" w:rsidRPr="00DF5603" w:rsidRDefault="00226C32" w:rsidP="00226C32">
            <w:pPr>
              <w:jc w:val="center"/>
              <w:rPr>
                <w:rFonts w:cs="Arial"/>
                <w:b/>
                <w:bCs/>
                <w:iCs/>
                <w:sz w:val="18"/>
                <w:szCs w:val="18"/>
              </w:rPr>
            </w:pPr>
            <w:r w:rsidRPr="00DF5603">
              <w:rPr>
                <w:rFonts w:cs="Arial"/>
                <w:b/>
                <w:bCs/>
                <w:iCs/>
                <w:sz w:val="18"/>
                <w:szCs w:val="18"/>
              </w:rPr>
              <w:t>R.I. 1</w:t>
            </w:r>
          </w:p>
          <w:p w14:paraId="13339635" w14:textId="77777777" w:rsidR="00226C32" w:rsidRPr="00DF5603" w:rsidRDefault="00226C32" w:rsidP="00226C32">
            <w:pPr>
              <w:jc w:val="center"/>
              <w:rPr>
                <w:rFonts w:cs="Arial"/>
                <w:bCs/>
                <w:iCs/>
                <w:sz w:val="18"/>
                <w:szCs w:val="18"/>
              </w:rPr>
            </w:pPr>
            <w:r w:rsidRPr="00DF5603">
              <w:rPr>
                <w:rFonts w:cs="Arial"/>
                <w:b/>
                <w:bCs/>
                <w:iCs/>
                <w:sz w:val="18"/>
                <w:szCs w:val="18"/>
              </w:rPr>
              <w:t>Key study</w:t>
            </w:r>
          </w:p>
        </w:tc>
      </w:tr>
      <w:tr w:rsidR="00226C32" w:rsidRPr="00DF5603" w14:paraId="388C2FAF" w14:textId="77777777" w:rsidTr="002E35DE">
        <w:tc>
          <w:tcPr>
            <w:tcW w:w="699" w:type="pct"/>
            <w:tcBorders>
              <w:left w:val="single" w:sz="6" w:space="0" w:color="auto"/>
              <w:right w:val="single" w:sz="6" w:space="0" w:color="auto"/>
            </w:tcBorders>
            <w:shd w:val="clear" w:color="auto" w:fill="FFFFFF"/>
          </w:tcPr>
          <w:p w14:paraId="14001FF7" w14:textId="77777777" w:rsidR="00226C32" w:rsidRPr="00DF5603" w:rsidRDefault="00226C32" w:rsidP="00226C32">
            <w:pPr>
              <w:rPr>
                <w:b/>
                <w:i/>
                <w:sz w:val="18"/>
                <w:szCs w:val="18"/>
              </w:rPr>
            </w:pPr>
            <w:r w:rsidRPr="00DF5603">
              <w:rPr>
                <w:b/>
                <w:i/>
                <w:sz w:val="18"/>
                <w:szCs w:val="18"/>
              </w:rPr>
              <w:t>Mida San 311 KZ</w:t>
            </w:r>
          </w:p>
          <w:p w14:paraId="63D6F6D5" w14:textId="77777777" w:rsidR="00226C32" w:rsidRPr="00DF5603" w:rsidRDefault="00226C32" w:rsidP="00226C32">
            <w:pPr>
              <w:rPr>
                <w:b/>
                <w:i/>
                <w:sz w:val="18"/>
                <w:szCs w:val="18"/>
              </w:rPr>
            </w:pPr>
          </w:p>
          <w:p w14:paraId="48C83ABF" w14:textId="77777777" w:rsidR="00226C32" w:rsidRPr="00DF5603" w:rsidRDefault="00226C32" w:rsidP="00226C32">
            <w:pPr>
              <w:rPr>
                <w:b/>
                <w:i/>
                <w:sz w:val="18"/>
                <w:szCs w:val="18"/>
              </w:rPr>
            </w:pPr>
            <w:r w:rsidRPr="00DF5603">
              <w:rPr>
                <w:sz w:val="18"/>
                <w:szCs w:val="18"/>
              </w:rPr>
              <w:t>Batch N°180145</w:t>
            </w: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44828468" w14:textId="77777777" w:rsidR="00226C32" w:rsidRPr="00DF5603" w:rsidRDefault="00226C32" w:rsidP="00226C32">
            <w:pPr>
              <w:rPr>
                <w:b/>
                <w:i/>
                <w:sz w:val="18"/>
                <w:szCs w:val="18"/>
              </w:rPr>
            </w:pPr>
            <w:r w:rsidRPr="00DF5603">
              <w:rPr>
                <w:b/>
                <w:i/>
                <w:sz w:val="18"/>
                <w:szCs w:val="18"/>
              </w:rPr>
              <w:t>Bactericidal activity</w:t>
            </w:r>
          </w:p>
          <w:p w14:paraId="5E1E6D82" w14:textId="77777777" w:rsidR="00226C32" w:rsidRPr="00DF5603" w:rsidRDefault="00226C32" w:rsidP="00226C32">
            <w:pPr>
              <w:rPr>
                <w:b/>
                <w:i/>
                <w:sz w:val="18"/>
                <w:szCs w:val="18"/>
              </w:rPr>
            </w:pPr>
            <w:r w:rsidRPr="00DF5603">
              <w:rPr>
                <w:b/>
                <w:i/>
                <w:sz w:val="18"/>
                <w:szCs w:val="18"/>
              </w:rPr>
              <w:t>+ Yeasticidal activity</w:t>
            </w:r>
          </w:p>
          <w:p w14:paraId="505C0B5D" w14:textId="77777777" w:rsidR="00226C32" w:rsidRPr="00DF5603" w:rsidRDefault="00226C32" w:rsidP="00226C32">
            <w:pPr>
              <w:rPr>
                <w:i/>
                <w:sz w:val="18"/>
                <w:szCs w:val="18"/>
              </w:rPr>
            </w:pPr>
            <w:r w:rsidRPr="00DF5603">
              <w:rPr>
                <w:i/>
                <w:sz w:val="18"/>
                <w:szCs w:val="18"/>
              </w:rPr>
              <w:t>Enterococcus hirae</w:t>
            </w:r>
          </w:p>
          <w:p w14:paraId="762CC147" w14:textId="77777777" w:rsidR="00226C32" w:rsidRPr="00DF5603" w:rsidRDefault="00226C32" w:rsidP="00226C32">
            <w:pPr>
              <w:rPr>
                <w:i/>
                <w:sz w:val="18"/>
                <w:szCs w:val="18"/>
                <w:lang w:val="fr-BE"/>
              </w:rPr>
            </w:pPr>
            <w:r w:rsidRPr="00DF5603">
              <w:rPr>
                <w:i/>
                <w:sz w:val="18"/>
                <w:szCs w:val="18"/>
                <w:lang w:val="fr-BE"/>
              </w:rPr>
              <w:t>Pseudomonas aeruginosa Staphylococcus aureus</w:t>
            </w:r>
          </w:p>
          <w:p w14:paraId="2DFFC079" w14:textId="77777777" w:rsidR="00226C32" w:rsidRPr="00DF5603" w:rsidRDefault="00226C32" w:rsidP="00226C32">
            <w:pPr>
              <w:rPr>
                <w:b/>
                <w:i/>
                <w:sz w:val="18"/>
                <w:szCs w:val="18"/>
                <w:lang w:val="fr-BE"/>
              </w:rPr>
            </w:pPr>
            <w:r w:rsidRPr="00DF5603">
              <w:rPr>
                <w:i/>
                <w:iCs/>
                <w:sz w:val="18"/>
                <w:szCs w:val="18"/>
                <w:lang w:val="fr-BE"/>
              </w:rPr>
              <w:t>Candida albicans</w:t>
            </w: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4787A937" w14:textId="77777777" w:rsidR="00226C32" w:rsidRPr="00DF5603" w:rsidRDefault="00226C32" w:rsidP="00226C32">
            <w:pPr>
              <w:rPr>
                <w:b/>
                <w:sz w:val="18"/>
                <w:szCs w:val="18"/>
                <w:lang w:val="en-US"/>
              </w:rPr>
            </w:pPr>
            <w:r w:rsidRPr="00DF5603">
              <w:rPr>
                <w:b/>
                <w:sz w:val="18"/>
                <w:szCs w:val="18"/>
                <w:lang w:val="en-US"/>
              </w:rPr>
              <w:t>EN 16615 (2015)</w:t>
            </w:r>
          </w:p>
          <w:p w14:paraId="3A7372DB" w14:textId="77777777" w:rsidR="00226C32" w:rsidRPr="00DF5603" w:rsidRDefault="00226C32" w:rsidP="00226C32">
            <w:pPr>
              <w:rPr>
                <w:b/>
                <w:sz w:val="18"/>
                <w:szCs w:val="18"/>
                <w:lang w:val="en-US"/>
              </w:rPr>
            </w:pPr>
            <w:r w:rsidRPr="00DF5603">
              <w:rPr>
                <w:b/>
                <w:sz w:val="18"/>
                <w:szCs w:val="18"/>
                <w:lang w:val="en-US"/>
              </w:rPr>
              <w:t xml:space="preserve">Quantitative test –non-porous surfaces with mechanical action </w:t>
            </w:r>
          </w:p>
          <w:p w14:paraId="7A0A0728" w14:textId="77777777" w:rsidR="00226C32" w:rsidRPr="00DF5603" w:rsidRDefault="00226C32" w:rsidP="00226C32">
            <w:pPr>
              <w:rPr>
                <w:b/>
                <w:sz w:val="18"/>
                <w:szCs w:val="18"/>
              </w:rPr>
            </w:pPr>
          </w:p>
          <w:p w14:paraId="6DC1944C"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Temperature : +20 ± 1°C</w:t>
            </w:r>
          </w:p>
          <w:p w14:paraId="366310BC"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Contact time : 5 min</w:t>
            </w:r>
          </w:p>
          <w:p w14:paraId="1185D025" w14:textId="5A9CFD02"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 xml:space="preserve">Concentrations tested : </w:t>
            </w:r>
            <w:r w:rsidR="00434F43">
              <w:rPr>
                <w:sz w:val="18"/>
                <w:szCs w:val="18"/>
                <w:lang w:val="en-US"/>
              </w:rPr>
              <w:t>RTU</w:t>
            </w:r>
          </w:p>
          <w:p w14:paraId="558ED8BB" w14:textId="77777777" w:rsidR="00226C32" w:rsidRPr="00DF5603" w:rsidRDefault="00226C32" w:rsidP="008607F6">
            <w:pPr>
              <w:pStyle w:val="Paragraphedeliste"/>
              <w:numPr>
                <w:ilvl w:val="0"/>
                <w:numId w:val="12"/>
              </w:numPr>
              <w:contextualSpacing/>
              <w:rPr>
                <w:sz w:val="18"/>
                <w:szCs w:val="18"/>
                <w:lang w:val="en-US"/>
              </w:rPr>
            </w:pPr>
            <w:r w:rsidRPr="00DF5603">
              <w:rPr>
                <w:sz w:val="18"/>
                <w:szCs w:val="18"/>
                <w:lang w:val="en-US"/>
              </w:rPr>
              <w:t>I.S. : 0.3g/L BSA (</w:t>
            </w:r>
            <w:r w:rsidRPr="00DF5603">
              <w:rPr>
                <w:sz w:val="18"/>
                <w:szCs w:val="18"/>
              </w:rPr>
              <w:t>clean conditions)</w:t>
            </w:r>
          </w:p>
          <w:p w14:paraId="641D6E19" w14:textId="77777777" w:rsidR="00226C32" w:rsidRPr="00DF5603" w:rsidRDefault="00226C32" w:rsidP="00226C32">
            <w:pPr>
              <w:rPr>
                <w:sz w:val="18"/>
                <w:szCs w:val="18"/>
                <w:lang w:val="en-US"/>
              </w:rPr>
            </w:pPr>
          </w:p>
          <w:p w14:paraId="5815B210" w14:textId="77777777" w:rsidR="00226C32" w:rsidRPr="00DF5603" w:rsidRDefault="00226C32" w:rsidP="00226C32">
            <w:pPr>
              <w:rPr>
                <w:bCs/>
                <w:sz w:val="18"/>
                <w:szCs w:val="18"/>
                <w:lang w:val="en-US"/>
              </w:rPr>
            </w:pPr>
            <w:r w:rsidRPr="00DF5603">
              <w:rPr>
                <w:bCs/>
                <w:sz w:val="18"/>
                <w:szCs w:val="18"/>
                <w:lang w:val="en-US"/>
              </w:rPr>
              <w:t>With 55% cellulose/45%PET wipes (17 cm x 29.5 cm) soaked 30 min in 16 mL undiluted product.</w:t>
            </w: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535CE8C0" w14:textId="77777777" w:rsidR="00226C32" w:rsidRPr="00DF5603" w:rsidRDefault="00226C32" w:rsidP="00226C32">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003"/>
              <w:gridCol w:w="1800"/>
            </w:tblGrid>
            <w:tr w:rsidR="00226C32" w:rsidRPr="00DF5603" w14:paraId="4E99816E" w14:textId="77777777" w:rsidTr="00226C32">
              <w:tc>
                <w:tcPr>
                  <w:tcW w:w="1819" w:type="dxa"/>
                  <w:gridSpan w:val="2"/>
                  <w:shd w:val="clear" w:color="auto" w:fill="auto"/>
                </w:tcPr>
                <w:p w14:paraId="2E59FEE5" w14:textId="77777777" w:rsidR="00226C32" w:rsidRPr="00DF5603" w:rsidRDefault="00226C32" w:rsidP="00226C32">
                  <w:pPr>
                    <w:rPr>
                      <w:sz w:val="16"/>
                      <w:szCs w:val="16"/>
                    </w:rPr>
                  </w:pPr>
                </w:p>
              </w:tc>
              <w:tc>
                <w:tcPr>
                  <w:tcW w:w="1800" w:type="dxa"/>
                  <w:shd w:val="clear" w:color="auto" w:fill="auto"/>
                </w:tcPr>
                <w:p w14:paraId="4D94554E" w14:textId="38FDB017" w:rsidR="00226C32" w:rsidRPr="00DF5603" w:rsidRDefault="006F094E" w:rsidP="00226C32">
                  <w:pPr>
                    <w:jc w:val="center"/>
                    <w:rPr>
                      <w:b/>
                      <w:bCs/>
                      <w:sz w:val="16"/>
                      <w:szCs w:val="16"/>
                    </w:rPr>
                  </w:pPr>
                  <w:r>
                    <w:rPr>
                      <w:b/>
                      <w:bCs/>
                      <w:sz w:val="16"/>
                      <w:szCs w:val="16"/>
                    </w:rPr>
                    <w:t>RTU</w:t>
                  </w:r>
                </w:p>
              </w:tc>
            </w:tr>
            <w:tr w:rsidR="00226C32" w:rsidRPr="00DF5603" w14:paraId="008787DB" w14:textId="77777777" w:rsidTr="00226C32">
              <w:tc>
                <w:tcPr>
                  <w:tcW w:w="1819" w:type="dxa"/>
                  <w:gridSpan w:val="2"/>
                  <w:shd w:val="clear" w:color="auto" w:fill="auto"/>
                </w:tcPr>
                <w:p w14:paraId="7207289B" w14:textId="77777777" w:rsidR="00226C32" w:rsidRPr="00DF5603" w:rsidRDefault="00226C32" w:rsidP="00226C32">
                  <w:pPr>
                    <w:rPr>
                      <w:sz w:val="16"/>
                      <w:szCs w:val="16"/>
                    </w:rPr>
                  </w:pPr>
                  <w:r w:rsidRPr="00DF5603">
                    <w:rPr>
                      <w:i/>
                      <w:iCs/>
                      <w:sz w:val="16"/>
                      <w:szCs w:val="16"/>
                    </w:rPr>
                    <w:t>S. aureus</w:t>
                  </w:r>
                </w:p>
              </w:tc>
              <w:tc>
                <w:tcPr>
                  <w:tcW w:w="1800" w:type="dxa"/>
                  <w:shd w:val="clear" w:color="auto" w:fill="92D050"/>
                </w:tcPr>
                <w:p w14:paraId="17ADC5BC" w14:textId="77777777" w:rsidR="00226C32" w:rsidRPr="00DF5603" w:rsidRDefault="00226C32" w:rsidP="00226C32">
                  <w:pPr>
                    <w:jc w:val="center"/>
                    <w:rPr>
                      <w:sz w:val="16"/>
                      <w:szCs w:val="16"/>
                    </w:rPr>
                  </w:pPr>
                  <w:r w:rsidRPr="00DF5603">
                    <w:rPr>
                      <w:sz w:val="16"/>
                      <w:szCs w:val="16"/>
                    </w:rPr>
                    <w:t>&gt; 5.17</w:t>
                  </w:r>
                </w:p>
              </w:tc>
            </w:tr>
            <w:tr w:rsidR="00226C32" w:rsidRPr="00DF5603" w14:paraId="5BEFA962" w14:textId="77777777" w:rsidTr="00226C32">
              <w:tc>
                <w:tcPr>
                  <w:tcW w:w="1819" w:type="dxa"/>
                  <w:gridSpan w:val="2"/>
                  <w:shd w:val="clear" w:color="auto" w:fill="auto"/>
                </w:tcPr>
                <w:p w14:paraId="6A7385C4" w14:textId="77777777" w:rsidR="00226C32" w:rsidRPr="00DF5603" w:rsidRDefault="00226C32" w:rsidP="00226C32">
                  <w:pPr>
                    <w:rPr>
                      <w:sz w:val="16"/>
                      <w:szCs w:val="16"/>
                    </w:rPr>
                  </w:pPr>
                  <w:r w:rsidRPr="00DF5603">
                    <w:rPr>
                      <w:i/>
                      <w:iCs/>
                      <w:sz w:val="16"/>
                      <w:szCs w:val="16"/>
                    </w:rPr>
                    <w:t>P. aeruginosa</w:t>
                  </w:r>
                </w:p>
              </w:tc>
              <w:tc>
                <w:tcPr>
                  <w:tcW w:w="1800" w:type="dxa"/>
                  <w:shd w:val="clear" w:color="auto" w:fill="92D050"/>
                </w:tcPr>
                <w:p w14:paraId="6CDFACA8" w14:textId="77777777" w:rsidR="00226C32" w:rsidRPr="00DF5603" w:rsidRDefault="00226C32" w:rsidP="00226C32">
                  <w:pPr>
                    <w:jc w:val="center"/>
                    <w:rPr>
                      <w:sz w:val="16"/>
                      <w:szCs w:val="16"/>
                    </w:rPr>
                  </w:pPr>
                  <w:r w:rsidRPr="00DF5603">
                    <w:rPr>
                      <w:sz w:val="16"/>
                      <w:szCs w:val="16"/>
                    </w:rPr>
                    <w:t>&gt; 5.52</w:t>
                  </w:r>
                </w:p>
              </w:tc>
            </w:tr>
            <w:tr w:rsidR="00226C32" w:rsidRPr="00DF5603" w14:paraId="1F657412" w14:textId="77777777" w:rsidTr="00226C32">
              <w:tc>
                <w:tcPr>
                  <w:tcW w:w="1819" w:type="dxa"/>
                  <w:gridSpan w:val="2"/>
                  <w:shd w:val="clear" w:color="auto" w:fill="auto"/>
                </w:tcPr>
                <w:p w14:paraId="1441F44A" w14:textId="77777777" w:rsidR="00226C32" w:rsidRPr="00DF5603" w:rsidRDefault="00226C32" w:rsidP="00226C32">
                  <w:pPr>
                    <w:rPr>
                      <w:sz w:val="16"/>
                      <w:szCs w:val="16"/>
                    </w:rPr>
                  </w:pPr>
                  <w:r w:rsidRPr="00DF5603">
                    <w:rPr>
                      <w:i/>
                      <w:iCs/>
                      <w:sz w:val="16"/>
                      <w:szCs w:val="16"/>
                    </w:rPr>
                    <w:t>E. hirae</w:t>
                  </w:r>
                </w:p>
              </w:tc>
              <w:tc>
                <w:tcPr>
                  <w:tcW w:w="1800" w:type="dxa"/>
                  <w:shd w:val="clear" w:color="auto" w:fill="92D050"/>
                </w:tcPr>
                <w:p w14:paraId="41456CA3" w14:textId="77777777" w:rsidR="00226C32" w:rsidRPr="00DF5603" w:rsidRDefault="00226C32" w:rsidP="00226C32">
                  <w:pPr>
                    <w:jc w:val="center"/>
                    <w:rPr>
                      <w:sz w:val="16"/>
                      <w:szCs w:val="16"/>
                    </w:rPr>
                  </w:pPr>
                  <w:r w:rsidRPr="00DF5603">
                    <w:rPr>
                      <w:sz w:val="16"/>
                      <w:szCs w:val="16"/>
                    </w:rPr>
                    <w:t>&gt; 5.29</w:t>
                  </w:r>
                </w:p>
              </w:tc>
            </w:tr>
            <w:tr w:rsidR="00226C32" w:rsidRPr="00DF5603" w14:paraId="5A771252" w14:textId="77777777" w:rsidTr="00226C32">
              <w:tc>
                <w:tcPr>
                  <w:tcW w:w="1819" w:type="dxa"/>
                  <w:gridSpan w:val="2"/>
                  <w:shd w:val="clear" w:color="auto" w:fill="auto"/>
                </w:tcPr>
                <w:p w14:paraId="12229BA0" w14:textId="77777777" w:rsidR="00226C32" w:rsidRPr="00DF5603" w:rsidRDefault="00226C32" w:rsidP="00226C32">
                  <w:pPr>
                    <w:rPr>
                      <w:sz w:val="16"/>
                      <w:szCs w:val="16"/>
                    </w:rPr>
                  </w:pPr>
                  <w:r w:rsidRPr="00DF5603">
                    <w:rPr>
                      <w:i/>
                      <w:iCs/>
                      <w:sz w:val="16"/>
                      <w:szCs w:val="16"/>
                    </w:rPr>
                    <w:t>E. coli</w:t>
                  </w:r>
                </w:p>
              </w:tc>
              <w:tc>
                <w:tcPr>
                  <w:tcW w:w="1800" w:type="dxa"/>
                  <w:shd w:val="clear" w:color="auto" w:fill="92D050"/>
                </w:tcPr>
                <w:p w14:paraId="54B90EBC" w14:textId="77777777" w:rsidR="00226C32" w:rsidRPr="00DF5603" w:rsidRDefault="00226C32" w:rsidP="00226C32">
                  <w:pPr>
                    <w:jc w:val="center"/>
                    <w:rPr>
                      <w:sz w:val="16"/>
                      <w:szCs w:val="16"/>
                    </w:rPr>
                  </w:pPr>
                  <w:r w:rsidRPr="00DF5603">
                    <w:rPr>
                      <w:sz w:val="16"/>
                      <w:szCs w:val="16"/>
                    </w:rPr>
                    <w:t>&gt; 5.77</w:t>
                  </w:r>
                </w:p>
              </w:tc>
            </w:tr>
            <w:tr w:rsidR="00226C32" w:rsidRPr="00DF5603" w14:paraId="0C344BAE" w14:textId="77777777" w:rsidTr="00226C32">
              <w:trPr>
                <w:gridAfter w:val="2"/>
                <w:wAfter w:w="2803" w:type="dxa"/>
              </w:trPr>
              <w:tc>
                <w:tcPr>
                  <w:tcW w:w="816" w:type="dxa"/>
                  <w:shd w:val="clear" w:color="auto" w:fill="FFFFFF"/>
                </w:tcPr>
                <w:p w14:paraId="2506AD55" w14:textId="77777777" w:rsidR="00226C32" w:rsidRPr="00DF5603" w:rsidRDefault="00226C32" w:rsidP="00226C32">
                  <w:pPr>
                    <w:jc w:val="center"/>
                    <w:rPr>
                      <w:b/>
                      <w:bCs/>
                      <w:sz w:val="4"/>
                      <w:szCs w:val="4"/>
                    </w:rPr>
                  </w:pPr>
                </w:p>
              </w:tc>
            </w:tr>
            <w:tr w:rsidR="00226C32" w:rsidRPr="00DF5603" w14:paraId="0CC078AB" w14:textId="77777777" w:rsidTr="00226C32">
              <w:tc>
                <w:tcPr>
                  <w:tcW w:w="1819" w:type="dxa"/>
                  <w:gridSpan w:val="2"/>
                  <w:shd w:val="clear" w:color="auto" w:fill="auto"/>
                </w:tcPr>
                <w:p w14:paraId="4D4815B9" w14:textId="77777777" w:rsidR="00226C32" w:rsidRPr="00DF5603" w:rsidRDefault="00226C32" w:rsidP="00226C32">
                  <w:pPr>
                    <w:rPr>
                      <w:sz w:val="16"/>
                      <w:szCs w:val="16"/>
                    </w:rPr>
                  </w:pPr>
                  <w:r w:rsidRPr="00DF5603">
                    <w:rPr>
                      <w:i/>
                      <w:iCs/>
                      <w:sz w:val="16"/>
                      <w:szCs w:val="16"/>
                    </w:rPr>
                    <w:t>C. albicans</w:t>
                  </w:r>
                </w:p>
              </w:tc>
              <w:tc>
                <w:tcPr>
                  <w:tcW w:w="1800" w:type="dxa"/>
                  <w:shd w:val="clear" w:color="auto" w:fill="92D050"/>
                </w:tcPr>
                <w:p w14:paraId="617626EF" w14:textId="77777777" w:rsidR="00226C32" w:rsidRPr="00DF5603" w:rsidRDefault="00226C32" w:rsidP="00226C32">
                  <w:pPr>
                    <w:jc w:val="center"/>
                    <w:rPr>
                      <w:sz w:val="16"/>
                      <w:szCs w:val="16"/>
                    </w:rPr>
                  </w:pPr>
                  <w:r w:rsidRPr="00DF5603">
                    <w:rPr>
                      <w:sz w:val="16"/>
                      <w:szCs w:val="16"/>
                    </w:rPr>
                    <w:t>&gt; 4.05</w:t>
                  </w:r>
                </w:p>
              </w:tc>
            </w:tr>
          </w:tbl>
          <w:p w14:paraId="4EE1E36E" w14:textId="77777777" w:rsidR="00226C32" w:rsidRPr="00DF5603" w:rsidRDefault="00226C32" w:rsidP="00226C32">
            <w:pPr>
              <w:rPr>
                <w:sz w:val="18"/>
                <w:szCs w:val="18"/>
              </w:rPr>
            </w:pPr>
          </w:p>
          <w:p w14:paraId="4ADECC5A" w14:textId="77777777" w:rsidR="00226C32" w:rsidRPr="00DF5603" w:rsidRDefault="00226C32" w:rsidP="008607F6">
            <w:pPr>
              <w:pStyle w:val="Paragraphedeliste"/>
              <w:numPr>
                <w:ilvl w:val="0"/>
                <w:numId w:val="14"/>
              </w:numPr>
              <w:contextualSpacing/>
              <w:rPr>
                <w:sz w:val="18"/>
                <w:szCs w:val="18"/>
              </w:rPr>
            </w:pPr>
            <w:r w:rsidRPr="00DF5603">
              <w:rPr>
                <w:sz w:val="18"/>
                <w:szCs w:val="18"/>
              </w:rPr>
              <w:t>Bactericidal &amp; yeasticidal activity in 5 min at +20°C on hard/non-porous surfaces with prior cleaning.</w:t>
            </w:r>
          </w:p>
          <w:p w14:paraId="605266EB" w14:textId="77777777" w:rsidR="00226C32" w:rsidRPr="00DF5603" w:rsidRDefault="00226C32" w:rsidP="00226C32">
            <w:pPr>
              <w:rPr>
                <w:sz w:val="18"/>
                <w:szCs w:val="18"/>
              </w:rPr>
            </w:pPr>
          </w:p>
        </w:tc>
        <w:tc>
          <w:tcPr>
            <w:tcW w:w="672" w:type="pct"/>
            <w:tcBorders>
              <w:left w:val="single" w:sz="6" w:space="0" w:color="auto"/>
              <w:right w:val="single" w:sz="4" w:space="0" w:color="auto"/>
            </w:tcBorders>
            <w:shd w:val="clear" w:color="auto" w:fill="FFFFFF"/>
          </w:tcPr>
          <w:p w14:paraId="5443377C" w14:textId="77777777" w:rsidR="00226C32" w:rsidRPr="00DF5603" w:rsidRDefault="00226C32" w:rsidP="00226C32">
            <w:pPr>
              <w:rPr>
                <w:rFonts w:cs="Arial"/>
                <w:bCs/>
                <w:iCs/>
                <w:sz w:val="18"/>
                <w:szCs w:val="18"/>
                <w:lang w:val="nl-NL"/>
              </w:rPr>
            </w:pPr>
            <w:r w:rsidRPr="00DF5603">
              <w:rPr>
                <w:rFonts w:cs="Arial"/>
                <w:bCs/>
                <w:iCs/>
                <w:sz w:val="18"/>
                <w:szCs w:val="18"/>
                <w:lang w:val="nl-NL"/>
              </w:rPr>
              <w:t>Doc. 19 - “Mida San 311 KZ EN13727-EN14561-EN13624-EN14562-EN14348-EN14476-EN16615”</w:t>
            </w:r>
          </w:p>
          <w:p w14:paraId="31B48263" w14:textId="77777777" w:rsidR="00226C32" w:rsidRPr="00DF5603" w:rsidRDefault="00226C32" w:rsidP="00226C32">
            <w:pPr>
              <w:rPr>
                <w:rFonts w:cs="Arial"/>
                <w:bCs/>
                <w:iCs/>
                <w:sz w:val="18"/>
                <w:szCs w:val="18"/>
              </w:rPr>
            </w:pPr>
            <w:r w:rsidRPr="00DF5603">
              <w:rPr>
                <w:rFonts w:cs="Arial"/>
                <w:bCs/>
                <w:iCs/>
                <w:sz w:val="18"/>
                <w:szCs w:val="18"/>
              </w:rPr>
              <w:t>Test report N°S7/2018</w:t>
            </w:r>
          </w:p>
          <w:p w14:paraId="74FAF0D8" w14:textId="77777777" w:rsidR="00226C32" w:rsidRPr="00DF5603" w:rsidRDefault="00226C32" w:rsidP="00226C32">
            <w:pPr>
              <w:rPr>
                <w:rFonts w:cs="Arial"/>
                <w:bCs/>
                <w:iCs/>
                <w:sz w:val="18"/>
                <w:szCs w:val="18"/>
              </w:rPr>
            </w:pPr>
          </w:p>
          <w:p w14:paraId="59F6895A" w14:textId="77777777" w:rsidR="00226C32" w:rsidRPr="00DF5603" w:rsidRDefault="00226C32" w:rsidP="00226C32">
            <w:pPr>
              <w:jc w:val="center"/>
              <w:rPr>
                <w:rFonts w:cs="Arial"/>
                <w:b/>
                <w:bCs/>
                <w:iCs/>
                <w:sz w:val="18"/>
                <w:szCs w:val="18"/>
              </w:rPr>
            </w:pPr>
            <w:r w:rsidRPr="00DF5603">
              <w:rPr>
                <w:rFonts w:cs="Arial"/>
                <w:b/>
                <w:bCs/>
                <w:iCs/>
                <w:sz w:val="18"/>
                <w:szCs w:val="18"/>
              </w:rPr>
              <w:t xml:space="preserve">R.I. 1 </w:t>
            </w:r>
          </w:p>
          <w:p w14:paraId="62001756" w14:textId="77777777" w:rsidR="00226C32" w:rsidRPr="00DF5603" w:rsidRDefault="00226C32" w:rsidP="00226C32">
            <w:pPr>
              <w:jc w:val="center"/>
              <w:rPr>
                <w:rFonts w:cs="Arial"/>
                <w:b/>
                <w:bCs/>
                <w:iCs/>
                <w:sz w:val="18"/>
                <w:szCs w:val="18"/>
              </w:rPr>
            </w:pPr>
            <w:r w:rsidRPr="00DF5603">
              <w:rPr>
                <w:rFonts w:cs="Arial"/>
                <w:b/>
                <w:bCs/>
                <w:iCs/>
                <w:sz w:val="18"/>
                <w:szCs w:val="18"/>
              </w:rPr>
              <w:t>Key study</w:t>
            </w:r>
          </w:p>
        </w:tc>
      </w:tr>
      <w:tr w:rsidR="00226C32" w:rsidRPr="00DF5603" w14:paraId="3683E2F4" w14:textId="77777777" w:rsidTr="002E35DE">
        <w:tc>
          <w:tcPr>
            <w:tcW w:w="699" w:type="pct"/>
            <w:tcBorders>
              <w:left w:val="single" w:sz="6" w:space="0" w:color="auto"/>
              <w:right w:val="single" w:sz="6" w:space="0" w:color="auto"/>
            </w:tcBorders>
            <w:shd w:val="clear" w:color="auto" w:fill="808080"/>
          </w:tcPr>
          <w:p w14:paraId="750E268F" w14:textId="77777777" w:rsidR="00226C32" w:rsidRPr="00DF5603" w:rsidRDefault="00226C32" w:rsidP="00226C32">
            <w:pPr>
              <w:rPr>
                <w:b/>
                <w:i/>
                <w:sz w:val="6"/>
                <w:szCs w:val="6"/>
              </w:rPr>
            </w:pPr>
          </w:p>
        </w:tc>
        <w:tc>
          <w:tcPr>
            <w:tcW w:w="851" w:type="pct"/>
            <w:tcBorders>
              <w:top w:val="single" w:sz="6" w:space="0" w:color="auto"/>
              <w:left w:val="single" w:sz="6" w:space="0" w:color="auto"/>
              <w:bottom w:val="single" w:sz="6" w:space="0" w:color="auto"/>
              <w:right w:val="single" w:sz="6" w:space="0" w:color="auto"/>
            </w:tcBorders>
            <w:shd w:val="clear" w:color="auto" w:fill="808080"/>
          </w:tcPr>
          <w:p w14:paraId="3AEA41EC" w14:textId="77777777" w:rsidR="00226C32" w:rsidRPr="00DF5603" w:rsidRDefault="00226C32" w:rsidP="00226C32">
            <w:pPr>
              <w:rPr>
                <w:b/>
                <w:i/>
                <w:sz w:val="6"/>
                <w:szCs w:val="6"/>
              </w:rPr>
            </w:pPr>
          </w:p>
        </w:tc>
        <w:tc>
          <w:tcPr>
            <w:tcW w:w="1165" w:type="pct"/>
            <w:tcBorders>
              <w:top w:val="single" w:sz="6" w:space="0" w:color="auto"/>
              <w:left w:val="single" w:sz="6" w:space="0" w:color="auto"/>
              <w:bottom w:val="single" w:sz="6" w:space="0" w:color="auto"/>
              <w:right w:val="single" w:sz="6" w:space="0" w:color="auto"/>
            </w:tcBorders>
            <w:shd w:val="clear" w:color="auto" w:fill="808080"/>
          </w:tcPr>
          <w:p w14:paraId="47EFCBE2" w14:textId="77777777" w:rsidR="00226C32" w:rsidRPr="00DF5603" w:rsidRDefault="00226C32" w:rsidP="00226C32">
            <w:pPr>
              <w:rPr>
                <w:b/>
                <w:sz w:val="6"/>
                <w:szCs w:val="6"/>
                <w:lang w:val="en-US"/>
              </w:rPr>
            </w:pPr>
          </w:p>
        </w:tc>
        <w:tc>
          <w:tcPr>
            <w:tcW w:w="1613" w:type="pct"/>
            <w:tcBorders>
              <w:top w:val="single" w:sz="6" w:space="0" w:color="auto"/>
              <w:left w:val="single" w:sz="6" w:space="0" w:color="auto"/>
              <w:bottom w:val="single" w:sz="6" w:space="0" w:color="auto"/>
              <w:right w:val="single" w:sz="6" w:space="0" w:color="auto"/>
            </w:tcBorders>
            <w:shd w:val="clear" w:color="auto" w:fill="808080"/>
          </w:tcPr>
          <w:p w14:paraId="556D6C13" w14:textId="77777777" w:rsidR="00226C32" w:rsidRPr="00DF5603" w:rsidRDefault="00226C32" w:rsidP="00226C32">
            <w:pPr>
              <w:rPr>
                <w:sz w:val="6"/>
                <w:szCs w:val="6"/>
              </w:rPr>
            </w:pPr>
          </w:p>
        </w:tc>
        <w:tc>
          <w:tcPr>
            <w:tcW w:w="672" w:type="pct"/>
            <w:tcBorders>
              <w:left w:val="single" w:sz="6" w:space="0" w:color="auto"/>
              <w:right w:val="single" w:sz="4" w:space="0" w:color="auto"/>
            </w:tcBorders>
            <w:shd w:val="clear" w:color="auto" w:fill="808080"/>
          </w:tcPr>
          <w:p w14:paraId="61D7FFF9" w14:textId="77777777" w:rsidR="00226C32" w:rsidRPr="00DF5603" w:rsidRDefault="00226C32" w:rsidP="00226C32">
            <w:pPr>
              <w:jc w:val="center"/>
              <w:rPr>
                <w:rFonts w:cs="Arial"/>
                <w:bCs/>
                <w:iCs/>
                <w:sz w:val="6"/>
                <w:szCs w:val="6"/>
                <w:lang w:val="nl-NL"/>
              </w:rPr>
            </w:pPr>
          </w:p>
        </w:tc>
      </w:tr>
      <w:tr w:rsidR="00226C32" w:rsidRPr="00DF5603" w14:paraId="096F2ADE" w14:textId="77777777" w:rsidTr="002E35DE">
        <w:trPr>
          <w:trHeight w:val="165"/>
        </w:trPr>
        <w:tc>
          <w:tcPr>
            <w:tcW w:w="699" w:type="pct"/>
            <w:tcBorders>
              <w:left w:val="single" w:sz="6" w:space="0" w:color="auto"/>
              <w:right w:val="single" w:sz="6" w:space="0" w:color="auto"/>
            </w:tcBorders>
            <w:shd w:val="clear" w:color="auto" w:fill="FFFFFF"/>
          </w:tcPr>
          <w:p w14:paraId="171363F3" w14:textId="77777777" w:rsidR="00226C32" w:rsidRPr="00DF5603" w:rsidRDefault="00226C32" w:rsidP="00226C32">
            <w:pPr>
              <w:rPr>
                <w:b/>
                <w:i/>
                <w:sz w:val="18"/>
                <w:szCs w:val="18"/>
              </w:rPr>
            </w:pPr>
          </w:p>
        </w:tc>
        <w:tc>
          <w:tcPr>
            <w:tcW w:w="851" w:type="pct"/>
            <w:tcBorders>
              <w:top w:val="single" w:sz="6" w:space="0" w:color="auto"/>
              <w:left w:val="single" w:sz="6" w:space="0" w:color="auto"/>
              <w:bottom w:val="single" w:sz="6" w:space="0" w:color="auto"/>
              <w:right w:val="single" w:sz="6" w:space="0" w:color="auto"/>
            </w:tcBorders>
            <w:shd w:val="clear" w:color="auto" w:fill="FFFFFF"/>
          </w:tcPr>
          <w:p w14:paraId="5DEE28D5" w14:textId="41ADDB6B" w:rsidR="00226C32" w:rsidRPr="00DF5603" w:rsidRDefault="00226C32" w:rsidP="00226C32">
            <w:pPr>
              <w:rPr>
                <w:b/>
                <w:i/>
                <w:sz w:val="18"/>
                <w:szCs w:val="18"/>
              </w:rPr>
            </w:pPr>
          </w:p>
        </w:tc>
        <w:tc>
          <w:tcPr>
            <w:tcW w:w="1165" w:type="pct"/>
            <w:tcBorders>
              <w:top w:val="single" w:sz="6" w:space="0" w:color="auto"/>
              <w:left w:val="single" w:sz="6" w:space="0" w:color="auto"/>
              <w:bottom w:val="single" w:sz="6" w:space="0" w:color="auto"/>
              <w:right w:val="single" w:sz="6" w:space="0" w:color="auto"/>
            </w:tcBorders>
            <w:shd w:val="clear" w:color="auto" w:fill="FFFFFF"/>
          </w:tcPr>
          <w:p w14:paraId="36EE087D" w14:textId="77777777" w:rsidR="00226C32" w:rsidRPr="00DF5603" w:rsidRDefault="00226C32" w:rsidP="00226C32">
            <w:pPr>
              <w:rPr>
                <w:sz w:val="18"/>
                <w:szCs w:val="18"/>
              </w:rPr>
            </w:pPr>
          </w:p>
        </w:tc>
        <w:tc>
          <w:tcPr>
            <w:tcW w:w="1613" w:type="pct"/>
            <w:tcBorders>
              <w:top w:val="single" w:sz="6" w:space="0" w:color="auto"/>
              <w:left w:val="single" w:sz="6" w:space="0" w:color="auto"/>
              <w:bottom w:val="single" w:sz="6" w:space="0" w:color="auto"/>
              <w:right w:val="single" w:sz="6" w:space="0" w:color="auto"/>
            </w:tcBorders>
            <w:shd w:val="clear" w:color="auto" w:fill="FFFFFF"/>
          </w:tcPr>
          <w:p w14:paraId="4DA8B848" w14:textId="77777777" w:rsidR="00226C32" w:rsidRPr="00DF5603" w:rsidRDefault="00226C32" w:rsidP="00226C32">
            <w:pPr>
              <w:rPr>
                <w:b/>
                <w:sz w:val="18"/>
                <w:szCs w:val="18"/>
                <w:lang w:val="en-US"/>
              </w:rPr>
            </w:pPr>
          </w:p>
        </w:tc>
        <w:tc>
          <w:tcPr>
            <w:tcW w:w="672" w:type="pct"/>
            <w:tcBorders>
              <w:left w:val="single" w:sz="6" w:space="0" w:color="auto"/>
              <w:right w:val="single" w:sz="4" w:space="0" w:color="auto"/>
            </w:tcBorders>
            <w:shd w:val="clear" w:color="auto" w:fill="FFFFFF"/>
          </w:tcPr>
          <w:p w14:paraId="4061F7E0" w14:textId="77777777" w:rsidR="00226C32" w:rsidRPr="00DF5603" w:rsidRDefault="00226C32" w:rsidP="00226C32">
            <w:pPr>
              <w:rPr>
                <w:rFonts w:cs="Arial"/>
                <w:bCs/>
                <w:iCs/>
                <w:sz w:val="18"/>
                <w:szCs w:val="18"/>
              </w:rPr>
            </w:pPr>
          </w:p>
        </w:tc>
      </w:tr>
    </w:tbl>
    <w:p w14:paraId="08CC2CA4" w14:textId="77777777" w:rsidR="00226C32" w:rsidRPr="00DF5603" w:rsidRDefault="00226C32" w:rsidP="00226C32">
      <w:pPr>
        <w:spacing w:after="160" w:line="259" w:lineRule="auto"/>
        <w:rPr>
          <w:b/>
          <w:i/>
          <w:iCs/>
          <w:sz w:val="18"/>
          <w:szCs w:val="18"/>
        </w:rPr>
      </w:pPr>
    </w:p>
    <w:p w14:paraId="1BD94694" w14:textId="52E8C372" w:rsidR="00226C32" w:rsidRPr="00DF5603" w:rsidRDefault="00226C32" w:rsidP="00226C32">
      <w:pPr>
        <w:spacing w:after="160" w:line="259" w:lineRule="auto"/>
        <w:rPr>
          <w:b/>
          <w:sz w:val="18"/>
          <w:szCs w:val="18"/>
        </w:rPr>
      </w:pPr>
    </w:p>
    <w:p w14:paraId="469EC521" w14:textId="77777777" w:rsidR="009F6540" w:rsidRPr="00DF5603" w:rsidRDefault="009F6540" w:rsidP="00226C32">
      <w:pPr>
        <w:spacing w:after="160" w:line="259" w:lineRule="auto"/>
        <w:rPr>
          <w:b/>
          <w:sz w:val="18"/>
          <w:szCs w:val="18"/>
        </w:rPr>
      </w:pPr>
    </w:p>
    <w:tbl>
      <w:tblPr>
        <w:tblW w:w="15750"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5222"/>
        <w:gridCol w:w="3098"/>
        <w:gridCol w:w="4640"/>
      </w:tblGrid>
      <w:tr w:rsidR="00226C32" w:rsidRPr="00DF5603" w14:paraId="255B3468" w14:textId="77777777" w:rsidTr="00226C32">
        <w:trPr>
          <w:trHeight w:val="544"/>
        </w:trPr>
        <w:tc>
          <w:tcPr>
            <w:tcW w:w="15750" w:type="dxa"/>
            <w:gridSpan w:val="4"/>
            <w:shd w:val="clear" w:color="auto" w:fill="auto"/>
            <w:vAlign w:val="center"/>
          </w:tcPr>
          <w:p w14:paraId="79755BAD" w14:textId="77777777" w:rsidR="00226C32" w:rsidRPr="00DF5603" w:rsidRDefault="00226C32" w:rsidP="00226C32">
            <w:pPr>
              <w:rPr>
                <w:b/>
                <w:bCs/>
                <w:iCs/>
              </w:rPr>
            </w:pPr>
            <w:r w:rsidRPr="00DF5603">
              <w:rPr>
                <w:rFonts w:cs="Arial"/>
                <w:b/>
                <w:bCs/>
              </w:rPr>
              <w:t xml:space="preserve">Conclusion on the efficacy of the representative product </w:t>
            </w:r>
            <w:r w:rsidRPr="00DF5603">
              <w:rPr>
                <w:b/>
                <w:bCs/>
                <w:i/>
              </w:rPr>
              <w:t>Mida San 311</w:t>
            </w:r>
            <w:r w:rsidR="00D26AC6" w:rsidRPr="00DF5603">
              <w:rPr>
                <w:b/>
                <w:bCs/>
                <w:i/>
              </w:rPr>
              <w:t xml:space="preserve"> </w:t>
            </w:r>
            <w:r w:rsidRPr="00DF5603">
              <w:rPr>
                <w:b/>
                <w:bCs/>
                <w:i/>
              </w:rPr>
              <w:t xml:space="preserve">KZ </w:t>
            </w:r>
            <w:r w:rsidRPr="00DF5603">
              <w:rPr>
                <w:b/>
                <w:bCs/>
                <w:iCs/>
              </w:rPr>
              <w:t>(with 49.07% Propan-1-ol + 19.54% Propan-2-ol) :</w:t>
            </w:r>
          </w:p>
          <w:p w14:paraId="264AF9BB" w14:textId="77777777" w:rsidR="00226C32" w:rsidRPr="00DF5603" w:rsidRDefault="00226C32" w:rsidP="00226C32">
            <w:pPr>
              <w:rPr>
                <w:iCs/>
              </w:rPr>
            </w:pPr>
            <w:r w:rsidRPr="00DF5603">
              <w:rPr>
                <w:iCs/>
              </w:rPr>
              <w:t>Summary of the results from the EFF studies submitted, validated after evaluation</w:t>
            </w:r>
          </w:p>
        </w:tc>
      </w:tr>
      <w:tr w:rsidR="00226C32" w:rsidRPr="00DF5603" w14:paraId="3D2DF0BB" w14:textId="77777777" w:rsidTr="00226C32">
        <w:trPr>
          <w:trHeight w:val="271"/>
        </w:trPr>
        <w:tc>
          <w:tcPr>
            <w:tcW w:w="2790" w:type="dxa"/>
            <w:shd w:val="clear" w:color="auto" w:fill="FFE599"/>
            <w:vAlign w:val="center"/>
          </w:tcPr>
          <w:p w14:paraId="36F63979" w14:textId="77777777" w:rsidR="00226C32" w:rsidRPr="00DF5603" w:rsidRDefault="00226C32" w:rsidP="00226C32">
            <w:pPr>
              <w:jc w:val="center"/>
            </w:pPr>
            <w:r w:rsidRPr="00DF5603">
              <w:lastRenderedPageBreak/>
              <w:t>EN 1276</w:t>
            </w:r>
          </w:p>
        </w:tc>
        <w:tc>
          <w:tcPr>
            <w:tcW w:w="5222" w:type="dxa"/>
            <w:shd w:val="clear" w:color="auto" w:fill="auto"/>
            <w:vAlign w:val="center"/>
          </w:tcPr>
          <w:p w14:paraId="1F079992" w14:textId="77777777" w:rsidR="00226C32" w:rsidRPr="00DF5603" w:rsidRDefault="00226C32" w:rsidP="00226C32">
            <w:pPr>
              <w:jc w:val="center"/>
            </w:pPr>
            <w:r w:rsidRPr="00DF5603">
              <w:t>40% - 5 min - +20°C - CLEAN</w:t>
            </w:r>
          </w:p>
        </w:tc>
        <w:tc>
          <w:tcPr>
            <w:tcW w:w="3098" w:type="dxa"/>
            <w:vMerge w:val="restart"/>
            <w:shd w:val="clear" w:color="auto" w:fill="FFE599"/>
            <w:vAlign w:val="center"/>
          </w:tcPr>
          <w:p w14:paraId="019B3BE0" w14:textId="77777777" w:rsidR="00226C32" w:rsidRPr="00DF5603" w:rsidRDefault="00226C32" w:rsidP="00226C32">
            <w:pPr>
              <w:jc w:val="center"/>
            </w:pPr>
            <w:r w:rsidRPr="00DF5603">
              <w:t>EN 13697 - B</w:t>
            </w:r>
          </w:p>
        </w:tc>
        <w:tc>
          <w:tcPr>
            <w:tcW w:w="4640" w:type="dxa"/>
            <w:vMerge w:val="restart"/>
            <w:shd w:val="clear" w:color="auto" w:fill="auto"/>
            <w:vAlign w:val="center"/>
          </w:tcPr>
          <w:p w14:paraId="3B54BEF1" w14:textId="77777777" w:rsidR="00226C32" w:rsidRPr="00DF5603" w:rsidRDefault="00226C32" w:rsidP="00226C32">
            <w:pPr>
              <w:jc w:val="center"/>
            </w:pPr>
            <w:r w:rsidRPr="00DF5603">
              <w:t>50% - 5 min - +20°C - CLEAN</w:t>
            </w:r>
          </w:p>
        </w:tc>
      </w:tr>
      <w:tr w:rsidR="00226C32" w:rsidRPr="00DF5603" w14:paraId="0F9B86DB" w14:textId="77777777" w:rsidTr="00226C32">
        <w:trPr>
          <w:trHeight w:val="271"/>
        </w:trPr>
        <w:tc>
          <w:tcPr>
            <w:tcW w:w="2790" w:type="dxa"/>
            <w:shd w:val="clear" w:color="auto" w:fill="FFE599"/>
            <w:vAlign w:val="center"/>
          </w:tcPr>
          <w:p w14:paraId="2678F852" w14:textId="77777777" w:rsidR="00226C32" w:rsidRPr="00DF5603" w:rsidRDefault="00226C32" w:rsidP="00226C32">
            <w:pPr>
              <w:jc w:val="center"/>
            </w:pPr>
            <w:r w:rsidRPr="00DF5603">
              <w:t>EN 13727</w:t>
            </w:r>
          </w:p>
        </w:tc>
        <w:tc>
          <w:tcPr>
            <w:tcW w:w="5222" w:type="dxa"/>
            <w:shd w:val="clear" w:color="auto" w:fill="auto"/>
            <w:vAlign w:val="center"/>
          </w:tcPr>
          <w:p w14:paraId="09DB3916" w14:textId="77777777" w:rsidR="00226C32" w:rsidRPr="00DF5603" w:rsidRDefault="00226C32" w:rsidP="00226C32">
            <w:pPr>
              <w:jc w:val="center"/>
            </w:pPr>
            <w:r w:rsidRPr="00DF5603">
              <w:t>40% - 5 min - +20°C – CLEAN</w:t>
            </w:r>
          </w:p>
        </w:tc>
        <w:tc>
          <w:tcPr>
            <w:tcW w:w="3098" w:type="dxa"/>
            <w:vMerge/>
            <w:shd w:val="clear" w:color="auto" w:fill="FFE599"/>
            <w:vAlign w:val="center"/>
          </w:tcPr>
          <w:p w14:paraId="3A29A58F" w14:textId="77777777" w:rsidR="00226C32" w:rsidRPr="00DF5603" w:rsidRDefault="00226C32" w:rsidP="00226C32">
            <w:pPr>
              <w:jc w:val="center"/>
            </w:pPr>
          </w:p>
        </w:tc>
        <w:tc>
          <w:tcPr>
            <w:tcW w:w="4640" w:type="dxa"/>
            <w:vMerge/>
            <w:shd w:val="clear" w:color="auto" w:fill="auto"/>
            <w:vAlign w:val="center"/>
          </w:tcPr>
          <w:p w14:paraId="6AC12B00" w14:textId="77777777" w:rsidR="00226C32" w:rsidRPr="00DF5603" w:rsidRDefault="00226C32" w:rsidP="00226C32">
            <w:pPr>
              <w:jc w:val="center"/>
            </w:pPr>
          </w:p>
        </w:tc>
      </w:tr>
      <w:tr w:rsidR="00226C32" w:rsidRPr="00DF5603" w14:paraId="18DD978E" w14:textId="77777777" w:rsidTr="00226C32">
        <w:trPr>
          <w:trHeight w:val="298"/>
        </w:trPr>
        <w:tc>
          <w:tcPr>
            <w:tcW w:w="2790" w:type="dxa"/>
            <w:shd w:val="clear" w:color="auto" w:fill="FFE599"/>
            <w:vAlign w:val="center"/>
          </w:tcPr>
          <w:p w14:paraId="5C912998" w14:textId="77777777" w:rsidR="00226C32" w:rsidRPr="00DF5603" w:rsidRDefault="00226C32" w:rsidP="00226C32">
            <w:pPr>
              <w:jc w:val="center"/>
            </w:pPr>
            <w:r w:rsidRPr="00DF5603">
              <w:t>EN 1276</w:t>
            </w:r>
          </w:p>
        </w:tc>
        <w:tc>
          <w:tcPr>
            <w:tcW w:w="5222" w:type="dxa"/>
            <w:shd w:val="clear" w:color="auto" w:fill="auto"/>
            <w:vAlign w:val="center"/>
          </w:tcPr>
          <w:p w14:paraId="47F5823C" w14:textId="77777777" w:rsidR="00226C32" w:rsidRPr="00DF5603" w:rsidRDefault="00226C32" w:rsidP="00226C32">
            <w:pPr>
              <w:jc w:val="center"/>
            </w:pPr>
            <w:r w:rsidRPr="00DF5603">
              <w:t>50% - 1 min - +20°C - CLEAN</w:t>
            </w:r>
          </w:p>
        </w:tc>
        <w:tc>
          <w:tcPr>
            <w:tcW w:w="3098" w:type="dxa"/>
            <w:shd w:val="clear" w:color="auto" w:fill="FFE599"/>
            <w:vAlign w:val="center"/>
          </w:tcPr>
          <w:p w14:paraId="309225B8" w14:textId="77777777" w:rsidR="00226C32" w:rsidRPr="00DF5603" w:rsidRDefault="00226C32" w:rsidP="00226C32">
            <w:pPr>
              <w:jc w:val="center"/>
            </w:pPr>
            <w:r w:rsidRPr="00DF5603">
              <w:t>EN 13697 - B</w:t>
            </w:r>
          </w:p>
        </w:tc>
        <w:tc>
          <w:tcPr>
            <w:tcW w:w="4640" w:type="dxa"/>
            <w:shd w:val="clear" w:color="auto" w:fill="auto"/>
            <w:vAlign w:val="center"/>
          </w:tcPr>
          <w:p w14:paraId="71BDC93A" w14:textId="77777777" w:rsidR="00226C32" w:rsidRPr="00DF5603" w:rsidRDefault="00226C32" w:rsidP="00226C32">
            <w:pPr>
              <w:jc w:val="center"/>
            </w:pPr>
            <w:r w:rsidRPr="00DF5603">
              <w:t>40% - 1 min - +20°C - CLEAN</w:t>
            </w:r>
          </w:p>
        </w:tc>
      </w:tr>
      <w:tr w:rsidR="00226C32" w:rsidRPr="00DF5603" w14:paraId="4AF1A089" w14:textId="77777777" w:rsidTr="00226C32">
        <w:trPr>
          <w:trHeight w:val="271"/>
        </w:trPr>
        <w:tc>
          <w:tcPr>
            <w:tcW w:w="15750" w:type="dxa"/>
            <w:gridSpan w:val="4"/>
            <w:shd w:val="clear" w:color="auto" w:fill="FFFFFF"/>
            <w:vAlign w:val="center"/>
          </w:tcPr>
          <w:p w14:paraId="080BE234" w14:textId="77777777" w:rsidR="00226C32" w:rsidRPr="00DF5603" w:rsidRDefault="00226C32" w:rsidP="00226C32">
            <w:pPr>
              <w:jc w:val="center"/>
            </w:pPr>
          </w:p>
        </w:tc>
      </w:tr>
      <w:tr w:rsidR="00226C32" w:rsidRPr="00DF5603" w14:paraId="6C599FE8" w14:textId="77777777" w:rsidTr="00226C32">
        <w:trPr>
          <w:trHeight w:val="271"/>
        </w:trPr>
        <w:tc>
          <w:tcPr>
            <w:tcW w:w="2790" w:type="dxa"/>
            <w:shd w:val="clear" w:color="auto" w:fill="FFE599"/>
            <w:vAlign w:val="center"/>
          </w:tcPr>
          <w:p w14:paraId="32A871BA" w14:textId="77777777" w:rsidR="00226C32" w:rsidRPr="00DF5603" w:rsidRDefault="00226C32" w:rsidP="00226C32">
            <w:pPr>
              <w:jc w:val="center"/>
            </w:pPr>
            <w:r w:rsidRPr="00DF5603">
              <w:t>EN 1650 – Y</w:t>
            </w:r>
          </w:p>
        </w:tc>
        <w:tc>
          <w:tcPr>
            <w:tcW w:w="5222" w:type="dxa"/>
            <w:shd w:val="clear" w:color="auto" w:fill="auto"/>
            <w:vAlign w:val="center"/>
          </w:tcPr>
          <w:p w14:paraId="031FAAC4" w14:textId="77777777" w:rsidR="00226C32" w:rsidRPr="00DF5603" w:rsidRDefault="00226C32" w:rsidP="00226C32">
            <w:pPr>
              <w:jc w:val="center"/>
            </w:pPr>
            <w:r w:rsidRPr="00DF5603">
              <w:t>50% - 15 min - +20°C – CLEAN</w:t>
            </w:r>
          </w:p>
        </w:tc>
        <w:tc>
          <w:tcPr>
            <w:tcW w:w="3098" w:type="dxa"/>
            <w:shd w:val="clear" w:color="auto" w:fill="FFE599"/>
            <w:vAlign w:val="center"/>
          </w:tcPr>
          <w:p w14:paraId="70E6CB89" w14:textId="77777777" w:rsidR="00226C32" w:rsidRPr="00DF5603" w:rsidRDefault="00226C32" w:rsidP="00226C32">
            <w:pPr>
              <w:jc w:val="center"/>
            </w:pPr>
            <w:r w:rsidRPr="00DF5603">
              <w:t>EN 13697 – Y</w:t>
            </w:r>
          </w:p>
        </w:tc>
        <w:tc>
          <w:tcPr>
            <w:tcW w:w="4640" w:type="dxa"/>
            <w:shd w:val="clear" w:color="auto" w:fill="auto"/>
            <w:vAlign w:val="center"/>
          </w:tcPr>
          <w:p w14:paraId="611B38A9" w14:textId="77777777" w:rsidR="00226C32" w:rsidRPr="00DF5603" w:rsidRDefault="00226C32" w:rsidP="00226C32">
            <w:pPr>
              <w:jc w:val="center"/>
            </w:pPr>
            <w:r w:rsidRPr="00DF5603">
              <w:t>25% - 15 min - +20°C – CLEAN</w:t>
            </w:r>
          </w:p>
        </w:tc>
      </w:tr>
      <w:tr w:rsidR="00226C32" w:rsidRPr="00DF5603" w14:paraId="69AFC864" w14:textId="77777777" w:rsidTr="00226C32">
        <w:trPr>
          <w:trHeight w:val="271"/>
        </w:trPr>
        <w:tc>
          <w:tcPr>
            <w:tcW w:w="2790" w:type="dxa"/>
            <w:shd w:val="clear" w:color="auto" w:fill="FFE599"/>
            <w:vAlign w:val="center"/>
          </w:tcPr>
          <w:p w14:paraId="4558726E" w14:textId="77777777" w:rsidR="00226C32" w:rsidRPr="00DF5603" w:rsidRDefault="00226C32" w:rsidP="00226C32">
            <w:pPr>
              <w:jc w:val="center"/>
            </w:pPr>
            <w:r w:rsidRPr="00DF5603">
              <w:t>EN 13624 - Y</w:t>
            </w:r>
          </w:p>
        </w:tc>
        <w:tc>
          <w:tcPr>
            <w:tcW w:w="5222" w:type="dxa"/>
            <w:shd w:val="clear" w:color="auto" w:fill="auto"/>
            <w:vAlign w:val="center"/>
          </w:tcPr>
          <w:p w14:paraId="6D2AB635" w14:textId="77777777" w:rsidR="00226C32" w:rsidRPr="00DF5603" w:rsidRDefault="00226C32" w:rsidP="00226C32">
            <w:pPr>
              <w:jc w:val="center"/>
            </w:pPr>
            <w:r w:rsidRPr="00DF5603">
              <w:t>40% - 5 min - +20°C – CLEAN</w:t>
            </w:r>
          </w:p>
        </w:tc>
        <w:tc>
          <w:tcPr>
            <w:tcW w:w="3098" w:type="dxa"/>
            <w:shd w:val="clear" w:color="auto" w:fill="FFE599"/>
            <w:vAlign w:val="center"/>
          </w:tcPr>
          <w:p w14:paraId="1A9CFDB3" w14:textId="77777777" w:rsidR="00226C32" w:rsidRPr="00DF5603" w:rsidRDefault="00226C32" w:rsidP="00226C32">
            <w:pPr>
              <w:jc w:val="center"/>
            </w:pPr>
          </w:p>
        </w:tc>
        <w:tc>
          <w:tcPr>
            <w:tcW w:w="4640" w:type="dxa"/>
            <w:shd w:val="clear" w:color="auto" w:fill="auto"/>
            <w:vAlign w:val="center"/>
          </w:tcPr>
          <w:p w14:paraId="13BD8BFB" w14:textId="77777777" w:rsidR="00226C32" w:rsidRPr="00DF5603" w:rsidRDefault="00226C32" w:rsidP="00226C32">
            <w:pPr>
              <w:jc w:val="center"/>
            </w:pPr>
            <w:r w:rsidRPr="00DF5603">
              <w:t>40% - 1 min - +20°C – CLEAN</w:t>
            </w:r>
          </w:p>
        </w:tc>
      </w:tr>
      <w:tr w:rsidR="00226C32" w:rsidRPr="00DF5603" w14:paraId="10973E2D" w14:textId="77777777" w:rsidTr="00226C32">
        <w:trPr>
          <w:trHeight w:val="271"/>
        </w:trPr>
        <w:tc>
          <w:tcPr>
            <w:tcW w:w="15750" w:type="dxa"/>
            <w:gridSpan w:val="4"/>
            <w:shd w:val="clear" w:color="auto" w:fill="auto"/>
            <w:vAlign w:val="center"/>
          </w:tcPr>
          <w:p w14:paraId="17A7849D" w14:textId="77777777" w:rsidR="00226C32" w:rsidRPr="00DF5603" w:rsidRDefault="00226C32" w:rsidP="00226C32">
            <w:pPr>
              <w:pStyle w:val="Paragraphedeliste"/>
            </w:pPr>
          </w:p>
        </w:tc>
      </w:tr>
      <w:tr w:rsidR="00226C32" w:rsidRPr="00DF5603" w14:paraId="3B00D7BB" w14:textId="77777777" w:rsidTr="00226C32">
        <w:trPr>
          <w:trHeight w:val="298"/>
        </w:trPr>
        <w:tc>
          <w:tcPr>
            <w:tcW w:w="2790" w:type="dxa"/>
            <w:shd w:val="clear" w:color="auto" w:fill="FFE599"/>
            <w:vAlign w:val="center"/>
          </w:tcPr>
          <w:p w14:paraId="1538EE3C" w14:textId="77777777" w:rsidR="00226C32" w:rsidRPr="00DF5603" w:rsidRDefault="00226C32" w:rsidP="00226C32">
            <w:pPr>
              <w:jc w:val="center"/>
            </w:pPr>
            <w:r w:rsidRPr="00DF5603">
              <w:t>EN 1650 – F/Y</w:t>
            </w:r>
          </w:p>
        </w:tc>
        <w:tc>
          <w:tcPr>
            <w:tcW w:w="5222" w:type="dxa"/>
            <w:shd w:val="clear" w:color="auto" w:fill="auto"/>
            <w:vAlign w:val="center"/>
          </w:tcPr>
          <w:p w14:paraId="44183BE1" w14:textId="77777777" w:rsidR="00226C32" w:rsidRPr="00DF5603" w:rsidRDefault="00226C32" w:rsidP="00226C32">
            <w:pPr>
              <w:jc w:val="center"/>
            </w:pPr>
            <w:r w:rsidRPr="00DF5603">
              <w:t>80% - 15 min - +20°C – CLEAN</w:t>
            </w:r>
          </w:p>
        </w:tc>
        <w:tc>
          <w:tcPr>
            <w:tcW w:w="3098" w:type="dxa"/>
            <w:shd w:val="clear" w:color="auto" w:fill="FFE599"/>
            <w:vAlign w:val="center"/>
          </w:tcPr>
          <w:p w14:paraId="70BDF689" w14:textId="77777777" w:rsidR="00226C32" w:rsidRPr="00DF5603" w:rsidRDefault="00226C32" w:rsidP="00226C32">
            <w:pPr>
              <w:jc w:val="center"/>
            </w:pPr>
            <w:r w:rsidRPr="00DF5603">
              <w:t>EN 13697 – F/Y</w:t>
            </w:r>
          </w:p>
        </w:tc>
        <w:tc>
          <w:tcPr>
            <w:tcW w:w="4640" w:type="dxa"/>
            <w:shd w:val="clear" w:color="auto" w:fill="auto"/>
            <w:vAlign w:val="center"/>
          </w:tcPr>
          <w:p w14:paraId="42A7D0C4" w14:textId="77777777" w:rsidR="00226C32" w:rsidRPr="00DF5603" w:rsidRDefault="00226C32" w:rsidP="00226C32">
            <w:pPr>
              <w:jc w:val="center"/>
            </w:pPr>
            <w:r w:rsidRPr="00DF5603">
              <w:t>75% - 15 min - +20°C – CLEAN</w:t>
            </w:r>
          </w:p>
        </w:tc>
      </w:tr>
      <w:tr w:rsidR="00226C32" w:rsidRPr="00DF5603" w14:paraId="6F7F61D9" w14:textId="77777777" w:rsidTr="00226C32">
        <w:trPr>
          <w:trHeight w:val="271"/>
        </w:trPr>
        <w:tc>
          <w:tcPr>
            <w:tcW w:w="2790" w:type="dxa"/>
            <w:shd w:val="clear" w:color="auto" w:fill="FFE599"/>
            <w:vAlign w:val="center"/>
          </w:tcPr>
          <w:p w14:paraId="2A60E352" w14:textId="77777777" w:rsidR="00226C32" w:rsidRPr="00DF5603" w:rsidRDefault="00226C32" w:rsidP="00226C32">
            <w:pPr>
              <w:jc w:val="center"/>
            </w:pPr>
            <w:r w:rsidRPr="00DF5603">
              <w:t>EN 13624 – F/Y</w:t>
            </w:r>
          </w:p>
        </w:tc>
        <w:tc>
          <w:tcPr>
            <w:tcW w:w="5222" w:type="dxa"/>
            <w:shd w:val="clear" w:color="auto" w:fill="auto"/>
            <w:vAlign w:val="center"/>
          </w:tcPr>
          <w:p w14:paraId="61FD9814" w14:textId="77777777" w:rsidR="00226C32" w:rsidRPr="00DF5603" w:rsidRDefault="00226C32" w:rsidP="00226C32">
            <w:pPr>
              <w:jc w:val="center"/>
            </w:pPr>
            <w:r w:rsidRPr="00DF5603">
              <w:t>100% - 5 min - +20°C – CLEAN</w:t>
            </w:r>
          </w:p>
        </w:tc>
        <w:tc>
          <w:tcPr>
            <w:tcW w:w="3098" w:type="dxa"/>
            <w:shd w:val="clear" w:color="auto" w:fill="FFE599"/>
            <w:vAlign w:val="center"/>
          </w:tcPr>
          <w:p w14:paraId="58C0288E" w14:textId="77777777" w:rsidR="00226C32" w:rsidRPr="00DF5603" w:rsidRDefault="00226C32" w:rsidP="00226C32">
            <w:pPr>
              <w:jc w:val="center"/>
            </w:pPr>
            <w:r w:rsidRPr="00DF5603">
              <w:t>EN 13697 – F/Y</w:t>
            </w:r>
          </w:p>
        </w:tc>
        <w:tc>
          <w:tcPr>
            <w:tcW w:w="4640" w:type="dxa"/>
            <w:shd w:val="clear" w:color="auto" w:fill="auto"/>
            <w:vAlign w:val="center"/>
          </w:tcPr>
          <w:p w14:paraId="5EE0C200" w14:textId="77777777" w:rsidR="00226C32" w:rsidRPr="00DF5603" w:rsidRDefault="00226C32" w:rsidP="00226C32">
            <w:pPr>
              <w:jc w:val="center"/>
            </w:pPr>
            <w:r w:rsidRPr="00DF5603">
              <w:t>80% - 5 min - +20°C – CLEAN</w:t>
            </w:r>
          </w:p>
        </w:tc>
      </w:tr>
      <w:tr w:rsidR="00226C32" w:rsidRPr="00DF5603" w14:paraId="2F8B7550" w14:textId="77777777" w:rsidTr="00226C32">
        <w:trPr>
          <w:trHeight w:val="271"/>
        </w:trPr>
        <w:tc>
          <w:tcPr>
            <w:tcW w:w="15750" w:type="dxa"/>
            <w:gridSpan w:val="4"/>
            <w:shd w:val="clear" w:color="auto" w:fill="auto"/>
            <w:vAlign w:val="center"/>
          </w:tcPr>
          <w:p w14:paraId="04D9B899" w14:textId="77777777" w:rsidR="00226C32" w:rsidRPr="00DF5603" w:rsidRDefault="00226C32" w:rsidP="00226C32">
            <w:pPr>
              <w:pStyle w:val="Paragraphedeliste"/>
            </w:pPr>
          </w:p>
        </w:tc>
      </w:tr>
      <w:tr w:rsidR="00226C32" w:rsidRPr="00DF5603" w14:paraId="419AFA92" w14:textId="77777777" w:rsidTr="00226C32">
        <w:trPr>
          <w:trHeight w:val="93"/>
        </w:trPr>
        <w:tc>
          <w:tcPr>
            <w:tcW w:w="2790" w:type="dxa"/>
            <w:shd w:val="clear" w:color="auto" w:fill="FFE599"/>
            <w:vAlign w:val="center"/>
          </w:tcPr>
          <w:p w14:paraId="14204C97" w14:textId="77777777" w:rsidR="00226C32" w:rsidRPr="00DF5603" w:rsidRDefault="00226C32" w:rsidP="00226C32">
            <w:pPr>
              <w:jc w:val="center"/>
            </w:pPr>
            <w:r w:rsidRPr="00DF5603">
              <w:t>EN 14476 – Full</w:t>
            </w:r>
          </w:p>
        </w:tc>
        <w:tc>
          <w:tcPr>
            <w:tcW w:w="5222" w:type="dxa"/>
            <w:shd w:val="clear" w:color="auto" w:fill="auto"/>
            <w:vAlign w:val="center"/>
          </w:tcPr>
          <w:p w14:paraId="3626FE1E" w14:textId="77777777" w:rsidR="00226C32" w:rsidRPr="00DF5603" w:rsidRDefault="00226C32" w:rsidP="00226C32">
            <w:pPr>
              <w:jc w:val="center"/>
            </w:pPr>
            <w:r w:rsidRPr="00DF5603">
              <w:t>100% - 5 min - +20°C - CLEAN</w:t>
            </w:r>
          </w:p>
        </w:tc>
        <w:tc>
          <w:tcPr>
            <w:tcW w:w="3098" w:type="dxa"/>
            <w:shd w:val="clear" w:color="auto" w:fill="FFE599"/>
            <w:vAlign w:val="center"/>
          </w:tcPr>
          <w:p w14:paraId="10EFA6C2" w14:textId="77777777" w:rsidR="00226C32" w:rsidRPr="00DF5603" w:rsidRDefault="00226C32" w:rsidP="00226C32">
            <w:pPr>
              <w:jc w:val="center"/>
            </w:pPr>
            <w:r w:rsidRPr="00DF5603">
              <w:t>EN 16777</w:t>
            </w:r>
          </w:p>
        </w:tc>
        <w:tc>
          <w:tcPr>
            <w:tcW w:w="4640" w:type="dxa"/>
            <w:shd w:val="clear" w:color="auto" w:fill="auto"/>
            <w:vAlign w:val="center"/>
          </w:tcPr>
          <w:p w14:paraId="54DD1C7E" w14:textId="77777777" w:rsidR="00226C32" w:rsidRPr="00DF5603" w:rsidRDefault="00226C32" w:rsidP="00226C32">
            <w:pPr>
              <w:jc w:val="center"/>
            </w:pPr>
            <w:r w:rsidRPr="00DF5603">
              <w:t>50% - 20 min - +20°C - CLEAN</w:t>
            </w:r>
          </w:p>
        </w:tc>
      </w:tr>
      <w:tr w:rsidR="00226C32" w:rsidRPr="00DF5603" w14:paraId="0F2EA077" w14:textId="77777777" w:rsidTr="00226C32">
        <w:trPr>
          <w:trHeight w:val="298"/>
        </w:trPr>
        <w:tc>
          <w:tcPr>
            <w:tcW w:w="2790" w:type="dxa"/>
            <w:shd w:val="clear" w:color="auto" w:fill="FFE599"/>
            <w:vAlign w:val="center"/>
          </w:tcPr>
          <w:p w14:paraId="718B82FC" w14:textId="77777777" w:rsidR="00226C32" w:rsidRPr="00DF5603" w:rsidRDefault="00226C32" w:rsidP="00226C32">
            <w:pPr>
              <w:jc w:val="center"/>
            </w:pPr>
            <w:r w:rsidRPr="00DF5603">
              <w:t>EN 14476 – Full</w:t>
            </w:r>
          </w:p>
        </w:tc>
        <w:tc>
          <w:tcPr>
            <w:tcW w:w="5222" w:type="dxa"/>
            <w:shd w:val="clear" w:color="auto" w:fill="auto"/>
            <w:vAlign w:val="center"/>
          </w:tcPr>
          <w:p w14:paraId="102CF67C" w14:textId="77777777" w:rsidR="00226C32" w:rsidRPr="00DF5603" w:rsidRDefault="00226C32" w:rsidP="00226C32">
            <w:pPr>
              <w:jc w:val="center"/>
            </w:pPr>
            <w:r w:rsidRPr="00DF5603">
              <w:t>40% - 20 min - +20°C - CLEAN</w:t>
            </w:r>
          </w:p>
        </w:tc>
        <w:tc>
          <w:tcPr>
            <w:tcW w:w="3098" w:type="dxa"/>
            <w:shd w:val="clear" w:color="auto" w:fill="FFE599"/>
            <w:vAlign w:val="center"/>
          </w:tcPr>
          <w:p w14:paraId="27F8AD1E" w14:textId="77777777" w:rsidR="00226C32" w:rsidRPr="00DF5603" w:rsidRDefault="00226C32" w:rsidP="00226C32">
            <w:pPr>
              <w:jc w:val="center"/>
            </w:pPr>
          </w:p>
        </w:tc>
        <w:tc>
          <w:tcPr>
            <w:tcW w:w="4640" w:type="dxa"/>
            <w:shd w:val="clear" w:color="auto" w:fill="auto"/>
            <w:vAlign w:val="center"/>
          </w:tcPr>
          <w:p w14:paraId="0A1628F9" w14:textId="77777777" w:rsidR="00226C32" w:rsidRPr="00DF5603" w:rsidRDefault="00226C32" w:rsidP="00226C32">
            <w:pPr>
              <w:jc w:val="center"/>
            </w:pPr>
          </w:p>
        </w:tc>
      </w:tr>
      <w:tr w:rsidR="00226C32" w:rsidRPr="00DF5603" w14:paraId="385E3492" w14:textId="77777777" w:rsidTr="00226C32">
        <w:trPr>
          <w:trHeight w:val="271"/>
        </w:trPr>
        <w:tc>
          <w:tcPr>
            <w:tcW w:w="15750" w:type="dxa"/>
            <w:gridSpan w:val="4"/>
            <w:shd w:val="clear" w:color="auto" w:fill="FFFFFF"/>
            <w:vAlign w:val="center"/>
          </w:tcPr>
          <w:p w14:paraId="0ACEBE10" w14:textId="77777777" w:rsidR="00226C32" w:rsidRPr="00DF5603" w:rsidRDefault="00226C32" w:rsidP="00226C32">
            <w:pPr>
              <w:jc w:val="center"/>
            </w:pPr>
          </w:p>
        </w:tc>
      </w:tr>
      <w:tr w:rsidR="00226C32" w:rsidRPr="00DF5603" w14:paraId="0B377DF2" w14:textId="77777777" w:rsidTr="00226C32">
        <w:trPr>
          <w:trHeight w:val="271"/>
        </w:trPr>
        <w:tc>
          <w:tcPr>
            <w:tcW w:w="2790" w:type="dxa"/>
            <w:shd w:val="clear" w:color="auto" w:fill="FFE599"/>
            <w:vAlign w:val="center"/>
          </w:tcPr>
          <w:p w14:paraId="111386D4" w14:textId="77777777" w:rsidR="00226C32" w:rsidRPr="00DF5603" w:rsidRDefault="00226C32" w:rsidP="00226C32">
            <w:pPr>
              <w:jc w:val="center"/>
            </w:pPr>
            <w:r w:rsidRPr="00DF5603">
              <w:t>EN 14348 - MycoB</w:t>
            </w:r>
          </w:p>
        </w:tc>
        <w:tc>
          <w:tcPr>
            <w:tcW w:w="5222" w:type="dxa"/>
            <w:shd w:val="clear" w:color="auto" w:fill="auto"/>
            <w:vAlign w:val="center"/>
          </w:tcPr>
          <w:p w14:paraId="352838ED" w14:textId="77777777" w:rsidR="00226C32" w:rsidRPr="00DF5603" w:rsidRDefault="00226C32" w:rsidP="00226C32">
            <w:pPr>
              <w:jc w:val="center"/>
            </w:pPr>
            <w:r w:rsidRPr="00DF5603">
              <w:t>40% - 5 min - +20°C - CLEAN</w:t>
            </w:r>
          </w:p>
        </w:tc>
        <w:tc>
          <w:tcPr>
            <w:tcW w:w="3098" w:type="dxa"/>
            <w:shd w:val="clear" w:color="auto" w:fill="FFE599"/>
            <w:vAlign w:val="center"/>
          </w:tcPr>
          <w:p w14:paraId="631CA1A1" w14:textId="77777777" w:rsidR="00226C32" w:rsidRPr="00DF5603" w:rsidRDefault="00226C32" w:rsidP="00226C32">
            <w:pPr>
              <w:jc w:val="center"/>
            </w:pPr>
            <w:r w:rsidRPr="00DF5603">
              <w:t>EN 14561</w:t>
            </w:r>
          </w:p>
        </w:tc>
        <w:tc>
          <w:tcPr>
            <w:tcW w:w="4640" w:type="dxa"/>
            <w:shd w:val="clear" w:color="auto" w:fill="auto"/>
            <w:vAlign w:val="center"/>
          </w:tcPr>
          <w:p w14:paraId="5C718CE8" w14:textId="77777777" w:rsidR="00226C32" w:rsidRPr="00DF5603" w:rsidRDefault="00226C32" w:rsidP="00226C32">
            <w:pPr>
              <w:jc w:val="center"/>
            </w:pPr>
            <w:r w:rsidRPr="00DF5603">
              <w:t>40% - 5 min - +20°C - CLEAN</w:t>
            </w:r>
          </w:p>
        </w:tc>
      </w:tr>
      <w:tr w:rsidR="00226C32" w:rsidRPr="00DF5603" w14:paraId="282C62D4" w14:textId="77777777" w:rsidTr="00226C32">
        <w:trPr>
          <w:trHeight w:val="298"/>
        </w:trPr>
        <w:tc>
          <w:tcPr>
            <w:tcW w:w="8012" w:type="dxa"/>
            <w:gridSpan w:val="2"/>
            <w:vMerge w:val="restart"/>
            <w:shd w:val="clear" w:color="auto" w:fill="FFFFFF"/>
            <w:vAlign w:val="center"/>
          </w:tcPr>
          <w:p w14:paraId="6AE76256" w14:textId="77777777" w:rsidR="00226C32" w:rsidRPr="00DF5603" w:rsidRDefault="00226C32" w:rsidP="00226C32">
            <w:pPr>
              <w:jc w:val="center"/>
            </w:pPr>
          </w:p>
        </w:tc>
        <w:tc>
          <w:tcPr>
            <w:tcW w:w="3098" w:type="dxa"/>
            <w:shd w:val="clear" w:color="auto" w:fill="FFE599"/>
            <w:vAlign w:val="center"/>
          </w:tcPr>
          <w:p w14:paraId="49B46AA3" w14:textId="77777777" w:rsidR="00226C32" w:rsidRPr="00DF5603" w:rsidRDefault="00226C32" w:rsidP="00226C32">
            <w:pPr>
              <w:jc w:val="center"/>
            </w:pPr>
            <w:r w:rsidRPr="00DF5603">
              <w:t>EN 14562 - Y</w:t>
            </w:r>
          </w:p>
        </w:tc>
        <w:tc>
          <w:tcPr>
            <w:tcW w:w="4640" w:type="dxa"/>
            <w:shd w:val="clear" w:color="auto" w:fill="auto"/>
            <w:vAlign w:val="center"/>
          </w:tcPr>
          <w:p w14:paraId="296BD08C" w14:textId="77777777" w:rsidR="00226C32" w:rsidRPr="00DF5603" w:rsidRDefault="00226C32" w:rsidP="00226C32">
            <w:pPr>
              <w:jc w:val="center"/>
            </w:pPr>
            <w:r w:rsidRPr="00DF5603">
              <w:t>40% - 5 min - +20°C - CLEAN</w:t>
            </w:r>
          </w:p>
        </w:tc>
      </w:tr>
      <w:tr w:rsidR="00226C32" w:rsidRPr="00DF5603" w14:paraId="5B41819C" w14:textId="77777777" w:rsidTr="00226C32">
        <w:trPr>
          <w:trHeight w:val="271"/>
        </w:trPr>
        <w:tc>
          <w:tcPr>
            <w:tcW w:w="8012" w:type="dxa"/>
            <w:gridSpan w:val="2"/>
            <w:vMerge/>
            <w:shd w:val="clear" w:color="auto" w:fill="FFFFFF"/>
            <w:vAlign w:val="center"/>
          </w:tcPr>
          <w:p w14:paraId="49D81BEF" w14:textId="77777777" w:rsidR="00226C32" w:rsidRPr="00DF5603" w:rsidRDefault="00226C32" w:rsidP="00226C32">
            <w:pPr>
              <w:jc w:val="center"/>
            </w:pPr>
          </w:p>
        </w:tc>
        <w:tc>
          <w:tcPr>
            <w:tcW w:w="3098" w:type="dxa"/>
            <w:shd w:val="clear" w:color="auto" w:fill="FFE599"/>
            <w:vAlign w:val="center"/>
          </w:tcPr>
          <w:p w14:paraId="02B46D27" w14:textId="77777777" w:rsidR="00226C32" w:rsidRPr="00DF5603" w:rsidRDefault="00226C32" w:rsidP="00226C32">
            <w:pPr>
              <w:jc w:val="center"/>
            </w:pPr>
            <w:r w:rsidRPr="00DF5603">
              <w:t>EN 14562 – F/Y</w:t>
            </w:r>
          </w:p>
        </w:tc>
        <w:tc>
          <w:tcPr>
            <w:tcW w:w="4640" w:type="dxa"/>
            <w:shd w:val="clear" w:color="auto" w:fill="auto"/>
            <w:vAlign w:val="center"/>
          </w:tcPr>
          <w:p w14:paraId="5ECC3607" w14:textId="77777777" w:rsidR="00226C32" w:rsidRPr="00DF5603" w:rsidRDefault="00226C32" w:rsidP="00226C32">
            <w:pPr>
              <w:jc w:val="center"/>
            </w:pPr>
            <w:r w:rsidRPr="00DF5603">
              <w:t>40% - 20 min - +20°C - CLEAN</w:t>
            </w:r>
          </w:p>
        </w:tc>
      </w:tr>
      <w:tr w:rsidR="00226C32" w:rsidRPr="00DF5603" w14:paraId="699CBE2C" w14:textId="77777777" w:rsidTr="00226C32">
        <w:trPr>
          <w:trHeight w:val="271"/>
        </w:trPr>
        <w:tc>
          <w:tcPr>
            <w:tcW w:w="8012" w:type="dxa"/>
            <w:gridSpan w:val="2"/>
            <w:vMerge/>
            <w:shd w:val="clear" w:color="auto" w:fill="FFFFFF"/>
            <w:vAlign w:val="center"/>
          </w:tcPr>
          <w:p w14:paraId="7B16310F" w14:textId="77777777" w:rsidR="00226C32" w:rsidRPr="00DF5603" w:rsidRDefault="00226C32" w:rsidP="00226C32">
            <w:pPr>
              <w:jc w:val="center"/>
            </w:pPr>
          </w:p>
        </w:tc>
        <w:tc>
          <w:tcPr>
            <w:tcW w:w="3098" w:type="dxa"/>
            <w:shd w:val="clear" w:color="auto" w:fill="FFE599"/>
            <w:vAlign w:val="center"/>
          </w:tcPr>
          <w:p w14:paraId="1D65022A" w14:textId="77777777" w:rsidR="00226C32" w:rsidRPr="00DF5603" w:rsidRDefault="00226C32" w:rsidP="00226C32">
            <w:pPr>
              <w:jc w:val="center"/>
            </w:pPr>
            <w:r w:rsidRPr="00DF5603">
              <w:t>EN 14563 MycoB</w:t>
            </w:r>
          </w:p>
        </w:tc>
        <w:tc>
          <w:tcPr>
            <w:tcW w:w="4640" w:type="dxa"/>
            <w:shd w:val="clear" w:color="auto" w:fill="auto"/>
            <w:vAlign w:val="center"/>
          </w:tcPr>
          <w:p w14:paraId="4710C685" w14:textId="77777777" w:rsidR="00226C32" w:rsidRPr="00DF5603" w:rsidRDefault="00226C32" w:rsidP="00226C32">
            <w:pPr>
              <w:jc w:val="center"/>
            </w:pPr>
            <w:r w:rsidRPr="00DF5603">
              <w:t>40% - 5 min - +20°C - CLEAN</w:t>
            </w:r>
          </w:p>
        </w:tc>
      </w:tr>
      <w:tr w:rsidR="00226C32" w:rsidRPr="00DF5603" w14:paraId="44C921D6" w14:textId="77777777" w:rsidTr="00226C32">
        <w:trPr>
          <w:trHeight w:val="271"/>
        </w:trPr>
        <w:tc>
          <w:tcPr>
            <w:tcW w:w="8012" w:type="dxa"/>
            <w:gridSpan w:val="2"/>
            <w:vMerge/>
            <w:shd w:val="clear" w:color="auto" w:fill="FFFFFF"/>
            <w:vAlign w:val="center"/>
          </w:tcPr>
          <w:p w14:paraId="3D38805E" w14:textId="77777777" w:rsidR="00226C32" w:rsidRPr="00DF5603" w:rsidRDefault="00226C32" w:rsidP="00226C32">
            <w:pPr>
              <w:jc w:val="center"/>
            </w:pPr>
          </w:p>
        </w:tc>
        <w:tc>
          <w:tcPr>
            <w:tcW w:w="3098" w:type="dxa"/>
            <w:shd w:val="clear" w:color="auto" w:fill="FFE599"/>
            <w:vAlign w:val="center"/>
          </w:tcPr>
          <w:p w14:paraId="3BA15C95" w14:textId="77777777" w:rsidR="00226C32" w:rsidRPr="00DF5603" w:rsidRDefault="00226C32" w:rsidP="00226C32">
            <w:pPr>
              <w:jc w:val="center"/>
            </w:pPr>
            <w:r w:rsidRPr="00DF5603">
              <w:t>EN 16615 - B</w:t>
            </w:r>
          </w:p>
        </w:tc>
        <w:tc>
          <w:tcPr>
            <w:tcW w:w="4640" w:type="dxa"/>
            <w:shd w:val="clear" w:color="auto" w:fill="auto"/>
            <w:vAlign w:val="center"/>
          </w:tcPr>
          <w:p w14:paraId="38699014" w14:textId="77777777" w:rsidR="00226C32" w:rsidRPr="00DF5603" w:rsidRDefault="00226C32" w:rsidP="00226C32">
            <w:pPr>
              <w:jc w:val="center"/>
            </w:pPr>
            <w:r w:rsidRPr="00DF5603">
              <w:t>1 min – 20°C - CLEAN</w:t>
            </w:r>
          </w:p>
        </w:tc>
      </w:tr>
      <w:tr w:rsidR="00226C32" w:rsidRPr="00DF5603" w14:paraId="6E071FF2" w14:textId="77777777" w:rsidTr="00226C32">
        <w:trPr>
          <w:trHeight w:val="271"/>
        </w:trPr>
        <w:tc>
          <w:tcPr>
            <w:tcW w:w="8012" w:type="dxa"/>
            <w:gridSpan w:val="2"/>
            <w:vMerge/>
            <w:shd w:val="clear" w:color="auto" w:fill="FFFFFF"/>
            <w:vAlign w:val="center"/>
          </w:tcPr>
          <w:p w14:paraId="7323EF06" w14:textId="77777777" w:rsidR="00226C32" w:rsidRPr="00DF5603" w:rsidRDefault="00226C32" w:rsidP="00226C32">
            <w:pPr>
              <w:jc w:val="center"/>
            </w:pPr>
          </w:p>
        </w:tc>
        <w:tc>
          <w:tcPr>
            <w:tcW w:w="3098" w:type="dxa"/>
            <w:shd w:val="clear" w:color="auto" w:fill="FFE599"/>
            <w:vAlign w:val="center"/>
          </w:tcPr>
          <w:p w14:paraId="4495A2AE" w14:textId="77777777" w:rsidR="00226C32" w:rsidRPr="00DF5603" w:rsidRDefault="00226C32" w:rsidP="00226C32">
            <w:pPr>
              <w:jc w:val="center"/>
            </w:pPr>
            <w:r w:rsidRPr="00DF5603">
              <w:t>EN 16615 – B + Y</w:t>
            </w:r>
          </w:p>
        </w:tc>
        <w:tc>
          <w:tcPr>
            <w:tcW w:w="4640" w:type="dxa"/>
            <w:shd w:val="clear" w:color="auto" w:fill="auto"/>
            <w:vAlign w:val="center"/>
          </w:tcPr>
          <w:p w14:paraId="3B8EBD76" w14:textId="77777777" w:rsidR="00226C32" w:rsidRPr="00DF5603" w:rsidRDefault="00226C32" w:rsidP="00226C32">
            <w:pPr>
              <w:jc w:val="center"/>
            </w:pPr>
            <w:r w:rsidRPr="00DF5603">
              <w:t>5 min – 20°C - CLEAN</w:t>
            </w:r>
          </w:p>
        </w:tc>
      </w:tr>
      <w:tr w:rsidR="00226C32" w:rsidRPr="00DF5603" w14:paraId="2DB2BDE8" w14:textId="77777777" w:rsidTr="00226C32">
        <w:trPr>
          <w:trHeight w:val="298"/>
        </w:trPr>
        <w:tc>
          <w:tcPr>
            <w:tcW w:w="8012" w:type="dxa"/>
            <w:gridSpan w:val="2"/>
            <w:vMerge/>
            <w:shd w:val="clear" w:color="auto" w:fill="FFFFFF"/>
            <w:vAlign w:val="center"/>
          </w:tcPr>
          <w:p w14:paraId="22617D14" w14:textId="77777777" w:rsidR="00226C32" w:rsidRPr="00DF5603" w:rsidRDefault="00226C32" w:rsidP="00226C32">
            <w:pPr>
              <w:jc w:val="center"/>
            </w:pPr>
          </w:p>
        </w:tc>
        <w:tc>
          <w:tcPr>
            <w:tcW w:w="3098" w:type="dxa"/>
            <w:shd w:val="clear" w:color="auto" w:fill="FFE599"/>
            <w:vAlign w:val="center"/>
          </w:tcPr>
          <w:p w14:paraId="11082CFA" w14:textId="77777777" w:rsidR="00226C32" w:rsidRPr="00DF5603" w:rsidRDefault="00226C32" w:rsidP="00226C32">
            <w:pPr>
              <w:jc w:val="center"/>
            </w:pPr>
            <w:r w:rsidRPr="00DF5603">
              <w:t>EN 16615 – B + F/Y</w:t>
            </w:r>
          </w:p>
        </w:tc>
        <w:tc>
          <w:tcPr>
            <w:tcW w:w="4640" w:type="dxa"/>
            <w:shd w:val="clear" w:color="auto" w:fill="auto"/>
            <w:vAlign w:val="center"/>
          </w:tcPr>
          <w:p w14:paraId="01B23BF4" w14:textId="77777777" w:rsidR="00226C32" w:rsidRPr="00DF5603" w:rsidRDefault="00226C32" w:rsidP="00226C32">
            <w:pPr>
              <w:jc w:val="center"/>
            </w:pPr>
            <w:r w:rsidRPr="00DF5603">
              <w:t>20 min – 20°C - CLEAN</w:t>
            </w:r>
          </w:p>
        </w:tc>
      </w:tr>
    </w:tbl>
    <w:p w14:paraId="3D2C44F3" w14:textId="77777777" w:rsidR="00226C32" w:rsidRPr="00DF5603" w:rsidRDefault="00226C32" w:rsidP="00226C32">
      <w:pPr>
        <w:rPr>
          <w:b/>
          <w:sz w:val="18"/>
          <w:szCs w:val="18"/>
        </w:rPr>
      </w:pPr>
    </w:p>
    <w:p w14:paraId="665DFCAF" w14:textId="77777777" w:rsidR="00226C32" w:rsidRPr="00DF5603" w:rsidRDefault="00226C32" w:rsidP="00226C32">
      <w:pPr>
        <w:rPr>
          <w:b/>
          <w:sz w:val="18"/>
          <w:szCs w:val="18"/>
        </w:rPr>
      </w:pPr>
    </w:p>
    <w:tbl>
      <w:tblPr>
        <w:tblW w:w="5879"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54"/>
        <w:gridCol w:w="6616"/>
        <w:gridCol w:w="7115"/>
      </w:tblGrid>
      <w:tr w:rsidR="009F6540" w:rsidRPr="00DF5603" w14:paraId="71C3A08D" w14:textId="77777777" w:rsidTr="00896861">
        <w:trPr>
          <w:trHeight w:val="470"/>
          <w:jc w:val="center"/>
        </w:trPr>
        <w:tc>
          <w:tcPr>
            <w:tcW w:w="5000" w:type="pct"/>
            <w:gridSpan w:val="3"/>
            <w:tcBorders>
              <w:top w:val="single" w:sz="6" w:space="0" w:color="auto"/>
              <w:left w:val="single" w:sz="6" w:space="0" w:color="auto"/>
              <w:bottom w:val="single" w:sz="6" w:space="0" w:color="auto"/>
              <w:right w:val="single" w:sz="4" w:space="0" w:color="auto"/>
            </w:tcBorders>
            <w:shd w:val="clear" w:color="auto" w:fill="92D050"/>
            <w:vAlign w:val="center"/>
          </w:tcPr>
          <w:p w14:paraId="10F3BDC3" w14:textId="04EFC102" w:rsidR="00226C32" w:rsidRPr="00DF5603" w:rsidRDefault="00226C32" w:rsidP="00896861">
            <w:pPr>
              <w:spacing w:line="256" w:lineRule="auto"/>
              <w:jc w:val="center"/>
              <w:rPr>
                <w:b/>
                <w:sz w:val="18"/>
                <w:szCs w:val="18"/>
              </w:rPr>
            </w:pPr>
            <w:r w:rsidRPr="00DF5603">
              <w:rPr>
                <w:b/>
                <w:sz w:val="22"/>
                <w:szCs w:val="22"/>
              </w:rPr>
              <w:t xml:space="preserve">Conclusion on the efficacy of the products of the </w:t>
            </w:r>
            <w:r w:rsidRPr="00DF5603">
              <w:rPr>
                <w:b/>
                <w:iCs/>
                <w:sz w:val="22"/>
                <w:szCs w:val="22"/>
              </w:rPr>
              <w:t>Family</w:t>
            </w:r>
            <w:r w:rsidR="00896861">
              <w:rPr>
                <w:b/>
                <w:iCs/>
                <w:sz w:val="22"/>
                <w:szCs w:val="22"/>
              </w:rPr>
              <w:t xml:space="preserve"> and validated label claims</w:t>
            </w:r>
          </w:p>
        </w:tc>
      </w:tr>
      <w:tr w:rsidR="009F6540" w:rsidRPr="00DF5603" w14:paraId="39544ADA" w14:textId="77777777" w:rsidTr="009F6540">
        <w:trPr>
          <w:trHeight w:val="104"/>
          <w:jc w:val="center"/>
        </w:trPr>
        <w:tc>
          <w:tcPr>
            <w:tcW w:w="5000" w:type="pct"/>
            <w:gridSpan w:val="3"/>
            <w:tcBorders>
              <w:top w:val="single" w:sz="6" w:space="0" w:color="auto"/>
              <w:left w:val="single" w:sz="6" w:space="0" w:color="auto"/>
              <w:bottom w:val="single" w:sz="6" w:space="0" w:color="auto"/>
              <w:right w:val="single" w:sz="4" w:space="0" w:color="auto"/>
            </w:tcBorders>
            <w:shd w:val="clear" w:color="auto" w:fill="FFFFFF"/>
            <w:vAlign w:val="center"/>
          </w:tcPr>
          <w:p w14:paraId="78F342B2" w14:textId="77777777" w:rsidR="00226C32" w:rsidRPr="00DF5603" w:rsidRDefault="00226C32" w:rsidP="00226C32">
            <w:pPr>
              <w:spacing w:line="254" w:lineRule="auto"/>
              <w:jc w:val="center"/>
              <w:rPr>
                <w:b/>
                <w:sz w:val="6"/>
                <w:szCs w:val="6"/>
              </w:rPr>
            </w:pPr>
            <w:bookmarkStart w:id="1381" w:name="_Hlk32325698"/>
          </w:p>
          <w:p w14:paraId="2752A213" w14:textId="77777777" w:rsidR="00226C32" w:rsidRPr="00DF5603" w:rsidRDefault="00226C32" w:rsidP="00226C32">
            <w:pPr>
              <w:jc w:val="both"/>
              <w:rPr>
                <w:b/>
                <w:sz w:val="18"/>
                <w:szCs w:val="18"/>
                <w:lang w:val="en"/>
              </w:rPr>
            </w:pPr>
            <w:r w:rsidRPr="00DF5603">
              <w:rPr>
                <w:b/>
                <w:sz w:val="18"/>
                <w:szCs w:val="18"/>
                <w:highlight w:val="yellow"/>
                <w:lang w:val="en"/>
              </w:rPr>
              <w:t>AS A REMINDER :</w:t>
            </w:r>
          </w:p>
          <w:p w14:paraId="28206CAD" w14:textId="77777777" w:rsidR="00226C32" w:rsidRPr="00DF5603" w:rsidRDefault="00226C32" w:rsidP="00226C32">
            <w:pPr>
              <w:jc w:val="both"/>
              <w:rPr>
                <w:i/>
                <w:sz w:val="18"/>
                <w:szCs w:val="18"/>
                <w:lang w:val="en"/>
              </w:rPr>
            </w:pPr>
            <w:r w:rsidRPr="00DF5603">
              <w:rPr>
                <w:i/>
                <w:sz w:val="18"/>
                <w:szCs w:val="18"/>
                <w:lang w:val="en"/>
              </w:rPr>
              <w:t>- For “surface disinfection by spraying/mopping or immersion, P2S1 and all P2S2 tests are necessary and both tests must be taken into account and therefore the higher concentration &amp; contact time required is the limiting one and thus be set up as the necessary concentration.</w:t>
            </w:r>
          </w:p>
          <w:p w14:paraId="7EF5DE0B" w14:textId="77777777" w:rsidR="00226C32" w:rsidRPr="00DF5603" w:rsidRDefault="00226C32" w:rsidP="00226C32">
            <w:pPr>
              <w:spacing w:line="254" w:lineRule="auto"/>
              <w:rPr>
                <w:sz w:val="6"/>
                <w:szCs w:val="6"/>
              </w:rPr>
            </w:pPr>
            <w:r w:rsidRPr="00DF5603">
              <w:rPr>
                <w:i/>
                <w:sz w:val="18"/>
                <w:szCs w:val="18"/>
                <w:lang w:val="en"/>
              </w:rPr>
              <w:t>- Please note that one single Use concentration/Contact Time will be validated for basic requirements (see Annex IV in ECHA EFF guidance from May 2016/April 2018).</w:t>
            </w:r>
          </w:p>
        </w:tc>
      </w:tr>
      <w:tr w:rsidR="009F6540" w:rsidRPr="00DF5603" w14:paraId="354C56D7" w14:textId="77777777" w:rsidTr="009F6540">
        <w:trPr>
          <w:trHeight w:val="395"/>
          <w:jc w:val="center"/>
        </w:trPr>
        <w:tc>
          <w:tcPr>
            <w:tcW w:w="2732" w:type="pct"/>
            <w:gridSpan w:val="2"/>
            <w:tcBorders>
              <w:top w:val="single" w:sz="6" w:space="0" w:color="auto"/>
              <w:left w:val="single" w:sz="6" w:space="0" w:color="auto"/>
              <w:bottom w:val="single" w:sz="6" w:space="0" w:color="auto"/>
              <w:right w:val="single" w:sz="6" w:space="0" w:color="auto"/>
            </w:tcBorders>
            <w:shd w:val="clear" w:color="auto" w:fill="C5E0B3"/>
            <w:vAlign w:val="center"/>
          </w:tcPr>
          <w:p w14:paraId="71C85499" w14:textId="77777777" w:rsidR="00226C32" w:rsidRPr="00DF5603" w:rsidRDefault="00226C32" w:rsidP="00226C32">
            <w:pPr>
              <w:spacing w:line="254" w:lineRule="auto"/>
              <w:jc w:val="center"/>
              <w:rPr>
                <w:b/>
              </w:rPr>
            </w:pPr>
            <w:r w:rsidRPr="00DF5603">
              <w:rPr>
                <w:b/>
              </w:rPr>
              <w:t xml:space="preserve">Meta SPC-1 </w:t>
            </w:r>
            <w:r w:rsidRPr="00DF5603">
              <w:rPr>
                <w:rFonts w:ascii="Wingdings" w:eastAsia="Wingdings" w:hAnsi="Wingdings" w:cs="Wingdings"/>
                <w:b/>
              </w:rPr>
              <w:t></w:t>
            </w:r>
            <w:r w:rsidRPr="00DF5603">
              <w:rPr>
                <w:b/>
              </w:rPr>
              <w:t xml:space="preserve"> </w:t>
            </w:r>
            <w:r w:rsidRPr="00DF5603">
              <w:rPr>
                <w:b/>
                <w:i/>
                <w:iCs/>
              </w:rPr>
              <w:t xml:space="preserve">MIDA San 335 RV </w:t>
            </w:r>
            <w:r w:rsidRPr="00DF5603">
              <w:t xml:space="preserve">(50% dilution of </w:t>
            </w:r>
            <w:r w:rsidRPr="00DF5603">
              <w:rPr>
                <w:b/>
                <w:bCs/>
                <w:i/>
                <w:iCs/>
              </w:rPr>
              <w:t>MIDA San 311 KZ</w:t>
            </w:r>
            <w:r w:rsidRPr="00DF5603">
              <w:t>)</w:t>
            </w:r>
          </w:p>
        </w:tc>
        <w:tc>
          <w:tcPr>
            <w:tcW w:w="2268" w:type="pct"/>
            <w:tcBorders>
              <w:top w:val="single" w:sz="6" w:space="0" w:color="auto"/>
              <w:left w:val="single" w:sz="6" w:space="0" w:color="auto"/>
              <w:bottom w:val="single" w:sz="6" w:space="0" w:color="auto"/>
              <w:right w:val="single" w:sz="4" w:space="0" w:color="auto"/>
            </w:tcBorders>
            <w:shd w:val="clear" w:color="auto" w:fill="C5E0B3"/>
            <w:vAlign w:val="center"/>
          </w:tcPr>
          <w:p w14:paraId="2D6275C2" w14:textId="77777777" w:rsidR="00226C32" w:rsidRPr="00DF5603" w:rsidRDefault="00226C32" w:rsidP="00226C32">
            <w:pPr>
              <w:spacing w:line="254" w:lineRule="auto"/>
              <w:jc w:val="center"/>
              <w:rPr>
                <w:b/>
              </w:rPr>
            </w:pPr>
            <w:r w:rsidRPr="00DF5603">
              <w:rPr>
                <w:b/>
                <w:lang w:eastAsia="fi-FI"/>
              </w:rPr>
              <w:t>Validated label claims</w:t>
            </w:r>
          </w:p>
        </w:tc>
      </w:tr>
      <w:tr w:rsidR="009F6540" w:rsidRPr="00DF5603" w14:paraId="13DF56D2" w14:textId="77777777" w:rsidTr="009F6540">
        <w:trPr>
          <w:trHeight w:val="395"/>
          <w:jc w:val="center"/>
        </w:trPr>
        <w:tc>
          <w:tcPr>
            <w:tcW w:w="623" w:type="pct"/>
            <w:vMerge w:val="restart"/>
            <w:tcBorders>
              <w:top w:val="single" w:sz="6" w:space="0" w:color="auto"/>
              <w:left w:val="single" w:sz="6" w:space="0" w:color="auto"/>
              <w:right w:val="single" w:sz="6" w:space="0" w:color="auto"/>
            </w:tcBorders>
            <w:shd w:val="clear" w:color="auto" w:fill="FFFFFF"/>
            <w:vAlign w:val="center"/>
          </w:tcPr>
          <w:p w14:paraId="4CAC34E5" w14:textId="77777777" w:rsidR="00226C32" w:rsidRPr="00DF5603" w:rsidRDefault="00226C32" w:rsidP="00226C32">
            <w:pPr>
              <w:spacing w:line="254" w:lineRule="auto"/>
              <w:jc w:val="center"/>
              <w:rPr>
                <w:b/>
              </w:rPr>
            </w:pPr>
            <w:r w:rsidRPr="00DF5603">
              <w:rPr>
                <w:b/>
              </w:rPr>
              <w:t>PT2</w:t>
            </w:r>
          </w:p>
        </w:tc>
        <w:tc>
          <w:tcPr>
            <w:tcW w:w="2109" w:type="pct"/>
            <w:tcBorders>
              <w:top w:val="single" w:sz="6" w:space="0" w:color="auto"/>
              <w:left w:val="single" w:sz="6" w:space="0" w:color="auto"/>
              <w:bottom w:val="single" w:sz="6" w:space="0" w:color="auto"/>
              <w:right w:val="single" w:sz="6" w:space="0" w:color="auto"/>
            </w:tcBorders>
            <w:shd w:val="clear" w:color="auto" w:fill="FFFFFF"/>
            <w:vAlign w:val="center"/>
          </w:tcPr>
          <w:p w14:paraId="05761747" w14:textId="77777777" w:rsidR="00226C32" w:rsidRPr="00DF5603" w:rsidRDefault="00226C32" w:rsidP="00226C32">
            <w:pPr>
              <w:spacing w:line="254" w:lineRule="auto"/>
              <w:rPr>
                <w:bCs/>
                <w:lang w:val="en"/>
              </w:rPr>
            </w:pPr>
            <w:r w:rsidRPr="00DF5603">
              <w:rPr>
                <w:b/>
              </w:rPr>
              <w:t>Use #1.1</w:t>
            </w:r>
            <w:r w:rsidRPr="00DF5603">
              <w:rPr>
                <w:bCs/>
              </w:rPr>
              <w:t xml:space="preserve"> : RTU Surface disinfection</w:t>
            </w:r>
            <w:r w:rsidRPr="00DF5603">
              <w:rPr>
                <w:bCs/>
                <w:lang w:val="en"/>
              </w:rPr>
              <w:t xml:space="preserve"> via trigger-spraying</w:t>
            </w:r>
          </w:p>
        </w:tc>
        <w:tc>
          <w:tcPr>
            <w:tcW w:w="2268" w:type="pct"/>
            <w:vMerge w:val="restart"/>
            <w:tcBorders>
              <w:top w:val="single" w:sz="6" w:space="0" w:color="auto"/>
              <w:left w:val="single" w:sz="6" w:space="0" w:color="auto"/>
              <w:right w:val="single" w:sz="4" w:space="0" w:color="auto"/>
            </w:tcBorders>
            <w:shd w:val="clear" w:color="auto" w:fill="FFFFFF"/>
            <w:vAlign w:val="center"/>
          </w:tcPr>
          <w:p w14:paraId="68B4B936" w14:textId="77777777" w:rsidR="009F6540" w:rsidRPr="00DF5603" w:rsidRDefault="009F6540" w:rsidP="009F6540">
            <w:pPr>
              <w:pStyle w:val="Paragraphedeliste"/>
              <w:ind w:left="0"/>
              <w:rPr>
                <w:rFonts w:cs="Arial"/>
                <w:bCs/>
              </w:rPr>
            </w:pPr>
          </w:p>
          <w:p w14:paraId="72BD8DAD" w14:textId="46348A91" w:rsidR="009F6540" w:rsidRPr="00DF5603" w:rsidRDefault="009F6540" w:rsidP="009F6540">
            <w:pPr>
              <w:pStyle w:val="Paragraphedeliste"/>
              <w:ind w:left="0"/>
              <w:rPr>
                <w:rFonts w:cs="Arial"/>
                <w:bCs/>
              </w:rPr>
            </w:pPr>
            <w:r w:rsidRPr="00DF5603">
              <w:rPr>
                <w:rFonts w:cs="Arial"/>
                <w:bCs/>
              </w:rPr>
              <w:t>On hard/non-porous surfaces with prior cleaning</w:t>
            </w:r>
          </w:p>
          <w:p w14:paraId="6CF1217A" w14:textId="77777777" w:rsidR="009F6540" w:rsidRPr="00DF5603" w:rsidRDefault="009F6540" w:rsidP="009F6540">
            <w:pPr>
              <w:pStyle w:val="Paragraphedeliste"/>
              <w:ind w:left="0"/>
              <w:rPr>
                <w:rFonts w:cs="Arial"/>
                <w:bCs/>
              </w:rPr>
            </w:pPr>
            <w:r w:rsidRPr="00DF5603">
              <w:rPr>
                <w:rFonts w:cs="Arial"/>
                <w:bCs/>
              </w:rPr>
              <w:t>at Room Temperature</w:t>
            </w:r>
          </w:p>
          <w:p w14:paraId="799E3A6E" w14:textId="783232F7" w:rsidR="009F6540" w:rsidRPr="00DF5603" w:rsidRDefault="009F6540" w:rsidP="009F6540">
            <w:pPr>
              <w:pStyle w:val="Paragraphedeliste"/>
              <w:ind w:left="0"/>
              <w:rPr>
                <w:rFonts w:cs="Arial"/>
                <w:bCs/>
              </w:rPr>
            </w:pPr>
            <w:r w:rsidRPr="00DF5603">
              <w:rPr>
                <w:rFonts w:cs="Arial"/>
                <w:bCs/>
              </w:rPr>
              <w:lastRenderedPageBreak/>
              <w:t>Ready-to-Use</w:t>
            </w:r>
          </w:p>
          <w:p w14:paraId="38DA3294" w14:textId="77777777" w:rsidR="009F6540" w:rsidRPr="00DF5603" w:rsidRDefault="009F6540" w:rsidP="009F6540">
            <w:pPr>
              <w:pStyle w:val="Paragraphedeliste"/>
              <w:ind w:left="0"/>
              <w:rPr>
                <w:rFonts w:cs="Arial"/>
                <w:bCs/>
              </w:rPr>
            </w:pPr>
          </w:p>
          <w:p w14:paraId="5B9C3D0F" w14:textId="0E8F70E7" w:rsidR="00226C32" w:rsidRPr="00DF5603" w:rsidRDefault="00226C32" w:rsidP="009F6540">
            <w:pPr>
              <w:pStyle w:val="Paragraphedeliste"/>
              <w:numPr>
                <w:ilvl w:val="0"/>
                <w:numId w:val="14"/>
              </w:numPr>
              <w:spacing w:line="256" w:lineRule="auto"/>
            </w:pPr>
            <w:r w:rsidRPr="00DF5603">
              <w:t xml:space="preserve">Active against bacteria &amp; yeasts </w:t>
            </w:r>
            <w:r w:rsidRPr="00DF5603">
              <w:rPr>
                <w:rFonts w:cs="Arial"/>
                <w:bCs/>
              </w:rPr>
              <w:t>: 100% - 5 min contact time</w:t>
            </w:r>
          </w:p>
        </w:tc>
      </w:tr>
      <w:tr w:rsidR="009F6540" w:rsidRPr="00DF5603" w14:paraId="23AE9617" w14:textId="77777777" w:rsidTr="009F6540">
        <w:trPr>
          <w:trHeight w:val="395"/>
          <w:jc w:val="center"/>
        </w:trPr>
        <w:tc>
          <w:tcPr>
            <w:tcW w:w="623" w:type="pct"/>
            <w:vMerge/>
            <w:tcBorders>
              <w:left w:val="single" w:sz="6" w:space="0" w:color="auto"/>
              <w:bottom w:val="single" w:sz="6" w:space="0" w:color="auto"/>
              <w:right w:val="single" w:sz="6" w:space="0" w:color="auto"/>
            </w:tcBorders>
            <w:shd w:val="clear" w:color="auto" w:fill="FFFFFF"/>
            <w:vAlign w:val="center"/>
          </w:tcPr>
          <w:p w14:paraId="7A127F1E" w14:textId="77777777" w:rsidR="00226C32" w:rsidRPr="00DF5603" w:rsidRDefault="00226C32" w:rsidP="00226C32">
            <w:pPr>
              <w:spacing w:line="254" w:lineRule="auto"/>
              <w:jc w:val="center"/>
              <w:rPr>
                <w:b/>
              </w:rPr>
            </w:pPr>
          </w:p>
        </w:tc>
        <w:tc>
          <w:tcPr>
            <w:tcW w:w="2109" w:type="pct"/>
            <w:tcBorders>
              <w:top w:val="single" w:sz="6" w:space="0" w:color="auto"/>
              <w:left w:val="single" w:sz="6" w:space="0" w:color="auto"/>
              <w:bottom w:val="single" w:sz="6" w:space="0" w:color="auto"/>
              <w:right w:val="single" w:sz="6" w:space="0" w:color="auto"/>
            </w:tcBorders>
            <w:shd w:val="clear" w:color="auto" w:fill="FFFFFF"/>
            <w:vAlign w:val="center"/>
          </w:tcPr>
          <w:p w14:paraId="32A39105" w14:textId="77777777" w:rsidR="00226C32" w:rsidRPr="00DF5603" w:rsidRDefault="00226C32" w:rsidP="00226C32">
            <w:pPr>
              <w:spacing w:line="254" w:lineRule="auto"/>
              <w:rPr>
                <w:bCs/>
                <w:lang w:val="en"/>
              </w:rPr>
            </w:pPr>
            <w:r w:rsidRPr="00DF5603">
              <w:rPr>
                <w:b/>
              </w:rPr>
              <w:t>Use #1.2</w:t>
            </w:r>
            <w:r w:rsidRPr="00DF5603">
              <w:rPr>
                <w:bCs/>
              </w:rPr>
              <w:t xml:space="preserve"> : RTU Surface disinfection</w:t>
            </w:r>
            <w:r w:rsidRPr="00DF5603">
              <w:rPr>
                <w:bCs/>
                <w:lang w:val="en"/>
              </w:rPr>
              <w:t xml:space="preserve"> via low-pressure spraying </w:t>
            </w:r>
          </w:p>
        </w:tc>
        <w:tc>
          <w:tcPr>
            <w:tcW w:w="2268" w:type="pct"/>
            <w:vMerge/>
            <w:tcBorders>
              <w:left w:val="single" w:sz="6" w:space="0" w:color="auto"/>
              <w:right w:val="single" w:sz="4" w:space="0" w:color="auto"/>
            </w:tcBorders>
            <w:shd w:val="clear" w:color="auto" w:fill="FFFFFF"/>
            <w:vAlign w:val="center"/>
          </w:tcPr>
          <w:p w14:paraId="47FF2EAE" w14:textId="77777777" w:rsidR="00226C32" w:rsidRPr="00DF5603" w:rsidRDefault="00226C32" w:rsidP="00226C32">
            <w:pPr>
              <w:spacing w:line="254" w:lineRule="auto"/>
              <w:jc w:val="center"/>
              <w:rPr>
                <w:b/>
              </w:rPr>
            </w:pPr>
          </w:p>
        </w:tc>
      </w:tr>
      <w:tr w:rsidR="009F6540" w:rsidRPr="00DF5603" w14:paraId="2AF01C7A" w14:textId="77777777" w:rsidTr="009F6540">
        <w:trPr>
          <w:trHeight w:val="395"/>
          <w:jc w:val="center"/>
        </w:trPr>
        <w:tc>
          <w:tcPr>
            <w:tcW w:w="623" w:type="pct"/>
            <w:vMerge w:val="restart"/>
            <w:tcBorders>
              <w:top w:val="single" w:sz="6" w:space="0" w:color="auto"/>
              <w:left w:val="single" w:sz="6" w:space="0" w:color="auto"/>
              <w:right w:val="single" w:sz="6" w:space="0" w:color="auto"/>
            </w:tcBorders>
            <w:shd w:val="clear" w:color="auto" w:fill="FFFFFF"/>
            <w:vAlign w:val="center"/>
          </w:tcPr>
          <w:p w14:paraId="7BC0B1C4" w14:textId="77777777" w:rsidR="00226C32" w:rsidRPr="00DF5603" w:rsidRDefault="00226C32" w:rsidP="00226C32">
            <w:pPr>
              <w:spacing w:line="254" w:lineRule="auto"/>
              <w:jc w:val="center"/>
              <w:rPr>
                <w:b/>
              </w:rPr>
            </w:pPr>
            <w:r w:rsidRPr="00DF5603">
              <w:rPr>
                <w:b/>
              </w:rPr>
              <w:lastRenderedPageBreak/>
              <w:t>PT4</w:t>
            </w:r>
          </w:p>
        </w:tc>
        <w:tc>
          <w:tcPr>
            <w:tcW w:w="2109" w:type="pct"/>
            <w:tcBorders>
              <w:top w:val="single" w:sz="6" w:space="0" w:color="auto"/>
              <w:left w:val="single" w:sz="6" w:space="0" w:color="auto"/>
              <w:bottom w:val="single" w:sz="6" w:space="0" w:color="auto"/>
              <w:right w:val="single" w:sz="6" w:space="0" w:color="auto"/>
            </w:tcBorders>
            <w:shd w:val="clear" w:color="auto" w:fill="FFFFFF"/>
            <w:vAlign w:val="center"/>
          </w:tcPr>
          <w:p w14:paraId="2A709BFF" w14:textId="77777777" w:rsidR="00226C32" w:rsidRPr="00DF5603" w:rsidRDefault="00226C32" w:rsidP="00226C32">
            <w:pPr>
              <w:spacing w:line="254" w:lineRule="auto"/>
              <w:rPr>
                <w:b/>
              </w:rPr>
            </w:pPr>
            <w:r w:rsidRPr="00DF5603">
              <w:rPr>
                <w:b/>
              </w:rPr>
              <w:t>Use #1.3</w:t>
            </w:r>
            <w:r w:rsidRPr="00DF5603">
              <w:rPr>
                <w:bCs/>
              </w:rPr>
              <w:t xml:space="preserve"> : RTU Surface disinfection</w:t>
            </w:r>
            <w:r w:rsidRPr="00DF5603">
              <w:rPr>
                <w:bCs/>
                <w:lang w:val="en"/>
              </w:rPr>
              <w:t xml:space="preserve"> via trigger-spraying</w:t>
            </w:r>
          </w:p>
        </w:tc>
        <w:tc>
          <w:tcPr>
            <w:tcW w:w="2268" w:type="pct"/>
            <w:vMerge/>
            <w:tcBorders>
              <w:left w:val="single" w:sz="6" w:space="0" w:color="auto"/>
              <w:right w:val="single" w:sz="4" w:space="0" w:color="auto"/>
            </w:tcBorders>
            <w:shd w:val="clear" w:color="auto" w:fill="E7E6E6"/>
            <w:vAlign w:val="center"/>
          </w:tcPr>
          <w:p w14:paraId="3D1D5FC7" w14:textId="77777777" w:rsidR="00226C32" w:rsidRPr="00DF5603" w:rsidRDefault="00226C32" w:rsidP="00226C32">
            <w:pPr>
              <w:spacing w:line="254" w:lineRule="auto"/>
              <w:jc w:val="center"/>
              <w:rPr>
                <w:b/>
              </w:rPr>
            </w:pPr>
          </w:p>
        </w:tc>
      </w:tr>
      <w:tr w:rsidR="009F6540" w:rsidRPr="00DF5603" w14:paraId="042FFCA8" w14:textId="77777777" w:rsidTr="009F6540">
        <w:trPr>
          <w:trHeight w:val="395"/>
          <w:jc w:val="center"/>
        </w:trPr>
        <w:tc>
          <w:tcPr>
            <w:tcW w:w="623" w:type="pct"/>
            <w:vMerge/>
            <w:tcBorders>
              <w:left w:val="single" w:sz="6" w:space="0" w:color="auto"/>
              <w:right w:val="single" w:sz="6" w:space="0" w:color="auto"/>
            </w:tcBorders>
            <w:shd w:val="clear" w:color="auto" w:fill="FFFFFF"/>
            <w:vAlign w:val="center"/>
          </w:tcPr>
          <w:p w14:paraId="58813D39" w14:textId="77777777" w:rsidR="00226C32" w:rsidRPr="00DF5603" w:rsidRDefault="00226C32" w:rsidP="00226C32">
            <w:pPr>
              <w:spacing w:line="254" w:lineRule="auto"/>
              <w:jc w:val="center"/>
              <w:rPr>
                <w:b/>
              </w:rPr>
            </w:pPr>
          </w:p>
        </w:tc>
        <w:tc>
          <w:tcPr>
            <w:tcW w:w="2109" w:type="pct"/>
            <w:tcBorders>
              <w:top w:val="single" w:sz="6" w:space="0" w:color="auto"/>
              <w:left w:val="single" w:sz="6" w:space="0" w:color="auto"/>
              <w:bottom w:val="single" w:sz="6" w:space="0" w:color="auto"/>
              <w:right w:val="single" w:sz="6" w:space="0" w:color="auto"/>
            </w:tcBorders>
            <w:shd w:val="clear" w:color="auto" w:fill="FFFFFF"/>
            <w:vAlign w:val="center"/>
          </w:tcPr>
          <w:p w14:paraId="7116A9CB" w14:textId="77777777" w:rsidR="00226C32" w:rsidRPr="00DF5603" w:rsidRDefault="00226C32" w:rsidP="00226C32">
            <w:pPr>
              <w:spacing w:line="254" w:lineRule="auto"/>
              <w:rPr>
                <w:b/>
              </w:rPr>
            </w:pPr>
            <w:r w:rsidRPr="00DF5603">
              <w:rPr>
                <w:b/>
              </w:rPr>
              <w:t xml:space="preserve">Use #1.4 : </w:t>
            </w:r>
            <w:r w:rsidRPr="00DF5603">
              <w:rPr>
                <w:bCs/>
              </w:rPr>
              <w:t>RTU Surface disinfection</w:t>
            </w:r>
            <w:r w:rsidRPr="00DF5603">
              <w:rPr>
                <w:bCs/>
                <w:lang w:val="en"/>
              </w:rPr>
              <w:t xml:space="preserve"> via low-pressure spraying </w:t>
            </w:r>
          </w:p>
        </w:tc>
        <w:tc>
          <w:tcPr>
            <w:tcW w:w="2268" w:type="pct"/>
            <w:vMerge/>
            <w:tcBorders>
              <w:left w:val="single" w:sz="6" w:space="0" w:color="auto"/>
              <w:right w:val="single" w:sz="4" w:space="0" w:color="auto"/>
            </w:tcBorders>
            <w:shd w:val="clear" w:color="auto" w:fill="E7E6E6"/>
            <w:vAlign w:val="center"/>
          </w:tcPr>
          <w:p w14:paraId="0D7CB4C7" w14:textId="77777777" w:rsidR="00226C32" w:rsidRPr="00DF5603" w:rsidRDefault="00226C32" w:rsidP="00226C32">
            <w:pPr>
              <w:spacing w:line="254" w:lineRule="auto"/>
              <w:jc w:val="center"/>
              <w:rPr>
                <w:b/>
              </w:rPr>
            </w:pPr>
          </w:p>
        </w:tc>
      </w:tr>
      <w:tr w:rsidR="009F6540" w:rsidRPr="00DF5603" w14:paraId="6BF46C84" w14:textId="77777777" w:rsidTr="009F6540">
        <w:trPr>
          <w:trHeight w:val="395"/>
          <w:jc w:val="center"/>
        </w:trPr>
        <w:tc>
          <w:tcPr>
            <w:tcW w:w="623" w:type="pct"/>
            <w:vMerge/>
            <w:tcBorders>
              <w:left w:val="single" w:sz="6" w:space="0" w:color="auto"/>
              <w:bottom w:val="single" w:sz="6" w:space="0" w:color="auto"/>
              <w:right w:val="single" w:sz="6" w:space="0" w:color="auto"/>
            </w:tcBorders>
            <w:shd w:val="clear" w:color="auto" w:fill="FFFFFF"/>
            <w:vAlign w:val="center"/>
          </w:tcPr>
          <w:p w14:paraId="3FFC5BA6" w14:textId="77777777" w:rsidR="00226C32" w:rsidRPr="00DF5603" w:rsidRDefault="00226C32" w:rsidP="00226C32">
            <w:pPr>
              <w:spacing w:line="254" w:lineRule="auto"/>
              <w:jc w:val="center"/>
              <w:rPr>
                <w:b/>
              </w:rPr>
            </w:pPr>
          </w:p>
        </w:tc>
        <w:tc>
          <w:tcPr>
            <w:tcW w:w="2109" w:type="pct"/>
            <w:tcBorders>
              <w:top w:val="single" w:sz="6" w:space="0" w:color="auto"/>
              <w:left w:val="single" w:sz="6" w:space="0" w:color="auto"/>
              <w:bottom w:val="single" w:sz="6" w:space="0" w:color="auto"/>
              <w:right w:val="single" w:sz="6" w:space="0" w:color="auto"/>
            </w:tcBorders>
            <w:shd w:val="clear" w:color="auto" w:fill="FFFFFF"/>
            <w:vAlign w:val="center"/>
          </w:tcPr>
          <w:p w14:paraId="4F54C5FF" w14:textId="77777777" w:rsidR="00226C32" w:rsidRPr="00DF5603" w:rsidRDefault="00226C32" w:rsidP="00226C32">
            <w:pPr>
              <w:spacing w:line="254" w:lineRule="auto"/>
              <w:rPr>
                <w:bCs/>
                <w:lang w:val="en"/>
              </w:rPr>
            </w:pPr>
            <w:r w:rsidRPr="00DF5603">
              <w:rPr>
                <w:b/>
              </w:rPr>
              <w:t>Use #1.5</w:t>
            </w:r>
            <w:r w:rsidRPr="00DF5603">
              <w:rPr>
                <w:bCs/>
              </w:rPr>
              <w:t xml:space="preserve"> : RTU Surface disinfection </w:t>
            </w:r>
            <w:r w:rsidRPr="00DF5603">
              <w:rPr>
                <w:bCs/>
                <w:lang w:val="en"/>
              </w:rPr>
              <w:t>via dipping</w:t>
            </w:r>
          </w:p>
        </w:tc>
        <w:tc>
          <w:tcPr>
            <w:tcW w:w="2268" w:type="pct"/>
            <w:vMerge/>
            <w:tcBorders>
              <w:left w:val="single" w:sz="6" w:space="0" w:color="auto"/>
              <w:right w:val="single" w:sz="4" w:space="0" w:color="auto"/>
            </w:tcBorders>
            <w:shd w:val="clear" w:color="auto" w:fill="E7E6E6"/>
            <w:vAlign w:val="center"/>
          </w:tcPr>
          <w:p w14:paraId="023CA78D" w14:textId="77777777" w:rsidR="00226C32" w:rsidRPr="00DF5603" w:rsidRDefault="00226C32" w:rsidP="00226C32">
            <w:pPr>
              <w:spacing w:line="254" w:lineRule="auto"/>
              <w:jc w:val="center"/>
              <w:rPr>
                <w:b/>
              </w:rPr>
            </w:pPr>
          </w:p>
        </w:tc>
      </w:tr>
      <w:tr w:rsidR="009F6540" w:rsidRPr="00DF5603" w14:paraId="5165B65B" w14:textId="77777777" w:rsidTr="009F6540">
        <w:trPr>
          <w:trHeight w:val="395"/>
          <w:jc w:val="center"/>
        </w:trPr>
        <w:tc>
          <w:tcPr>
            <w:tcW w:w="2732" w:type="pct"/>
            <w:gridSpan w:val="2"/>
            <w:tcBorders>
              <w:left w:val="single" w:sz="6" w:space="0" w:color="auto"/>
              <w:bottom w:val="single" w:sz="6" w:space="0" w:color="auto"/>
              <w:right w:val="single" w:sz="6" w:space="0" w:color="auto"/>
            </w:tcBorders>
            <w:shd w:val="clear" w:color="auto" w:fill="C5E0B3"/>
            <w:vAlign w:val="center"/>
          </w:tcPr>
          <w:p w14:paraId="1AF3E8D0" w14:textId="3C75498B" w:rsidR="00226C32" w:rsidRPr="00DF5603" w:rsidRDefault="00226C32" w:rsidP="00226C32">
            <w:pPr>
              <w:spacing w:line="254" w:lineRule="auto"/>
              <w:jc w:val="center"/>
              <w:rPr>
                <w:b/>
              </w:rPr>
            </w:pPr>
            <w:r w:rsidRPr="00DF5603">
              <w:rPr>
                <w:b/>
              </w:rPr>
              <w:t>Meta SPC-2</w:t>
            </w:r>
            <w:r w:rsidR="00896861">
              <w:rPr>
                <w:b/>
              </w:rPr>
              <w:t>*</w:t>
            </w:r>
            <w:r w:rsidRPr="00DF5603">
              <w:rPr>
                <w:b/>
              </w:rPr>
              <w:t xml:space="preserve"> </w:t>
            </w:r>
            <w:r w:rsidRPr="00DF5603">
              <w:rPr>
                <w:rFonts w:ascii="Wingdings" w:eastAsia="Wingdings" w:hAnsi="Wingdings" w:cs="Wingdings"/>
                <w:b/>
              </w:rPr>
              <w:t></w:t>
            </w:r>
            <w:r w:rsidRPr="00DF5603">
              <w:rPr>
                <w:b/>
              </w:rPr>
              <w:t xml:space="preserve"> </w:t>
            </w:r>
            <w:r w:rsidRPr="00DF5603">
              <w:rPr>
                <w:b/>
                <w:i/>
              </w:rPr>
              <w:t xml:space="preserve">MIDA San 334 MF </w:t>
            </w:r>
            <w:r w:rsidRPr="00DF5603">
              <w:t>(7</w:t>
            </w:r>
            <w:r w:rsidR="00D26AC6" w:rsidRPr="00DF5603">
              <w:t>0</w:t>
            </w:r>
            <w:r w:rsidRPr="00DF5603">
              <w:t xml:space="preserve">% dilution of </w:t>
            </w:r>
            <w:r w:rsidRPr="00DF5603">
              <w:rPr>
                <w:b/>
                <w:bCs/>
                <w:i/>
                <w:iCs/>
              </w:rPr>
              <w:t>MIDA San 311 KZ</w:t>
            </w:r>
            <w:r w:rsidRPr="00DF5603">
              <w:t>)</w:t>
            </w:r>
          </w:p>
        </w:tc>
        <w:tc>
          <w:tcPr>
            <w:tcW w:w="2268" w:type="pct"/>
            <w:tcBorders>
              <w:left w:val="single" w:sz="6" w:space="0" w:color="auto"/>
              <w:right w:val="single" w:sz="4" w:space="0" w:color="auto"/>
            </w:tcBorders>
            <w:shd w:val="clear" w:color="auto" w:fill="C5E0B3"/>
            <w:vAlign w:val="center"/>
          </w:tcPr>
          <w:p w14:paraId="1A372A7D" w14:textId="77777777" w:rsidR="00226C32" w:rsidRPr="00DF5603" w:rsidRDefault="00226C32" w:rsidP="00226C32">
            <w:pPr>
              <w:spacing w:line="254" w:lineRule="auto"/>
              <w:jc w:val="center"/>
              <w:rPr>
                <w:b/>
              </w:rPr>
            </w:pPr>
            <w:r w:rsidRPr="00DF5603">
              <w:rPr>
                <w:b/>
                <w:lang w:eastAsia="fi-FI"/>
              </w:rPr>
              <w:t>Validated label claims</w:t>
            </w:r>
          </w:p>
        </w:tc>
      </w:tr>
      <w:tr w:rsidR="009F6540" w:rsidRPr="00DF5603" w14:paraId="215389B1" w14:textId="77777777" w:rsidTr="009F6540">
        <w:trPr>
          <w:trHeight w:val="395"/>
          <w:jc w:val="center"/>
        </w:trPr>
        <w:tc>
          <w:tcPr>
            <w:tcW w:w="623" w:type="pct"/>
            <w:vMerge w:val="restart"/>
            <w:tcBorders>
              <w:left w:val="single" w:sz="6" w:space="0" w:color="auto"/>
              <w:right w:val="single" w:sz="6" w:space="0" w:color="auto"/>
            </w:tcBorders>
            <w:shd w:val="clear" w:color="auto" w:fill="FFFFFF"/>
            <w:vAlign w:val="center"/>
          </w:tcPr>
          <w:p w14:paraId="46119CB2" w14:textId="77777777" w:rsidR="00226C32" w:rsidRPr="00DF5603" w:rsidRDefault="00226C32" w:rsidP="00226C32">
            <w:pPr>
              <w:spacing w:line="254" w:lineRule="auto"/>
              <w:jc w:val="center"/>
              <w:rPr>
                <w:b/>
              </w:rPr>
            </w:pPr>
            <w:r w:rsidRPr="00DF5603">
              <w:rPr>
                <w:b/>
              </w:rPr>
              <w:t>PT2</w:t>
            </w:r>
          </w:p>
        </w:tc>
        <w:tc>
          <w:tcPr>
            <w:tcW w:w="2109" w:type="pct"/>
            <w:tcBorders>
              <w:top w:val="single" w:sz="6" w:space="0" w:color="auto"/>
              <w:left w:val="single" w:sz="6" w:space="0" w:color="auto"/>
              <w:bottom w:val="single" w:sz="6" w:space="0" w:color="auto"/>
              <w:right w:val="single" w:sz="6" w:space="0" w:color="auto"/>
            </w:tcBorders>
            <w:shd w:val="clear" w:color="auto" w:fill="FFFFFF"/>
            <w:vAlign w:val="center"/>
          </w:tcPr>
          <w:p w14:paraId="2CB53820" w14:textId="77777777" w:rsidR="00226C32" w:rsidRPr="00DF5603" w:rsidRDefault="00226C32" w:rsidP="00226C32">
            <w:pPr>
              <w:spacing w:line="254" w:lineRule="auto"/>
              <w:rPr>
                <w:b/>
              </w:rPr>
            </w:pPr>
            <w:r w:rsidRPr="00DF5603">
              <w:rPr>
                <w:b/>
              </w:rPr>
              <w:t>Use #2.1</w:t>
            </w:r>
            <w:r w:rsidRPr="00DF5603">
              <w:rPr>
                <w:bCs/>
              </w:rPr>
              <w:t xml:space="preserve"> : RTU Surface disinfection</w:t>
            </w:r>
            <w:r w:rsidRPr="00DF5603">
              <w:rPr>
                <w:bCs/>
                <w:lang w:val="en"/>
              </w:rPr>
              <w:t xml:space="preserve"> via trigger-spraying</w:t>
            </w:r>
          </w:p>
        </w:tc>
        <w:tc>
          <w:tcPr>
            <w:tcW w:w="2268" w:type="pct"/>
            <w:vMerge w:val="restart"/>
            <w:tcBorders>
              <w:left w:val="single" w:sz="6" w:space="0" w:color="auto"/>
              <w:right w:val="single" w:sz="4" w:space="0" w:color="auto"/>
            </w:tcBorders>
            <w:shd w:val="clear" w:color="auto" w:fill="FFFFFF"/>
            <w:vAlign w:val="center"/>
          </w:tcPr>
          <w:p w14:paraId="18BDBBED" w14:textId="77777777" w:rsidR="009F6540" w:rsidRPr="00DF5603" w:rsidRDefault="009F6540" w:rsidP="009F6540">
            <w:pPr>
              <w:pStyle w:val="Paragraphedeliste"/>
              <w:ind w:left="0"/>
              <w:rPr>
                <w:rFonts w:cs="Arial"/>
                <w:bCs/>
              </w:rPr>
            </w:pPr>
            <w:r w:rsidRPr="00DF5603">
              <w:rPr>
                <w:rFonts w:cs="Arial"/>
                <w:bCs/>
              </w:rPr>
              <w:t>On hard/non-porous surfaces with prior cleaning</w:t>
            </w:r>
          </w:p>
          <w:p w14:paraId="41DF3CE7" w14:textId="77777777" w:rsidR="009F6540" w:rsidRPr="00DF5603" w:rsidRDefault="009F6540" w:rsidP="009F6540">
            <w:pPr>
              <w:pStyle w:val="Paragraphedeliste"/>
              <w:ind w:left="0"/>
              <w:rPr>
                <w:rFonts w:cs="Arial"/>
                <w:bCs/>
              </w:rPr>
            </w:pPr>
            <w:r w:rsidRPr="00DF5603">
              <w:rPr>
                <w:rFonts w:cs="Arial"/>
                <w:bCs/>
              </w:rPr>
              <w:t>at Room Temperature</w:t>
            </w:r>
          </w:p>
          <w:p w14:paraId="2C304089" w14:textId="77777777" w:rsidR="009F6540" w:rsidRPr="00DF5603" w:rsidRDefault="009F6540" w:rsidP="009F6540">
            <w:pPr>
              <w:pStyle w:val="Paragraphedeliste"/>
              <w:ind w:left="0"/>
              <w:rPr>
                <w:rFonts w:cs="Arial"/>
                <w:bCs/>
              </w:rPr>
            </w:pPr>
            <w:r w:rsidRPr="00DF5603">
              <w:rPr>
                <w:rFonts w:cs="Arial"/>
                <w:bCs/>
              </w:rPr>
              <w:t>Ready-to-Use</w:t>
            </w:r>
          </w:p>
          <w:p w14:paraId="5228A0B5" w14:textId="77777777" w:rsidR="009F6540" w:rsidRPr="00DF5603" w:rsidRDefault="009F6540" w:rsidP="009F6540">
            <w:pPr>
              <w:pStyle w:val="Paragraphedeliste"/>
              <w:ind w:left="0"/>
              <w:rPr>
                <w:rFonts w:cs="Arial"/>
                <w:bCs/>
              </w:rPr>
            </w:pPr>
          </w:p>
          <w:p w14:paraId="68DA7F53" w14:textId="7BAA30E4" w:rsidR="00226C32" w:rsidRPr="00DF5603" w:rsidRDefault="009F6540" w:rsidP="009F6540">
            <w:pPr>
              <w:spacing w:line="254" w:lineRule="auto"/>
              <w:rPr>
                <w:b/>
              </w:rPr>
            </w:pPr>
            <w:r w:rsidRPr="00DF5603">
              <w:t xml:space="preserve">Active against bacteria &amp; yeasts </w:t>
            </w:r>
            <w:r w:rsidRPr="00DF5603">
              <w:rPr>
                <w:rFonts w:cs="Arial"/>
                <w:bCs/>
              </w:rPr>
              <w:t>: 100% - 5 min contact time</w:t>
            </w:r>
          </w:p>
        </w:tc>
      </w:tr>
      <w:tr w:rsidR="009F6540" w:rsidRPr="00DF5603" w14:paraId="3FACB264" w14:textId="77777777" w:rsidTr="009F6540">
        <w:trPr>
          <w:trHeight w:val="395"/>
          <w:jc w:val="center"/>
        </w:trPr>
        <w:tc>
          <w:tcPr>
            <w:tcW w:w="623" w:type="pct"/>
            <w:vMerge/>
            <w:tcBorders>
              <w:left w:val="single" w:sz="6" w:space="0" w:color="auto"/>
              <w:bottom w:val="single" w:sz="6" w:space="0" w:color="auto"/>
              <w:right w:val="single" w:sz="6" w:space="0" w:color="auto"/>
            </w:tcBorders>
            <w:shd w:val="clear" w:color="auto" w:fill="FFFFFF"/>
            <w:vAlign w:val="center"/>
          </w:tcPr>
          <w:p w14:paraId="1CD60C6A" w14:textId="77777777" w:rsidR="00226C32" w:rsidRPr="00DF5603" w:rsidRDefault="00226C32" w:rsidP="00226C32">
            <w:pPr>
              <w:spacing w:line="254" w:lineRule="auto"/>
              <w:jc w:val="center"/>
              <w:rPr>
                <w:b/>
              </w:rPr>
            </w:pPr>
          </w:p>
        </w:tc>
        <w:tc>
          <w:tcPr>
            <w:tcW w:w="2109" w:type="pct"/>
            <w:tcBorders>
              <w:top w:val="single" w:sz="6" w:space="0" w:color="auto"/>
              <w:left w:val="single" w:sz="6" w:space="0" w:color="auto"/>
              <w:bottom w:val="single" w:sz="6" w:space="0" w:color="auto"/>
              <w:right w:val="single" w:sz="6" w:space="0" w:color="auto"/>
            </w:tcBorders>
            <w:shd w:val="clear" w:color="auto" w:fill="FFFFFF"/>
            <w:vAlign w:val="center"/>
          </w:tcPr>
          <w:p w14:paraId="5AA7126D" w14:textId="77777777" w:rsidR="00226C32" w:rsidRPr="00DF5603" w:rsidRDefault="00226C32" w:rsidP="00226C32">
            <w:pPr>
              <w:spacing w:line="254" w:lineRule="auto"/>
              <w:rPr>
                <w:b/>
              </w:rPr>
            </w:pPr>
            <w:r w:rsidRPr="00DF5603">
              <w:rPr>
                <w:b/>
              </w:rPr>
              <w:t>Use #2.2</w:t>
            </w:r>
            <w:r w:rsidRPr="00DF5603">
              <w:rPr>
                <w:bCs/>
              </w:rPr>
              <w:t xml:space="preserve"> : RTU Surface disinfection</w:t>
            </w:r>
            <w:r w:rsidRPr="00DF5603">
              <w:rPr>
                <w:bCs/>
                <w:lang w:val="en"/>
              </w:rPr>
              <w:t xml:space="preserve"> via low-pressure spraying </w:t>
            </w:r>
          </w:p>
        </w:tc>
        <w:tc>
          <w:tcPr>
            <w:tcW w:w="2268" w:type="pct"/>
            <w:vMerge/>
            <w:tcBorders>
              <w:left w:val="single" w:sz="6" w:space="0" w:color="auto"/>
              <w:right w:val="single" w:sz="4" w:space="0" w:color="auto"/>
            </w:tcBorders>
            <w:shd w:val="clear" w:color="auto" w:fill="FFFFFF"/>
            <w:vAlign w:val="center"/>
          </w:tcPr>
          <w:p w14:paraId="567ACA38" w14:textId="77777777" w:rsidR="00226C32" w:rsidRPr="00DF5603" w:rsidRDefault="00226C32" w:rsidP="00226C32">
            <w:pPr>
              <w:spacing w:line="254" w:lineRule="auto"/>
              <w:jc w:val="center"/>
              <w:rPr>
                <w:b/>
              </w:rPr>
            </w:pPr>
          </w:p>
        </w:tc>
      </w:tr>
      <w:tr w:rsidR="009F6540" w:rsidRPr="00DF5603" w14:paraId="60C26CBC" w14:textId="77777777" w:rsidTr="009F6540">
        <w:trPr>
          <w:trHeight w:val="395"/>
          <w:jc w:val="center"/>
        </w:trPr>
        <w:tc>
          <w:tcPr>
            <w:tcW w:w="623" w:type="pct"/>
            <w:vMerge w:val="restart"/>
            <w:tcBorders>
              <w:left w:val="single" w:sz="6" w:space="0" w:color="auto"/>
              <w:right w:val="single" w:sz="6" w:space="0" w:color="auto"/>
            </w:tcBorders>
            <w:shd w:val="clear" w:color="auto" w:fill="FFFFFF"/>
            <w:vAlign w:val="center"/>
          </w:tcPr>
          <w:p w14:paraId="5F447D51" w14:textId="77777777" w:rsidR="00226C32" w:rsidRPr="00DF5603" w:rsidRDefault="00226C32" w:rsidP="00226C32">
            <w:pPr>
              <w:spacing w:line="254" w:lineRule="auto"/>
              <w:jc w:val="center"/>
              <w:rPr>
                <w:b/>
              </w:rPr>
            </w:pPr>
            <w:r w:rsidRPr="00DF5603">
              <w:rPr>
                <w:b/>
              </w:rPr>
              <w:t>PT4</w:t>
            </w:r>
          </w:p>
        </w:tc>
        <w:tc>
          <w:tcPr>
            <w:tcW w:w="2109" w:type="pct"/>
            <w:tcBorders>
              <w:top w:val="single" w:sz="6" w:space="0" w:color="auto"/>
              <w:left w:val="single" w:sz="6" w:space="0" w:color="auto"/>
              <w:bottom w:val="single" w:sz="6" w:space="0" w:color="auto"/>
              <w:right w:val="single" w:sz="6" w:space="0" w:color="auto"/>
            </w:tcBorders>
            <w:shd w:val="clear" w:color="auto" w:fill="FFFFFF"/>
            <w:vAlign w:val="center"/>
          </w:tcPr>
          <w:p w14:paraId="61888835" w14:textId="77777777" w:rsidR="00226C32" w:rsidRPr="00DF5603" w:rsidRDefault="00226C32" w:rsidP="00226C32">
            <w:pPr>
              <w:spacing w:line="254" w:lineRule="auto"/>
              <w:rPr>
                <w:b/>
              </w:rPr>
            </w:pPr>
            <w:r w:rsidRPr="00DF5603">
              <w:rPr>
                <w:b/>
              </w:rPr>
              <w:t>Use #2.3</w:t>
            </w:r>
            <w:r w:rsidRPr="00DF5603">
              <w:rPr>
                <w:bCs/>
              </w:rPr>
              <w:t xml:space="preserve"> : RTU Surface disinfection</w:t>
            </w:r>
            <w:r w:rsidRPr="00DF5603">
              <w:rPr>
                <w:bCs/>
                <w:lang w:val="en"/>
              </w:rPr>
              <w:t xml:space="preserve"> via trigger-spraying</w:t>
            </w:r>
          </w:p>
        </w:tc>
        <w:tc>
          <w:tcPr>
            <w:tcW w:w="2268" w:type="pct"/>
            <w:vMerge/>
            <w:tcBorders>
              <w:left w:val="single" w:sz="6" w:space="0" w:color="auto"/>
              <w:right w:val="single" w:sz="4" w:space="0" w:color="auto"/>
            </w:tcBorders>
            <w:shd w:val="clear" w:color="auto" w:fill="FFFFFF"/>
            <w:vAlign w:val="center"/>
          </w:tcPr>
          <w:p w14:paraId="4DDE35CA" w14:textId="77777777" w:rsidR="00226C32" w:rsidRPr="00DF5603" w:rsidRDefault="00226C32" w:rsidP="00226C32">
            <w:pPr>
              <w:spacing w:line="254" w:lineRule="auto"/>
              <w:jc w:val="center"/>
              <w:rPr>
                <w:b/>
              </w:rPr>
            </w:pPr>
          </w:p>
        </w:tc>
      </w:tr>
      <w:tr w:rsidR="009F6540" w:rsidRPr="00DF5603" w14:paraId="22484ADB" w14:textId="77777777" w:rsidTr="009F6540">
        <w:trPr>
          <w:trHeight w:val="395"/>
          <w:jc w:val="center"/>
        </w:trPr>
        <w:tc>
          <w:tcPr>
            <w:tcW w:w="623" w:type="pct"/>
            <w:vMerge/>
            <w:tcBorders>
              <w:left w:val="single" w:sz="6" w:space="0" w:color="auto"/>
              <w:right w:val="single" w:sz="6" w:space="0" w:color="auto"/>
            </w:tcBorders>
            <w:shd w:val="clear" w:color="auto" w:fill="FFFFFF"/>
            <w:vAlign w:val="center"/>
          </w:tcPr>
          <w:p w14:paraId="1DD246C9" w14:textId="77777777" w:rsidR="00226C32" w:rsidRPr="00DF5603" w:rsidRDefault="00226C32" w:rsidP="00226C32">
            <w:pPr>
              <w:spacing w:line="254" w:lineRule="auto"/>
              <w:jc w:val="center"/>
              <w:rPr>
                <w:b/>
              </w:rPr>
            </w:pPr>
          </w:p>
        </w:tc>
        <w:tc>
          <w:tcPr>
            <w:tcW w:w="2109" w:type="pct"/>
            <w:tcBorders>
              <w:top w:val="single" w:sz="6" w:space="0" w:color="auto"/>
              <w:left w:val="single" w:sz="6" w:space="0" w:color="auto"/>
              <w:bottom w:val="single" w:sz="6" w:space="0" w:color="auto"/>
              <w:right w:val="single" w:sz="6" w:space="0" w:color="auto"/>
            </w:tcBorders>
            <w:shd w:val="clear" w:color="auto" w:fill="FFFFFF"/>
            <w:vAlign w:val="center"/>
          </w:tcPr>
          <w:p w14:paraId="26F2425F" w14:textId="77777777" w:rsidR="00226C32" w:rsidRPr="00DF5603" w:rsidRDefault="00226C32" w:rsidP="00226C32">
            <w:pPr>
              <w:spacing w:line="254" w:lineRule="auto"/>
              <w:rPr>
                <w:b/>
              </w:rPr>
            </w:pPr>
            <w:r w:rsidRPr="00DF5603">
              <w:rPr>
                <w:b/>
              </w:rPr>
              <w:t xml:space="preserve">Use #2.4 : </w:t>
            </w:r>
            <w:r w:rsidRPr="00DF5603">
              <w:rPr>
                <w:bCs/>
              </w:rPr>
              <w:t>RTU Surface disinfection</w:t>
            </w:r>
            <w:r w:rsidRPr="00DF5603">
              <w:rPr>
                <w:bCs/>
                <w:lang w:val="en"/>
              </w:rPr>
              <w:t xml:space="preserve"> via low-pressure spraying </w:t>
            </w:r>
          </w:p>
        </w:tc>
        <w:tc>
          <w:tcPr>
            <w:tcW w:w="2268" w:type="pct"/>
            <w:vMerge/>
            <w:tcBorders>
              <w:left w:val="single" w:sz="6" w:space="0" w:color="auto"/>
              <w:right w:val="single" w:sz="4" w:space="0" w:color="auto"/>
            </w:tcBorders>
            <w:shd w:val="clear" w:color="auto" w:fill="FFFFFF"/>
            <w:vAlign w:val="center"/>
          </w:tcPr>
          <w:p w14:paraId="36E8F694" w14:textId="77777777" w:rsidR="00226C32" w:rsidRPr="00DF5603" w:rsidRDefault="00226C32" w:rsidP="00226C32">
            <w:pPr>
              <w:spacing w:line="254" w:lineRule="auto"/>
              <w:jc w:val="center"/>
              <w:rPr>
                <w:b/>
              </w:rPr>
            </w:pPr>
          </w:p>
        </w:tc>
      </w:tr>
      <w:tr w:rsidR="009F6540" w:rsidRPr="00DF5603" w14:paraId="08E44883" w14:textId="77777777" w:rsidTr="009F6540">
        <w:trPr>
          <w:trHeight w:val="395"/>
          <w:jc w:val="center"/>
        </w:trPr>
        <w:tc>
          <w:tcPr>
            <w:tcW w:w="623" w:type="pct"/>
            <w:vMerge/>
            <w:tcBorders>
              <w:left w:val="single" w:sz="6" w:space="0" w:color="auto"/>
              <w:bottom w:val="single" w:sz="6" w:space="0" w:color="auto"/>
              <w:right w:val="single" w:sz="6" w:space="0" w:color="auto"/>
            </w:tcBorders>
            <w:shd w:val="clear" w:color="auto" w:fill="FFFFFF"/>
            <w:vAlign w:val="center"/>
          </w:tcPr>
          <w:p w14:paraId="4A6C8B26" w14:textId="77777777" w:rsidR="00226C32" w:rsidRPr="00DF5603" w:rsidRDefault="00226C32" w:rsidP="00226C32">
            <w:pPr>
              <w:spacing w:line="254" w:lineRule="auto"/>
              <w:jc w:val="center"/>
              <w:rPr>
                <w:b/>
              </w:rPr>
            </w:pPr>
          </w:p>
        </w:tc>
        <w:tc>
          <w:tcPr>
            <w:tcW w:w="2109" w:type="pct"/>
            <w:tcBorders>
              <w:top w:val="single" w:sz="6" w:space="0" w:color="auto"/>
              <w:left w:val="single" w:sz="6" w:space="0" w:color="auto"/>
              <w:bottom w:val="single" w:sz="6" w:space="0" w:color="auto"/>
              <w:right w:val="single" w:sz="6" w:space="0" w:color="auto"/>
            </w:tcBorders>
            <w:shd w:val="clear" w:color="auto" w:fill="FFFFFF"/>
            <w:vAlign w:val="center"/>
          </w:tcPr>
          <w:p w14:paraId="4123179B" w14:textId="77777777" w:rsidR="00226C32" w:rsidRPr="00DF5603" w:rsidRDefault="00226C32" w:rsidP="00226C32">
            <w:pPr>
              <w:spacing w:line="254" w:lineRule="auto"/>
              <w:rPr>
                <w:b/>
              </w:rPr>
            </w:pPr>
            <w:r w:rsidRPr="00DF5603">
              <w:rPr>
                <w:b/>
              </w:rPr>
              <w:t>Use #2.5</w:t>
            </w:r>
            <w:r w:rsidRPr="00DF5603">
              <w:rPr>
                <w:bCs/>
              </w:rPr>
              <w:t xml:space="preserve"> : RTU Surface disinfection </w:t>
            </w:r>
            <w:r w:rsidRPr="00DF5603">
              <w:rPr>
                <w:bCs/>
                <w:lang w:val="en"/>
              </w:rPr>
              <w:t>via dipping</w:t>
            </w:r>
          </w:p>
        </w:tc>
        <w:tc>
          <w:tcPr>
            <w:tcW w:w="2268" w:type="pct"/>
            <w:vMerge/>
            <w:tcBorders>
              <w:left w:val="single" w:sz="6" w:space="0" w:color="auto"/>
              <w:right w:val="single" w:sz="4" w:space="0" w:color="auto"/>
            </w:tcBorders>
            <w:shd w:val="clear" w:color="auto" w:fill="FFFFFF"/>
            <w:vAlign w:val="center"/>
          </w:tcPr>
          <w:p w14:paraId="7A4D773D" w14:textId="77777777" w:rsidR="00226C32" w:rsidRPr="00DF5603" w:rsidRDefault="00226C32" w:rsidP="00226C32">
            <w:pPr>
              <w:spacing w:line="254" w:lineRule="auto"/>
              <w:jc w:val="center"/>
              <w:rPr>
                <w:b/>
              </w:rPr>
            </w:pPr>
          </w:p>
        </w:tc>
      </w:tr>
      <w:tr w:rsidR="009F6540" w:rsidRPr="00DF5603" w14:paraId="516C065A" w14:textId="77777777" w:rsidTr="009F6540">
        <w:trPr>
          <w:trHeight w:val="395"/>
          <w:jc w:val="center"/>
        </w:trPr>
        <w:tc>
          <w:tcPr>
            <w:tcW w:w="2732" w:type="pct"/>
            <w:gridSpan w:val="2"/>
            <w:tcBorders>
              <w:left w:val="single" w:sz="6" w:space="0" w:color="auto"/>
              <w:bottom w:val="single" w:sz="6" w:space="0" w:color="auto"/>
              <w:right w:val="single" w:sz="6" w:space="0" w:color="auto"/>
            </w:tcBorders>
            <w:shd w:val="clear" w:color="auto" w:fill="C5E0B3"/>
            <w:vAlign w:val="center"/>
          </w:tcPr>
          <w:p w14:paraId="38BE8C0D" w14:textId="77777777" w:rsidR="00226C32" w:rsidRPr="00DF5603" w:rsidRDefault="00226C32" w:rsidP="00226C32">
            <w:pPr>
              <w:spacing w:line="254" w:lineRule="auto"/>
              <w:jc w:val="center"/>
              <w:rPr>
                <w:b/>
              </w:rPr>
            </w:pPr>
            <w:r w:rsidRPr="00DF5603">
              <w:rPr>
                <w:b/>
              </w:rPr>
              <w:t xml:space="preserve">Meta SPC-3 </w:t>
            </w:r>
            <w:r w:rsidRPr="00DF5603">
              <w:rPr>
                <w:rFonts w:ascii="Wingdings" w:eastAsia="Wingdings" w:hAnsi="Wingdings" w:cs="Wingdings"/>
                <w:b/>
              </w:rPr>
              <w:t></w:t>
            </w:r>
            <w:r w:rsidRPr="00DF5603">
              <w:rPr>
                <w:b/>
              </w:rPr>
              <w:t xml:space="preserve"> </w:t>
            </w:r>
            <w:r w:rsidRPr="00DF5603">
              <w:rPr>
                <w:b/>
                <w:bCs/>
                <w:i/>
                <w:iCs/>
              </w:rPr>
              <w:t>MIDA San 311 KZ</w:t>
            </w:r>
          </w:p>
        </w:tc>
        <w:tc>
          <w:tcPr>
            <w:tcW w:w="2268" w:type="pct"/>
            <w:tcBorders>
              <w:left w:val="single" w:sz="6" w:space="0" w:color="auto"/>
              <w:right w:val="single" w:sz="4" w:space="0" w:color="auto"/>
            </w:tcBorders>
            <w:shd w:val="clear" w:color="auto" w:fill="C5E0B3"/>
            <w:vAlign w:val="center"/>
          </w:tcPr>
          <w:p w14:paraId="010FACFD" w14:textId="77777777" w:rsidR="00226C32" w:rsidRPr="00DF5603" w:rsidRDefault="00226C32" w:rsidP="00226C32">
            <w:pPr>
              <w:spacing w:line="254" w:lineRule="auto"/>
              <w:jc w:val="center"/>
              <w:rPr>
                <w:b/>
              </w:rPr>
            </w:pPr>
            <w:r w:rsidRPr="00DF5603">
              <w:rPr>
                <w:b/>
                <w:lang w:eastAsia="fi-FI"/>
              </w:rPr>
              <w:t>Validated label claims</w:t>
            </w:r>
          </w:p>
        </w:tc>
      </w:tr>
      <w:tr w:rsidR="009F6540" w:rsidRPr="00DF5603" w14:paraId="3BB439BF" w14:textId="77777777" w:rsidTr="009F6540">
        <w:trPr>
          <w:trHeight w:val="104"/>
          <w:jc w:val="center"/>
        </w:trPr>
        <w:tc>
          <w:tcPr>
            <w:tcW w:w="623" w:type="pct"/>
            <w:vMerge w:val="restart"/>
            <w:tcBorders>
              <w:left w:val="single" w:sz="6" w:space="0" w:color="auto"/>
              <w:right w:val="single" w:sz="6" w:space="0" w:color="auto"/>
            </w:tcBorders>
            <w:shd w:val="clear" w:color="auto" w:fill="FFFFFF"/>
            <w:vAlign w:val="center"/>
          </w:tcPr>
          <w:p w14:paraId="383C9D7D" w14:textId="77777777" w:rsidR="00226C32" w:rsidRPr="00DF5603" w:rsidRDefault="00226C32" w:rsidP="00226C32">
            <w:pPr>
              <w:spacing w:line="254" w:lineRule="auto"/>
              <w:jc w:val="center"/>
              <w:rPr>
                <w:b/>
              </w:rPr>
            </w:pPr>
            <w:r w:rsidRPr="00DF5603">
              <w:rPr>
                <w:b/>
              </w:rPr>
              <w:t>PT2</w:t>
            </w:r>
          </w:p>
        </w:tc>
        <w:tc>
          <w:tcPr>
            <w:tcW w:w="2109" w:type="pct"/>
            <w:tcBorders>
              <w:top w:val="single" w:sz="6" w:space="0" w:color="auto"/>
              <w:left w:val="single" w:sz="6" w:space="0" w:color="auto"/>
              <w:bottom w:val="single" w:sz="6" w:space="0" w:color="auto"/>
              <w:right w:val="single" w:sz="6" w:space="0" w:color="auto"/>
            </w:tcBorders>
            <w:shd w:val="clear" w:color="auto" w:fill="FFFFFF"/>
            <w:vAlign w:val="center"/>
          </w:tcPr>
          <w:p w14:paraId="08728DD8" w14:textId="77777777" w:rsidR="00226C32" w:rsidRPr="00DF5603" w:rsidRDefault="00226C32" w:rsidP="00226C32">
            <w:pPr>
              <w:spacing w:line="254" w:lineRule="auto"/>
              <w:rPr>
                <w:b/>
              </w:rPr>
            </w:pPr>
            <w:r w:rsidRPr="00DF5603">
              <w:rPr>
                <w:b/>
              </w:rPr>
              <w:t>Use #3.1</w:t>
            </w:r>
            <w:r w:rsidRPr="00DF5603">
              <w:rPr>
                <w:bCs/>
              </w:rPr>
              <w:t xml:space="preserve"> : RTU Surface disinfection</w:t>
            </w:r>
            <w:r w:rsidRPr="00DF5603">
              <w:rPr>
                <w:bCs/>
                <w:lang w:val="en"/>
              </w:rPr>
              <w:t xml:space="preserve"> via trigger-spraying</w:t>
            </w:r>
          </w:p>
        </w:tc>
        <w:tc>
          <w:tcPr>
            <w:tcW w:w="2268" w:type="pct"/>
            <w:vMerge w:val="restart"/>
            <w:tcBorders>
              <w:left w:val="single" w:sz="6" w:space="0" w:color="auto"/>
              <w:right w:val="single" w:sz="4" w:space="0" w:color="auto"/>
            </w:tcBorders>
            <w:shd w:val="clear" w:color="auto" w:fill="FFFFFF"/>
            <w:vAlign w:val="center"/>
          </w:tcPr>
          <w:p w14:paraId="4B22A5AB" w14:textId="77777777" w:rsidR="009F6540" w:rsidRPr="00DF5603" w:rsidRDefault="009F6540" w:rsidP="009F6540">
            <w:pPr>
              <w:pStyle w:val="Paragraphedeliste"/>
              <w:ind w:left="0"/>
              <w:rPr>
                <w:rFonts w:cs="Arial"/>
                <w:bCs/>
              </w:rPr>
            </w:pPr>
            <w:r w:rsidRPr="00DF5603">
              <w:rPr>
                <w:rFonts w:cs="Arial"/>
                <w:bCs/>
              </w:rPr>
              <w:t>On hard/non-porous surfaces with prior cleaning</w:t>
            </w:r>
          </w:p>
          <w:p w14:paraId="0B3A814B" w14:textId="77777777" w:rsidR="009F6540" w:rsidRPr="00DF5603" w:rsidRDefault="009F6540" w:rsidP="009F6540">
            <w:pPr>
              <w:pStyle w:val="Paragraphedeliste"/>
              <w:ind w:left="0"/>
              <w:rPr>
                <w:rFonts w:cs="Arial"/>
                <w:bCs/>
              </w:rPr>
            </w:pPr>
            <w:r w:rsidRPr="00DF5603">
              <w:rPr>
                <w:rFonts w:cs="Arial"/>
                <w:bCs/>
              </w:rPr>
              <w:t>at Room Temperature</w:t>
            </w:r>
          </w:p>
          <w:p w14:paraId="5E7ECA80" w14:textId="77777777" w:rsidR="009F6540" w:rsidRPr="00DF5603" w:rsidRDefault="009F6540" w:rsidP="009F6540">
            <w:pPr>
              <w:pStyle w:val="Paragraphedeliste"/>
              <w:ind w:left="0"/>
              <w:rPr>
                <w:rFonts w:cs="Arial"/>
                <w:bCs/>
              </w:rPr>
            </w:pPr>
            <w:r w:rsidRPr="00DF5603">
              <w:rPr>
                <w:rFonts w:cs="Arial"/>
                <w:bCs/>
              </w:rPr>
              <w:t>Ready-to-Use</w:t>
            </w:r>
          </w:p>
          <w:p w14:paraId="412B6971" w14:textId="77777777" w:rsidR="009F6540" w:rsidRPr="00DF5603" w:rsidRDefault="009F6540" w:rsidP="009F6540">
            <w:pPr>
              <w:pStyle w:val="Paragraphedeliste"/>
              <w:ind w:left="0"/>
              <w:rPr>
                <w:rFonts w:cs="Arial"/>
                <w:bCs/>
              </w:rPr>
            </w:pPr>
          </w:p>
          <w:p w14:paraId="5FBD22C5" w14:textId="77777777" w:rsidR="009F6540" w:rsidRPr="00DF5603" w:rsidRDefault="009F6540" w:rsidP="009F6540">
            <w:pPr>
              <w:pStyle w:val="Paragraphedeliste"/>
              <w:ind w:left="0"/>
              <w:rPr>
                <w:rFonts w:cs="Arial"/>
                <w:bCs/>
              </w:rPr>
            </w:pPr>
            <w:r w:rsidRPr="00DF5603">
              <w:t>Active against bacteria</w:t>
            </w:r>
            <w:r w:rsidRPr="00DF5603">
              <w:rPr>
                <w:rFonts w:cs="Arial"/>
                <w:bCs/>
              </w:rPr>
              <w:t>, mycobacteria</w:t>
            </w:r>
            <w:r w:rsidRPr="00DF5603">
              <w:t xml:space="preserve"> &amp; yeasts </w:t>
            </w:r>
            <w:r w:rsidRPr="00DF5603">
              <w:rPr>
                <w:rFonts w:cs="Arial"/>
                <w:bCs/>
              </w:rPr>
              <w:t>: 5 min contact time</w:t>
            </w:r>
          </w:p>
          <w:p w14:paraId="75EBB7E7" w14:textId="77777777" w:rsidR="009F6540" w:rsidRPr="00DF5603" w:rsidRDefault="009F6540" w:rsidP="009F6540">
            <w:pPr>
              <w:rPr>
                <w:lang w:val="en-US"/>
              </w:rPr>
            </w:pPr>
            <w:r w:rsidRPr="00DF5603">
              <w:rPr>
                <w:rFonts w:cs="Arial"/>
                <w:bCs/>
              </w:rPr>
              <w:t>Active against bacteria, fungi/yeasts, mycobacteria and viruses : 20 min contact time</w:t>
            </w:r>
          </w:p>
          <w:p w14:paraId="5FFB0323" w14:textId="686E04DB" w:rsidR="00226C32" w:rsidRPr="00DF5603" w:rsidRDefault="00226C32" w:rsidP="00226C32">
            <w:pPr>
              <w:spacing w:line="254" w:lineRule="auto"/>
              <w:rPr>
                <w:rFonts w:cs="Arial"/>
                <w:bCs/>
                <w:lang w:val="en-US"/>
              </w:rPr>
            </w:pPr>
          </w:p>
        </w:tc>
      </w:tr>
      <w:tr w:rsidR="009F6540" w:rsidRPr="00DF5603" w14:paraId="6BC3ADCF" w14:textId="77777777" w:rsidTr="009F6540">
        <w:trPr>
          <w:trHeight w:val="395"/>
          <w:jc w:val="center"/>
        </w:trPr>
        <w:tc>
          <w:tcPr>
            <w:tcW w:w="623" w:type="pct"/>
            <w:vMerge/>
            <w:tcBorders>
              <w:left w:val="single" w:sz="6" w:space="0" w:color="auto"/>
              <w:right w:val="single" w:sz="6" w:space="0" w:color="auto"/>
            </w:tcBorders>
            <w:shd w:val="clear" w:color="auto" w:fill="FFFFFF"/>
            <w:vAlign w:val="center"/>
          </w:tcPr>
          <w:p w14:paraId="0C181AAC" w14:textId="77777777" w:rsidR="00226C32" w:rsidRPr="00DF5603" w:rsidRDefault="00226C32" w:rsidP="00226C32">
            <w:pPr>
              <w:spacing w:line="254" w:lineRule="auto"/>
              <w:jc w:val="center"/>
              <w:rPr>
                <w:b/>
              </w:rPr>
            </w:pPr>
          </w:p>
        </w:tc>
        <w:tc>
          <w:tcPr>
            <w:tcW w:w="2109" w:type="pct"/>
            <w:tcBorders>
              <w:top w:val="single" w:sz="6" w:space="0" w:color="auto"/>
              <w:left w:val="single" w:sz="6" w:space="0" w:color="auto"/>
              <w:bottom w:val="single" w:sz="6" w:space="0" w:color="auto"/>
              <w:right w:val="single" w:sz="6" w:space="0" w:color="auto"/>
            </w:tcBorders>
            <w:shd w:val="clear" w:color="auto" w:fill="FFFFFF"/>
            <w:vAlign w:val="center"/>
          </w:tcPr>
          <w:p w14:paraId="13C3FA80" w14:textId="77777777" w:rsidR="00226C32" w:rsidRPr="00DF5603" w:rsidRDefault="00226C32" w:rsidP="00226C32">
            <w:pPr>
              <w:spacing w:line="254" w:lineRule="auto"/>
              <w:rPr>
                <w:b/>
              </w:rPr>
            </w:pPr>
            <w:r w:rsidRPr="00DF5603">
              <w:rPr>
                <w:b/>
              </w:rPr>
              <w:t>Use #3.2</w:t>
            </w:r>
            <w:r w:rsidRPr="00DF5603">
              <w:rPr>
                <w:bCs/>
              </w:rPr>
              <w:t xml:space="preserve"> : RTU Surface disinfection</w:t>
            </w:r>
            <w:r w:rsidRPr="00DF5603">
              <w:rPr>
                <w:bCs/>
                <w:lang w:val="en"/>
              </w:rPr>
              <w:t xml:space="preserve"> via low-pressure spraying </w:t>
            </w:r>
          </w:p>
        </w:tc>
        <w:tc>
          <w:tcPr>
            <w:tcW w:w="2268" w:type="pct"/>
            <w:vMerge/>
            <w:tcBorders>
              <w:left w:val="single" w:sz="6" w:space="0" w:color="auto"/>
              <w:right w:val="single" w:sz="4" w:space="0" w:color="auto"/>
            </w:tcBorders>
            <w:shd w:val="clear" w:color="auto" w:fill="FFFFFF"/>
            <w:vAlign w:val="center"/>
          </w:tcPr>
          <w:p w14:paraId="606DB4F3" w14:textId="77777777" w:rsidR="00226C32" w:rsidRPr="00DF5603" w:rsidRDefault="00226C32" w:rsidP="00226C32">
            <w:pPr>
              <w:spacing w:line="254" w:lineRule="auto"/>
              <w:jc w:val="center"/>
              <w:rPr>
                <w:b/>
                <w:sz w:val="18"/>
                <w:szCs w:val="18"/>
              </w:rPr>
            </w:pPr>
          </w:p>
        </w:tc>
      </w:tr>
      <w:tr w:rsidR="009F6540" w:rsidRPr="00DF5603" w14:paraId="0AC16505" w14:textId="77777777" w:rsidTr="009F6540">
        <w:trPr>
          <w:trHeight w:val="395"/>
          <w:jc w:val="center"/>
        </w:trPr>
        <w:tc>
          <w:tcPr>
            <w:tcW w:w="623" w:type="pct"/>
            <w:vMerge/>
            <w:tcBorders>
              <w:left w:val="single" w:sz="6" w:space="0" w:color="auto"/>
              <w:bottom w:val="single" w:sz="6" w:space="0" w:color="auto"/>
              <w:right w:val="single" w:sz="6" w:space="0" w:color="auto"/>
            </w:tcBorders>
            <w:shd w:val="clear" w:color="auto" w:fill="FFFFFF"/>
            <w:vAlign w:val="center"/>
          </w:tcPr>
          <w:p w14:paraId="4CEFCEBE" w14:textId="77777777" w:rsidR="00226C32" w:rsidRPr="00DF5603" w:rsidRDefault="00226C32" w:rsidP="00226C32">
            <w:pPr>
              <w:spacing w:line="254" w:lineRule="auto"/>
              <w:jc w:val="center"/>
              <w:rPr>
                <w:b/>
              </w:rPr>
            </w:pPr>
          </w:p>
        </w:tc>
        <w:tc>
          <w:tcPr>
            <w:tcW w:w="2109" w:type="pct"/>
            <w:tcBorders>
              <w:top w:val="single" w:sz="6" w:space="0" w:color="auto"/>
              <w:left w:val="single" w:sz="6" w:space="0" w:color="auto"/>
              <w:bottom w:val="single" w:sz="6" w:space="0" w:color="auto"/>
              <w:right w:val="single" w:sz="6" w:space="0" w:color="auto"/>
            </w:tcBorders>
            <w:shd w:val="clear" w:color="auto" w:fill="FFFFFF"/>
            <w:vAlign w:val="center"/>
          </w:tcPr>
          <w:p w14:paraId="26DB2245" w14:textId="77777777" w:rsidR="00226C32" w:rsidRPr="00DF5603" w:rsidRDefault="00226C32" w:rsidP="00226C32">
            <w:pPr>
              <w:spacing w:line="254" w:lineRule="auto"/>
              <w:rPr>
                <w:b/>
              </w:rPr>
            </w:pPr>
            <w:r w:rsidRPr="00DF5603">
              <w:rPr>
                <w:b/>
              </w:rPr>
              <w:t>Use #3.5</w:t>
            </w:r>
            <w:r w:rsidRPr="00DF5603">
              <w:rPr>
                <w:bCs/>
              </w:rPr>
              <w:t xml:space="preserve"> : RTU Surface disinfection </w:t>
            </w:r>
            <w:r w:rsidRPr="00DF5603">
              <w:rPr>
                <w:bCs/>
                <w:lang w:val="en"/>
              </w:rPr>
              <w:t>via dipping</w:t>
            </w:r>
          </w:p>
        </w:tc>
        <w:tc>
          <w:tcPr>
            <w:tcW w:w="2268" w:type="pct"/>
            <w:vMerge/>
            <w:tcBorders>
              <w:left w:val="single" w:sz="6" w:space="0" w:color="auto"/>
              <w:right w:val="single" w:sz="4" w:space="0" w:color="auto"/>
            </w:tcBorders>
            <w:shd w:val="clear" w:color="auto" w:fill="FFFFFF"/>
            <w:vAlign w:val="center"/>
          </w:tcPr>
          <w:p w14:paraId="3FBE8357" w14:textId="77777777" w:rsidR="00226C32" w:rsidRPr="00DF5603" w:rsidRDefault="00226C32" w:rsidP="00226C32">
            <w:pPr>
              <w:spacing w:line="254" w:lineRule="auto"/>
              <w:rPr>
                <w:b/>
                <w:sz w:val="18"/>
                <w:szCs w:val="18"/>
              </w:rPr>
            </w:pPr>
          </w:p>
        </w:tc>
      </w:tr>
      <w:tr w:rsidR="009F6540" w:rsidRPr="00DF5603" w14:paraId="101C883D" w14:textId="77777777" w:rsidTr="009F6540">
        <w:trPr>
          <w:trHeight w:val="104"/>
          <w:jc w:val="center"/>
        </w:trPr>
        <w:tc>
          <w:tcPr>
            <w:tcW w:w="623" w:type="pct"/>
            <w:vMerge w:val="restart"/>
            <w:tcBorders>
              <w:left w:val="single" w:sz="6" w:space="0" w:color="auto"/>
              <w:right w:val="single" w:sz="6" w:space="0" w:color="auto"/>
            </w:tcBorders>
            <w:shd w:val="clear" w:color="auto" w:fill="FFFFFF"/>
            <w:vAlign w:val="center"/>
          </w:tcPr>
          <w:p w14:paraId="384D1E13" w14:textId="77777777" w:rsidR="00226C32" w:rsidRPr="00DF5603" w:rsidRDefault="00226C32" w:rsidP="00226C32">
            <w:pPr>
              <w:spacing w:line="254" w:lineRule="auto"/>
              <w:jc w:val="center"/>
              <w:rPr>
                <w:b/>
              </w:rPr>
            </w:pPr>
            <w:r w:rsidRPr="00DF5603">
              <w:rPr>
                <w:b/>
              </w:rPr>
              <w:t>PT4</w:t>
            </w:r>
          </w:p>
        </w:tc>
        <w:tc>
          <w:tcPr>
            <w:tcW w:w="2109" w:type="pct"/>
            <w:tcBorders>
              <w:top w:val="single" w:sz="6" w:space="0" w:color="auto"/>
              <w:left w:val="single" w:sz="6" w:space="0" w:color="auto"/>
              <w:bottom w:val="single" w:sz="6" w:space="0" w:color="auto"/>
              <w:right w:val="single" w:sz="6" w:space="0" w:color="auto"/>
            </w:tcBorders>
            <w:shd w:val="clear" w:color="auto" w:fill="FFFFFF"/>
            <w:vAlign w:val="center"/>
          </w:tcPr>
          <w:p w14:paraId="01878DA8" w14:textId="77777777" w:rsidR="00226C32" w:rsidRPr="00DF5603" w:rsidRDefault="00226C32" w:rsidP="00226C32">
            <w:pPr>
              <w:spacing w:line="254" w:lineRule="auto"/>
              <w:rPr>
                <w:b/>
              </w:rPr>
            </w:pPr>
            <w:r w:rsidRPr="00DF5603">
              <w:rPr>
                <w:b/>
              </w:rPr>
              <w:t>Use #3.3</w:t>
            </w:r>
            <w:r w:rsidRPr="00DF5603">
              <w:rPr>
                <w:bCs/>
              </w:rPr>
              <w:t xml:space="preserve"> : RTU Surface disinfection</w:t>
            </w:r>
            <w:r w:rsidRPr="00DF5603">
              <w:rPr>
                <w:bCs/>
                <w:lang w:val="en"/>
              </w:rPr>
              <w:t xml:space="preserve"> via trigger-spraying</w:t>
            </w:r>
          </w:p>
        </w:tc>
        <w:tc>
          <w:tcPr>
            <w:tcW w:w="2268" w:type="pct"/>
            <w:vMerge/>
            <w:tcBorders>
              <w:left w:val="single" w:sz="6" w:space="0" w:color="auto"/>
              <w:right w:val="single" w:sz="4" w:space="0" w:color="auto"/>
            </w:tcBorders>
            <w:shd w:val="clear" w:color="auto" w:fill="FFFFFF"/>
            <w:vAlign w:val="center"/>
          </w:tcPr>
          <w:p w14:paraId="485215D6" w14:textId="77777777" w:rsidR="00226C32" w:rsidRPr="00DF5603" w:rsidRDefault="00226C32" w:rsidP="00226C32">
            <w:pPr>
              <w:pStyle w:val="Paragraphedeliste"/>
              <w:spacing w:line="254" w:lineRule="auto"/>
              <w:rPr>
                <w:rFonts w:cs="Arial"/>
                <w:bCs/>
              </w:rPr>
            </w:pPr>
          </w:p>
        </w:tc>
      </w:tr>
      <w:tr w:rsidR="009F6540" w:rsidRPr="00DF5603" w14:paraId="117E2AF8" w14:textId="77777777" w:rsidTr="009F6540">
        <w:trPr>
          <w:trHeight w:val="395"/>
          <w:jc w:val="center"/>
        </w:trPr>
        <w:tc>
          <w:tcPr>
            <w:tcW w:w="623" w:type="pct"/>
            <w:vMerge/>
            <w:tcBorders>
              <w:left w:val="single" w:sz="6" w:space="0" w:color="auto"/>
              <w:right w:val="single" w:sz="6" w:space="0" w:color="auto"/>
            </w:tcBorders>
            <w:shd w:val="clear" w:color="auto" w:fill="FFFFFF"/>
            <w:vAlign w:val="center"/>
          </w:tcPr>
          <w:p w14:paraId="31A354C4" w14:textId="77777777" w:rsidR="00226C32" w:rsidRPr="00DF5603" w:rsidRDefault="00226C32" w:rsidP="00226C32">
            <w:pPr>
              <w:spacing w:line="254" w:lineRule="auto"/>
              <w:jc w:val="center"/>
              <w:rPr>
                <w:b/>
              </w:rPr>
            </w:pPr>
          </w:p>
        </w:tc>
        <w:tc>
          <w:tcPr>
            <w:tcW w:w="2109" w:type="pct"/>
            <w:tcBorders>
              <w:top w:val="single" w:sz="6" w:space="0" w:color="auto"/>
              <w:left w:val="single" w:sz="6" w:space="0" w:color="auto"/>
              <w:bottom w:val="single" w:sz="6" w:space="0" w:color="auto"/>
              <w:right w:val="single" w:sz="6" w:space="0" w:color="auto"/>
            </w:tcBorders>
            <w:shd w:val="clear" w:color="auto" w:fill="FFFFFF"/>
            <w:vAlign w:val="center"/>
          </w:tcPr>
          <w:p w14:paraId="61F7BD6A" w14:textId="77777777" w:rsidR="00226C32" w:rsidRPr="00DF5603" w:rsidRDefault="00226C32" w:rsidP="00226C32">
            <w:pPr>
              <w:spacing w:line="254" w:lineRule="auto"/>
              <w:rPr>
                <w:b/>
              </w:rPr>
            </w:pPr>
            <w:r w:rsidRPr="00DF5603">
              <w:rPr>
                <w:b/>
              </w:rPr>
              <w:t>Use #3.4</w:t>
            </w:r>
            <w:r w:rsidRPr="00DF5603">
              <w:rPr>
                <w:bCs/>
              </w:rPr>
              <w:t xml:space="preserve"> : RTU Surface disinfection</w:t>
            </w:r>
            <w:r w:rsidRPr="00DF5603">
              <w:rPr>
                <w:bCs/>
                <w:lang w:val="en"/>
              </w:rPr>
              <w:t xml:space="preserve"> via low-pressure spraying </w:t>
            </w:r>
          </w:p>
        </w:tc>
        <w:tc>
          <w:tcPr>
            <w:tcW w:w="2268" w:type="pct"/>
            <w:vMerge/>
            <w:tcBorders>
              <w:left w:val="single" w:sz="6" w:space="0" w:color="auto"/>
              <w:right w:val="single" w:sz="4" w:space="0" w:color="auto"/>
            </w:tcBorders>
            <w:shd w:val="clear" w:color="auto" w:fill="FFFFFF"/>
            <w:vAlign w:val="center"/>
          </w:tcPr>
          <w:p w14:paraId="782A8005" w14:textId="77777777" w:rsidR="00226C32" w:rsidRPr="00DF5603" w:rsidRDefault="00226C32" w:rsidP="00226C32">
            <w:pPr>
              <w:spacing w:line="254" w:lineRule="auto"/>
              <w:jc w:val="center"/>
              <w:rPr>
                <w:b/>
                <w:sz w:val="18"/>
                <w:szCs w:val="18"/>
              </w:rPr>
            </w:pPr>
          </w:p>
        </w:tc>
      </w:tr>
      <w:tr w:rsidR="009F6540" w:rsidRPr="00DF5603" w14:paraId="6F54CF7F" w14:textId="77777777" w:rsidTr="009F6540">
        <w:trPr>
          <w:trHeight w:val="395"/>
          <w:jc w:val="center"/>
        </w:trPr>
        <w:tc>
          <w:tcPr>
            <w:tcW w:w="623" w:type="pct"/>
            <w:vMerge/>
            <w:tcBorders>
              <w:left w:val="single" w:sz="6" w:space="0" w:color="auto"/>
              <w:bottom w:val="single" w:sz="6" w:space="0" w:color="auto"/>
              <w:right w:val="single" w:sz="6" w:space="0" w:color="auto"/>
            </w:tcBorders>
            <w:shd w:val="clear" w:color="auto" w:fill="FFFFFF"/>
            <w:vAlign w:val="center"/>
          </w:tcPr>
          <w:p w14:paraId="304315FB" w14:textId="77777777" w:rsidR="00226C32" w:rsidRPr="00DF5603" w:rsidRDefault="00226C32" w:rsidP="00226C32">
            <w:pPr>
              <w:spacing w:line="254" w:lineRule="auto"/>
              <w:jc w:val="center"/>
              <w:rPr>
                <w:b/>
              </w:rPr>
            </w:pPr>
          </w:p>
        </w:tc>
        <w:tc>
          <w:tcPr>
            <w:tcW w:w="2109" w:type="pct"/>
            <w:tcBorders>
              <w:top w:val="single" w:sz="6" w:space="0" w:color="auto"/>
              <w:left w:val="single" w:sz="6" w:space="0" w:color="auto"/>
              <w:bottom w:val="single" w:sz="6" w:space="0" w:color="auto"/>
              <w:right w:val="single" w:sz="6" w:space="0" w:color="auto"/>
            </w:tcBorders>
            <w:shd w:val="clear" w:color="auto" w:fill="FFFFFF"/>
            <w:vAlign w:val="center"/>
          </w:tcPr>
          <w:p w14:paraId="18AF0644" w14:textId="77777777" w:rsidR="00226C32" w:rsidRPr="00DF5603" w:rsidRDefault="00226C32" w:rsidP="00226C32">
            <w:pPr>
              <w:spacing w:line="254" w:lineRule="auto"/>
              <w:rPr>
                <w:b/>
              </w:rPr>
            </w:pPr>
            <w:r w:rsidRPr="00DF5603">
              <w:rPr>
                <w:b/>
              </w:rPr>
              <w:t>Use #3.6</w:t>
            </w:r>
            <w:r w:rsidRPr="00DF5603">
              <w:rPr>
                <w:bCs/>
              </w:rPr>
              <w:t xml:space="preserve"> : RTU Surface disinfection </w:t>
            </w:r>
            <w:r w:rsidRPr="00DF5603">
              <w:rPr>
                <w:bCs/>
                <w:lang w:val="en"/>
              </w:rPr>
              <w:t>via dipping</w:t>
            </w:r>
          </w:p>
        </w:tc>
        <w:tc>
          <w:tcPr>
            <w:tcW w:w="2268" w:type="pct"/>
            <w:vMerge/>
            <w:tcBorders>
              <w:left w:val="single" w:sz="6" w:space="0" w:color="auto"/>
              <w:right w:val="single" w:sz="4" w:space="0" w:color="auto"/>
            </w:tcBorders>
            <w:shd w:val="clear" w:color="auto" w:fill="FFFFFF"/>
            <w:vAlign w:val="center"/>
          </w:tcPr>
          <w:p w14:paraId="0D902E81" w14:textId="77777777" w:rsidR="00226C32" w:rsidRPr="00DF5603" w:rsidRDefault="00226C32" w:rsidP="00226C32">
            <w:pPr>
              <w:spacing w:line="254" w:lineRule="auto"/>
              <w:rPr>
                <w:b/>
                <w:sz w:val="18"/>
                <w:szCs w:val="18"/>
              </w:rPr>
            </w:pPr>
          </w:p>
        </w:tc>
      </w:tr>
      <w:tr w:rsidR="009F6540" w:rsidRPr="00DF5603" w14:paraId="2084899B" w14:textId="77777777" w:rsidTr="009F6540">
        <w:trPr>
          <w:trHeight w:val="395"/>
          <w:jc w:val="center"/>
        </w:trPr>
        <w:tc>
          <w:tcPr>
            <w:tcW w:w="2732" w:type="pct"/>
            <w:gridSpan w:val="2"/>
            <w:tcBorders>
              <w:left w:val="single" w:sz="6" w:space="0" w:color="auto"/>
              <w:bottom w:val="single" w:sz="6" w:space="0" w:color="auto"/>
              <w:right w:val="single" w:sz="6" w:space="0" w:color="auto"/>
            </w:tcBorders>
            <w:shd w:val="clear" w:color="auto" w:fill="C5E0B3"/>
            <w:vAlign w:val="center"/>
          </w:tcPr>
          <w:p w14:paraId="23A923AA" w14:textId="78FB60ED" w:rsidR="00226C32" w:rsidRPr="00DF5603" w:rsidRDefault="00226C32" w:rsidP="00226C32">
            <w:pPr>
              <w:spacing w:line="254" w:lineRule="auto"/>
              <w:jc w:val="center"/>
              <w:rPr>
                <w:b/>
              </w:rPr>
            </w:pPr>
            <w:r w:rsidRPr="00DF5603">
              <w:rPr>
                <w:b/>
              </w:rPr>
              <w:t xml:space="preserve">Meta SPC-4 </w:t>
            </w:r>
            <w:r w:rsidRPr="00DF5603">
              <w:rPr>
                <w:rFonts w:ascii="Wingdings" w:eastAsia="Wingdings" w:hAnsi="Wingdings" w:cs="Wingdings"/>
                <w:b/>
              </w:rPr>
              <w:t></w:t>
            </w:r>
            <w:r w:rsidRPr="00DF5603">
              <w:rPr>
                <w:b/>
              </w:rPr>
              <w:t xml:space="preserve"> </w:t>
            </w:r>
            <w:r w:rsidRPr="00DF5603">
              <w:rPr>
                <w:b/>
                <w:bCs/>
                <w:i/>
                <w:iCs/>
              </w:rPr>
              <w:t>MIDA San 311 KZ by wiping</w:t>
            </w:r>
          </w:p>
        </w:tc>
        <w:tc>
          <w:tcPr>
            <w:tcW w:w="2268" w:type="pct"/>
            <w:tcBorders>
              <w:left w:val="single" w:sz="6" w:space="0" w:color="auto"/>
              <w:right w:val="single" w:sz="4" w:space="0" w:color="auto"/>
            </w:tcBorders>
            <w:shd w:val="clear" w:color="auto" w:fill="C5E0B3"/>
            <w:vAlign w:val="center"/>
          </w:tcPr>
          <w:p w14:paraId="2AC9F339" w14:textId="77777777" w:rsidR="00226C32" w:rsidRPr="00DF5603" w:rsidRDefault="00226C32" w:rsidP="00226C32">
            <w:pPr>
              <w:pStyle w:val="Paragraphedeliste"/>
              <w:ind w:left="0"/>
              <w:jc w:val="center"/>
              <w:rPr>
                <w:rFonts w:cs="Arial"/>
                <w:bCs/>
              </w:rPr>
            </w:pPr>
            <w:r w:rsidRPr="00DF5603">
              <w:rPr>
                <w:b/>
                <w:lang w:eastAsia="fi-FI"/>
              </w:rPr>
              <w:t>Validated label claims</w:t>
            </w:r>
          </w:p>
        </w:tc>
      </w:tr>
      <w:tr w:rsidR="009F6540" w:rsidRPr="00DF5603" w14:paraId="550575B9" w14:textId="77777777" w:rsidTr="009F6540">
        <w:trPr>
          <w:trHeight w:val="543"/>
          <w:jc w:val="center"/>
        </w:trPr>
        <w:tc>
          <w:tcPr>
            <w:tcW w:w="623" w:type="pct"/>
            <w:tcBorders>
              <w:top w:val="single" w:sz="6" w:space="0" w:color="auto"/>
              <w:left w:val="single" w:sz="6" w:space="0" w:color="auto"/>
              <w:bottom w:val="single" w:sz="6" w:space="0" w:color="auto"/>
              <w:right w:val="single" w:sz="4" w:space="0" w:color="auto"/>
            </w:tcBorders>
            <w:vAlign w:val="center"/>
          </w:tcPr>
          <w:p w14:paraId="179FC61E" w14:textId="77777777" w:rsidR="00226C32" w:rsidRPr="00DF5603" w:rsidRDefault="00226C32" w:rsidP="00226C32">
            <w:pPr>
              <w:spacing w:line="254" w:lineRule="auto"/>
              <w:jc w:val="center"/>
              <w:rPr>
                <w:b/>
                <w:i/>
                <w:sz w:val="18"/>
                <w:szCs w:val="18"/>
              </w:rPr>
            </w:pPr>
            <w:r w:rsidRPr="00DF5603">
              <w:rPr>
                <w:b/>
              </w:rPr>
              <w:t>PT2</w:t>
            </w:r>
          </w:p>
        </w:tc>
        <w:tc>
          <w:tcPr>
            <w:tcW w:w="2109" w:type="pct"/>
            <w:tcBorders>
              <w:top w:val="single" w:sz="6" w:space="0" w:color="auto"/>
              <w:left w:val="single" w:sz="6" w:space="0" w:color="auto"/>
              <w:bottom w:val="single" w:sz="6" w:space="0" w:color="auto"/>
              <w:right w:val="single" w:sz="4" w:space="0" w:color="auto"/>
            </w:tcBorders>
            <w:shd w:val="clear" w:color="auto" w:fill="FFFFFF"/>
            <w:vAlign w:val="center"/>
            <w:hideMark/>
          </w:tcPr>
          <w:p w14:paraId="67803953" w14:textId="77777777" w:rsidR="00226C32" w:rsidRPr="00DF5603" w:rsidRDefault="00226C32" w:rsidP="00226C32">
            <w:pPr>
              <w:spacing w:line="254" w:lineRule="auto"/>
              <w:rPr>
                <w:lang w:val="fr-BE"/>
              </w:rPr>
            </w:pPr>
            <w:r w:rsidRPr="00DF5603">
              <w:rPr>
                <w:b/>
                <w:lang w:val="en"/>
              </w:rPr>
              <w:t xml:space="preserve">Use #4.1 : </w:t>
            </w:r>
            <w:r w:rsidRPr="00DF5603">
              <w:rPr>
                <w:bCs/>
                <w:lang w:val="en"/>
              </w:rPr>
              <w:t>RTU Surface Disinfection</w:t>
            </w:r>
          </w:p>
        </w:tc>
        <w:tc>
          <w:tcPr>
            <w:tcW w:w="2268" w:type="pct"/>
            <w:vMerge w:val="restart"/>
            <w:tcBorders>
              <w:top w:val="single" w:sz="6" w:space="0" w:color="auto"/>
              <w:left w:val="single" w:sz="6" w:space="0" w:color="auto"/>
              <w:right w:val="single" w:sz="4" w:space="0" w:color="auto"/>
            </w:tcBorders>
            <w:shd w:val="clear" w:color="auto" w:fill="FFFFFF"/>
            <w:vAlign w:val="center"/>
            <w:hideMark/>
          </w:tcPr>
          <w:p w14:paraId="4BA25172" w14:textId="6E8A159B" w:rsidR="009F6540" w:rsidRPr="00DF5603" w:rsidRDefault="009F6540" w:rsidP="009F6540">
            <w:pPr>
              <w:pStyle w:val="Paragraphedeliste"/>
              <w:ind w:left="0"/>
              <w:rPr>
                <w:rFonts w:cs="Arial"/>
                <w:bCs/>
              </w:rPr>
            </w:pPr>
            <w:r w:rsidRPr="00DF5603">
              <w:rPr>
                <w:rFonts w:cs="Arial"/>
                <w:bCs/>
              </w:rPr>
              <w:t>On hard/non-porous surfaces with prior cleaning</w:t>
            </w:r>
          </w:p>
          <w:p w14:paraId="2D1B671F" w14:textId="77777777" w:rsidR="009F6540" w:rsidRPr="00DF5603" w:rsidRDefault="009F6540" w:rsidP="009F6540">
            <w:pPr>
              <w:pStyle w:val="Paragraphedeliste"/>
              <w:ind w:left="0"/>
              <w:rPr>
                <w:rFonts w:cs="Arial"/>
                <w:bCs/>
              </w:rPr>
            </w:pPr>
            <w:r w:rsidRPr="00DF5603">
              <w:rPr>
                <w:rFonts w:cs="Arial"/>
                <w:bCs/>
              </w:rPr>
              <w:t>at Room Temperature</w:t>
            </w:r>
          </w:p>
          <w:p w14:paraId="02CCF30F" w14:textId="77777777" w:rsidR="009F6540" w:rsidRPr="00DF5603" w:rsidRDefault="009F6540" w:rsidP="009F6540">
            <w:pPr>
              <w:pStyle w:val="Paragraphedeliste"/>
              <w:ind w:left="0"/>
              <w:rPr>
                <w:rFonts w:cs="Arial"/>
                <w:bCs/>
              </w:rPr>
            </w:pPr>
          </w:p>
          <w:p w14:paraId="0B953E46" w14:textId="77777777" w:rsidR="009F6540" w:rsidRPr="00DF5603" w:rsidRDefault="009F6540" w:rsidP="009F6540">
            <w:pPr>
              <w:pStyle w:val="Paragraphedeliste"/>
              <w:ind w:left="0"/>
              <w:rPr>
                <w:rFonts w:cs="Arial"/>
                <w:bCs/>
              </w:rPr>
            </w:pPr>
            <w:r w:rsidRPr="00DF5603">
              <w:t>Active against bacteria</w:t>
            </w:r>
            <w:r w:rsidRPr="00DF5603">
              <w:rPr>
                <w:rFonts w:cs="Arial"/>
                <w:bCs/>
              </w:rPr>
              <w:t>, mycobacteria</w:t>
            </w:r>
            <w:r w:rsidRPr="00DF5603">
              <w:t xml:space="preserve"> &amp; yeasts </w:t>
            </w:r>
            <w:r w:rsidRPr="00DF5603">
              <w:rPr>
                <w:rFonts w:cs="Arial"/>
                <w:bCs/>
              </w:rPr>
              <w:t>: 5 min contact time</w:t>
            </w:r>
          </w:p>
          <w:p w14:paraId="082D82F4" w14:textId="3CB49AA7" w:rsidR="00226C32" w:rsidRPr="00DF5603" w:rsidRDefault="009F6540" w:rsidP="009F6540">
            <w:pPr>
              <w:rPr>
                <w:lang w:val="en-US"/>
              </w:rPr>
            </w:pPr>
            <w:r w:rsidRPr="00DF5603">
              <w:rPr>
                <w:rFonts w:cs="Arial"/>
                <w:bCs/>
              </w:rPr>
              <w:t>Active against bacteria, fungi/yeasts, mycobacteria and viruses : 20 min contact time</w:t>
            </w:r>
          </w:p>
        </w:tc>
      </w:tr>
      <w:tr w:rsidR="009F6540" w:rsidRPr="00DF5603" w14:paraId="7BF01DDC" w14:textId="77777777" w:rsidTr="00896861">
        <w:trPr>
          <w:trHeight w:val="657"/>
          <w:jc w:val="center"/>
        </w:trPr>
        <w:tc>
          <w:tcPr>
            <w:tcW w:w="623" w:type="pct"/>
            <w:tcBorders>
              <w:top w:val="single" w:sz="6" w:space="0" w:color="auto"/>
              <w:left w:val="single" w:sz="6" w:space="0" w:color="auto"/>
              <w:bottom w:val="single" w:sz="6" w:space="0" w:color="auto"/>
              <w:right w:val="single" w:sz="4" w:space="0" w:color="auto"/>
            </w:tcBorders>
            <w:vAlign w:val="center"/>
          </w:tcPr>
          <w:p w14:paraId="4D82250E" w14:textId="77777777" w:rsidR="00226C32" w:rsidRPr="00DF5603" w:rsidRDefault="00226C32" w:rsidP="00226C32">
            <w:pPr>
              <w:spacing w:line="254" w:lineRule="auto"/>
              <w:jc w:val="center"/>
              <w:rPr>
                <w:b/>
                <w:iCs/>
              </w:rPr>
            </w:pPr>
            <w:r w:rsidRPr="00DF5603">
              <w:rPr>
                <w:b/>
                <w:iCs/>
              </w:rPr>
              <w:t>PT4</w:t>
            </w:r>
          </w:p>
        </w:tc>
        <w:tc>
          <w:tcPr>
            <w:tcW w:w="2109" w:type="pct"/>
            <w:tcBorders>
              <w:top w:val="single" w:sz="6" w:space="0" w:color="auto"/>
              <w:left w:val="single" w:sz="6" w:space="0" w:color="auto"/>
              <w:bottom w:val="single" w:sz="6" w:space="0" w:color="auto"/>
              <w:right w:val="single" w:sz="4" w:space="0" w:color="auto"/>
            </w:tcBorders>
            <w:shd w:val="clear" w:color="auto" w:fill="FFFFFF"/>
            <w:vAlign w:val="center"/>
          </w:tcPr>
          <w:p w14:paraId="14D464AD" w14:textId="77777777" w:rsidR="00226C32" w:rsidRPr="00DF5603" w:rsidRDefault="00226C32" w:rsidP="00226C32">
            <w:pPr>
              <w:spacing w:line="254" w:lineRule="auto"/>
              <w:rPr>
                <w:b/>
                <w:sz w:val="18"/>
                <w:szCs w:val="18"/>
                <w:lang w:val="fr-BE"/>
              </w:rPr>
            </w:pPr>
            <w:r w:rsidRPr="00DF5603">
              <w:rPr>
                <w:b/>
                <w:lang w:val="en"/>
              </w:rPr>
              <w:t xml:space="preserve">Use #4.2 : </w:t>
            </w:r>
            <w:r w:rsidRPr="00DF5603">
              <w:rPr>
                <w:bCs/>
                <w:lang w:val="en"/>
              </w:rPr>
              <w:t>RTU Surface Disinfection</w:t>
            </w:r>
          </w:p>
        </w:tc>
        <w:tc>
          <w:tcPr>
            <w:tcW w:w="2268" w:type="pct"/>
            <w:vMerge/>
            <w:tcBorders>
              <w:left w:val="single" w:sz="6" w:space="0" w:color="auto"/>
              <w:bottom w:val="single" w:sz="6" w:space="0" w:color="auto"/>
              <w:right w:val="single" w:sz="4" w:space="0" w:color="auto"/>
            </w:tcBorders>
            <w:shd w:val="clear" w:color="auto" w:fill="FFFFFF"/>
            <w:vAlign w:val="center"/>
          </w:tcPr>
          <w:p w14:paraId="33270B7A" w14:textId="77777777" w:rsidR="00226C32" w:rsidRPr="00DF5603" w:rsidRDefault="00226C32" w:rsidP="00226C32">
            <w:pPr>
              <w:spacing w:line="254" w:lineRule="auto"/>
              <w:rPr>
                <w:b/>
                <w:sz w:val="18"/>
                <w:szCs w:val="18"/>
                <w:lang w:val="en"/>
              </w:rPr>
            </w:pPr>
          </w:p>
        </w:tc>
      </w:tr>
    </w:tbl>
    <w:bookmarkEnd w:id="1381"/>
    <w:p w14:paraId="40801849" w14:textId="7217E323" w:rsidR="00226C32" w:rsidRPr="00DF5603" w:rsidRDefault="00896861" w:rsidP="00BF1B09">
      <w:pPr>
        <w:rPr>
          <w:rFonts w:ascii="Times New Roman" w:eastAsia="Calibri" w:hAnsi="Times New Roman"/>
          <w:i/>
          <w:iCs/>
          <w:lang w:eastAsia="en-US"/>
        </w:rPr>
        <w:sectPr w:rsidR="00226C32" w:rsidRPr="00DF5603" w:rsidSect="00226C32">
          <w:endnotePr>
            <w:numFmt w:val="decimal"/>
          </w:endnotePr>
          <w:pgSz w:w="16840" w:h="11907" w:orient="landscape" w:code="9"/>
          <w:pgMar w:top="1446" w:right="1474" w:bottom="1247" w:left="2013" w:header="850" w:footer="850" w:gutter="0"/>
          <w:cols w:space="720"/>
          <w:docGrid w:linePitch="272"/>
        </w:sectPr>
      </w:pPr>
      <w:r w:rsidRPr="002F624D">
        <w:rPr>
          <w:b/>
          <w:sz w:val="16"/>
          <w:szCs w:val="16"/>
        </w:rPr>
        <w:t xml:space="preserve">* </w:t>
      </w:r>
      <w:r>
        <w:rPr>
          <w:bCs/>
          <w:sz w:val="16"/>
          <w:szCs w:val="16"/>
        </w:rPr>
        <w:t>Even if t</w:t>
      </w:r>
      <w:r w:rsidRPr="002F624D">
        <w:rPr>
          <w:bCs/>
          <w:sz w:val="16"/>
          <w:szCs w:val="16"/>
        </w:rPr>
        <w:t>here is no difference between these two Meta SPC 1 &amp; 2, except that Meta SPC 2 is with higher concentrations of the AS</w:t>
      </w:r>
      <w:r>
        <w:rPr>
          <w:bCs/>
          <w:sz w:val="16"/>
          <w:szCs w:val="16"/>
        </w:rPr>
        <w:t>, the</w:t>
      </w:r>
      <w:r w:rsidRPr="002F624D">
        <w:rPr>
          <w:sz w:val="16"/>
          <w:szCs w:val="16"/>
          <w:lang w:eastAsia="en-GB"/>
        </w:rPr>
        <w:t xml:space="preserve"> representative product for</w:t>
      </w:r>
      <w:r>
        <w:rPr>
          <w:sz w:val="16"/>
          <w:szCs w:val="16"/>
          <w:lang w:eastAsia="en-GB"/>
        </w:rPr>
        <w:t xml:space="preserve"> </w:t>
      </w:r>
      <w:r w:rsidRPr="002F624D">
        <w:rPr>
          <w:sz w:val="16"/>
          <w:szCs w:val="16"/>
          <w:lang w:eastAsia="en-GB"/>
        </w:rPr>
        <w:t xml:space="preserve">Meta-SPC2 </w:t>
      </w:r>
      <w:r>
        <w:rPr>
          <w:sz w:val="16"/>
          <w:szCs w:val="16"/>
          <w:lang w:eastAsia="en-GB"/>
        </w:rPr>
        <w:t>can be</w:t>
      </w:r>
      <w:r w:rsidRPr="002F624D">
        <w:rPr>
          <w:sz w:val="16"/>
          <w:szCs w:val="16"/>
          <w:lang w:eastAsia="en-GB"/>
        </w:rPr>
        <w:t xml:space="preserve"> authorised anyway, considering the justification provided by the Applicant</w:t>
      </w:r>
      <w:r>
        <w:rPr>
          <w:sz w:val="16"/>
          <w:szCs w:val="16"/>
          <w:lang w:eastAsia="en-GB"/>
        </w:rPr>
        <w:t xml:space="preserve"> i.e.</w:t>
      </w:r>
      <w:r w:rsidRPr="002F624D">
        <w:rPr>
          <w:sz w:val="16"/>
          <w:szCs w:val="16"/>
          <w:lang w:eastAsia="en-GB"/>
        </w:rPr>
        <w:t xml:space="preserve"> “</w:t>
      </w:r>
      <w:r w:rsidRPr="002F624D">
        <w:rPr>
          <w:i/>
          <w:iCs/>
          <w:sz w:val="16"/>
          <w:szCs w:val="16"/>
          <w:lang w:eastAsia="en-GB"/>
        </w:rPr>
        <w:t>meta SPC 2 has a shorter drying time than meta SPC 1. In practice this is useful because surfaces can be used again faster after disinfecti</w:t>
      </w:r>
      <w:r>
        <w:rPr>
          <w:i/>
          <w:iCs/>
          <w:sz w:val="16"/>
          <w:szCs w:val="16"/>
          <w:lang w:eastAsia="en-GB"/>
        </w:rPr>
        <w:t>on.</w:t>
      </w:r>
      <w:r w:rsidR="00BF1B09" w:rsidRPr="00DF5603">
        <w:rPr>
          <w:rFonts w:ascii="Times New Roman" w:eastAsia="Calibri" w:hAnsi="Times New Roman"/>
          <w:i/>
          <w:iCs/>
          <w:lang w:eastAsia="en-US"/>
        </w:rPr>
        <w:t xml:space="preserve"> </w:t>
      </w:r>
    </w:p>
    <w:p w14:paraId="0D307CAB" w14:textId="77777777" w:rsidR="00226C32" w:rsidRPr="00DF5603" w:rsidRDefault="00226C32" w:rsidP="00226C32">
      <w:pPr>
        <w:spacing w:line="260" w:lineRule="atLeast"/>
        <w:rPr>
          <w:rFonts w:ascii="Times New Roman" w:eastAsia="Calibri" w:hAnsi="Times New Roman"/>
          <w:i/>
          <w:iCs/>
          <w:lang w:eastAsia="en-US"/>
        </w:rPr>
      </w:pPr>
    </w:p>
    <w:p w14:paraId="182B5EED" w14:textId="5164F313" w:rsidR="00226C32" w:rsidRPr="00CD0DD7" w:rsidRDefault="00226C32" w:rsidP="00063CAF">
      <w:pPr>
        <w:pStyle w:val="Titre4"/>
        <w:rPr>
          <w:lang w:val="en-US"/>
        </w:rPr>
      </w:pPr>
      <w:bookmarkStart w:id="1382" w:name="_Toc389725203"/>
      <w:bookmarkStart w:id="1383" w:name="_Toc389726195"/>
      <w:bookmarkStart w:id="1384" w:name="_Toc389727247"/>
      <w:bookmarkStart w:id="1385" w:name="_Toc389727605"/>
      <w:bookmarkStart w:id="1386" w:name="_Toc389727964"/>
      <w:bookmarkStart w:id="1387" w:name="_Toc389728323"/>
      <w:bookmarkStart w:id="1388" w:name="_Toc389728683"/>
      <w:bookmarkStart w:id="1389" w:name="_Toc389729041"/>
      <w:bookmarkStart w:id="1390" w:name="_Toc389725204"/>
      <w:bookmarkStart w:id="1391" w:name="_Toc389726196"/>
      <w:bookmarkStart w:id="1392" w:name="_Toc389727248"/>
      <w:bookmarkStart w:id="1393" w:name="_Toc389727606"/>
      <w:bookmarkStart w:id="1394" w:name="_Toc389727965"/>
      <w:bookmarkStart w:id="1395" w:name="_Toc389728324"/>
      <w:bookmarkStart w:id="1396" w:name="_Toc389728684"/>
      <w:bookmarkStart w:id="1397" w:name="_Toc389729042"/>
      <w:bookmarkStart w:id="1398" w:name="_Toc389729040"/>
      <w:bookmarkStart w:id="1399" w:name="_Toc403472749"/>
      <w:bookmarkStart w:id="1400" w:name="_Toc403566570"/>
      <w:bookmarkStart w:id="1401" w:name="_Toc50359517"/>
      <w:bookmarkStart w:id="1402" w:name="_Toc64627065"/>
      <w:bookmarkStart w:id="1403" w:name="_Toc127961159"/>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r w:rsidRPr="00CD0DD7">
        <w:rPr>
          <w:lang w:val="en-US"/>
        </w:rPr>
        <w:t>Occurrence of resistance and resistance management</w:t>
      </w:r>
      <w:bookmarkEnd w:id="1398"/>
      <w:bookmarkEnd w:id="1399"/>
      <w:bookmarkEnd w:id="1400"/>
      <w:bookmarkEnd w:id="1401"/>
      <w:bookmarkEnd w:id="1402"/>
      <w:bookmarkEnd w:id="1403"/>
    </w:p>
    <w:p w14:paraId="52E5636B" w14:textId="635A6349" w:rsidR="00226C32" w:rsidRDefault="00226C32" w:rsidP="00226C32">
      <w:pPr>
        <w:jc w:val="both"/>
        <w:rPr>
          <w:lang w:eastAsia="pt-PT"/>
        </w:rPr>
      </w:pPr>
      <w:r w:rsidRPr="00DF5603">
        <w:rPr>
          <w:lang w:eastAsia="pt-PT"/>
        </w:rPr>
        <w:t>Given the unspecific mode of action of both 1-propanol and isopropanol, the development of resistance is not expected and not reported in the scientific literature. A natural resistance against sporulated bacteria is known where 1-propanol and isopropanol are ineffective at any concentration. Likewise, both 1-propanol and isopropanol are more effective against enveloped viruses compared to non-enveloped viruses. This is mainly due to the second layer of the enveloped viruses, which can be easily destroyed by alcoholic solutions leading to inactivation of the virus. The non-enveloped viruses have one protein-layer (capsid), which shows a pronounced natural resistance against chemical and physical disinfection methods. (CAR PROPAN-1-OL, Germany, June 2017 &amp; CAR ISOPROPANOL, Germany, January 2015)</w:t>
      </w:r>
      <w:r w:rsidR="00CF4DC4">
        <w:rPr>
          <w:lang w:eastAsia="pt-PT"/>
        </w:rPr>
        <w:t>.</w:t>
      </w:r>
    </w:p>
    <w:p w14:paraId="1D9FCED9" w14:textId="2DF59ED4" w:rsidR="00CF4DC4" w:rsidRPr="00CD0DD7" w:rsidRDefault="00CF4DC4" w:rsidP="00226C32">
      <w:pPr>
        <w:jc w:val="both"/>
        <w:rPr>
          <w:lang w:val="en-US" w:eastAsia="pt-PT"/>
        </w:rPr>
      </w:pPr>
      <w:r>
        <w:rPr>
          <w:lang w:val="en-US" w:eastAsia="en-GB"/>
        </w:rPr>
        <w:t>No limitations and no undesirable or unintended side-effects have been observed during the studies on the efficacy against the target organisms of the product.</w:t>
      </w:r>
    </w:p>
    <w:p w14:paraId="4523D7FD" w14:textId="77777777" w:rsidR="00226C32" w:rsidRPr="00DF5603" w:rsidRDefault="00226C32" w:rsidP="00226C32">
      <w:pPr>
        <w:spacing w:line="260" w:lineRule="atLeast"/>
        <w:rPr>
          <w:rFonts w:ascii="Times New Roman" w:eastAsia="Calibri" w:hAnsi="Times New Roman"/>
          <w:i/>
          <w:iCs/>
          <w:lang w:eastAsia="en-US"/>
        </w:rPr>
      </w:pPr>
    </w:p>
    <w:p w14:paraId="0B21CFC4" w14:textId="481A6712" w:rsidR="00226C32" w:rsidRPr="00DF5603" w:rsidRDefault="00226C32" w:rsidP="00063CAF">
      <w:pPr>
        <w:pStyle w:val="Titre4"/>
      </w:pPr>
      <w:bookmarkStart w:id="1404" w:name="_Toc389725206"/>
      <w:bookmarkStart w:id="1405" w:name="_Toc389726198"/>
      <w:bookmarkStart w:id="1406" w:name="_Toc389727250"/>
      <w:bookmarkStart w:id="1407" w:name="_Toc389727608"/>
      <w:bookmarkStart w:id="1408" w:name="_Toc389727967"/>
      <w:bookmarkStart w:id="1409" w:name="_Toc389728326"/>
      <w:bookmarkStart w:id="1410" w:name="_Toc389728686"/>
      <w:bookmarkStart w:id="1411" w:name="_Toc389729044"/>
      <w:bookmarkStart w:id="1412" w:name="_Toc389729043"/>
      <w:bookmarkStart w:id="1413" w:name="_Toc403472750"/>
      <w:bookmarkStart w:id="1414" w:name="_Toc403566571"/>
      <w:bookmarkStart w:id="1415" w:name="_Toc50359518"/>
      <w:bookmarkStart w:id="1416" w:name="_Toc64627066"/>
      <w:bookmarkStart w:id="1417" w:name="_Toc127961160"/>
      <w:bookmarkEnd w:id="1404"/>
      <w:bookmarkEnd w:id="1405"/>
      <w:bookmarkEnd w:id="1406"/>
      <w:bookmarkEnd w:id="1407"/>
      <w:bookmarkEnd w:id="1408"/>
      <w:bookmarkEnd w:id="1409"/>
      <w:bookmarkEnd w:id="1410"/>
      <w:bookmarkEnd w:id="1411"/>
      <w:r w:rsidRPr="00DF5603">
        <w:t>Known limitations</w:t>
      </w:r>
      <w:bookmarkEnd w:id="1412"/>
      <w:bookmarkEnd w:id="1413"/>
      <w:bookmarkEnd w:id="1414"/>
      <w:bookmarkEnd w:id="1415"/>
      <w:bookmarkEnd w:id="1416"/>
      <w:bookmarkEnd w:id="1417"/>
    </w:p>
    <w:p w14:paraId="2B2C574A" w14:textId="77777777" w:rsidR="00226C32" w:rsidRPr="00DF5603" w:rsidRDefault="00226C32" w:rsidP="00226C32">
      <w:pPr>
        <w:pStyle w:val="Corpsdetexte"/>
        <w:rPr>
          <w:lang w:eastAsia="fi-FI"/>
        </w:rPr>
      </w:pPr>
      <w:r w:rsidRPr="00DF5603">
        <w:rPr>
          <w:lang w:eastAsia="fi-FI"/>
        </w:rPr>
        <w:t>Nothing to mention.</w:t>
      </w:r>
    </w:p>
    <w:p w14:paraId="5F1D777D" w14:textId="77777777" w:rsidR="00226C32" w:rsidRPr="00DF5603" w:rsidRDefault="00226C32" w:rsidP="00226C32">
      <w:pPr>
        <w:spacing w:line="260" w:lineRule="atLeast"/>
        <w:jc w:val="both"/>
        <w:rPr>
          <w:rFonts w:ascii="Times New Roman" w:eastAsia="Calibri" w:hAnsi="Times New Roman" w:cs="Arial"/>
          <w:bCs/>
          <w:i/>
          <w:caps/>
          <w:szCs w:val="28"/>
          <w:lang w:eastAsia="en-US"/>
        </w:rPr>
      </w:pPr>
    </w:p>
    <w:p w14:paraId="087DECCD" w14:textId="413F9500" w:rsidR="00226C32" w:rsidRPr="00CD0DD7" w:rsidRDefault="00226C32" w:rsidP="00063CAF">
      <w:pPr>
        <w:pStyle w:val="Titre4"/>
        <w:rPr>
          <w:lang w:val="en-US"/>
        </w:rPr>
      </w:pPr>
      <w:bookmarkStart w:id="1418" w:name="_Toc389729046"/>
      <w:bookmarkStart w:id="1419" w:name="_Toc403472752"/>
      <w:bookmarkStart w:id="1420" w:name="_Toc403566573"/>
      <w:bookmarkStart w:id="1421" w:name="_Toc26795264"/>
      <w:bookmarkStart w:id="1422" w:name="_Toc127961161"/>
      <w:r w:rsidRPr="00CD0DD7">
        <w:rPr>
          <w:lang w:val="en-US"/>
        </w:rPr>
        <w:t>Relevant information if the product is intended to be authorised for use with other biocidal product(s)</w:t>
      </w:r>
      <w:bookmarkEnd w:id="1418"/>
      <w:bookmarkEnd w:id="1419"/>
      <w:bookmarkEnd w:id="1420"/>
      <w:bookmarkEnd w:id="1421"/>
      <w:bookmarkEnd w:id="1422"/>
    </w:p>
    <w:p w14:paraId="61F227A6" w14:textId="77777777" w:rsidR="00226C32" w:rsidRPr="00DF5603" w:rsidRDefault="00226C32" w:rsidP="00226C32">
      <w:pPr>
        <w:pStyle w:val="Corpsdetexte"/>
        <w:rPr>
          <w:lang w:eastAsia="fi-FI"/>
        </w:rPr>
      </w:pPr>
      <w:r w:rsidRPr="00DF5603">
        <w:rPr>
          <w:lang w:eastAsia="fi-FI"/>
        </w:rPr>
        <w:t>Not applicable : the products are not intended to be used together with other biocidal products.</w:t>
      </w:r>
    </w:p>
    <w:p w14:paraId="21E7E778" w14:textId="77777777" w:rsidR="00226C32" w:rsidRPr="00CD0DD7" w:rsidRDefault="00226C32" w:rsidP="00063CAF">
      <w:pPr>
        <w:pStyle w:val="Titre4"/>
        <w:numPr>
          <w:ilvl w:val="0"/>
          <w:numId w:val="0"/>
        </w:numPr>
        <w:rPr>
          <w:lang w:val="en-US"/>
        </w:rPr>
      </w:pPr>
    </w:p>
    <w:p w14:paraId="58A7AA1A" w14:textId="77777777" w:rsidR="00226C32" w:rsidRPr="00226C32" w:rsidRDefault="00226C32" w:rsidP="00226C32">
      <w:pPr>
        <w:pStyle w:val="Absatz"/>
        <w:rPr>
          <w:lang w:val="en-US"/>
        </w:rPr>
      </w:pPr>
      <w:r w:rsidRPr="00226C32">
        <w:rPr>
          <w:b/>
          <w:u w:val="single"/>
          <w:lang w:val="en-US"/>
        </w:rPr>
        <w:br w:type="page"/>
      </w:r>
    </w:p>
    <w:p w14:paraId="33359A89" w14:textId="77777777" w:rsidR="00FD2055" w:rsidRPr="00226C32" w:rsidRDefault="00FD2055" w:rsidP="008C1A48">
      <w:pPr>
        <w:pStyle w:val="Titre3"/>
        <w:rPr>
          <w:lang w:val="en-US"/>
        </w:rPr>
      </w:pPr>
      <w:bookmarkStart w:id="1423" w:name="_Toc388285279"/>
      <w:bookmarkStart w:id="1424" w:name="_Toc389726187"/>
      <w:bookmarkStart w:id="1425" w:name="_Toc389727239"/>
      <w:bookmarkStart w:id="1426" w:name="_Toc389727597"/>
      <w:bookmarkStart w:id="1427" w:name="_Toc389727956"/>
      <w:bookmarkStart w:id="1428" w:name="_Toc389728315"/>
      <w:bookmarkStart w:id="1429" w:name="_Toc389728675"/>
      <w:bookmarkStart w:id="1430" w:name="_Toc389729033"/>
      <w:bookmarkStart w:id="1431" w:name="_Toc388281577"/>
      <w:bookmarkStart w:id="1432" w:name="_Toc388282033"/>
      <w:bookmarkStart w:id="1433" w:name="_Toc388282515"/>
      <w:bookmarkStart w:id="1434" w:name="_Toc388282963"/>
      <w:bookmarkStart w:id="1435" w:name="_Toc388281578"/>
      <w:bookmarkStart w:id="1436" w:name="_Toc388282034"/>
      <w:bookmarkStart w:id="1437" w:name="_Toc388282516"/>
      <w:bookmarkStart w:id="1438" w:name="_Toc388282964"/>
      <w:bookmarkStart w:id="1439" w:name="_Toc388281579"/>
      <w:bookmarkStart w:id="1440" w:name="_Toc388282035"/>
      <w:bookmarkStart w:id="1441" w:name="_Toc388282517"/>
      <w:bookmarkStart w:id="1442" w:name="_Toc388282965"/>
      <w:bookmarkStart w:id="1443" w:name="_Toc388281580"/>
      <w:bookmarkStart w:id="1444" w:name="_Toc388282036"/>
      <w:bookmarkStart w:id="1445" w:name="_Toc388282518"/>
      <w:bookmarkStart w:id="1446" w:name="_Toc388282966"/>
      <w:bookmarkStart w:id="1447" w:name="_Toc389729047"/>
      <w:bookmarkStart w:id="1448" w:name="_Toc403566574"/>
      <w:bookmarkStart w:id="1449" w:name="_Toc12796116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r w:rsidRPr="00226C32">
        <w:rPr>
          <w:lang w:val="en-US"/>
        </w:rPr>
        <w:lastRenderedPageBreak/>
        <w:t>Risk assessment for human health</w:t>
      </w:r>
      <w:bookmarkEnd w:id="1447"/>
      <w:bookmarkEnd w:id="1448"/>
      <w:bookmarkEnd w:id="1449"/>
    </w:p>
    <w:p w14:paraId="2A76539C" w14:textId="77777777" w:rsidR="00FD2055" w:rsidRPr="00FD2055" w:rsidRDefault="00FD2055" w:rsidP="00FD2055">
      <w:pPr>
        <w:spacing w:line="260" w:lineRule="atLeast"/>
        <w:jc w:val="both"/>
        <w:rPr>
          <w:rFonts w:ascii="Times New Roman" w:eastAsia="Calibri" w:hAnsi="Times New Roman"/>
          <w:i/>
          <w:iCs/>
          <w:lang w:eastAsia="en-US"/>
        </w:rPr>
      </w:pPr>
    </w:p>
    <w:p w14:paraId="18725959" w14:textId="77777777" w:rsidR="00BA2287" w:rsidRPr="00DF5603" w:rsidRDefault="00BA2287" w:rsidP="00BA2287">
      <w:r w:rsidRPr="00FE0F46">
        <w:t>New data/information on human health and exposure is for the product due to differences in product composition and</w:t>
      </w:r>
      <w:r w:rsidRPr="00DF5603">
        <w:t>/or intended use compared to representative product(s) for the active substance(s) listed in the Union list of approved active substances under Regulation No. 528/2012.</w:t>
      </w:r>
    </w:p>
    <w:p w14:paraId="75DA5E5B" w14:textId="79C751F3" w:rsidR="00BA2287" w:rsidRPr="00CD0DD7" w:rsidRDefault="00BA2287" w:rsidP="00CD0DD7">
      <w:pPr>
        <w:pStyle w:val="Titre4"/>
        <w:rPr>
          <w:lang w:val="en-US"/>
        </w:rPr>
      </w:pPr>
      <w:bookmarkStart w:id="1450" w:name="_Toc388281591"/>
      <w:bookmarkStart w:id="1451" w:name="_Toc388282047"/>
      <w:bookmarkStart w:id="1452" w:name="_Toc388282529"/>
      <w:bookmarkStart w:id="1453" w:name="_Toc388282977"/>
      <w:bookmarkStart w:id="1454" w:name="_Toc403472753"/>
      <w:bookmarkStart w:id="1455" w:name="_Toc403566575"/>
      <w:bookmarkStart w:id="1456" w:name="_Toc74233359"/>
      <w:bookmarkStart w:id="1457" w:name="_Toc389729048"/>
      <w:bookmarkStart w:id="1458" w:name="_Toc127961163"/>
      <w:bookmarkEnd w:id="1450"/>
      <w:bookmarkEnd w:id="1451"/>
      <w:bookmarkEnd w:id="1452"/>
      <w:bookmarkEnd w:id="1453"/>
      <w:r w:rsidRPr="00CD0DD7">
        <w:rPr>
          <w:lang w:val="en-US"/>
        </w:rPr>
        <w:t>Assessment of effects on Human Health</w:t>
      </w:r>
      <w:bookmarkEnd w:id="1454"/>
      <w:bookmarkEnd w:id="1455"/>
      <w:bookmarkEnd w:id="1456"/>
      <w:bookmarkEnd w:id="1458"/>
      <w:r w:rsidRPr="00CD0DD7">
        <w:rPr>
          <w:lang w:val="en-US"/>
        </w:rPr>
        <w:t xml:space="preserve"> </w:t>
      </w:r>
      <w:bookmarkEnd w:id="1457"/>
    </w:p>
    <w:p w14:paraId="271B27D5" w14:textId="77777777" w:rsidR="00CD25F3" w:rsidRPr="00DF5603" w:rsidRDefault="00CD25F3" w:rsidP="00CD25F3">
      <w:pPr>
        <w:rPr>
          <w:bCs/>
          <w:iCs/>
        </w:rPr>
      </w:pPr>
      <w:r w:rsidRPr="00DF5603">
        <w:rPr>
          <w:bCs/>
          <w:iCs/>
        </w:rPr>
        <w:t>The products included in the biocidal product family are classified according to CLP mixture rules. The classification is identical for all metaSPC’s.</w:t>
      </w:r>
    </w:p>
    <w:p w14:paraId="3DE43CF4" w14:textId="77777777" w:rsidR="00CD25F3" w:rsidRPr="00DF5603" w:rsidRDefault="00CD25F3" w:rsidP="00BA2287">
      <w:pPr>
        <w:rPr>
          <w:b/>
          <w:i/>
          <w:sz w:val="22"/>
          <w:szCs w:val="22"/>
        </w:rPr>
      </w:pPr>
      <w:bookmarkStart w:id="1459" w:name="_Toc388281593"/>
      <w:bookmarkStart w:id="1460" w:name="_Toc388282049"/>
      <w:bookmarkStart w:id="1461" w:name="_Toc388282531"/>
      <w:bookmarkStart w:id="1462" w:name="_Toc388282979"/>
      <w:bookmarkStart w:id="1463" w:name="_Toc388285291"/>
      <w:bookmarkStart w:id="1464" w:name="_Toc388374325"/>
      <w:bookmarkStart w:id="1465" w:name="_Toc389729049"/>
      <w:bookmarkStart w:id="1466" w:name="_Toc403472754"/>
      <w:bookmarkEnd w:id="1459"/>
      <w:bookmarkEnd w:id="1460"/>
      <w:bookmarkEnd w:id="1461"/>
      <w:bookmarkEnd w:id="1462"/>
      <w:bookmarkEnd w:id="1463"/>
      <w:bookmarkEnd w:id="1464"/>
    </w:p>
    <w:p w14:paraId="5562BDA5" w14:textId="7BE93D5E" w:rsidR="00BA2287" w:rsidRPr="00DF5603" w:rsidRDefault="00BA2287" w:rsidP="00BA2287">
      <w:pPr>
        <w:rPr>
          <w:b/>
          <w:i/>
          <w:sz w:val="22"/>
          <w:szCs w:val="22"/>
        </w:rPr>
      </w:pPr>
      <w:r w:rsidRPr="00DF5603">
        <w:rPr>
          <w:b/>
          <w:i/>
          <w:sz w:val="22"/>
          <w:szCs w:val="22"/>
        </w:rPr>
        <w:t>Skin corrosion and irritation</w:t>
      </w:r>
      <w:bookmarkEnd w:id="1465"/>
      <w:bookmarkEnd w:id="1466"/>
    </w:p>
    <w:p w14:paraId="4812550F" w14:textId="77777777" w:rsidR="00BA2287" w:rsidRPr="00DF5603" w:rsidRDefault="00BA2287" w:rsidP="00BA2287">
      <w:pPr>
        <w:rPr>
          <w:rFonts w:ascii="Times New Roman" w:hAnsi="Times New Roman"/>
          <w:i/>
          <w:iCs/>
        </w:rPr>
      </w:pPr>
    </w:p>
    <w:p w14:paraId="355BF27B" w14:textId="77777777" w:rsidR="00BA2287" w:rsidRPr="00DF5603" w:rsidRDefault="00BA2287" w:rsidP="00BA2287">
      <w:r w:rsidRPr="00DF5603" w:rsidDel="002E4E49">
        <w:rPr>
          <w:rFonts w:ascii="Times New Roman" w:hAnsi="Times New Roman"/>
          <w:i/>
          <w:iCs/>
        </w:rPr>
        <w:t xml:space="preserve"> </w:t>
      </w: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BA2287" w:rsidRPr="00DF5603" w14:paraId="6E3D1089" w14:textId="77777777" w:rsidTr="00BA2287">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23722D35" w14:textId="77777777" w:rsidR="00BA2287" w:rsidRPr="00DF5603" w:rsidRDefault="00BA2287" w:rsidP="00BA2287">
            <w:pPr>
              <w:rPr>
                <w:b/>
                <w:bCs/>
              </w:rPr>
            </w:pPr>
            <w:r w:rsidRPr="00DF5603">
              <w:rPr>
                <w:b/>
                <w:bCs/>
              </w:rPr>
              <w:t>Conclusion used in Risk Assessment – Skin corrosion and irritation</w:t>
            </w:r>
          </w:p>
        </w:tc>
      </w:tr>
      <w:tr w:rsidR="00BA2287" w:rsidRPr="00DF5603" w14:paraId="448ECB04" w14:textId="77777777" w:rsidTr="00BA2287">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37B04025" w14:textId="77777777" w:rsidR="00BA2287" w:rsidRPr="00DF5603" w:rsidRDefault="00BA2287" w:rsidP="00BA2287">
            <w:r w:rsidRPr="00DF5603">
              <w:t>Value/conclusion</w:t>
            </w:r>
          </w:p>
        </w:tc>
        <w:tc>
          <w:tcPr>
            <w:tcW w:w="3724" w:type="pct"/>
            <w:tcBorders>
              <w:top w:val="single" w:sz="6" w:space="0" w:color="auto"/>
              <w:left w:val="single" w:sz="6" w:space="0" w:color="auto"/>
              <w:bottom w:val="single" w:sz="6" w:space="0" w:color="auto"/>
              <w:right w:val="single" w:sz="6" w:space="0" w:color="auto"/>
            </w:tcBorders>
          </w:tcPr>
          <w:p w14:paraId="38BF3668" w14:textId="77777777" w:rsidR="00BA2287" w:rsidRPr="00DF5603" w:rsidRDefault="00BA2287" w:rsidP="00CD25F3">
            <w:pPr>
              <w:tabs>
                <w:tab w:val="left" w:pos="4190"/>
              </w:tabs>
            </w:pPr>
            <w:r w:rsidRPr="00DF5603">
              <w:t>Not skin corrosive/irritant.</w:t>
            </w:r>
            <w:r w:rsidR="00CD25F3" w:rsidRPr="00DF5603">
              <w:tab/>
            </w:r>
          </w:p>
          <w:p w14:paraId="7F99A653" w14:textId="1A96F725" w:rsidR="00CD25F3" w:rsidRPr="00DF5603" w:rsidRDefault="00CD25F3" w:rsidP="00CD25F3">
            <w:pPr>
              <w:tabs>
                <w:tab w:val="left" w:pos="4190"/>
              </w:tabs>
            </w:pPr>
            <w:r w:rsidRPr="00DF5603">
              <w:t>Repeated exposure may cause skin dryness or cracking, EUH066</w:t>
            </w:r>
          </w:p>
        </w:tc>
      </w:tr>
      <w:tr w:rsidR="00CD25F3" w:rsidRPr="00DF5603" w14:paraId="080FFDA6" w14:textId="77777777" w:rsidTr="00BA2287">
        <w:tc>
          <w:tcPr>
            <w:tcW w:w="1276" w:type="pct"/>
            <w:tcBorders>
              <w:top w:val="single" w:sz="6" w:space="0" w:color="auto"/>
              <w:left w:val="single" w:sz="4" w:space="0" w:color="auto"/>
              <w:bottom w:val="single" w:sz="6" w:space="0" w:color="auto"/>
              <w:right w:val="single" w:sz="6" w:space="0" w:color="auto"/>
            </w:tcBorders>
            <w:shd w:val="clear" w:color="auto" w:fill="auto"/>
          </w:tcPr>
          <w:p w14:paraId="350F44E0" w14:textId="77777777" w:rsidR="00CD25F3" w:rsidRPr="00DF5603" w:rsidRDefault="00CD25F3" w:rsidP="00CD25F3">
            <w:r w:rsidRPr="00DF5603">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612BC3B1" w14:textId="411BE72F" w:rsidR="00CD25F3" w:rsidRPr="00DF5603" w:rsidRDefault="00CD25F3" w:rsidP="00CD25F3">
            <w:r w:rsidRPr="00DF5603">
              <w:t xml:space="preserve">There are no substances classified for skin corrosion or irritation in the BPF. </w:t>
            </w:r>
          </w:p>
          <w:p w14:paraId="25D218D9" w14:textId="5941E941" w:rsidR="00CD25F3" w:rsidRPr="00DF5603" w:rsidRDefault="00CD25F3" w:rsidP="00CD25F3"/>
        </w:tc>
      </w:tr>
      <w:tr w:rsidR="00CD25F3" w:rsidRPr="00DF5603" w14:paraId="0267693D" w14:textId="77777777" w:rsidTr="00BA2287">
        <w:tc>
          <w:tcPr>
            <w:tcW w:w="1276" w:type="pct"/>
            <w:tcBorders>
              <w:top w:val="single" w:sz="6" w:space="0" w:color="auto"/>
              <w:left w:val="single" w:sz="4" w:space="0" w:color="auto"/>
              <w:bottom w:val="single" w:sz="6" w:space="0" w:color="auto"/>
              <w:right w:val="single" w:sz="6" w:space="0" w:color="auto"/>
            </w:tcBorders>
            <w:shd w:val="clear" w:color="auto" w:fill="auto"/>
          </w:tcPr>
          <w:p w14:paraId="68828159" w14:textId="77777777" w:rsidR="00CD25F3" w:rsidRPr="00DF5603" w:rsidRDefault="00CD25F3" w:rsidP="00CD25F3">
            <w:r w:rsidRPr="00DF5603">
              <w:t>Classification of the product according to CLP</w:t>
            </w:r>
          </w:p>
        </w:tc>
        <w:tc>
          <w:tcPr>
            <w:tcW w:w="3724" w:type="pct"/>
            <w:tcBorders>
              <w:top w:val="single" w:sz="6" w:space="0" w:color="auto"/>
              <w:left w:val="single" w:sz="6" w:space="0" w:color="auto"/>
              <w:bottom w:val="single" w:sz="6" w:space="0" w:color="auto"/>
              <w:right w:val="single" w:sz="6" w:space="0" w:color="auto"/>
            </w:tcBorders>
          </w:tcPr>
          <w:p w14:paraId="00F8EEE4" w14:textId="77777777" w:rsidR="007716B8" w:rsidRDefault="007716B8" w:rsidP="007716B8">
            <w:r>
              <w:t>Classification for skin corrosion or irritation is not required.</w:t>
            </w:r>
          </w:p>
          <w:p w14:paraId="71A92E70" w14:textId="6680C9FE" w:rsidR="00CD25F3" w:rsidRPr="00DF5603" w:rsidRDefault="007716B8" w:rsidP="007716B8">
            <w:r>
              <w:t>Supplemental hazard statement: EUH066 (Repeated exposure may cause skin dryness or cracking)</w:t>
            </w:r>
          </w:p>
        </w:tc>
      </w:tr>
    </w:tbl>
    <w:p w14:paraId="543D0806" w14:textId="77777777" w:rsidR="00BA2287" w:rsidRPr="00DF5603" w:rsidRDefault="00BA2287" w:rsidP="00BA2287"/>
    <w:p w14:paraId="4469B73B" w14:textId="77777777" w:rsidR="00BA2287" w:rsidRPr="00DF5603" w:rsidRDefault="00BA2287" w:rsidP="00BA2287">
      <w:bookmarkStart w:id="1467" w:name="_Toc389729050"/>
      <w:bookmarkStart w:id="1468" w:name="_Toc403472755"/>
      <w:r w:rsidRPr="00DF5603">
        <w:rPr>
          <w:b/>
          <w:i/>
          <w:sz w:val="22"/>
          <w:szCs w:val="22"/>
        </w:rPr>
        <w:t>Eye irritation</w:t>
      </w:r>
      <w:bookmarkEnd w:id="1467"/>
      <w:bookmarkEnd w:id="1468"/>
    </w:p>
    <w:p w14:paraId="77D899E6" w14:textId="77777777" w:rsidR="00BA2287" w:rsidRPr="00DF5603" w:rsidRDefault="00BA2287" w:rsidP="00BA2287"/>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BA2287" w:rsidRPr="00DF5603" w14:paraId="2E5F7416" w14:textId="77777777" w:rsidTr="00BA2287">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4B95014B" w14:textId="77777777" w:rsidR="00BA2287" w:rsidRPr="00DF5603" w:rsidRDefault="00BA2287" w:rsidP="00BA2287">
            <w:pPr>
              <w:rPr>
                <w:b/>
                <w:bCs/>
              </w:rPr>
            </w:pPr>
            <w:r w:rsidRPr="00DF5603">
              <w:rPr>
                <w:b/>
                <w:bCs/>
              </w:rPr>
              <w:t xml:space="preserve">Conclusion used in Risk Assessment – Eye irritation </w:t>
            </w:r>
          </w:p>
        </w:tc>
      </w:tr>
      <w:tr w:rsidR="00BA2287" w:rsidRPr="00DF5603" w14:paraId="06DDB009" w14:textId="77777777" w:rsidTr="00BA2287">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1EF541AB" w14:textId="77777777" w:rsidR="00BA2287" w:rsidRPr="00DF5603" w:rsidRDefault="00BA2287" w:rsidP="00BA2287">
            <w:r w:rsidRPr="00DF5603">
              <w:t>Value/conclusion</w:t>
            </w:r>
          </w:p>
        </w:tc>
        <w:tc>
          <w:tcPr>
            <w:tcW w:w="3724" w:type="pct"/>
            <w:tcBorders>
              <w:top w:val="single" w:sz="6" w:space="0" w:color="auto"/>
              <w:left w:val="single" w:sz="6" w:space="0" w:color="auto"/>
              <w:bottom w:val="single" w:sz="6" w:space="0" w:color="auto"/>
              <w:right w:val="single" w:sz="6" w:space="0" w:color="auto"/>
            </w:tcBorders>
          </w:tcPr>
          <w:p w14:paraId="41E4F026" w14:textId="77777777" w:rsidR="00BA2287" w:rsidRPr="00DF5603" w:rsidRDefault="00BA2287" w:rsidP="00BA2287">
            <w:r w:rsidRPr="00DF5603">
              <w:t>Eye Dam. 1, H318</w:t>
            </w:r>
          </w:p>
        </w:tc>
      </w:tr>
      <w:tr w:rsidR="00BA2287" w:rsidRPr="00DF5603" w14:paraId="18E53E66" w14:textId="77777777" w:rsidTr="00BA2287">
        <w:tc>
          <w:tcPr>
            <w:tcW w:w="1276" w:type="pct"/>
            <w:tcBorders>
              <w:top w:val="single" w:sz="6" w:space="0" w:color="auto"/>
              <w:left w:val="single" w:sz="4" w:space="0" w:color="auto"/>
              <w:bottom w:val="single" w:sz="6" w:space="0" w:color="auto"/>
              <w:right w:val="single" w:sz="6" w:space="0" w:color="auto"/>
            </w:tcBorders>
            <w:shd w:val="clear" w:color="auto" w:fill="auto"/>
          </w:tcPr>
          <w:p w14:paraId="01B6EEAA" w14:textId="77777777" w:rsidR="00BA2287" w:rsidRPr="00DF5603" w:rsidRDefault="00BA2287" w:rsidP="00BA2287">
            <w:r w:rsidRPr="00DF5603">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61EE955F" w14:textId="51C7847F" w:rsidR="00BA2287" w:rsidRPr="00DF5603" w:rsidRDefault="00CD25F3" w:rsidP="00BA2287">
            <w:r w:rsidRPr="00DF5603">
              <w:t>All metaSPC’s</w:t>
            </w:r>
            <w:r w:rsidR="00BA2287" w:rsidRPr="00DF5603">
              <w:t xml:space="preserve"> contain more than 3% Propan-1-ol which is classified as Eye Dam. 1; H318</w:t>
            </w:r>
          </w:p>
        </w:tc>
      </w:tr>
      <w:tr w:rsidR="00BA2287" w:rsidRPr="00DF5603" w14:paraId="318A0FDA" w14:textId="77777777" w:rsidTr="00BA2287">
        <w:tc>
          <w:tcPr>
            <w:tcW w:w="1276" w:type="pct"/>
            <w:tcBorders>
              <w:top w:val="single" w:sz="6" w:space="0" w:color="auto"/>
              <w:left w:val="single" w:sz="4" w:space="0" w:color="auto"/>
              <w:bottom w:val="single" w:sz="6" w:space="0" w:color="auto"/>
              <w:right w:val="single" w:sz="6" w:space="0" w:color="auto"/>
            </w:tcBorders>
            <w:shd w:val="clear" w:color="auto" w:fill="auto"/>
          </w:tcPr>
          <w:p w14:paraId="2D979437" w14:textId="77777777" w:rsidR="00BA2287" w:rsidRPr="00DF5603" w:rsidRDefault="00BA2287" w:rsidP="00BA2287">
            <w:r w:rsidRPr="00DF5603">
              <w:t>Classification of the product according to CLP</w:t>
            </w:r>
          </w:p>
        </w:tc>
        <w:tc>
          <w:tcPr>
            <w:tcW w:w="3724" w:type="pct"/>
            <w:tcBorders>
              <w:top w:val="single" w:sz="6" w:space="0" w:color="auto"/>
              <w:left w:val="single" w:sz="6" w:space="0" w:color="auto"/>
              <w:bottom w:val="single" w:sz="6" w:space="0" w:color="auto"/>
              <w:right w:val="single" w:sz="6" w:space="0" w:color="auto"/>
            </w:tcBorders>
          </w:tcPr>
          <w:p w14:paraId="2B1DCE8F" w14:textId="77777777" w:rsidR="00BA2287" w:rsidRPr="00DF5603" w:rsidRDefault="00BA2287" w:rsidP="00BA2287">
            <w:r w:rsidRPr="00DF5603">
              <w:t>Eye Dam. 1; H318</w:t>
            </w:r>
          </w:p>
        </w:tc>
      </w:tr>
    </w:tbl>
    <w:p w14:paraId="188EF81D" w14:textId="77777777" w:rsidR="00BA2287" w:rsidRPr="00DF5603" w:rsidRDefault="00BA2287" w:rsidP="00BA2287">
      <w:pPr>
        <w:spacing w:after="200" w:line="276" w:lineRule="auto"/>
        <w:rPr>
          <w:b/>
          <w:i/>
          <w:sz w:val="22"/>
          <w:szCs w:val="22"/>
        </w:rPr>
      </w:pPr>
      <w:bookmarkStart w:id="1469" w:name="_Toc367976971"/>
      <w:bookmarkStart w:id="1470" w:name="_Toc367977148"/>
      <w:bookmarkStart w:id="1471" w:name="_Toc389729051"/>
      <w:bookmarkStart w:id="1472" w:name="_Toc403472756"/>
    </w:p>
    <w:p w14:paraId="3FD122D0" w14:textId="77777777" w:rsidR="00BA2287" w:rsidRPr="00FE0F46" w:rsidRDefault="00BA2287" w:rsidP="00BA2287">
      <w:pPr>
        <w:rPr>
          <w:b/>
          <w:i/>
          <w:sz w:val="22"/>
          <w:szCs w:val="22"/>
        </w:rPr>
      </w:pPr>
      <w:r w:rsidRPr="00DF5603">
        <w:rPr>
          <w:b/>
          <w:i/>
          <w:sz w:val="22"/>
          <w:szCs w:val="22"/>
        </w:rPr>
        <w:t>Respiratory tract irritation</w:t>
      </w:r>
      <w:bookmarkEnd w:id="1469"/>
      <w:bookmarkEnd w:id="1470"/>
      <w:bookmarkEnd w:id="1471"/>
      <w:bookmarkEnd w:id="1472"/>
      <w:r w:rsidRPr="00FE0F46">
        <w:rPr>
          <w:b/>
          <w:i/>
          <w:sz w:val="22"/>
          <w:szCs w:val="22"/>
        </w:rPr>
        <w:t xml:space="preserve"> </w:t>
      </w:r>
    </w:p>
    <w:p w14:paraId="61766BFA" w14:textId="77777777" w:rsidR="00BA2287" w:rsidRPr="00FE0F46" w:rsidRDefault="00BA2287" w:rsidP="00BA2287"/>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BA2287" w:rsidRPr="00FE0F46" w14:paraId="3F62743E" w14:textId="77777777" w:rsidTr="00BA2287">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1719446B" w14:textId="77777777" w:rsidR="00BA2287" w:rsidRPr="00FE0F46" w:rsidRDefault="00BA2287" w:rsidP="00BA2287">
            <w:pPr>
              <w:keepNext/>
              <w:keepLines/>
              <w:spacing w:before="60" w:after="60"/>
              <w:jc w:val="center"/>
              <w:rPr>
                <w:b/>
                <w:lang w:val="en-US" w:eastAsia="da-DK"/>
              </w:rPr>
            </w:pPr>
            <w:r w:rsidRPr="00FE0F46">
              <w:rPr>
                <w:b/>
                <w:bCs/>
              </w:rPr>
              <w:t>Conclusion used in the Risk Assessment – Respiratory tract irritation</w:t>
            </w:r>
          </w:p>
        </w:tc>
      </w:tr>
      <w:tr w:rsidR="00BA2287" w:rsidRPr="00FE0F46" w14:paraId="6BBA3FE1" w14:textId="77777777" w:rsidTr="00BA2287">
        <w:tc>
          <w:tcPr>
            <w:tcW w:w="1048" w:type="pct"/>
            <w:tcBorders>
              <w:top w:val="single" w:sz="6" w:space="0" w:color="auto"/>
              <w:left w:val="single" w:sz="4" w:space="0" w:color="auto"/>
              <w:bottom w:val="single" w:sz="6" w:space="0" w:color="auto"/>
              <w:right w:val="single" w:sz="6" w:space="0" w:color="auto"/>
            </w:tcBorders>
            <w:shd w:val="clear" w:color="auto" w:fill="auto"/>
          </w:tcPr>
          <w:p w14:paraId="3F125148" w14:textId="77777777" w:rsidR="00BA2287" w:rsidRPr="00FE0F46" w:rsidRDefault="00BA2287" w:rsidP="00BA2287">
            <w:pPr>
              <w:keepNext/>
              <w:keepLines/>
              <w:spacing w:before="60" w:after="60"/>
              <w:rPr>
                <w:bCs/>
              </w:rPr>
            </w:pPr>
            <w:r w:rsidRPr="00FE0F46">
              <w:rPr>
                <w:bCs/>
              </w:rPr>
              <w:t>Justification for the conclusion</w:t>
            </w:r>
          </w:p>
        </w:tc>
        <w:tc>
          <w:tcPr>
            <w:tcW w:w="3952" w:type="pct"/>
            <w:tcBorders>
              <w:top w:val="single" w:sz="6" w:space="0" w:color="auto"/>
              <w:left w:val="single" w:sz="6" w:space="0" w:color="auto"/>
              <w:bottom w:val="single" w:sz="6" w:space="0" w:color="auto"/>
              <w:right w:val="single" w:sz="6" w:space="0" w:color="auto"/>
            </w:tcBorders>
          </w:tcPr>
          <w:p w14:paraId="3CC4FA11" w14:textId="651CE8C2" w:rsidR="00BA2287" w:rsidRPr="00FE0F46" w:rsidRDefault="00BA2287" w:rsidP="00BA2287">
            <w:pPr>
              <w:keepNext/>
              <w:keepLines/>
              <w:spacing w:before="60" w:after="60"/>
              <w:rPr>
                <w:bCs/>
              </w:rPr>
            </w:pPr>
            <w:r w:rsidRPr="00FE0F46">
              <w:rPr>
                <w:bCs/>
              </w:rPr>
              <w:t xml:space="preserve">The </w:t>
            </w:r>
            <w:r w:rsidR="00CD25F3">
              <w:rPr>
                <w:bCs/>
              </w:rPr>
              <w:t>BPD does</w:t>
            </w:r>
            <w:r w:rsidRPr="00FE0F46">
              <w:rPr>
                <w:bCs/>
              </w:rPr>
              <w:t xml:space="preserve"> not contain any substances classified for respiratory tract irritation.</w:t>
            </w:r>
          </w:p>
        </w:tc>
      </w:tr>
      <w:tr w:rsidR="00BA2287" w:rsidRPr="00FE0F46" w14:paraId="222F38D7" w14:textId="77777777" w:rsidTr="00BA2287">
        <w:tc>
          <w:tcPr>
            <w:tcW w:w="1048" w:type="pct"/>
            <w:tcBorders>
              <w:top w:val="single" w:sz="6" w:space="0" w:color="auto"/>
              <w:left w:val="single" w:sz="4" w:space="0" w:color="auto"/>
              <w:bottom w:val="single" w:sz="6" w:space="0" w:color="auto"/>
              <w:right w:val="single" w:sz="6" w:space="0" w:color="auto"/>
            </w:tcBorders>
            <w:shd w:val="clear" w:color="auto" w:fill="auto"/>
          </w:tcPr>
          <w:p w14:paraId="6331958B" w14:textId="77777777" w:rsidR="00BA2287" w:rsidRPr="00FE0F46" w:rsidRDefault="00BA2287" w:rsidP="00BA2287">
            <w:pPr>
              <w:keepNext/>
              <w:keepLines/>
              <w:spacing w:before="60" w:after="60"/>
              <w:rPr>
                <w:bCs/>
              </w:rPr>
            </w:pPr>
            <w:r w:rsidRPr="00FE0F46">
              <w:rPr>
                <w:bCs/>
              </w:rPr>
              <w:t>Classification of the product according to CLP</w:t>
            </w:r>
          </w:p>
        </w:tc>
        <w:tc>
          <w:tcPr>
            <w:tcW w:w="3952" w:type="pct"/>
            <w:tcBorders>
              <w:top w:val="single" w:sz="6" w:space="0" w:color="auto"/>
              <w:left w:val="single" w:sz="6" w:space="0" w:color="auto"/>
              <w:bottom w:val="single" w:sz="6" w:space="0" w:color="auto"/>
              <w:right w:val="single" w:sz="6" w:space="0" w:color="auto"/>
            </w:tcBorders>
          </w:tcPr>
          <w:p w14:paraId="0042EA9D" w14:textId="77777777" w:rsidR="00BA2287" w:rsidRPr="00FE0F46" w:rsidRDefault="00BA2287" w:rsidP="00BA2287">
            <w:pPr>
              <w:keepNext/>
              <w:keepLines/>
              <w:spacing w:before="60" w:after="60"/>
              <w:rPr>
                <w:bCs/>
              </w:rPr>
            </w:pPr>
            <w:r w:rsidRPr="00FE0F46">
              <w:rPr>
                <w:bCs/>
              </w:rPr>
              <w:t>Not classified.</w:t>
            </w:r>
          </w:p>
        </w:tc>
      </w:tr>
    </w:tbl>
    <w:p w14:paraId="08A4659B" w14:textId="77777777" w:rsidR="00BA2287" w:rsidRDefault="00BA2287" w:rsidP="00BA2287"/>
    <w:p w14:paraId="25DA907A" w14:textId="77777777" w:rsidR="00BA2287" w:rsidRDefault="00BA2287" w:rsidP="00BA2287"/>
    <w:p w14:paraId="4CE54F64" w14:textId="77777777" w:rsidR="00BA2287" w:rsidRPr="00FE0F46" w:rsidRDefault="00BA2287" w:rsidP="00BA2287"/>
    <w:tbl>
      <w:tblPr>
        <w:tblW w:w="932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7371"/>
      </w:tblGrid>
      <w:tr w:rsidR="00BA2287" w:rsidRPr="00FE0F46" w14:paraId="353A86CC" w14:textId="77777777" w:rsidTr="00BA2287">
        <w:tc>
          <w:tcPr>
            <w:tcW w:w="5000" w:type="pct"/>
            <w:gridSpan w:val="2"/>
            <w:shd w:val="clear" w:color="auto" w:fill="D9D9D9"/>
          </w:tcPr>
          <w:p w14:paraId="14239C94" w14:textId="77777777" w:rsidR="00BA2287" w:rsidRPr="00FE0F46" w:rsidRDefault="00BA2287" w:rsidP="00BA2287">
            <w:pPr>
              <w:rPr>
                <w:b/>
              </w:rPr>
            </w:pPr>
            <w:r w:rsidRPr="00FE0F46">
              <w:rPr>
                <w:b/>
              </w:rPr>
              <w:t>Data waiving</w:t>
            </w:r>
          </w:p>
        </w:tc>
      </w:tr>
      <w:tr w:rsidR="00BA2287" w:rsidRPr="00FE0F46" w14:paraId="55217C5F" w14:textId="77777777" w:rsidTr="00BA2287">
        <w:tc>
          <w:tcPr>
            <w:tcW w:w="1048" w:type="pct"/>
            <w:shd w:val="clear" w:color="auto" w:fill="auto"/>
          </w:tcPr>
          <w:p w14:paraId="21522052" w14:textId="77777777" w:rsidR="00BA2287" w:rsidRPr="00FE0F46" w:rsidRDefault="00BA2287" w:rsidP="00BA2287">
            <w:r w:rsidRPr="00FE0F46">
              <w:t>Information requirement</w:t>
            </w:r>
          </w:p>
        </w:tc>
        <w:tc>
          <w:tcPr>
            <w:tcW w:w="3952" w:type="pct"/>
          </w:tcPr>
          <w:p w14:paraId="66AEA5F4" w14:textId="77777777" w:rsidR="00BA2287" w:rsidRPr="00FE0F46" w:rsidRDefault="00BA2287" w:rsidP="00BA2287">
            <w:r w:rsidRPr="00FE0F46">
              <w:t>Respiratory tract irritation.</w:t>
            </w:r>
          </w:p>
        </w:tc>
      </w:tr>
      <w:tr w:rsidR="00BA2287" w:rsidRPr="00FE0F46" w14:paraId="618AA604" w14:textId="77777777" w:rsidTr="00BA2287">
        <w:tc>
          <w:tcPr>
            <w:tcW w:w="1048" w:type="pct"/>
            <w:shd w:val="clear" w:color="auto" w:fill="auto"/>
          </w:tcPr>
          <w:p w14:paraId="00AD3696" w14:textId="77777777" w:rsidR="00BA2287" w:rsidRPr="00FE0F46" w:rsidRDefault="00BA2287" w:rsidP="00BA2287">
            <w:r w:rsidRPr="00FE0F46">
              <w:lastRenderedPageBreak/>
              <w:t>Justification</w:t>
            </w:r>
          </w:p>
        </w:tc>
        <w:tc>
          <w:tcPr>
            <w:tcW w:w="3952" w:type="pct"/>
          </w:tcPr>
          <w:p w14:paraId="1013C574" w14:textId="7D65C0DB" w:rsidR="00BA2287" w:rsidRPr="00FE0F46" w:rsidRDefault="00BA2287" w:rsidP="00BA2287">
            <w:r w:rsidRPr="00FE0F46">
              <w:rPr>
                <w:bCs/>
              </w:rPr>
              <w:t xml:space="preserve">The </w:t>
            </w:r>
            <w:r w:rsidR="00CD25F3">
              <w:rPr>
                <w:bCs/>
              </w:rPr>
              <w:t>BPF does not</w:t>
            </w:r>
            <w:r w:rsidRPr="00FE0F46">
              <w:rPr>
                <w:bCs/>
              </w:rPr>
              <w:t xml:space="preserve"> contain any substances classified for respiratory tract irritation.</w:t>
            </w:r>
          </w:p>
        </w:tc>
      </w:tr>
    </w:tbl>
    <w:p w14:paraId="1F0FD99C" w14:textId="77777777" w:rsidR="00BA2287" w:rsidRPr="00FE0F46" w:rsidRDefault="00BA2287" w:rsidP="00BA2287"/>
    <w:p w14:paraId="3E1BF1EA" w14:textId="77777777" w:rsidR="00BA2287" w:rsidRPr="00FE0F46" w:rsidRDefault="00BA2287" w:rsidP="00BA2287">
      <w:pPr>
        <w:rPr>
          <w:b/>
          <w:i/>
          <w:sz w:val="22"/>
          <w:szCs w:val="22"/>
        </w:rPr>
      </w:pPr>
      <w:bookmarkStart w:id="1473" w:name="_Toc389729052"/>
      <w:bookmarkStart w:id="1474" w:name="_Toc403472757"/>
      <w:r w:rsidRPr="00FE0F46">
        <w:rPr>
          <w:b/>
          <w:i/>
          <w:sz w:val="22"/>
          <w:szCs w:val="22"/>
        </w:rPr>
        <w:t>Skin sensitization</w:t>
      </w:r>
      <w:bookmarkEnd w:id="1473"/>
      <w:bookmarkEnd w:id="1474"/>
    </w:p>
    <w:p w14:paraId="511C7958" w14:textId="77777777" w:rsidR="00BA2287" w:rsidRPr="00FE0F46" w:rsidRDefault="00BA2287" w:rsidP="00BA2287"/>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BA2287" w:rsidRPr="00FE0F46" w14:paraId="10FB493E" w14:textId="77777777" w:rsidTr="00BA2287">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5F2E5EE4" w14:textId="77777777" w:rsidR="00BA2287" w:rsidRPr="00FE0F46" w:rsidRDefault="00BA2287" w:rsidP="00BA2287">
            <w:pPr>
              <w:rPr>
                <w:b/>
                <w:bCs/>
              </w:rPr>
            </w:pPr>
            <w:r w:rsidRPr="00FE0F46">
              <w:rPr>
                <w:b/>
                <w:bCs/>
              </w:rPr>
              <w:t>Conclusion used in Risk Assessment – Skin sensitisation</w:t>
            </w:r>
          </w:p>
        </w:tc>
      </w:tr>
      <w:tr w:rsidR="00BA2287" w:rsidRPr="00FE0F46" w14:paraId="54FB7BAB" w14:textId="77777777" w:rsidTr="00BA2287">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13357F08" w14:textId="77777777" w:rsidR="00BA2287" w:rsidRPr="00FE0F46" w:rsidRDefault="00BA2287" w:rsidP="00BA2287">
            <w:r w:rsidRPr="00FE0F46">
              <w:t>Value/conclusion</w:t>
            </w:r>
          </w:p>
        </w:tc>
        <w:tc>
          <w:tcPr>
            <w:tcW w:w="3724" w:type="pct"/>
            <w:tcBorders>
              <w:top w:val="single" w:sz="6" w:space="0" w:color="auto"/>
              <w:left w:val="single" w:sz="6" w:space="0" w:color="auto"/>
              <w:bottom w:val="single" w:sz="6" w:space="0" w:color="auto"/>
              <w:right w:val="single" w:sz="6" w:space="0" w:color="auto"/>
            </w:tcBorders>
          </w:tcPr>
          <w:p w14:paraId="06570F88" w14:textId="77777777" w:rsidR="00BA2287" w:rsidRPr="00FE0F46" w:rsidRDefault="00BA2287" w:rsidP="00BA2287">
            <w:r w:rsidRPr="00FE0F46">
              <w:t>Not skin sensitising.</w:t>
            </w:r>
          </w:p>
        </w:tc>
      </w:tr>
      <w:tr w:rsidR="00BA2287" w:rsidRPr="00FE0F46" w14:paraId="7EEE61F6" w14:textId="77777777" w:rsidTr="00BA2287">
        <w:tc>
          <w:tcPr>
            <w:tcW w:w="1276" w:type="pct"/>
            <w:tcBorders>
              <w:top w:val="single" w:sz="6" w:space="0" w:color="auto"/>
              <w:left w:val="single" w:sz="4" w:space="0" w:color="auto"/>
              <w:bottom w:val="single" w:sz="6" w:space="0" w:color="auto"/>
              <w:right w:val="single" w:sz="6" w:space="0" w:color="auto"/>
            </w:tcBorders>
            <w:shd w:val="clear" w:color="auto" w:fill="auto"/>
          </w:tcPr>
          <w:p w14:paraId="4EC42FDA" w14:textId="77777777" w:rsidR="00BA2287" w:rsidRPr="00FE0F46" w:rsidRDefault="00BA2287" w:rsidP="00BA2287">
            <w:r w:rsidRPr="00FE0F46">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576CAB24" w14:textId="081F1709" w:rsidR="00BA2287" w:rsidRPr="00FE0F46" w:rsidRDefault="00CD25F3" w:rsidP="00BA2287">
            <w:r w:rsidRPr="00FE0F46">
              <w:rPr>
                <w:bCs/>
              </w:rPr>
              <w:t xml:space="preserve">The </w:t>
            </w:r>
            <w:r>
              <w:rPr>
                <w:bCs/>
              </w:rPr>
              <w:t>BPF does not</w:t>
            </w:r>
            <w:r w:rsidRPr="00FE0F46">
              <w:rPr>
                <w:bCs/>
              </w:rPr>
              <w:t xml:space="preserve"> </w:t>
            </w:r>
            <w:r w:rsidR="00BA2287" w:rsidRPr="00FE0F46">
              <w:rPr>
                <w:bCs/>
              </w:rPr>
              <w:t>contain any substances classified for skin sensitisation.</w:t>
            </w:r>
          </w:p>
        </w:tc>
      </w:tr>
      <w:tr w:rsidR="00BA2287" w:rsidRPr="00FE0F46" w14:paraId="28FE9424" w14:textId="77777777" w:rsidTr="00BA2287">
        <w:tc>
          <w:tcPr>
            <w:tcW w:w="1276" w:type="pct"/>
            <w:tcBorders>
              <w:top w:val="single" w:sz="6" w:space="0" w:color="auto"/>
              <w:left w:val="single" w:sz="4" w:space="0" w:color="auto"/>
              <w:bottom w:val="single" w:sz="6" w:space="0" w:color="auto"/>
              <w:right w:val="single" w:sz="6" w:space="0" w:color="auto"/>
            </w:tcBorders>
            <w:shd w:val="clear" w:color="auto" w:fill="auto"/>
          </w:tcPr>
          <w:p w14:paraId="1A310B10" w14:textId="77777777" w:rsidR="00BA2287" w:rsidRPr="00FE0F46" w:rsidRDefault="00BA2287" w:rsidP="00BA2287">
            <w:r w:rsidRPr="00FE0F46">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14:paraId="66821F7B" w14:textId="77777777" w:rsidR="00BA2287" w:rsidRPr="00FE0F46" w:rsidRDefault="00BA2287" w:rsidP="00BA2287">
            <w:r w:rsidRPr="00FE0F46">
              <w:t>Not classified.</w:t>
            </w:r>
          </w:p>
        </w:tc>
      </w:tr>
    </w:tbl>
    <w:p w14:paraId="4985F67B" w14:textId="77777777" w:rsidR="00BA2287" w:rsidRPr="00FE0F46" w:rsidRDefault="00BA2287" w:rsidP="00BA2287">
      <w:pPr>
        <w:rPr>
          <w:rFonts w:ascii="Times New Roman" w:hAnsi="Times New Roman"/>
          <w:i/>
          <w:iCs/>
        </w:rPr>
      </w:pPr>
    </w:p>
    <w:p w14:paraId="334D9883" w14:textId="77777777" w:rsidR="00BA2287" w:rsidRPr="00FE0F46" w:rsidRDefault="00BA2287" w:rsidP="00BA2287">
      <w:pPr>
        <w:rPr>
          <w:b/>
          <w:i/>
          <w:sz w:val="22"/>
          <w:szCs w:val="22"/>
        </w:rPr>
      </w:pPr>
      <w:bookmarkStart w:id="1475" w:name="_Toc389729053"/>
      <w:bookmarkStart w:id="1476" w:name="_Toc403472758"/>
      <w:r w:rsidRPr="00FE0F46">
        <w:rPr>
          <w:b/>
          <w:i/>
          <w:sz w:val="22"/>
          <w:szCs w:val="22"/>
        </w:rPr>
        <w:t>Respiratory sensitization (ADS)</w:t>
      </w:r>
      <w:bookmarkEnd w:id="1475"/>
      <w:bookmarkEnd w:id="1476"/>
    </w:p>
    <w:p w14:paraId="42E0AC89" w14:textId="77777777" w:rsidR="00BA2287" w:rsidRPr="00FE0F46" w:rsidRDefault="00BA2287" w:rsidP="00BA2287">
      <w:pPr>
        <w:rPr>
          <w:rFonts w:ascii="Times New Roman" w:hAnsi="Times New Roman"/>
          <w:i/>
          <w:iCs/>
        </w:rPr>
      </w:pPr>
    </w:p>
    <w:p w14:paraId="207D964D" w14:textId="77777777" w:rsidR="00BA2287" w:rsidRPr="00FE0F46" w:rsidRDefault="00BA2287" w:rsidP="00BA2287">
      <w:pPr>
        <w:rPr>
          <w:rFonts w:ascii="Times New Roman" w:hAnsi="Times New Roman"/>
          <w:i/>
          <w:iCs/>
        </w:rPr>
      </w:pPr>
    </w:p>
    <w:tbl>
      <w:tblPr>
        <w:tblW w:w="9326" w:type="dxa"/>
        <w:tblInd w:w="-4" w:type="dxa"/>
        <w:tblBorders>
          <w:top w:val="single" w:sz="4" w:space="0" w:color="auto"/>
          <w:left w:val="single" w:sz="4"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BA2287" w:rsidRPr="00FE0F46" w14:paraId="34EAA78E" w14:textId="77777777" w:rsidTr="00BA2287">
        <w:tc>
          <w:tcPr>
            <w:tcW w:w="5000" w:type="pct"/>
            <w:gridSpan w:val="2"/>
            <w:shd w:val="clear" w:color="auto" w:fill="CCFFCC"/>
          </w:tcPr>
          <w:p w14:paraId="0CFBDA19" w14:textId="77777777" w:rsidR="00BA2287" w:rsidRPr="00FE0F46" w:rsidRDefault="00BA2287" w:rsidP="00BA2287">
            <w:r w:rsidRPr="00FE0F46">
              <w:rPr>
                <w:b/>
                <w:bCs/>
              </w:rPr>
              <w:t>Conclusion</w:t>
            </w:r>
            <w:r w:rsidRPr="00FE0F46">
              <w:t xml:space="preserve"> </w:t>
            </w:r>
            <w:r w:rsidRPr="00FE0F46">
              <w:rPr>
                <w:b/>
                <w:bCs/>
              </w:rPr>
              <w:t>used in Risk Assessment – Respiratory sensitisation</w:t>
            </w:r>
          </w:p>
        </w:tc>
      </w:tr>
      <w:tr w:rsidR="00BA2287" w:rsidRPr="00FE0F46" w14:paraId="091BB282" w14:textId="77777777" w:rsidTr="00BA2287">
        <w:trPr>
          <w:trHeight w:val="298"/>
        </w:trPr>
        <w:tc>
          <w:tcPr>
            <w:tcW w:w="1276" w:type="pct"/>
            <w:shd w:val="clear" w:color="auto" w:fill="auto"/>
          </w:tcPr>
          <w:p w14:paraId="292ACE73" w14:textId="77777777" w:rsidR="00BA2287" w:rsidRPr="00FE0F46" w:rsidRDefault="00BA2287" w:rsidP="00BA2287">
            <w:r w:rsidRPr="00FE0F46">
              <w:t>Value/conclusion</w:t>
            </w:r>
          </w:p>
        </w:tc>
        <w:tc>
          <w:tcPr>
            <w:tcW w:w="3724" w:type="pct"/>
          </w:tcPr>
          <w:p w14:paraId="6A3EDFC7" w14:textId="77777777" w:rsidR="00BA2287" w:rsidRPr="00FE0F46" w:rsidRDefault="00BA2287" w:rsidP="00BA2287">
            <w:r w:rsidRPr="00FE0F46">
              <w:t>Not respiratory sensitising.</w:t>
            </w:r>
          </w:p>
        </w:tc>
      </w:tr>
      <w:tr w:rsidR="00BA2287" w:rsidRPr="00FE0F46" w14:paraId="29FA5064" w14:textId="77777777" w:rsidTr="00BA2287">
        <w:tc>
          <w:tcPr>
            <w:tcW w:w="1276" w:type="pct"/>
            <w:shd w:val="clear" w:color="auto" w:fill="auto"/>
          </w:tcPr>
          <w:p w14:paraId="069BD735" w14:textId="77777777" w:rsidR="00BA2287" w:rsidRPr="00FE0F46" w:rsidRDefault="00BA2287" w:rsidP="00BA2287">
            <w:r w:rsidRPr="00FE0F46">
              <w:t>Justification for the value/conclusion</w:t>
            </w:r>
          </w:p>
        </w:tc>
        <w:tc>
          <w:tcPr>
            <w:tcW w:w="3724" w:type="pct"/>
          </w:tcPr>
          <w:p w14:paraId="239BC5A7" w14:textId="2E7DAD95" w:rsidR="00BA2287" w:rsidRPr="00FE0F46" w:rsidRDefault="00CD25F3" w:rsidP="00BA2287">
            <w:r w:rsidRPr="00FE0F46">
              <w:rPr>
                <w:bCs/>
              </w:rPr>
              <w:t xml:space="preserve">The </w:t>
            </w:r>
            <w:r>
              <w:rPr>
                <w:bCs/>
              </w:rPr>
              <w:t>BPF does not</w:t>
            </w:r>
            <w:r w:rsidRPr="00FE0F46">
              <w:rPr>
                <w:bCs/>
              </w:rPr>
              <w:t xml:space="preserve"> </w:t>
            </w:r>
            <w:r w:rsidR="00BA2287" w:rsidRPr="00FE0F46">
              <w:rPr>
                <w:bCs/>
              </w:rPr>
              <w:t>contain any substances classified for respiratory sensitisation.</w:t>
            </w:r>
          </w:p>
        </w:tc>
      </w:tr>
      <w:tr w:rsidR="00BA2287" w:rsidRPr="00FE0F46" w14:paraId="45228985" w14:textId="77777777" w:rsidTr="00BA2287">
        <w:tc>
          <w:tcPr>
            <w:tcW w:w="1276" w:type="pct"/>
            <w:shd w:val="clear" w:color="auto" w:fill="auto"/>
          </w:tcPr>
          <w:p w14:paraId="02EAD311" w14:textId="77777777" w:rsidR="00BA2287" w:rsidRPr="00FE0F46" w:rsidRDefault="00BA2287" w:rsidP="00BA2287">
            <w:r w:rsidRPr="00FE0F46">
              <w:t>Classification of the product according to CLP</w:t>
            </w:r>
          </w:p>
        </w:tc>
        <w:tc>
          <w:tcPr>
            <w:tcW w:w="3724" w:type="pct"/>
          </w:tcPr>
          <w:p w14:paraId="05AFD246" w14:textId="77777777" w:rsidR="00BA2287" w:rsidRPr="00FE0F46" w:rsidRDefault="00BA2287" w:rsidP="00BA2287">
            <w:r w:rsidRPr="00FE0F46">
              <w:t>Not classified.</w:t>
            </w:r>
          </w:p>
        </w:tc>
      </w:tr>
    </w:tbl>
    <w:p w14:paraId="590285BA" w14:textId="77777777" w:rsidR="00BA2287" w:rsidRPr="00FE0F46" w:rsidRDefault="00BA2287" w:rsidP="00BA2287"/>
    <w:p w14:paraId="50D119FE" w14:textId="77777777" w:rsidR="00BA2287" w:rsidRPr="00FE0F46" w:rsidRDefault="00BA2287" w:rsidP="00BA2287"/>
    <w:p w14:paraId="00DF14EC" w14:textId="77777777" w:rsidR="00BA2287" w:rsidRPr="00FE0F46" w:rsidRDefault="00BA2287" w:rsidP="00BA2287"/>
    <w:p w14:paraId="09324794" w14:textId="77777777" w:rsidR="00BA2287" w:rsidRPr="00FE0F46" w:rsidRDefault="00BA2287" w:rsidP="00BA2287"/>
    <w:p w14:paraId="68F0A1D3" w14:textId="77777777" w:rsidR="00BA2287" w:rsidRPr="00FE0F46" w:rsidRDefault="00BA2287" w:rsidP="00BA2287">
      <w:pPr>
        <w:rPr>
          <w:b/>
          <w:i/>
          <w:sz w:val="22"/>
          <w:szCs w:val="22"/>
        </w:rPr>
      </w:pPr>
      <w:bookmarkStart w:id="1477" w:name="_Toc389729054"/>
      <w:bookmarkStart w:id="1478" w:name="_Toc403472759"/>
      <w:r w:rsidRPr="00FE0F46">
        <w:rPr>
          <w:b/>
          <w:i/>
          <w:sz w:val="22"/>
          <w:szCs w:val="22"/>
        </w:rPr>
        <w:br w:type="page"/>
      </w:r>
      <w:r w:rsidRPr="00FE0F46">
        <w:rPr>
          <w:b/>
          <w:i/>
          <w:sz w:val="22"/>
          <w:szCs w:val="22"/>
        </w:rPr>
        <w:lastRenderedPageBreak/>
        <w:t>Acute toxicity</w:t>
      </w:r>
      <w:bookmarkEnd w:id="1477"/>
      <w:bookmarkEnd w:id="1478"/>
    </w:p>
    <w:p w14:paraId="727D15AC" w14:textId="77777777" w:rsidR="00BA2287" w:rsidRPr="00FE0F46" w:rsidRDefault="00BA2287" w:rsidP="00BA2287">
      <w:pPr>
        <w:rPr>
          <w:i/>
          <w:u w:val="single"/>
        </w:rPr>
      </w:pPr>
      <w:bookmarkStart w:id="1479" w:name="_Toc389729055"/>
      <w:r w:rsidRPr="00FE0F46">
        <w:rPr>
          <w:i/>
          <w:u w:val="single"/>
        </w:rPr>
        <w:t>Acute toxicity by oral route</w:t>
      </w:r>
      <w:bookmarkEnd w:id="1479"/>
    </w:p>
    <w:p w14:paraId="43B54CF0" w14:textId="77777777" w:rsidR="00BA2287" w:rsidRPr="00FE0F46" w:rsidRDefault="00BA2287" w:rsidP="00BA2287">
      <w:pPr>
        <w:rPr>
          <w:color w:val="000000"/>
          <w:lang w:eastAsia="en-GB"/>
        </w:rPr>
      </w:pPr>
    </w:p>
    <w:tbl>
      <w:tblPr>
        <w:tblW w:w="935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85"/>
        <w:gridCol w:w="7371"/>
      </w:tblGrid>
      <w:tr w:rsidR="00BA2287" w:rsidRPr="00FE0F46" w14:paraId="7A720F22" w14:textId="77777777" w:rsidTr="00BA2287">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5AEABD6E" w14:textId="77777777" w:rsidR="00BA2287" w:rsidRPr="00FE0F46" w:rsidRDefault="00BA2287" w:rsidP="00BA2287">
            <w:pPr>
              <w:rPr>
                <w:b/>
                <w:bCs/>
              </w:rPr>
            </w:pPr>
            <w:r w:rsidRPr="00FE0F46">
              <w:rPr>
                <w:b/>
                <w:bCs/>
              </w:rPr>
              <w:t>Value used in the Risk Assessment – Acute oral toxicity</w:t>
            </w:r>
          </w:p>
        </w:tc>
      </w:tr>
      <w:tr w:rsidR="00BA2287" w:rsidRPr="00DF5603" w14:paraId="4619AB47" w14:textId="77777777" w:rsidTr="00BA2287">
        <w:tc>
          <w:tcPr>
            <w:tcW w:w="1061" w:type="pct"/>
            <w:tcBorders>
              <w:top w:val="single" w:sz="6" w:space="0" w:color="auto"/>
              <w:left w:val="single" w:sz="4" w:space="0" w:color="auto"/>
              <w:bottom w:val="single" w:sz="6" w:space="0" w:color="auto"/>
              <w:right w:val="single" w:sz="6" w:space="0" w:color="auto"/>
            </w:tcBorders>
            <w:shd w:val="clear" w:color="auto" w:fill="auto"/>
          </w:tcPr>
          <w:p w14:paraId="04BB73F5" w14:textId="77777777" w:rsidR="00BA2287" w:rsidRPr="00DF5603" w:rsidRDefault="00BA2287" w:rsidP="00BA2287">
            <w:r w:rsidRPr="00DF5603">
              <w:t>Value</w:t>
            </w:r>
          </w:p>
        </w:tc>
        <w:tc>
          <w:tcPr>
            <w:tcW w:w="3939" w:type="pct"/>
            <w:tcBorders>
              <w:top w:val="single" w:sz="6" w:space="0" w:color="auto"/>
              <w:left w:val="single" w:sz="6" w:space="0" w:color="auto"/>
              <w:bottom w:val="single" w:sz="6" w:space="0" w:color="auto"/>
              <w:right w:val="single" w:sz="6" w:space="0" w:color="auto"/>
            </w:tcBorders>
          </w:tcPr>
          <w:p w14:paraId="265C20FF" w14:textId="77777777" w:rsidR="00BA2287" w:rsidRPr="00DF5603" w:rsidRDefault="00BA2287" w:rsidP="00BA2287">
            <w:r w:rsidRPr="00DF5603">
              <w:t>Propan-1-ol: LD</w:t>
            </w:r>
            <w:r w:rsidRPr="00DF5603">
              <w:rPr>
                <w:vertAlign w:val="subscript"/>
              </w:rPr>
              <w:t>50</w:t>
            </w:r>
            <w:r w:rsidRPr="00DF5603">
              <w:t xml:space="preserve"> =6500 mg/kg (CAR)</w:t>
            </w:r>
          </w:p>
          <w:p w14:paraId="376AA9CF" w14:textId="77777777" w:rsidR="00BA2287" w:rsidRPr="00DF5603" w:rsidRDefault="00BA2287" w:rsidP="00BA2287">
            <w:r w:rsidRPr="00DF5603">
              <w:t>Propan-2-ol: LD</w:t>
            </w:r>
            <w:r w:rsidRPr="00DF5603">
              <w:rPr>
                <w:vertAlign w:val="subscript"/>
              </w:rPr>
              <w:t>50</w:t>
            </w:r>
            <w:r w:rsidRPr="00DF5603">
              <w:t xml:space="preserve"> =4400 mg/kg (CAR)</w:t>
            </w:r>
          </w:p>
          <w:p w14:paraId="39C49876" w14:textId="2BC357DD" w:rsidR="00BA2287" w:rsidRPr="00DF5603" w:rsidRDefault="00BA2287" w:rsidP="00BA2287"/>
        </w:tc>
      </w:tr>
      <w:tr w:rsidR="00BA2287" w:rsidRPr="00DF5603" w14:paraId="7528CD24" w14:textId="77777777" w:rsidTr="00BA2287">
        <w:tc>
          <w:tcPr>
            <w:tcW w:w="1061" w:type="pct"/>
            <w:tcBorders>
              <w:top w:val="single" w:sz="6" w:space="0" w:color="auto"/>
              <w:left w:val="single" w:sz="4" w:space="0" w:color="auto"/>
              <w:bottom w:val="single" w:sz="6" w:space="0" w:color="auto"/>
              <w:right w:val="single" w:sz="6" w:space="0" w:color="auto"/>
            </w:tcBorders>
            <w:shd w:val="clear" w:color="auto" w:fill="auto"/>
          </w:tcPr>
          <w:p w14:paraId="61CC9669" w14:textId="77777777" w:rsidR="00BA2287" w:rsidRPr="00DF5603" w:rsidRDefault="00BA2287" w:rsidP="00BA2287">
            <w:r w:rsidRPr="00DF5603">
              <w:t>Justification for the selected value</w:t>
            </w:r>
          </w:p>
        </w:tc>
        <w:tc>
          <w:tcPr>
            <w:tcW w:w="3939" w:type="pct"/>
            <w:tcBorders>
              <w:top w:val="single" w:sz="6" w:space="0" w:color="auto"/>
              <w:left w:val="single" w:sz="6" w:space="0" w:color="auto"/>
              <w:bottom w:val="single" w:sz="6" w:space="0" w:color="auto"/>
              <w:right w:val="single" w:sz="6" w:space="0" w:color="auto"/>
            </w:tcBorders>
          </w:tcPr>
          <w:p w14:paraId="00B32F43" w14:textId="3BC78E0B" w:rsidR="00BA2287" w:rsidRPr="00DF5603" w:rsidRDefault="00CD25F3" w:rsidP="00BA2287">
            <w:r w:rsidRPr="00DF5603">
              <w:t>The BPF does not contain any substances classified for acute oral toxicity.</w:t>
            </w:r>
          </w:p>
        </w:tc>
      </w:tr>
      <w:tr w:rsidR="00BA2287" w:rsidRPr="00DF5603" w14:paraId="4B81C9B3" w14:textId="77777777" w:rsidTr="00BA2287">
        <w:tc>
          <w:tcPr>
            <w:tcW w:w="1061" w:type="pct"/>
            <w:tcBorders>
              <w:top w:val="single" w:sz="6" w:space="0" w:color="auto"/>
              <w:left w:val="single" w:sz="4" w:space="0" w:color="auto"/>
              <w:bottom w:val="single" w:sz="6" w:space="0" w:color="auto"/>
              <w:right w:val="single" w:sz="6" w:space="0" w:color="auto"/>
            </w:tcBorders>
            <w:shd w:val="clear" w:color="auto" w:fill="auto"/>
          </w:tcPr>
          <w:p w14:paraId="3952D9F0" w14:textId="77777777" w:rsidR="00BA2287" w:rsidRPr="00DF5603" w:rsidRDefault="00BA2287" w:rsidP="00BA2287">
            <w:r w:rsidRPr="00DF5603">
              <w:t xml:space="preserve">Classification of the product according to CLP </w:t>
            </w:r>
          </w:p>
        </w:tc>
        <w:tc>
          <w:tcPr>
            <w:tcW w:w="3939" w:type="pct"/>
            <w:tcBorders>
              <w:top w:val="single" w:sz="6" w:space="0" w:color="auto"/>
              <w:left w:val="single" w:sz="6" w:space="0" w:color="auto"/>
              <w:bottom w:val="single" w:sz="6" w:space="0" w:color="auto"/>
              <w:right w:val="single" w:sz="6" w:space="0" w:color="auto"/>
            </w:tcBorders>
          </w:tcPr>
          <w:p w14:paraId="3A7F94F2" w14:textId="77777777" w:rsidR="00BA2287" w:rsidRPr="00DF5603" w:rsidRDefault="00BA2287" w:rsidP="00BA2287">
            <w:r w:rsidRPr="00DF5603">
              <w:t>Not classified.</w:t>
            </w:r>
          </w:p>
        </w:tc>
      </w:tr>
    </w:tbl>
    <w:p w14:paraId="4D23C44C" w14:textId="77777777" w:rsidR="00BA2287" w:rsidRPr="00DF5603" w:rsidRDefault="00BA2287" w:rsidP="00BA2287"/>
    <w:p w14:paraId="702E8381" w14:textId="77777777" w:rsidR="00BA2287" w:rsidRPr="00DF5603" w:rsidRDefault="00BA2287" w:rsidP="00BA2287">
      <w:pPr>
        <w:rPr>
          <w:i/>
          <w:u w:val="single"/>
        </w:rPr>
      </w:pPr>
      <w:r w:rsidRPr="00DF5603">
        <w:rPr>
          <w:i/>
          <w:u w:val="single"/>
        </w:rPr>
        <w:t>Acute toxicity by inhalation</w:t>
      </w:r>
    </w:p>
    <w:p w14:paraId="4377DB48" w14:textId="77777777" w:rsidR="00BA2287" w:rsidRPr="00DF5603" w:rsidRDefault="00BA2287" w:rsidP="00BA2287">
      <w:pPr>
        <w:rPr>
          <w:color w:val="000000"/>
          <w:lang w:eastAsia="en-GB"/>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BA2287" w:rsidRPr="00DF5603" w14:paraId="4E66BD20" w14:textId="77777777" w:rsidTr="00BA2287">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41755C67" w14:textId="77777777" w:rsidR="00BA2287" w:rsidRPr="00DF5603" w:rsidRDefault="00BA2287" w:rsidP="00BA2287">
            <w:pPr>
              <w:rPr>
                <w:b/>
                <w:bCs/>
              </w:rPr>
            </w:pPr>
            <w:r w:rsidRPr="00DF5603">
              <w:rPr>
                <w:b/>
                <w:bCs/>
              </w:rPr>
              <w:t>Value used in the Risk Assessment – Acute inhalation toxicity</w:t>
            </w:r>
          </w:p>
        </w:tc>
      </w:tr>
      <w:tr w:rsidR="00BA2287" w:rsidRPr="00DF5603" w14:paraId="6F8BDB59" w14:textId="77777777" w:rsidTr="00BA2287">
        <w:tc>
          <w:tcPr>
            <w:tcW w:w="1048" w:type="pct"/>
            <w:tcBorders>
              <w:top w:val="single" w:sz="6" w:space="0" w:color="auto"/>
              <w:left w:val="single" w:sz="4" w:space="0" w:color="auto"/>
              <w:bottom w:val="single" w:sz="6" w:space="0" w:color="auto"/>
              <w:right w:val="single" w:sz="6" w:space="0" w:color="auto"/>
            </w:tcBorders>
            <w:shd w:val="clear" w:color="auto" w:fill="auto"/>
          </w:tcPr>
          <w:p w14:paraId="56724911" w14:textId="77777777" w:rsidR="00BA2287" w:rsidRPr="00DF5603" w:rsidRDefault="00BA2287" w:rsidP="00BA2287">
            <w:r w:rsidRPr="00DF5603">
              <w:t>Value</w:t>
            </w:r>
          </w:p>
        </w:tc>
        <w:tc>
          <w:tcPr>
            <w:tcW w:w="3952" w:type="pct"/>
            <w:tcBorders>
              <w:top w:val="single" w:sz="6" w:space="0" w:color="auto"/>
              <w:left w:val="single" w:sz="6" w:space="0" w:color="auto"/>
              <w:bottom w:val="single" w:sz="6" w:space="0" w:color="auto"/>
              <w:right w:val="single" w:sz="6" w:space="0" w:color="auto"/>
            </w:tcBorders>
          </w:tcPr>
          <w:p w14:paraId="796A0636" w14:textId="77777777" w:rsidR="00BA2287" w:rsidRPr="00DF5603" w:rsidRDefault="00BA2287" w:rsidP="00BA2287">
            <w:r w:rsidRPr="00DF5603">
              <w:t>Propan-1-ol: LC</w:t>
            </w:r>
            <w:r w:rsidRPr="00DF5603">
              <w:rPr>
                <w:vertAlign w:val="subscript"/>
              </w:rPr>
              <w:t>50</w:t>
            </w:r>
            <w:r w:rsidRPr="00DF5603">
              <w:t>=&gt;33.9 mg/L air x 4h (whole body, vapour) (CAR)</w:t>
            </w:r>
          </w:p>
          <w:p w14:paraId="737D3B2D" w14:textId="77777777" w:rsidR="00BA2287" w:rsidRPr="00DF5603" w:rsidRDefault="00BA2287" w:rsidP="00BA2287">
            <w:r w:rsidRPr="00DF5603">
              <w:t>Propan-2-ol: LC</w:t>
            </w:r>
            <w:r w:rsidRPr="00DF5603">
              <w:rPr>
                <w:vertAlign w:val="subscript"/>
              </w:rPr>
              <w:t>50</w:t>
            </w:r>
            <w:r w:rsidRPr="00DF5603">
              <w:t>=17100 mg/kg bw (47.5 mg/L air for 8h; whole body, vapour (CAR)</w:t>
            </w:r>
          </w:p>
          <w:p w14:paraId="684D10D6" w14:textId="63C1725A" w:rsidR="00BA2287" w:rsidRPr="00DF5603" w:rsidRDefault="00BA2287" w:rsidP="00BA2287"/>
        </w:tc>
      </w:tr>
      <w:tr w:rsidR="00BA2287" w:rsidRPr="00DF5603" w14:paraId="3CADE33A" w14:textId="77777777" w:rsidTr="00BA2287">
        <w:tc>
          <w:tcPr>
            <w:tcW w:w="1048" w:type="pct"/>
            <w:tcBorders>
              <w:top w:val="single" w:sz="6" w:space="0" w:color="auto"/>
              <w:left w:val="single" w:sz="4" w:space="0" w:color="auto"/>
              <w:bottom w:val="single" w:sz="6" w:space="0" w:color="auto"/>
              <w:right w:val="single" w:sz="6" w:space="0" w:color="auto"/>
            </w:tcBorders>
            <w:shd w:val="clear" w:color="auto" w:fill="auto"/>
          </w:tcPr>
          <w:p w14:paraId="636ADDF7" w14:textId="77777777" w:rsidR="00BA2287" w:rsidRPr="00DF5603" w:rsidRDefault="00BA2287" w:rsidP="00BA2287">
            <w:r w:rsidRPr="00DF5603">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63D85F27" w14:textId="77777777" w:rsidR="00CD25F3" w:rsidRPr="00DF5603" w:rsidRDefault="00CD25F3" w:rsidP="00CD25F3">
            <w:r w:rsidRPr="00DF5603">
              <w:t>The BPF does not contain any substances classified for acute inhalation toxicity.</w:t>
            </w:r>
          </w:p>
          <w:p w14:paraId="15D237A8" w14:textId="7EC7518D" w:rsidR="00BA2287" w:rsidRPr="00DF5603" w:rsidRDefault="00CD25F3" w:rsidP="00CD25F3">
            <w:r w:rsidRPr="00DF5603">
              <w:t>Both propan-1-ol as propan-2-ol are classified as STOT SE 3, H336. Following the additivity rule, the general concentration limit of 20% is exceeded in all metaSPC’s, therefore the BPF is classified as STOT SE 3.</w:t>
            </w:r>
          </w:p>
        </w:tc>
      </w:tr>
      <w:tr w:rsidR="00BA2287" w:rsidRPr="00DF5603" w14:paraId="30EA5A06" w14:textId="77777777" w:rsidTr="00BA2287">
        <w:tc>
          <w:tcPr>
            <w:tcW w:w="1048" w:type="pct"/>
            <w:tcBorders>
              <w:top w:val="single" w:sz="6" w:space="0" w:color="auto"/>
              <w:left w:val="single" w:sz="4" w:space="0" w:color="auto"/>
              <w:bottom w:val="single" w:sz="6" w:space="0" w:color="auto"/>
              <w:right w:val="single" w:sz="6" w:space="0" w:color="auto"/>
            </w:tcBorders>
            <w:shd w:val="clear" w:color="auto" w:fill="auto"/>
          </w:tcPr>
          <w:p w14:paraId="75F2EE93" w14:textId="77777777" w:rsidR="00BA2287" w:rsidRPr="00DF5603" w:rsidRDefault="00BA2287" w:rsidP="00BA2287">
            <w:r w:rsidRPr="00DF5603">
              <w:t xml:space="preserve">Classification of the product according to CLP </w:t>
            </w:r>
          </w:p>
        </w:tc>
        <w:tc>
          <w:tcPr>
            <w:tcW w:w="3952" w:type="pct"/>
            <w:tcBorders>
              <w:top w:val="single" w:sz="6" w:space="0" w:color="auto"/>
              <w:left w:val="single" w:sz="6" w:space="0" w:color="auto"/>
              <w:bottom w:val="single" w:sz="6" w:space="0" w:color="auto"/>
              <w:right w:val="single" w:sz="6" w:space="0" w:color="auto"/>
            </w:tcBorders>
          </w:tcPr>
          <w:p w14:paraId="03B77AB0" w14:textId="27158BD0" w:rsidR="00BA2287" w:rsidRPr="00DF5603" w:rsidRDefault="00CD25F3" w:rsidP="00BA2287">
            <w:r w:rsidRPr="00DF5603">
              <w:t>STOT SE 3, H336</w:t>
            </w:r>
          </w:p>
        </w:tc>
      </w:tr>
    </w:tbl>
    <w:p w14:paraId="298C78D7" w14:textId="77777777" w:rsidR="00BA2287" w:rsidRPr="00DF5603" w:rsidRDefault="00BA2287" w:rsidP="00BA2287"/>
    <w:p w14:paraId="0D048FB9" w14:textId="77777777" w:rsidR="00BA2287" w:rsidRPr="00DF5603" w:rsidRDefault="00BA2287" w:rsidP="00BA2287">
      <w:pPr>
        <w:rPr>
          <w:rFonts w:ascii="Times New Roman" w:hAnsi="Times New Roman"/>
          <w:i/>
          <w:iCs/>
        </w:rPr>
      </w:pPr>
      <w:bookmarkStart w:id="1480" w:name="_Toc389729057"/>
      <w:r w:rsidRPr="00DF5603">
        <w:rPr>
          <w:i/>
          <w:u w:val="single"/>
        </w:rPr>
        <w:t>Acute toxicity by dermal route</w:t>
      </w:r>
      <w:bookmarkEnd w:id="1480"/>
    </w:p>
    <w:p w14:paraId="2429F65D" w14:textId="77777777" w:rsidR="00BA2287" w:rsidRPr="00DF5603" w:rsidRDefault="00BA2287" w:rsidP="00BA2287"/>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BA2287" w:rsidRPr="00DF5603" w14:paraId="539A0116" w14:textId="77777777" w:rsidTr="00BA2287">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78DD0F1F" w14:textId="77777777" w:rsidR="00BA2287" w:rsidRPr="00DF5603" w:rsidRDefault="00BA2287" w:rsidP="00BA2287">
            <w:pPr>
              <w:rPr>
                <w:b/>
                <w:bCs/>
              </w:rPr>
            </w:pPr>
            <w:r w:rsidRPr="00DF5603">
              <w:rPr>
                <w:b/>
                <w:bCs/>
              </w:rPr>
              <w:t>Value used in the Risk Assessment – Acute dermal toxicity</w:t>
            </w:r>
          </w:p>
        </w:tc>
      </w:tr>
      <w:tr w:rsidR="00BA2287" w:rsidRPr="00DF5603" w14:paraId="4FE0FF11" w14:textId="77777777" w:rsidTr="00BA2287">
        <w:tc>
          <w:tcPr>
            <w:tcW w:w="1048" w:type="pct"/>
            <w:tcBorders>
              <w:top w:val="single" w:sz="6" w:space="0" w:color="auto"/>
              <w:left w:val="single" w:sz="4" w:space="0" w:color="auto"/>
              <w:bottom w:val="single" w:sz="6" w:space="0" w:color="auto"/>
              <w:right w:val="single" w:sz="6" w:space="0" w:color="auto"/>
            </w:tcBorders>
            <w:shd w:val="clear" w:color="auto" w:fill="auto"/>
          </w:tcPr>
          <w:p w14:paraId="56288753" w14:textId="77777777" w:rsidR="00BA2287" w:rsidRPr="00DF5603" w:rsidRDefault="00BA2287" w:rsidP="00BA2287">
            <w:r w:rsidRPr="00DF5603">
              <w:t>Value</w:t>
            </w:r>
          </w:p>
        </w:tc>
        <w:tc>
          <w:tcPr>
            <w:tcW w:w="3952" w:type="pct"/>
            <w:tcBorders>
              <w:top w:val="single" w:sz="6" w:space="0" w:color="auto"/>
              <w:left w:val="single" w:sz="6" w:space="0" w:color="auto"/>
              <w:bottom w:val="single" w:sz="6" w:space="0" w:color="auto"/>
              <w:right w:val="single" w:sz="6" w:space="0" w:color="auto"/>
            </w:tcBorders>
          </w:tcPr>
          <w:p w14:paraId="6BDC6F4A" w14:textId="77777777" w:rsidR="00BA2287" w:rsidRPr="00DF5603" w:rsidRDefault="00BA2287" w:rsidP="00BA2287">
            <w:r w:rsidRPr="00DF5603">
              <w:t>Propan-1-ol: LD</w:t>
            </w:r>
            <w:r w:rsidRPr="00DF5603">
              <w:rPr>
                <w:vertAlign w:val="subscript"/>
              </w:rPr>
              <w:t>50</w:t>
            </w:r>
            <w:r w:rsidRPr="00DF5603">
              <w:t xml:space="preserve"> rabbit 4000-10000 mg/kg (MSDS)</w:t>
            </w:r>
          </w:p>
          <w:p w14:paraId="02A6588E" w14:textId="77777777" w:rsidR="00BA2287" w:rsidRPr="00DF5603" w:rsidRDefault="00BA2287" w:rsidP="00BA2287">
            <w:r w:rsidRPr="00DF5603">
              <w:t>Propan-2-ol: LD</w:t>
            </w:r>
            <w:r w:rsidRPr="00DF5603">
              <w:rPr>
                <w:vertAlign w:val="subscript"/>
              </w:rPr>
              <w:t>50</w:t>
            </w:r>
            <w:r w:rsidRPr="00DF5603">
              <w:t xml:space="preserve"> rabbit 13900 mg/kg (MSDS)</w:t>
            </w:r>
          </w:p>
          <w:p w14:paraId="1459B0D1" w14:textId="28E594FF" w:rsidR="00BA2287" w:rsidRPr="00DF5603" w:rsidRDefault="00BA2287" w:rsidP="00BA2287"/>
        </w:tc>
      </w:tr>
      <w:tr w:rsidR="00BA2287" w:rsidRPr="00DF5603" w14:paraId="66A3E8C4" w14:textId="77777777" w:rsidTr="00BA2287">
        <w:tc>
          <w:tcPr>
            <w:tcW w:w="1048" w:type="pct"/>
            <w:tcBorders>
              <w:top w:val="single" w:sz="6" w:space="0" w:color="auto"/>
              <w:left w:val="single" w:sz="4" w:space="0" w:color="auto"/>
              <w:bottom w:val="single" w:sz="6" w:space="0" w:color="auto"/>
              <w:right w:val="single" w:sz="6" w:space="0" w:color="auto"/>
            </w:tcBorders>
            <w:shd w:val="clear" w:color="auto" w:fill="auto"/>
          </w:tcPr>
          <w:p w14:paraId="05A61169" w14:textId="77777777" w:rsidR="00BA2287" w:rsidRPr="00DF5603" w:rsidRDefault="00BA2287" w:rsidP="00BA2287">
            <w:r w:rsidRPr="00DF5603">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4EF6A1A4" w14:textId="6E0213FD" w:rsidR="00BA2287" w:rsidRPr="00DF5603" w:rsidRDefault="00CD25F3" w:rsidP="00BA2287">
            <w:r w:rsidRPr="00DF5603">
              <w:t>The BPF does not contain any substances classified for acute dermal toxicity.</w:t>
            </w:r>
          </w:p>
        </w:tc>
      </w:tr>
      <w:tr w:rsidR="00BA2287" w:rsidRPr="00DF5603" w14:paraId="5826833A" w14:textId="77777777" w:rsidTr="00BA2287">
        <w:tc>
          <w:tcPr>
            <w:tcW w:w="1048" w:type="pct"/>
            <w:tcBorders>
              <w:top w:val="single" w:sz="6" w:space="0" w:color="auto"/>
              <w:left w:val="single" w:sz="4" w:space="0" w:color="auto"/>
              <w:bottom w:val="single" w:sz="6" w:space="0" w:color="auto"/>
              <w:right w:val="single" w:sz="6" w:space="0" w:color="auto"/>
            </w:tcBorders>
            <w:shd w:val="clear" w:color="auto" w:fill="auto"/>
          </w:tcPr>
          <w:p w14:paraId="39259F64" w14:textId="77777777" w:rsidR="00BA2287" w:rsidRPr="00DF5603" w:rsidRDefault="00BA2287" w:rsidP="00BA2287">
            <w:r w:rsidRPr="00DF5603">
              <w:t xml:space="preserve">Classification of the product according to CLP </w:t>
            </w:r>
          </w:p>
        </w:tc>
        <w:tc>
          <w:tcPr>
            <w:tcW w:w="3952" w:type="pct"/>
            <w:tcBorders>
              <w:top w:val="single" w:sz="6" w:space="0" w:color="auto"/>
              <w:left w:val="single" w:sz="6" w:space="0" w:color="auto"/>
              <w:bottom w:val="single" w:sz="6" w:space="0" w:color="auto"/>
              <w:right w:val="single" w:sz="6" w:space="0" w:color="auto"/>
            </w:tcBorders>
          </w:tcPr>
          <w:p w14:paraId="7360804A" w14:textId="77777777" w:rsidR="00BA2287" w:rsidRPr="00DF5603" w:rsidRDefault="00BA2287" w:rsidP="00BA2287">
            <w:r w:rsidRPr="00DF5603">
              <w:t>Not classified.</w:t>
            </w:r>
          </w:p>
        </w:tc>
      </w:tr>
    </w:tbl>
    <w:p w14:paraId="58853B16" w14:textId="77777777" w:rsidR="00BA2287" w:rsidRPr="00DF5603" w:rsidRDefault="00BA2287" w:rsidP="00BA2287">
      <w:bookmarkStart w:id="1481" w:name="_Toc389729058"/>
      <w:bookmarkStart w:id="1482" w:name="_Toc403472760"/>
    </w:p>
    <w:p w14:paraId="0A388DDE" w14:textId="77777777" w:rsidR="00BA2287" w:rsidRPr="00DF5603" w:rsidRDefault="00BA2287" w:rsidP="00BA2287">
      <w:r w:rsidRPr="00DF5603">
        <w:rPr>
          <w:b/>
          <w:i/>
          <w:sz w:val="22"/>
          <w:szCs w:val="22"/>
        </w:rPr>
        <w:t>Information on dermal absorption</w:t>
      </w:r>
      <w:bookmarkEnd w:id="1481"/>
      <w:bookmarkEnd w:id="1482"/>
    </w:p>
    <w:p w14:paraId="36A72D14" w14:textId="77777777" w:rsidR="00BA2287" w:rsidRPr="00DF5603" w:rsidRDefault="00BA2287" w:rsidP="00BA2287">
      <w:pPr>
        <w:rPr>
          <w:rFonts w:ascii="Times New Roman" w:hAnsi="Times New Roman"/>
          <w:i/>
          <w:iCs/>
        </w:rPr>
      </w:pPr>
    </w:p>
    <w:p w14:paraId="46793148" w14:textId="77777777" w:rsidR="00BA2287" w:rsidRPr="00DF5603" w:rsidRDefault="00BA2287" w:rsidP="00BA2287">
      <w:pPr>
        <w:rPr>
          <w:rFonts w:ascii="Times New Roman" w:hAnsi="Times New Roman"/>
          <w:i/>
          <w:iCs/>
        </w:rPr>
      </w:pPr>
      <w:r w:rsidRPr="00DF5603">
        <w:rPr>
          <w:color w:val="000000"/>
          <w:lang w:eastAsia="en-GB"/>
        </w:rPr>
        <w:t>Please refer to the active substance dossier of Propan-1-ol and Propan-2-ol via Letter of Access. No dermal absorption tests have been performed on the products.</w:t>
      </w:r>
    </w:p>
    <w:p w14:paraId="326468E7" w14:textId="77777777" w:rsidR="00BA2287" w:rsidRPr="00DF5603" w:rsidRDefault="00BA2287" w:rsidP="00BA2287"/>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695"/>
        <w:gridCol w:w="3175"/>
        <w:gridCol w:w="3353"/>
      </w:tblGrid>
      <w:tr w:rsidR="00BA2287" w:rsidRPr="00DF5603" w14:paraId="51A9DBE5" w14:textId="77777777" w:rsidTr="00BA2287">
        <w:trPr>
          <w:trHeight w:val="280"/>
        </w:trPr>
        <w:tc>
          <w:tcPr>
            <w:tcW w:w="9223" w:type="dxa"/>
            <w:gridSpan w:val="3"/>
            <w:tcBorders>
              <w:top w:val="single" w:sz="6" w:space="0" w:color="auto"/>
              <w:left w:val="single" w:sz="4" w:space="0" w:color="auto"/>
              <w:bottom w:val="single" w:sz="6" w:space="0" w:color="auto"/>
              <w:right w:val="single" w:sz="4" w:space="0" w:color="auto"/>
            </w:tcBorders>
            <w:shd w:val="clear" w:color="auto" w:fill="CCFFCC"/>
          </w:tcPr>
          <w:p w14:paraId="51194646" w14:textId="77777777" w:rsidR="00BA2287" w:rsidRPr="00DF5603" w:rsidRDefault="00BA2287" w:rsidP="00BA2287">
            <w:r w:rsidRPr="00DF5603">
              <w:rPr>
                <w:b/>
                <w:bCs/>
              </w:rPr>
              <w:t>Value(s) used in the Risk Assessment – Dermal absorption</w:t>
            </w:r>
          </w:p>
        </w:tc>
      </w:tr>
      <w:tr w:rsidR="00BA2287" w:rsidRPr="00DF5603" w14:paraId="2F2E1057" w14:textId="77777777" w:rsidTr="00BA2287">
        <w:trPr>
          <w:trHeight w:val="256"/>
        </w:trPr>
        <w:tc>
          <w:tcPr>
            <w:tcW w:w="2695" w:type="dxa"/>
            <w:tcBorders>
              <w:top w:val="single" w:sz="6" w:space="0" w:color="auto"/>
              <w:left w:val="single" w:sz="4" w:space="0" w:color="auto"/>
              <w:bottom w:val="single" w:sz="6" w:space="0" w:color="auto"/>
              <w:right w:val="single" w:sz="6" w:space="0" w:color="auto"/>
            </w:tcBorders>
            <w:shd w:val="clear" w:color="auto" w:fill="auto"/>
          </w:tcPr>
          <w:p w14:paraId="7C65D2AE" w14:textId="77777777" w:rsidR="00BA2287" w:rsidRPr="00DF5603" w:rsidRDefault="00BA2287" w:rsidP="00BA2287">
            <w:r w:rsidRPr="00DF5603">
              <w:t>Substance</w:t>
            </w:r>
          </w:p>
        </w:tc>
        <w:tc>
          <w:tcPr>
            <w:tcW w:w="3175" w:type="dxa"/>
            <w:tcBorders>
              <w:top w:val="single" w:sz="6" w:space="0" w:color="auto"/>
              <w:left w:val="single" w:sz="6" w:space="0" w:color="auto"/>
              <w:bottom w:val="single" w:sz="6" w:space="0" w:color="auto"/>
              <w:right w:val="single" w:sz="4" w:space="0" w:color="auto"/>
            </w:tcBorders>
          </w:tcPr>
          <w:p w14:paraId="69504C07" w14:textId="77777777" w:rsidR="00BA2287" w:rsidRPr="00DF5603" w:rsidRDefault="00BA2287" w:rsidP="00BA2287">
            <w:r w:rsidRPr="00DF5603">
              <w:t>Propan-1-ol</w:t>
            </w:r>
          </w:p>
        </w:tc>
        <w:tc>
          <w:tcPr>
            <w:tcW w:w="3353" w:type="dxa"/>
            <w:tcBorders>
              <w:top w:val="single" w:sz="6" w:space="0" w:color="auto"/>
              <w:left w:val="single" w:sz="4" w:space="0" w:color="auto"/>
              <w:bottom w:val="single" w:sz="6" w:space="0" w:color="auto"/>
              <w:right w:val="single" w:sz="4" w:space="0" w:color="auto"/>
            </w:tcBorders>
          </w:tcPr>
          <w:p w14:paraId="48819B42" w14:textId="77777777" w:rsidR="00BA2287" w:rsidRPr="00DF5603" w:rsidRDefault="00BA2287" w:rsidP="00BA2287">
            <w:r w:rsidRPr="00DF5603">
              <w:t>Propan-2-ol</w:t>
            </w:r>
          </w:p>
        </w:tc>
      </w:tr>
      <w:tr w:rsidR="00BA2287" w:rsidRPr="00DF5603" w14:paraId="7E3C66AB" w14:textId="77777777" w:rsidTr="00BA2287">
        <w:trPr>
          <w:trHeight w:val="256"/>
        </w:trPr>
        <w:tc>
          <w:tcPr>
            <w:tcW w:w="2695" w:type="dxa"/>
            <w:tcBorders>
              <w:top w:val="single" w:sz="6" w:space="0" w:color="auto"/>
              <w:left w:val="single" w:sz="4" w:space="0" w:color="auto"/>
              <w:bottom w:val="single" w:sz="6" w:space="0" w:color="auto"/>
              <w:right w:val="single" w:sz="6" w:space="0" w:color="auto"/>
            </w:tcBorders>
            <w:shd w:val="clear" w:color="auto" w:fill="auto"/>
          </w:tcPr>
          <w:p w14:paraId="15359986" w14:textId="77777777" w:rsidR="00BA2287" w:rsidRPr="00DF5603" w:rsidRDefault="00BA2287" w:rsidP="00BA2287">
            <w:r w:rsidRPr="00DF5603">
              <w:t>Value(s)*</w:t>
            </w:r>
          </w:p>
        </w:tc>
        <w:tc>
          <w:tcPr>
            <w:tcW w:w="3175" w:type="dxa"/>
            <w:tcBorders>
              <w:top w:val="single" w:sz="6" w:space="0" w:color="auto"/>
              <w:left w:val="single" w:sz="6" w:space="0" w:color="auto"/>
              <w:bottom w:val="single" w:sz="6" w:space="0" w:color="auto"/>
              <w:right w:val="single" w:sz="4" w:space="0" w:color="auto"/>
            </w:tcBorders>
          </w:tcPr>
          <w:p w14:paraId="444F5AD5" w14:textId="77777777" w:rsidR="00BA2287" w:rsidRPr="00DF5603" w:rsidRDefault="00BA2287" w:rsidP="00BA2287">
            <w:r w:rsidRPr="00DF5603">
              <w:t>0.85 mg/cm</w:t>
            </w:r>
            <w:r w:rsidRPr="00DF5603">
              <w:rPr>
                <w:vertAlign w:val="superscript"/>
              </w:rPr>
              <w:t>2</w:t>
            </w:r>
          </w:p>
        </w:tc>
        <w:tc>
          <w:tcPr>
            <w:tcW w:w="3353" w:type="dxa"/>
            <w:tcBorders>
              <w:top w:val="single" w:sz="6" w:space="0" w:color="auto"/>
              <w:left w:val="single" w:sz="4" w:space="0" w:color="auto"/>
              <w:bottom w:val="single" w:sz="6" w:space="0" w:color="auto"/>
              <w:right w:val="single" w:sz="4" w:space="0" w:color="auto"/>
            </w:tcBorders>
          </w:tcPr>
          <w:p w14:paraId="335C7D37" w14:textId="77777777" w:rsidR="00BA2287" w:rsidRPr="00DF5603" w:rsidRDefault="00BA2287" w:rsidP="00BA2287">
            <w:r w:rsidRPr="00DF5603">
              <w:t>0.85 mg/cm</w:t>
            </w:r>
            <w:r w:rsidRPr="00DF5603">
              <w:rPr>
                <w:vertAlign w:val="superscript"/>
              </w:rPr>
              <w:t>2</w:t>
            </w:r>
          </w:p>
        </w:tc>
      </w:tr>
      <w:tr w:rsidR="00BA2287" w:rsidRPr="00FE0F46" w14:paraId="1FD1A634" w14:textId="77777777" w:rsidTr="00BA2287">
        <w:trPr>
          <w:trHeight w:val="1668"/>
        </w:trPr>
        <w:tc>
          <w:tcPr>
            <w:tcW w:w="2695" w:type="dxa"/>
            <w:tcBorders>
              <w:top w:val="single" w:sz="6" w:space="0" w:color="auto"/>
              <w:left w:val="single" w:sz="4" w:space="0" w:color="auto"/>
              <w:bottom w:val="single" w:sz="6" w:space="0" w:color="auto"/>
              <w:right w:val="single" w:sz="6" w:space="0" w:color="auto"/>
            </w:tcBorders>
            <w:shd w:val="clear" w:color="auto" w:fill="auto"/>
          </w:tcPr>
          <w:p w14:paraId="6E3B9718" w14:textId="77777777" w:rsidR="00BA2287" w:rsidRPr="00DF5603" w:rsidRDefault="00BA2287" w:rsidP="00BA2287">
            <w:r w:rsidRPr="00DF5603">
              <w:lastRenderedPageBreak/>
              <w:t>Justification for the selected value(s)</w:t>
            </w:r>
          </w:p>
        </w:tc>
        <w:tc>
          <w:tcPr>
            <w:tcW w:w="3175" w:type="dxa"/>
            <w:tcBorders>
              <w:top w:val="single" w:sz="6" w:space="0" w:color="auto"/>
              <w:left w:val="single" w:sz="6" w:space="0" w:color="auto"/>
              <w:bottom w:val="single" w:sz="6" w:space="0" w:color="auto"/>
              <w:right w:val="single" w:sz="4" w:space="0" w:color="auto"/>
            </w:tcBorders>
          </w:tcPr>
          <w:p w14:paraId="7F205FFD" w14:textId="77777777" w:rsidR="00BA2287" w:rsidRPr="00DF5603" w:rsidRDefault="00BA2287" w:rsidP="00BA2287">
            <w:r w:rsidRPr="00DF5603">
              <w:t xml:space="preserve">“Based on in vivo rat study for propan-2-ol. Proposal of the eCA to apply this rate to the isomer propan-1-ol.” (Assessment report for Propan-1-ol”.  </w:t>
            </w:r>
          </w:p>
        </w:tc>
        <w:tc>
          <w:tcPr>
            <w:tcW w:w="3353" w:type="dxa"/>
            <w:tcBorders>
              <w:top w:val="single" w:sz="6" w:space="0" w:color="auto"/>
              <w:left w:val="single" w:sz="4" w:space="0" w:color="auto"/>
              <w:bottom w:val="single" w:sz="6" w:space="0" w:color="auto"/>
              <w:right w:val="single" w:sz="4" w:space="0" w:color="auto"/>
            </w:tcBorders>
          </w:tcPr>
          <w:p w14:paraId="180F58E2" w14:textId="77777777" w:rsidR="00BA2287" w:rsidRPr="00FE0F46" w:rsidRDefault="00BA2287" w:rsidP="00BA2287">
            <w:r w:rsidRPr="00DF5603">
              <w:t>Assessment report for Propan-2-ol</w:t>
            </w:r>
          </w:p>
        </w:tc>
      </w:tr>
    </w:tbl>
    <w:p w14:paraId="48E1D309" w14:textId="77777777" w:rsidR="00BA2287" w:rsidRPr="00FE0F46" w:rsidRDefault="00BA2287" w:rsidP="00BA2287"/>
    <w:p w14:paraId="1A69D850" w14:textId="77777777" w:rsidR="00BA2287" w:rsidRPr="00FE0F46" w:rsidRDefault="00BA2287" w:rsidP="00BA2287">
      <w:pPr>
        <w:rPr>
          <w:b/>
          <w:i/>
          <w:sz w:val="22"/>
          <w:szCs w:val="22"/>
        </w:rPr>
      </w:pPr>
      <w:bookmarkStart w:id="1483" w:name="_Toc389729059"/>
      <w:bookmarkStart w:id="1484" w:name="_Toc403472761"/>
      <w:r w:rsidRPr="00FE0F46">
        <w:rPr>
          <w:b/>
          <w:i/>
          <w:sz w:val="22"/>
          <w:szCs w:val="22"/>
        </w:rPr>
        <w:t>Available toxicological data relating to non-active substance(s) (i.e. substance(s) of concern)</w:t>
      </w:r>
      <w:bookmarkEnd w:id="1483"/>
      <w:bookmarkEnd w:id="1484"/>
    </w:p>
    <w:p w14:paraId="699C38F2" w14:textId="77777777" w:rsidR="00BA2287" w:rsidRPr="00FE0F46" w:rsidRDefault="00BA2287" w:rsidP="00BA2287"/>
    <w:p w14:paraId="29418B7C" w14:textId="6652AEB1" w:rsidR="00BA2287" w:rsidRPr="00FE0F46" w:rsidRDefault="00BA2287" w:rsidP="00BA2287">
      <w:r w:rsidRPr="00FE0F46">
        <w:t>There are no substances of concern in the</w:t>
      </w:r>
      <w:r w:rsidR="00CD25F3">
        <w:t xml:space="preserve"> BPF.</w:t>
      </w:r>
    </w:p>
    <w:p w14:paraId="5290D948" w14:textId="77777777" w:rsidR="00BA2287" w:rsidRPr="00FE0F46" w:rsidRDefault="00BA2287" w:rsidP="00BA2287">
      <w:r w:rsidRPr="00FE0F46" w:rsidDel="007418AB">
        <w:rPr>
          <w:rFonts w:ascii="Times New Roman" w:hAnsi="Times New Roman"/>
          <w:i/>
          <w:iCs/>
        </w:rPr>
        <w:t xml:space="preserve"> </w:t>
      </w:r>
    </w:p>
    <w:p w14:paraId="19EC72B4" w14:textId="77777777" w:rsidR="00BA2287" w:rsidRPr="00FE0F46" w:rsidRDefault="00BA2287" w:rsidP="00BA2287">
      <w:pPr>
        <w:rPr>
          <w:b/>
          <w:i/>
          <w:sz w:val="22"/>
          <w:szCs w:val="22"/>
        </w:rPr>
      </w:pPr>
      <w:bookmarkStart w:id="1485" w:name="_Toc389729060"/>
      <w:bookmarkStart w:id="1486" w:name="_Toc403472762"/>
      <w:r w:rsidRPr="00FE0F46">
        <w:rPr>
          <w:b/>
          <w:i/>
          <w:sz w:val="22"/>
          <w:szCs w:val="22"/>
        </w:rPr>
        <w:t>Available toxicological data relating to a mixture</w:t>
      </w:r>
      <w:bookmarkEnd w:id="1485"/>
      <w:bookmarkEnd w:id="1486"/>
      <w:r w:rsidRPr="00FE0F46">
        <w:rPr>
          <w:b/>
          <w:i/>
          <w:sz w:val="22"/>
          <w:szCs w:val="22"/>
        </w:rPr>
        <w:t xml:space="preserve"> </w:t>
      </w:r>
    </w:p>
    <w:p w14:paraId="1EF92B2D" w14:textId="77777777" w:rsidR="00BA2287" w:rsidRPr="00FE0F46" w:rsidRDefault="00BA2287" w:rsidP="00BA2287"/>
    <w:p w14:paraId="57FA1146" w14:textId="77777777" w:rsidR="00BA2287" w:rsidRPr="00FE0F46" w:rsidRDefault="00BA2287" w:rsidP="00BA2287">
      <w:r w:rsidRPr="00FE0F46">
        <w:t>No toxicological test data are available on the products.</w:t>
      </w:r>
    </w:p>
    <w:p w14:paraId="2F757F8D" w14:textId="77777777" w:rsidR="00BA2287" w:rsidRDefault="00BA2287" w:rsidP="00BA2287">
      <w:r>
        <w:br w:type="page"/>
      </w:r>
    </w:p>
    <w:p w14:paraId="49AB04E3" w14:textId="77777777" w:rsidR="00BA2287" w:rsidRPr="00FE0F46" w:rsidRDefault="00BA2287" w:rsidP="00CD0DD7">
      <w:pPr>
        <w:pStyle w:val="Titre4"/>
      </w:pPr>
      <w:bookmarkStart w:id="1487" w:name="_Toc74233360"/>
      <w:bookmarkStart w:id="1488" w:name="_Toc127961164"/>
      <w:r w:rsidRPr="00FE0F46">
        <w:lastRenderedPageBreak/>
        <w:t>Exposure assessment</w:t>
      </w:r>
      <w:bookmarkEnd w:id="1487"/>
      <w:bookmarkEnd w:id="1488"/>
    </w:p>
    <w:p w14:paraId="40E748F0" w14:textId="77777777" w:rsidR="00BA2287" w:rsidRPr="000663EE" w:rsidRDefault="00BA2287" w:rsidP="00BA2287">
      <w:pPr>
        <w:rPr>
          <w:sz w:val="18"/>
          <w:szCs w:val="18"/>
        </w:rPr>
      </w:pPr>
      <w:r w:rsidRPr="000663EE">
        <w:rPr>
          <w:sz w:val="18"/>
          <w:szCs w:val="18"/>
        </w:rPr>
        <w:t xml:space="preserve">For all scenarios the worst-case product corresponds to the most concentrated product in the family which is Mida San 311 KZ with 49% Propan-1-ol and 19.5% Propan-2-ol. In the last scenario, for the assessment of the wet-wipes the worst-case in terms of product content, corresponds to 3.75 g of solution per wipe and is the one used in the assessment. </w:t>
      </w:r>
    </w:p>
    <w:p w14:paraId="03E5FC2D" w14:textId="77777777" w:rsidR="00BA2287" w:rsidRPr="00FE0F46" w:rsidRDefault="00BA2287" w:rsidP="00BA2287"/>
    <w:tbl>
      <w:tblPr>
        <w:tblW w:w="9015" w:type="dxa"/>
        <w:tblLayout w:type="fixed"/>
        <w:tblLook w:val="04A0" w:firstRow="1" w:lastRow="0" w:firstColumn="1" w:lastColumn="0" w:noHBand="0" w:noVBand="1"/>
      </w:tblPr>
      <w:tblGrid>
        <w:gridCol w:w="1230"/>
        <w:gridCol w:w="1280"/>
        <w:gridCol w:w="2159"/>
        <w:gridCol w:w="939"/>
        <w:gridCol w:w="1037"/>
        <w:gridCol w:w="1080"/>
        <w:gridCol w:w="1290"/>
      </w:tblGrid>
      <w:tr w:rsidR="0060182E" w:rsidRPr="00FE0F46" w14:paraId="71C36D1B" w14:textId="77777777" w:rsidTr="000B0F05">
        <w:tc>
          <w:tcPr>
            <w:tcW w:w="1230" w:type="dxa"/>
            <w:vMerge w:val="restart"/>
            <w:tcBorders>
              <w:top w:val="single" w:sz="8" w:space="0" w:color="auto"/>
              <w:left w:val="single" w:sz="8" w:space="0" w:color="auto"/>
              <w:bottom w:val="single" w:sz="8" w:space="0" w:color="auto"/>
              <w:right w:val="single" w:sz="8" w:space="0" w:color="auto"/>
            </w:tcBorders>
            <w:vAlign w:val="center"/>
          </w:tcPr>
          <w:p w14:paraId="46408CAC" w14:textId="77777777" w:rsidR="0060182E" w:rsidRPr="00FE0F46" w:rsidRDefault="0060182E" w:rsidP="000B0F05">
            <w:pPr>
              <w:rPr>
                <w:sz w:val="16"/>
                <w:szCs w:val="16"/>
              </w:rPr>
            </w:pPr>
            <w:r w:rsidRPr="00FE0F46">
              <w:rPr>
                <w:rFonts w:eastAsia="Verdana" w:cs="Verdana"/>
                <w:b/>
                <w:bCs/>
                <w:sz w:val="16"/>
                <w:szCs w:val="16"/>
              </w:rPr>
              <w:t>Uses</w:t>
            </w:r>
            <w:r w:rsidRPr="00FE0F46">
              <w:rPr>
                <w:rFonts w:eastAsia="Verdana" w:cs="Verdana"/>
                <w:sz w:val="16"/>
                <w:szCs w:val="16"/>
              </w:rPr>
              <w:t xml:space="preserve"> </w:t>
            </w:r>
          </w:p>
          <w:p w14:paraId="35618970" w14:textId="77777777" w:rsidR="0060182E" w:rsidRPr="00FE0F46" w:rsidRDefault="0060182E" w:rsidP="000B0F05">
            <w:pPr>
              <w:rPr>
                <w:sz w:val="16"/>
                <w:szCs w:val="16"/>
              </w:rPr>
            </w:pPr>
            <w:r w:rsidRPr="00FE0F46">
              <w:rPr>
                <w:rFonts w:eastAsia="Verdana" w:cs="Verdana"/>
                <w:b/>
                <w:bCs/>
                <w:sz w:val="16"/>
                <w:szCs w:val="16"/>
              </w:rPr>
              <w:t>PTs</w:t>
            </w:r>
            <w:r w:rsidRPr="00FE0F46">
              <w:rPr>
                <w:rFonts w:eastAsia="Verdana" w:cs="Verdana"/>
                <w:sz w:val="16"/>
                <w:szCs w:val="16"/>
              </w:rPr>
              <w:t xml:space="preserve"> </w:t>
            </w:r>
          </w:p>
        </w:tc>
        <w:tc>
          <w:tcPr>
            <w:tcW w:w="1280" w:type="dxa"/>
            <w:vMerge w:val="restart"/>
            <w:tcBorders>
              <w:top w:val="single" w:sz="8" w:space="0" w:color="auto"/>
              <w:left w:val="single" w:sz="8" w:space="0" w:color="auto"/>
              <w:bottom w:val="single" w:sz="8" w:space="0" w:color="auto"/>
              <w:right w:val="single" w:sz="8" w:space="0" w:color="auto"/>
            </w:tcBorders>
            <w:vAlign w:val="center"/>
          </w:tcPr>
          <w:p w14:paraId="79E25730" w14:textId="77777777" w:rsidR="0060182E" w:rsidRPr="00FE0F46" w:rsidRDefault="0060182E" w:rsidP="000B0F05">
            <w:pPr>
              <w:jc w:val="center"/>
              <w:rPr>
                <w:rFonts w:eastAsia="Verdana" w:cs="Verdana"/>
                <w:sz w:val="16"/>
                <w:szCs w:val="16"/>
              </w:rPr>
            </w:pPr>
            <w:r w:rsidRPr="00FE0F46">
              <w:rPr>
                <w:rFonts w:eastAsia="Verdana" w:cs="Verdana"/>
                <w:b/>
                <w:bCs/>
                <w:sz w:val="16"/>
                <w:szCs w:val="16"/>
              </w:rPr>
              <w:t>Users</w:t>
            </w:r>
            <w:r w:rsidRPr="00FE0F46">
              <w:rPr>
                <w:rFonts w:eastAsia="Verdana" w:cs="Verdana"/>
                <w:sz w:val="16"/>
                <w:szCs w:val="16"/>
              </w:rPr>
              <w:t xml:space="preserve"> </w:t>
            </w:r>
          </w:p>
        </w:tc>
        <w:tc>
          <w:tcPr>
            <w:tcW w:w="2159" w:type="dxa"/>
            <w:vMerge w:val="restart"/>
            <w:tcBorders>
              <w:top w:val="single" w:sz="8" w:space="0" w:color="auto"/>
              <w:left w:val="single" w:sz="8" w:space="0" w:color="auto"/>
              <w:bottom w:val="single" w:sz="8" w:space="0" w:color="auto"/>
              <w:right w:val="single" w:sz="8" w:space="0" w:color="auto"/>
            </w:tcBorders>
            <w:vAlign w:val="center"/>
          </w:tcPr>
          <w:p w14:paraId="7B37D3E8" w14:textId="77777777" w:rsidR="0060182E" w:rsidRPr="00FE0F46" w:rsidRDefault="0060182E" w:rsidP="000B0F05">
            <w:pPr>
              <w:jc w:val="center"/>
              <w:rPr>
                <w:rFonts w:eastAsia="Verdana" w:cs="Verdana"/>
                <w:sz w:val="16"/>
                <w:szCs w:val="16"/>
              </w:rPr>
            </w:pPr>
            <w:r w:rsidRPr="00FE0F46">
              <w:rPr>
                <w:rFonts w:eastAsia="Verdana" w:cs="Verdana"/>
                <w:b/>
                <w:bCs/>
                <w:sz w:val="16"/>
                <w:szCs w:val="16"/>
              </w:rPr>
              <w:t>Use Areas</w:t>
            </w:r>
            <w:r w:rsidRPr="00FE0F46">
              <w:rPr>
                <w:rFonts w:eastAsia="Verdana" w:cs="Verdana"/>
                <w:sz w:val="16"/>
                <w:szCs w:val="16"/>
              </w:rPr>
              <w:t xml:space="preserve"> </w:t>
            </w:r>
          </w:p>
        </w:tc>
        <w:tc>
          <w:tcPr>
            <w:tcW w:w="4346" w:type="dxa"/>
            <w:gridSpan w:val="4"/>
            <w:tcBorders>
              <w:top w:val="single" w:sz="8" w:space="0" w:color="auto"/>
              <w:left w:val="single" w:sz="8" w:space="0" w:color="auto"/>
              <w:bottom w:val="single" w:sz="8" w:space="0" w:color="auto"/>
              <w:right w:val="single" w:sz="8" w:space="0" w:color="auto"/>
            </w:tcBorders>
            <w:vAlign w:val="center"/>
          </w:tcPr>
          <w:p w14:paraId="27C954B5" w14:textId="77777777" w:rsidR="0060182E" w:rsidRPr="00FE0F46" w:rsidRDefault="0060182E" w:rsidP="000B0F05">
            <w:pPr>
              <w:jc w:val="center"/>
              <w:rPr>
                <w:rFonts w:eastAsia="Verdana" w:cs="Verdana"/>
                <w:sz w:val="16"/>
                <w:szCs w:val="16"/>
              </w:rPr>
            </w:pPr>
            <w:r w:rsidRPr="00FE0F46">
              <w:rPr>
                <w:rFonts w:eastAsia="Verdana" w:cs="Verdana"/>
                <w:b/>
                <w:bCs/>
                <w:sz w:val="16"/>
                <w:szCs w:val="16"/>
              </w:rPr>
              <w:t>Meta SPC</w:t>
            </w:r>
            <w:r w:rsidRPr="00FE0F46">
              <w:rPr>
                <w:rFonts w:eastAsia="Verdana" w:cs="Verdana"/>
                <w:sz w:val="16"/>
                <w:szCs w:val="16"/>
              </w:rPr>
              <w:t xml:space="preserve"> </w:t>
            </w:r>
          </w:p>
        </w:tc>
      </w:tr>
      <w:tr w:rsidR="0060182E" w:rsidRPr="00FE0F46" w14:paraId="49663323" w14:textId="77777777" w:rsidTr="000B0F05">
        <w:tc>
          <w:tcPr>
            <w:tcW w:w="1230" w:type="dxa"/>
            <w:vMerge/>
            <w:tcBorders>
              <w:left w:val="single" w:sz="0" w:space="0" w:color="auto"/>
              <w:bottom w:val="single" w:sz="0" w:space="0" w:color="auto"/>
              <w:right w:val="single" w:sz="0" w:space="0" w:color="auto"/>
            </w:tcBorders>
            <w:vAlign w:val="center"/>
          </w:tcPr>
          <w:p w14:paraId="713D9E57" w14:textId="77777777" w:rsidR="0060182E" w:rsidRPr="00FE0F46" w:rsidRDefault="0060182E" w:rsidP="000B0F05">
            <w:pPr>
              <w:rPr>
                <w:sz w:val="16"/>
                <w:szCs w:val="16"/>
              </w:rPr>
            </w:pPr>
          </w:p>
        </w:tc>
        <w:tc>
          <w:tcPr>
            <w:tcW w:w="1280" w:type="dxa"/>
            <w:vMerge/>
            <w:tcBorders>
              <w:left w:val="single" w:sz="0" w:space="0" w:color="auto"/>
              <w:bottom w:val="single" w:sz="0" w:space="0" w:color="auto"/>
              <w:right w:val="single" w:sz="0" w:space="0" w:color="auto"/>
            </w:tcBorders>
            <w:vAlign w:val="center"/>
          </w:tcPr>
          <w:p w14:paraId="63F0616B" w14:textId="77777777" w:rsidR="0060182E" w:rsidRPr="00FE0F46" w:rsidRDefault="0060182E" w:rsidP="000B0F05">
            <w:pPr>
              <w:rPr>
                <w:sz w:val="16"/>
                <w:szCs w:val="16"/>
              </w:rPr>
            </w:pPr>
          </w:p>
        </w:tc>
        <w:tc>
          <w:tcPr>
            <w:tcW w:w="2159" w:type="dxa"/>
            <w:vMerge/>
            <w:tcBorders>
              <w:left w:val="single" w:sz="0" w:space="0" w:color="auto"/>
              <w:bottom w:val="single" w:sz="0" w:space="0" w:color="auto"/>
              <w:right w:val="single" w:sz="0" w:space="0" w:color="auto"/>
            </w:tcBorders>
            <w:vAlign w:val="center"/>
          </w:tcPr>
          <w:p w14:paraId="17D642C8" w14:textId="77777777" w:rsidR="0060182E" w:rsidRPr="00FE0F46" w:rsidRDefault="0060182E" w:rsidP="000B0F05">
            <w:pPr>
              <w:rPr>
                <w:sz w:val="16"/>
                <w:szCs w:val="16"/>
              </w:rPr>
            </w:pPr>
          </w:p>
        </w:tc>
        <w:tc>
          <w:tcPr>
            <w:tcW w:w="939" w:type="dxa"/>
            <w:tcBorders>
              <w:top w:val="single" w:sz="8" w:space="0" w:color="auto"/>
              <w:left w:val="nil"/>
              <w:bottom w:val="single" w:sz="8" w:space="0" w:color="auto"/>
              <w:right w:val="single" w:sz="8" w:space="0" w:color="auto"/>
            </w:tcBorders>
            <w:vAlign w:val="center"/>
          </w:tcPr>
          <w:p w14:paraId="11CC9E45" w14:textId="77777777" w:rsidR="0060182E" w:rsidRPr="00FE0F46" w:rsidRDefault="0060182E" w:rsidP="000B0F05">
            <w:pPr>
              <w:jc w:val="center"/>
              <w:rPr>
                <w:rFonts w:eastAsia="Verdana" w:cs="Verdana"/>
                <w:sz w:val="16"/>
                <w:szCs w:val="16"/>
              </w:rPr>
            </w:pPr>
            <w:r w:rsidRPr="00FE0F46">
              <w:rPr>
                <w:rFonts w:eastAsia="Verdana" w:cs="Verdana"/>
                <w:b/>
                <w:bCs/>
                <w:sz w:val="16"/>
                <w:szCs w:val="16"/>
              </w:rPr>
              <w:t>1</w:t>
            </w:r>
            <w:r w:rsidRPr="00FE0F46">
              <w:rPr>
                <w:rFonts w:eastAsia="Verdana" w:cs="Verdana"/>
                <w:sz w:val="16"/>
                <w:szCs w:val="16"/>
              </w:rPr>
              <w:t xml:space="preserve"> </w:t>
            </w:r>
          </w:p>
          <w:p w14:paraId="71E0659A" w14:textId="77777777" w:rsidR="0060182E" w:rsidRPr="00FE0F46" w:rsidRDefault="0060182E" w:rsidP="000B0F05">
            <w:pPr>
              <w:jc w:val="center"/>
              <w:rPr>
                <w:rFonts w:eastAsia="Verdana" w:cs="Verdana"/>
                <w:sz w:val="16"/>
                <w:szCs w:val="16"/>
              </w:rPr>
            </w:pPr>
            <w:r w:rsidRPr="00FE0F46">
              <w:rPr>
                <w:rFonts w:eastAsia="Verdana" w:cs="Verdana"/>
                <w:b/>
                <w:bCs/>
                <w:sz w:val="16"/>
                <w:szCs w:val="16"/>
              </w:rPr>
              <w:t>Mida San 335 RV</w:t>
            </w:r>
            <w:r w:rsidRPr="00FE0F46">
              <w:rPr>
                <w:rFonts w:eastAsia="Verdana" w:cs="Verdana"/>
                <w:sz w:val="16"/>
                <w:szCs w:val="16"/>
              </w:rPr>
              <w:t xml:space="preserve"> </w:t>
            </w:r>
          </w:p>
        </w:tc>
        <w:tc>
          <w:tcPr>
            <w:tcW w:w="1037" w:type="dxa"/>
            <w:tcBorders>
              <w:top w:val="nil"/>
              <w:left w:val="single" w:sz="8" w:space="0" w:color="auto"/>
              <w:bottom w:val="single" w:sz="8" w:space="0" w:color="auto"/>
              <w:right w:val="single" w:sz="8" w:space="0" w:color="auto"/>
            </w:tcBorders>
            <w:vAlign w:val="center"/>
          </w:tcPr>
          <w:p w14:paraId="48A6A90D" w14:textId="77777777" w:rsidR="0060182E" w:rsidRPr="00FE0F46" w:rsidRDefault="0060182E" w:rsidP="000B0F05">
            <w:pPr>
              <w:jc w:val="center"/>
              <w:rPr>
                <w:rFonts w:eastAsia="Verdana" w:cs="Verdana"/>
                <w:sz w:val="16"/>
                <w:szCs w:val="16"/>
              </w:rPr>
            </w:pPr>
            <w:r w:rsidRPr="00FE0F46">
              <w:rPr>
                <w:rFonts w:eastAsia="Verdana" w:cs="Verdana"/>
                <w:b/>
                <w:bCs/>
                <w:sz w:val="16"/>
                <w:szCs w:val="16"/>
              </w:rPr>
              <w:t>2</w:t>
            </w:r>
            <w:r w:rsidRPr="00FE0F46">
              <w:rPr>
                <w:rFonts w:eastAsia="Verdana" w:cs="Verdana"/>
                <w:sz w:val="16"/>
                <w:szCs w:val="16"/>
              </w:rPr>
              <w:t xml:space="preserve"> </w:t>
            </w:r>
          </w:p>
          <w:p w14:paraId="3CB024F9" w14:textId="77777777" w:rsidR="0060182E" w:rsidRPr="00FE0F46" w:rsidRDefault="0060182E" w:rsidP="000B0F05">
            <w:pPr>
              <w:jc w:val="center"/>
              <w:rPr>
                <w:rFonts w:eastAsia="Verdana" w:cs="Verdana"/>
                <w:sz w:val="16"/>
                <w:szCs w:val="16"/>
              </w:rPr>
            </w:pPr>
            <w:r w:rsidRPr="00FE0F46">
              <w:rPr>
                <w:rFonts w:eastAsia="Verdana" w:cs="Verdana"/>
                <w:b/>
                <w:bCs/>
                <w:sz w:val="16"/>
                <w:szCs w:val="16"/>
              </w:rPr>
              <w:t>Mida San 334 MF</w:t>
            </w:r>
            <w:r w:rsidRPr="00FE0F46">
              <w:rPr>
                <w:rFonts w:eastAsia="Verdana" w:cs="Verdana"/>
                <w:sz w:val="16"/>
                <w:szCs w:val="16"/>
              </w:rPr>
              <w:t xml:space="preserve"> </w:t>
            </w:r>
          </w:p>
        </w:tc>
        <w:tc>
          <w:tcPr>
            <w:tcW w:w="1080" w:type="dxa"/>
            <w:tcBorders>
              <w:top w:val="nil"/>
              <w:left w:val="single" w:sz="8" w:space="0" w:color="auto"/>
              <w:bottom w:val="single" w:sz="8" w:space="0" w:color="auto"/>
              <w:right w:val="single" w:sz="8" w:space="0" w:color="auto"/>
            </w:tcBorders>
            <w:vAlign w:val="center"/>
          </w:tcPr>
          <w:p w14:paraId="4C8748B6" w14:textId="77777777" w:rsidR="0060182E" w:rsidRPr="00FE0F46" w:rsidRDefault="0060182E" w:rsidP="000B0F05">
            <w:pPr>
              <w:jc w:val="center"/>
              <w:rPr>
                <w:rFonts w:eastAsia="Verdana" w:cs="Verdana"/>
                <w:sz w:val="16"/>
                <w:szCs w:val="16"/>
              </w:rPr>
            </w:pPr>
            <w:r w:rsidRPr="00FE0F46">
              <w:rPr>
                <w:rFonts w:eastAsia="Verdana" w:cs="Verdana"/>
                <w:b/>
                <w:bCs/>
                <w:sz w:val="16"/>
                <w:szCs w:val="16"/>
              </w:rPr>
              <w:t>3</w:t>
            </w:r>
            <w:r w:rsidRPr="00FE0F46">
              <w:rPr>
                <w:rFonts w:eastAsia="Verdana" w:cs="Verdana"/>
                <w:sz w:val="16"/>
                <w:szCs w:val="16"/>
              </w:rPr>
              <w:t xml:space="preserve"> </w:t>
            </w:r>
          </w:p>
          <w:p w14:paraId="7CFD494D" w14:textId="77777777" w:rsidR="0060182E" w:rsidRPr="00FE0F46" w:rsidRDefault="0060182E" w:rsidP="000B0F05">
            <w:pPr>
              <w:jc w:val="center"/>
              <w:rPr>
                <w:rFonts w:eastAsia="Verdana" w:cs="Verdana"/>
                <w:sz w:val="16"/>
                <w:szCs w:val="16"/>
              </w:rPr>
            </w:pPr>
            <w:r w:rsidRPr="00FE0F46">
              <w:rPr>
                <w:rFonts w:eastAsia="Verdana" w:cs="Verdana"/>
                <w:b/>
                <w:bCs/>
                <w:sz w:val="16"/>
                <w:szCs w:val="16"/>
              </w:rPr>
              <w:t>Mida San 311 KZ</w:t>
            </w:r>
            <w:r w:rsidRPr="00FE0F46">
              <w:rPr>
                <w:rFonts w:eastAsia="Verdana" w:cs="Verdana"/>
                <w:sz w:val="16"/>
                <w:szCs w:val="16"/>
              </w:rPr>
              <w:t xml:space="preserve"> </w:t>
            </w:r>
          </w:p>
        </w:tc>
        <w:tc>
          <w:tcPr>
            <w:tcW w:w="1290" w:type="dxa"/>
            <w:tcBorders>
              <w:top w:val="nil"/>
              <w:left w:val="single" w:sz="8" w:space="0" w:color="auto"/>
              <w:bottom w:val="single" w:sz="8" w:space="0" w:color="auto"/>
              <w:right w:val="single" w:sz="8" w:space="0" w:color="auto"/>
            </w:tcBorders>
            <w:vAlign w:val="center"/>
          </w:tcPr>
          <w:p w14:paraId="1BF2115A" w14:textId="77777777" w:rsidR="0060182E" w:rsidRPr="00FE0F46" w:rsidRDefault="0060182E" w:rsidP="000B0F05">
            <w:pPr>
              <w:jc w:val="center"/>
              <w:rPr>
                <w:rFonts w:eastAsia="Verdana" w:cs="Verdana"/>
                <w:sz w:val="16"/>
                <w:szCs w:val="16"/>
              </w:rPr>
            </w:pPr>
            <w:r w:rsidRPr="00FE0F46">
              <w:rPr>
                <w:rFonts w:eastAsia="Verdana" w:cs="Verdana"/>
                <w:b/>
                <w:bCs/>
                <w:sz w:val="16"/>
                <w:szCs w:val="16"/>
              </w:rPr>
              <w:t>4</w:t>
            </w:r>
            <w:r w:rsidRPr="00FE0F46">
              <w:rPr>
                <w:rFonts w:eastAsia="Verdana" w:cs="Verdana"/>
                <w:sz w:val="16"/>
                <w:szCs w:val="16"/>
              </w:rPr>
              <w:t xml:space="preserve"> </w:t>
            </w:r>
          </w:p>
          <w:p w14:paraId="30905F45" w14:textId="77777777" w:rsidR="0060182E" w:rsidRPr="00FE0F46" w:rsidRDefault="0060182E" w:rsidP="000B0F05">
            <w:pPr>
              <w:jc w:val="center"/>
              <w:rPr>
                <w:rFonts w:eastAsia="Verdana" w:cs="Verdana"/>
                <w:b/>
                <w:bCs/>
                <w:sz w:val="16"/>
                <w:szCs w:val="16"/>
              </w:rPr>
            </w:pPr>
            <w:r w:rsidRPr="00FE0F46">
              <w:rPr>
                <w:rFonts w:eastAsia="Verdana" w:cs="Verdana"/>
                <w:b/>
                <w:bCs/>
                <w:sz w:val="16"/>
                <w:szCs w:val="16"/>
              </w:rPr>
              <w:t xml:space="preserve">Mida San </w:t>
            </w:r>
          </w:p>
          <w:p w14:paraId="2DA3AF09" w14:textId="77777777" w:rsidR="0060182E" w:rsidRPr="00FE0F46" w:rsidRDefault="0060182E" w:rsidP="000B0F05">
            <w:pPr>
              <w:jc w:val="center"/>
              <w:rPr>
                <w:rFonts w:eastAsia="Verdana" w:cs="Verdana"/>
                <w:b/>
                <w:bCs/>
                <w:sz w:val="16"/>
                <w:szCs w:val="16"/>
              </w:rPr>
            </w:pPr>
            <w:r w:rsidRPr="00FE0F46">
              <w:rPr>
                <w:rFonts w:eastAsia="Verdana" w:cs="Verdana"/>
                <w:b/>
                <w:bCs/>
                <w:sz w:val="16"/>
                <w:szCs w:val="16"/>
              </w:rPr>
              <w:t>311 KZ wipes</w:t>
            </w:r>
          </w:p>
          <w:p w14:paraId="7B7EC55B" w14:textId="77777777" w:rsidR="0060182E" w:rsidRPr="00FE0F46" w:rsidRDefault="0060182E" w:rsidP="000B0F05">
            <w:pPr>
              <w:jc w:val="center"/>
              <w:rPr>
                <w:rFonts w:eastAsia="Verdana" w:cs="Verdana"/>
                <w:sz w:val="16"/>
                <w:szCs w:val="16"/>
              </w:rPr>
            </w:pPr>
            <w:r w:rsidRPr="00FE0F46">
              <w:rPr>
                <w:rFonts w:eastAsia="Verdana" w:cs="Verdana"/>
                <w:b/>
                <w:bCs/>
                <w:sz w:val="16"/>
                <w:szCs w:val="16"/>
              </w:rPr>
              <w:t>Saniwipes 311</w:t>
            </w:r>
            <w:r w:rsidRPr="00FE0F46">
              <w:rPr>
                <w:rFonts w:eastAsia="Verdana" w:cs="Verdana"/>
                <w:sz w:val="16"/>
                <w:szCs w:val="16"/>
              </w:rPr>
              <w:t xml:space="preserve"> </w:t>
            </w:r>
          </w:p>
        </w:tc>
      </w:tr>
      <w:tr w:rsidR="0060182E" w:rsidRPr="00FE0F46" w14:paraId="321535D0" w14:textId="77777777" w:rsidTr="000B0F05">
        <w:tc>
          <w:tcPr>
            <w:tcW w:w="1230" w:type="dxa"/>
            <w:tcBorders>
              <w:top w:val="nil"/>
              <w:left w:val="single" w:sz="8" w:space="0" w:color="auto"/>
              <w:bottom w:val="single" w:sz="8" w:space="0" w:color="auto"/>
              <w:right w:val="single" w:sz="8" w:space="0" w:color="auto"/>
            </w:tcBorders>
            <w:vAlign w:val="center"/>
          </w:tcPr>
          <w:p w14:paraId="70C4A1F3" w14:textId="77777777" w:rsidR="0060182E" w:rsidRPr="00FE0F46" w:rsidRDefault="0060182E" w:rsidP="000B0F05">
            <w:pPr>
              <w:rPr>
                <w:sz w:val="16"/>
                <w:szCs w:val="16"/>
              </w:rPr>
            </w:pPr>
            <w:r w:rsidRPr="00FE0F46">
              <w:rPr>
                <w:rFonts w:eastAsia="Verdana" w:cs="Verdana"/>
                <w:sz w:val="16"/>
                <w:szCs w:val="16"/>
              </w:rPr>
              <w:t>Trigger spraying</w:t>
            </w:r>
          </w:p>
          <w:p w14:paraId="4285D81F" w14:textId="77777777" w:rsidR="0060182E" w:rsidRPr="00FE0F46" w:rsidRDefault="0060182E" w:rsidP="000B0F05">
            <w:pPr>
              <w:rPr>
                <w:sz w:val="16"/>
                <w:szCs w:val="16"/>
              </w:rPr>
            </w:pPr>
            <w:r w:rsidRPr="00FE0F46">
              <w:rPr>
                <w:rFonts w:eastAsia="Verdana" w:cs="Verdana"/>
                <w:sz w:val="16"/>
                <w:szCs w:val="16"/>
              </w:rPr>
              <w:t>PT2</w:t>
            </w:r>
          </w:p>
        </w:tc>
        <w:tc>
          <w:tcPr>
            <w:tcW w:w="1280" w:type="dxa"/>
            <w:tcBorders>
              <w:top w:val="nil"/>
              <w:left w:val="single" w:sz="8" w:space="0" w:color="auto"/>
              <w:bottom w:val="single" w:sz="8" w:space="0" w:color="auto"/>
              <w:right w:val="single" w:sz="8" w:space="0" w:color="auto"/>
            </w:tcBorders>
            <w:vAlign w:val="center"/>
          </w:tcPr>
          <w:p w14:paraId="23C0E605" w14:textId="77777777" w:rsidR="0060182E" w:rsidRPr="00FE0F46" w:rsidRDefault="0060182E" w:rsidP="000B0F05">
            <w:pPr>
              <w:jc w:val="center"/>
              <w:rPr>
                <w:rFonts w:eastAsia="Verdana" w:cs="Verdana"/>
                <w:sz w:val="16"/>
                <w:szCs w:val="16"/>
              </w:rPr>
            </w:pPr>
            <w:r w:rsidRPr="00FE0F46">
              <w:rPr>
                <w:rFonts w:eastAsia="Verdana" w:cs="Verdana"/>
                <w:sz w:val="16"/>
                <w:szCs w:val="16"/>
              </w:rPr>
              <w:t>Professional Industrial</w:t>
            </w:r>
          </w:p>
        </w:tc>
        <w:tc>
          <w:tcPr>
            <w:tcW w:w="2159" w:type="dxa"/>
            <w:tcBorders>
              <w:top w:val="nil"/>
              <w:left w:val="single" w:sz="8" w:space="0" w:color="auto"/>
              <w:bottom w:val="single" w:sz="8" w:space="0" w:color="auto"/>
              <w:right w:val="single" w:sz="8" w:space="0" w:color="auto"/>
            </w:tcBorders>
            <w:vAlign w:val="center"/>
          </w:tcPr>
          <w:p w14:paraId="3A450F9B" w14:textId="77777777" w:rsidR="0060182E" w:rsidRPr="000663EE" w:rsidRDefault="0060182E" w:rsidP="000B0F05">
            <w:pPr>
              <w:jc w:val="center"/>
              <w:rPr>
                <w:rFonts w:eastAsia="Verdana" w:cs="Verdana"/>
                <w:sz w:val="16"/>
                <w:szCs w:val="16"/>
              </w:rPr>
            </w:pPr>
            <w:r w:rsidRPr="000663EE">
              <w:rPr>
                <w:rFonts w:eastAsia="Verdana" w:cs="Verdana"/>
                <w:sz w:val="16"/>
                <w:szCs w:val="16"/>
              </w:rPr>
              <w:t>Indoors</w:t>
            </w:r>
          </w:p>
          <w:p w14:paraId="06747338" w14:textId="77777777" w:rsidR="0060182E" w:rsidRPr="000663EE" w:rsidRDefault="0060182E" w:rsidP="000B0F05">
            <w:pPr>
              <w:jc w:val="center"/>
              <w:rPr>
                <w:rFonts w:eastAsia="Verdana" w:cs="Verdana"/>
                <w:sz w:val="16"/>
                <w:szCs w:val="16"/>
              </w:rPr>
            </w:pPr>
            <w:r w:rsidRPr="000663EE">
              <w:rPr>
                <w:rFonts w:eastAsia="Verdana" w:cs="Verdana"/>
                <w:sz w:val="16"/>
                <w:szCs w:val="16"/>
              </w:rPr>
              <w:t xml:space="preserve">Cleanrooms, pharmaceuticals and cosmetics manufacturing facilities, laboratories and biotechnology, unspecified rooms, </w:t>
            </w:r>
            <w:r>
              <w:rPr>
                <w:rFonts w:eastAsia="Verdana" w:cs="Verdana"/>
                <w:sz w:val="16"/>
                <w:szCs w:val="16"/>
              </w:rPr>
              <w:t xml:space="preserve">small rooms </w:t>
            </w:r>
            <w:r w:rsidRPr="000663EE">
              <w:rPr>
                <w:rFonts w:eastAsia="Verdana" w:cs="Verdana"/>
                <w:sz w:val="16"/>
                <w:szCs w:val="16"/>
              </w:rPr>
              <w:t>- small surfaces</w:t>
            </w:r>
          </w:p>
        </w:tc>
        <w:tc>
          <w:tcPr>
            <w:tcW w:w="939" w:type="dxa"/>
            <w:tcBorders>
              <w:top w:val="single" w:sz="8" w:space="0" w:color="auto"/>
              <w:left w:val="single" w:sz="8" w:space="0" w:color="auto"/>
              <w:bottom w:val="single" w:sz="8" w:space="0" w:color="auto"/>
              <w:right w:val="single" w:sz="8" w:space="0" w:color="auto"/>
            </w:tcBorders>
            <w:vAlign w:val="center"/>
          </w:tcPr>
          <w:p w14:paraId="3C74F0E1" w14:textId="77777777" w:rsidR="0060182E" w:rsidRPr="00FE0F46" w:rsidRDefault="0060182E" w:rsidP="000B0F05">
            <w:pPr>
              <w:jc w:val="center"/>
              <w:rPr>
                <w:rFonts w:eastAsia="Verdana" w:cs="Verdana"/>
                <w:sz w:val="16"/>
                <w:szCs w:val="16"/>
              </w:rPr>
            </w:pPr>
            <w:r w:rsidRPr="00FE0F46">
              <w:rPr>
                <w:rFonts w:eastAsia="Verdana" w:cs="Verdana"/>
                <w:sz w:val="16"/>
                <w:szCs w:val="16"/>
              </w:rPr>
              <w:t>Use 1.1</w:t>
            </w:r>
          </w:p>
        </w:tc>
        <w:tc>
          <w:tcPr>
            <w:tcW w:w="1037" w:type="dxa"/>
            <w:tcBorders>
              <w:top w:val="single" w:sz="8" w:space="0" w:color="auto"/>
              <w:left w:val="single" w:sz="8" w:space="0" w:color="auto"/>
              <w:bottom w:val="single" w:sz="8" w:space="0" w:color="auto"/>
              <w:right w:val="single" w:sz="8" w:space="0" w:color="auto"/>
            </w:tcBorders>
            <w:vAlign w:val="center"/>
          </w:tcPr>
          <w:p w14:paraId="6D49B0CA" w14:textId="77777777" w:rsidR="0060182E" w:rsidRPr="00FE0F46" w:rsidRDefault="0060182E" w:rsidP="000B0F05">
            <w:pPr>
              <w:jc w:val="center"/>
              <w:rPr>
                <w:rFonts w:eastAsia="Verdana" w:cs="Verdana"/>
                <w:sz w:val="16"/>
                <w:szCs w:val="16"/>
              </w:rPr>
            </w:pPr>
            <w:r w:rsidRPr="00FE0F46">
              <w:rPr>
                <w:rFonts w:eastAsia="Verdana" w:cs="Verdana"/>
                <w:sz w:val="16"/>
                <w:szCs w:val="16"/>
              </w:rPr>
              <w:t>Use 2.1</w:t>
            </w:r>
          </w:p>
        </w:tc>
        <w:tc>
          <w:tcPr>
            <w:tcW w:w="1080" w:type="dxa"/>
            <w:tcBorders>
              <w:top w:val="single" w:sz="8" w:space="0" w:color="auto"/>
              <w:left w:val="single" w:sz="8" w:space="0" w:color="auto"/>
              <w:bottom w:val="single" w:sz="8" w:space="0" w:color="auto"/>
              <w:right w:val="single" w:sz="8" w:space="0" w:color="auto"/>
            </w:tcBorders>
            <w:vAlign w:val="center"/>
          </w:tcPr>
          <w:p w14:paraId="3F103968" w14:textId="77777777" w:rsidR="0060182E" w:rsidRPr="00FE0F46" w:rsidRDefault="0060182E" w:rsidP="000B0F05">
            <w:pPr>
              <w:jc w:val="center"/>
              <w:rPr>
                <w:rFonts w:eastAsia="Verdana" w:cs="Verdana"/>
                <w:sz w:val="16"/>
                <w:szCs w:val="16"/>
              </w:rPr>
            </w:pPr>
            <w:r w:rsidRPr="00FE0F46">
              <w:rPr>
                <w:rFonts w:eastAsia="Verdana" w:cs="Verdana"/>
                <w:sz w:val="16"/>
                <w:szCs w:val="16"/>
              </w:rPr>
              <w:t>Use 3.1</w:t>
            </w:r>
          </w:p>
        </w:tc>
        <w:tc>
          <w:tcPr>
            <w:tcW w:w="1290" w:type="dxa"/>
            <w:tcBorders>
              <w:top w:val="single" w:sz="8" w:space="0" w:color="auto"/>
              <w:left w:val="single" w:sz="8" w:space="0" w:color="auto"/>
              <w:bottom w:val="single" w:sz="8" w:space="0" w:color="auto"/>
              <w:right w:val="single" w:sz="8" w:space="0" w:color="auto"/>
            </w:tcBorders>
            <w:vAlign w:val="center"/>
          </w:tcPr>
          <w:p w14:paraId="6C7726B7" w14:textId="77777777" w:rsidR="0060182E" w:rsidRPr="00FE0F46" w:rsidRDefault="0060182E" w:rsidP="000B0F05">
            <w:pPr>
              <w:jc w:val="center"/>
              <w:rPr>
                <w:rFonts w:eastAsia="Verdana" w:cs="Verdana"/>
                <w:sz w:val="16"/>
                <w:szCs w:val="16"/>
              </w:rPr>
            </w:pPr>
            <w:r w:rsidRPr="00FE0F46">
              <w:rPr>
                <w:rFonts w:eastAsia="Verdana" w:cs="Verdana"/>
                <w:sz w:val="16"/>
                <w:szCs w:val="16"/>
              </w:rPr>
              <w:t>-</w:t>
            </w:r>
          </w:p>
        </w:tc>
      </w:tr>
      <w:tr w:rsidR="0060182E" w:rsidRPr="00FE0F46" w14:paraId="002F3033" w14:textId="77777777" w:rsidTr="000B0F05">
        <w:tc>
          <w:tcPr>
            <w:tcW w:w="1230" w:type="dxa"/>
            <w:tcBorders>
              <w:top w:val="single" w:sz="8" w:space="0" w:color="auto"/>
              <w:left w:val="single" w:sz="8" w:space="0" w:color="auto"/>
              <w:bottom w:val="single" w:sz="8" w:space="0" w:color="auto"/>
              <w:right w:val="single" w:sz="8" w:space="0" w:color="auto"/>
            </w:tcBorders>
            <w:vAlign w:val="center"/>
          </w:tcPr>
          <w:p w14:paraId="72BE45CD" w14:textId="77777777" w:rsidR="0060182E" w:rsidRPr="00FE0F46" w:rsidRDefault="0060182E" w:rsidP="000B0F05">
            <w:pPr>
              <w:rPr>
                <w:sz w:val="16"/>
                <w:szCs w:val="16"/>
              </w:rPr>
            </w:pPr>
            <w:r w:rsidRPr="00FE0F46">
              <w:rPr>
                <w:rFonts w:eastAsia="Verdana" w:cs="Verdana"/>
                <w:sz w:val="16"/>
                <w:szCs w:val="16"/>
              </w:rPr>
              <w:t>Low-pressure spraying</w:t>
            </w:r>
          </w:p>
          <w:p w14:paraId="0888B021" w14:textId="77777777" w:rsidR="0060182E" w:rsidRPr="00FE0F46" w:rsidRDefault="0060182E" w:rsidP="000B0F05">
            <w:pPr>
              <w:rPr>
                <w:sz w:val="16"/>
                <w:szCs w:val="16"/>
              </w:rPr>
            </w:pPr>
            <w:r w:rsidRPr="00FE0F46">
              <w:rPr>
                <w:rFonts w:eastAsia="Verdana" w:cs="Verdana"/>
                <w:sz w:val="16"/>
                <w:szCs w:val="16"/>
              </w:rPr>
              <w:t>PT2</w:t>
            </w:r>
          </w:p>
        </w:tc>
        <w:tc>
          <w:tcPr>
            <w:tcW w:w="1280" w:type="dxa"/>
            <w:tcBorders>
              <w:top w:val="single" w:sz="8" w:space="0" w:color="auto"/>
              <w:left w:val="single" w:sz="8" w:space="0" w:color="auto"/>
              <w:bottom w:val="single" w:sz="8" w:space="0" w:color="auto"/>
              <w:right w:val="single" w:sz="8" w:space="0" w:color="auto"/>
            </w:tcBorders>
            <w:vAlign w:val="center"/>
          </w:tcPr>
          <w:p w14:paraId="7ED98FC4" w14:textId="77777777" w:rsidR="0060182E" w:rsidRPr="00FE0F46" w:rsidRDefault="0060182E" w:rsidP="000B0F05">
            <w:pPr>
              <w:jc w:val="center"/>
              <w:rPr>
                <w:rFonts w:eastAsia="Verdana" w:cs="Verdana"/>
                <w:sz w:val="16"/>
                <w:szCs w:val="16"/>
              </w:rPr>
            </w:pPr>
            <w:r w:rsidRPr="00FE0F46">
              <w:rPr>
                <w:rFonts w:eastAsia="Verdana" w:cs="Verdana"/>
                <w:sz w:val="16"/>
                <w:szCs w:val="16"/>
              </w:rPr>
              <w:t>Industrial</w:t>
            </w:r>
          </w:p>
        </w:tc>
        <w:tc>
          <w:tcPr>
            <w:tcW w:w="2159" w:type="dxa"/>
            <w:tcBorders>
              <w:top w:val="single" w:sz="8" w:space="0" w:color="auto"/>
              <w:left w:val="single" w:sz="8" w:space="0" w:color="auto"/>
              <w:bottom w:val="single" w:sz="8" w:space="0" w:color="auto"/>
              <w:right w:val="single" w:sz="8" w:space="0" w:color="auto"/>
            </w:tcBorders>
            <w:vAlign w:val="center"/>
          </w:tcPr>
          <w:p w14:paraId="7B6D51BA" w14:textId="77777777" w:rsidR="0060182E" w:rsidRPr="000663EE" w:rsidRDefault="0060182E" w:rsidP="000B0F05">
            <w:pPr>
              <w:jc w:val="center"/>
              <w:rPr>
                <w:rFonts w:eastAsia="Verdana" w:cs="Verdana"/>
                <w:sz w:val="16"/>
                <w:szCs w:val="16"/>
              </w:rPr>
            </w:pPr>
            <w:r w:rsidRPr="000663EE">
              <w:rPr>
                <w:rFonts w:eastAsia="Verdana" w:cs="Verdana"/>
                <w:sz w:val="16"/>
                <w:szCs w:val="16"/>
              </w:rPr>
              <w:t>Indoors</w:t>
            </w:r>
          </w:p>
          <w:p w14:paraId="2BE552C5" w14:textId="77777777" w:rsidR="0060182E" w:rsidRPr="00FE0F46" w:rsidRDefault="0060182E" w:rsidP="000B0F05">
            <w:pPr>
              <w:jc w:val="center"/>
              <w:rPr>
                <w:rFonts w:eastAsia="Verdana" w:cs="Verdana"/>
                <w:sz w:val="16"/>
                <w:szCs w:val="16"/>
              </w:rPr>
            </w:pPr>
            <w:r w:rsidRPr="000663EE">
              <w:rPr>
                <w:rFonts w:eastAsia="Verdana" w:cs="Verdana"/>
                <w:sz w:val="16"/>
                <w:szCs w:val="16"/>
              </w:rPr>
              <w:t>Cleanrooms, pharmaceuticals and cosmetics manufacturing facilities, laboratories and biotechnology, unspecified rooms</w:t>
            </w:r>
            <w:r>
              <w:rPr>
                <w:rFonts w:eastAsia="Verdana" w:cs="Verdana"/>
                <w:sz w:val="16"/>
                <w:szCs w:val="16"/>
              </w:rPr>
              <w:t>, small rooms</w:t>
            </w:r>
            <w:r w:rsidRPr="000663EE">
              <w:rPr>
                <w:rFonts w:eastAsia="Verdana"/>
                <w:sz w:val="16"/>
              </w:rPr>
              <w:t xml:space="preserve"> </w:t>
            </w:r>
            <w:r w:rsidRPr="00FE0F46">
              <w:rPr>
                <w:rFonts w:eastAsia="Verdana" w:cs="Verdana"/>
                <w:sz w:val="16"/>
                <w:szCs w:val="16"/>
              </w:rPr>
              <w:t xml:space="preserve">- </w:t>
            </w:r>
            <w:r w:rsidRPr="000663EE">
              <w:rPr>
                <w:rFonts w:eastAsia="Verdana" w:cs="Verdana"/>
                <w:sz w:val="16"/>
                <w:szCs w:val="16"/>
              </w:rPr>
              <w:t>small surfaces</w:t>
            </w:r>
          </w:p>
        </w:tc>
        <w:tc>
          <w:tcPr>
            <w:tcW w:w="939" w:type="dxa"/>
            <w:tcBorders>
              <w:top w:val="single" w:sz="8" w:space="0" w:color="auto"/>
              <w:left w:val="single" w:sz="8" w:space="0" w:color="auto"/>
              <w:bottom w:val="single" w:sz="8" w:space="0" w:color="auto"/>
              <w:right w:val="single" w:sz="8" w:space="0" w:color="auto"/>
            </w:tcBorders>
            <w:vAlign w:val="center"/>
          </w:tcPr>
          <w:p w14:paraId="17A50F55" w14:textId="77777777" w:rsidR="0060182E" w:rsidRPr="00FE0F46" w:rsidRDefault="0060182E" w:rsidP="000B0F05">
            <w:pPr>
              <w:jc w:val="center"/>
              <w:rPr>
                <w:rFonts w:eastAsia="Verdana" w:cs="Verdana"/>
                <w:sz w:val="16"/>
                <w:szCs w:val="16"/>
              </w:rPr>
            </w:pPr>
            <w:r w:rsidRPr="00FE0F46">
              <w:rPr>
                <w:rFonts w:eastAsia="Verdana" w:cs="Verdana"/>
                <w:sz w:val="16"/>
                <w:szCs w:val="16"/>
              </w:rPr>
              <w:t>Use 1.2</w:t>
            </w:r>
          </w:p>
        </w:tc>
        <w:tc>
          <w:tcPr>
            <w:tcW w:w="1037" w:type="dxa"/>
            <w:tcBorders>
              <w:top w:val="single" w:sz="8" w:space="0" w:color="auto"/>
              <w:left w:val="single" w:sz="8" w:space="0" w:color="auto"/>
              <w:bottom w:val="single" w:sz="8" w:space="0" w:color="auto"/>
              <w:right w:val="single" w:sz="8" w:space="0" w:color="auto"/>
            </w:tcBorders>
            <w:vAlign w:val="center"/>
          </w:tcPr>
          <w:p w14:paraId="3249F976" w14:textId="77777777" w:rsidR="0060182E" w:rsidRPr="00FE0F46" w:rsidRDefault="0060182E" w:rsidP="000B0F05">
            <w:pPr>
              <w:jc w:val="center"/>
              <w:rPr>
                <w:rFonts w:eastAsia="Verdana" w:cs="Verdana"/>
                <w:sz w:val="16"/>
                <w:szCs w:val="16"/>
              </w:rPr>
            </w:pPr>
            <w:r w:rsidRPr="00FE0F46">
              <w:rPr>
                <w:rFonts w:eastAsia="Verdana" w:cs="Verdana"/>
                <w:sz w:val="16"/>
                <w:szCs w:val="16"/>
              </w:rPr>
              <w:t>Use 2.2</w:t>
            </w:r>
          </w:p>
        </w:tc>
        <w:tc>
          <w:tcPr>
            <w:tcW w:w="1080" w:type="dxa"/>
            <w:tcBorders>
              <w:top w:val="single" w:sz="8" w:space="0" w:color="auto"/>
              <w:left w:val="single" w:sz="8" w:space="0" w:color="auto"/>
              <w:bottom w:val="single" w:sz="8" w:space="0" w:color="auto"/>
              <w:right w:val="single" w:sz="8" w:space="0" w:color="auto"/>
            </w:tcBorders>
            <w:vAlign w:val="center"/>
          </w:tcPr>
          <w:p w14:paraId="5AF3E594" w14:textId="77777777" w:rsidR="0060182E" w:rsidRPr="00FE0F46" w:rsidRDefault="0060182E" w:rsidP="000B0F05">
            <w:pPr>
              <w:jc w:val="center"/>
              <w:rPr>
                <w:rFonts w:eastAsia="Verdana" w:cs="Verdana"/>
                <w:sz w:val="16"/>
                <w:szCs w:val="16"/>
              </w:rPr>
            </w:pPr>
            <w:r w:rsidRPr="00FE0F46">
              <w:rPr>
                <w:rFonts w:eastAsia="Verdana" w:cs="Verdana"/>
                <w:sz w:val="16"/>
                <w:szCs w:val="16"/>
              </w:rPr>
              <w:t>Use 3.2</w:t>
            </w:r>
          </w:p>
        </w:tc>
        <w:tc>
          <w:tcPr>
            <w:tcW w:w="1290" w:type="dxa"/>
            <w:tcBorders>
              <w:top w:val="single" w:sz="8" w:space="0" w:color="auto"/>
              <w:left w:val="single" w:sz="8" w:space="0" w:color="auto"/>
              <w:bottom w:val="single" w:sz="8" w:space="0" w:color="auto"/>
              <w:right w:val="single" w:sz="8" w:space="0" w:color="auto"/>
            </w:tcBorders>
            <w:vAlign w:val="center"/>
          </w:tcPr>
          <w:p w14:paraId="59BB4411" w14:textId="77777777" w:rsidR="0060182E" w:rsidRPr="00FE0F46" w:rsidRDefault="0060182E" w:rsidP="000B0F05">
            <w:pPr>
              <w:jc w:val="center"/>
              <w:rPr>
                <w:rFonts w:eastAsia="Verdana" w:cs="Verdana"/>
                <w:sz w:val="16"/>
                <w:szCs w:val="16"/>
              </w:rPr>
            </w:pPr>
            <w:r w:rsidRPr="00FE0F46">
              <w:rPr>
                <w:rFonts w:eastAsia="Verdana" w:cs="Verdana"/>
                <w:sz w:val="16"/>
                <w:szCs w:val="16"/>
              </w:rPr>
              <w:t>-</w:t>
            </w:r>
          </w:p>
        </w:tc>
      </w:tr>
      <w:tr w:rsidR="0060182E" w:rsidRPr="00FE0F46" w14:paraId="13275D89" w14:textId="77777777" w:rsidTr="000B0F05">
        <w:tc>
          <w:tcPr>
            <w:tcW w:w="1230" w:type="dxa"/>
            <w:tcBorders>
              <w:top w:val="single" w:sz="8" w:space="0" w:color="auto"/>
              <w:left w:val="single" w:sz="8" w:space="0" w:color="auto"/>
              <w:bottom w:val="single" w:sz="8" w:space="0" w:color="auto"/>
              <w:right w:val="single" w:sz="8" w:space="0" w:color="auto"/>
            </w:tcBorders>
            <w:vAlign w:val="center"/>
          </w:tcPr>
          <w:p w14:paraId="2D58B6D9" w14:textId="77777777" w:rsidR="0060182E" w:rsidRPr="00FE0F46" w:rsidRDefault="0060182E" w:rsidP="000B0F05">
            <w:pPr>
              <w:rPr>
                <w:sz w:val="16"/>
                <w:szCs w:val="16"/>
              </w:rPr>
            </w:pPr>
            <w:r w:rsidRPr="00FE0F46">
              <w:rPr>
                <w:rFonts w:eastAsia="Verdana" w:cs="Verdana"/>
                <w:sz w:val="16"/>
                <w:szCs w:val="16"/>
              </w:rPr>
              <w:t>Trigger spraying</w:t>
            </w:r>
          </w:p>
          <w:p w14:paraId="3F6B5DA7" w14:textId="77777777" w:rsidR="0060182E" w:rsidRPr="00FE0F46" w:rsidRDefault="0060182E" w:rsidP="000B0F05">
            <w:pPr>
              <w:rPr>
                <w:sz w:val="16"/>
                <w:szCs w:val="16"/>
              </w:rPr>
            </w:pPr>
            <w:r w:rsidRPr="00FE0F46">
              <w:rPr>
                <w:rFonts w:eastAsia="Verdana" w:cs="Verdana"/>
                <w:sz w:val="16"/>
                <w:szCs w:val="16"/>
              </w:rPr>
              <w:t>PT4</w:t>
            </w:r>
          </w:p>
        </w:tc>
        <w:tc>
          <w:tcPr>
            <w:tcW w:w="1280" w:type="dxa"/>
            <w:tcBorders>
              <w:top w:val="single" w:sz="8" w:space="0" w:color="auto"/>
              <w:left w:val="single" w:sz="8" w:space="0" w:color="auto"/>
              <w:bottom w:val="single" w:sz="8" w:space="0" w:color="auto"/>
              <w:right w:val="single" w:sz="8" w:space="0" w:color="auto"/>
            </w:tcBorders>
            <w:vAlign w:val="center"/>
          </w:tcPr>
          <w:p w14:paraId="14F4A816" w14:textId="77777777" w:rsidR="0060182E" w:rsidRPr="00FE0F46" w:rsidRDefault="0060182E" w:rsidP="000B0F05">
            <w:pPr>
              <w:jc w:val="center"/>
              <w:rPr>
                <w:rFonts w:eastAsia="Verdana" w:cs="Verdana"/>
                <w:sz w:val="16"/>
                <w:szCs w:val="16"/>
              </w:rPr>
            </w:pPr>
            <w:r w:rsidRPr="00FE0F46">
              <w:rPr>
                <w:rFonts w:eastAsia="Verdana" w:cs="Verdana"/>
                <w:sz w:val="16"/>
                <w:szCs w:val="16"/>
              </w:rPr>
              <w:t>Professional Industrial</w:t>
            </w:r>
          </w:p>
        </w:tc>
        <w:tc>
          <w:tcPr>
            <w:tcW w:w="2159" w:type="dxa"/>
            <w:tcBorders>
              <w:top w:val="single" w:sz="8" w:space="0" w:color="auto"/>
              <w:left w:val="single" w:sz="8" w:space="0" w:color="auto"/>
              <w:bottom w:val="single" w:sz="8" w:space="0" w:color="auto"/>
              <w:right w:val="single" w:sz="8" w:space="0" w:color="auto"/>
            </w:tcBorders>
            <w:vAlign w:val="center"/>
          </w:tcPr>
          <w:p w14:paraId="08E1145C" w14:textId="77777777" w:rsidR="0060182E" w:rsidRPr="000663EE" w:rsidRDefault="0060182E" w:rsidP="000B0F05">
            <w:pPr>
              <w:jc w:val="center"/>
              <w:rPr>
                <w:rFonts w:eastAsia="Verdana" w:cs="Verdana"/>
                <w:sz w:val="16"/>
                <w:szCs w:val="16"/>
              </w:rPr>
            </w:pPr>
            <w:r w:rsidRPr="000663EE">
              <w:rPr>
                <w:rFonts w:eastAsia="Verdana"/>
                <w:sz w:val="16"/>
              </w:rPr>
              <w:t>Indoors</w:t>
            </w:r>
          </w:p>
          <w:p w14:paraId="3DD6C206" w14:textId="77777777" w:rsidR="0060182E" w:rsidRPr="00FE0F46" w:rsidRDefault="0060182E" w:rsidP="000B0F05">
            <w:pPr>
              <w:jc w:val="center"/>
              <w:rPr>
                <w:rFonts w:eastAsia="Verdana" w:cs="Verdana"/>
                <w:sz w:val="16"/>
                <w:szCs w:val="16"/>
              </w:rPr>
            </w:pPr>
            <w:r w:rsidRPr="000663EE">
              <w:rPr>
                <w:rFonts w:eastAsia="Verdana" w:cs="Verdana"/>
                <w:sz w:val="16"/>
                <w:szCs w:val="16"/>
              </w:rPr>
              <w:t>Unspecified rooms,</w:t>
            </w:r>
            <w:r w:rsidRPr="000663EE">
              <w:rPr>
                <w:rFonts w:eastAsia="Verdana"/>
                <w:sz w:val="16"/>
              </w:rPr>
              <w:t xml:space="preserve"> kitchens</w:t>
            </w:r>
            <w:r w:rsidRPr="000663EE">
              <w:rPr>
                <w:rFonts w:eastAsia="Verdana" w:cs="Verdana"/>
                <w:sz w:val="16"/>
                <w:szCs w:val="16"/>
              </w:rPr>
              <w:t xml:space="preserve"> and canteens and</w:t>
            </w:r>
            <w:r w:rsidRPr="000663EE">
              <w:rPr>
                <w:rFonts w:eastAsia="Verdana"/>
                <w:sz w:val="16"/>
              </w:rPr>
              <w:t xml:space="preserve"> food </w:t>
            </w:r>
            <w:r w:rsidRPr="000663EE">
              <w:rPr>
                <w:rFonts w:eastAsia="Verdana" w:cs="Verdana"/>
                <w:sz w:val="16"/>
                <w:szCs w:val="16"/>
              </w:rPr>
              <w:t>processing machinery - small</w:t>
            </w:r>
            <w:r w:rsidRPr="000663EE">
              <w:rPr>
                <w:rFonts w:eastAsia="Verdana"/>
                <w:sz w:val="16"/>
              </w:rPr>
              <w:t xml:space="preserve"> surfaces</w:t>
            </w:r>
          </w:p>
        </w:tc>
        <w:tc>
          <w:tcPr>
            <w:tcW w:w="939" w:type="dxa"/>
            <w:tcBorders>
              <w:top w:val="single" w:sz="8" w:space="0" w:color="auto"/>
              <w:left w:val="single" w:sz="8" w:space="0" w:color="auto"/>
              <w:bottom w:val="single" w:sz="8" w:space="0" w:color="auto"/>
              <w:right w:val="single" w:sz="8" w:space="0" w:color="auto"/>
            </w:tcBorders>
            <w:vAlign w:val="center"/>
          </w:tcPr>
          <w:p w14:paraId="72DE2749" w14:textId="77777777" w:rsidR="0060182E" w:rsidRPr="00FE0F46" w:rsidRDefault="0060182E" w:rsidP="000B0F05">
            <w:pPr>
              <w:jc w:val="center"/>
              <w:rPr>
                <w:rFonts w:eastAsia="Verdana" w:cs="Verdana"/>
                <w:sz w:val="16"/>
                <w:szCs w:val="16"/>
              </w:rPr>
            </w:pPr>
            <w:r w:rsidRPr="00FE0F46">
              <w:rPr>
                <w:rFonts w:eastAsia="Verdana" w:cs="Verdana"/>
                <w:sz w:val="16"/>
                <w:szCs w:val="16"/>
              </w:rPr>
              <w:t>Use 1.3</w:t>
            </w:r>
          </w:p>
        </w:tc>
        <w:tc>
          <w:tcPr>
            <w:tcW w:w="1037" w:type="dxa"/>
            <w:tcBorders>
              <w:top w:val="single" w:sz="8" w:space="0" w:color="auto"/>
              <w:left w:val="single" w:sz="8" w:space="0" w:color="auto"/>
              <w:bottom w:val="single" w:sz="8" w:space="0" w:color="auto"/>
              <w:right w:val="single" w:sz="8" w:space="0" w:color="auto"/>
            </w:tcBorders>
            <w:vAlign w:val="center"/>
          </w:tcPr>
          <w:p w14:paraId="4F9603D2" w14:textId="77777777" w:rsidR="0060182E" w:rsidRPr="00FE0F46" w:rsidRDefault="0060182E" w:rsidP="000B0F05">
            <w:pPr>
              <w:jc w:val="center"/>
              <w:rPr>
                <w:rFonts w:eastAsia="Verdana" w:cs="Verdana"/>
                <w:sz w:val="16"/>
                <w:szCs w:val="16"/>
              </w:rPr>
            </w:pPr>
            <w:r w:rsidRPr="00FE0F46">
              <w:rPr>
                <w:rFonts w:eastAsia="Verdana" w:cs="Verdana"/>
                <w:sz w:val="16"/>
                <w:szCs w:val="16"/>
              </w:rPr>
              <w:t>Use 2.3</w:t>
            </w:r>
          </w:p>
        </w:tc>
        <w:tc>
          <w:tcPr>
            <w:tcW w:w="1080" w:type="dxa"/>
            <w:tcBorders>
              <w:top w:val="single" w:sz="8" w:space="0" w:color="auto"/>
              <w:left w:val="single" w:sz="8" w:space="0" w:color="auto"/>
              <w:bottom w:val="single" w:sz="8" w:space="0" w:color="auto"/>
              <w:right w:val="single" w:sz="8" w:space="0" w:color="auto"/>
            </w:tcBorders>
            <w:vAlign w:val="center"/>
          </w:tcPr>
          <w:p w14:paraId="491D6322" w14:textId="77777777" w:rsidR="0060182E" w:rsidRPr="00FE0F46" w:rsidRDefault="0060182E" w:rsidP="000B0F05">
            <w:pPr>
              <w:jc w:val="center"/>
              <w:rPr>
                <w:rFonts w:eastAsia="Verdana" w:cs="Verdana"/>
                <w:sz w:val="16"/>
                <w:szCs w:val="16"/>
              </w:rPr>
            </w:pPr>
            <w:r w:rsidRPr="00FE0F46">
              <w:rPr>
                <w:rFonts w:eastAsia="Verdana" w:cs="Verdana"/>
                <w:sz w:val="16"/>
                <w:szCs w:val="16"/>
              </w:rPr>
              <w:t>Use 3.3</w:t>
            </w:r>
          </w:p>
        </w:tc>
        <w:tc>
          <w:tcPr>
            <w:tcW w:w="1290" w:type="dxa"/>
            <w:tcBorders>
              <w:top w:val="single" w:sz="8" w:space="0" w:color="auto"/>
              <w:left w:val="single" w:sz="8" w:space="0" w:color="auto"/>
              <w:bottom w:val="single" w:sz="8" w:space="0" w:color="auto"/>
              <w:right w:val="single" w:sz="8" w:space="0" w:color="auto"/>
            </w:tcBorders>
            <w:vAlign w:val="center"/>
          </w:tcPr>
          <w:p w14:paraId="0770F303" w14:textId="77777777" w:rsidR="0060182E" w:rsidRPr="00FE0F46" w:rsidRDefault="0060182E" w:rsidP="000B0F05">
            <w:pPr>
              <w:jc w:val="center"/>
              <w:rPr>
                <w:rFonts w:eastAsia="Verdana" w:cs="Verdana"/>
                <w:sz w:val="16"/>
                <w:szCs w:val="16"/>
              </w:rPr>
            </w:pPr>
            <w:r w:rsidRPr="00FE0F46">
              <w:rPr>
                <w:rFonts w:eastAsia="Verdana" w:cs="Verdana"/>
                <w:sz w:val="16"/>
                <w:szCs w:val="16"/>
              </w:rPr>
              <w:t>-</w:t>
            </w:r>
          </w:p>
        </w:tc>
      </w:tr>
      <w:tr w:rsidR="0060182E" w:rsidRPr="00FE0F46" w14:paraId="14FB76FF" w14:textId="77777777" w:rsidTr="000B0F05">
        <w:tc>
          <w:tcPr>
            <w:tcW w:w="1230" w:type="dxa"/>
            <w:tcBorders>
              <w:top w:val="single" w:sz="8" w:space="0" w:color="auto"/>
              <w:left w:val="single" w:sz="8" w:space="0" w:color="auto"/>
              <w:bottom w:val="single" w:sz="8" w:space="0" w:color="auto"/>
              <w:right w:val="single" w:sz="8" w:space="0" w:color="auto"/>
            </w:tcBorders>
            <w:vAlign w:val="center"/>
          </w:tcPr>
          <w:p w14:paraId="683C0105" w14:textId="77777777" w:rsidR="0060182E" w:rsidRPr="00FE0F46" w:rsidRDefault="0060182E" w:rsidP="000B0F05">
            <w:pPr>
              <w:rPr>
                <w:sz w:val="16"/>
                <w:szCs w:val="16"/>
              </w:rPr>
            </w:pPr>
            <w:r w:rsidRPr="00FE0F46">
              <w:rPr>
                <w:rFonts w:eastAsia="Verdana" w:cs="Verdana"/>
                <w:sz w:val="16"/>
                <w:szCs w:val="16"/>
              </w:rPr>
              <w:t>Low-pressure spraying</w:t>
            </w:r>
          </w:p>
          <w:p w14:paraId="61001C1E" w14:textId="77777777" w:rsidR="0060182E" w:rsidRPr="00FE0F46" w:rsidRDefault="0060182E" w:rsidP="000B0F05">
            <w:pPr>
              <w:rPr>
                <w:sz w:val="16"/>
                <w:szCs w:val="16"/>
              </w:rPr>
            </w:pPr>
            <w:r w:rsidRPr="00FE0F46">
              <w:rPr>
                <w:rFonts w:eastAsia="Verdana" w:cs="Verdana"/>
                <w:sz w:val="16"/>
                <w:szCs w:val="16"/>
              </w:rPr>
              <w:t>PT4</w:t>
            </w:r>
          </w:p>
        </w:tc>
        <w:tc>
          <w:tcPr>
            <w:tcW w:w="1280" w:type="dxa"/>
            <w:tcBorders>
              <w:top w:val="single" w:sz="8" w:space="0" w:color="auto"/>
              <w:left w:val="single" w:sz="8" w:space="0" w:color="auto"/>
              <w:bottom w:val="single" w:sz="8" w:space="0" w:color="auto"/>
              <w:right w:val="single" w:sz="8" w:space="0" w:color="auto"/>
            </w:tcBorders>
            <w:vAlign w:val="center"/>
          </w:tcPr>
          <w:p w14:paraId="5C439C0A" w14:textId="77777777" w:rsidR="0060182E" w:rsidRPr="00FE0F46" w:rsidRDefault="0060182E" w:rsidP="000B0F05">
            <w:pPr>
              <w:jc w:val="center"/>
              <w:rPr>
                <w:rFonts w:eastAsia="Verdana" w:cs="Verdana"/>
                <w:sz w:val="16"/>
                <w:szCs w:val="16"/>
              </w:rPr>
            </w:pPr>
            <w:r w:rsidRPr="00FE0F46">
              <w:rPr>
                <w:rFonts w:eastAsia="Verdana" w:cs="Verdana"/>
                <w:sz w:val="16"/>
                <w:szCs w:val="16"/>
              </w:rPr>
              <w:t>Industrial</w:t>
            </w:r>
          </w:p>
        </w:tc>
        <w:tc>
          <w:tcPr>
            <w:tcW w:w="2159" w:type="dxa"/>
            <w:tcBorders>
              <w:top w:val="single" w:sz="8" w:space="0" w:color="auto"/>
              <w:left w:val="single" w:sz="8" w:space="0" w:color="auto"/>
              <w:bottom w:val="single" w:sz="8" w:space="0" w:color="auto"/>
              <w:right w:val="single" w:sz="8" w:space="0" w:color="auto"/>
            </w:tcBorders>
            <w:vAlign w:val="center"/>
          </w:tcPr>
          <w:p w14:paraId="28C6101D" w14:textId="77777777" w:rsidR="0060182E" w:rsidRPr="000663EE" w:rsidRDefault="0060182E" w:rsidP="000B0F05">
            <w:pPr>
              <w:jc w:val="center"/>
              <w:rPr>
                <w:rFonts w:eastAsia="Verdana"/>
                <w:sz w:val="16"/>
              </w:rPr>
            </w:pPr>
            <w:r w:rsidRPr="000663EE">
              <w:rPr>
                <w:rFonts w:eastAsia="Verdana"/>
                <w:sz w:val="16"/>
              </w:rPr>
              <w:t>Indoors</w:t>
            </w:r>
          </w:p>
          <w:p w14:paraId="5164F244" w14:textId="77777777" w:rsidR="0060182E" w:rsidRPr="00FE0F46" w:rsidRDefault="0060182E" w:rsidP="000B0F05">
            <w:pPr>
              <w:jc w:val="center"/>
              <w:rPr>
                <w:rFonts w:eastAsia="Verdana" w:cs="Verdana"/>
                <w:sz w:val="16"/>
                <w:szCs w:val="16"/>
              </w:rPr>
            </w:pPr>
            <w:r w:rsidRPr="000663EE">
              <w:rPr>
                <w:rFonts w:eastAsia="Verdana" w:cs="Verdana"/>
                <w:sz w:val="16"/>
                <w:szCs w:val="16"/>
              </w:rPr>
              <w:t>Unspecified rooms, Institutional kitchens and canteens; industrial kitchens and industrial production rooms - small surfaces</w:t>
            </w:r>
          </w:p>
        </w:tc>
        <w:tc>
          <w:tcPr>
            <w:tcW w:w="939" w:type="dxa"/>
            <w:tcBorders>
              <w:top w:val="single" w:sz="8" w:space="0" w:color="auto"/>
              <w:left w:val="single" w:sz="8" w:space="0" w:color="auto"/>
              <w:bottom w:val="single" w:sz="8" w:space="0" w:color="auto"/>
              <w:right w:val="single" w:sz="8" w:space="0" w:color="auto"/>
            </w:tcBorders>
            <w:vAlign w:val="center"/>
          </w:tcPr>
          <w:p w14:paraId="28AEEA5B" w14:textId="77777777" w:rsidR="0060182E" w:rsidRPr="00FE0F46" w:rsidRDefault="0060182E" w:rsidP="000B0F05">
            <w:pPr>
              <w:jc w:val="center"/>
              <w:rPr>
                <w:rFonts w:eastAsia="Verdana" w:cs="Verdana"/>
                <w:sz w:val="16"/>
                <w:szCs w:val="16"/>
              </w:rPr>
            </w:pPr>
            <w:r w:rsidRPr="00FE0F46">
              <w:rPr>
                <w:rFonts w:eastAsia="Verdana" w:cs="Verdana"/>
                <w:sz w:val="16"/>
                <w:szCs w:val="16"/>
              </w:rPr>
              <w:t>Use 1.4</w:t>
            </w:r>
          </w:p>
        </w:tc>
        <w:tc>
          <w:tcPr>
            <w:tcW w:w="1037" w:type="dxa"/>
            <w:tcBorders>
              <w:top w:val="single" w:sz="8" w:space="0" w:color="auto"/>
              <w:left w:val="single" w:sz="8" w:space="0" w:color="auto"/>
              <w:bottom w:val="single" w:sz="8" w:space="0" w:color="auto"/>
              <w:right w:val="single" w:sz="8" w:space="0" w:color="auto"/>
            </w:tcBorders>
            <w:vAlign w:val="center"/>
          </w:tcPr>
          <w:p w14:paraId="59615BC1" w14:textId="77777777" w:rsidR="0060182E" w:rsidRPr="00FE0F46" w:rsidRDefault="0060182E" w:rsidP="000B0F05">
            <w:pPr>
              <w:jc w:val="center"/>
              <w:rPr>
                <w:rFonts w:eastAsia="Verdana" w:cs="Verdana"/>
                <w:sz w:val="16"/>
                <w:szCs w:val="16"/>
              </w:rPr>
            </w:pPr>
            <w:r w:rsidRPr="00FE0F46">
              <w:rPr>
                <w:rFonts w:eastAsia="Verdana" w:cs="Verdana"/>
                <w:sz w:val="16"/>
                <w:szCs w:val="16"/>
              </w:rPr>
              <w:t>Use 2.4</w:t>
            </w:r>
          </w:p>
        </w:tc>
        <w:tc>
          <w:tcPr>
            <w:tcW w:w="1080" w:type="dxa"/>
            <w:tcBorders>
              <w:top w:val="single" w:sz="8" w:space="0" w:color="auto"/>
              <w:left w:val="single" w:sz="8" w:space="0" w:color="auto"/>
              <w:bottom w:val="single" w:sz="8" w:space="0" w:color="auto"/>
              <w:right w:val="single" w:sz="8" w:space="0" w:color="auto"/>
            </w:tcBorders>
            <w:vAlign w:val="center"/>
          </w:tcPr>
          <w:p w14:paraId="0709EBE2" w14:textId="77777777" w:rsidR="0060182E" w:rsidRPr="00FE0F46" w:rsidRDefault="0060182E" w:rsidP="000B0F05">
            <w:pPr>
              <w:jc w:val="center"/>
              <w:rPr>
                <w:rFonts w:eastAsia="Verdana" w:cs="Verdana"/>
                <w:sz w:val="16"/>
                <w:szCs w:val="16"/>
              </w:rPr>
            </w:pPr>
            <w:r w:rsidRPr="00FE0F46">
              <w:rPr>
                <w:rFonts w:eastAsia="Verdana" w:cs="Verdana"/>
                <w:sz w:val="16"/>
                <w:szCs w:val="16"/>
              </w:rPr>
              <w:t>Use 3.4</w:t>
            </w:r>
          </w:p>
        </w:tc>
        <w:tc>
          <w:tcPr>
            <w:tcW w:w="1290" w:type="dxa"/>
            <w:tcBorders>
              <w:top w:val="single" w:sz="8" w:space="0" w:color="auto"/>
              <w:left w:val="single" w:sz="8" w:space="0" w:color="auto"/>
              <w:bottom w:val="single" w:sz="8" w:space="0" w:color="auto"/>
              <w:right w:val="single" w:sz="8" w:space="0" w:color="auto"/>
            </w:tcBorders>
            <w:vAlign w:val="center"/>
          </w:tcPr>
          <w:p w14:paraId="22AAFEBE" w14:textId="77777777" w:rsidR="0060182E" w:rsidRPr="00FE0F46" w:rsidRDefault="0060182E" w:rsidP="000B0F05">
            <w:pPr>
              <w:jc w:val="center"/>
              <w:rPr>
                <w:rFonts w:eastAsia="Verdana" w:cs="Verdana"/>
                <w:sz w:val="16"/>
                <w:szCs w:val="16"/>
              </w:rPr>
            </w:pPr>
            <w:r w:rsidRPr="00FE0F46">
              <w:rPr>
                <w:rFonts w:eastAsia="Verdana" w:cs="Verdana"/>
                <w:sz w:val="16"/>
                <w:szCs w:val="16"/>
              </w:rPr>
              <w:t>-</w:t>
            </w:r>
          </w:p>
        </w:tc>
      </w:tr>
      <w:tr w:rsidR="0060182E" w:rsidRPr="00FE0F46" w14:paraId="517DB4B5" w14:textId="77777777" w:rsidTr="000B0F05">
        <w:tc>
          <w:tcPr>
            <w:tcW w:w="1230" w:type="dxa"/>
            <w:tcBorders>
              <w:top w:val="single" w:sz="8" w:space="0" w:color="auto"/>
              <w:left w:val="single" w:sz="8" w:space="0" w:color="auto"/>
              <w:bottom w:val="single" w:sz="8" w:space="0" w:color="auto"/>
              <w:right w:val="single" w:sz="8" w:space="0" w:color="auto"/>
            </w:tcBorders>
            <w:vAlign w:val="center"/>
          </w:tcPr>
          <w:p w14:paraId="0E10E26A" w14:textId="77777777" w:rsidR="0060182E" w:rsidRDefault="0060182E" w:rsidP="000B0F05">
            <w:pPr>
              <w:rPr>
                <w:rFonts w:ascii="Calibri" w:hAnsi="Calibri"/>
                <w:sz w:val="16"/>
                <w:szCs w:val="16"/>
                <w:lang w:eastAsia="fr-BE"/>
              </w:rPr>
            </w:pPr>
            <w:r>
              <w:rPr>
                <w:color w:val="000000"/>
                <w:sz w:val="16"/>
                <w:szCs w:val="16"/>
              </w:rPr>
              <w:t xml:space="preserve">Dipping </w:t>
            </w:r>
          </w:p>
          <w:p w14:paraId="38CAC4D0" w14:textId="77777777" w:rsidR="0060182E" w:rsidRPr="00FE0F46" w:rsidRDefault="0060182E" w:rsidP="000B0F05">
            <w:pPr>
              <w:rPr>
                <w:sz w:val="16"/>
                <w:szCs w:val="16"/>
              </w:rPr>
            </w:pPr>
            <w:r>
              <w:rPr>
                <w:color w:val="000000"/>
                <w:sz w:val="16"/>
                <w:szCs w:val="16"/>
              </w:rPr>
              <w:t>PT 2</w:t>
            </w:r>
          </w:p>
        </w:tc>
        <w:tc>
          <w:tcPr>
            <w:tcW w:w="1280" w:type="dxa"/>
            <w:tcBorders>
              <w:top w:val="single" w:sz="8" w:space="0" w:color="auto"/>
              <w:left w:val="single" w:sz="8" w:space="0" w:color="auto"/>
              <w:bottom w:val="single" w:sz="8" w:space="0" w:color="auto"/>
              <w:right w:val="single" w:sz="8" w:space="0" w:color="auto"/>
            </w:tcBorders>
            <w:vAlign w:val="center"/>
          </w:tcPr>
          <w:p w14:paraId="55ED4444" w14:textId="77777777" w:rsidR="0060182E" w:rsidRPr="00FE0F46" w:rsidRDefault="0060182E" w:rsidP="000B0F05">
            <w:pPr>
              <w:jc w:val="center"/>
              <w:rPr>
                <w:rFonts w:eastAsia="Verdana" w:cs="Verdana"/>
                <w:sz w:val="16"/>
                <w:szCs w:val="16"/>
              </w:rPr>
            </w:pPr>
            <w:r>
              <w:rPr>
                <w:color w:val="000000"/>
                <w:sz w:val="16"/>
                <w:szCs w:val="16"/>
              </w:rPr>
              <w:t>Professional Industrial</w:t>
            </w:r>
          </w:p>
        </w:tc>
        <w:tc>
          <w:tcPr>
            <w:tcW w:w="2159" w:type="dxa"/>
            <w:tcBorders>
              <w:top w:val="single" w:sz="8" w:space="0" w:color="auto"/>
              <w:left w:val="single" w:sz="8" w:space="0" w:color="auto"/>
              <w:bottom w:val="single" w:sz="8" w:space="0" w:color="auto"/>
              <w:right w:val="single" w:sz="8" w:space="0" w:color="auto"/>
            </w:tcBorders>
            <w:vAlign w:val="center"/>
          </w:tcPr>
          <w:p w14:paraId="0A60C357" w14:textId="77777777" w:rsidR="0060182E" w:rsidRDefault="0060182E" w:rsidP="000B0F05">
            <w:pPr>
              <w:jc w:val="center"/>
              <w:rPr>
                <w:sz w:val="16"/>
                <w:szCs w:val="16"/>
              </w:rPr>
            </w:pPr>
            <w:r>
              <w:rPr>
                <w:color w:val="000000"/>
                <w:sz w:val="16"/>
                <w:szCs w:val="16"/>
              </w:rPr>
              <w:t>Indoors</w:t>
            </w:r>
          </w:p>
          <w:p w14:paraId="3D32A3E4" w14:textId="77777777" w:rsidR="0060182E" w:rsidRPr="00FE0F46" w:rsidRDefault="0060182E" w:rsidP="000B0F05">
            <w:pPr>
              <w:jc w:val="center"/>
              <w:rPr>
                <w:rFonts w:eastAsia="Verdana" w:cs="Verdana"/>
                <w:sz w:val="16"/>
                <w:szCs w:val="16"/>
              </w:rPr>
            </w:pPr>
            <w:r>
              <w:rPr>
                <w:color w:val="000000"/>
                <w:sz w:val="16"/>
                <w:szCs w:val="16"/>
              </w:rPr>
              <w:t>Cleanrooms, pharmaceuticals and cosmetics manufacturing facilities, laboratories and biotechnology, unspecified rooms, small rooms</w:t>
            </w:r>
          </w:p>
        </w:tc>
        <w:tc>
          <w:tcPr>
            <w:tcW w:w="939" w:type="dxa"/>
            <w:tcBorders>
              <w:top w:val="single" w:sz="8" w:space="0" w:color="auto"/>
              <w:left w:val="single" w:sz="8" w:space="0" w:color="auto"/>
              <w:bottom w:val="single" w:sz="8" w:space="0" w:color="auto"/>
              <w:right w:val="single" w:sz="8" w:space="0" w:color="auto"/>
            </w:tcBorders>
            <w:vAlign w:val="center"/>
          </w:tcPr>
          <w:p w14:paraId="5AC64003" w14:textId="77777777" w:rsidR="0060182E" w:rsidRPr="00FE0F46" w:rsidRDefault="0060182E" w:rsidP="000B0F05">
            <w:pPr>
              <w:jc w:val="center"/>
              <w:rPr>
                <w:rFonts w:eastAsia="Verdana" w:cs="Verdana"/>
                <w:sz w:val="16"/>
                <w:szCs w:val="16"/>
              </w:rPr>
            </w:pPr>
            <w:r>
              <w:rPr>
                <w:color w:val="000000"/>
                <w:sz w:val="16"/>
                <w:szCs w:val="16"/>
              </w:rPr>
              <w:t>-</w:t>
            </w:r>
          </w:p>
        </w:tc>
        <w:tc>
          <w:tcPr>
            <w:tcW w:w="1037" w:type="dxa"/>
            <w:tcBorders>
              <w:top w:val="single" w:sz="8" w:space="0" w:color="auto"/>
              <w:left w:val="single" w:sz="8" w:space="0" w:color="auto"/>
              <w:bottom w:val="single" w:sz="8" w:space="0" w:color="auto"/>
              <w:right w:val="single" w:sz="8" w:space="0" w:color="auto"/>
            </w:tcBorders>
            <w:vAlign w:val="center"/>
          </w:tcPr>
          <w:p w14:paraId="0292994C" w14:textId="77777777" w:rsidR="0060182E" w:rsidRPr="00FE0F46" w:rsidRDefault="0060182E" w:rsidP="000B0F05">
            <w:pPr>
              <w:jc w:val="center"/>
              <w:rPr>
                <w:rFonts w:eastAsia="Verdana" w:cs="Verdana"/>
                <w:sz w:val="16"/>
                <w:szCs w:val="16"/>
              </w:rPr>
            </w:pPr>
            <w:r>
              <w:rPr>
                <w:color w:val="000000"/>
                <w:sz w:val="16"/>
                <w:szCs w:val="16"/>
              </w:rPr>
              <w:t>-</w:t>
            </w:r>
          </w:p>
        </w:tc>
        <w:tc>
          <w:tcPr>
            <w:tcW w:w="1080" w:type="dxa"/>
            <w:tcBorders>
              <w:top w:val="single" w:sz="8" w:space="0" w:color="auto"/>
              <w:left w:val="single" w:sz="8" w:space="0" w:color="auto"/>
              <w:bottom w:val="single" w:sz="8" w:space="0" w:color="auto"/>
              <w:right w:val="single" w:sz="8" w:space="0" w:color="auto"/>
            </w:tcBorders>
            <w:vAlign w:val="center"/>
          </w:tcPr>
          <w:p w14:paraId="4D0FA2CB" w14:textId="77777777" w:rsidR="0060182E" w:rsidRPr="00FE0F46" w:rsidRDefault="0060182E" w:rsidP="000B0F05">
            <w:pPr>
              <w:jc w:val="center"/>
              <w:rPr>
                <w:rFonts w:eastAsia="Verdana" w:cs="Verdana"/>
                <w:sz w:val="16"/>
                <w:szCs w:val="16"/>
              </w:rPr>
            </w:pPr>
            <w:r>
              <w:rPr>
                <w:color w:val="000000"/>
                <w:sz w:val="16"/>
                <w:szCs w:val="16"/>
              </w:rPr>
              <w:t>Use 3.5</w:t>
            </w:r>
          </w:p>
        </w:tc>
        <w:tc>
          <w:tcPr>
            <w:tcW w:w="1290" w:type="dxa"/>
            <w:tcBorders>
              <w:top w:val="single" w:sz="8" w:space="0" w:color="auto"/>
              <w:left w:val="single" w:sz="8" w:space="0" w:color="auto"/>
              <w:bottom w:val="single" w:sz="8" w:space="0" w:color="auto"/>
              <w:right w:val="single" w:sz="8" w:space="0" w:color="auto"/>
            </w:tcBorders>
            <w:vAlign w:val="center"/>
          </w:tcPr>
          <w:p w14:paraId="6BE529B3" w14:textId="77777777" w:rsidR="0060182E" w:rsidRPr="00FE0F46" w:rsidRDefault="0060182E" w:rsidP="000B0F05">
            <w:pPr>
              <w:jc w:val="center"/>
              <w:rPr>
                <w:rFonts w:eastAsia="Verdana" w:cs="Verdana"/>
                <w:sz w:val="16"/>
                <w:szCs w:val="16"/>
              </w:rPr>
            </w:pPr>
          </w:p>
        </w:tc>
      </w:tr>
      <w:tr w:rsidR="0060182E" w:rsidRPr="00FE0F46" w14:paraId="77C344E6" w14:textId="77777777" w:rsidTr="000B0F05">
        <w:tc>
          <w:tcPr>
            <w:tcW w:w="1230" w:type="dxa"/>
            <w:tcBorders>
              <w:top w:val="single" w:sz="8" w:space="0" w:color="auto"/>
              <w:left w:val="single" w:sz="8" w:space="0" w:color="auto"/>
              <w:bottom w:val="single" w:sz="8" w:space="0" w:color="auto"/>
              <w:right w:val="single" w:sz="8" w:space="0" w:color="auto"/>
            </w:tcBorders>
            <w:vAlign w:val="center"/>
          </w:tcPr>
          <w:p w14:paraId="5E8A672F" w14:textId="77777777" w:rsidR="0060182E" w:rsidRPr="00FE0F46" w:rsidRDefault="0060182E" w:rsidP="000B0F05">
            <w:pPr>
              <w:rPr>
                <w:sz w:val="16"/>
                <w:szCs w:val="16"/>
              </w:rPr>
            </w:pPr>
            <w:r w:rsidRPr="00FE0F46">
              <w:rPr>
                <w:rFonts w:eastAsia="Verdana" w:cs="Verdana"/>
                <w:sz w:val="16"/>
                <w:szCs w:val="16"/>
              </w:rPr>
              <w:t>Dipping</w:t>
            </w:r>
          </w:p>
          <w:p w14:paraId="7EA55155" w14:textId="77777777" w:rsidR="0060182E" w:rsidRPr="00FE0F46" w:rsidRDefault="0060182E" w:rsidP="000B0F05">
            <w:pPr>
              <w:rPr>
                <w:rFonts w:eastAsia="Verdana" w:cs="Verdana"/>
                <w:sz w:val="16"/>
                <w:szCs w:val="16"/>
              </w:rPr>
            </w:pPr>
            <w:r w:rsidRPr="00FE0F46">
              <w:rPr>
                <w:rFonts w:eastAsia="Verdana" w:cs="Verdana"/>
                <w:sz w:val="16"/>
                <w:szCs w:val="16"/>
              </w:rPr>
              <w:t xml:space="preserve">PT4 </w:t>
            </w:r>
          </w:p>
        </w:tc>
        <w:tc>
          <w:tcPr>
            <w:tcW w:w="1280" w:type="dxa"/>
            <w:tcBorders>
              <w:top w:val="single" w:sz="8" w:space="0" w:color="auto"/>
              <w:left w:val="single" w:sz="8" w:space="0" w:color="auto"/>
              <w:bottom w:val="single" w:sz="8" w:space="0" w:color="auto"/>
              <w:right w:val="single" w:sz="8" w:space="0" w:color="auto"/>
            </w:tcBorders>
            <w:vAlign w:val="center"/>
          </w:tcPr>
          <w:p w14:paraId="272E3339" w14:textId="77777777" w:rsidR="0060182E" w:rsidRPr="00FE0F46" w:rsidRDefault="0060182E" w:rsidP="000B0F05">
            <w:pPr>
              <w:jc w:val="center"/>
              <w:rPr>
                <w:rFonts w:eastAsia="Verdana" w:cs="Verdana"/>
                <w:sz w:val="16"/>
                <w:szCs w:val="16"/>
              </w:rPr>
            </w:pPr>
            <w:r w:rsidRPr="00FE0F46">
              <w:rPr>
                <w:rFonts w:eastAsia="Verdana" w:cs="Verdana"/>
                <w:sz w:val="16"/>
                <w:szCs w:val="16"/>
              </w:rPr>
              <w:t>Professional Industrial</w:t>
            </w:r>
          </w:p>
        </w:tc>
        <w:tc>
          <w:tcPr>
            <w:tcW w:w="2159" w:type="dxa"/>
            <w:tcBorders>
              <w:top w:val="single" w:sz="8" w:space="0" w:color="auto"/>
              <w:left w:val="single" w:sz="8" w:space="0" w:color="auto"/>
              <w:bottom w:val="single" w:sz="8" w:space="0" w:color="auto"/>
              <w:right w:val="single" w:sz="8" w:space="0" w:color="auto"/>
            </w:tcBorders>
            <w:vAlign w:val="center"/>
          </w:tcPr>
          <w:p w14:paraId="326FE999" w14:textId="77777777" w:rsidR="0060182E" w:rsidRPr="00FE0F46" w:rsidRDefault="0060182E" w:rsidP="000B0F05">
            <w:pPr>
              <w:jc w:val="center"/>
              <w:rPr>
                <w:rFonts w:eastAsia="Verdana" w:cs="Verdana"/>
                <w:sz w:val="16"/>
                <w:szCs w:val="16"/>
              </w:rPr>
            </w:pPr>
            <w:r w:rsidRPr="00FE0F46">
              <w:rPr>
                <w:rFonts w:eastAsia="Verdana" w:cs="Verdana"/>
                <w:sz w:val="16"/>
                <w:szCs w:val="16"/>
              </w:rPr>
              <w:t xml:space="preserve">Indoors </w:t>
            </w:r>
          </w:p>
          <w:p w14:paraId="0A616EE6" w14:textId="77777777" w:rsidR="0060182E" w:rsidRPr="00FE0F46" w:rsidRDefault="0060182E" w:rsidP="000B0F05">
            <w:pPr>
              <w:jc w:val="center"/>
              <w:rPr>
                <w:rFonts w:eastAsia="Verdana" w:cs="Verdana"/>
                <w:sz w:val="16"/>
                <w:szCs w:val="16"/>
              </w:rPr>
            </w:pPr>
            <w:r w:rsidRPr="000663EE">
              <w:rPr>
                <w:rFonts w:eastAsia="Verdana" w:cs="Verdana"/>
                <w:sz w:val="16"/>
                <w:szCs w:val="16"/>
              </w:rPr>
              <w:t>Unspecified rooms,</w:t>
            </w:r>
            <w:r w:rsidRPr="000663EE">
              <w:rPr>
                <w:rFonts w:eastAsia="Verdana"/>
                <w:sz w:val="16"/>
              </w:rPr>
              <w:t xml:space="preserve"> kitchens</w:t>
            </w:r>
            <w:r w:rsidRPr="000663EE">
              <w:rPr>
                <w:rFonts w:eastAsia="Verdana" w:cs="Verdana"/>
                <w:sz w:val="16"/>
                <w:szCs w:val="16"/>
              </w:rPr>
              <w:t xml:space="preserve"> and canteens and</w:t>
            </w:r>
            <w:r w:rsidRPr="000663EE">
              <w:rPr>
                <w:rFonts w:eastAsia="Verdana"/>
                <w:sz w:val="16"/>
              </w:rPr>
              <w:t xml:space="preserve"> food </w:t>
            </w:r>
            <w:r w:rsidRPr="000663EE">
              <w:rPr>
                <w:rFonts w:eastAsia="Verdana" w:cs="Verdana"/>
                <w:sz w:val="16"/>
                <w:szCs w:val="16"/>
              </w:rPr>
              <w:t>processing machinery - smaller</w:t>
            </w:r>
            <w:r w:rsidRPr="000663EE">
              <w:rPr>
                <w:rFonts w:eastAsia="Verdana"/>
                <w:sz w:val="16"/>
              </w:rPr>
              <w:t xml:space="preserve"> surfaces</w:t>
            </w:r>
          </w:p>
        </w:tc>
        <w:tc>
          <w:tcPr>
            <w:tcW w:w="939" w:type="dxa"/>
            <w:tcBorders>
              <w:top w:val="single" w:sz="8" w:space="0" w:color="auto"/>
              <w:left w:val="single" w:sz="8" w:space="0" w:color="auto"/>
              <w:bottom w:val="single" w:sz="8" w:space="0" w:color="auto"/>
              <w:right w:val="single" w:sz="8" w:space="0" w:color="auto"/>
            </w:tcBorders>
            <w:vAlign w:val="center"/>
          </w:tcPr>
          <w:p w14:paraId="56E818A3" w14:textId="77777777" w:rsidR="0060182E" w:rsidRPr="00FE0F46" w:rsidRDefault="0060182E" w:rsidP="000B0F05">
            <w:pPr>
              <w:jc w:val="center"/>
              <w:rPr>
                <w:rFonts w:eastAsia="Verdana" w:cs="Verdana"/>
                <w:sz w:val="16"/>
                <w:szCs w:val="16"/>
              </w:rPr>
            </w:pPr>
            <w:r w:rsidRPr="00FE0F46">
              <w:rPr>
                <w:rFonts w:eastAsia="Verdana" w:cs="Verdana"/>
                <w:sz w:val="16"/>
                <w:szCs w:val="16"/>
              </w:rPr>
              <w:t>Use 1.5</w:t>
            </w:r>
          </w:p>
        </w:tc>
        <w:tc>
          <w:tcPr>
            <w:tcW w:w="1037" w:type="dxa"/>
            <w:tcBorders>
              <w:top w:val="single" w:sz="8" w:space="0" w:color="auto"/>
              <w:left w:val="single" w:sz="8" w:space="0" w:color="auto"/>
              <w:bottom w:val="single" w:sz="8" w:space="0" w:color="auto"/>
              <w:right w:val="single" w:sz="8" w:space="0" w:color="auto"/>
            </w:tcBorders>
            <w:vAlign w:val="center"/>
          </w:tcPr>
          <w:p w14:paraId="21061011" w14:textId="77777777" w:rsidR="0060182E" w:rsidRPr="00FE0F46" w:rsidRDefault="0060182E" w:rsidP="000B0F05">
            <w:pPr>
              <w:jc w:val="center"/>
              <w:rPr>
                <w:rFonts w:eastAsia="Verdana" w:cs="Verdana"/>
                <w:sz w:val="16"/>
                <w:szCs w:val="16"/>
              </w:rPr>
            </w:pPr>
            <w:r w:rsidRPr="00FE0F46">
              <w:rPr>
                <w:rFonts w:eastAsia="Verdana" w:cs="Verdana"/>
                <w:sz w:val="16"/>
                <w:szCs w:val="16"/>
              </w:rPr>
              <w:t>Use 2.5</w:t>
            </w:r>
          </w:p>
        </w:tc>
        <w:tc>
          <w:tcPr>
            <w:tcW w:w="1080" w:type="dxa"/>
            <w:tcBorders>
              <w:top w:val="single" w:sz="8" w:space="0" w:color="auto"/>
              <w:left w:val="single" w:sz="8" w:space="0" w:color="auto"/>
              <w:bottom w:val="single" w:sz="8" w:space="0" w:color="auto"/>
              <w:right w:val="single" w:sz="8" w:space="0" w:color="auto"/>
            </w:tcBorders>
            <w:vAlign w:val="center"/>
          </w:tcPr>
          <w:p w14:paraId="00A31068" w14:textId="77777777" w:rsidR="0060182E" w:rsidRPr="00FE0F46" w:rsidRDefault="0060182E" w:rsidP="000B0F05">
            <w:pPr>
              <w:jc w:val="center"/>
              <w:rPr>
                <w:rFonts w:eastAsia="Verdana" w:cs="Verdana"/>
                <w:sz w:val="16"/>
                <w:szCs w:val="16"/>
              </w:rPr>
            </w:pPr>
            <w:r w:rsidRPr="00FE0F46">
              <w:rPr>
                <w:rFonts w:eastAsia="Verdana" w:cs="Verdana"/>
                <w:sz w:val="16"/>
                <w:szCs w:val="16"/>
              </w:rPr>
              <w:t>Use 3.</w:t>
            </w:r>
            <w:r>
              <w:rPr>
                <w:rFonts w:eastAsia="Verdana" w:cs="Verdana"/>
                <w:sz w:val="16"/>
                <w:szCs w:val="16"/>
              </w:rPr>
              <w:t>6</w:t>
            </w:r>
          </w:p>
        </w:tc>
        <w:tc>
          <w:tcPr>
            <w:tcW w:w="1290" w:type="dxa"/>
            <w:tcBorders>
              <w:top w:val="single" w:sz="8" w:space="0" w:color="auto"/>
              <w:left w:val="single" w:sz="8" w:space="0" w:color="auto"/>
              <w:bottom w:val="single" w:sz="8" w:space="0" w:color="auto"/>
              <w:right w:val="single" w:sz="8" w:space="0" w:color="auto"/>
            </w:tcBorders>
            <w:vAlign w:val="center"/>
          </w:tcPr>
          <w:p w14:paraId="0AB90A0D" w14:textId="77777777" w:rsidR="0060182E" w:rsidRPr="00FE0F46" w:rsidRDefault="0060182E" w:rsidP="000B0F05">
            <w:pPr>
              <w:jc w:val="center"/>
              <w:rPr>
                <w:rFonts w:eastAsia="Verdana" w:cs="Verdana"/>
                <w:sz w:val="16"/>
                <w:szCs w:val="16"/>
              </w:rPr>
            </w:pPr>
            <w:r w:rsidRPr="00FE0F46">
              <w:rPr>
                <w:rFonts w:eastAsia="Verdana" w:cs="Verdana"/>
                <w:sz w:val="16"/>
                <w:szCs w:val="16"/>
              </w:rPr>
              <w:t>-</w:t>
            </w:r>
          </w:p>
        </w:tc>
      </w:tr>
      <w:tr w:rsidR="0060182E" w:rsidRPr="00FE0F46" w14:paraId="2DC54C74" w14:textId="77777777" w:rsidTr="000B0F05">
        <w:tc>
          <w:tcPr>
            <w:tcW w:w="1230" w:type="dxa"/>
            <w:tcBorders>
              <w:top w:val="single" w:sz="8" w:space="0" w:color="auto"/>
              <w:left w:val="single" w:sz="8" w:space="0" w:color="auto"/>
              <w:bottom w:val="single" w:sz="8" w:space="0" w:color="auto"/>
              <w:right w:val="single" w:sz="8" w:space="0" w:color="auto"/>
            </w:tcBorders>
            <w:vAlign w:val="center"/>
          </w:tcPr>
          <w:p w14:paraId="19372F65" w14:textId="77777777" w:rsidR="0060182E" w:rsidRPr="00FE0F46" w:rsidRDefault="0060182E" w:rsidP="000B0F05">
            <w:pPr>
              <w:rPr>
                <w:sz w:val="16"/>
                <w:szCs w:val="16"/>
              </w:rPr>
            </w:pPr>
            <w:r w:rsidRPr="00FE0F46">
              <w:rPr>
                <w:rFonts w:eastAsia="Verdana" w:cs="Verdana"/>
                <w:sz w:val="16"/>
                <w:szCs w:val="16"/>
              </w:rPr>
              <w:t>Wiping</w:t>
            </w:r>
          </w:p>
          <w:p w14:paraId="7521ECE9" w14:textId="77777777" w:rsidR="0060182E" w:rsidRPr="00FE0F46" w:rsidRDefault="0060182E" w:rsidP="000B0F05">
            <w:pPr>
              <w:rPr>
                <w:sz w:val="16"/>
                <w:szCs w:val="16"/>
              </w:rPr>
            </w:pPr>
            <w:r w:rsidRPr="00FE0F46">
              <w:rPr>
                <w:rFonts w:eastAsia="Verdana" w:cs="Verdana"/>
                <w:sz w:val="16"/>
                <w:szCs w:val="16"/>
              </w:rPr>
              <w:t>PT2</w:t>
            </w:r>
          </w:p>
        </w:tc>
        <w:tc>
          <w:tcPr>
            <w:tcW w:w="1280" w:type="dxa"/>
            <w:tcBorders>
              <w:top w:val="single" w:sz="8" w:space="0" w:color="auto"/>
              <w:left w:val="single" w:sz="8" w:space="0" w:color="auto"/>
              <w:bottom w:val="single" w:sz="8" w:space="0" w:color="auto"/>
              <w:right w:val="single" w:sz="8" w:space="0" w:color="auto"/>
            </w:tcBorders>
            <w:vAlign w:val="center"/>
          </w:tcPr>
          <w:p w14:paraId="318AA1D4" w14:textId="77777777" w:rsidR="0060182E" w:rsidRPr="00FE0F46" w:rsidRDefault="0060182E" w:rsidP="000B0F05">
            <w:pPr>
              <w:jc w:val="center"/>
              <w:rPr>
                <w:rFonts w:eastAsia="Verdana" w:cs="Verdana"/>
                <w:sz w:val="16"/>
                <w:szCs w:val="16"/>
              </w:rPr>
            </w:pPr>
            <w:r w:rsidRPr="00FE0F46">
              <w:rPr>
                <w:rFonts w:eastAsia="Verdana" w:cs="Verdana"/>
                <w:sz w:val="16"/>
                <w:szCs w:val="16"/>
              </w:rPr>
              <w:t>Professional industrial</w:t>
            </w:r>
          </w:p>
        </w:tc>
        <w:tc>
          <w:tcPr>
            <w:tcW w:w="2159" w:type="dxa"/>
            <w:tcBorders>
              <w:top w:val="single" w:sz="8" w:space="0" w:color="auto"/>
              <w:left w:val="single" w:sz="8" w:space="0" w:color="auto"/>
              <w:bottom w:val="single" w:sz="8" w:space="0" w:color="auto"/>
              <w:right w:val="single" w:sz="8" w:space="0" w:color="auto"/>
            </w:tcBorders>
            <w:vAlign w:val="center"/>
          </w:tcPr>
          <w:p w14:paraId="2E6F0D2C" w14:textId="77777777" w:rsidR="0060182E" w:rsidRPr="00FE0F46" w:rsidRDefault="0060182E" w:rsidP="000B0F05">
            <w:pPr>
              <w:jc w:val="center"/>
              <w:rPr>
                <w:rFonts w:eastAsia="Verdana" w:cs="Verdana"/>
                <w:sz w:val="16"/>
                <w:szCs w:val="16"/>
              </w:rPr>
            </w:pPr>
            <w:r w:rsidRPr="00FE0F46">
              <w:rPr>
                <w:rFonts w:eastAsia="Verdana" w:cs="Verdana"/>
                <w:sz w:val="16"/>
                <w:szCs w:val="16"/>
              </w:rPr>
              <w:t xml:space="preserve">Indoors </w:t>
            </w:r>
          </w:p>
          <w:p w14:paraId="75590B93" w14:textId="77777777" w:rsidR="0060182E" w:rsidRPr="00FE0F46" w:rsidRDefault="0060182E" w:rsidP="000B0F05">
            <w:pPr>
              <w:jc w:val="center"/>
              <w:rPr>
                <w:rFonts w:eastAsia="Verdana" w:cs="Verdana"/>
                <w:sz w:val="16"/>
                <w:szCs w:val="16"/>
              </w:rPr>
            </w:pPr>
            <w:r w:rsidRPr="000663EE">
              <w:rPr>
                <w:rFonts w:eastAsia="Verdana" w:cs="Verdana"/>
                <w:sz w:val="16"/>
                <w:szCs w:val="16"/>
              </w:rPr>
              <w:t xml:space="preserve">Cleanrooms, pharmaceuticals and cosmetics </w:t>
            </w:r>
            <w:r w:rsidRPr="000663EE">
              <w:rPr>
                <w:rFonts w:eastAsia="Verdana" w:cs="Verdana"/>
                <w:sz w:val="16"/>
                <w:szCs w:val="16"/>
              </w:rPr>
              <w:lastRenderedPageBreak/>
              <w:t>manufacturing facilities, laboratories and biotechnology, unspecified rooms,</w:t>
            </w:r>
            <w:r>
              <w:rPr>
                <w:rFonts w:eastAsia="Verdana" w:cs="Verdana"/>
                <w:sz w:val="16"/>
                <w:szCs w:val="16"/>
              </w:rPr>
              <w:t xml:space="preserve"> small rooms</w:t>
            </w:r>
            <w:r w:rsidRPr="000663EE">
              <w:rPr>
                <w:rFonts w:eastAsia="Verdana" w:cs="Verdana"/>
                <w:sz w:val="16"/>
                <w:szCs w:val="16"/>
              </w:rPr>
              <w:t xml:space="preserve"> - smaller surfaces</w:t>
            </w:r>
          </w:p>
        </w:tc>
        <w:tc>
          <w:tcPr>
            <w:tcW w:w="939" w:type="dxa"/>
            <w:tcBorders>
              <w:top w:val="single" w:sz="8" w:space="0" w:color="auto"/>
              <w:left w:val="single" w:sz="8" w:space="0" w:color="auto"/>
              <w:bottom w:val="single" w:sz="8" w:space="0" w:color="auto"/>
              <w:right w:val="single" w:sz="8" w:space="0" w:color="auto"/>
            </w:tcBorders>
            <w:vAlign w:val="center"/>
          </w:tcPr>
          <w:p w14:paraId="741E0840" w14:textId="77777777" w:rsidR="0060182E" w:rsidRPr="00FE0F46" w:rsidRDefault="0060182E" w:rsidP="000B0F05">
            <w:pPr>
              <w:jc w:val="center"/>
              <w:rPr>
                <w:rFonts w:eastAsia="Verdana" w:cs="Verdana"/>
                <w:sz w:val="16"/>
                <w:szCs w:val="16"/>
              </w:rPr>
            </w:pPr>
            <w:r w:rsidRPr="00FE0F46">
              <w:rPr>
                <w:rFonts w:eastAsia="Verdana" w:cs="Verdana"/>
                <w:sz w:val="16"/>
                <w:szCs w:val="16"/>
              </w:rPr>
              <w:lastRenderedPageBreak/>
              <w:t>-</w:t>
            </w:r>
          </w:p>
        </w:tc>
        <w:tc>
          <w:tcPr>
            <w:tcW w:w="1037" w:type="dxa"/>
            <w:tcBorders>
              <w:top w:val="single" w:sz="8" w:space="0" w:color="auto"/>
              <w:left w:val="single" w:sz="8" w:space="0" w:color="auto"/>
              <w:bottom w:val="single" w:sz="8" w:space="0" w:color="auto"/>
              <w:right w:val="single" w:sz="8" w:space="0" w:color="auto"/>
            </w:tcBorders>
            <w:vAlign w:val="center"/>
          </w:tcPr>
          <w:p w14:paraId="3F2F7736" w14:textId="77777777" w:rsidR="0060182E" w:rsidRPr="00FE0F46" w:rsidRDefault="0060182E" w:rsidP="000B0F05">
            <w:pPr>
              <w:jc w:val="center"/>
              <w:rPr>
                <w:rFonts w:eastAsia="Verdana" w:cs="Verdana"/>
                <w:sz w:val="16"/>
                <w:szCs w:val="16"/>
              </w:rPr>
            </w:pPr>
            <w:r w:rsidRPr="00FE0F46">
              <w:rPr>
                <w:rFonts w:eastAsia="Verdana" w:cs="Verdana"/>
                <w:sz w:val="16"/>
                <w:szCs w:val="16"/>
              </w:rPr>
              <w:t>-</w:t>
            </w:r>
          </w:p>
        </w:tc>
        <w:tc>
          <w:tcPr>
            <w:tcW w:w="1080" w:type="dxa"/>
            <w:tcBorders>
              <w:top w:val="single" w:sz="8" w:space="0" w:color="auto"/>
              <w:left w:val="single" w:sz="8" w:space="0" w:color="auto"/>
              <w:bottom w:val="single" w:sz="8" w:space="0" w:color="auto"/>
              <w:right w:val="single" w:sz="8" w:space="0" w:color="auto"/>
            </w:tcBorders>
            <w:vAlign w:val="center"/>
          </w:tcPr>
          <w:p w14:paraId="1AFD251E" w14:textId="77777777" w:rsidR="0060182E" w:rsidRPr="00FE0F46" w:rsidRDefault="0060182E" w:rsidP="000B0F05">
            <w:pPr>
              <w:jc w:val="center"/>
              <w:rPr>
                <w:rFonts w:eastAsia="Verdana" w:cs="Verdana"/>
                <w:sz w:val="16"/>
                <w:szCs w:val="16"/>
              </w:rPr>
            </w:pPr>
            <w:r w:rsidRPr="00FE0F46">
              <w:rPr>
                <w:rFonts w:eastAsia="Verdana" w:cs="Verdana"/>
                <w:sz w:val="16"/>
                <w:szCs w:val="16"/>
              </w:rPr>
              <w:t>-</w:t>
            </w:r>
          </w:p>
        </w:tc>
        <w:tc>
          <w:tcPr>
            <w:tcW w:w="1290" w:type="dxa"/>
            <w:tcBorders>
              <w:top w:val="single" w:sz="8" w:space="0" w:color="auto"/>
              <w:left w:val="single" w:sz="8" w:space="0" w:color="auto"/>
              <w:bottom w:val="single" w:sz="8" w:space="0" w:color="auto"/>
              <w:right w:val="single" w:sz="8" w:space="0" w:color="auto"/>
            </w:tcBorders>
            <w:vAlign w:val="center"/>
          </w:tcPr>
          <w:p w14:paraId="7C85A2D9" w14:textId="77777777" w:rsidR="0060182E" w:rsidRPr="00FE0F46" w:rsidRDefault="0060182E" w:rsidP="000B0F05">
            <w:pPr>
              <w:jc w:val="center"/>
              <w:rPr>
                <w:rFonts w:eastAsia="Verdana" w:cs="Verdana"/>
                <w:sz w:val="16"/>
                <w:szCs w:val="16"/>
              </w:rPr>
            </w:pPr>
            <w:r w:rsidRPr="00FE0F46">
              <w:rPr>
                <w:rFonts w:eastAsia="Verdana" w:cs="Verdana"/>
                <w:sz w:val="16"/>
                <w:szCs w:val="16"/>
              </w:rPr>
              <w:t>Use 4.1</w:t>
            </w:r>
          </w:p>
        </w:tc>
      </w:tr>
      <w:tr w:rsidR="0060182E" w:rsidRPr="00FE0F46" w14:paraId="08DB03E4" w14:textId="77777777" w:rsidTr="000B0F05">
        <w:tc>
          <w:tcPr>
            <w:tcW w:w="1230" w:type="dxa"/>
            <w:tcBorders>
              <w:top w:val="single" w:sz="8" w:space="0" w:color="auto"/>
              <w:left w:val="single" w:sz="8" w:space="0" w:color="auto"/>
              <w:bottom w:val="single" w:sz="4" w:space="0" w:color="auto"/>
              <w:right w:val="single" w:sz="8" w:space="0" w:color="auto"/>
            </w:tcBorders>
            <w:vAlign w:val="center"/>
          </w:tcPr>
          <w:p w14:paraId="0512CE18" w14:textId="77777777" w:rsidR="0060182E" w:rsidRPr="00FE0F46" w:rsidRDefault="0060182E" w:rsidP="000B0F05">
            <w:pPr>
              <w:rPr>
                <w:sz w:val="16"/>
                <w:szCs w:val="16"/>
              </w:rPr>
            </w:pPr>
            <w:r w:rsidRPr="00FE0F46">
              <w:rPr>
                <w:rFonts w:cs="Calibri"/>
                <w:sz w:val="16"/>
                <w:szCs w:val="16"/>
              </w:rPr>
              <w:t>Wiping</w:t>
            </w:r>
          </w:p>
          <w:p w14:paraId="3D791AED" w14:textId="77777777" w:rsidR="0060182E" w:rsidRPr="00FE0F46" w:rsidRDefault="0060182E" w:rsidP="000B0F05">
            <w:pPr>
              <w:rPr>
                <w:sz w:val="16"/>
                <w:szCs w:val="16"/>
              </w:rPr>
            </w:pPr>
            <w:r w:rsidRPr="00FE0F46">
              <w:rPr>
                <w:rFonts w:eastAsia="Verdana" w:cs="Verdana"/>
                <w:sz w:val="16"/>
                <w:szCs w:val="16"/>
              </w:rPr>
              <w:t>PT4</w:t>
            </w:r>
          </w:p>
        </w:tc>
        <w:tc>
          <w:tcPr>
            <w:tcW w:w="1280" w:type="dxa"/>
            <w:tcBorders>
              <w:top w:val="single" w:sz="8" w:space="0" w:color="auto"/>
              <w:left w:val="single" w:sz="8" w:space="0" w:color="auto"/>
              <w:bottom w:val="single" w:sz="4" w:space="0" w:color="auto"/>
              <w:right w:val="single" w:sz="8" w:space="0" w:color="auto"/>
            </w:tcBorders>
            <w:vAlign w:val="center"/>
          </w:tcPr>
          <w:p w14:paraId="6A0AD661" w14:textId="77777777" w:rsidR="0060182E" w:rsidRPr="00FE0F46" w:rsidRDefault="0060182E" w:rsidP="000B0F05">
            <w:pPr>
              <w:jc w:val="center"/>
              <w:rPr>
                <w:rFonts w:eastAsia="Verdana" w:cs="Verdana"/>
                <w:sz w:val="16"/>
                <w:szCs w:val="16"/>
              </w:rPr>
            </w:pPr>
            <w:r w:rsidRPr="00FE0F46">
              <w:rPr>
                <w:rFonts w:eastAsia="Verdana" w:cs="Verdana"/>
                <w:sz w:val="16"/>
                <w:szCs w:val="16"/>
              </w:rPr>
              <w:t>Professional industrial</w:t>
            </w:r>
          </w:p>
        </w:tc>
        <w:tc>
          <w:tcPr>
            <w:tcW w:w="2159" w:type="dxa"/>
            <w:tcBorders>
              <w:top w:val="single" w:sz="8" w:space="0" w:color="auto"/>
              <w:left w:val="single" w:sz="8" w:space="0" w:color="auto"/>
              <w:bottom w:val="single" w:sz="4" w:space="0" w:color="auto"/>
              <w:right w:val="single" w:sz="8" w:space="0" w:color="auto"/>
            </w:tcBorders>
            <w:vAlign w:val="center"/>
          </w:tcPr>
          <w:p w14:paraId="3CCF30BD" w14:textId="77777777" w:rsidR="0060182E" w:rsidRPr="000663EE" w:rsidRDefault="0060182E" w:rsidP="000B0F05">
            <w:pPr>
              <w:jc w:val="center"/>
              <w:rPr>
                <w:rFonts w:eastAsia="Verdana"/>
                <w:sz w:val="16"/>
              </w:rPr>
            </w:pPr>
            <w:r w:rsidRPr="000663EE">
              <w:rPr>
                <w:rFonts w:eastAsia="Verdana"/>
                <w:sz w:val="16"/>
              </w:rPr>
              <w:t>Indoors</w:t>
            </w:r>
          </w:p>
          <w:p w14:paraId="738D92E8" w14:textId="77777777" w:rsidR="0060182E" w:rsidRPr="00FE0F46" w:rsidRDefault="0060182E" w:rsidP="000B0F05">
            <w:pPr>
              <w:jc w:val="center"/>
              <w:rPr>
                <w:rFonts w:eastAsia="Verdana" w:cs="Verdana"/>
                <w:sz w:val="16"/>
                <w:szCs w:val="16"/>
              </w:rPr>
            </w:pPr>
            <w:r w:rsidRPr="000663EE">
              <w:rPr>
                <w:rFonts w:eastAsia="Verdana" w:cs="Verdana"/>
                <w:sz w:val="16"/>
                <w:szCs w:val="16"/>
              </w:rPr>
              <w:t>Unspecified rooms, kitchens and canteens and</w:t>
            </w:r>
            <w:r w:rsidRPr="000663EE">
              <w:rPr>
                <w:rFonts w:eastAsia="Verdana"/>
                <w:sz w:val="16"/>
              </w:rPr>
              <w:t xml:space="preserve"> food </w:t>
            </w:r>
            <w:r w:rsidRPr="000663EE">
              <w:rPr>
                <w:rFonts w:eastAsia="Verdana" w:cs="Verdana"/>
                <w:sz w:val="16"/>
                <w:szCs w:val="16"/>
              </w:rPr>
              <w:t>processing machinery - smaller</w:t>
            </w:r>
            <w:r w:rsidRPr="000663EE">
              <w:rPr>
                <w:rFonts w:eastAsia="Verdana"/>
                <w:sz w:val="16"/>
              </w:rPr>
              <w:t xml:space="preserve"> surfaces</w:t>
            </w:r>
          </w:p>
        </w:tc>
        <w:tc>
          <w:tcPr>
            <w:tcW w:w="939" w:type="dxa"/>
            <w:tcBorders>
              <w:top w:val="single" w:sz="8" w:space="0" w:color="auto"/>
              <w:left w:val="single" w:sz="8" w:space="0" w:color="auto"/>
              <w:bottom w:val="single" w:sz="4" w:space="0" w:color="auto"/>
              <w:right w:val="single" w:sz="8" w:space="0" w:color="auto"/>
            </w:tcBorders>
            <w:vAlign w:val="center"/>
          </w:tcPr>
          <w:p w14:paraId="1949BCBA" w14:textId="77777777" w:rsidR="0060182E" w:rsidRPr="00FE0F46" w:rsidRDefault="0060182E" w:rsidP="000B0F05">
            <w:pPr>
              <w:jc w:val="center"/>
              <w:rPr>
                <w:rFonts w:eastAsia="Verdana" w:cs="Verdana"/>
                <w:sz w:val="16"/>
                <w:szCs w:val="16"/>
              </w:rPr>
            </w:pPr>
            <w:r w:rsidRPr="00FE0F46">
              <w:rPr>
                <w:rFonts w:eastAsia="Verdana" w:cs="Verdana"/>
                <w:sz w:val="16"/>
                <w:szCs w:val="16"/>
              </w:rPr>
              <w:t>-</w:t>
            </w:r>
          </w:p>
        </w:tc>
        <w:tc>
          <w:tcPr>
            <w:tcW w:w="1037" w:type="dxa"/>
            <w:tcBorders>
              <w:top w:val="single" w:sz="8" w:space="0" w:color="auto"/>
              <w:left w:val="single" w:sz="8" w:space="0" w:color="auto"/>
              <w:bottom w:val="single" w:sz="4" w:space="0" w:color="auto"/>
              <w:right w:val="single" w:sz="8" w:space="0" w:color="auto"/>
            </w:tcBorders>
            <w:vAlign w:val="center"/>
          </w:tcPr>
          <w:p w14:paraId="3CD9FB85" w14:textId="77777777" w:rsidR="0060182E" w:rsidRPr="00FE0F46" w:rsidRDefault="0060182E" w:rsidP="000B0F05">
            <w:pPr>
              <w:jc w:val="center"/>
              <w:rPr>
                <w:rFonts w:eastAsia="Verdana" w:cs="Verdana"/>
                <w:sz w:val="16"/>
                <w:szCs w:val="16"/>
              </w:rPr>
            </w:pPr>
            <w:r w:rsidRPr="00FE0F46">
              <w:rPr>
                <w:rFonts w:eastAsia="Verdana" w:cs="Verdana"/>
                <w:sz w:val="16"/>
                <w:szCs w:val="16"/>
              </w:rPr>
              <w:t>-</w:t>
            </w:r>
          </w:p>
        </w:tc>
        <w:tc>
          <w:tcPr>
            <w:tcW w:w="1080" w:type="dxa"/>
            <w:tcBorders>
              <w:top w:val="single" w:sz="8" w:space="0" w:color="auto"/>
              <w:left w:val="single" w:sz="8" w:space="0" w:color="auto"/>
              <w:bottom w:val="single" w:sz="4" w:space="0" w:color="auto"/>
              <w:right w:val="single" w:sz="8" w:space="0" w:color="auto"/>
            </w:tcBorders>
            <w:vAlign w:val="center"/>
          </w:tcPr>
          <w:p w14:paraId="1192EFE4" w14:textId="77777777" w:rsidR="0060182E" w:rsidRPr="00FE0F46" w:rsidRDefault="0060182E" w:rsidP="000B0F05">
            <w:pPr>
              <w:jc w:val="center"/>
              <w:rPr>
                <w:rFonts w:eastAsia="Verdana" w:cs="Verdana"/>
                <w:sz w:val="16"/>
                <w:szCs w:val="16"/>
              </w:rPr>
            </w:pPr>
            <w:r w:rsidRPr="00FE0F46">
              <w:rPr>
                <w:rFonts w:eastAsia="Verdana" w:cs="Verdana"/>
                <w:sz w:val="16"/>
                <w:szCs w:val="16"/>
              </w:rPr>
              <w:t>-</w:t>
            </w:r>
          </w:p>
        </w:tc>
        <w:tc>
          <w:tcPr>
            <w:tcW w:w="1290" w:type="dxa"/>
            <w:tcBorders>
              <w:top w:val="single" w:sz="8" w:space="0" w:color="auto"/>
              <w:left w:val="single" w:sz="8" w:space="0" w:color="auto"/>
              <w:bottom w:val="single" w:sz="4" w:space="0" w:color="auto"/>
              <w:right w:val="single" w:sz="8" w:space="0" w:color="auto"/>
            </w:tcBorders>
            <w:vAlign w:val="center"/>
          </w:tcPr>
          <w:p w14:paraId="4D09B7BF" w14:textId="77777777" w:rsidR="0060182E" w:rsidRPr="00FE0F46" w:rsidRDefault="0060182E" w:rsidP="000B0F05">
            <w:pPr>
              <w:jc w:val="center"/>
              <w:rPr>
                <w:rFonts w:eastAsia="Verdana" w:cs="Verdana"/>
                <w:sz w:val="16"/>
                <w:szCs w:val="16"/>
              </w:rPr>
            </w:pPr>
            <w:r w:rsidRPr="00FE0F46">
              <w:rPr>
                <w:rFonts w:eastAsia="Verdana" w:cs="Verdana"/>
                <w:sz w:val="16"/>
                <w:szCs w:val="16"/>
              </w:rPr>
              <w:t>Use 4.2</w:t>
            </w:r>
          </w:p>
        </w:tc>
      </w:tr>
    </w:tbl>
    <w:p w14:paraId="0DBB31C5" w14:textId="77777777" w:rsidR="00BA2287" w:rsidRPr="00FE0F46" w:rsidRDefault="00BA2287" w:rsidP="00BA2287"/>
    <w:p w14:paraId="61711D31" w14:textId="77777777" w:rsidR="00BA2287" w:rsidRPr="00FE0F46" w:rsidRDefault="00BA2287" w:rsidP="00BA2287"/>
    <w:p w14:paraId="4B79DDB5" w14:textId="77777777" w:rsidR="00BA2287" w:rsidRPr="00FE0F46" w:rsidRDefault="00BA2287" w:rsidP="00BA2287">
      <w:pPr>
        <w:rPr>
          <w:b/>
          <w:bCs/>
        </w:rPr>
      </w:pPr>
      <w:r w:rsidRPr="00FE0F46">
        <w:rPr>
          <w:b/>
          <w:bCs/>
        </w:rPr>
        <w:br w:type="page"/>
      </w:r>
      <w:r w:rsidRPr="00FE0F46">
        <w:rPr>
          <w:b/>
          <w:bCs/>
        </w:rPr>
        <w:lastRenderedPageBreak/>
        <w:t>Identification of main paths of human exposure towards active substance(s) and substances of concern from its use in biocidal product</w:t>
      </w:r>
    </w:p>
    <w:p w14:paraId="1D3B3ABA" w14:textId="77777777" w:rsidR="00BA2287" w:rsidRPr="00FE0F46" w:rsidRDefault="00BA2287" w:rsidP="00BA2287">
      <w:pPr>
        <w:rPr>
          <w:b/>
          <w:bCs/>
        </w:rPr>
      </w:pPr>
    </w:p>
    <w:p w14:paraId="0448C079" w14:textId="77777777" w:rsidR="00BA2287" w:rsidRPr="00FE0F46" w:rsidRDefault="00BA2287" w:rsidP="00BA2287">
      <w:pPr>
        <w:rPr>
          <w:b/>
          <w:bC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87"/>
        <w:gridCol w:w="1115"/>
        <w:gridCol w:w="1374"/>
        <w:gridCol w:w="1409"/>
        <w:gridCol w:w="1163"/>
        <w:gridCol w:w="1350"/>
        <w:gridCol w:w="835"/>
        <w:gridCol w:w="765"/>
      </w:tblGrid>
      <w:tr w:rsidR="00BA2287" w:rsidRPr="00FE0F46" w14:paraId="5D576347" w14:textId="77777777" w:rsidTr="00BA2287">
        <w:trPr>
          <w:tblHeader/>
        </w:trPr>
        <w:tc>
          <w:tcPr>
            <w:tcW w:w="5000" w:type="pct"/>
            <w:gridSpan w:val="8"/>
            <w:shd w:val="clear" w:color="auto" w:fill="FFFFCC"/>
          </w:tcPr>
          <w:p w14:paraId="760C9FB2" w14:textId="77777777" w:rsidR="00BA2287" w:rsidRPr="00FE0F46" w:rsidRDefault="00BA2287" w:rsidP="00BA2287">
            <w:pPr>
              <w:jc w:val="center"/>
              <w:rPr>
                <w:b/>
              </w:rPr>
            </w:pPr>
            <w:r w:rsidRPr="00FE0F46">
              <w:rPr>
                <w:b/>
              </w:rPr>
              <w:t>Summary table: relevant paths of human exposure</w:t>
            </w:r>
          </w:p>
        </w:tc>
      </w:tr>
      <w:tr w:rsidR="00BA2287" w:rsidRPr="00FE0F46" w14:paraId="673DAEE4" w14:textId="77777777" w:rsidTr="00BA2287">
        <w:trPr>
          <w:tblHeader/>
        </w:trPr>
        <w:tc>
          <w:tcPr>
            <w:tcW w:w="645" w:type="pct"/>
            <w:vMerge w:val="restart"/>
            <w:shd w:val="clear" w:color="auto" w:fill="auto"/>
            <w:tcMar>
              <w:top w:w="57" w:type="dxa"/>
              <w:bottom w:w="57" w:type="dxa"/>
            </w:tcMar>
            <w:vAlign w:val="center"/>
          </w:tcPr>
          <w:p w14:paraId="7C887F1E" w14:textId="77777777" w:rsidR="00BA2287" w:rsidRPr="00FE0F46" w:rsidRDefault="00BA2287" w:rsidP="00BA2287">
            <w:pPr>
              <w:rPr>
                <w:b/>
              </w:rPr>
            </w:pPr>
            <w:r w:rsidRPr="00FE0F46">
              <w:rPr>
                <w:b/>
              </w:rPr>
              <w:t>Exposure path</w:t>
            </w:r>
          </w:p>
        </w:tc>
        <w:tc>
          <w:tcPr>
            <w:tcW w:w="2119" w:type="pct"/>
            <w:gridSpan w:val="3"/>
            <w:shd w:val="clear" w:color="auto" w:fill="auto"/>
            <w:tcMar>
              <w:top w:w="57" w:type="dxa"/>
              <w:bottom w:w="57" w:type="dxa"/>
            </w:tcMar>
            <w:vAlign w:val="center"/>
          </w:tcPr>
          <w:p w14:paraId="1B81AA6C" w14:textId="77777777" w:rsidR="00BA2287" w:rsidRPr="00FE0F46" w:rsidRDefault="00BA2287" w:rsidP="00BA2287">
            <w:pPr>
              <w:rPr>
                <w:b/>
              </w:rPr>
            </w:pPr>
            <w:r w:rsidRPr="00FE0F46">
              <w:rPr>
                <w:b/>
              </w:rPr>
              <w:t xml:space="preserve">Primary (direct) exposure </w:t>
            </w:r>
          </w:p>
        </w:tc>
        <w:tc>
          <w:tcPr>
            <w:tcW w:w="2237" w:type="pct"/>
            <w:gridSpan w:val="4"/>
          </w:tcPr>
          <w:p w14:paraId="5873A2E9" w14:textId="77777777" w:rsidR="00BA2287" w:rsidRPr="00FE0F46" w:rsidRDefault="00BA2287" w:rsidP="00BA2287">
            <w:pPr>
              <w:rPr>
                <w:b/>
              </w:rPr>
            </w:pPr>
            <w:r w:rsidRPr="00FE0F46">
              <w:rPr>
                <w:b/>
              </w:rPr>
              <w:t xml:space="preserve">Secondary (indirect) exposure </w:t>
            </w:r>
          </w:p>
        </w:tc>
      </w:tr>
      <w:tr w:rsidR="00BA2287" w:rsidRPr="00FE0F46" w14:paraId="22AA4357" w14:textId="77777777" w:rsidTr="00BA2287">
        <w:trPr>
          <w:tblHeader/>
        </w:trPr>
        <w:tc>
          <w:tcPr>
            <w:tcW w:w="645" w:type="pct"/>
            <w:vMerge/>
            <w:shd w:val="clear" w:color="auto" w:fill="auto"/>
            <w:tcMar>
              <w:top w:w="57" w:type="dxa"/>
              <w:bottom w:w="57" w:type="dxa"/>
            </w:tcMar>
          </w:tcPr>
          <w:p w14:paraId="446B5065" w14:textId="77777777" w:rsidR="00BA2287" w:rsidRPr="00FE0F46" w:rsidRDefault="00BA2287" w:rsidP="00BA2287"/>
        </w:tc>
        <w:tc>
          <w:tcPr>
            <w:tcW w:w="606" w:type="pct"/>
            <w:shd w:val="clear" w:color="auto" w:fill="auto"/>
            <w:tcMar>
              <w:top w:w="57" w:type="dxa"/>
              <w:bottom w:w="57" w:type="dxa"/>
            </w:tcMar>
          </w:tcPr>
          <w:p w14:paraId="63F81E49" w14:textId="77777777" w:rsidR="00BA2287" w:rsidRPr="00FE0F46" w:rsidRDefault="00BA2287" w:rsidP="00BA2287">
            <w:pPr>
              <w:rPr>
                <w:b/>
              </w:rPr>
            </w:pPr>
            <w:r w:rsidRPr="00FE0F46">
              <w:rPr>
                <w:b/>
              </w:rPr>
              <w:t>Industrial use</w:t>
            </w:r>
          </w:p>
        </w:tc>
        <w:tc>
          <w:tcPr>
            <w:tcW w:w="747" w:type="pct"/>
            <w:shd w:val="clear" w:color="auto" w:fill="auto"/>
            <w:tcMar>
              <w:top w:w="57" w:type="dxa"/>
              <w:bottom w:w="57" w:type="dxa"/>
            </w:tcMar>
          </w:tcPr>
          <w:p w14:paraId="40AED06E" w14:textId="77777777" w:rsidR="00BA2287" w:rsidRPr="00FE0F46" w:rsidRDefault="00BA2287" w:rsidP="00BA2287">
            <w:pPr>
              <w:rPr>
                <w:b/>
              </w:rPr>
            </w:pPr>
            <w:r w:rsidRPr="00FE0F46">
              <w:rPr>
                <w:b/>
              </w:rPr>
              <w:t>Professional use</w:t>
            </w:r>
          </w:p>
        </w:tc>
        <w:tc>
          <w:tcPr>
            <w:tcW w:w="766" w:type="pct"/>
            <w:shd w:val="clear" w:color="auto" w:fill="auto"/>
            <w:tcMar>
              <w:top w:w="57" w:type="dxa"/>
              <w:bottom w:w="57" w:type="dxa"/>
            </w:tcMar>
          </w:tcPr>
          <w:p w14:paraId="0D7ED3BF" w14:textId="77777777" w:rsidR="00BA2287" w:rsidRPr="00FE0F46" w:rsidRDefault="00BA2287" w:rsidP="00BA2287">
            <w:pPr>
              <w:rPr>
                <w:b/>
              </w:rPr>
            </w:pPr>
            <w:r w:rsidRPr="00FE0F46">
              <w:rPr>
                <w:b/>
              </w:rPr>
              <w:t>Non-professional use</w:t>
            </w:r>
          </w:p>
        </w:tc>
        <w:tc>
          <w:tcPr>
            <w:tcW w:w="632" w:type="pct"/>
          </w:tcPr>
          <w:p w14:paraId="558DFA50" w14:textId="77777777" w:rsidR="00BA2287" w:rsidRPr="00FE0F46" w:rsidRDefault="00BA2287" w:rsidP="00BA2287">
            <w:pPr>
              <w:rPr>
                <w:b/>
              </w:rPr>
            </w:pPr>
            <w:r w:rsidRPr="00FE0F46">
              <w:rPr>
                <w:b/>
              </w:rPr>
              <w:t>Industrial use</w:t>
            </w:r>
          </w:p>
        </w:tc>
        <w:tc>
          <w:tcPr>
            <w:tcW w:w="734" w:type="pct"/>
          </w:tcPr>
          <w:p w14:paraId="42C8A42E" w14:textId="77777777" w:rsidR="00BA2287" w:rsidRPr="00FE0F46" w:rsidRDefault="00BA2287" w:rsidP="00BA2287">
            <w:pPr>
              <w:rPr>
                <w:b/>
              </w:rPr>
            </w:pPr>
            <w:r w:rsidRPr="00FE0F46">
              <w:rPr>
                <w:b/>
              </w:rPr>
              <w:t>Professional use</w:t>
            </w:r>
          </w:p>
        </w:tc>
        <w:tc>
          <w:tcPr>
            <w:tcW w:w="454" w:type="pct"/>
          </w:tcPr>
          <w:p w14:paraId="264F5FBD" w14:textId="77777777" w:rsidR="00BA2287" w:rsidRPr="00FE0F46" w:rsidRDefault="00BA2287" w:rsidP="00BA2287">
            <w:pPr>
              <w:rPr>
                <w:b/>
              </w:rPr>
            </w:pPr>
            <w:r w:rsidRPr="00FE0F46">
              <w:rPr>
                <w:b/>
              </w:rPr>
              <w:t>General public</w:t>
            </w:r>
          </w:p>
        </w:tc>
        <w:tc>
          <w:tcPr>
            <w:tcW w:w="416" w:type="pct"/>
          </w:tcPr>
          <w:p w14:paraId="4E18A622" w14:textId="77777777" w:rsidR="00BA2287" w:rsidRPr="00FE0F46" w:rsidRDefault="00BA2287" w:rsidP="00BA2287">
            <w:pPr>
              <w:rPr>
                <w:b/>
              </w:rPr>
            </w:pPr>
            <w:r w:rsidRPr="00FE0F46">
              <w:rPr>
                <w:b/>
              </w:rPr>
              <w:t>Via food</w:t>
            </w:r>
          </w:p>
        </w:tc>
      </w:tr>
      <w:tr w:rsidR="00BA2287" w:rsidRPr="00FE0F46" w14:paraId="5E5EF098" w14:textId="77777777" w:rsidTr="00BA2287">
        <w:trPr>
          <w:tblHeader/>
        </w:trPr>
        <w:tc>
          <w:tcPr>
            <w:tcW w:w="645" w:type="pct"/>
            <w:shd w:val="clear" w:color="auto" w:fill="auto"/>
            <w:tcMar>
              <w:top w:w="57" w:type="dxa"/>
              <w:bottom w:w="57" w:type="dxa"/>
            </w:tcMar>
          </w:tcPr>
          <w:p w14:paraId="78E6240A" w14:textId="77777777" w:rsidR="00BA2287" w:rsidRPr="00FE0F46" w:rsidRDefault="00BA2287" w:rsidP="00BA2287">
            <w:r w:rsidRPr="00FE0F46">
              <w:t>Inhalation</w:t>
            </w:r>
          </w:p>
        </w:tc>
        <w:tc>
          <w:tcPr>
            <w:tcW w:w="606" w:type="pct"/>
            <w:tcMar>
              <w:top w:w="57" w:type="dxa"/>
              <w:bottom w:w="57" w:type="dxa"/>
            </w:tcMar>
          </w:tcPr>
          <w:p w14:paraId="30017FC1" w14:textId="77777777" w:rsidR="00BA2287" w:rsidRPr="00FE0F46" w:rsidRDefault="00BA2287" w:rsidP="00BA2287">
            <w:r w:rsidRPr="00FE0F46">
              <w:t>Yes</w:t>
            </w:r>
          </w:p>
        </w:tc>
        <w:tc>
          <w:tcPr>
            <w:tcW w:w="747" w:type="pct"/>
            <w:shd w:val="clear" w:color="auto" w:fill="auto"/>
            <w:tcMar>
              <w:top w:w="57" w:type="dxa"/>
              <w:bottom w:w="57" w:type="dxa"/>
            </w:tcMar>
          </w:tcPr>
          <w:p w14:paraId="448EED26" w14:textId="77777777" w:rsidR="00BA2287" w:rsidRPr="00FE0F46" w:rsidRDefault="00BA2287" w:rsidP="00BA2287">
            <w:r w:rsidRPr="00FE0F46">
              <w:t>Yes</w:t>
            </w:r>
          </w:p>
        </w:tc>
        <w:tc>
          <w:tcPr>
            <w:tcW w:w="766" w:type="pct"/>
            <w:shd w:val="clear" w:color="auto" w:fill="auto"/>
            <w:tcMar>
              <w:top w:w="57" w:type="dxa"/>
              <w:bottom w:w="57" w:type="dxa"/>
            </w:tcMar>
          </w:tcPr>
          <w:p w14:paraId="3A2CA312" w14:textId="77777777" w:rsidR="00BA2287" w:rsidRPr="00FE0F46" w:rsidRDefault="00BA2287" w:rsidP="00BA2287">
            <w:r w:rsidRPr="00FE0F46">
              <w:t xml:space="preserve">No </w:t>
            </w:r>
          </w:p>
        </w:tc>
        <w:tc>
          <w:tcPr>
            <w:tcW w:w="632" w:type="pct"/>
          </w:tcPr>
          <w:p w14:paraId="5D78C254" w14:textId="77777777" w:rsidR="00BA2287" w:rsidRPr="00FE0F46" w:rsidRDefault="00BA2287" w:rsidP="00BA2287">
            <w:r w:rsidRPr="00FE0F46">
              <w:t>Yes</w:t>
            </w:r>
          </w:p>
        </w:tc>
        <w:tc>
          <w:tcPr>
            <w:tcW w:w="734" w:type="pct"/>
          </w:tcPr>
          <w:p w14:paraId="7CC3F3B8" w14:textId="77777777" w:rsidR="00BA2287" w:rsidRPr="00FE0F46" w:rsidRDefault="00BA2287" w:rsidP="00BA2287">
            <w:r w:rsidRPr="00FE0F46">
              <w:t>Yes</w:t>
            </w:r>
          </w:p>
        </w:tc>
        <w:tc>
          <w:tcPr>
            <w:tcW w:w="454" w:type="pct"/>
          </w:tcPr>
          <w:p w14:paraId="0469C692" w14:textId="53A32A50" w:rsidR="00BA2287" w:rsidRPr="00DF5603" w:rsidRDefault="00F028D5" w:rsidP="00BA2287">
            <w:r>
              <w:t>yes</w:t>
            </w:r>
          </w:p>
        </w:tc>
        <w:tc>
          <w:tcPr>
            <w:tcW w:w="416" w:type="pct"/>
          </w:tcPr>
          <w:p w14:paraId="68F371BB" w14:textId="77777777" w:rsidR="00BA2287" w:rsidRPr="00DF5603" w:rsidRDefault="00BA2287" w:rsidP="00BA2287">
            <w:r w:rsidRPr="00DF5603">
              <w:t>No</w:t>
            </w:r>
          </w:p>
        </w:tc>
      </w:tr>
      <w:tr w:rsidR="00BA2287" w:rsidRPr="00FE0F46" w14:paraId="179ACC6E" w14:textId="77777777" w:rsidTr="00BA2287">
        <w:trPr>
          <w:tblHeader/>
        </w:trPr>
        <w:tc>
          <w:tcPr>
            <w:tcW w:w="645" w:type="pct"/>
            <w:shd w:val="clear" w:color="auto" w:fill="auto"/>
            <w:tcMar>
              <w:top w:w="57" w:type="dxa"/>
              <w:bottom w:w="57" w:type="dxa"/>
            </w:tcMar>
          </w:tcPr>
          <w:p w14:paraId="7B40D301" w14:textId="77777777" w:rsidR="00BA2287" w:rsidRPr="00FE0F46" w:rsidRDefault="00BA2287" w:rsidP="00BA2287">
            <w:r w:rsidRPr="00FE0F46">
              <w:t>Dermal</w:t>
            </w:r>
          </w:p>
        </w:tc>
        <w:tc>
          <w:tcPr>
            <w:tcW w:w="606" w:type="pct"/>
            <w:tcMar>
              <w:top w:w="57" w:type="dxa"/>
              <w:bottom w:w="57" w:type="dxa"/>
            </w:tcMar>
          </w:tcPr>
          <w:p w14:paraId="00EBBAC3" w14:textId="77777777" w:rsidR="00BA2287" w:rsidRPr="00FE0F46" w:rsidRDefault="00BA2287" w:rsidP="00BA2287">
            <w:r w:rsidRPr="00FE0F46">
              <w:t>Yes</w:t>
            </w:r>
          </w:p>
        </w:tc>
        <w:tc>
          <w:tcPr>
            <w:tcW w:w="747" w:type="pct"/>
            <w:shd w:val="clear" w:color="auto" w:fill="auto"/>
            <w:tcMar>
              <w:top w:w="57" w:type="dxa"/>
              <w:bottom w:w="57" w:type="dxa"/>
            </w:tcMar>
          </w:tcPr>
          <w:p w14:paraId="6E6885CE" w14:textId="77777777" w:rsidR="00BA2287" w:rsidRPr="00FE0F46" w:rsidRDefault="00BA2287" w:rsidP="00BA2287">
            <w:r w:rsidRPr="00FE0F46">
              <w:t>Yes</w:t>
            </w:r>
          </w:p>
        </w:tc>
        <w:tc>
          <w:tcPr>
            <w:tcW w:w="766" w:type="pct"/>
            <w:shd w:val="clear" w:color="auto" w:fill="auto"/>
            <w:tcMar>
              <w:top w:w="57" w:type="dxa"/>
              <w:bottom w:w="57" w:type="dxa"/>
            </w:tcMar>
          </w:tcPr>
          <w:p w14:paraId="3AE22E2B" w14:textId="77777777" w:rsidR="00BA2287" w:rsidRPr="00FE0F46" w:rsidRDefault="00BA2287" w:rsidP="00BA2287">
            <w:r w:rsidRPr="00FE0F46">
              <w:t xml:space="preserve">No </w:t>
            </w:r>
          </w:p>
        </w:tc>
        <w:tc>
          <w:tcPr>
            <w:tcW w:w="632" w:type="pct"/>
          </w:tcPr>
          <w:p w14:paraId="1211F014" w14:textId="77777777" w:rsidR="00BA2287" w:rsidRPr="00FE0F46" w:rsidRDefault="00BA2287" w:rsidP="00BA2287">
            <w:r w:rsidRPr="00FE0F46">
              <w:t>Yes</w:t>
            </w:r>
          </w:p>
        </w:tc>
        <w:tc>
          <w:tcPr>
            <w:tcW w:w="734" w:type="pct"/>
          </w:tcPr>
          <w:p w14:paraId="5533FB8B" w14:textId="75D1FFE5" w:rsidR="00BA2287" w:rsidRPr="00FE0F46" w:rsidRDefault="007716B8" w:rsidP="00BA2287">
            <w:r>
              <w:t>Not expected</w:t>
            </w:r>
          </w:p>
        </w:tc>
        <w:tc>
          <w:tcPr>
            <w:tcW w:w="454" w:type="pct"/>
          </w:tcPr>
          <w:p w14:paraId="4645D9E3" w14:textId="77777777" w:rsidR="00BA2287" w:rsidRPr="00DF5603" w:rsidRDefault="00BA2287" w:rsidP="00BA2287">
            <w:r w:rsidRPr="00DF5603">
              <w:t>No</w:t>
            </w:r>
          </w:p>
        </w:tc>
        <w:tc>
          <w:tcPr>
            <w:tcW w:w="416" w:type="pct"/>
          </w:tcPr>
          <w:p w14:paraId="00C4C3DE" w14:textId="77777777" w:rsidR="00BA2287" w:rsidRPr="00DF5603" w:rsidRDefault="00BA2287" w:rsidP="00BA2287">
            <w:r w:rsidRPr="00DF5603">
              <w:t>No</w:t>
            </w:r>
          </w:p>
        </w:tc>
      </w:tr>
      <w:tr w:rsidR="00BA2287" w:rsidRPr="00FE0F46" w14:paraId="0A16EB5D" w14:textId="77777777" w:rsidTr="00BA2287">
        <w:trPr>
          <w:tblHeader/>
        </w:trPr>
        <w:tc>
          <w:tcPr>
            <w:tcW w:w="645" w:type="pct"/>
            <w:shd w:val="clear" w:color="auto" w:fill="auto"/>
            <w:tcMar>
              <w:top w:w="57" w:type="dxa"/>
              <w:bottom w:w="57" w:type="dxa"/>
            </w:tcMar>
          </w:tcPr>
          <w:p w14:paraId="28A154F5" w14:textId="77777777" w:rsidR="00BA2287" w:rsidRPr="00FE0F46" w:rsidRDefault="00BA2287" w:rsidP="00BA2287">
            <w:r w:rsidRPr="00FE0F46">
              <w:t>Oral</w:t>
            </w:r>
          </w:p>
        </w:tc>
        <w:tc>
          <w:tcPr>
            <w:tcW w:w="606" w:type="pct"/>
            <w:tcMar>
              <w:top w:w="57" w:type="dxa"/>
              <w:bottom w:w="57" w:type="dxa"/>
            </w:tcMar>
          </w:tcPr>
          <w:p w14:paraId="5044F470" w14:textId="77777777" w:rsidR="00BA2287" w:rsidRPr="00FE0F46" w:rsidRDefault="00BA2287" w:rsidP="00BA2287">
            <w:r w:rsidRPr="00FE0F46">
              <w:t>No</w:t>
            </w:r>
          </w:p>
        </w:tc>
        <w:tc>
          <w:tcPr>
            <w:tcW w:w="747" w:type="pct"/>
            <w:shd w:val="clear" w:color="auto" w:fill="auto"/>
            <w:tcMar>
              <w:top w:w="57" w:type="dxa"/>
              <w:bottom w:w="57" w:type="dxa"/>
            </w:tcMar>
          </w:tcPr>
          <w:p w14:paraId="00623C14" w14:textId="77777777" w:rsidR="00BA2287" w:rsidRPr="00FE0F46" w:rsidRDefault="00BA2287" w:rsidP="00BA2287">
            <w:r w:rsidRPr="00FE0F46">
              <w:t>No</w:t>
            </w:r>
          </w:p>
        </w:tc>
        <w:tc>
          <w:tcPr>
            <w:tcW w:w="766" w:type="pct"/>
            <w:shd w:val="clear" w:color="auto" w:fill="auto"/>
            <w:tcMar>
              <w:top w:w="57" w:type="dxa"/>
              <w:bottom w:w="57" w:type="dxa"/>
            </w:tcMar>
          </w:tcPr>
          <w:p w14:paraId="53A77CB8" w14:textId="77777777" w:rsidR="00BA2287" w:rsidRPr="00FE0F46" w:rsidRDefault="00BA2287" w:rsidP="00BA2287">
            <w:r w:rsidRPr="00FE0F46">
              <w:t>No</w:t>
            </w:r>
          </w:p>
        </w:tc>
        <w:tc>
          <w:tcPr>
            <w:tcW w:w="632" w:type="pct"/>
          </w:tcPr>
          <w:p w14:paraId="5B687430" w14:textId="77777777" w:rsidR="00BA2287" w:rsidRPr="00FE0F46" w:rsidRDefault="00BA2287" w:rsidP="00BA2287">
            <w:r w:rsidRPr="00FE0F46">
              <w:t>No</w:t>
            </w:r>
          </w:p>
        </w:tc>
        <w:tc>
          <w:tcPr>
            <w:tcW w:w="734" w:type="pct"/>
          </w:tcPr>
          <w:p w14:paraId="513E3964" w14:textId="77777777" w:rsidR="00BA2287" w:rsidRPr="00FE0F46" w:rsidRDefault="00BA2287" w:rsidP="00BA2287">
            <w:r w:rsidRPr="00FE0F46">
              <w:t>No</w:t>
            </w:r>
          </w:p>
        </w:tc>
        <w:tc>
          <w:tcPr>
            <w:tcW w:w="454" w:type="pct"/>
          </w:tcPr>
          <w:p w14:paraId="5B2C9701" w14:textId="77777777" w:rsidR="00BA2287" w:rsidRPr="00DF5603" w:rsidRDefault="00BA2287" w:rsidP="00BA2287">
            <w:r w:rsidRPr="00DF5603">
              <w:t>No</w:t>
            </w:r>
          </w:p>
        </w:tc>
        <w:tc>
          <w:tcPr>
            <w:tcW w:w="416" w:type="pct"/>
          </w:tcPr>
          <w:p w14:paraId="58A9EDDC" w14:textId="1452E03E" w:rsidR="00BA2287" w:rsidRPr="00DF5603" w:rsidRDefault="007716B8" w:rsidP="00BA2287">
            <w:r>
              <w:t>No</w:t>
            </w:r>
          </w:p>
        </w:tc>
      </w:tr>
    </w:tbl>
    <w:p w14:paraId="2C500B7B" w14:textId="77777777" w:rsidR="00BA2287" w:rsidRPr="00FE0F46" w:rsidRDefault="00BA2287" w:rsidP="00BA2287"/>
    <w:p w14:paraId="15D5261C" w14:textId="77777777" w:rsidR="00BA2287" w:rsidRPr="00FE0F46" w:rsidRDefault="00BA2287" w:rsidP="00BA2287">
      <w:pPr>
        <w:rPr>
          <w:b/>
          <w:i/>
          <w:sz w:val="22"/>
          <w:szCs w:val="22"/>
        </w:rPr>
      </w:pPr>
      <w:r w:rsidRPr="00FE0F46">
        <w:rPr>
          <w:b/>
          <w:i/>
          <w:sz w:val="22"/>
          <w:szCs w:val="22"/>
        </w:rPr>
        <w:br w:type="page"/>
      </w:r>
      <w:r w:rsidRPr="00FE0F46">
        <w:rPr>
          <w:b/>
          <w:i/>
          <w:sz w:val="22"/>
          <w:szCs w:val="22"/>
        </w:rPr>
        <w:lastRenderedPageBreak/>
        <w:t>List of scenarios</w:t>
      </w:r>
    </w:p>
    <w:p w14:paraId="2D23AB08" w14:textId="77777777" w:rsidR="00BA2287" w:rsidRPr="00FE0F46" w:rsidRDefault="00BA2287" w:rsidP="00BA2287">
      <w:pPr>
        <w:rPr>
          <w:b/>
          <w:sz w:val="22"/>
        </w:rPr>
      </w:pPr>
    </w:p>
    <w:p w14:paraId="4C6527D9" w14:textId="77777777" w:rsidR="00BA2287" w:rsidRPr="000663EE" w:rsidRDefault="00BA2287" w:rsidP="00BA2287">
      <w:pPr>
        <w:rPr>
          <w:bCs/>
          <w:iCs/>
          <w:sz w:val="18"/>
          <w:szCs w:val="18"/>
        </w:rPr>
      </w:pPr>
      <w:r w:rsidRPr="000663EE">
        <w:rPr>
          <w:bCs/>
          <w:iCs/>
          <w:sz w:val="18"/>
          <w:szCs w:val="18"/>
        </w:rPr>
        <w:t>Based on expert judgement eCA, HEAdhoc recommendation 15 and</w:t>
      </w:r>
      <w:r>
        <w:rPr>
          <w:bCs/>
          <w:iCs/>
          <w:sz w:val="18"/>
          <w:szCs w:val="18"/>
        </w:rPr>
        <w:t xml:space="preserve"> after</w:t>
      </w:r>
      <w:r w:rsidRPr="000663EE">
        <w:rPr>
          <w:bCs/>
          <w:iCs/>
          <w:sz w:val="18"/>
          <w:szCs w:val="18"/>
        </w:rPr>
        <w:t xml:space="preserve"> refinement by the applicant, a list of parameters was agreed upon per room type, see tables below. </w:t>
      </w:r>
    </w:p>
    <w:p w14:paraId="5FB696C8" w14:textId="77777777" w:rsidR="00BA2287" w:rsidRPr="000663EE" w:rsidRDefault="00BA2287" w:rsidP="00BA2287">
      <w:pPr>
        <w:rPr>
          <w:bCs/>
          <w:iCs/>
          <w:sz w:val="18"/>
          <w:szCs w:val="18"/>
        </w:rPr>
      </w:pPr>
      <w:r w:rsidRPr="000663EE">
        <w:rPr>
          <w:bCs/>
          <w:iCs/>
          <w:sz w:val="18"/>
          <w:szCs w:val="18"/>
        </w:rPr>
        <w:t>For the scenario’s trigger spraying (PT2/PT4), wiping (PT2/PT4) and dipping (PT4) in which small surface disinfection is claimed, the following parameters were used:</w:t>
      </w:r>
    </w:p>
    <w:p w14:paraId="7AC36685" w14:textId="77777777" w:rsidR="00BA2287" w:rsidRPr="000663EE" w:rsidRDefault="00BA2287" w:rsidP="00BA2287">
      <w:pPr>
        <w:rPr>
          <w:bCs/>
          <w:i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989"/>
        <w:gridCol w:w="1377"/>
        <w:gridCol w:w="987"/>
        <w:gridCol w:w="1408"/>
        <w:gridCol w:w="1311"/>
        <w:gridCol w:w="1267"/>
      </w:tblGrid>
      <w:tr w:rsidR="00BA2287" w:rsidRPr="00FE0F46" w14:paraId="46A274DB" w14:textId="77777777" w:rsidTr="0060182E">
        <w:tc>
          <w:tcPr>
            <w:tcW w:w="1013" w:type="pct"/>
            <w:shd w:val="clear" w:color="auto" w:fill="auto"/>
          </w:tcPr>
          <w:p w14:paraId="354103CA" w14:textId="77777777" w:rsidR="00BA2287" w:rsidRPr="000663EE" w:rsidRDefault="00BA2287" w:rsidP="00BA2287">
            <w:pPr>
              <w:rPr>
                <w:sz w:val="18"/>
                <w:szCs w:val="18"/>
              </w:rPr>
            </w:pPr>
          </w:p>
        </w:tc>
        <w:tc>
          <w:tcPr>
            <w:tcW w:w="537" w:type="pct"/>
            <w:shd w:val="clear" w:color="auto" w:fill="auto"/>
          </w:tcPr>
          <w:p w14:paraId="1A3B1F72" w14:textId="77777777" w:rsidR="00BA2287" w:rsidRPr="000663EE" w:rsidRDefault="00BA2287" w:rsidP="00BA2287">
            <w:pPr>
              <w:rPr>
                <w:b/>
                <w:bCs/>
                <w:sz w:val="18"/>
                <w:szCs w:val="18"/>
              </w:rPr>
            </w:pPr>
            <w:r w:rsidRPr="000663EE">
              <w:rPr>
                <w:b/>
                <w:bCs/>
                <w:sz w:val="18"/>
                <w:szCs w:val="18"/>
              </w:rPr>
              <w:t>Room volume</w:t>
            </w:r>
          </w:p>
        </w:tc>
        <w:tc>
          <w:tcPr>
            <w:tcW w:w="748" w:type="pct"/>
            <w:shd w:val="clear" w:color="auto" w:fill="auto"/>
          </w:tcPr>
          <w:p w14:paraId="693221B1" w14:textId="77777777" w:rsidR="00BA2287" w:rsidRPr="000663EE" w:rsidRDefault="00BA2287" w:rsidP="00BA2287">
            <w:pPr>
              <w:rPr>
                <w:b/>
                <w:bCs/>
                <w:sz w:val="18"/>
                <w:szCs w:val="18"/>
              </w:rPr>
            </w:pPr>
            <w:r w:rsidRPr="000663EE">
              <w:rPr>
                <w:b/>
                <w:bCs/>
                <w:sz w:val="18"/>
                <w:szCs w:val="18"/>
              </w:rPr>
              <w:t>Ventilation rate</w:t>
            </w:r>
          </w:p>
        </w:tc>
        <w:tc>
          <w:tcPr>
            <w:tcW w:w="536" w:type="pct"/>
            <w:shd w:val="clear" w:color="auto" w:fill="auto"/>
          </w:tcPr>
          <w:p w14:paraId="434375DE" w14:textId="77777777" w:rsidR="00BA2287" w:rsidRPr="000663EE" w:rsidRDefault="00BA2287" w:rsidP="00BA2287">
            <w:pPr>
              <w:rPr>
                <w:b/>
                <w:bCs/>
                <w:sz w:val="18"/>
                <w:szCs w:val="18"/>
              </w:rPr>
            </w:pPr>
            <w:r w:rsidRPr="000663EE">
              <w:rPr>
                <w:b/>
                <w:bCs/>
                <w:sz w:val="18"/>
                <w:szCs w:val="18"/>
              </w:rPr>
              <w:t>Area treated</w:t>
            </w:r>
          </w:p>
        </w:tc>
        <w:tc>
          <w:tcPr>
            <w:tcW w:w="765" w:type="pct"/>
            <w:shd w:val="clear" w:color="auto" w:fill="auto"/>
          </w:tcPr>
          <w:p w14:paraId="0E0D9513" w14:textId="77777777" w:rsidR="00BA2287" w:rsidRPr="000663EE" w:rsidRDefault="00BA2287" w:rsidP="00BA2287">
            <w:pPr>
              <w:rPr>
                <w:b/>
                <w:bCs/>
                <w:sz w:val="18"/>
                <w:szCs w:val="18"/>
                <w:vertAlign w:val="superscript"/>
              </w:rPr>
            </w:pPr>
            <w:r w:rsidRPr="000663EE">
              <w:rPr>
                <w:b/>
                <w:bCs/>
                <w:sz w:val="18"/>
                <w:szCs w:val="18"/>
              </w:rPr>
              <w:t>Application duration</w:t>
            </w:r>
            <w:r w:rsidRPr="000663EE">
              <w:rPr>
                <w:b/>
                <w:bCs/>
                <w:sz w:val="18"/>
                <w:szCs w:val="18"/>
                <w:vertAlign w:val="superscript"/>
              </w:rPr>
              <w:t>a</w:t>
            </w:r>
          </w:p>
        </w:tc>
        <w:tc>
          <w:tcPr>
            <w:tcW w:w="712" w:type="pct"/>
            <w:shd w:val="clear" w:color="auto" w:fill="auto"/>
          </w:tcPr>
          <w:p w14:paraId="3A1CC20F" w14:textId="77777777" w:rsidR="00BA2287" w:rsidRPr="000663EE" w:rsidRDefault="00BA2287" w:rsidP="00BA2287">
            <w:pPr>
              <w:rPr>
                <w:b/>
                <w:bCs/>
                <w:sz w:val="18"/>
                <w:szCs w:val="18"/>
              </w:rPr>
            </w:pPr>
            <w:r w:rsidRPr="000663EE">
              <w:rPr>
                <w:b/>
                <w:bCs/>
                <w:sz w:val="18"/>
                <w:szCs w:val="18"/>
              </w:rPr>
              <w:t>Exposure duration</w:t>
            </w:r>
          </w:p>
        </w:tc>
        <w:tc>
          <w:tcPr>
            <w:tcW w:w="688" w:type="pct"/>
            <w:shd w:val="clear" w:color="auto" w:fill="auto"/>
          </w:tcPr>
          <w:p w14:paraId="7C4D9036" w14:textId="77777777" w:rsidR="00BA2287" w:rsidRPr="000663EE" w:rsidRDefault="00BA2287" w:rsidP="00BA2287">
            <w:pPr>
              <w:rPr>
                <w:b/>
                <w:bCs/>
                <w:sz w:val="18"/>
                <w:szCs w:val="18"/>
              </w:rPr>
            </w:pPr>
            <w:r w:rsidRPr="000663EE">
              <w:rPr>
                <w:b/>
                <w:bCs/>
                <w:sz w:val="18"/>
                <w:szCs w:val="18"/>
              </w:rPr>
              <w:t>Frequency</w:t>
            </w:r>
          </w:p>
        </w:tc>
      </w:tr>
      <w:tr w:rsidR="00BA2287" w:rsidRPr="00FE0F46" w14:paraId="265796BC" w14:textId="77777777" w:rsidTr="0060182E">
        <w:tc>
          <w:tcPr>
            <w:tcW w:w="1013" w:type="pct"/>
            <w:shd w:val="clear" w:color="auto" w:fill="auto"/>
          </w:tcPr>
          <w:p w14:paraId="6169DE88" w14:textId="77777777" w:rsidR="00BA2287" w:rsidRPr="000663EE" w:rsidRDefault="00BA2287" w:rsidP="00BA2287">
            <w:pPr>
              <w:rPr>
                <w:b/>
                <w:bCs/>
                <w:sz w:val="18"/>
                <w:szCs w:val="18"/>
              </w:rPr>
            </w:pPr>
            <w:r w:rsidRPr="000663EE">
              <w:rPr>
                <w:b/>
                <w:bCs/>
                <w:sz w:val="18"/>
                <w:szCs w:val="18"/>
              </w:rPr>
              <w:t>Cleanrooms</w:t>
            </w:r>
          </w:p>
        </w:tc>
        <w:tc>
          <w:tcPr>
            <w:tcW w:w="537" w:type="pct"/>
            <w:shd w:val="clear" w:color="auto" w:fill="auto"/>
          </w:tcPr>
          <w:p w14:paraId="358AF39B" w14:textId="77777777" w:rsidR="00BA2287" w:rsidRPr="000663EE" w:rsidRDefault="00BA2287" w:rsidP="00BA2287">
            <w:pPr>
              <w:rPr>
                <w:sz w:val="18"/>
                <w:szCs w:val="18"/>
              </w:rPr>
            </w:pPr>
            <w:r w:rsidRPr="000663EE">
              <w:rPr>
                <w:sz w:val="18"/>
                <w:szCs w:val="18"/>
              </w:rPr>
              <w:t>55 m</w:t>
            </w:r>
            <w:r w:rsidRPr="000663EE">
              <w:rPr>
                <w:sz w:val="18"/>
                <w:szCs w:val="18"/>
                <w:vertAlign w:val="superscript"/>
              </w:rPr>
              <w:t>3</w:t>
            </w:r>
          </w:p>
        </w:tc>
        <w:tc>
          <w:tcPr>
            <w:tcW w:w="748" w:type="pct"/>
            <w:shd w:val="clear" w:color="auto" w:fill="auto"/>
          </w:tcPr>
          <w:p w14:paraId="2EB03FE0" w14:textId="77777777" w:rsidR="00BA2287" w:rsidRPr="000663EE" w:rsidRDefault="00BA2287" w:rsidP="00BA2287">
            <w:pPr>
              <w:rPr>
                <w:sz w:val="18"/>
                <w:szCs w:val="18"/>
              </w:rPr>
            </w:pPr>
            <w:r w:rsidRPr="000663EE">
              <w:rPr>
                <w:sz w:val="18"/>
                <w:szCs w:val="18"/>
              </w:rPr>
              <w:t>Tier 1: 8/h</w:t>
            </w:r>
          </w:p>
          <w:p w14:paraId="3A8F418D" w14:textId="77777777" w:rsidR="00BA2287" w:rsidRPr="000663EE" w:rsidRDefault="00BA2287" w:rsidP="00BA2287">
            <w:pPr>
              <w:rPr>
                <w:sz w:val="18"/>
                <w:szCs w:val="18"/>
              </w:rPr>
            </w:pPr>
            <w:r w:rsidRPr="000663EE">
              <w:rPr>
                <w:sz w:val="18"/>
                <w:szCs w:val="18"/>
              </w:rPr>
              <w:t>Tier 2: 20/h</w:t>
            </w:r>
          </w:p>
        </w:tc>
        <w:tc>
          <w:tcPr>
            <w:tcW w:w="536" w:type="pct"/>
            <w:shd w:val="clear" w:color="auto" w:fill="auto"/>
          </w:tcPr>
          <w:p w14:paraId="24D29B83" w14:textId="77777777" w:rsidR="00BA2287" w:rsidRPr="000663EE" w:rsidRDefault="00BA2287" w:rsidP="00BA2287">
            <w:pPr>
              <w:rPr>
                <w:sz w:val="18"/>
                <w:szCs w:val="18"/>
              </w:rPr>
            </w:pPr>
            <w:r w:rsidRPr="000663EE">
              <w:rPr>
                <w:sz w:val="18"/>
                <w:szCs w:val="18"/>
              </w:rPr>
              <w:t>0.5 m</w:t>
            </w:r>
            <w:r w:rsidRPr="000663EE">
              <w:rPr>
                <w:sz w:val="18"/>
                <w:szCs w:val="18"/>
                <w:vertAlign w:val="superscript"/>
              </w:rPr>
              <w:t>2</w:t>
            </w:r>
          </w:p>
        </w:tc>
        <w:tc>
          <w:tcPr>
            <w:tcW w:w="765" w:type="pct"/>
            <w:shd w:val="clear" w:color="auto" w:fill="auto"/>
          </w:tcPr>
          <w:p w14:paraId="3EA4A989" w14:textId="77777777" w:rsidR="00BA2287" w:rsidRPr="000663EE" w:rsidRDefault="00BA2287" w:rsidP="00BA2287">
            <w:pPr>
              <w:rPr>
                <w:sz w:val="18"/>
                <w:szCs w:val="18"/>
              </w:rPr>
            </w:pPr>
            <w:r w:rsidRPr="000663EE">
              <w:rPr>
                <w:sz w:val="18"/>
                <w:szCs w:val="18"/>
              </w:rPr>
              <w:t>1 min</w:t>
            </w:r>
          </w:p>
        </w:tc>
        <w:tc>
          <w:tcPr>
            <w:tcW w:w="712" w:type="pct"/>
            <w:shd w:val="clear" w:color="auto" w:fill="auto"/>
          </w:tcPr>
          <w:p w14:paraId="4E08C868" w14:textId="77777777" w:rsidR="00BA2287" w:rsidRPr="00DF5603" w:rsidRDefault="00BA2287" w:rsidP="00BA2287">
            <w:pPr>
              <w:rPr>
                <w:sz w:val="18"/>
                <w:szCs w:val="18"/>
              </w:rPr>
            </w:pPr>
            <w:r w:rsidRPr="00DF5603">
              <w:rPr>
                <w:sz w:val="18"/>
                <w:szCs w:val="18"/>
              </w:rPr>
              <w:t>45 min</w:t>
            </w:r>
          </w:p>
        </w:tc>
        <w:tc>
          <w:tcPr>
            <w:tcW w:w="688" w:type="pct"/>
            <w:shd w:val="clear" w:color="auto" w:fill="auto"/>
          </w:tcPr>
          <w:p w14:paraId="41FD1D3D" w14:textId="77777777" w:rsidR="00BA2287" w:rsidRPr="000663EE" w:rsidRDefault="00BA2287" w:rsidP="00BA2287">
            <w:pPr>
              <w:rPr>
                <w:sz w:val="18"/>
                <w:szCs w:val="18"/>
              </w:rPr>
            </w:pPr>
            <w:r w:rsidRPr="000663EE">
              <w:rPr>
                <w:sz w:val="18"/>
                <w:szCs w:val="18"/>
              </w:rPr>
              <w:t>10</w:t>
            </w:r>
          </w:p>
        </w:tc>
      </w:tr>
      <w:tr w:rsidR="00BA2287" w:rsidRPr="00FE0F46" w14:paraId="41C5E710" w14:textId="77777777" w:rsidTr="0060182E">
        <w:tc>
          <w:tcPr>
            <w:tcW w:w="1013" w:type="pct"/>
            <w:shd w:val="clear" w:color="auto" w:fill="auto"/>
          </w:tcPr>
          <w:p w14:paraId="093E8184" w14:textId="77777777" w:rsidR="00BA2287" w:rsidRPr="000663EE" w:rsidRDefault="00BA2287" w:rsidP="00BA2287">
            <w:pPr>
              <w:rPr>
                <w:b/>
                <w:bCs/>
                <w:sz w:val="18"/>
                <w:szCs w:val="18"/>
              </w:rPr>
            </w:pPr>
            <w:r w:rsidRPr="000663EE">
              <w:rPr>
                <w:b/>
                <w:bCs/>
                <w:sz w:val="18"/>
                <w:szCs w:val="18"/>
              </w:rPr>
              <w:t>Pharmaceutical and cosmetics manufacturing facilities</w:t>
            </w:r>
          </w:p>
        </w:tc>
        <w:tc>
          <w:tcPr>
            <w:tcW w:w="537" w:type="pct"/>
            <w:shd w:val="clear" w:color="auto" w:fill="auto"/>
          </w:tcPr>
          <w:p w14:paraId="3DFB68EA" w14:textId="77777777" w:rsidR="00BA2287" w:rsidRPr="000663EE" w:rsidRDefault="00BA2287" w:rsidP="00BA2287">
            <w:pPr>
              <w:rPr>
                <w:sz w:val="18"/>
                <w:szCs w:val="18"/>
              </w:rPr>
            </w:pPr>
            <w:r w:rsidRPr="000663EE">
              <w:rPr>
                <w:sz w:val="18"/>
                <w:szCs w:val="18"/>
              </w:rPr>
              <w:t>80 m</w:t>
            </w:r>
            <w:r w:rsidRPr="000663EE">
              <w:rPr>
                <w:sz w:val="18"/>
                <w:szCs w:val="18"/>
                <w:vertAlign w:val="superscript"/>
              </w:rPr>
              <w:t>3</w:t>
            </w:r>
          </w:p>
        </w:tc>
        <w:tc>
          <w:tcPr>
            <w:tcW w:w="748" w:type="pct"/>
            <w:shd w:val="clear" w:color="auto" w:fill="auto"/>
          </w:tcPr>
          <w:p w14:paraId="70F4A92E" w14:textId="77777777" w:rsidR="00BA2287" w:rsidRPr="000663EE" w:rsidRDefault="00BA2287" w:rsidP="00BA2287">
            <w:pPr>
              <w:rPr>
                <w:sz w:val="18"/>
                <w:szCs w:val="18"/>
              </w:rPr>
            </w:pPr>
            <w:r w:rsidRPr="000663EE">
              <w:rPr>
                <w:sz w:val="18"/>
                <w:szCs w:val="18"/>
              </w:rPr>
              <w:t>8/h</w:t>
            </w:r>
          </w:p>
        </w:tc>
        <w:tc>
          <w:tcPr>
            <w:tcW w:w="536" w:type="pct"/>
            <w:shd w:val="clear" w:color="auto" w:fill="auto"/>
          </w:tcPr>
          <w:p w14:paraId="750B312F" w14:textId="77777777" w:rsidR="00BA2287" w:rsidRPr="000663EE" w:rsidRDefault="00BA2287" w:rsidP="00BA2287">
            <w:pPr>
              <w:rPr>
                <w:sz w:val="18"/>
                <w:szCs w:val="18"/>
              </w:rPr>
            </w:pPr>
            <w:r w:rsidRPr="000663EE">
              <w:rPr>
                <w:sz w:val="18"/>
                <w:szCs w:val="18"/>
              </w:rPr>
              <w:t>0.5 m</w:t>
            </w:r>
            <w:r w:rsidRPr="000663EE">
              <w:rPr>
                <w:sz w:val="18"/>
                <w:szCs w:val="18"/>
                <w:vertAlign w:val="superscript"/>
              </w:rPr>
              <w:t>2</w:t>
            </w:r>
          </w:p>
        </w:tc>
        <w:tc>
          <w:tcPr>
            <w:tcW w:w="765" w:type="pct"/>
            <w:shd w:val="clear" w:color="auto" w:fill="auto"/>
          </w:tcPr>
          <w:p w14:paraId="496AD26F" w14:textId="77777777" w:rsidR="00BA2287" w:rsidRPr="000663EE" w:rsidRDefault="00BA2287" w:rsidP="00BA2287">
            <w:pPr>
              <w:rPr>
                <w:sz w:val="18"/>
                <w:szCs w:val="18"/>
              </w:rPr>
            </w:pPr>
            <w:r w:rsidRPr="000663EE">
              <w:rPr>
                <w:sz w:val="18"/>
                <w:szCs w:val="18"/>
              </w:rPr>
              <w:t>1 min</w:t>
            </w:r>
          </w:p>
        </w:tc>
        <w:tc>
          <w:tcPr>
            <w:tcW w:w="712" w:type="pct"/>
            <w:shd w:val="clear" w:color="auto" w:fill="auto"/>
          </w:tcPr>
          <w:p w14:paraId="2217B7A1" w14:textId="3B78367E" w:rsidR="00BA2287" w:rsidRPr="00DF5603" w:rsidRDefault="00CD25F3" w:rsidP="00BA2287">
            <w:pPr>
              <w:rPr>
                <w:sz w:val="18"/>
                <w:szCs w:val="18"/>
              </w:rPr>
            </w:pPr>
            <w:r w:rsidRPr="00DF5603">
              <w:rPr>
                <w:sz w:val="18"/>
                <w:szCs w:val="18"/>
              </w:rPr>
              <w:t>6 min</w:t>
            </w:r>
            <w:r w:rsidRPr="00DF5603">
              <w:rPr>
                <w:sz w:val="18"/>
                <w:szCs w:val="18"/>
                <w:vertAlign w:val="superscript"/>
              </w:rPr>
              <w:t>f</w:t>
            </w:r>
          </w:p>
        </w:tc>
        <w:tc>
          <w:tcPr>
            <w:tcW w:w="688" w:type="pct"/>
            <w:shd w:val="clear" w:color="auto" w:fill="auto"/>
          </w:tcPr>
          <w:p w14:paraId="02EC6406" w14:textId="77777777" w:rsidR="00BA2287" w:rsidRPr="000663EE" w:rsidRDefault="00BA2287" w:rsidP="00BA2287">
            <w:pPr>
              <w:rPr>
                <w:sz w:val="18"/>
                <w:szCs w:val="18"/>
              </w:rPr>
            </w:pPr>
            <w:r w:rsidRPr="000663EE">
              <w:rPr>
                <w:sz w:val="18"/>
                <w:szCs w:val="18"/>
              </w:rPr>
              <w:t>80</w:t>
            </w:r>
          </w:p>
        </w:tc>
      </w:tr>
      <w:tr w:rsidR="00BA2287" w:rsidRPr="00FE0F46" w14:paraId="7D666C49" w14:textId="77777777" w:rsidTr="0060182E">
        <w:tc>
          <w:tcPr>
            <w:tcW w:w="1013" w:type="pct"/>
            <w:shd w:val="clear" w:color="auto" w:fill="auto"/>
          </w:tcPr>
          <w:p w14:paraId="603E2316" w14:textId="77777777" w:rsidR="00BA2287" w:rsidRPr="000663EE" w:rsidRDefault="00BA2287" w:rsidP="00BA2287">
            <w:pPr>
              <w:rPr>
                <w:b/>
                <w:bCs/>
                <w:sz w:val="18"/>
                <w:szCs w:val="18"/>
              </w:rPr>
            </w:pPr>
            <w:r w:rsidRPr="000663EE">
              <w:rPr>
                <w:b/>
                <w:bCs/>
                <w:sz w:val="18"/>
                <w:szCs w:val="18"/>
              </w:rPr>
              <w:t>Laboratories and biotechnology</w:t>
            </w:r>
          </w:p>
        </w:tc>
        <w:tc>
          <w:tcPr>
            <w:tcW w:w="537" w:type="pct"/>
            <w:shd w:val="clear" w:color="auto" w:fill="auto"/>
          </w:tcPr>
          <w:p w14:paraId="4AD4DE68" w14:textId="77777777" w:rsidR="00BA2287" w:rsidRPr="000663EE" w:rsidRDefault="00BA2287" w:rsidP="00BA2287">
            <w:pPr>
              <w:rPr>
                <w:sz w:val="18"/>
                <w:szCs w:val="18"/>
              </w:rPr>
            </w:pPr>
            <w:r w:rsidRPr="000663EE">
              <w:rPr>
                <w:sz w:val="18"/>
                <w:szCs w:val="18"/>
              </w:rPr>
              <w:t>25 m</w:t>
            </w:r>
            <w:r w:rsidRPr="000663EE">
              <w:rPr>
                <w:sz w:val="18"/>
                <w:szCs w:val="18"/>
                <w:vertAlign w:val="superscript"/>
              </w:rPr>
              <w:t>3</w:t>
            </w:r>
          </w:p>
        </w:tc>
        <w:tc>
          <w:tcPr>
            <w:tcW w:w="748" w:type="pct"/>
            <w:shd w:val="clear" w:color="auto" w:fill="auto"/>
          </w:tcPr>
          <w:p w14:paraId="63650655" w14:textId="77777777" w:rsidR="00BA2287" w:rsidRPr="000663EE" w:rsidRDefault="00BA2287" w:rsidP="00BA2287">
            <w:pPr>
              <w:rPr>
                <w:sz w:val="18"/>
                <w:szCs w:val="18"/>
              </w:rPr>
            </w:pPr>
            <w:r w:rsidRPr="000663EE">
              <w:rPr>
                <w:sz w:val="18"/>
                <w:szCs w:val="18"/>
              </w:rPr>
              <w:t>8/h</w:t>
            </w:r>
          </w:p>
        </w:tc>
        <w:tc>
          <w:tcPr>
            <w:tcW w:w="536" w:type="pct"/>
            <w:shd w:val="clear" w:color="auto" w:fill="auto"/>
          </w:tcPr>
          <w:p w14:paraId="35B0E0D1" w14:textId="77777777" w:rsidR="00BA2287" w:rsidRPr="000663EE" w:rsidRDefault="00BA2287" w:rsidP="00BA2287">
            <w:pPr>
              <w:rPr>
                <w:sz w:val="18"/>
                <w:szCs w:val="18"/>
              </w:rPr>
            </w:pPr>
            <w:r w:rsidRPr="000663EE">
              <w:rPr>
                <w:sz w:val="18"/>
                <w:szCs w:val="18"/>
              </w:rPr>
              <w:t>0.5 m</w:t>
            </w:r>
            <w:r w:rsidRPr="000663EE">
              <w:rPr>
                <w:sz w:val="18"/>
                <w:szCs w:val="18"/>
                <w:vertAlign w:val="superscript"/>
              </w:rPr>
              <w:t>2</w:t>
            </w:r>
          </w:p>
        </w:tc>
        <w:tc>
          <w:tcPr>
            <w:tcW w:w="765" w:type="pct"/>
            <w:shd w:val="clear" w:color="auto" w:fill="auto"/>
          </w:tcPr>
          <w:p w14:paraId="5DAD8804" w14:textId="77777777" w:rsidR="00BA2287" w:rsidRPr="000663EE" w:rsidRDefault="00BA2287" w:rsidP="00BA2287">
            <w:pPr>
              <w:rPr>
                <w:sz w:val="18"/>
                <w:szCs w:val="18"/>
              </w:rPr>
            </w:pPr>
            <w:r w:rsidRPr="000663EE">
              <w:rPr>
                <w:sz w:val="18"/>
                <w:szCs w:val="18"/>
              </w:rPr>
              <w:t>1 min</w:t>
            </w:r>
          </w:p>
        </w:tc>
        <w:tc>
          <w:tcPr>
            <w:tcW w:w="712" w:type="pct"/>
            <w:shd w:val="clear" w:color="auto" w:fill="auto"/>
          </w:tcPr>
          <w:p w14:paraId="6547F657" w14:textId="77777777" w:rsidR="00BA2287" w:rsidRPr="000663EE" w:rsidRDefault="00BA2287" w:rsidP="00BA2287">
            <w:pPr>
              <w:rPr>
                <w:sz w:val="18"/>
                <w:szCs w:val="18"/>
              </w:rPr>
            </w:pPr>
            <w:r w:rsidRPr="000663EE">
              <w:rPr>
                <w:sz w:val="18"/>
                <w:szCs w:val="18"/>
              </w:rPr>
              <w:t>45 min</w:t>
            </w:r>
          </w:p>
        </w:tc>
        <w:tc>
          <w:tcPr>
            <w:tcW w:w="688" w:type="pct"/>
            <w:shd w:val="clear" w:color="auto" w:fill="auto"/>
          </w:tcPr>
          <w:p w14:paraId="14C24F3C" w14:textId="77777777" w:rsidR="00BA2287" w:rsidRPr="000663EE" w:rsidRDefault="00BA2287" w:rsidP="00BA2287">
            <w:pPr>
              <w:rPr>
                <w:sz w:val="18"/>
                <w:szCs w:val="18"/>
              </w:rPr>
            </w:pPr>
            <w:r w:rsidRPr="000663EE">
              <w:rPr>
                <w:sz w:val="18"/>
                <w:szCs w:val="18"/>
              </w:rPr>
              <w:t>10</w:t>
            </w:r>
          </w:p>
        </w:tc>
      </w:tr>
      <w:tr w:rsidR="00BA2287" w:rsidRPr="00FE0F46" w14:paraId="3049B0F9" w14:textId="77777777" w:rsidTr="0060182E">
        <w:tc>
          <w:tcPr>
            <w:tcW w:w="1013" w:type="pct"/>
            <w:shd w:val="clear" w:color="auto" w:fill="auto"/>
          </w:tcPr>
          <w:p w14:paraId="5D553543" w14:textId="77777777" w:rsidR="00BA2287" w:rsidRPr="000663EE" w:rsidRDefault="00BA2287" w:rsidP="00BA2287">
            <w:pPr>
              <w:rPr>
                <w:b/>
                <w:bCs/>
                <w:sz w:val="18"/>
                <w:szCs w:val="18"/>
              </w:rPr>
            </w:pPr>
            <w:r w:rsidRPr="000663EE">
              <w:rPr>
                <w:b/>
                <w:bCs/>
                <w:sz w:val="18"/>
                <w:szCs w:val="18"/>
              </w:rPr>
              <w:t>Unspecified rooms</w:t>
            </w:r>
          </w:p>
        </w:tc>
        <w:tc>
          <w:tcPr>
            <w:tcW w:w="537" w:type="pct"/>
            <w:shd w:val="clear" w:color="auto" w:fill="auto"/>
          </w:tcPr>
          <w:p w14:paraId="28E93836" w14:textId="77777777" w:rsidR="00BA2287" w:rsidRPr="000663EE" w:rsidRDefault="00BA2287" w:rsidP="00BA2287">
            <w:pPr>
              <w:rPr>
                <w:sz w:val="18"/>
                <w:szCs w:val="18"/>
              </w:rPr>
            </w:pPr>
            <w:r w:rsidRPr="000663EE">
              <w:rPr>
                <w:sz w:val="18"/>
                <w:szCs w:val="18"/>
              </w:rPr>
              <w:t>20 m</w:t>
            </w:r>
            <w:r w:rsidRPr="000663EE">
              <w:rPr>
                <w:sz w:val="18"/>
                <w:szCs w:val="18"/>
                <w:vertAlign w:val="superscript"/>
              </w:rPr>
              <w:t>3</w:t>
            </w:r>
          </w:p>
        </w:tc>
        <w:tc>
          <w:tcPr>
            <w:tcW w:w="748" w:type="pct"/>
            <w:shd w:val="clear" w:color="auto" w:fill="auto"/>
          </w:tcPr>
          <w:p w14:paraId="161E4689" w14:textId="77777777" w:rsidR="00BA2287" w:rsidRPr="000663EE" w:rsidRDefault="00BA2287" w:rsidP="00BA2287">
            <w:pPr>
              <w:rPr>
                <w:sz w:val="18"/>
                <w:szCs w:val="18"/>
              </w:rPr>
            </w:pPr>
            <w:r w:rsidRPr="000663EE">
              <w:rPr>
                <w:sz w:val="18"/>
                <w:szCs w:val="18"/>
              </w:rPr>
              <w:t>0.6/h</w:t>
            </w:r>
          </w:p>
        </w:tc>
        <w:tc>
          <w:tcPr>
            <w:tcW w:w="536" w:type="pct"/>
            <w:shd w:val="clear" w:color="auto" w:fill="auto"/>
          </w:tcPr>
          <w:p w14:paraId="2284C439" w14:textId="77777777" w:rsidR="00BA2287" w:rsidRPr="000663EE" w:rsidRDefault="00BA2287" w:rsidP="00BA2287">
            <w:pPr>
              <w:rPr>
                <w:sz w:val="18"/>
                <w:szCs w:val="18"/>
              </w:rPr>
            </w:pPr>
            <w:r w:rsidRPr="000663EE">
              <w:rPr>
                <w:sz w:val="18"/>
                <w:szCs w:val="18"/>
              </w:rPr>
              <w:t>2 m</w:t>
            </w:r>
            <w:r w:rsidRPr="000663EE">
              <w:rPr>
                <w:sz w:val="18"/>
                <w:szCs w:val="18"/>
                <w:vertAlign w:val="superscript"/>
              </w:rPr>
              <w:t>2</w:t>
            </w:r>
          </w:p>
        </w:tc>
        <w:tc>
          <w:tcPr>
            <w:tcW w:w="765" w:type="pct"/>
            <w:shd w:val="clear" w:color="auto" w:fill="auto"/>
          </w:tcPr>
          <w:p w14:paraId="5A687900" w14:textId="77777777" w:rsidR="00BA2287" w:rsidRPr="000663EE" w:rsidRDefault="00BA2287" w:rsidP="00BA2287">
            <w:pPr>
              <w:rPr>
                <w:sz w:val="18"/>
                <w:szCs w:val="18"/>
              </w:rPr>
            </w:pPr>
            <w:r w:rsidRPr="000663EE">
              <w:rPr>
                <w:sz w:val="18"/>
                <w:szCs w:val="18"/>
              </w:rPr>
              <w:t>5 min</w:t>
            </w:r>
          </w:p>
        </w:tc>
        <w:tc>
          <w:tcPr>
            <w:tcW w:w="712" w:type="pct"/>
            <w:shd w:val="clear" w:color="auto" w:fill="auto"/>
          </w:tcPr>
          <w:p w14:paraId="74F6DAF9" w14:textId="77777777" w:rsidR="00BA2287" w:rsidRPr="000663EE" w:rsidRDefault="00BA2287" w:rsidP="00BA2287">
            <w:pPr>
              <w:rPr>
                <w:sz w:val="18"/>
                <w:szCs w:val="18"/>
                <w:vertAlign w:val="superscript"/>
              </w:rPr>
            </w:pPr>
            <w:r w:rsidRPr="000663EE">
              <w:rPr>
                <w:sz w:val="18"/>
                <w:szCs w:val="18"/>
              </w:rPr>
              <w:t>48 min</w:t>
            </w:r>
            <w:r w:rsidRPr="000663EE">
              <w:rPr>
                <w:sz w:val="18"/>
                <w:szCs w:val="18"/>
                <w:vertAlign w:val="superscript"/>
              </w:rPr>
              <w:t>b</w:t>
            </w:r>
            <w:r w:rsidRPr="000663EE">
              <w:rPr>
                <w:sz w:val="18"/>
                <w:szCs w:val="18"/>
              </w:rPr>
              <w:t>/60 min</w:t>
            </w:r>
            <w:r w:rsidRPr="000663EE">
              <w:rPr>
                <w:sz w:val="18"/>
                <w:szCs w:val="18"/>
                <w:vertAlign w:val="superscript"/>
              </w:rPr>
              <w:t>c</w:t>
            </w:r>
          </w:p>
        </w:tc>
        <w:tc>
          <w:tcPr>
            <w:tcW w:w="688" w:type="pct"/>
            <w:shd w:val="clear" w:color="auto" w:fill="auto"/>
          </w:tcPr>
          <w:p w14:paraId="3D3B8AD4" w14:textId="77777777" w:rsidR="00BA2287" w:rsidRPr="000663EE" w:rsidRDefault="00BA2287" w:rsidP="00BA2287">
            <w:pPr>
              <w:rPr>
                <w:sz w:val="18"/>
                <w:szCs w:val="18"/>
                <w:vertAlign w:val="superscript"/>
              </w:rPr>
            </w:pPr>
            <w:r w:rsidRPr="000663EE">
              <w:rPr>
                <w:sz w:val="18"/>
                <w:szCs w:val="18"/>
              </w:rPr>
              <w:t>10/5</w:t>
            </w:r>
            <w:r w:rsidRPr="000663EE">
              <w:rPr>
                <w:sz w:val="18"/>
                <w:szCs w:val="18"/>
                <w:vertAlign w:val="superscript"/>
              </w:rPr>
              <w:t>d</w:t>
            </w:r>
            <w:r w:rsidRPr="000663EE">
              <w:rPr>
                <w:sz w:val="18"/>
                <w:szCs w:val="18"/>
              </w:rPr>
              <w:t>/1</w:t>
            </w:r>
            <w:r w:rsidRPr="000663EE">
              <w:rPr>
                <w:sz w:val="18"/>
                <w:szCs w:val="18"/>
                <w:vertAlign w:val="superscript"/>
              </w:rPr>
              <w:t>e</w:t>
            </w:r>
          </w:p>
        </w:tc>
      </w:tr>
      <w:tr w:rsidR="00131A69" w:rsidRPr="00FE0F46" w14:paraId="4D67C329" w14:textId="77777777" w:rsidTr="0060182E">
        <w:tc>
          <w:tcPr>
            <w:tcW w:w="1013" w:type="pct"/>
            <w:shd w:val="clear" w:color="auto" w:fill="auto"/>
          </w:tcPr>
          <w:p w14:paraId="2D60DCA0" w14:textId="541B1AB0" w:rsidR="0060182E" w:rsidRPr="000663EE" w:rsidRDefault="0060182E" w:rsidP="0060182E">
            <w:pPr>
              <w:rPr>
                <w:b/>
                <w:bCs/>
                <w:sz w:val="18"/>
                <w:szCs w:val="18"/>
              </w:rPr>
            </w:pPr>
            <w:r>
              <w:rPr>
                <w:b/>
                <w:bCs/>
                <w:sz w:val="18"/>
                <w:szCs w:val="18"/>
              </w:rPr>
              <w:t>Small rooms</w:t>
            </w:r>
            <w:r w:rsidRPr="00D30BF8">
              <w:rPr>
                <w:b/>
                <w:bCs/>
                <w:sz w:val="18"/>
                <w:szCs w:val="18"/>
                <w:vertAlign w:val="superscript"/>
              </w:rPr>
              <w:t>g</w:t>
            </w:r>
          </w:p>
        </w:tc>
        <w:tc>
          <w:tcPr>
            <w:tcW w:w="537" w:type="pct"/>
            <w:shd w:val="clear" w:color="auto" w:fill="auto"/>
          </w:tcPr>
          <w:p w14:paraId="77FCA6A3" w14:textId="2EDBB00C" w:rsidR="0060182E" w:rsidRPr="000663EE" w:rsidRDefault="0060182E" w:rsidP="0060182E">
            <w:pPr>
              <w:rPr>
                <w:sz w:val="18"/>
                <w:szCs w:val="18"/>
              </w:rPr>
            </w:pPr>
            <w:r w:rsidRPr="00E8459F">
              <w:rPr>
                <w:sz w:val="18"/>
                <w:szCs w:val="18"/>
              </w:rPr>
              <w:t>10 m</w:t>
            </w:r>
            <w:r w:rsidRPr="000B0F05">
              <w:rPr>
                <w:sz w:val="18"/>
                <w:szCs w:val="18"/>
                <w:vertAlign w:val="superscript"/>
              </w:rPr>
              <w:t>3</w:t>
            </w:r>
          </w:p>
        </w:tc>
        <w:tc>
          <w:tcPr>
            <w:tcW w:w="748" w:type="pct"/>
            <w:shd w:val="clear" w:color="auto" w:fill="auto"/>
          </w:tcPr>
          <w:p w14:paraId="3291A41E" w14:textId="3CFD9B98" w:rsidR="0060182E" w:rsidRPr="000663EE" w:rsidRDefault="0060182E" w:rsidP="0060182E">
            <w:pPr>
              <w:rPr>
                <w:sz w:val="18"/>
                <w:szCs w:val="18"/>
              </w:rPr>
            </w:pPr>
            <w:r w:rsidRPr="00E8459F">
              <w:rPr>
                <w:sz w:val="18"/>
                <w:szCs w:val="18"/>
              </w:rPr>
              <w:t>0.6/h</w:t>
            </w:r>
          </w:p>
        </w:tc>
        <w:tc>
          <w:tcPr>
            <w:tcW w:w="536" w:type="pct"/>
            <w:shd w:val="clear" w:color="auto" w:fill="auto"/>
          </w:tcPr>
          <w:p w14:paraId="1851D1C4" w14:textId="6846EAE3" w:rsidR="0060182E" w:rsidRPr="000663EE" w:rsidRDefault="0060182E" w:rsidP="0060182E">
            <w:pPr>
              <w:rPr>
                <w:sz w:val="18"/>
                <w:szCs w:val="18"/>
              </w:rPr>
            </w:pPr>
            <w:r w:rsidRPr="00E8459F">
              <w:rPr>
                <w:sz w:val="18"/>
                <w:szCs w:val="18"/>
              </w:rPr>
              <w:t>1 m</w:t>
            </w:r>
            <w:r w:rsidRPr="000B0F05">
              <w:rPr>
                <w:sz w:val="18"/>
                <w:szCs w:val="18"/>
                <w:vertAlign w:val="superscript"/>
              </w:rPr>
              <w:t>2</w:t>
            </w:r>
          </w:p>
        </w:tc>
        <w:tc>
          <w:tcPr>
            <w:tcW w:w="765" w:type="pct"/>
            <w:shd w:val="clear" w:color="auto" w:fill="auto"/>
          </w:tcPr>
          <w:p w14:paraId="15E90EE4" w14:textId="03ADEA0C" w:rsidR="0060182E" w:rsidRPr="000663EE" w:rsidRDefault="0060182E" w:rsidP="0060182E">
            <w:pPr>
              <w:rPr>
                <w:sz w:val="18"/>
                <w:szCs w:val="18"/>
              </w:rPr>
            </w:pPr>
            <w:r w:rsidRPr="00E8459F">
              <w:rPr>
                <w:sz w:val="18"/>
                <w:szCs w:val="18"/>
              </w:rPr>
              <w:t>5 min</w:t>
            </w:r>
          </w:p>
        </w:tc>
        <w:tc>
          <w:tcPr>
            <w:tcW w:w="712" w:type="pct"/>
            <w:shd w:val="clear" w:color="auto" w:fill="auto"/>
          </w:tcPr>
          <w:p w14:paraId="28ED0DA2" w14:textId="41F89132" w:rsidR="0060182E" w:rsidRPr="000663EE" w:rsidRDefault="0060182E" w:rsidP="0060182E">
            <w:pPr>
              <w:rPr>
                <w:sz w:val="18"/>
                <w:szCs w:val="18"/>
              </w:rPr>
            </w:pPr>
            <w:r w:rsidRPr="00E8459F">
              <w:rPr>
                <w:sz w:val="18"/>
                <w:szCs w:val="18"/>
              </w:rPr>
              <w:t>60 min</w:t>
            </w:r>
          </w:p>
        </w:tc>
        <w:tc>
          <w:tcPr>
            <w:tcW w:w="688" w:type="pct"/>
            <w:shd w:val="clear" w:color="auto" w:fill="auto"/>
          </w:tcPr>
          <w:p w14:paraId="2930BA4C" w14:textId="77E705E6" w:rsidR="0060182E" w:rsidRPr="000663EE" w:rsidRDefault="0060182E" w:rsidP="0060182E">
            <w:pPr>
              <w:rPr>
                <w:sz w:val="18"/>
                <w:szCs w:val="18"/>
              </w:rPr>
            </w:pPr>
            <w:r w:rsidRPr="00E8459F">
              <w:rPr>
                <w:sz w:val="18"/>
                <w:szCs w:val="18"/>
              </w:rPr>
              <w:t>1</w:t>
            </w:r>
          </w:p>
        </w:tc>
      </w:tr>
      <w:tr w:rsidR="0060182E" w:rsidRPr="00FE0F46" w14:paraId="6B5D68E2" w14:textId="77777777" w:rsidTr="0060182E">
        <w:tc>
          <w:tcPr>
            <w:tcW w:w="1013" w:type="pct"/>
            <w:shd w:val="clear" w:color="auto" w:fill="auto"/>
          </w:tcPr>
          <w:p w14:paraId="1616FEA7" w14:textId="77777777" w:rsidR="0060182E" w:rsidRPr="000663EE" w:rsidRDefault="0060182E" w:rsidP="0060182E">
            <w:pPr>
              <w:rPr>
                <w:b/>
                <w:bCs/>
                <w:sz w:val="18"/>
                <w:szCs w:val="18"/>
              </w:rPr>
            </w:pPr>
            <w:r w:rsidRPr="000663EE">
              <w:rPr>
                <w:b/>
                <w:bCs/>
                <w:sz w:val="18"/>
                <w:szCs w:val="18"/>
              </w:rPr>
              <w:t>Kitchen and canteens</w:t>
            </w:r>
          </w:p>
        </w:tc>
        <w:tc>
          <w:tcPr>
            <w:tcW w:w="537" w:type="pct"/>
            <w:shd w:val="clear" w:color="auto" w:fill="auto"/>
          </w:tcPr>
          <w:p w14:paraId="0B33F702" w14:textId="77777777" w:rsidR="0060182E" w:rsidRPr="000663EE" w:rsidRDefault="0060182E" w:rsidP="0060182E">
            <w:pPr>
              <w:rPr>
                <w:sz w:val="18"/>
                <w:szCs w:val="18"/>
              </w:rPr>
            </w:pPr>
            <w:r w:rsidRPr="000663EE">
              <w:rPr>
                <w:sz w:val="18"/>
                <w:szCs w:val="18"/>
              </w:rPr>
              <w:t>25 m</w:t>
            </w:r>
            <w:r w:rsidRPr="000663EE">
              <w:rPr>
                <w:sz w:val="18"/>
                <w:szCs w:val="18"/>
                <w:vertAlign w:val="superscript"/>
              </w:rPr>
              <w:t>3</w:t>
            </w:r>
          </w:p>
        </w:tc>
        <w:tc>
          <w:tcPr>
            <w:tcW w:w="748" w:type="pct"/>
            <w:shd w:val="clear" w:color="auto" w:fill="auto"/>
          </w:tcPr>
          <w:p w14:paraId="6397ACE4" w14:textId="77777777" w:rsidR="0060182E" w:rsidRPr="000663EE" w:rsidRDefault="0060182E" w:rsidP="0060182E">
            <w:pPr>
              <w:rPr>
                <w:sz w:val="18"/>
                <w:szCs w:val="18"/>
              </w:rPr>
            </w:pPr>
            <w:r w:rsidRPr="000663EE">
              <w:rPr>
                <w:sz w:val="18"/>
                <w:szCs w:val="18"/>
              </w:rPr>
              <w:t>15/h</w:t>
            </w:r>
          </w:p>
        </w:tc>
        <w:tc>
          <w:tcPr>
            <w:tcW w:w="536" w:type="pct"/>
            <w:shd w:val="clear" w:color="auto" w:fill="auto"/>
          </w:tcPr>
          <w:p w14:paraId="4CD08443" w14:textId="77777777" w:rsidR="0060182E" w:rsidRPr="000663EE" w:rsidRDefault="0060182E" w:rsidP="0060182E">
            <w:pPr>
              <w:rPr>
                <w:sz w:val="18"/>
                <w:szCs w:val="18"/>
              </w:rPr>
            </w:pPr>
            <w:r w:rsidRPr="000663EE">
              <w:rPr>
                <w:sz w:val="18"/>
                <w:szCs w:val="18"/>
              </w:rPr>
              <w:t>1 m</w:t>
            </w:r>
            <w:r w:rsidRPr="000663EE">
              <w:rPr>
                <w:sz w:val="18"/>
                <w:szCs w:val="18"/>
                <w:vertAlign w:val="superscript"/>
              </w:rPr>
              <w:t>2</w:t>
            </w:r>
          </w:p>
        </w:tc>
        <w:tc>
          <w:tcPr>
            <w:tcW w:w="765" w:type="pct"/>
            <w:shd w:val="clear" w:color="auto" w:fill="auto"/>
          </w:tcPr>
          <w:p w14:paraId="766EEB95" w14:textId="77777777" w:rsidR="0060182E" w:rsidRPr="000663EE" w:rsidRDefault="0060182E" w:rsidP="0060182E">
            <w:pPr>
              <w:rPr>
                <w:sz w:val="18"/>
                <w:szCs w:val="18"/>
              </w:rPr>
            </w:pPr>
            <w:r w:rsidRPr="000663EE">
              <w:rPr>
                <w:sz w:val="18"/>
                <w:szCs w:val="18"/>
              </w:rPr>
              <w:t>2 min</w:t>
            </w:r>
          </w:p>
        </w:tc>
        <w:tc>
          <w:tcPr>
            <w:tcW w:w="712" w:type="pct"/>
            <w:shd w:val="clear" w:color="auto" w:fill="auto"/>
          </w:tcPr>
          <w:p w14:paraId="1850ACE4" w14:textId="77777777" w:rsidR="0060182E" w:rsidRPr="000663EE" w:rsidRDefault="0060182E" w:rsidP="0060182E">
            <w:pPr>
              <w:rPr>
                <w:sz w:val="18"/>
                <w:szCs w:val="18"/>
                <w:vertAlign w:val="superscript"/>
              </w:rPr>
            </w:pPr>
            <w:r w:rsidRPr="000663EE">
              <w:rPr>
                <w:sz w:val="18"/>
                <w:szCs w:val="18"/>
              </w:rPr>
              <w:t>48 min</w:t>
            </w:r>
            <w:r w:rsidRPr="000663EE">
              <w:rPr>
                <w:sz w:val="18"/>
                <w:szCs w:val="18"/>
                <w:vertAlign w:val="superscript"/>
              </w:rPr>
              <w:t>b</w:t>
            </w:r>
          </w:p>
        </w:tc>
        <w:tc>
          <w:tcPr>
            <w:tcW w:w="688" w:type="pct"/>
            <w:shd w:val="clear" w:color="auto" w:fill="auto"/>
          </w:tcPr>
          <w:p w14:paraId="6A0560BF" w14:textId="77777777" w:rsidR="0060182E" w:rsidRPr="000663EE" w:rsidRDefault="0060182E" w:rsidP="0060182E">
            <w:pPr>
              <w:rPr>
                <w:sz w:val="18"/>
                <w:szCs w:val="18"/>
                <w:vertAlign w:val="superscript"/>
              </w:rPr>
            </w:pPr>
            <w:r w:rsidRPr="000663EE">
              <w:rPr>
                <w:sz w:val="18"/>
                <w:szCs w:val="18"/>
              </w:rPr>
              <w:t>10</w:t>
            </w:r>
            <w:r w:rsidRPr="000663EE">
              <w:rPr>
                <w:sz w:val="18"/>
                <w:szCs w:val="18"/>
                <w:vertAlign w:val="superscript"/>
              </w:rPr>
              <w:t>a</w:t>
            </w:r>
          </w:p>
        </w:tc>
      </w:tr>
      <w:tr w:rsidR="0060182E" w:rsidRPr="00FE0F46" w14:paraId="698570B5" w14:textId="77777777" w:rsidTr="0060182E">
        <w:tc>
          <w:tcPr>
            <w:tcW w:w="1013" w:type="pct"/>
            <w:shd w:val="clear" w:color="auto" w:fill="auto"/>
          </w:tcPr>
          <w:p w14:paraId="798D9CB6" w14:textId="77777777" w:rsidR="0060182E" w:rsidRPr="000663EE" w:rsidRDefault="0060182E" w:rsidP="0060182E">
            <w:pPr>
              <w:rPr>
                <w:b/>
                <w:bCs/>
                <w:sz w:val="18"/>
                <w:szCs w:val="18"/>
              </w:rPr>
            </w:pPr>
            <w:r w:rsidRPr="000663EE">
              <w:rPr>
                <w:b/>
                <w:bCs/>
                <w:sz w:val="18"/>
                <w:szCs w:val="18"/>
              </w:rPr>
              <w:t>Food processing machinery</w:t>
            </w:r>
          </w:p>
        </w:tc>
        <w:tc>
          <w:tcPr>
            <w:tcW w:w="537" w:type="pct"/>
            <w:shd w:val="clear" w:color="auto" w:fill="auto"/>
          </w:tcPr>
          <w:p w14:paraId="48C1E0A3" w14:textId="77777777" w:rsidR="0060182E" w:rsidRPr="000663EE" w:rsidRDefault="0060182E" w:rsidP="0060182E">
            <w:pPr>
              <w:rPr>
                <w:sz w:val="18"/>
                <w:szCs w:val="18"/>
              </w:rPr>
            </w:pPr>
            <w:r w:rsidRPr="000663EE">
              <w:rPr>
                <w:sz w:val="18"/>
                <w:szCs w:val="18"/>
              </w:rPr>
              <w:t>300 m</w:t>
            </w:r>
            <w:r w:rsidRPr="000663EE">
              <w:rPr>
                <w:sz w:val="18"/>
                <w:szCs w:val="18"/>
                <w:vertAlign w:val="superscript"/>
              </w:rPr>
              <w:t>3</w:t>
            </w:r>
          </w:p>
        </w:tc>
        <w:tc>
          <w:tcPr>
            <w:tcW w:w="748" w:type="pct"/>
            <w:shd w:val="clear" w:color="auto" w:fill="auto"/>
          </w:tcPr>
          <w:p w14:paraId="50D3A40E" w14:textId="77777777" w:rsidR="0060182E" w:rsidRPr="000663EE" w:rsidRDefault="0060182E" w:rsidP="0060182E">
            <w:pPr>
              <w:rPr>
                <w:sz w:val="18"/>
                <w:szCs w:val="18"/>
              </w:rPr>
            </w:pPr>
            <w:r w:rsidRPr="000663EE">
              <w:rPr>
                <w:sz w:val="18"/>
                <w:szCs w:val="18"/>
              </w:rPr>
              <w:t>20/h</w:t>
            </w:r>
          </w:p>
        </w:tc>
        <w:tc>
          <w:tcPr>
            <w:tcW w:w="536" w:type="pct"/>
            <w:shd w:val="clear" w:color="auto" w:fill="auto"/>
          </w:tcPr>
          <w:p w14:paraId="62499AEE" w14:textId="77777777" w:rsidR="0060182E" w:rsidRPr="000663EE" w:rsidRDefault="0060182E" w:rsidP="0060182E">
            <w:pPr>
              <w:rPr>
                <w:sz w:val="18"/>
                <w:szCs w:val="18"/>
              </w:rPr>
            </w:pPr>
            <w:r w:rsidRPr="000663EE">
              <w:rPr>
                <w:sz w:val="18"/>
                <w:szCs w:val="18"/>
              </w:rPr>
              <w:t>4.6 m</w:t>
            </w:r>
            <w:r w:rsidRPr="000663EE">
              <w:rPr>
                <w:sz w:val="18"/>
                <w:szCs w:val="18"/>
                <w:vertAlign w:val="superscript"/>
              </w:rPr>
              <w:t>2</w:t>
            </w:r>
          </w:p>
        </w:tc>
        <w:tc>
          <w:tcPr>
            <w:tcW w:w="765" w:type="pct"/>
            <w:shd w:val="clear" w:color="auto" w:fill="auto"/>
          </w:tcPr>
          <w:p w14:paraId="3CC9813D" w14:textId="77777777" w:rsidR="0060182E" w:rsidRPr="000663EE" w:rsidRDefault="0060182E" w:rsidP="0060182E">
            <w:pPr>
              <w:rPr>
                <w:sz w:val="18"/>
                <w:szCs w:val="18"/>
              </w:rPr>
            </w:pPr>
            <w:r w:rsidRPr="000663EE">
              <w:rPr>
                <w:sz w:val="18"/>
                <w:szCs w:val="18"/>
              </w:rPr>
              <w:t>5 min</w:t>
            </w:r>
          </w:p>
        </w:tc>
        <w:tc>
          <w:tcPr>
            <w:tcW w:w="712" w:type="pct"/>
            <w:shd w:val="clear" w:color="auto" w:fill="auto"/>
          </w:tcPr>
          <w:p w14:paraId="196FE6C4" w14:textId="77777777" w:rsidR="0060182E" w:rsidRPr="000663EE" w:rsidRDefault="0060182E" w:rsidP="0060182E">
            <w:pPr>
              <w:rPr>
                <w:sz w:val="18"/>
                <w:szCs w:val="18"/>
                <w:vertAlign w:val="superscript"/>
              </w:rPr>
            </w:pPr>
            <w:r w:rsidRPr="000663EE">
              <w:rPr>
                <w:sz w:val="18"/>
                <w:szCs w:val="18"/>
              </w:rPr>
              <w:t>48 min</w:t>
            </w:r>
            <w:r w:rsidRPr="000663EE">
              <w:rPr>
                <w:sz w:val="18"/>
                <w:szCs w:val="18"/>
                <w:vertAlign w:val="superscript"/>
              </w:rPr>
              <w:t>b</w:t>
            </w:r>
          </w:p>
        </w:tc>
        <w:tc>
          <w:tcPr>
            <w:tcW w:w="688" w:type="pct"/>
            <w:shd w:val="clear" w:color="auto" w:fill="auto"/>
          </w:tcPr>
          <w:p w14:paraId="74F4AC5D" w14:textId="77777777" w:rsidR="0060182E" w:rsidRPr="000663EE" w:rsidRDefault="0060182E" w:rsidP="0060182E">
            <w:pPr>
              <w:rPr>
                <w:sz w:val="18"/>
                <w:szCs w:val="18"/>
                <w:vertAlign w:val="superscript"/>
              </w:rPr>
            </w:pPr>
            <w:r w:rsidRPr="000663EE">
              <w:rPr>
                <w:sz w:val="18"/>
                <w:szCs w:val="18"/>
              </w:rPr>
              <w:t>10</w:t>
            </w:r>
            <w:r w:rsidRPr="000663EE">
              <w:rPr>
                <w:sz w:val="18"/>
                <w:szCs w:val="18"/>
                <w:vertAlign w:val="superscript"/>
              </w:rPr>
              <w:t>a</w:t>
            </w:r>
          </w:p>
        </w:tc>
      </w:tr>
    </w:tbl>
    <w:p w14:paraId="3F41B296" w14:textId="77777777" w:rsidR="00BA2287" w:rsidRPr="000663EE" w:rsidRDefault="00BA2287" w:rsidP="00BA2287">
      <w:pPr>
        <w:rPr>
          <w:bCs/>
          <w:iCs/>
          <w:sz w:val="22"/>
          <w:szCs w:val="22"/>
        </w:rPr>
      </w:pPr>
    </w:p>
    <w:p w14:paraId="566CEE5F" w14:textId="77777777" w:rsidR="00BA2287" w:rsidRPr="000663EE" w:rsidRDefault="00BA2287" w:rsidP="00BA2287">
      <w:pPr>
        <w:rPr>
          <w:bCs/>
          <w:iCs/>
          <w:sz w:val="16"/>
          <w:szCs w:val="16"/>
        </w:rPr>
      </w:pPr>
      <w:r w:rsidRPr="000663EE">
        <w:rPr>
          <w:bCs/>
          <w:iCs/>
          <w:sz w:val="16"/>
          <w:szCs w:val="16"/>
          <w:vertAlign w:val="superscript"/>
        </w:rPr>
        <w:t>a</w:t>
      </w:r>
      <w:r w:rsidRPr="000663EE">
        <w:rPr>
          <w:bCs/>
          <w:iCs/>
          <w:sz w:val="16"/>
          <w:szCs w:val="16"/>
        </w:rPr>
        <w:t xml:space="preserve">For dermal exposure the application duration was used as the exposure duration to calculate the dermal exposure. </w:t>
      </w:r>
    </w:p>
    <w:p w14:paraId="2C019019" w14:textId="20A94E04" w:rsidR="00BA2287" w:rsidRPr="000663EE" w:rsidRDefault="00BA2287" w:rsidP="00BA2287">
      <w:pPr>
        <w:rPr>
          <w:bCs/>
          <w:iCs/>
          <w:sz w:val="16"/>
          <w:szCs w:val="16"/>
        </w:rPr>
      </w:pPr>
      <w:r w:rsidRPr="000663EE">
        <w:rPr>
          <w:bCs/>
          <w:iCs/>
          <w:sz w:val="16"/>
          <w:szCs w:val="16"/>
          <w:vertAlign w:val="superscript"/>
        </w:rPr>
        <w:t>b</w:t>
      </w:r>
      <w:r w:rsidR="00CD25F3">
        <w:rPr>
          <w:bCs/>
          <w:iCs/>
          <w:sz w:val="16"/>
          <w:szCs w:val="16"/>
        </w:rPr>
        <w:t>With</w:t>
      </w:r>
      <w:r w:rsidRPr="000663EE">
        <w:rPr>
          <w:bCs/>
          <w:iCs/>
          <w:sz w:val="16"/>
          <w:szCs w:val="16"/>
        </w:rPr>
        <w:t xml:space="preserve"> a frequency of 10 times per day and an 8-hour working day, the exposure duration is max. 48min.</w:t>
      </w:r>
    </w:p>
    <w:p w14:paraId="5301E3E6" w14:textId="77777777" w:rsidR="00BA2287" w:rsidRPr="000663EE" w:rsidRDefault="00BA2287" w:rsidP="00BA2287">
      <w:pPr>
        <w:rPr>
          <w:bCs/>
          <w:iCs/>
          <w:sz w:val="16"/>
          <w:szCs w:val="16"/>
        </w:rPr>
      </w:pPr>
      <w:r w:rsidRPr="000663EE">
        <w:rPr>
          <w:bCs/>
          <w:iCs/>
          <w:sz w:val="16"/>
          <w:szCs w:val="16"/>
          <w:vertAlign w:val="superscript"/>
        </w:rPr>
        <w:t>c</w:t>
      </w:r>
      <w:r w:rsidRPr="000663EE">
        <w:rPr>
          <w:bCs/>
          <w:iCs/>
          <w:sz w:val="16"/>
          <w:szCs w:val="16"/>
        </w:rPr>
        <w:t>For wipes and trigger sprayers, the duration in unspecified rooms is 60 min.</w:t>
      </w:r>
    </w:p>
    <w:p w14:paraId="0A90E013" w14:textId="77777777" w:rsidR="00BA2287" w:rsidRPr="000663EE" w:rsidRDefault="00BA2287" w:rsidP="00BA2287">
      <w:pPr>
        <w:rPr>
          <w:bCs/>
          <w:iCs/>
          <w:sz w:val="16"/>
          <w:szCs w:val="16"/>
        </w:rPr>
      </w:pPr>
      <w:r w:rsidRPr="000663EE">
        <w:rPr>
          <w:bCs/>
          <w:iCs/>
          <w:sz w:val="16"/>
          <w:szCs w:val="16"/>
          <w:vertAlign w:val="superscript"/>
        </w:rPr>
        <w:t>d</w:t>
      </w:r>
      <w:r w:rsidRPr="000663EE">
        <w:rPr>
          <w:bCs/>
          <w:iCs/>
          <w:sz w:val="16"/>
          <w:szCs w:val="16"/>
        </w:rPr>
        <w:t>For dipping, the frequency in unspecified rooms is 5</w:t>
      </w:r>
    </w:p>
    <w:p w14:paraId="72F0F37E" w14:textId="21077118" w:rsidR="00BA2287" w:rsidRPr="000663EE" w:rsidRDefault="00BA2287" w:rsidP="00BA2287">
      <w:pPr>
        <w:rPr>
          <w:bCs/>
          <w:iCs/>
          <w:sz w:val="16"/>
          <w:szCs w:val="16"/>
        </w:rPr>
      </w:pPr>
      <w:r w:rsidRPr="000663EE">
        <w:rPr>
          <w:bCs/>
          <w:iCs/>
          <w:sz w:val="16"/>
          <w:szCs w:val="16"/>
          <w:vertAlign w:val="superscript"/>
        </w:rPr>
        <w:t>e</w:t>
      </w:r>
      <w:r w:rsidRPr="000663EE">
        <w:rPr>
          <w:bCs/>
          <w:iCs/>
          <w:sz w:val="16"/>
          <w:szCs w:val="16"/>
        </w:rPr>
        <w:t xml:space="preserve">For wipes and trigger sprayers, the frequency in unspecified rooms is 1. </w:t>
      </w:r>
      <w:r w:rsidR="007716B8" w:rsidRPr="007716B8">
        <w:rPr>
          <w:bCs/>
          <w:iCs/>
          <w:sz w:val="16"/>
          <w:szCs w:val="16"/>
        </w:rPr>
        <w:t>Since the assessment does not include use frequencies higher than 1/day for this room type, the use frequency will be included as RMM for this room type.</w:t>
      </w:r>
    </w:p>
    <w:p w14:paraId="119A8CAB" w14:textId="77777777" w:rsidR="00CD25F3" w:rsidRPr="00BD4E8C" w:rsidRDefault="00CD25F3" w:rsidP="00CD25F3">
      <w:pPr>
        <w:rPr>
          <w:bCs/>
          <w:iCs/>
          <w:sz w:val="16"/>
          <w:szCs w:val="16"/>
        </w:rPr>
      </w:pPr>
      <w:r w:rsidRPr="00DF5603">
        <w:rPr>
          <w:bCs/>
          <w:iCs/>
          <w:sz w:val="16"/>
          <w:szCs w:val="16"/>
          <w:vertAlign w:val="superscript"/>
        </w:rPr>
        <w:t>f</w:t>
      </w:r>
      <w:r w:rsidRPr="00DF5603">
        <w:rPr>
          <w:bCs/>
          <w:iCs/>
          <w:sz w:val="16"/>
          <w:szCs w:val="16"/>
        </w:rPr>
        <w:t>With a frequency of 80 times per day and an 8-hour working day, the exposure duration is max. 6 min.</w:t>
      </w:r>
    </w:p>
    <w:p w14:paraId="57393F25" w14:textId="0AFD1665" w:rsidR="0060182E" w:rsidRDefault="0060182E" w:rsidP="0060182E">
      <w:pPr>
        <w:rPr>
          <w:bCs/>
          <w:iCs/>
          <w:sz w:val="16"/>
          <w:szCs w:val="16"/>
        </w:rPr>
      </w:pPr>
      <w:r>
        <w:rPr>
          <w:bCs/>
          <w:iCs/>
          <w:sz w:val="16"/>
          <w:szCs w:val="16"/>
          <w:vertAlign w:val="superscript"/>
        </w:rPr>
        <w:t>g</w:t>
      </w:r>
      <w:r>
        <w:rPr>
          <w:bCs/>
          <w:iCs/>
          <w:sz w:val="16"/>
          <w:szCs w:val="16"/>
        </w:rPr>
        <w:t>Small rooms: as unspecified rooms do not cover smaller rooms in a house, calculations were also performed for the smallest room (besides toilets) in a house, which are bath rooms (see Consexpo general fact sheet). The selected default treated area is 1m</w:t>
      </w:r>
      <w:r>
        <w:rPr>
          <w:bCs/>
          <w:iCs/>
          <w:sz w:val="16"/>
          <w:szCs w:val="16"/>
          <w:vertAlign w:val="superscript"/>
        </w:rPr>
        <w:t>2</w:t>
      </w:r>
      <w:r>
        <w:rPr>
          <w:bCs/>
          <w:iCs/>
          <w:sz w:val="16"/>
          <w:szCs w:val="16"/>
        </w:rPr>
        <w:t>. This is based on the following defaults:</w:t>
      </w:r>
    </w:p>
    <w:tbl>
      <w:tblPr>
        <w:tblStyle w:val="Grilledutableau"/>
        <w:tblW w:w="0" w:type="auto"/>
        <w:tblLook w:val="04A0" w:firstRow="1" w:lastRow="0" w:firstColumn="1" w:lastColumn="0" w:noHBand="0" w:noVBand="1"/>
      </w:tblPr>
      <w:tblGrid>
        <w:gridCol w:w="2301"/>
        <w:gridCol w:w="2301"/>
        <w:gridCol w:w="2301"/>
        <w:gridCol w:w="2301"/>
      </w:tblGrid>
      <w:tr w:rsidR="0060182E" w14:paraId="5DF4D913" w14:textId="77777777" w:rsidTr="000B0F05">
        <w:tc>
          <w:tcPr>
            <w:tcW w:w="2301" w:type="dxa"/>
          </w:tcPr>
          <w:p w14:paraId="4A385B50" w14:textId="77777777" w:rsidR="0060182E" w:rsidRPr="007135B2" w:rsidRDefault="0060182E" w:rsidP="000B0F05">
            <w:pPr>
              <w:rPr>
                <w:bCs/>
                <w:iCs/>
                <w:sz w:val="16"/>
                <w:szCs w:val="16"/>
              </w:rPr>
            </w:pPr>
          </w:p>
        </w:tc>
        <w:tc>
          <w:tcPr>
            <w:tcW w:w="2301" w:type="dxa"/>
          </w:tcPr>
          <w:p w14:paraId="6F13E2FA" w14:textId="77777777" w:rsidR="0060182E" w:rsidRPr="007135B2" w:rsidRDefault="0060182E" w:rsidP="000B0F05">
            <w:pPr>
              <w:rPr>
                <w:bCs/>
                <w:iCs/>
                <w:sz w:val="16"/>
                <w:szCs w:val="16"/>
              </w:rPr>
            </w:pPr>
            <w:r w:rsidRPr="007135B2">
              <w:rPr>
                <w:bCs/>
                <w:iCs/>
                <w:sz w:val="16"/>
                <w:szCs w:val="16"/>
              </w:rPr>
              <w:t>Surface (m</w:t>
            </w:r>
            <w:r w:rsidRPr="007135B2">
              <w:rPr>
                <w:bCs/>
                <w:iCs/>
                <w:sz w:val="16"/>
                <w:szCs w:val="16"/>
                <w:vertAlign w:val="superscript"/>
              </w:rPr>
              <w:t>2</w:t>
            </w:r>
            <w:r w:rsidRPr="007135B2">
              <w:rPr>
                <w:bCs/>
                <w:iCs/>
                <w:sz w:val="16"/>
                <w:szCs w:val="16"/>
              </w:rPr>
              <w:t>)</w:t>
            </w:r>
          </w:p>
        </w:tc>
        <w:tc>
          <w:tcPr>
            <w:tcW w:w="2301" w:type="dxa"/>
          </w:tcPr>
          <w:p w14:paraId="68F785A2" w14:textId="77777777" w:rsidR="0060182E" w:rsidRPr="007135B2" w:rsidRDefault="0060182E" w:rsidP="000B0F05">
            <w:pPr>
              <w:rPr>
                <w:bCs/>
                <w:iCs/>
                <w:sz w:val="16"/>
                <w:szCs w:val="16"/>
              </w:rPr>
            </w:pPr>
            <w:r w:rsidRPr="007135B2">
              <w:rPr>
                <w:bCs/>
                <w:iCs/>
                <w:sz w:val="16"/>
                <w:szCs w:val="16"/>
              </w:rPr>
              <w:t>Volume (m</w:t>
            </w:r>
            <w:r w:rsidRPr="007135B2">
              <w:rPr>
                <w:bCs/>
                <w:iCs/>
                <w:sz w:val="16"/>
                <w:szCs w:val="16"/>
                <w:vertAlign w:val="superscript"/>
              </w:rPr>
              <w:t>3</w:t>
            </w:r>
            <w:r w:rsidRPr="007135B2">
              <w:rPr>
                <w:bCs/>
                <w:iCs/>
                <w:sz w:val="16"/>
                <w:szCs w:val="16"/>
              </w:rPr>
              <w:t>)</w:t>
            </w:r>
          </w:p>
        </w:tc>
        <w:tc>
          <w:tcPr>
            <w:tcW w:w="2301" w:type="dxa"/>
          </w:tcPr>
          <w:p w14:paraId="7ACE7895" w14:textId="77777777" w:rsidR="0060182E" w:rsidRPr="007135B2" w:rsidRDefault="0060182E" w:rsidP="000B0F05">
            <w:pPr>
              <w:rPr>
                <w:bCs/>
                <w:iCs/>
                <w:sz w:val="16"/>
                <w:szCs w:val="16"/>
              </w:rPr>
            </w:pPr>
            <w:r w:rsidRPr="007135B2">
              <w:rPr>
                <w:bCs/>
                <w:iCs/>
                <w:sz w:val="16"/>
                <w:szCs w:val="16"/>
              </w:rPr>
              <w:t>Treated area (m</w:t>
            </w:r>
            <w:r w:rsidRPr="007135B2">
              <w:rPr>
                <w:bCs/>
                <w:iCs/>
                <w:sz w:val="16"/>
                <w:szCs w:val="16"/>
                <w:vertAlign w:val="superscript"/>
              </w:rPr>
              <w:t>2</w:t>
            </w:r>
            <w:r w:rsidRPr="007135B2">
              <w:rPr>
                <w:bCs/>
                <w:iCs/>
                <w:sz w:val="16"/>
                <w:szCs w:val="16"/>
              </w:rPr>
              <w:t>)</w:t>
            </w:r>
          </w:p>
        </w:tc>
      </w:tr>
      <w:tr w:rsidR="0060182E" w14:paraId="4C07AF7A" w14:textId="77777777" w:rsidTr="000B0F05">
        <w:tc>
          <w:tcPr>
            <w:tcW w:w="2301" w:type="dxa"/>
          </w:tcPr>
          <w:p w14:paraId="15388BF1" w14:textId="77777777" w:rsidR="0060182E" w:rsidRPr="007135B2" w:rsidRDefault="0060182E" w:rsidP="000B0F05">
            <w:pPr>
              <w:rPr>
                <w:bCs/>
                <w:iCs/>
                <w:sz w:val="16"/>
                <w:szCs w:val="16"/>
              </w:rPr>
            </w:pPr>
            <w:r w:rsidRPr="000B0F05">
              <w:rPr>
                <w:rFonts w:cs="Calibri"/>
                <w:color w:val="000000"/>
                <w:sz w:val="16"/>
                <w:szCs w:val="16"/>
              </w:rPr>
              <w:t>Unspecified room</w:t>
            </w:r>
          </w:p>
        </w:tc>
        <w:tc>
          <w:tcPr>
            <w:tcW w:w="2301" w:type="dxa"/>
          </w:tcPr>
          <w:p w14:paraId="355D4E74" w14:textId="77777777" w:rsidR="0060182E" w:rsidRPr="007135B2" w:rsidRDefault="0060182E" w:rsidP="000B0F05">
            <w:pPr>
              <w:rPr>
                <w:bCs/>
                <w:iCs/>
                <w:sz w:val="16"/>
                <w:szCs w:val="16"/>
              </w:rPr>
            </w:pPr>
            <w:r w:rsidRPr="007135B2">
              <w:rPr>
                <w:bCs/>
                <w:iCs/>
                <w:sz w:val="16"/>
                <w:szCs w:val="16"/>
              </w:rPr>
              <w:t>8</w:t>
            </w:r>
          </w:p>
        </w:tc>
        <w:tc>
          <w:tcPr>
            <w:tcW w:w="2301" w:type="dxa"/>
          </w:tcPr>
          <w:p w14:paraId="579790EE" w14:textId="77777777" w:rsidR="0060182E" w:rsidRPr="007135B2" w:rsidRDefault="0060182E" w:rsidP="000B0F05">
            <w:pPr>
              <w:rPr>
                <w:bCs/>
                <w:iCs/>
                <w:sz w:val="16"/>
                <w:szCs w:val="16"/>
              </w:rPr>
            </w:pPr>
            <w:r w:rsidRPr="007135B2">
              <w:rPr>
                <w:bCs/>
                <w:iCs/>
                <w:sz w:val="16"/>
                <w:szCs w:val="16"/>
              </w:rPr>
              <w:t>20</w:t>
            </w:r>
          </w:p>
        </w:tc>
        <w:tc>
          <w:tcPr>
            <w:tcW w:w="2301" w:type="dxa"/>
          </w:tcPr>
          <w:p w14:paraId="6C9FDDAA" w14:textId="77777777" w:rsidR="0060182E" w:rsidRPr="007135B2" w:rsidRDefault="0060182E" w:rsidP="000B0F05">
            <w:pPr>
              <w:rPr>
                <w:bCs/>
                <w:iCs/>
                <w:sz w:val="16"/>
                <w:szCs w:val="16"/>
              </w:rPr>
            </w:pPr>
            <w:r w:rsidRPr="007135B2">
              <w:rPr>
                <w:bCs/>
                <w:iCs/>
                <w:sz w:val="16"/>
                <w:szCs w:val="16"/>
              </w:rPr>
              <w:t>2</w:t>
            </w:r>
          </w:p>
        </w:tc>
      </w:tr>
      <w:tr w:rsidR="0060182E" w14:paraId="6BB0FE70" w14:textId="77777777" w:rsidTr="000B0F05">
        <w:tc>
          <w:tcPr>
            <w:tcW w:w="2301" w:type="dxa"/>
          </w:tcPr>
          <w:p w14:paraId="5DE3CABD" w14:textId="77777777" w:rsidR="0060182E" w:rsidRPr="007135B2" w:rsidRDefault="0060182E" w:rsidP="000B0F05">
            <w:pPr>
              <w:rPr>
                <w:bCs/>
                <w:iCs/>
                <w:sz w:val="16"/>
                <w:szCs w:val="16"/>
              </w:rPr>
            </w:pPr>
            <w:r w:rsidRPr="007135B2">
              <w:rPr>
                <w:bCs/>
                <w:iCs/>
                <w:sz w:val="16"/>
                <w:szCs w:val="16"/>
              </w:rPr>
              <w:t>Kitchen</w:t>
            </w:r>
          </w:p>
        </w:tc>
        <w:tc>
          <w:tcPr>
            <w:tcW w:w="2301" w:type="dxa"/>
          </w:tcPr>
          <w:p w14:paraId="06E59253" w14:textId="77777777" w:rsidR="0060182E" w:rsidRPr="007135B2" w:rsidRDefault="0060182E" w:rsidP="000B0F05">
            <w:pPr>
              <w:rPr>
                <w:bCs/>
                <w:iCs/>
                <w:sz w:val="16"/>
                <w:szCs w:val="16"/>
              </w:rPr>
            </w:pPr>
            <w:r w:rsidRPr="007135B2">
              <w:rPr>
                <w:bCs/>
                <w:iCs/>
                <w:sz w:val="16"/>
                <w:szCs w:val="16"/>
              </w:rPr>
              <w:t>6</w:t>
            </w:r>
          </w:p>
        </w:tc>
        <w:tc>
          <w:tcPr>
            <w:tcW w:w="2301" w:type="dxa"/>
          </w:tcPr>
          <w:p w14:paraId="302B2F94" w14:textId="77777777" w:rsidR="0060182E" w:rsidRPr="007135B2" w:rsidRDefault="0060182E" w:rsidP="000B0F05">
            <w:pPr>
              <w:rPr>
                <w:bCs/>
                <w:iCs/>
                <w:sz w:val="16"/>
                <w:szCs w:val="16"/>
              </w:rPr>
            </w:pPr>
            <w:r w:rsidRPr="007135B2">
              <w:rPr>
                <w:bCs/>
                <w:iCs/>
                <w:sz w:val="16"/>
                <w:szCs w:val="16"/>
              </w:rPr>
              <w:t>15</w:t>
            </w:r>
          </w:p>
        </w:tc>
        <w:tc>
          <w:tcPr>
            <w:tcW w:w="2301" w:type="dxa"/>
          </w:tcPr>
          <w:p w14:paraId="03CD07CD" w14:textId="77777777" w:rsidR="0060182E" w:rsidRPr="007135B2" w:rsidRDefault="0060182E" w:rsidP="000B0F05">
            <w:pPr>
              <w:rPr>
                <w:bCs/>
                <w:iCs/>
                <w:sz w:val="16"/>
                <w:szCs w:val="16"/>
              </w:rPr>
            </w:pPr>
            <w:r w:rsidRPr="007135B2">
              <w:rPr>
                <w:bCs/>
                <w:iCs/>
                <w:sz w:val="16"/>
                <w:szCs w:val="16"/>
              </w:rPr>
              <w:t>1</w:t>
            </w:r>
          </w:p>
        </w:tc>
      </w:tr>
      <w:tr w:rsidR="0060182E" w14:paraId="6267B230" w14:textId="77777777" w:rsidTr="000B0F05">
        <w:tc>
          <w:tcPr>
            <w:tcW w:w="2301" w:type="dxa"/>
          </w:tcPr>
          <w:p w14:paraId="001E0D05" w14:textId="77777777" w:rsidR="0060182E" w:rsidRPr="007135B2" w:rsidRDefault="0060182E" w:rsidP="000B0F05">
            <w:pPr>
              <w:rPr>
                <w:bCs/>
                <w:iCs/>
                <w:sz w:val="16"/>
                <w:szCs w:val="16"/>
              </w:rPr>
            </w:pPr>
            <w:r w:rsidRPr="007135B2">
              <w:rPr>
                <w:bCs/>
                <w:iCs/>
                <w:sz w:val="16"/>
                <w:szCs w:val="16"/>
              </w:rPr>
              <w:t>Bath room</w:t>
            </w:r>
          </w:p>
        </w:tc>
        <w:tc>
          <w:tcPr>
            <w:tcW w:w="2301" w:type="dxa"/>
          </w:tcPr>
          <w:p w14:paraId="1BE635E3" w14:textId="77777777" w:rsidR="0060182E" w:rsidRPr="007135B2" w:rsidRDefault="0060182E" w:rsidP="000B0F05">
            <w:pPr>
              <w:rPr>
                <w:bCs/>
                <w:iCs/>
                <w:sz w:val="16"/>
                <w:szCs w:val="16"/>
              </w:rPr>
            </w:pPr>
            <w:r w:rsidRPr="007135B2">
              <w:rPr>
                <w:bCs/>
                <w:iCs/>
                <w:sz w:val="16"/>
                <w:szCs w:val="16"/>
              </w:rPr>
              <w:t>4</w:t>
            </w:r>
          </w:p>
        </w:tc>
        <w:tc>
          <w:tcPr>
            <w:tcW w:w="2301" w:type="dxa"/>
          </w:tcPr>
          <w:p w14:paraId="69ADFA5D" w14:textId="77777777" w:rsidR="0060182E" w:rsidRPr="007135B2" w:rsidRDefault="0060182E" w:rsidP="000B0F05">
            <w:pPr>
              <w:rPr>
                <w:bCs/>
                <w:iCs/>
                <w:sz w:val="16"/>
                <w:szCs w:val="16"/>
              </w:rPr>
            </w:pPr>
            <w:r w:rsidRPr="007135B2">
              <w:rPr>
                <w:bCs/>
                <w:iCs/>
                <w:sz w:val="16"/>
                <w:szCs w:val="16"/>
              </w:rPr>
              <w:t>10</w:t>
            </w:r>
          </w:p>
        </w:tc>
        <w:tc>
          <w:tcPr>
            <w:tcW w:w="2301" w:type="dxa"/>
          </w:tcPr>
          <w:p w14:paraId="526AB327" w14:textId="77777777" w:rsidR="0060182E" w:rsidRPr="007135B2" w:rsidRDefault="0060182E" w:rsidP="000B0F05">
            <w:pPr>
              <w:rPr>
                <w:bCs/>
                <w:iCs/>
                <w:sz w:val="16"/>
                <w:szCs w:val="16"/>
              </w:rPr>
            </w:pPr>
            <w:r w:rsidRPr="007135B2">
              <w:rPr>
                <w:bCs/>
                <w:iCs/>
                <w:sz w:val="16"/>
                <w:szCs w:val="16"/>
              </w:rPr>
              <w:t>1</w:t>
            </w:r>
          </w:p>
        </w:tc>
      </w:tr>
    </w:tbl>
    <w:p w14:paraId="3F2BBF2B" w14:textId="77777777" w:rsidR="0060182E" w:rsidRDefault="0060182E" w:rsidP="0060182E">
      <w:pPr>
        <w:rPr>
          <w:bCs/>
          <w:iCs/>
          <w:sz w:val="16"/>
          <w:szCs w:val="16"/>
        </w:rPr>
      </w:pPr>
      <w:r>
        <w:rPr>
          <w:bCs/>
          <w:iCs/>
          <w:sz w:val="16"/>
          <w:szCs w:val="16"/>
        </w:rPr>
        <w:t xml:space="preserve">The treated area of a bath room is considered to be the same as a kitchen which has a larger surface and volume. </w:t>
      </w:r>
    </w:p>
    <w:p w14:paraId="0C51A566" w14:textId="77777777" w:rsidR="0060182E" w:rsidRPr="009C20EC" w:rsidRDefault="0060182E" w:rsidP="0060182E">
      <w:pPr>
        <w:rPr>
          <w:bCs/>
          <w:iCs/>
          <w:sz w:val="16"/>
          <w:szCs w:val="16"/>
        </w:rPr>
      </w:pPr>
    </w:p>
    <w:p w14:paraId="20BA2AA0" w14:textId="77777777" w:rsidR="00BA2287" w:rsidRPr="000663EE" w:rsidRDefault="00BA2287" w:rsidP="00BA2287">
      <w:pPr>
        <w:rPr>
          <w:bCs/>
          <w:iCs/>
          <w:sz w:val="18"/>
          <w:szCs w:val="18"/>
        </w:rPr>
      </w:pPr>
    </w:p>
    <w:p w14:paraId="2E58B5FD" w14:textId="77777777" w:rsidR="0060182E" w:rsidRDefault="0060182E" w:rsidP="00BA2287">
      <w:pPr>
        <w:rPr>
          <w:bCs/>
          <w:iCs/>
          <w:sz w:val="18"/>
          <w:szCs w:val="18"/>
        </w:rPr>
      </w:pPr>
      <w:r>
        <w:rPr>
          <w:bCs/>
          <w:iCs/>
          <w:sz w:val="18"/>
          <w:szCs w:val="18"/>
        </w:rPr>
        <w:br w:type="page"/>
      </w:r>
    </w:p>
    <w:p w14:paraId="21020DB9" w14:textId="5904F5DB" w:rsidR="00BA2287" w:rsidRPr="000663EE" w:rsidRDefault="00BA2287" w:rsidP="00BA2287">
      <w:pPr>
        <w:rPr>
          <w:bCs/>
          <w:iCs/>
          <w:sz w:val="18"/>
          <w:szCs w:val="18"/>
        </w:rPr>
      </w:pPr>
      <w:r w:rsidRPr="000663EE">
        <w:rPr>
          <w:bCs/>
          <w:iCs/>
          <w:sz w:val="18"/>
          <w:szCs w:val="18"/>
        </w:rPr>
        <w:lastRenderedPageBreak/>
        <w:t>For the scenario low pressure spraying (PT2/PT4) in which large surface disinfection is claimed, the following parameters were used:</w:t>
      </w:r>
    </w:p>
    <w:p w14:paraId="66D544A0" w14:textId="77777777" w:rsidR="00BA2287" w:rsidRPr="000663EE" w:rsidRDefault="00BA2287" w:rsidP="00BA2287"/>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957"/>
        <w:gridCol w:w="1322"/>
        <w:gridCol w:w="1284"/>
        <w:gridCol w:w="1437"/>
        <w:gridCol w:w="1153"/>
        <w:gridCol w:w="1267"/>
      </w:tblGrid>
      <w:tr w:rsidR="00BA2287" w:rsidRPr="00FE0F46" w14:paraId="78E223D2" w14:textId="77777777" w:rsidTr="00CD0DD7">
        <w:tc>
          <w:tcPr>
            <w:tcW w:w="968" w:type="pct"/>
            <w:shd w:val="clear" w:color="auto" w:fill="auto"/>
          </w:tcPr>
          <w:p w14:paraId="1EB6A6D6" w14:textId="77777777" w:rsidR="00BA2287" w:rsidRPr="000663EE" w:rsidRDefault="00BA2287" w:rsidP="00BA2287">
            <w:pPr>
              <w:rPr>
                <w:sz w:val="18"/>
                <w:szCs w:val="18"/>
                <w:u w:val="single"/>
              </w:rPr>
            </w:pPr>
          </w:p>
        </w:tc>
        <w:tc>
          <w:tcPr>
            <w:tcW w:w="520" w:type="pct"/>
            <w:shd w:val="clear" w:color="auto" w:fill="auto"/>
          </w:tcPr>
          <w:p w14:paraId="602B2B1E" w14:textId="77777777" w:rsidR="00BA2287" w:rsidRPr="000663EE" w:rsidRDefault="00BA2287" w:rsidP="00BA2287">
            <w:pPr>
              <w:rPr>
                <w:sz w:val="18"/>
                <w:szCs w:val="18"/>
                <w:u w:val="single"/>
              </w:rPr>
            </w:pPr>
            <w:r w:rsidRPr="000663EE">
              <w:rPr>
                <w:b/>
                <w:bCs/>
                <w:sz w:val="18"/>
                <w:szCs w:val="18"/>
              </w:rPr>
              <w:t>Room volume</w:t>
            </w:r>
          </w:p>
        </w:tc>
        <w:tc>
          <w:tcPr>
            <w:tcW w:w="718" w:type="pct"/>
            <w:shd w:val="clear" w:color="auto" w:fill="auto"/>
          </w:tcPr>
          <w:p w14:paraId="732213C2" w14:textId="77777777" w:rsidR="00BA2287" w:rsidRPr="000663EE" w:rsidRDefault="00BA2287" w:rsidP="00BA2287">
            <w:pPr>
              <w:rPr>
                <w:sz w:val="18"/>
                <w:szCs w:val="18"/>
                <w:u w:val="single"/>
              </w:rPr>
            </w:pPr>
            <w:r w:rsidRPr="000663EE">
              <w:rPr>
                <w:b/>
                <w:bCs/>
                <w:sz w:val="18"/>
                <w:szCs w:val="18"/>
              </w:rPr>
              <w:t>Ventilation rate</w:t>
            </w:r>
          </w:p>
        </w:tc>
        <w:tc>
          <w:tcPr>
            <w:tcW w:w="698" w:type="pct"/>
            <w:shd w:val="clear" w:color="auto" w:fill="auto"/>
          </w:tcPr>
          <w:p w14:paraId="7D5CEEF6" w14:textId="77777777" w:rsidR="00BA2287" w:rsidRPr="000663EE" w:rsidRDefault="00BA2287" w:rsidP="00BA2287">
            <w:pPr>
              <w:rPr>
                <w:sz w:val="18"/>
                <w:szCs w:val="18"/>
                <w:u w:val="single"/>
              </w:rPr>
            </w:pPr>
            <w:r w:rsidRPr="000663EE">
              <w:rPr>
                <w:b/>
                <w:bCs/>
                <w:sz w:val="18"/>
                <w:szCs w:val="18"/>
              </w:rPr>
              <w:t>Area treated</w:t>
            </w:r>
          </w:p>
        </w:tc>
        <w:tc>
          <w:tcPr>
            <w:tcW w:w="781" w:type="pct"/>
            <w:shd w:val="clear" w:color="auto" w:fill="auto"/>
          </w:tcPr>
          <w:p w14:paraId="71484C60" w14:textId="77777777" w:rsidR="00BA2287" w:rsidRPr="000663EE" w:rsidRDefault="00BA2287" w:rsidP="00BA2287">
            <w:pPr>
              <w:rPr>
                <w:sz w:val="18"/>
                <w:szCs w:val="18"/>
                <w:u w:val="single"/>
              </w:rPr>
            </w:pPr>
            <w:r w:rsidRPr="000663EE">
              <w:rPr>
                <w:b/>
                <w:bCs/>
                <w:sz w:val="18"/>
                <w:szCs w:val="18"/>
              </w:rPr>
              <w:t>Application duration</w:t>
            </w:r>
            <w:r w:rsidRPr="000663EE">
              <w:rPr>
                <w:b/>
                <w:bCs/>
                <w:sz w:val="18"/>
                <w:szCs w:val="18"/>
                <w:vertAlign w:val="superscript"/>
              </w:rPr>
              <w:t>b</w:t>
            </w:r>
          </w:p>
        </w:tc>
        <w:tc>
          <w:tcPr>
            <w:tcW w:w="626" w:type="pct"/>
            <w:shd w:val="clear" w:color="auto" w:fill="auto"/>
          </w:tcPr>
          <w:p w14:paraId="7DA6E633" w14:textId="77777777" w:rsidR="00BA2287" w:rsidRPr="000663EE" w:rsidRDefault="00BA2287" w:rsidP="00BA2287">
            <w:pPr>
              <w:rPr>
                <w:sz w:val="18"/>
                <w:szCs w:val="18"/>
                <w:u w:val="single"/>
              </w:rPr>
            </w:pPr>
            <w:r w:rsidRPr="000663EE">
              <w:rPr>
                <w:b/>
                <w:bCs/>
                <w:sz w:val="18"/>
                <w:szCs w:val="18"/>
              </w:rPr>
              <w:t>Exposure duration</w:t>
            </w:r>
          </w:p>
        </w:tc>
        <w:tc>
          <w:tcPr>
            <w:tcW w:w="688" w:type="pct"/>
            <w:shd w:val="clear" w:color="auto" w:fill="auto"/>
          </w:tcPr>
          <w:p w14:paraId="06DA1EF4" w14:textId="77777777" w:rsidR="00BA2287" w:rsidRPr="000663EE" w:rsidRDefault="00BA2287" w:rsidP="00BA2287">
            <w:pPr>
              <w:rPr>
                <w:sz w:val="18"/>
                <w:szCs w:val="18"/>
                <w:u w:val="single"/>
              </w:rPr>
            </w:pPr>
            <w:r w:rsidRPr="000663EE">
              <w:rPr>
                <w:b/>
                <w:bCs/>
                <w:sz w:val="18"/>
                <w:szCs w:val="18"/>
              </w:rPr>
              <w:t>Frequency</w:t>
            </w:r>
          </w:p>
        </w:tc>
      </w:tr>
      <w:tr w:rsidR="007716B8" w:rsidRPr="00FE0F46" w14:paraId="259DEE25" w14:textId="77777777" w:rsidTr="00CD0DD7">
        <w:tc>
          <w:tcPr>
            <w:tcW w:w="968" w:type="pct"/>
            <w:shd w:val="clear" w:color="auto" w:fill="auto"/>
          </w:tcPr>
          <w:p w14:paraId="16851D70" w14:textId="77777777" w:rsidR="007716B8" w:rsidRPr="000663EE" w:rsidRDefault="007716B8" w:rsidP="007716B8">
            <w:pPr>
              <w:rPr>
                <w:sz w:val="18"/>
                <w:szCs w:val="18"/>
                <w:u w:val="single"/>
              </w:rPr>
            </w:pPr>
            <w:r w:rsidRPr="000663EE">
              <w:rPr>
                <w:b/>
                <w:bCs/>
                <w:sz w:val="18"/>
                <w:szCs w:val="18"/>
              </w:rPr>
              <w:t>Cleanrooms</w:t>
            </w:r>
          </w:p>
        </w:tc>
        <w:tc>
          <w:tcPr>
            <w:tcW w:w="520" w:type="pct"/>
            <w:shd w:val="clear" w:color="auto" w:fill="auto"/>
          </w:tcPr>
          <w:p w14:paraId="0BC705C4" w14:textId="77777777" w:rsidR="007716B8" w:rsidRPr="000663EE" w:rsidRDefault="007716B8" w:rsidP="007716B8">
            <w:pPr>
              <w:rPr>
                <w:sz w:val="18"/>
                <w:szCs w:val="18"/>
                <w:u w:val="single"/>
              </w:rPr>
            </w:pPr>
            <w:r w:rsidRPr="000663EE">
              <w:rPr>
                <w:sz w:val="18"/>
                <w:szCs w:val="18"/>
              </w:rPr>
              <w:t>55 m</w:t>
            </w:r>
            <w:r w:rsidRPr="000663EE">
              <w:rPr>
                <w:sz w:val="18"/>
                <w:szCs w:val="18"/>
                <w:vertAlign w:val="superscript"/>
              </w:rPr>
              <w:t>3</w:t>
            </w:r>
          </w:p>
        </w:tc>
        <w:tc>
          <w:tcPr>
            <w:tcW w:w="718" w:type="pct"/>
            <w:shd w:val="clear" w:color="auto" w:fill="auto"/>
          </w:tcPr>
          <w:p w14:paraId="6D34ECE5" w14:textId="77777777" w:rsidR="007716B8" w:rsidRPr="000663EE" w:rsidRDefault="007716B8" w:rsidP="007716B8">
            <w:pPr>
              <w:rPr>
                <w:sz w:val="18"/>
                <w:szCs w:val="18"/>
              </w:rPr>
            </w:pPr>
            <w:r w:rsidRPr="000663EE">
              <w:rPr>
                <w:sz w:val="18"/>
                <w:szCs w:val="18"/>
              </w:rPr>
              <w:t>Tier 1: 8/h</w:t>
            </w:r>
          </w:p>
          <w:p w14:paraId="2270EBFA" w14:textId="77777777" w:rsidR="007716B8" w:rsidRPr="000663EE" w:rsidRDefault="007716B8" w:rsidP="007716B8">
            <w:pPr>
              <w:rPr>
                <w:sz w:val="18"/>
                <w:szCs w:val="18"/>
                <w:u w:val="single"/>
              </w:rPr>
            </w:pPr>
            <w:r w:rsidRPr="000663EE">
              <w:rPr>
                <w:sz w:val="18"/>
                <w:szCs w:val="18"/>
              </w:rPr>
              <w:t>Tier 2: 20/h</w:t>
            </w:r>
          </w:p>
        </w:tc>
        <w:tc>
          <w:tcPr>
            <w:tcW w:w="698" w:type="pct"/>
            <w:shd w:val="clear" w:color="auto" w:fill="auto"/>
          </w:tcPr>
          <w:p w14:paraId="6119A71E" w14:textId="77777777" w:rsidR="007716B8" w:rsidRPr="000663EE" w:rsidRDefault="007716B8" w:rsidP="007716B8">
            <w:pPr>
              <w:rPr>
                <w:sz w:val="18"/>
                <w:szCs w:val="18"/>
                <w:vertAlign w:val="superscript"/>
              </w:rPr>
            </w:pPr>
          </w:p>
          <w:p w14:paraId="302D06D0" w14:textId="77777777" w:rsidR="007716B8" w:rsidRPr="000663EE" w:rsidRDefault="007716B8" w:rsidP="007716B8">
            <w:pPr>
              <w:rPr>
                <w:sz w:val="18"/>
                <w:szCs w:val="18"/>
                <w:u w:val="single"/>
              </w:rPr>
            </w:pPr>
            <w:r w:rsidRPr="000663EE">
              <w:rPr>
                <w:rFonts w:cs="Calibri"/>
                <w:sz w:val="18"/>
                <w:szCs w:val="18"/>
              </w:rPr>
              <w:t>max. 10 m</w:t>
            </w:r>
            <w:r w:rsidRPr="000663EE">
              <w:rPr>
                <w:rFonts w:cs="Calibri"/>
                <w:sz w:val="18"/>
                <w:szCs w:val="18"/>
                <w:vertAlign w:val="superscript"/>
              </w:rPr>
              <w:t>2a</w:t>
            </w:r>
          </w:p>
        </w:tc>
        <w:tc>
          <w:tcPr>
            <w:tcW w:w="781" w:type="pct"/>
            <w:shd w:val="clear" w:color="auto" w:fill="auto"/>
          </w:tcPr>
          <w:p w14:paraId="4A6B1608" w14:textId="77777777" w:rsidR="007716B8" w:rsidRPr="000663EE" w:rsidRDefault="007716B8" w:rsidP="007716B8">
            <w:pPr>
              <w:rPr>
                <w:sz w:val="18"/>
                <w:szCs w:val="18"/>
              </w:rPr>
            </w:pPr>
            <w:r w:rsidRPr="000663EE">
              <w:rPr>
                <w:sz w:val="18"/>
                <w:szCs w:val="18"/>
              </w:rPr>
              <w:t>1 L/min.: 2’</w:t>
            </w:r>
          </w:p>
          <w:p w14:paraId="0938FACA" w14:textId="77777777" w:rsidR="007716B8" w:rsidRPr="000663EE" w:rsidRDefault="007716B8" w:rsidP="007716B8">
            <w:pPr>
              <w:rPr>
                <w:sz w:val="18"/>
                <w:szCs w:val="18"/>
              </w:rPr>
            </w:pPr>
            <w:r w:rsidRPr="000663EE">
              <w:rPr>
                <w:sz w:val="18"/>
                <w:szCs w:val="18"/>
              </w:rPr>
              <w:t>3 L/min.: 40”</w:t>
            </w:r>
          </w:p>
        </w:tc>
        <w:tc>
          <w:tcPr>
            <w:tcW w:w="626" w:type="pct"/>
            <w:shd w:val="clear" w:color="auto" w:fill="auto"/>
          </w:tcPr>
          <w:p w14:paraId="69F9CE9A" w14:textId="42B626B2" w:rsidR="007716B8" w:rsidRPr="000663EE" w:rsidRDefault="007716B8" w:rsidP="007716B8">
            <w:pPr>
              <w:rPr>
                <w:sz w:val="18"/>
                <w:szCs w:val="18"/>
              </w:rPr>
            </w:pPr>
            <w:r w:rsidRPr="000663EE">
              <w:rPr>
                <w:sz w:val="18"/>
                <w:szCs w:val="18"/>
              </w:rPr>
              <w:t xml:space="preserve">max. 20 </w:t>
            </w:r>
            <w:r>
              <w:rPr>
                <w:sz w:val="18"/>
                <w:szCs w:val="18"/>
              </w:rPr>
              <w:t>min</w:t>
            </w:r>
          </w:p>
        </w:tc>
        <w:tc>
          <w:tcPr>
            <w:tcW w:w="688" w:type="pct"/>
            <w:shd w:val="clear" w:color="auto" w:fill="auto"/>
          </w:tcPr>
          <w:p w14:paraId="2F77E521" w14:textId="4A715B4D" w:rsidR="007716B8" w:rsidRPr="000663EE" w:rsidRDefault="007716B8" w:rsidP="007716B8">
            <w:pPr>
              <w:rPr>
                <w:sz w:val="18"/>
                <w:szCs w:val="18"/>
              </w:rPr>
            </w:pPr>
            <w:r w:rsidRPr="000663EE">
              <w:rPr>
                <w:sz w:val="18"/>
                <w:szCs w:val="18"/>
              </w:rPr>
              <w:t>1</w:t>
            </w:r>
            <w:r w:rsidRPr="00FA3CD6">
              <w:rPr>
                <w:sz w:val="18"/>
                <w:szCs w:val="18"/>
                <w:vertAlign w:val="superscript"/>
              </w:rPr>
              <w:t>c</w:t>
            </w:r>
          </w:p>
        </w:tc>
      </w:tr>
      <w:tr w:rsidR="007716B8" w:rsidRPr="00FE0F46" w14:paraId="6B4964C9" w14:textId="77777777" w:rsidTr="00CD0DD7">
        <w:tc>
          <w:tcPr>
            <w:tcW w:w="968" w:type="pct"/>
            <w:shd w:val="clear" w:color="auto" w:fill="auto"/>
          </w:tcPr>
          <w:p w14:paraId="36C5BC09" w14:textId="77777777" w:rsidR="007716B8" w:rsidRPr="000663EE" w:rsidRDefault="007716B8" w:rsidP="007716B8">
            <w:pPr>
              <w:rPr>
                <w:sz w:val="18"/>
                <w:szCs w:val="18"/>
                <w:u w:val="single"/>
              </w:rPr>
            </w:pPr>
            <w:r w:rsidRPr="000663EE">
              <w:rPr>
                <w:b/>
                <w:bCs/>
                <w:sz w:val="18"/>
                <w:szCs w:val="18"/>
              </w:rPr>
              <w:t>Pharmaceutical and cosmetics manufacturing facilities</w:t>
            </w:r>
          </w:p>
        </w:tc>
        <w:tc>
          <w:tcPr>
            <w:tcW w:w="520" w:type="pct"/>
            <w:shd w:val="clear" w:color="auto" w:fill="auto"/>
          </w:tcPr>
          <w:p w14:paraId="5ACB80C1" w14:textId="77777777" w:rsidR="007716B8" w:rsidRPr="000663EE" w:rsidRDefault="007716B8" w:rsidP="007716B8">
            <w:pPr>
              <w:rPr>
                <w:sz w:val="18"/>
                <w:szCs w:val="18"/>
                <w:u w:val="single"/>
              </w:rPr>
            </w:pPr>
            <w:r w:rsidRPr="000663EE">
              <w:rPr>
                <w:sz w:val="18"/>
                <w:szCs w:val="18"/>
              </w:rPr>
              <w:t>80 m</w:t>
            </w:r>
            <w:r w:rsidRPr="000663EE">
              <w:rPr>
                <w:sz w:val="18"/>
                <w:szCs w:val="18"/>
                <w:vertAlign w:val="superscript"/>
              </w:rPr>
              <w:t>3</w:t>
            </w:r>
          </w:p>
        </w:tc>
        <w:tc>
          <w:tcPr>
            <w:tcW w:w="718" w:type="pct"/>
            <w:shd w:val="clear" w:color="auto" w:fill="auto"/>
          </w:tcPr>
          <w:p w14:paraId="4C176400" w14:textId="77777777" w:rsidR="007716B8" w:rsidRPr="000663EE" w:rsidRDefault="007716B8" w:rsidP="007716B8">
            <w:pPr>
              <w:rPr>
                <w:sz w:val="18"/>
                <w:szCs w:val="18"/>
                <w:u w:val="single"/>
              </w:rPr>
            </w:pPr>
            <w:r w:rsidRPr="000663EE">
              <w:rPr>
                <w:sz w:val="18"/>
                <w:szCs w:val="18"/>
              </w:rPr>
              <w:t>8/h</w:t>
            </w:r>
          </w:p>
        </w:tc>
        <w:tc>
          <w:tcPr>
            <w:tcW w:w="698" w:type="pct"/>
            <w:shd w:val="clear" w:color="auto" w:fill="auto"/>
          </w:tcPr>
          <w:p w14:paraId="38641F74" w14:textId="77777777" w:rsidR="007716B8" w:rsidRPr="000663EE" w:rsidRDefault="007716B8" w:rsidP="007716B8">
            <w:pPr>
              <w:rPr>
                <w:sz w:val="18"/>
                <w:szCs w:val="18"/>
                <w:vertAlign w:val="superscript"/>
              </w:rPr>
            </w:pPr>
          </w:p>
          <w:p w14:paraId="74177B9B" w14:textId="77777777" w:rsidR="007716B8" w:rsidRPr="000663EE" w:rsidRDefault="007716B8" w:rsidP="007716B8">
            <w:pPr>
              <w:rPr>
                <w:sz w:val="18"/>
                <w:szCs w:val="18"/>
                <w:u w:val="single"/>
              </w:rPr>
            </w:pPr>
            <w:r w:rsidRPr="000663EE">
              <w:rPr>
                <w:rFonts w:cs="Calibri"/>
                <w:sz w:val="18"/>
                <w:szCs w:val="18"/>
              </w:rPr>
              <w:t>max. 10 m</w:t>
            </w:r>
            <w:r w:rsidRPr="000663EE">
              <w:rPr>
                <w:rFonts w:cs="Calibri"/>
                <w:sz w:val="18"/>
                <w:szCs w:val="18"/>
                <w:vertAlign w:val="superscript"/>
              </w:rPr>
              <w:t>2a</w:t>
            </w:r>
          </w:p>
        </w:tc>
        <w:tc>
          <w:tcPr>
            <w:tcW w:w="781" w:type="pct"/>
            <w:shd w:val="clear" w:color="auto" w:fill="auto"/>
          </w:tcPr>
          <w:p w14:paraId="43EDDAAD" w14:textId="77777777" w:rsidR="007716B8" w:rsidRPr="000663EE" w:rsidRDefault="007716B8" w:rsidP="007716B8">
            <w:pPr>
              <w:rPr>
                <w:sz w:val="18"/>
                <w:szCs w:val="18"/>
              </w:rPr>
            </w:pPr>
            <w:r w:rsidRPr="000663EE">
              <w:rPr>
                <w:sz w:val="18"/>
                <w:szCs w:val="18"/>
              </w:rPr>
              <w:t>1 L/min.: 2’</w:t>
            </w:r>
          </w:p>
          <w:p w14:paraId="16EAF1F2" w14:textId="77777777" w:rsidR="007716B8" w:rsidRPr="000663EE" w:rsidRDefault="007716B8" w:rsidP="007716B8">
            <w:pPr>
              <w:rPr>
                <w:sz w:val="18"/>
                <w:szCs w:val="18"/>
                <w:u w:val="single"/>
              </w:rPr>
            </w:pPr>
            <w:r w:rsidRPr="000663EE">
              <w:rPr>
                <w:sz w:val="18"/>
                <w:szCs w:val="18"/>
              </w:rPr>
              <w:t>3 L/min.: 40”</w:t>
            </w:r>
          </w:p>
        </w:tc>
        <w:tc>
          <w:tcPr>
            <w:tcW w:w="626" w:type="pct"/>
            <w:shd w:val="clear" w:color="auto" w:fill="auto"/>
          </w:tcPr>
          <w:p w14:paraId="4E509540" w14:textId="7B864BEB" w:rsidR="007716B8" w:rsidRPr="000663EE" w:rsidRDefault="007716B8" w:rsidP="007716B8">
            <w:pPr>
              <w:rPr>
                <w:sz w:val="18"/>
                <w:szCs w:val="18"/>
                <w:u w:val="single"/>
              </w:rPr>
            </w:pPr>
            <w:r w:rsidRPr="000663EE">
              <w:rPr>
                <w:sz w:val="18"/>
                <w:szCs w:val="18"/>
              </w:rPr>
              <w:t xml:space="preserve">max. 20 </w:t>
            </w:r>
            <w:r>
              <w:rPr>
                <w:sz w:val="18"/>
                <w:szCs w:val="18"/>
              </w:rPr>
              <w:t>min</w:t>
            </w:r>
          </w:p>
        </w:tc>
        <w:tc>
          <w:tcPr>
            <w:tcW w:w="688" w:type="pct"/>
            <w:shd w:val="clear" w:color="auto" w:fill="auto"/>
          </w:tcPr>
          <w:p w14:paraId="047A84E8" w14:textId="79C87C53" w:rsidR="007716B8" w:rsidRPr="000663EE" w:rsidRDefault="007716B8" w:rsidP="007716B8">
            <w:pPr>
              <w:rPr>
                <w:sz w:val="18"/>
                <w:szCs w:val="18"/>
                <w:u w:val="single"/>
              </w:rPr>
            </w:pPr>
            <w:r w:rsidRPr="000663EE">
              <w:rPr>
                <w:sz w:val="18"/>
                <w:szCs w:val="18"/>
              </w:rPr>
              <w:t>1</w:t>
            </w:r>
            <w:r w:rsidRPr="00516D9D">
              <w:rPr>
                <w:sz w:val="18"/>
                <w:szCs w:val="18"/>
                <w:vertAlign w:val="superscript"/>
              </w:rPr>
              <w:t>c</w:t>
            </w:r>
            <w:r w:rsidRPr="000663EE" w:rsidDel="007B12A4">
              <w:rPr>
                <w:sz w:val="18"/>
                <w:szCs w:val="18"/>
              </w:rPr>
              <w:t xml:space="preserve"> </w:t>
            </w:r>
          </w:p>
        </w:tc>
      </w:tr>
      <w:tr w:rsidR="007716B8" w:rsidRPr="00FE0F46" w14:paraId="05B0364B" w14:textId="77777777" w:rsidTr="00CD0DD7">
        <w:tc>
          <w:tcPr>
            <w:tcW w:w="968" w:type="pct"/>
            <w:shd w:val="clear" w:color="auto" w:fill="auto"/>
          </w:tcPr>
          <w:p w14:paraId="79AC6F2C" w14:textId="77777777" w:rsidR="007716B8" w:rsidRPr="000663EE" w:rsidRDefault="007716B8" w:rsidP="007716B8">
            <w:pPr>
              <w:rPr>
                <w:sz w:val="18"/>
                <w:szCs w:val="18"/>
                <w:u w:val="single"/>
              </w:rPr>
            </w:pPr>
            <w:r w:rsidRPr="000663EE">
              <w:rPr>
                <w:b/>
                <w:bCs/>
                <w:sz w:val="18"/>
                <w:szCs w:val="18"/>
              </w:rPr>
              <w:t>Laboratories and biotechnology</w:t>
            </w:r>
          </w:p>
        </w:tc>
        <w:tc>
          <w:tcPr>
            <w:tcW w:w="520" w:type="pct"/>
            <w:shd w:val="clear" w:color="auto" w:fill="auto"/>
          </w:tcPr>
          <w:p w14:paraId="6731EA6F" w14:textId="77777777" w:rsidR="007716B8" w:rsidRPr="000663EE" w:rsidRDefault="007716B8" w:rsidP="007716B8">
            <w:pPr>
              <w:rPr>
                <w:sz w:val="18"/>
                <w:szCs w:val="18"/>
                <w:u w:val="single"/>
              </w:rPr>
            </w:pPr>
            <w:r w:rsidRPr="000663EE">
              <w:rPr>
                <w:sz w:val="18"/>
                <w:szCs w:val="18"/>
              </w:rPr>
              <w:t>25 m</w:t>
            </w:r>
            <w:r w:rsidRPr="000663EE">
              <w:rPr>
                <w:sz w:val="18"/>
                <w:szCs w:val="18"/>
                <w:vertAlign w:val="superscript"/>
              </w:rPr>
              <w:t>3</w:t>
            </w:r>
          </w:p>
        </w:tc>
        <w:tc>
          <w:tcPr>
            <w:tcW w:w="718" w:type="pct"/>
            <w:shd w:val="clear" w:color="auto" w:fill="auto"/>
          </w:tcPr>
          <w:p w14:paraId="00FBA37B" w14:textId="77777777" w:rsidR="007716B8" w:rsidRPr="000663EE" w:rsidRDefault="007716B8" w:rsidP="007716B8">
            <w:pPr>
              <w:rPr>
                <w:sz w:val="18"/>
                <w:szCs w:val="18"/>
                <w:u w:val="single"/>
              </w:rPr>
            </w:pPr>
            <w:r w:rsidRPr="000663EE">
              <w:rPr>
                <w:sz w:val="18"/>
                <w:szCs w:val="18"/>
              </w:rPr>
              <w:t>8/h</w:t>
            </w:r>
          </w:p>
        </w:tc>
        <w:tc>
          <w:tcPr>
            <w:tcW w:w="698" w:type="pct"/>
            <w:shd w:val="clear" w:color="auto" w:fill="auto"/>
          </w:tcPr>
          <w:p w14:paraId="50BB6286" w14:textId="77777777" w:rsidR="007716B8" w:rsidRPr="000663EE" w:rsidRDefault="007716B8" w:rsidP="007716B8">
            <w:pPr>
              <w:rPr>
                <w:sz w:val="18"/>
                <w:szCs w:val="18"/>
                <w:u w:val="single"/>
              </w:rPr>
            </w:pPr>
            <w:r w:rsidRPr="000663EE">
              <w:rPr>
                <w:sz w:val="18"/>
                <w:szCs w:val="18"/>
              </w:rPr>
              <w:t>10 m</w:t>
            </w:r>
            <w:r w:rsidRPr="000663EE">
              <w:rPr>
                <w:sz w:val="18"/>
                <w:szCs w:val="18"/>
                <w:vertAlign w:val="superscript"/>
              </w:rPr>
              <w:t>2</w:t>
            </w:r>
          </w:p>
        </w:tc>
        <w:tc>
          <w:tcPr>
            <w:tcW w:w="781" w:type="pct"/>
            <w:shd w:val="clear" w:color="auto" w:fill="auto"/>
          </w:tcPr>
          <w:p w14:paraId="3FBF9B67" w14:textId="77777777" w:rsidR="007716B8" w:rsidRPr="000663EE" w:rsidRDefault="007716B8" w:rsidP="007716B8">
            <w:pPr>
              <w:rPr>
                <w:sz w:val="18"/>
                <w:szCs w:val="18"/>
              </w:rPr>
            </w:pPr>
            <w:r w:rsidRPr="000663EE">
              <w:rPr>
                <w:sz w:val="18"/>
                <w:szCs w:val="18"/>
              </w:rPr>
              <w:t>1 L/min.: 2’</w:t>
            </w:r>
          </w:p>
          <w:p w14:paraId="34B992DD" w14:textId="77777777" w:rsidR="007716B8" w:rsidRPr="000663EE" w:rsidRDefault="007716B8" w:rsidP="007716B8">
            <w:pPr>
              <w:rPr>
                <w:sz w:val="18"/>
                <w:szCs w:val="18"/>
                <w:u w:val="single"/>
              </w:rPr>
            </w:pPr>
            <w:r w:rsidRPr="000663EE">
              <w:rPr>
                <w:sz w:val="18"/>
                <w:szCs w:val="18"/>
              </w:rPr>
              <w:t>3 L/min.: 40”</w:t>
            </w:r>
          </w:p>
        </w:tc>
        <w:tc>
          <w:tcPr>
            <w:tcW w:w="626" w:type="pct"/>
            <w:shd w:val="clear" w:color="auto" w:fill="auto"/>
          </w:tcPr>
          <w:p w14:paraId="4E43F6F6" w14:textId="472783EE" w:rsidR="007716B8" w:rsidRPr="000663EE" w:rsidRDefault="007716B8" w:rsidP="007716B8">
            <w:pPr>
              <w:rPr>
                <w:sz w:val="18"/>
                <w:szCs w:val="18"/>
                <w:u w:val="single"/>
              </w:rPr>
            </w:pPr>
            <w:r w:rsidRPr="000663EE">
              <w:rPr>
                <w:sz w:val="18"/>
                <w:szCs w:val="18"/>
              </w:rPr>
              <w:t xml:space="preserve">max. 20 </w:t>
            </w:r>
            <w:r>
              <w:rPr>
                <w:sz w:val="18"/>
                <w:szCs w:val="18"/>
              </w:rPr>
              <w:t>min</w:t>
            </w:r>
          </w:p>
        </w:tc>
        <w:tc>
          <w:tcPr>
            <w:tcW w:w="688" w:type="pct"/>
            <w:shd w:val="clear" w:color="auto" w:fill="auto"/>
          </w:tcPr>
          <w:p w14:paraId="20660A92" w14:textId="1B5676D0" w:rsidR="007716B8" w:rsidRPr="000663EE" w:rsidRDefault="007716B8" w:rsidP="007716B8">
            <w:pPr>
              <w:rPr>
                <w:sz w:val="18"/>
                <w:szCs w:val="18"/>
                <w:u w:val="single"/>
              </w:rPr>
            </w:pPr>
            <w:r w:rsidRPr="000663EE">
              <w:rPr>
                <w:sz w:val="18"/>
                <w:szCs w:val="18"/>
              </w:rPr>
              <w:t>1</w:t>
            </w:r>
            <w:r w:rsidRPr="00516D9D">
              <w:rPr>
                <w:sz w:val="18"/>
                <w:szCs w:val="18"/>
                <w:vertAlign w:val="superscript"/>
              </w:rPr>
              <w:t>c</w:t>
            </w:r>
            <w:r w:rsidRPr="000663EE" w:rsidDel="007B12A4">
              <w:rPr>
                <w:sz w:val="18"/>
                <w:szCs w:val="18"/>
              </w:rPr>
              <w:t xml:space="preserve"> </w:t>
            </w:r>
          </w:p>
        </w:tc>
      </w:tr>
      <w:tr w:rsidR="007716B8" w:rsidRPr="00FE0F46" w14:paraId="48A2CD93" w14:textId="77777777" w:rsidTr="00CD0DD7">
        <w:tc>
          <w:tcPr>
            <w:tcW w:w="968" w:type="pct"/>
            <w:shd w:val="clear" w:color="auto" w:fill="auto"/>
          </w:tcPr>
          <w:p w14:paraId="541F9803" w14:textId="77777777" w:rsidR="007716B8" w:rsidRPr="000663EE" w:rsidRDefault="007716B8" w:rsidP="007716B8">
            <w:pPr>
              <w:rPr>
                <w:sz w:val="18"/>
                <w:szCs w:val="18"/>
                <w:u w:val="single"/>
              </w:rPr>
            </w:pPr>
            <w:r w:rsidRPr="000663EE">
              <w:rPr>
                <w:b/>
                <w:bCs/>
                <w:sz w:val="18"/>
                <w:szCs w:val="18"/>
              </w:rPr>
              <w:t>Unspecified rooms</w:t>
            </w:r>
          </w:p>
        </w:tc>
        <w:tc>
          <w:tcPr>
            <w:tcW w:w="520" w:type="pct"/>
            <w:shd w:val="clear" w:color="auto" w:fill="auto"/>
          </w:tcPr>
          <w:p w14:paraId="5B1790D7" w14:textId="77777777" w:rsidR="007716B8" w:rsidRPr="000663EE" w:rsidRDefault="007716B8" w:rsidP="007716B8">
            <w:pPr>
              <w:rPr>
                <w:sz w:val="18"/>
                <w:szCs w:val="18"/>
                <w:u w:val="single"/>
              </w:rPr>
            </w:pPr>
            <w:r w:rsidRPr="000663EE">
              <w:rPr>
                <w:sz w:val="18"/>
                <w:szCs w:val="18"/>
              </w:rPr>
              <w:t>20 m</w:t>
            </w:r>
            <w:r w:rsidRPr="000663EE">
              <w:rPr>
                <w:sz w:val="18"/>
                <w:szCs w:val="18"/>
                <w:vertAlign w:val="superscript"/>
              </w:rPr>
              <w:t>3</w:t>
            </w:r>
          </w:p>
        </w:tc>
        <w:tc>
          <w:tcPr>
            <w:tcW w:w="718" w:type="pct"/>
            <w:shd w:val="clear" w:color="auto" w:fill="auto"/>
          </w:tcPr>
          <w:p w14:paraId="321C7B92" w14:textId="77777777" w:rsidR="007716B8" w:rsidRPr="000663EE" w:rsidRDefault="007716B8" w:rsidP="007716B8">
            <w:pPr>
              <w:rPr>
                <w:sz w:val="18"/>
                <w:szCs w:val="18"/>
                <w:u w:val="single"/>
              </w:rPr>
            </w:pPr>
            <w:r w:rsidRPr="000663EE">
              <w:rPr>
                <w:sz w:val="18"/>
                <w:szCs w:val="18"/>
              </w:rPr>
              <w:t>0.6/h</w:t>
            </w:r>
          </w:p>
        </w:tc>
        <w:tc>
          <w:tcPr>
            <w:tcW w:w="698" w:type="pct"/>
            <w:shd w:val="clear" w:color="auto" w:fill="auto"/>
          </w:tcPr>
          <w:p w14:paraId="09BD665C" w14:textId="77777777" w:rsidR="007716B8" w:rsidRPr="000663EE" w:rsidRDefault="007716B8" w:rsidP="007716B8">
            <w:pPr>
              <w:rPr>
                <w:sz w:val="18"/>
                <w:szCs w:val="18"/>
                <w:u w:val="single"/>
              </w:rPr>
            </w:pPr>
            <w:r w:rsidRPr="000663EE">
              <w:rPr>
                <w:sz w:val="18"/>
                <w:szCs w:val="18"/>
              </w:rPr>
              <w:t>8 m</w:t>
            </w:r>
            <w:r w:rsidRPr="000663EE">
              <w:rPr>
                <w:sz w:val="18"/>
                <w:szCs w:val="18"/>
                <w:vertAlign w:val="superscript"/>
              </w:rPr>
              <w:t>2</w:t>
            </w:r>
          </w:p>
        </w:tc>
        <w:tc>
          <w:tcPr>
            <w:tcW w:w="781" w:type="pct"/>
            <w:shd w:val="clear" w:color="auto" w:fill="auto"/>
          </w:tcPr>
          <w:p w14:paraId="420C947D" w14:textId="77777777" w:rsidR="007716B8" w:rsidRPr="000663EE" w:rsidRDefault="007716B8" w:rsidP="007716B8">
            <w:pPr>
              <w:rPr>
                <w:sz w:val="18"/>
                <w:szCs w:val="18"/>
              </w:rPr>
            </w:pPr>
            <w:r w:rsidRPr="000663EE">
              <w:rPr>
                <w:sz w:val="18"/>
                <w:szCs w:val="18"/>
              </w:rPr>
              <w:t>1 L/min.: 1’36”</w:t>
            </w:r>
          </w:p>
          <w:p w14:paraId="77A95AAB" w14:textId="77777777" w:rsidR="007716B8" w:rsidRPr="000663EE" w:rsidRDefault="007716B8" w:rsidP="007716B8">
            <w:pPr>
              <w:rPr>
                <w:sz w:val="18"/>
                <w:szCs w:val="18"/>
                <w:u w:val="single"/>
              </w:rPr>
            </w:pPr>
            <w:r w:rsidRPr="000663EE">
              <w:rPr>
                <w:sz w:val="18"/>
                <w:szCs w:val="18"/>
              </w:rPr>
              <w:t>3 L/min.: 32”</w:t>
            </w:r>
          </w:p>
        </w:tc>
        <w:tc>
          <w:tcPr>
            <w:tcW w:w="626" w:type="pct"/>
            <w:shd w:val="clear" w:color="auto" w:fill="auto"/>
          </w:tcPr>
          <w:p w14:paraId="37085B77" w14:textId="7BD79E76" w:rsidR="007716B8" w:rsidRPr="000663EE" w:rsidRDefault="007716B8" w:rsidP="007716B8">
            <w:pPr>
              <w:rPr>
                <w:sz w:val="18"/>
                <w:szCs w:val="18"/>
                <w:u w:val="single"/>
              </w:rPr>
            </w:pPr>
            <w:r w:rsidRPr="000663EE">
              <w:rPr>
                <w:sz w:val="18"/>
                <w:szCs w:val="18"/>
              </w:rPr>
              <w:t>max. 20</w:t>
            </w:r>
            <w:r>
              <w:rPr>
                <w:sz w:val="18"/>
                <w:szCs w:val="18"/>
              </w:rPr>
              <w:t xml:space="preserve"> min</w:t>
            </w:r>
            <w:r w:rsidRPr="000663EE">
              <w:rPr>
                <w:sz w:val="18"/>
                <w:szCs w:val="18"/>
              </w:rPr>
              <w:t xml:space="preserve"> </w:t>
            </w:r>
          </w:p>
        </w:tc>
        <w:tc>
          <w:tcPr>
            <w:tcW w:w="688" w:type="pct"/>
            <w:shd w:val="clear" w:color="auto" w:fill="auto"/>
          </w:tcPr>
          <w:p w14:paraId="56A9BC1F" w14:textId="5F18CA60" w:rsidR="007716B8" w:rsidRPr="000663EE" w:rsidRDefault="007716B8" w:rsidP="007716B8">
            <w:pPr>
              <w:rPr>
                <w:sz w:val="18"/>
                <w:szCs w:val="18"/>
                <w:u w:val="single"/>
              </w:rPr>
            </w:pPr>
            <w:r w:rsidRPr="000663EE">
              <w:rPr>
                <w:sz w:val="18"/>
                <w:szCs w:val="18"/>
              </w:rPr>
              <w:t>1</w:t>
            </w:r>
            <w:r w:rsidRPr="00516D9D">
              <w:rPr>
                <w:sz w:val="18"/>
                <w:szCs w:val="18"/>
                <w:vertAlign w:val="superscript"/>
              </w:rPr>
              <w:t>c</w:t>
            </w:r>
            <w:r w:rsidRPr="000663EE" w:rsidDel="007B12A4">
              <w:rPr>
                <w:sz w:val="18"/>
                <w:szCs w:val="18"/>
              </w:rPr>
              <w:t xml:space="preserve"> </w:t>
            </w:r>
          </w:p>
        </w:tc>
      </w:tr>
      <w:tr w:rsidR="00131A69" w:rsidRPr="00FE0F46" w14:paraId="2FFB9E87" w14:textId="1ACC85BC" w:rsidTr="00A52142">
        <w:tc>
          <w:tcPr>
            <w:tcW w:w="968" w:type="pct"/>
            <w:shd w:val="clear" w:color="auto" w:fill="auto"/>
          </w:tcPr>
          <w:p w14:paraId="06F4F66C" w14:textId="2DE0787F" w:rsidR="00A52142" w:rsidRPr="000663EE" w:rsidRDefault="00A52142" w:rsidP="0060182E">
            <w:pPr>
              <w:rPr>
                <w:b/>
                <w:bCs/>
                <w:sz w:val="18"/>
                <w:szCs w:val="18"/>
              </w:rPr>
            </w:pPr>
            <w:r>
              <w:rPr>
                <w:b/>
                <w:bCs/>
                <w:sz w:val="18"/>
                <w:szCs w:val="18"/>
              </w:rPr>
              <w:t>Small rooms</w:t>
            </w:r>
            <w:r w:rsidRPr="00CD0DD7">
              <w:rPr>
                <w:b/>
                <w:bCs/>
                <w:sz w:val="18"/>
                <w:szCs w:val="18"/>
                <w:vertAlign w:val="superscript"/>
              </w:rPr>
              <w:t>g</w:t>
            </w:r>
          </w:p>
        </w:tc>
        <w:tc>
          <w:tcPr>
            <w:tcW w:w="520" w:type="pct"/>
            <w:shd w:val="clear" w:color="auto" w:fill="auto"/>
          </w:tcPr>
          <w:p w14:paraId="7E9E335F" w14:textId="64A14659" w:rsidR="00A52142" w:rsidRPr="000663EE" w:rsidRDefault="00A52142" w:rsidP="0060182E">
            <w:pPr>
              <w:rPr>
                <w:sz w:val="18"/>
                <w:szCs w:val="18"/>
              </w:rPr>
            </w:pPr>
            <w:r>
              <w:rPr>
                <w:sz w:val="18"/>
                <w:szCs w:val="18"/>
              </w:rPr>
              <w:t>1</w:t>
            </w:r>
            <w:r w:rsidRPr="000663EE">
              <w:rPr>
                <w:sz w:val="18"/>
                <w:szCs w:val="18"/>
              </w:rPr>
              <w:t>0 m</w:t>
            </w:r>
            <w:r w:rsidRPr="000663EE">
              <w:rPr>
                <w:sz w:val="18"/>
                <w:szCs w:val="18"/>
                <w:vertAlign w:val="superscript"/>
              </w:rPr>
              <w:t>3</w:t>
            </w:r>
          </w:p>
        </w:tc>
        <w:tc>
          <w:tcPr>
            <w:tcW w:w="718" w:type="pct"/>
            <w:shd w:val="clear" w:color="auto" w:fill="auto"/>
          </w:tcPr>
          <w:p w14:paraId="1625AED0" w14:textId="1A14A451" w:rsidR="00A52142" w:rsidRPr="000663EE" w:rsidRDefault="00A52142" w:rsidP="0060182E">
            <w:pPr>
              <w:rPr>
                <w:sz w:val="18"/>
                <w:szCs w:val="18"/>
              </w:rPr>
            </w:pPr>
            <w:r w:rsidRPr="000663EE">
              <w:rPr>
                <w:sz w:val="18"/>
                <w:szCs w:val="18"/>
              </w:rPr>
              <w:t>0.6/h</w:t>
            </w:r>
          </w:p>
        </w:tc>
        <w:tc>
          <w:tcPr>
            <w:tcW w:w="698" w:type="pct"/>
            <w:shd w:val="clear" w:color="auto" w:fill="auto"/>
          </w:tcPr>
          <w:p w14:paraId="3EB0193C" w14:textId="24F0850E" w:rsidR="00A52142" w:rsidRPr="000663EE" w:rsidRDefault="00A52142" w:rsidP="0060182E">
            <w:pPr>
              <w:rPr>
                <w:sz w:val="18"/>
                <w:szCs w:val="18"/>
              </w:rPr>
            </w:pPr>
            <w:r>
              <w:rPr>
                <w:sz w:val="18"/>
                <w:szCs w:val="18"/>
              </w:rPr>
              <w:t>4 m</w:t>
            </w:r>
            <w:r>
              <w:rPr>
                <w:sz w:val="18"/>
                <w:szCs w:val="18"/>
                <w:vertAlign w:val="superscript"/>
              </w:rPr>
              <w:t>2</w:t>
            </w:r>
          </w:p>
        </w:tc>
        <w:tc>
          <w:tcPr>
            <w:tcW w:w="781" w:type="pct"/>
            <w:shd w:val="clear" w:color="auto" w:fill="auto"/>
          </w:tcPr>
          <w:p w14:paraId="3A2D2475" w14:textId="77777777" w:rsidR="00A52142" w:rsidRPr="000663EE" w:rsidRDefault="00A52142" w:rsidP="0060182E">
            <w:pPr>
              <w:rPr>
                <w:sz w:val="18"/>
                <w:szCs w:val="18"/>
              </w:rPr>
            </w:pPr>
            <w:r w:rsidRPr="000663EE">
              <w:rPr>
                <w:sz w:val="18"/>
                <w:szCs w:val="18"/>
              </w:rPr>
              <w:t>1 L/min.: 1’36”</w:t>
            </w:r>
          </w:p>
          <w:p w14:paraId="04C4EB11" w14:textId="70DC6315" w:rsidR="00A52142" w:rsidRPr="000663EE" w:rsidRDefault="00A52142" w:rsidP="0060182E">
            <w:pPr>
              <w:rPr>
                <w:sz w:val="18"/>
                <w:szCs w:val="18"/>
              </w:rPr>
            </w:pPr>
            <w:r w:rsidRPr="000663EE">
              <w:rPr>
                <w:sz w:val="18"/>
                <w:szCs w:val="18"/>
              </w:rPr>
              <w:t>3 L/min.: 32”</w:t>
            </w:r>
          </w:p>
        </w:tc>
        <w:tc>
          <w:tcPr>
            <w:tcW w:w="626" w:type="pct"/>
            <w:shd w:val="clear" w:color="auto" w:fill="auto"/>
          </w:tcPr>
          <w:p w14:paraId="117A9D9B" w14:textId="51D220E0" w:rsidR="00A52142" w:rsidRPr="000663EE" w:rsidRDefault="00A52142" w:rsidP="0060182E">
            <w:pPr>
              <w:rPr>
                <w:sz w:val="18"/>
                <w:szCs w:val="18"/>
              </w:rPr>
            </w:pPr>
            <w:r w:rsidRPr="000663EE">
              <w:rPr>
                <w:sz w:val="18"/>
                <w:szCs w:val="18"/>
              </w:rPr>
              <w:t xml:space="preserve">max. 20 </w:t>
            </w:r>
            <w:r>
              <w:rPr>
                <w:sz w:val="18"/>
                <w:szCs w:val="18"/>
              </w:rPr>
              <w:t>min.</w:t>
            </w:r>
          </w:p>
        </w:tc>
        <w:tc>
          <w:tcPr>
            <w:tcW w:w="688" w:type="pct"/>
            <w:shd w:val="clear" w:color="auto" w:fill="auto"/>
          </w:tcPr>
          <w:p w14:paraId="33332CA7" w14:textId="679D554C" w:rsidR="00A52142" w:rsidRPr="00FE0F46" w:rsidRDefault="00A52142" w:rsidP="0060182E">
            <w:r w:rsidRPr="000663EE">
              <w:rPr>
                <w:sz w:val="18"/>
                <w:szCs w:val="18"/>
              </w:rPr>
              <w:t>1</w:t>
            </w:r>
            <w:r w:rsidRPr="00516D9D">
              <w:rPr>
                <w:sz w:val="18"/>
                <w:szCs w:val="18"/>
                <w:vertAlign w:val="superscript"/>
              </w:rPr>
              <w:t>c</w:t>
            </w:r>
            <w:r w:rsidRPr="000663EE" w:rsidDel="007B12A4">
              <w:rPr>
                <w:sz w:val="18"/>
                <w:szCs w:val="18"/>
              </w:rPr>
              <w:t xml:space="preserve"> </w:t>
            </w:r>
          </w:p>
        </w:tc>
      </w:tr>
      <w:tr w:rsidR="0060182E" w:rsidRPr="00FE0F46" w14:paraId="45264C0F" w14:textId="77777777" w:rsidTr="00CD0DD7">
        <w:tc>
          <w:tcPr>
            <w:tcW w:w="968" w:type="pct"/>
            <w:shd w:val="clear" w:color="auto" w:fill="auto"/>
          </w:tcPr>
          <w:p w14:paraId="28B551DA" w14:textId="77777777" w:rsidR="0060182E" w:rsidRPr="000663EE" w:rsidRDefault="0060182E" w:rsidP="0060182E">
            <w:pPr>
              <w:rPr>
                <w:b/>
                <w:bCs/>
                <w:sz w:val="18"/>
                <w:szCs w:val="18"/>
              </w:rPr>
            </w:pPr>
            <w:r w:rsidRPr="000663EE">
              <w:rPr>
                <w:b/>
                <w:bCs/>
                <w:sz w:val="18"/>
                <w:szCs w:val="18"/>
              </w:rPr>
              <w:t>Institutional kitchens and canteens</w:t>
            </w:r>
          </w:p>
        </w:tc>
        <w:tc>
          <w:tcPr>
            <w:tcW w:w="520" w:type="pct"/>
            <w:shd w:val="clear" w:color="auto" w:fill="auto"/>
          </w:tcPr>
          <w:p w14:paraId="4F11DCAE" w14:textId="77777777" w:rsidR="0060182E" w:rsidRPr="000663EE" w:rsidRDefault="0060182E" w:rsidP="0060182E">
            <w:pPr>
              <w:rPr>
                <w:sz w:val="18"/>
                <w:szCs w:val="18"/>
              </w:rPr>
            </w:pPr>
            <w:r w:rsidRPr="000663EE">
              <w:rPr>
                <w:sz w:val="18"/>
                <w:szCs w:val="18"/>
              </w:rPr>
              <w:t>25 m</w:t>
            </w:r>
            <w:r w:rsidRPr="000663EE">
              <w:rPr>
                <w:sz w:val="18"/>
                <w:szCs w:val="18"/>
                <w:vertAlign w:val="superscript"/>
              </w:rPr>
              <w:t>3</w:t>
            </w:r>
          </w:p>
        </w:tc>
        <w:tc>
          <w:tcPr>
            <w:tcW w:w="718" w:type="pct"/>
            <w:shd w:val="clear" w:color="auto" w:fill="auto"/>
          </w:tcPr>
          <w:p w14:paraId="7B4BD9CC" w14:textId="77777777" w:rsidR="0060182E" w:rsidRPr="000663EE" w:rsidRDefault="0060182E" w:rsidP="0060182E">
            <w:pPr>
              <w:rPr>
                <w:sz w:val="18"/>
                <w:szCs w:val="18"/>
              </w:rPr>
            </w:pPr>
            <w:r w:rsidRPr="000663EE">
              <w:rPr>
                <w:sz w:val="18"/>
                <w:szCs w:val="18"/>
              </w:rPr>
              <w:t>15/h</w:t>
            </w:r>
          </w:p>
        </w:tc>
        <w:tc>
          <w:tcPr>
            <w:tcW w:w="698" w:type="pct"/>
            <w:shd w:val="clear" w:color="auto" w:fill="auto"/>
          </w:tcPr>
          <w:p w14:paraId="27EF581A" w14:textId="77777777" w:rsidR="0060182E" w:rsidRPr="000663EE" w:rsidRDefault="0060182E" w:rsidP="0060182E">
            <w:pPr>
              <w:rPr>
                <w:sz w:val="18"/>
                <w:szCs w:val="18"/>
              </w:rPr>
            </w:pPr>
            <w:r w:rsidRPr="000663EE">
              <w:rPr>
                <w:sz w:val="18"/>
                <w:szCs w:val="18"/>
              </w:rPr>
              <w:t>10 m</w:t>
            </w:r>
            <w:r w:rsidRPr="000663EE">
              <w:rPr>
                <w:sz w:val="18"/>
                <w:szCs w:val="18"/>
                <w:vertAlign w:val="superscript"/>
              </w:rPr>
              <w:t>2</w:t>
            </w:r>
          </w:p>
        </w:tc>
        <w:tc>
          <w:tcPr>
            <w:tcW w:w="781" w:type="pct"/>
            <w:shd w:val="clear" w:color="auto" w:fill="auto"/>
          </w:tcPr>
          <w:p w14:paraId="2413B3FD" w14:textId="77777777" w:rsidR="0060182E" w:rsidRPr="000663EE" w:rsidRDefault="0060182E" w:rsidP="0060182E">
            <w:pPr>
              <w:rPr>
                <w:sz w:val="18"/>
                <w:szCs w:val="18"/>
                <w:lang w:val="nl-BE"/>
              </w:rPr>
            </w:pPr>
            <w:r w:rsidRPr="000663EE">
              <w:rPr>
                <w:sz w:val="18"/>
                <w:szCs w:val="18"/>
                <w:lang w:val="nl-BE"/>
              </w:rPr>
              <w:t>1 L/min.: 2’</w:t>
            </w:r>
          </w:p>
          <w:p w14:paraId="22ECC2E2" w14:textId="77777777" w:rsidR="0060182E" w:rsidRPr="000663EE" w:rsidRDefault="0060182E" w:rsidP="0060182E">
            <w:pPr>
              <w:rPr>
                <w:sz w:val="18"/>
                <w:szCs w:val="18"/>
                <w:lang w:val="nl-BE"/>
              </w:rPr>
            </w:pPr>
            <w:r w:rsidRPr="000663EE">
              <w:rPr>
                <w:sz w:val="18"/>
                <w:szCs w:val="18"/>
                <w:lang w:val="nl-BE"/>
              </w:rPr>
              <w:t xml:space="preserve">3 L/min.: 40” </w:t>
            </w:r>
          </w:p>
        </w:tc>
        <w:tc>
          <w:tcPr>
            <w:tcW w:w="626" w:type="pct"/>
            <w:shd w:val="clear" w:color="auto" w:fill="auto"/>
          </w:tcPr>
          <w:p w14:paraId="6FFD2700" w14:textId="1E20B947" w:rsidR="0060182E" w:rsidRPr="000663EE" w:rsidRDefault="0060182E" w:rsidP="0060182E">
            <w:pPr>
              <w:rPr>
                <w:sz w:val="18"/>
                <w:szCs w:val="18"/>
              </w:rPr>
            </w:pPr>
            <w:r w:rsidRPr="000663EE">
              <w:rPr>
                <w:sz w:val="18"/>
                <w:szCs w:val="18"/>
              </w:rPr>
              <w:t xml:space="preserve">max. 20 </w:t>
            </w:r>
            <w:r>
              <w:rPr>
                <w:sz w:val="18"/>
                <w:szCs w:val="18"/>
              </w:rPr>
              <w:t>min</w:t>
            </w:r>
          </w:p>
        </w:tc>
        <w:tc>
          <w:tcPr>
            <w:tcW w:w="688" w:type="pct"/>
            <w:shd w:val="clear" w:color="auto" w:fill="auto"/>
          </w:tcPr>
          <w:p w14:paraId="5DCE0F1A" w14:textId="5518A349" w:rsidR="0060182E" w:rsidRPr="000663EE" w:rsidRDefault="0060182E" w:rsidP="0060182E">
            <w:pPr>
              <w:rPr>
                <w:sz w:val="18"/>
                <w:szCs w:val="18"/>
              </w:rPr>
            </w:pPr>
            <w:r w:rsidRPr="000663EE">
              <w:rPr>
                <w:sz w:val="18"/>
                <w:szCs w:val="18"/>
              </w:rPr>
              <w:t>1</w:t>
            </w:r>
            <w:r w:rsidRPr="00516D9D">
              <w:rPr>
                <w:sz w:val="18"/>
                <w:szCs w:val="18"/>
                <w:vertAlign w:val="superscript"/>
              </w:rPr>
              <w:t>c</w:t>
            </w:r>
            <w:r w:rsidRPr="000663EE" w:rsidDel="007B12A4">
              <w:rPr>
                <w:sz w:val="18"/>
                <w:szCs w:val="18"/>
              </w:rPr>
              <w:t xml:space="preserve"> </w:t>
            </w:r>
          </w:p>
        </w:tc>
      </w:tr>
      <w:tr w:rsidR="0060182E" w:rsidRPr="00FE0F46" w14:paraId="5E2467C1" w14:textId="77777777" w:rsidTr="00CD0DD7">
        <w:tc>
          <w:tcPr>
            <w:tcW w:w="968" w:type="pct"/>
            <w:shd w:val="clear" w:color="auto" w:fill="auto"/>
          </w:tcPr>
          <w:p w14:paraId="6940BFB3" w14:textId="77777777" w:rsidR="0060182E" w:rsidRPr="000663EE" w:rsidRDefault="0060182E" w:rsidP="0060182E">
            <w:pPr>
              <w:rPr>
                <w:b/>
                <w:bCs/>
                <w:sz w:val="18"/>
                <w:szCs w:val="18"/>
              </w:rPr>
            </w:pPr>
            <w:r w:rsidRPr="000663EE">
              <w:rPr>
                <w:b/>
                <w:bCs/>
                <w:sz w:val="18"/>
                <w:szCs w:val="18"/>
              </w:rPr>
              <w:t>Industrial kitchen</w:t>
            </w:r>
          </w:p>
        </w:tc>
        <w:tc>
          <w:tcPr>
            <w:tcW w:w="520" w:type="pct"/>
            <w:shd w:val="clear" w:color="auto" w:fill="auto"/>
          </w:tcPr>
          <w:p w14:paraId="74073793" w14:textId="77777777" w:rsidR="0060182E" w:rsidRPr="000663EE" w:rsidRDefault="0060182E" w:rsidP="0060182E">
            <w:pPr>
              <w:rPr>
                <w:sz w:val="18"/>
                <w:szCs w:val="18"/>
              </w:rPr>
            </w:pPr>
            <w:r w:rsidRPr="000663EE">
              <w:rPr>
                <w:sz w:val="18"/>
                <w:szCs w:val="18"/>
              </w:rPr>
              <w:t>2400 m</w:t>
            </w:r>
            <w:r w:rsidRPr="000663EE">
              <w:rPr>
                <w:sz w:val="18"/>
                <w:szCs w:val="18"/>
                <w:vertAlign w:val="superscript"/>
              </w:rPr>
              <w:t>3</w:t>
            </w:r>
          </w:p>
        </w:tc>
        <w:tc>
          <w:tcPr>
            <w:tcW w:w="718" w:type="pct"/>
            <w:shd w:val="clear" w:color="auto" w:fill="auto"/>
          </w:tcPr>
          <w:p w14:paraId="53EC04C7" w14:textId="77777777" w:rsidR="0060182E" w:rsidRPr="000663EE" w:rsidRDefault="0060182E" w:rsidP="0060182E">
            <w:pPr>
              <w:rPr>
                <w:sz w:val="18"/>
                <w:szCs w:val="18"/>
              </w:rPr>
            </w:pPr>
            <w:r w:rsidRPr="000663EE">
              <w:rPr>
                <w:sz w:val="18"/>
                <w:szCs w:val="18"/>
              </w:rPr>
              <w:t>15/h</w:t>
            </w:r>
          </w:p>
        </w:tc>
        <w:tc>
          <w:tcPr>
            <w:tcW w:w="698" w:type="pct"/>
            <w:shd w:val="clear" w:color="auto" w:fill="auto"/>
          </w:tcPr>
          <w:p w14:paraId="2080223B" w14:textId="77777777" w:rsidR="0060182E" w:rsidRPr="000663EE" w:rsidRDefault="0060182E" w:rsidP="0060182E">
            <w:pPr>
              <w:rPr>
                <w:sz w:val="18"/>
                <w:szCs w:val="18"/>
              </w:rPr>
            </w:pPr>
            <w:r w:rsidRPr="000663EE">
              <w:rPr>
                <w:rFonts w:cs="Calibri"/>
                <w:sz w:val="18"/>
                <w:szCs w:val="18"/>
              </w:rPr>
              <w:t>max. 10 m</w:t>
            </w:r>
            <w:r w:rsidRPr="000663EE">
              <w:rPr>
                <w:rFonts w:cs="Calibri"/>
                <w:sz w:val="18"/>
                <w:szCs w:val="18"/>
                <w:vertAlign w:val="superscript"/>
              </w:rPr>
              <w:t>2a</w:t>
            </w:r>
          </w:p>
        </w:tc>
        <w:tc>
          <w:tcPr>
            <w:tcW w:w="781" w:type="pct"/>
            <w:shd w:val="clear" w:color="auto" w:fill="auto"/>
          </w:tcPr>
          <w:p w14:paraId="6EAE0666" w14:textId="77777777" w:rsidR="0060182E" w:rsidRPr="000663EE" w:rsidRDefault="0060182E" w:rsidP="0060182E">
            <w:pPr>
              <w:rPr>
                <w:sz w:val="18"/>
                <w:szCs w:val="18"/>
              </w:rPr>
            </w:pPr>
            <w:r w:rsidRPr="000663EE">
              <w:rPr>
                <w:sz w:val="18"/>
                <w:szCs w:val="18"/>
              </w:rPr>
              <w:t>1 L/min.: 2’</w:t>
            </w:r>
          </w:p>
          <w:p w14:paraId="25387682" w14:textId="77777777" w:rsidR="0060182E" w:rsidRPr="000663EE" w:rsidRDefault="0060182E" w:rsidP="0060182E">
            <w:pPr>
              <w:rPr>
                <w:sz w:val="18"/>
                <w:szCs w:val="18"/>
              </w:rPr>
            </w:pPr>
            <w:r w:rsidRPr="000663EE">
              <w:rPr>
                <w:sz w:val="18"/>
                <w:szCs w:val="18"/>
              </w:rPr>
              <w:t>3 L/min.: 40”</w:t>
            </w:r>
          </w:p>
        </w:tc>
        <w:tc>
          <w:tcPr>
            <w:tcW w:w="626" w:type="pct"/>
            <w:shd w:val="clear" w:color="auto" w:fill="auto"/>
          </w:tcPr>
          <w:p w14:paraId="02273205" w14:textId="43E37ADD" w:rsidR="0060182E" w:rsidRPr="000663EE" w:rsidRDefault="0060182E" w:rsidP="0060182E">
            <w:pPr>
              <w:rPr>
                <w:sz w:val="18"/>
                <w:szCs w:val="18"/>
              </w:rPr>
            </w:pPr>
            <w:r w:rsidRPr="000663EE">
              <w:rPr>
                <w:sz w:val="18"/>
                <w:szCs w:val="18"/>
              </w:rPr>
              <w:t>max. 120</w:t>
            </w:r>
            <w:r>
              <w:rPr>
                <w:sz w:val="18"/>
                <w:szCs w:val="18"/>
              </w:rPr>
              <w:t xml:space="preserve"> min</w:t>
            </w:r>
            <w:r w:rsidRPr="000663EE">
              <w:rPr>
                <w:sz w:val="18"/>
                <w:szCs w:val="18"/>
              </w:rPr>
              <w:t xml:space="preserve"> </w:t>
            </w:r>
          </w:p>
        </w:tc>
        <w:tc>
          <w:tcPr>
            <w:tcW w:w="688" w:type="pct"/>
            <w:shd w:val="clear" w:color="auto" w:fill="auto"/>
          </w:tcPr>
          <w:p w14:paraId="34B6A6A9" w14:textId="2D3CFC44" w:rsidR="0060182E" w:rsidRPr="000663EE" w:rsidRDefault="0060182E" w:rsidP="0060182E">
            <w:pPr>
              <w:rPr>
                <w:sz w:val="18"/>
                <w:szCs w:val="18"/>
              </w:rPr>
            </w:pPr>
            <w:r w:rsidRPr="000663EE">
              <w:rPr>
                <w:sz w:val="18"/>
                <w:szCs w:val="18"/>
              </w:rPr>
              <w:t>1</w:t>
            </w:r>
            <w:r w:rsidRPr="00516D9D">
              <w:rPr>
                <w:sz w:val="18"/>
                <w:szCs w:val="18"/>
                <w:vertAlign w:val="superscript"/>
              </w:rPr>
              <w:t>c</w:t>
            </w:r>
            <w:r w:rsidRPr="000663EE" w:rsidDel="007B12A4">
              <w:rPr>
                <w:sz w:val="18"/>
                <w:szCs w:val="18"/>
              </w:rPr>
              <w:t xml:space="preserve"> </w:t>
            </w:r>
          </w:p>
        </w:tc>
      </w:tr>
      <w:tr w:rsidR="0060182E" w:rsidRPr="00FE0F46" w14:paraId="3D1BB80A" w14:textId="77777777" w:rsidTr="00CD0DD7">
        <w:tc>
          <w:tcPr>
            <w:tcW w:w="968" w:type="pct"/>
            <w:shd w:val="clear" w:color="auto" w:fill="auto"/>
          </w:tcPr>
          <w:p w14:paraId="35AD3719" w14:textId="77777777" w:rsidR="0060182E" w:rsidRPr="000663EE" w:rsidRDefault="0060182E" w:rsidP="0060182E">
            <w:pPr>
              <w:rPr>
                <w:b/>
                <w:bCs/>
                <w:sz w:val="18"/>
                <w:szCs w:val="18"/>
              </w:rPr>
            </w:pPr>
            <w:r w:rsidRPr="000663EE">
              <w:rPr>
                <w:b/>
                <w:bCs/>
                <w:sz w:val="18"/>
                <w:szCs w:val="18"/>
              </w:rPr>
              <w:t>Industrial production room</w:t>
            </w:r>
          </w:p>
        </w:tc>
        <w:tc>
          <w:tcPr>
            <w:tcW w:w="520" w:type="pct"/>
            <w:shd w:val="clear" w:color="auto" w:fill="auto"/>
          </w:tcPr>
          <w:p w14:paraId="512787B5" w14:textId="77777777" w:rsidR="0060182E" w:rsidRPr="000663EE" w:rsidRDefault="0060182E" w:rsidP="0060182E">
            <w:pPr>
              <w:rPr>
                <w:sz w:val="18"/>
                <w:szCs w:val="18"/>
              </w:rPr>
            </w:pPr>
            <w:r w:rsidRPr="000663EE">
              <w:rPr>
                <w:sz w:val="18"/>
                <w:szCs w:val="18"/>
              </w:rPr>
              <w:t>300 m</w:t>
            </w:r>
            <w:r w:rsidRPr="000663EE">
              <w:rPr>
                <w:sz w:val="18"/>
                <w:szCs w:val="18"/>
                <w:vertAlign w:val="superscript"/>
              </w:rPr>
              <w:t>3</w:t>
            </w:r>
          </w:p>
        </w:tc>
        <w:tc>
          <w:tcPr>
            <w:tcW w:w="718" w:type="pct"/>
            <w:shd w:val="clear" w:color="auto" w:fill="auto"/>
          </w:tcPr>
          <w:p w14:paraId="748E0B7C" w14:textId="77777777" w:rsidR="0060182E" w:rsidRPr="000663EE" w:rsidRDefault="0060182E" w:rsidP="0060182E">
            <w:pPr>
              <w:rPr>
                <w:sz w:val="18"/>
                <w:szCs w:val="18"/>
              </w:rPr>
            </w:pPr>
            <w:r w:rsidRPr="000663EE">
              <w:rPr>
                <w:sz w:val="18"/>
                <w:szCs w:val="18"/>
              </w:rPr>
              <w:t>20/h</w:t>
            </w:r>
          </w:p>
        </w:tc>
        <w:tc>
          <w:tcPr>
            <w:tcW w:w="698" w:type="pct"/>
            <w:shd w:val="clear" w:color="auto" w:fill="auto"/>
          </w:tcPr>
          <w:p w14:paraId="085B80FF" w14:textId="77777777" w:rsidR="0060182E" w:rsidRPr="000663EE" w:rsidRDefault="0060182E" w:rsidP="0060182E">
            <w:pPr>
              <w:rPr>
                <w:sz w:val="18"/>
                <w:szCs w:val="18"/>
              </w:rPr>
            </w:pPr>
            <w:r w:rsidRPr="000663EE">
              <w:rPr>
                <w:rFonts w:cs="Calibri"/>
                <w:sz w:val="18"/>
                <w:szCs w:val="18"/>
              </w:rPr>
              <w:t>max. 10 m</w:t>
            </w:r>
            <w:r w:rsidRPr="000663EE">
              <w:rPr>
                <w:rFonts w:cs="Calibri"/>
                <w:sz w:val="18"/>
                <w:szCs w:val="18"/>
                <w:vertAlign w:val="superscript"/>
              </w:rPr>
              <w:t>2a</w:t>
            </w:r>
          </w:p>
        </w:tc>
        <w:tc>
          <w:tcPr>
            <w:tcW w:w="781" w:type="pct"/>
            <w:shd w:val="clear" w:color="auto" w:fill="auto"/>
          </w:tcPr>
          <w:p w14:paraId="39706E4F" w14:textId="77777777" w:rsidR="0060182E" w:rsidRPr="000663EE" w:rsidRDefault="0060182E" w:rsidP="0060182E">
            <w:pPr>
              <w:rPr>
                <w:sz w:val="18"/>
                <w:szCs w:val="18"/>
                <w:lang w:val="nl-BE"/>
              </w:rPr>
            </w:pPr>
            <w:r w:rsidRPr="000663EE">
              <w:rPr>
                <w:sz w:val="18"/>
                <w:szCs w:val="18"/>
                <w:lang w:val="nl-BE"/>
              </w:rPr>
              <w:t xml:space="preserve">1 L/min.: 2’ </w:t>
            </w:r>
          </w:p>
          <w:p w14:paraId="2944A4F7" w14:textId="0C6BD854" w:rsidR="0060182E" w:rsidRPr="000663EE" w:rsidRDefault="0060182E" w:rsidP="0060182E">
            <w:pPr>
              <w:rPr>
                <w:sz w:val="18"/>
                <w:szCs w:val="18"/>
                <w:lang w:val="nl-BE"/>
              </w:rPr>
            </w:pPr>
            <w:r w:rsidRPr="000663EE">
              <w:rPr>
                <w:sz w:val="18"/>
                <w:szCs w:val="18"/>
                <w:lang w:val="nl-BE"/>
              </w:rPr>
              <w:t>3 L/min.:40’</w:t>
            </w:r>
            <w:r>
              <w:rPr>
                <w:sz w:val="18"/>
                <w:szCs w:val="18"/>
                <w:lang w:val="nl-BE"/>
              </w:rPr>
              <w:t>’</w:t>
            </w:r>
          </w:p>
        </w:tc>
        <w:tc>
          <w:tcPr>
            <w:tcW w:w="626" w:type="pct"/>
            <w:shd w:val="clear" w:color="auto" w:fill="auto"/>
          </w:tcPr>
          <w:p w14:paraId="49797085" w14:textId="77777777" w:rsidR="0060182E" w:rsidRPr="000663EE" w:rsidRDefault="0060182E" w:rsidP="0060182E">
            <w:pPr>
              <w:rPr>
                <w:sz w:val="18"/>
                <w:szCs w:val="18"/>
              </w:rPr>
            </w:pPr>
            <w:r w:rsidRPr="000663EE">
              <w:rPr>
                <w:sz w:val="18"/>
                <w:szCs w:val="18"/>
              </w:rPr>
              <w:t xml:space="preserve">max. 60 </w:t>
            </w:r>
          </w:p>
        </w:tc>
        <w:tc>
          <w:tcPr>
            <w:tcW w:w="688" w:type="pct"/>
            <w:shd w:val="clear" w:color="auto" w:fill="auto"/>
          </w:tcPr>
          <w:p w14:paraId="52DE8185" w14:textId="17A680E4" w:rsidR="0060182E" w:rsidRPr="000663EE" w:rsidRDefault="0060182E" w:rsidP="0060182E">
            <w:pPr>
              <w:rPr>
                <w:sz w:val="18"/>
                <w:szCs w:val="18"/>
              </w:rPr>
            </w:pPr>
            <w:r w:rsidRPr="000663EE">
              <w:rPr>
                <w:sz w:val="18"/>
                <w:szCs w:val="18"/>
              </w:rPr>
              <w:t>1</w:t>
            </w:r>
            <w:r w:rsidRPr="00516D9D">
              <w:rPr>
                <w:sz w:val="18"/>
                <w:szCs w:val="18"/>
                <w:vertAlign w:val="superscript"/>
              </w:rPr>
              <w:t>c</w:t>
            </w:r>
            <w:r w:rsidRPr="000663EE" w:rsidDel="007B12A4">
              <w:rPr>
                <w:sz w:val="18"/>
                <w:szCs w:val="18"/>
              </w:rPr>
              <w:t xml:space="preserve"> </w:t>
            </w:r>
          </w:p>
        </w:tc>
      </w:tr>
    </w:tbl>
    <w:p w14:paraId="6B70209C" w14:textId="77777777" w:rsidR="00BA2287" w:rsidRDefault="00BA2287" w:rsidP="00BA2287">
      <w:pPr>
        <w:rPr>
          <w:sz w:val="16"/>
          <w:szCs w:val="16"/>
          <w:vertAlign w:val="superscript"/>
        </w:rPr>
      </w:pPr>
    </w:p>
    <w:p w14:paraId="479FFDBA" w14:textId="77777777" w:rsidR="00BA2287" w:rsidRPr="000663EE" w:rsidRDefault="00BA2287" w:rsidP="00BA2287">
      <w:pPr>
        <w:rPr>
          <w:sz w:val="16"/>
          <w:szCs w:val="16"/>
        </w:rPr>
      </w:pPr>
      <w:r w:rsidRPr="000663EE">
        <w:rPr>
          <w:sz w:val="16"/>
          <w:szCs w:val="16"/>
          <w:vertAlign w:val="superscript"/>
        </w:rPr>
        <w:t>a</w:t>
      </w:r>
      <w:r>
        <w:rPr>
          <w:sz w:val="16"/>
          <w:szCs w:val="16"/>
        </w:rPr>
        <w:t>Applicant’s</w:t>
      </w:r>
      <w:r w:rsidRPr="000663EE">
        <w:rPr>
          <w:sz w:val="16"/>
          <w:szCs w:val="16"/>
        </w:rPr>
        <w:t xml:space="preserve"> judgement: the area treated was decreased for these room types as propanol is not applied on such big surfaces as it is too expensive for large surface applications. The maximum treated area will be indicated in the SPC in the use instructions. </w:t>
      </w:r>
    </w:p>
    <w:p w14:paraId="5FD5A88D" w14:textId="147ABCB2" w:rsidR="00BA2287" w:rsidRDefault="00BA2287" w:rsidP="00BA2287">
      <w:pPr>
        <w:rPr>
          <w:bCs/>
          <w:iCs/>
          <w:sz w:val="16"/>
          <w:szCs w:val="16"/>
        </w:rPr>
      </w:pPr>
      <w:r w:rsidRPr="000663EE">
        <w:rPr>
          <w:sz w:val="16"/>
          <w:szCs w:val="16"/>
          <w:vertAlign w:val="superscript"/>
        </w:rPr>
        <w:t>b</w:t>
      </w:r>
      <w:r w:rsidRPr="000663EE">
        <w:rPr>
          <w:bCs/>
          <w:iCs/>
          <w:sz w:val="16"/>
          <w:szCs w:val="16"/>
        </w:rPr>
        <w:t xml:space="preserve">For dermal exposure the application duration was used as the exposure duration to calculate the dermal exposure. </w:t>
      </w:r>
    </w:p>
    <w:p w14:paraId="488FB2CE" w14:textId="2231FBE7" w:rsidR="007716B8" w:rsidRDefault="007716B8" w:rsidP="007716B8">
      <w:pPr>
        <w:rPr>
          <w:bCs/>
          <w:iCs/>
          <w:sz w:val="16"/>
          <w:szCs w:val="16"/>
        </w:rPr>
      </w:pPr>
      <w:r w:rsidRPr="00FA3CD6">
        <w:rPr>
          <w:bCs/>
          <w:iCs/>
          <w:sz w:val="16"/>
          <w:szCs w:val="16"/>
          <w:vertAlign w:val="superscript"/>
        </w:rPr>
        <w:t>c</w:t>
      </w:r>
      <w:r>
        <w:rPr>
          <w:bCs/>
          <w:iCs/>
          <w:sz w:val="16"/>
          <w:szCs w:val="16"/>
        </w:rPr>
        <w:t>Since the assessment does not include use frequencies higher than 1/day for low pressure spraying, the use frequency will be included as RMM for this use.</w:t>
      </w:r>
    </w:p>
    <w:p w14:paraId="22B01D37" w14:textId="77777777" w:rsidR="00BA2287" w:rsidRPr="000663EE" w:rsidRDefault="00BA2287" w:rsidP="00BA2287">
      <w:pPr>
        <w:rPr>
          <w:sz w:val="16"/>
          <w:szCs w:val="16"/>
        </w:rPr>
      </w:pPr>
    </w:p>
    <w:p w14:paraId="35CC95D5" w14:textId="31299B19" w:rsidR="00CD25F3" w:rsidRPr="000663EE" w:rsidRDefault="00CD25F3" w:rsidP="00CD25F3">
      <w:pPr>
        <w:rPr>
          <w:bCs/>
          <w:iCs/>
          <w:sz w:val="18"/>
          <w:szCs w:val="18"/>
        </w:rPr>
      </w:pPr>
      <w:r w:rsidRPr="00DF5603">
        <w:rPr>
          <w:bCs/>
          <w:iCs/>
          <w:sz w:val="18"/>
          <w:szCs w:val="18"/>
        </w:rPr>
        <w:t>The exposure and risk assessments were performed for all room types indicated in the tables above</w:t>
      </w:r>
      <w:r w:rsidR="00801CED" w:rsidRPr="00DF5603">
        <w:rPr>
          <w:bCs/>
          <w:iCs/>
          <w:sz w:val="18"/>
          <w:szCs w:val="18"/>
        </w:rPr>
        <w:t>.</w:t>
      </w:r>
      <w:r w:rsidRPr="00DF5603">
        <w:rPr>
          <w:bCs/>
          <w:iCs/>
          <w:sz w:val="18"/>
          <w:szCs w:val="18"/>
        </w:rPr>
        <w:t xml:space="preserve"> The calculations below are presented only for the worst-case room types. The calculations for the other room types can be found in the excel sheet in annex (see Annex 3.2).</w:t>
      </w:r>
    </w:p>
    <w:p w14:paraId="73382046" w14:textId="77777777" w:rsidR="00BA2287" w:rsidRPr="000663EE" w:rsidRDefault="00BA2287" w:rsidP="00BA2287">
      <w:pPr>
        <w:rPr>
          <w:bCs/>
          <w:iCs/>
          <w:sz w:val="22"/>
          <w:szCs w:val="22"/>
        </w:rPr>
      </w:pPr>
    </w:p>
    <w:p w14:paraId="31FC239A" w14:textId="77777777" w:rsidR="00BA2287" w:rsidRPr="000663EE" w:rsidRDefault="00BA2287" w:rsidP="00BA2287">
      <w:pPr>
        <w:rPr>
          <w:bCs/>
          <w:iCs/>
          <w:sz w:val="22"/>
          <w:szCs w:val="22"/>
        </w:rPr>
      </w:pPr>
    </w:p>
    <w:p w14:paraId="30EE99FF" w14:textId="77777777" w:rsidR="00BA2287" w:rsidRPr="000663EE" w:rsidRDefault="00BA2287" w:rsidP="00BA2287">
      <w:pPr>
        <w:rPr>
          <w:bCs/>
          <w:iCs/>
          <w:sz w:val="22"/>
          <w:szCs w:val="22"/>
        </w:rPr>
      </w:pPr>
    </w:p>
    <w:p w14:paraId="4C969750" w14:textId="77777777" w:rsidR="00BA2287" w:rsidRPr="000663EE" w:rsidRDefault="00BA2287" w:rsidP="00BA2287">
      <w:pPr>
        <w:rPr>
          <w:bCs/>
          <w:iCs/>
          <w:sz w:val="22"/>
          <w:szCs w:val="22"/>
        </w:rPr>
      </w:pPr>
    </w:p>
    <w:p w14:paraId="4837C36F" w14:textId="77777777" w:rsidR="00BA2287" w:rsidRPr="000663EE" w:rsidRDefault="00BA2287" w:rsidP="00BA2287">
      <w:pPr>
        <w:rPr>
          <w:bCs/>
          <w:iCs/>
          <w:sz w:val="22"/>
          <w:szCs w:val="22"/>
        </w:rPr>
      </w:pPr>
    </w:p>
    <w:p w14:paraId="1E515E54" w14:textId="77777777" w:rsidR="00BA2287" w:rsidRPr="000663EE" w:rsidRDefault="00BA2287" w:rsidP="00BA2287">
      <w:pPr>
        <w:rPr>
          <w:bCs/>
          <w:iCs/>
          <w:sz w:val="22"/>
          <w:szCs w:val="22"/>
        </w:rPr>
      </w:pPr>
    </w:p>
    <w:p w14:paraId="36BE8FC9" w14:textId="77777777" w:rsidR="00BA2287" w:rsidRPr="00FE0F46" w:rsidRDefault="00BA2287" w:rsidP="00BA2287">
      <w:pPr>
        <w:rPr>
          <w:b/>
          <w:i/>
          <w:sz w:val="22"/>
          <w:szCs w:val="22"/>
        </w:rPr>
      </w:pPr>
    </w:p>
    <w:p w14:paraId="479EDDFF" w14:textId="77777777" w:rsidR="00BA2287" w:rsidRDefault="00BA2287" w:rsidP="00BA2287">
      <w:pPr>
        <w:rPr>
          <w:b/>
          <w:i/>
          <w:sz w:val="22"/>
          <w:szCs w:val="22"/>
          <w:lang w:val="it-IT"/>
        </w:rPr>
      </w:pPr>
      <w:r>
        <w:rPr>
          <w:b/>
          <w:i/>
          <w:sz w:val="22"/>
          <w:szCs w:val="22"/>
          <w:lang w:val="it-IT"/>
        </w:rPr>
        <w:br w:type="page"/>
      </w:r>
    </w:p>
    <w:tbl>
      <w:tblPr>
        <w:tblW w:w="514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29"/>
        <w:gridCol w:w="1315"/>
        <w:gridCol w:w="5407"/>
        <w:gridCol w:w="1708"/>
      </w:tblGrid>
      <w:tr w:rsidR="00A52142" w:rsidRPr="00FE0F46" w14:paraId="03839A68" w14:textId="77777777" w:rsidTr="000B0F05">
        <w:trPr>
          <w:tblHeader/>
        </w:trPr>
        <w:tc>
          <w:tcPr>
            <w:tcW w:w="5000" w:type="pct"/>
            <w:gridSpan w:val="4"/>
            <w:shd w:val="clear" w:color="auto" w:fill="FFFFCC"/>
          </w:tcPr>
          <w:p w14:paraId="6125D5B0" w14:textId="77777777" w:rsidR="00A52142" w:rsidRPr="00FE0F46" w:rsidRDefault="00A52142" w:rsidP="000B0F05">
            <w:pPr>
              <w:keepNext/>
              <w:widowControl w:val="0"/>
              <w:tabs>
                <w:tab w:val="center" w:pos="4536"/>
                <w:tab w:val="right" w:pos="9072"/>
              </w:tabs>
              <w:spacing w:before="60" w:after="60"/>
              <w:jc w:val="center"/>
              <w:rPr>
                <w:b/>
                <w:bCs/>
                <w:color w:val="000000"/>
                <w:sz w:val="18"/>
                <w:szCs w:val="18"/>
                <w:lang w:eastAsia="en-GB"/>
              </w:rPr>
            </w:pPr>
            <w:r w:rsidRPr="00FE0F46">
              <w:rPr>
                <w:b/>
                <w:bCs/>
                <w:color w:val="000000"/>
                <w:sz w:val="18"/>
                <w:szCs w:val="18"/>
                <w:lang w:eastAsia="en-GB"/>
              </w:rPr>
              <w:lastRenderedPageBreak/>
              <w:t>Summary table: scenarios</w:t>
            </w:r>
          </w:p>
        </w:tc>
      </w:tr>
      <w:tr w:rsidR="00A52142" w:rsidRPr="00FE0F46" w14:paraId="23665DF5" w14:textId="77777777" w:rsidTr="000B0F05">
        <w:trPr>
          <w:tblHeader/>
        </w:trPr>
        <w:tc>
          <w:tcPr>
            <w:tcW w:w="544" w:type="pct"/>
            <w:shd w:val="clear" w:color="auto" w:fill="auto"/>
            <w:tcMar>
              <w:top w:w="57" w:type="dxa"/>
              <w:bottom w:w="57" w:type="dxa"/>
            </w:tcMar>
          </w:tcPr>
          <w:p w14:paraId="6AC7369C" w14:textId="77777777" w:rsidR="00A52142" w:rsidRPr="00FE0F46" w:rsidRDefault="00A52142" w:rsidP="000B0F05">
            <w:pPr>
              <w:keepNext/>
              <w:widowControl w:val="0"/>
              <w:tabs>
                <w:tab w:val="center" w:pos="4536"/>
                <w:tab w:val="right" w:pos="9072"/>
              </w:tabs>
              <w:rPr>
                <w:b/>
                <w:bCs/>
                <w:color w:val="000000"/>
                <w:sz w:val="18"/>
                <w:szCs w:val="18"/>
                <w:lang w:eastAsia="en-GB"/>
              </w:rPr>
            </w:pPr>
            <w:r w:rsidRPr="00FE0F46">
              <w:rPr>
                <w:b/>
                <w:bCs/>
                <w:color w:val="000000"/>
                <w:sz w:val="18"/>
                <w:szCs w:val="18"/>
                <w:lang w:eastAsia="en-GB"/>
              </w:rPr>
              <w:t>Scenario number</w:t>
            </w:r>
          </w:p>
        </w:tc>
        <w:tc>
          <w:tcPr>
            <w:tcW w:w="695" w:type="pct"/>
            <w:shd w:val="clear" w:color="auto" w:fill="auto"/>
            <w:tcMar>
              <w:top w:w="57" w:type="dxa"/>
              <w:bottom w:w="57" w:type="dxa"/>
            </w:tcMar>
          </w:tcPr>
          <w:p w14:paraId="7786ECAA" w14:textId="77777777" w:rsidR="00A52142" w:rsidRPr="00FE0F46" w:rsidRDefault="00A52142" w:rsidP="000B0F05">
            <w:pPr>
              <w:keepNext/>
              <w:widowControl w:val="0"/>
              <w:tabs>
                <w:tab w:val="center" w:pos="4536"/>
                <w:tab w:val="right" w:pos="9072"/>
              </w:tabs>
              <w:rPr>
                <w:b/>
                <w:bCs/>
                <w:color w:val="000000"/>
                <w:sz w:val="18"/>
                <w:szCs w:val="18"/>
                <w:lang w:eastAsia="en-GB"/>
              </w:rPr>
            </w:pPr>
            <w:r w:rsidRPr="00FE0F46">
              <w:rPr>
                <w:b/>
                <w:bCs/>
                <w:color w:val="000000"/>
                <w:sz w:val="18"/>
                <w:szCs w:val="18"/>
                <w:lang w:eastAsia="en-GB"/>
              </w:rPr>
              <w:t>Scenario</w:t>
            </w:r>
          </w:p>
          <w:p w14:paraId="0E32287A" w14:textId="77777777" w:rsidR="00A52142" w:rsidRPr="00FE0F46" w:rsidRDefault="00A52142" w:rsidP="000B0F05">
            <w:pPr>
              <w:keepNext/>
              <w:widowControl w:val="0"/>
              <w:tabs>
                <w:tab w:val="center" w:pos="4536"/>
                <w:tab w:val="right" w:pos="9072"/>
              </w:tabs>
              <w:rPr>
                <w:bCs/>
                <w:color w:val="000000"/>
                <w:sz w:val="18"/>
                <w:szCs w:val="18"/>
                <w:lang w:eastAsia="en-GB"/>
              </w:rPr>
            </w:pPr>
            <w:r w:rsidRPr="00FE0F46">
              <w:rPr>
                <w:bCs/>
                <w:color w:val="000000"/>
                <w:sz w:val="18"/>
                <w:szCs w:val="18"/>
                <w:lang w:eastAsia="en-GB"/>
              </w:rPr>
              <w:t>(e.g. mixing/ loading)</w:t>
            </w:r>
          </w:p>
        </w:tc>
        <w:tc>
          <w:tcPr>
            <w:tcW w:w="2858" w:type="pct"/>
            <w:shd w:val="clear" w:color="auto" w:fill="auto"/>
            <w:tcMar>
              <w:top w:w="57" w:type="dxa"/>
              <w:bottom w:w="57" w:type="dxa"/>
            </w:tcMar>
          </w:tcPr>
          <w:p w14:paraId="35478765" w14:textId="77777777" w:rsidR="00A52142" w:rsidRPr="00FE0F46" w:rsidRDefault="00A52142" w:rsidP="000B0F05">
            <w:pPr>
              <w:keepNext/>
              <w:widowControl w:val="0"/>
              <w:tabs>
                <w:tab w:val="center" w:pos="4536"/>
                <w:tab w:val="right" w:pos="9072"/>
              </w:tabs>
              <w:rPr>
                <w:b/>
                <w:bCs/>
                <w:color w:val="000000"/>
                <w:sz w:val="18"/>
                <w:szCs w:val="18"/>
                <w:lang w:eastAsia="en-GB"/>
              </w:rPr>
            </w:pPr>
            <w:r w:rsidRPr="00FE0F46">
              <w:rPr>
                <w:b/>
                <w:bCs/>
                <w:color w:val="000000"/>
                <w:sz w:val="18"/>
                <w:szCs w:val="18"/>
                <w:lang w:eastAsia="en-GB"/>
              </w:rPr>
              <w:t xml:space="preserve">Primary or secondary exposure </w:t>
            </w:r>
          </w:p>
          <w:p w14:paraId="1421F494" w14:textId="77777777" w:rsidR="00A52142" w:rsidRPr="00FE0F46" w:rsidRDefault="00A52142" w:rsidP="000B0F05">
            <w:pPr>
              <w:keepNext/>
              <w:widowControl w:val="0"/>
              <w:tabs>
                <w:tab w:val="center" w:pos="4536"/>
                <w:tab w:val="right" w:pos="9072"/>
              </w:tabs>
              <w:rPr>
                <w:bCs/>
                <w:color w:val="000000"/>
                <w:sz w:val="18"/>
                <w:szCs w:val="18"/>
                <w:lang w:eastAsia="en-GB"/>
              </w:rPr>
            </w:pPr>
            <w:r w:rsidRPr="00FE0F46">
              <w:rPr>
                <w:b/>
                <w:bCs/>
                <w:color w:val="000000"/>
                <w:sz w:val="18"/>
                <w:szCs w:val="18"/>
                <w:lang w:eastAsia="en-GB"/>
              </w:rPr>
              <w:t>Description of scenario</w:t>
            </w:r>
          </w:p>
        </w:tc>
        <w:tc>
          <w:tcPr>
            <w:tcW w:w="903" w:type="pct"/>
            <w:shd w:val="clear" w:color="auto" w:fill="auto"/>
            <w:tcMar>
              <w:top w:w="57" w:type="dxa"/>
              <w:bottom w:w="57" w:type="dxa"/>
            </w:tcMar>
          </w:tcPr>
          <w:p w14:paraId="75B07ECB" w14:textId="77777777" w:rsidR="00A52142" w:rsidRPr="00FE0F46" w:rsidRDefault="00A52142" w:rsidP="000B0F05">
            <w:pPr>
              <w:keepNext/>
              <w:widowControl w:val="0"/>
              <w:tabs>
                <w:tab w:val="center" w:pos="4536"/>
                <w:tab w:val="right" w:pos="9072"/>
              </w:tabs>
              <w:rPr>
                <w:b/>
                <w:bCs/>
                <w:color w:val="000000"/>
                <w:sz w:val="18"/>
                <w:szCs w:val="18"/>
                <w:lang w:eastAsia="en-GB"/>
              </w:rPr>
            </w:pPr>
            <w:r w:rsidRPr="00FE0F46">
              <w:rPr>
                <w:b/>
                <w:bCs/>
                <w:color w:val="000000"/>
                <w:sz w:val="18"/>
                <w:szCs w:val="18"/>
                <w:lang w:eastAsia="en-GB"/>
              </w:rPr>
              <w:t>Exposed group</w:t>
            </w:r>
          </w:p>
          <w:p w14:paraId="0EFD3852" w14:textId="77777777" w:rsidR="00A52142" w:rsidRPr="00FE0F46" w:rsidRDefault="00A52142" w:rsidP="000B0F05">
            <w:pPr>
              <w:keepNext/>
              <w:widowControl w:val="0"/>
              <w:tabs>
                <w:tab w:val="center" w:pos="4536"/>
                <w:tab w:val="right" w:pos="9072"/>
              </w:tabs>
              <w:rPr>
                <w:bCs/>
                <w:color w:val="000000"/>
                <w:sz w:val="18"/>
                <w:szCs w:val="18"/>
                <w:lang w:eastAsia="en-GB"/>
              </w:rPr>
            </w:pPr>
            <w:r w:rsidRPr="00FE0F46">
              <w:rPr>
                <w:bCs/>
                <w:color w:val="000000"/>
                <w:sz w:val="18"/>
                <w:szCs w:val="18"/>
                <w:lang w:eastAsia="en-GB"/>
              </w:rPr>
              <w:t>(e.g. professionals, non-professionals, bystanders)</w:t>
            </w:r>
          </w:p>
        </w:tc>
      </w:tr>
      <w:tr w:rsidR="00A52142" w:rsidRPr="00FE0F46" w14:paraId="17C4AE96" w14:textId="77777777" w:rsidTr="000B0F05">
        <w:trPr>
          <w:tblHeader/>
        </w:trPr>
        <w:tc>
          <w:tcPr>
            <w:tcW w:w="5000" w:type="pct"/>
            <w:gridSpan w:val="4"/>
            <w:tcMar>
              <w:top w:w="57" w:type="dxa"/>
              <w:bottom w:w="57" w:type="dxa"/>
            </w:tcMar>
          </w:tcPr>
          <w:p w14:paraId="292F5460"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 xml:space="preserve">Uses 1.1-1.3-2.1-2.3-3.1-3.3: </w:t>
            </w:r>
            <w:r w:rsidRPr="000663EE">
              <w:rPr>
                <w:color w:val="000000"/>
                <w:sz w:val="18"/>
                <w:szCs w:val="18"/>
                <w:lang w:eastAsia="en-GB"/>
              </w:rPr>
              <w:t>Small surface</w:t>
            </w:r>
            <w:r w:rsidRPr="00FE0F46">
              <w:rPr>
                <w:color w:val="000000"/>
                <w:sz w:val="18"/>
                <w:szCs w:val="18"/>
                <w:lang w:eastAsia="en-GB"/>
              </w:rPr>
              <w:t xml:space="preserve"> disinfection by trigger spraying (Ready to use products) – PT2/PT4 (Trigger spray)</w:t>
            </w:r>
          </w:p>
        </w:tc>
      </w:tr>
      <w:tr w:rsidR="00A52142" w:rsidRPr="00FE0F46" w14:paraId="4D05ECF4" w14:textId="77777777" w:rsidTr="000B0F05">
        <w:trPr>
          <w:trHeight w:val="409"/>
          <w:tblHeader/>
        </w:trPr>
        <w:tc>
          <w:tcPr>
            <w:tcW w:w="544" w:type="pct"/>
            <w:tcMar>
              <w:top w:w="57" w:type="dxa"/>
              <w:bottom w:w="57" w:type="dxa"/>
            </w:tcMar>
          </w:tcPr>
          <w:p w14:paraId="6F6A5D72" w14:textId="77777777" w:rsidR="00A52142" w:rsidRPr="00FE0F46" w:rsidRDefault="00A52142" w:rsidP="000B0F05">
            <w:pPr>
              <w:keepNext/>
              <w:rPr>
                <w:sz w:val="18"/>
                <w:szCs w:val="18"/>
              </w:rPr>
            </w:pPr>
            <w:r w:rsidRPr="00FE0F46">
              <w:rPr>
                <w:sz w:val="18"/>
                <w:szCs w:val="18"/>
              </w:rPr>
              <w:t>1.1</w:t>
            </w:r>
          </w:p>
        </w:tc>
        <w:tc>
          <w:tcPr>
            <w:tcW w:w="695" w:type="pct"/>
            <w:shd w:val="clear" w:color="auto" w:fill="auto"/>
            <w:tcMar>
              <w:top w:w="57" w:type="dxa"/>
              <w:bottom w:w="57" w:type="dxa"/>
            </w:tcMar>
          </w:tcPr>
          <w:p w14:paraId="5E8FDE04"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Loading</w:t>
            </w:r>
          </w:p>
        </w:tc>
        <w:tc>
          <w:tcPr>
            <w:tcW w:w="2858" w:type="pct"/>
            <w:tcMar>
              <w:top w:w="57" w:type="dxa"/>
              <w:bottom w:w="57" w:type="dxa"/>
            </w:tcMar>
          </w:tcPr>
          <w:p w14:paraId="5045262E"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sz w:val="18"/>
                <w:szCs w:val="18"/>
              </w:rPr>
              <w:t>Loading of ready-to-use solution in application equipment.</w:t>
            </w:r>
          </w:p>
        </w:tc>
        <w:tc>
          <w:tcPr>
            <w:tcW w:w="903" w:type="pct"/>
            <w:shd w:val="clear" w:color="auto" w:fill="auto"/>
            <w:tcMar>
              <w:top w:w="57" w:type="dxa"/>
              <w:bottom w:w="57" w:type="dxa"/>
            </w:tcMar>
          </w:tcPr>
          <w:p w14:paraId="07D68DAD"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Professionals</w:t>
            </w:r>
          </w:p>
        </w:tc>
      </w:tr>
      <w:tr w:rsidR="00A52142" w:rsidRPr="00FE0F46" w14:paraId="47B7FE39" w14:textId="77777777" w:rsidTr="000B0F05">
        <w:trPr>
          <w:trHeight w:val="371"/>
          <w:tblHeader/>
        </w:trPr>
        <w:tc>
          <w:tcPr>
            <w:tcW w:w="544" w:type="pct"/>
            <w:tcMar>
              <w:top w:w="57" w:type="dxa"/>
              <w:bottom w:w="57" w:type="dxa"/>
            </w:tcMar>
          </w:tcPr>
          <w:p w14:paraId="776034F0" w14:textId="77777777" w:rsidR="00A52142" w:rsidRPr="000663EE" w:rsidRDefault="00A52142" w:rsidP="000B0F05">
            <w:pPr>
              <w:keepNext/>
              <w:rPr>
                <w:sz w:val="18"/>
                <w:szCs w:val="18"/>
              </w:rPr>
            </w:pPr>
            <w:r w:rsidRPr="000663EE">
              <w:rPr>
                <w:sz w:val="18"/>
                <w:szCs w:val="18"/>
              </w:rPr>
              <w:t>1.2-a</w:t>
            </w:r>
          </w:p>
        </w:tc>
        <w:tc>
          <w:tcPr>
            <w:tcW w:w="695" w:type="pct"/>
            <w:shd w:val="clear" w:color="auto" w:fill="auto"/>
            <w:tcMar>
              <w:top w:w="57" w:type="dxa"/>
              <w:bottom w:w="57" w:type="dxa"/>
            </w:tcMar>
          </w:tcPr>
          <w:p w14:paraId="40DBD565" w14:textId="77777777" w:rsidR="00A52142" w:rsidRPr="000663EE" w:rsidRDefault="00A52142" w:rsidP="000B0F05">
            <w:pPr>
              <w:keepNext/>
              <w:widowControl w:val="0"/>
              <w:tabs>
                <w:tab w:val="center" w:pos="4536"/>
                <w:tab w:val="right" w:pos="9072"/>
              </w:tabs>
              <w:rPr>
                <w:color w:val="000000"/>
                <w:sz w:val="18"/>
                <w:szCs w:val="18"/>
                <w:lang w:eastAsia="en-GB"/>
              </w:rPr>
            </w:pPr>
            <w:r w:rsidRPr="000663EE">
              <w:rPr>
                <w:color w:val="000000"/>
                <w:sz w:val="18"/>
                <w:szCs w:val="18"/>
                <w:lang w:eastAsia="en-GB"/>
              </w:rPr>
              <w:t>Application</w:t>
            </w:r>
          </w:p>
        </w:tc>
        <w:tc>
          <w:tcPr>
            <w:tcW w:w="2858" w:type="pct"/>
            <w:tcMar>
              <w:top w:w="57" w:type="dxa"/>
              <w:bottom w:w="57" w:type="dxa"/>
            </w:tcMar>
          </w:tcPr>
          <w:p w14:paraId="4C96676C" w14:textId="77777777" w:rsidR="00A52142" w:rsidRPr="000663EE" w:rsidRDefault="00A52142" w:rsidP="000B0F05">
            <w:pPr>
              <w:keepNext/>
              <w:widowControl w:val="0"/>
              <w:tabs>
                <w:tab w:val="center" w:pos="4536"/>
                <w:tab w:val="right" w:pos="9072"/>
              </w:tabs>
              <w:rPr>
                <w:color w:val="000000"/>
                <w:sz w:val="18"/>
                <w:szCs w:val="18"/>
                <w:lang w:eastAsia="en-GB"/>
              </w:rPr>
            </w:pPr>
            <w:r w:rsidRPr="000663EE">
              <w:rPr>
                <w:color w:val="000000"/>
                <w:sz w:val="18"/>
                <w:szCs w:val="18"/>
                <w:lang w:eastAsia="en-GB"/>
              </w:rPr>
              <w:t>Application of product on surfaces by spraying / wiping in unspecified rooms</w:t>
            </w:r>
            <w:r>
              <w:rPr>
                <w:color w:val="000000"/>
                <w:sz w:val="18"/>
                <w:szCs w:val="18"/>
                <w:lang w:eastAsia="en-GB"/>
              </w:rPr>
              <w:t xml:space="preserve"> and small rooms</w:t>
            </w:r>
          </w:p>
        </w:tc>
        <w:tc>
          <w:tcPr>
            <w:tcW w:w="903" w:type="pct"/>
            <w:shd w:val="clear" w:color="auto" w:fill="auto"/>
            <w:tcMar>
              <w:top w:w="57" w:type="dxa"/>
              <w:bottom w:w="57" w:type="dxa"/>
            </w:tcMar>
          </w:tcPr>
          <w:p w14:paraId="410A6B02"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Professionals</w:t>
            </w:r>
          </w:p>
        </w:tc>
      </w:tr>
      <w:tr w:rsidR="00A52142" w:rsidRPr="00FE0F46" w14:paraId="377E654E" w14:textId="77777777" w:rsidTr="000B0F05">
        <w:trPr>
          <w:tblHeader/>
        </w:trPr>
        <w:tc>
          <w:tcPr>
            <w:tcW w:w="544" w:type="pct"/>
            <w:tcMar>
              <w:top w:w="57" w:type="dxa"/>
              <w:bottom w:w="57" w:type="dxa"/>
            </w:tcMar>
          </w:tcPr>
          <w:p w14:paraId="78A0AA05" w14:textId="77777777" w:rsidR="00A52142" w:rsidRPr="000663EE" w:rsidRDefault="00A52142" w:rsidP="000B0F05">
            <w:pPr>
              <w:keepNext/>
              <w:rPr>
                <w:sz w:val="18"/>
                <w:szCs w:val="18"/>
              </w:rPr>
            </w:pPr>
            <w:r w:rsidRPr="000663EE">
              <w:rPr>
                <w:sz w:val="18"/>
                <w:szCs w:val="18"/>
              </w:rPr>
              <w:t>1.2-b</w:t>
            </w:r>
          </w:p>
        </w:tc>
        <w:tc>
          <w:tcPr>
            <w:tcW w:w="695" w:type="pct"/>
            <w:shd w:val="clear" w:color="auto" w:fill="auto"/>
            <w:tcMar>
              <w:top w:w="57" w:type="dxa"/>
              <w:bottom w:w="57" w:type="dxa"/>
            </w:tcMar>
          </w:tcPr>
          <w:p w14:paraId="46A76F70" w14:textId="77777777" w:rsidR="00A52142" w:rsidRPr="000663EE" w:rsidRDefault="00A52142" w:rsidP="000B0F05">
            <w:pPr>
              <w:keepNext/>
              <w:widowControl w:val="0"/>
              <w:tabs>
                <w:tab w:val="center" w:pos="4536"/>
                <w:tab w:val="right" w:pos="9072"/>
              </w:tabs>
              <w:rPr>
                <w:color w:val="000000"/>
                <w:sz w:val="18"/>
                <w:szCs w:val="18"/>
                <w:lang w:eastAsia="en-GB"/>
              </w:rPr>
            </w:pPr>
            <w:r w:rsidRPr="000663EE">
              <w:rPr>
                <w:color w:val="000000"/>
                <w:sz w:val="18"/>
                <w:szCs w:val="18"/>
                <w:lang w:eastAsia="en-GB"/>
              </w:rPr>
              <w:t>Application</w:t>
            </w:r>
          </w:p>
        </w:tc>
        <w:tc>
          <w:tcPr>
            <w:tcW w:w="2858" w:type="pct"/>
            <w:tcMar>
              <w:top w:w="57" w:type="dxa"/>
              <w:bottom w:w="57" w:type="dxa"/>
            </w:tcMar>
          </w:tcPr>
          <w:p w14:paraId="206AEBA3" w14:textId="77777777" w:rsidR="00A52142" w:rsidRPr="000663EE" w:rsidRDefault="00A52142" w:rsidP="000B0F05">
            <w:pPr>
              <w:keepNext/>
              <w:widowControl w:val="0"/>
              <w:tabs>
                <w:tab w:val="center" w:pos="4536"/>
                <w:tab w:val="right" w:pos="9072"/>
              </w:tabs>
              <w:rPr>
                <w:color w:val="000000"/>
                <w:sz w:val="18"/>
                <w:szCs w:val="18"/>
                <w:lang w:eastAsia="en-GB"/>
              </w:rPr>
            </w:pPr>
            <w:r w:rsidRPr="000663EE">
              <w:rPr>
                <w:color w:val="000000"/>
                <w:sz w:val="18"/>
                <w:szCs w:val="18"/>
                <w:lang w:eastAsia="en-GB"/>
              </w:rPr>
              <w:t>Application of product on surfaces by spraying / wiping in kitchen and canteens</w:t>
            </w:r>
          </w:p>
        </w:tc>
        <w:tc>
          <w:tcPr>
            <w:tcW w:w="903" w:type="pct"/>
            <w:shd w:val="clear" w:color="auto" w:fill="auto"/>
            <w:tcMar>
              <w:top w:w="57" w:type="dxa"/>
              <w:bottom w:w="57" w:type="dxa"/>
            </w:tcMar>
          </w:tcPr>
          <w:p w14:paraId="40DE9EC9"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Professionals</w:t>
            </w:r>
          </w:p>
        </w:tc>
      </w:tr>
      <w:tr w:rsidR="00A52142" w:rsidRPr="00FE0F46" w14:paraId="32E5D0A2" w14:textId="77777777" w:rsidTr="000B0F05">
        <w:trPr>
          <w:tblHeader/>
        </w:trPr>
        <w:tc>
          <w:tcPr>
            <w:tcW w:w="544" w:type="pct"/>
            <w:tcMar>
              <w:top w:w="57" w:type="dxa"/>
              <w:bottom w:w="57" w:type="dxa"/>
            </w:tcMar>
          </w:tcPr>
          <w:p w14:paraId="0701247A" w14:textId="77777777" w:rsidR="00A52142" w:rsidRPr="000663EE" w:rsidRDefault="00A52142" w:rsidP="000B0F05">
            <w:pPr>
              <w:keepNext/>
              <w:rPr>
                <w:sz w:val="18"/>
                <w:szCs w:val="18"/>
              </w:rPr>
            </w:pPr>
            <w:r w:rsidRPr="000663EE">
              <w:rPr>
                <w:sz w:val="18"/>
                <w:szCs w:val="18"/>
              </w:rPr>
              <w:t>1.2-c</w:t>
            </w:r>
          </w:p>
        </w:tc>
        <w:tc>
          <w:tcPr>
            <w:tcW w:w="695" w:type="pct"/>
            <w:shd w:val="clear" w:color="auto" w:fill="auto"/>
            <w:tcMar>
              <w:top w:w="57" w:type="dxa"/>
              <w:bottom w:w="57" w:type="dxa"/>
            </w:tcMar>
          </w:tcPr>
          <w:p w14:paraId="51E10634" w14:textId="77777777" w:rsidR="00A52142" w:rsidRPr="000663EE" w:rsidRDefault="00A52142" w:rsidP="000B0F05">
            <w:pPr>
              <w:keepNext/>
              <w:widowControl w:val="0"/>
              <w:tabs>
                <w:tab w:val="center" w:pos="4536"/>
                <w:tab w:val="right" w:pos="9072"/>
              </w:tabs>
              <w:rPr>
                <w:color w:val="000000"/>
                <w:sz w:val="18"/>
                <w:szCs w:val="18"/>
                <w:lang w:eastAsia="en-GB"/>
              </w:rPr>
            </w:pPr>
            <w:r w:rsidRPr="000663EE">
              <w:rPr>
                <w:color w:val="000000"/>
                <w:sz w:val="18"/>
                <w:szCs w:val="18"/>
                <w:lang w:eastAsia="en-GB"/>
              </w:rPr>
              <w:t>Application</w:t>
            </w:r>
          </w:p>
        </w:tc>
        <w:tc>
          <w:tcPr>
            <w:tcW w:w="2858" w:type="pct"/>
            <w:tcMar>
              <w:top w:w="57" w:type="dxa"/>
              <w:bottom w:w="57" w:type="dxa"/>
            </w:tcMar>
          </w:tcPr>
          <w:p w14:paraId="40B7E756" w14:textId="77777777" w:rsidR="00A52142" w:rsidRPr="000663EE" w:rsidRDefault="00A52142" w:rsidP="000B0F05">
            <w:pPr>
              <w:keepNext/>
              <w:widowControl w:val="0"/>
              <w:tabs>
                <w:tab w:val="center" w:pos="4536"/>
                <w:tab w:val="right" w:pos="9072"/>
              </w:tabs>
              <w:rPr>
                <w:color w:val="000000"/>
                <w:sz w:val="18"/>
                <w:szCs w:val="18"/>
                <w:lang w:eastAsia="en-GB"/>
              </w:rPr>
            </w:pPr>
            <w:r w:rsidRPr="000663EE">
              <w:rPr>
                <w:color w:val="000000"/>
                <w:sz w:val="18"/>
                <w:szCs w:val="18"/>
                <w:lang w:eastAsia="en-GB"/>
              </w:rPr>
              <w:t>Application of product on surfaces by spraying / wiping in pharmaceutical and cosmetics manufacturing facilities</w:t>
            </w:r>
          </w:p>
        </w:tc>
        <w:tc>
          <w:tcPr>
            <w:tcW w:w="903" w:type="pct"/>
            <w:shd w:val="clear" w:color="auto" w:fill="auto"/>
            <w:tcMar>
              <w:top w:w="57" w:type="dxa"/>
              <w:bottom w:w="57" w:type="dxa"/>
            </w:tcMar>
          </w:tcPr>
          <w:p w14:paraId="6A329E0A"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Professionals</w:t>
            </w:r>
          </w:p>
        </w:tc>
      </w:tr>
      <w:tr w:rsidR="00A52142" w:rsidRPr="00FE0F46" w14:paraId="5562ED99" w14:textId="77777777" w:rsidTr="000B0F05">
        <w:trPr>
          <w:tblHeader/>
        </w:trPr>
        <w:tc>
          <w:tcPr>
            <w:tcW w:w="544" w:type="pct"/>
            <w:tcMar>
              <w:top w:w="57" w:type="dxa"/>
              <w:bottom w:w="57" w:type="dxa"/>
            </w:tcMar>
          </w:tcPr>
          <w:p w14:paraId="35819904" w14:textId="77777777" w:rsidR="00A52142" w:rsidRPr="00FE0F46" w:rsidRDefault="00A52142" w:rsidP="000B0F05">
            <w:pPr>
              <w:keepNext/>
              <w:rPr>
                <w:sz w:val="18"/>
                <w:szCs w:val="18"/>
              </w:rPr>
            </w:pPr>
            <w:r w:rsidRPr="00FE0F46">
              <w:rPr>
                <w:sz w:val="18"/>
                <w:szCs w:val="18"/>
              </w:rPr>
              <w:t>1.3</w:t>
            </w:r>
          </w:p>
        </w:tc>
        <w:tc>
          <w:tcPr>
            <w:tcW w:w="695" w:type="pct"/>
            <w:shd w:val="clear" w:color="auto" w:fill="auto"/>
            <w:tcMar>
              <w:top w:w="57" w:type="dxa"/>
              <w:bottom w:w="57" w:type="dxa"/>
            </w:tcMar>
          </w:tcPr>
          <w:p w14:paraId="47D7F0D7"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Post-application</w:t>
            </w:r>
          </w:p>
        </w:tc>
        <w:tc>
          <w:tcPr>
            <w:tcW w:w="2858" w:type="pct"/>
            <w:tcMar>
              <w:top w:w="57" w:type="dxa"/>
              <w:bottom w:w="57" w:type="dxa"/>
            </w:tcMar>
          </w:tcPr>
          <w:p w14:paraId="423F3F66"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Cleaning of application equipment.</w:t>
            </w:r>
          </w:p>
        </w:tc>
        <w:tc>
          <w:tcPr>
            <w:tcW w:w="903" w:type="pct"/>
            <w:shd w:val="clear" w:color="auto" w:fill="auto"/>
            <w:tcMar>
              <w:top w:w="57" w:type="dxa"/>
              <w:bottom w:w="57" w:type="dxa"/>
            </w:tcMar>
          </w:tcPr>
          <w:p w14:paraId="0F6FF6FC"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Professionals</w:t>
            </w:r>
          </w:p>
        </w:tc>
      </w:tr>
      <w:tr w:rsidR="00A52142" w:rsidRPr="00FE0F46" w14:paraId="2F64E8B9" w14:textId="77777777" w:rsidTr="000B0F05">
        <w:trPr>
          <w:tblHeader/>
        </w:trPr>
        <w:tc>
          <w:tcPr>
            <w:tcW w:w="5000" w:type="pct"/>
            <w:gridSpan w:val="4"/>
            <w:tcMar>
              <w:top w:w="57" w:type="dxa"/>
              <w:bottom w:w="57" w:type="dxa"/>
            </w:tcMar>
          </w:tcPr>
          <w:p w14:paraId="4F41EE6F"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 xml:space="preserve">Uses 1.2-1.4-2.2-2.4-3.2-3.4: </w:t>
            </w:r>
            <w:r w:rsidRPr="000663EE">
              <w:rPr>
                <w:color w:val="000000"/>
                <w:sz w:val="18"/>
                <w:szCs w:val="18"/>
                <w:lang w:eastAsia="en-GB"/>
              </w:rPr>
              <w:t>Small surface</w:t>
            </w:r>
            <w:r w:rsidRPr="00FE0F46">
              <w:rPr>
                <w:color w:val="000000"/>
                <w:sz w:val="18"/>
                <w:szCs w:val="18"/>
                <w:lang w:eastAsia="en-GB"/>
              </w:rPr>
              <w:t xml:space="preserve"> disinfection by low-pressure spraying (Ready to use products) – PT2/PT4 (Low Pressure Spraying)</w:t>
            </w:r>
          </w:p>
        </w:tc>
      </w:tr>
      <w:tr w:rsidR="00A52142" w:rsidRPr="00FE0F46" w14:paraId="7FDE0FAC" w14:textId="77777777" w:rsidTr="000B0F05">
        <w:trPr>
          <w:tblHeader/>
        </w:trPr>
        <w:tc>
          <w:tcPr>
            <w:tcW w:w="544" w:type="pct"/>
            <w:tcMar>
              <w:top w:w="57" w:type="dxa"/>
              <w:bottom w:w="57" w:type="dxa"/>
            </w:tcMar>
          </w:tcPr>
          <w:p w14:paraId="4D40D739" w14:textId="77777777" w:rsidR="00A52142" w:rsidRPr="00FE0F46" w:rsidRDefault="00A52142" w:rsidP="000B0F05">
            <w:pPr>
              <w:keepNext/>
              <w:rPr>
                <w:sz w:val="18"/>
                <w:szCs w:val="18"/>
              </w:rPr>
            </w:pPr>
            <w:r w:rsidRPr="00FE0F46">
              <w:rPr>
                <w:sz w:val="18"/>
                <w:szCs w:val="18"/>
              </w:rPr>
              <w:t>2.1</w:t>
            </w:r>
          </w:p>
        </w:tc>
        <w:tc>
          <w:tcPr>
            <w:tcW w:w="695" w:type="pct"/>
            <w:shd w:val="clear" w:color="auto" w:fill="auto"/>
            <w:tcMar>
              <w:top w:w="57" w:type="dxa"/>
              <w:bottom w:w="57" w:type="dxa"/>
            </w:tcMar>
          </w:tcPr>
          <w:p w14:paraId="4B8D93A0"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Loading</w:t>
            </w:r>
          </w:p>
        </w:tc>
        <w:tc>
          <w:tcPr>
            <w:tcW w:w="2858" w:type="pct"/>
            <w:tcMar>
              <w:top w:w="57" w:type="dxa"/>
              <w:bottom w:w="57" w:type="dxa"/>
            </w:tcMar>
          </w:tcPr>
          <w:p w14:paraId="11654CE0"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sz w:val="18"/>
                <w:szCs w:val="18"/>
              </w:rPr>
              <w:t>Loading of ready-to-use solution in application equipment.</w:t>
            </w:r>
          </w:p>
        </w:tc>
        <w:tc>
          <w:tcPr>
            <w:tcW w:w="903" w:type="pct"/>
            <w:shd w:val="clear" w:color="auto" w:fill="auto"/>
            <w:tcMar>
              <w:top w:w="57" w:type="dxa"/>
              <w:bottom w:w="57" w:type="dxa"/>
            </w:tcMar>
          </w:tcPr>
          <w:p w14:paraId="7642E87E"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Professionals</w:t>
            </w:r>
          </w:p>
        </w:tc>
      </w:tr>
      <w:tr w:rsidR="00A52142" w:rsidRPr="00FE0F46" w14:paraId="25DEFD7E" w14:textId="77777777" w:rsidTr="000B0F05">
        <w:trPr>
          <w:tblHeader/>
        </w:trPr>
        <w:tc>
          <w:tcPr>
            <w:tcW w:w="544" w:type="pct"/>
            <w:tcMar>
              <w:top w:w="57" w:type="dxa"/>
              <w:bottom w:w="57" w:type="dxa"/>
            </w:tcMar>
          </w:tcPr>
          <w:p w14:paraId="050C3AE4" w14:textId="77777777" w:rsidR="00A52142" w:rsidRPr="000663EE" w:rsidRDefault="00A52142" w:rsidP="000B0F05">
            <w:pPr>
              <w:keepNext/>
              <w:rPr>
                <w:sz w:val="18"/>
                <w:szCs w:val="18"/>
              </w:rPr>
            </w:pPr>
            <w:r w:rsidRPr="000663EE">
              <w:rPr>
                <w:sz w:val="18"/>
                <w:szCs w:val="18"/>
              </w:rPr>
              <w:t>2.2-a</w:t>
            </w:r>
          </w:p>
        </w:tc>
        <w:tc>
          <w:tcPr>
            <w:tcW w:w="695" w:type="pct"/>
            <w:shd w:val="clear" w:color="auto" w:fill="auto"/>
            <w:tcMar>
              <w:top w:w="57" w:type="dxa"/>
              <w:bottom w:w="57" w:type="dxa"/>
            </w:tcMar>
          </w:tcPr>
          <w:p w14:paraId="413BE49E" w14:textId="77777777" w:rsidR="00A52142" w:rsidRPr="000663EE" w:rsidRDefault="00A52142" w:rsidP="000B0F05">
            <w:pPr>
              <w:keepNext/>
              <w:widowControl w:val="0"/>
              <w:tabs>
                <w:tab w:val="center" w:pos="4536"/>
                <w:tab w:val="right" w:pos="9072"/>
              </w:tabs>
              <w:rPr>
                <w:color w:val="000000"/>
                <w:sz w:val="18"/>
                <w:szCs w:val="18"/>
                <w:lang w:eastAsia="en-GB"/>
              </w:rPr>
            </w:pPr>
            <w:r w:rsidRPr="000663EE">
              <w:rPr>
                <w:color w:val="000000"/>
                <w:sz w:val="18"/>
                <w:szCs w:val="18"/>
                <w:lang w:eastAsia="en-GB"/>
              </w:rPr>
              <w:t>Application</w:t>
            </w:r>
          </w:p>
        </w:tc>
        <w:tc>
          <w:tcPr>
            <w:tcW w:w="2858" w:type="pct"/>
            <w:tcMar>
              <w:top w:w="57" w:type="dxa"/>
              <w:bottom w:w="57" w:type="dxa"/>
            </w:tcMar>
          </w:tcPr>
          <w:p w14:paraId="31BE462F" w14:textId="77777777" w:rsidR="00A52142" w:rsidRPr="000663EE" w:rsidRDefault="00A52142" w:rsidP="000B0F05">
            <w:pPr>
              <w:keepNext/>
              <w:widowControl w:val="0"/>
              <w:tabs>
                <w:tab w:val="center" w:pos="4536"/>
                <w:tab w:val="right" w:pos="9072"/>
              </w:tabs>
              <w:rPr>
                <w:color w:val="000000"/>
                <w:sz w:val="18"/>
                <w:szCs w:val="18"/>
                <w:lang w:eastAsia="en-GB"/>
              </w:rPr>
            </w:pPr>
            <w:r w:rsidRPr="000663EE">
              <w:rPr>
                <w:color w:val="000000"/>
                <w:sz w:val="18"/>
                <w:szCs w:val="18"/>
                <w:lang w:eastAsia="en-GB"/>
              </w:rPr>
              <w:t>Application of product on surfaces by spraying / wiping in unspecified rooms</w:t>
            </w:r>
            <w:r>
              <w:rPr>
                <w:color w:val="000000"/>
                <w:sz w:val="18"/>
                <w:szCs w:val="18"/>
                <w:lang w:eastAsia="en-GB"/>
              </w:rPr>
              <w:t xml:space="preserve"> and small rooms</w:t>
            </w:r>
          </w:p>
        </w:tc>
        <w:tc>
          <w:tcPr>
            <w:tcW w:w="903" w:type="pct"/>
            <w:shd w:val="clear" w:color="auto" w:fill="auto"/>
            <w:tcMar>
              <w:top w:w="57" w:type="dxa"/>
              <w:bottom w:w="57" w:type="dxa"/>
            </w:tcMar>
          </w:tcPr>
          <w:p w14:paraId="6B97492C"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Professionals</w:t>
            </w:r>
          </w:p>
        </w:tc>
      </w:tr>
      <w:tr w:rsidR="00A52142" w:rsidRPr="00FE0F46" w14:paraId="088D80CE" w14:textId="77777777" w:rsidTr="000B0F05">
        <w:trPr>
          <w:tblHeader/>
        </w:trPr>
        <w:tc>
          <w:tcPr>
            <w:tcW w:w="544" w:type="pct"/>
            <w:tcMar>
              <w:top w:w="57" w:type="dxa"/>
              <w:bottom w:w="57" w:type="dxa"/>
            </w:tcMar>
          </w:tcPr>
          <w:p w14:paraId="76AFA2D0" w14:textId="77777777" w:rsidR="00A52142" w:rsidRPr="000663EE" w:rsidRDefault="00A52142" w:rsidP="000B0F05">
            <w:pPr>
              <w:keepNext/>
              <w:rPr>
                <w:sz w:val="18"/>
                <w:szCs w:val="18"/>
              </w:rPr>
            </w:pPr>
            <w:r w:rsidRPr="000663EE">
              <w:rPr>
                <w:sz w:val="18"/>
                <w:szCs w:val="18"/>
              </w:rPr>
              <w:t>2.2-b</w:t>
            </w:r>
          </w:p>
        </w:tc>
        <w:tc>
          <w:tcPr>
            <w:tcW w:w="695" w:type="pct"/>
            <w:shd w:val="clear" w:color="auto" w:fill="auto"/>
            <w:tcMar>
              <w:top w:w="57" w:type="dxa"/>
              <w:bottom w:w="57" w:type="dxa"/>
            </w:tcMar>
          </w:tcPr>
          <w:p w14:paraId="4B05EFCF" w14:textId="77777777" w:rsidR="00A52142" w:rsidRPr="000663EE" w:rsidRDefault="00A52142" w:rsidP="000B0F05">
            <w:pPr>
              <w:keepNext/>
              <w:widowControl w:val="0"/>
              <w:tabs>
                <w:tab w:val="center" w:pos="4536"/>
                <w:tab w:val="right" w:pos="9072"/>
              </w:tabs>
              <w:rPr>
                <w:color w:val="000000"/>
                <w:sz w:val="18"/>
                <w:szCs w:val="18"/>
                <w:lang w:eastAsia="en-GB"/>
              </w:rPr>
            </w:pPr>
            <w:r w:rsidRPr="000663EE">
              <w:rPr>
                <w:color w:val="000000"/>
                <w:sz w:val="18"/>
                <w:szCs w:val="18"/>
                <w:lang w:eastAsia="en-GB"/>
              </w:rPr>
              <w:t>Application</w:t>
            </w:r>
          </w:p>
        </w:tc>
        <w:tc>
          <w:tcPr>
            <w:tcW w:w="2858" w:type="pct"/>
            <w:tcMar>
              <w:top w:w="57" w:type="dxa"/>
              <w:bottom w:w="57" w:type="dxa"/>
            </w:tcMar>
          </w:tcPr>
          <w:p w14:paraId="3DCDC7EB" w14:textId="77777777" w:rsidR="00A52142" w:rsidRPr="000663EE" w:rsidRDefault="00A52142" w:rsidP="000B0F05">
            <w:pPr>
              <w:keepNext/>
              <w:widowControl w:val="0"/>
              <w:tabs>
                <w:tab w:val="center" w:pos="4536"/>
                <w:tab w:val="right" w:pos="9072"/>
              </w:tabs>
              <w:rPr>
                <w:color w:val="000000"/>
                <w:sz w:val="18"/>
                <w:szCs w:val="18"/>
                <w:lang w:eastAsia="en-GB"/>
              </w:rPr>
            </w:pPr>
            <w:r w:rsidRPr="000663EE">
              <w:rPr>
                <w:color w:val="000000"/>
                <w:sz w:val="18"/>
                <w:szCs w:val="18"/>
                <w:lang w:eastAsia="en-GB"/>
              </w:rPr>
              <w:t>Application of product on surfaces by spraying / wiping in laboratories and biotechnology</w:t>
            </w:r>
          </w:p>
        </w:tc>
        <w:tc>
          <w:tcPr>
            <w:tcW w:w="903" w:type="pct"/>
            <w:shd w:val="clear" w:color="auto" w:fill="auto"/>
            <w:tcMar>
              <w:top w:w="57" w:type="dxa"/>
              <w:bottom w:w="57" w:type="dxa"/>
            </w:tcMar>
          </w:tcPr>
          <w:p w14:paraId="1A7B558B"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Professionals</w:t>
            </w:r>
          </w:p>
        </w:tc>
      </w:tr>
      <w:tr w:rsidR="00A52142" w:rsidRPr="00FE0F46" w14:paraId="22A21BC6" w14:textId="77777777" w:rsidTr="000B0F05">
        <w:trPr>
          <w:tblHeader/>
        </w:trPr>
        <w:tc>
          <w:tcPr>
            <w:tcW w:w="544" w:type="pct"/>
            <w:tcMar>
              <w:top w:w="57" w:type="dxa"/>
              <w:bottom w:w="57" w:type="dxa"/>
            </w:tcMar>
          </w:tcPr>
          <w:p w14:paraId="37930101" w14:textId="77777777" w:rsidR="00A52142" w:rsidRPr="000663EE" w:rsidRDefault="00A52142" w:rsidP="000B0F05">
            <w:pPr>
              <w:keepNext/>
              <w:rPr>
                <w:sz w:val="18"/>
                <w:szCs w:val="18"/>
              </w:rPr>
            </w:pPr>
            <w:r w:rsidRPr="000663EE">
              <w:rPr>
                <w:sz w:val="18"/>
                <w:szCs w:val="18"/>
              </w:rPr>
              <w:t>2.2-c</w:t>
            </w:r>
          </w:p>
        </w:tc>
        <w:tc>
          <w:tcPr>
            <w:tcW w:w="695" w:type="pct"/>
            <w:shd w:val="clear" w:color="auto" w:fill="auto"/>
            <w:tcMar>
              <w:top w:w="57" w:type="dxa"/>
              <w:bottom w:w="57" w:type="dxa"/>
            </w:tcMar>
          </w:tcPr>
          <w:p w14:paraId="1D9A569C" w14:textId="77777777" w:rsidR="00A52142" w:rsidRPr="000663EE" w:rsidRDefault="00A52142" w:rsidP="000B0F05">
            <w:pPr>
              <w:keepNext/>
              <w:widowControl w:val="0"/>
              <w:tabs>
                <w:tab w:val="center" w:pos="4536"/>
                <w:tab w:val="right" w:pos="9072"/>
              </w:tabs>
              <w:rPr>
                <w:color w:val="000000"/>
                <w:sz w:val="18"/>
                <w:szCs w:val="18"/>
                <w:lang w:eastAsia="en-GB"/>
              </w:rPr>
            </w:pPr>
            <w:r w:rsidRPr="000663EE">
              <w:rPr>
                <w:color w:val="000000"/>
                <w:sz w:val="18"/>
                <w:szCs w:val="18"/>
                <w:lang w:eastAsia="en-GB"/>
              </w:rPr>
              <w:t>Application</w:t>
            </w:r>
          </w:p>
        </w:tc>
        <w:tc>
          <w:tcPr>
            <w:tcW w:w="2858" w:type="pct"/>
            <w:tcMar>
              <w:top w:w="57" w:type="dxa"/>
              <w:bottom w:w="57" w:type="dxa"/>
            </w:tcMar>
          </w:tcPr>
          <w:p w14:paraId="44F970F1" w14:textId="77777777" w:rsidR="00A52142" w:rsidRPr="000663EE" w:rsidRDefault="00A52142" w:rsidP="000B0F05">
            <w:pPr>
              <w:keepNext/>
              <w:widowControl w:val="0"/>
              <w:tabs>
                <w:tab w:val="center" w:pos="4536"/>
                <w:tab w:val="right" w:pos="9072"/>
              </w:tabs>
              <w:rPr>
                <w:color w:val="000000"/>
                <w:sz w:val="18"/>
                <w:szCs w:val="18"/>
                <w:lang w:eastAsia="en-GB"/>
              </w:rPr>
            </w:pPr>
            <w:r w:rsidRPr="000663EE">
              <w:rPr>
                <w:color w:val="000000"/>
                <w:sz w:val="18"/>
                <w:szCs w:val="18"/>
                <w:lang w:eastAsia="en-GB"/>
              </w:rPr>
              <w:t>Application of product on surfaces by spraying / wiping in industrial production room</w:t>
            </w:r>
          </w:p>
        </w:tc>
        <w:tc>
          <w:tcPr>
            <w:tcW w:w="903" w:type="pct"/>
            <w:shd w:val="clear" w:color="auto" w:fill="auto"/>
            <w:tcMar>
              <w:top w:w="57" w:type="dxa"/>
              <w:bottom w:w="57" w:type="dxa"/>
            </w:tcMar>
          </w:tcPr>
          <w:p w14:paraId="306EB853"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Professionals</w:t>
            </w:r>
          </w:p>
        </w:tc>
      </w:tr>
      <w:tr w:rsidR="00A52142" w:rsidRPr="00FE0F46" w14:paraId="1DE843EC" w14:textId="77777777" w:rsidTr="000B0F05">
        <w:trPr>
          <w:tblHeader/>
        </w:trPr>
        <w:tc>
          <w:tcPr>
            <w:tcW w:w="544" w:type="pct"/>
            <w:tcMar>
              <w:top w:w="57" w:type="dxa"/>
              <w:bottom w:w="57" w:type="dxa"/>
            </w:tcMar>
          </w:tcPr>
          <w:p w14:paraId="401049AE" w14:textId="77777777" w:rsidR="00A52142" w:rsidRPr="000663EE" w:rsidRDefault="00A52142" w:rsidP="000B0F05">
            <w:pPr>
              <w:keepNext/>
              <w:rPr>
                <w:sz w:val="18"/>
                <w:szCs w:val="18"/>
              </w:rPr>
            </w:pPr>
            <w:r w:rsidRPr="000663EE">
              <w:rPr>
                <w:sz w:val="18"/>
                <w:szCs w:val="18"/>
              </w:rPr>
              <w:t>2.2-d</w:t>
            </w:r>
          </w:p>
        </w:tc>
        <w:tc>
          <w:tcPr>
            <w:tcW w:w="695" w:type="pct"/>
            <w:shd w:val="clear" w:color="auto" w:fill="auto"/>
            <w:tcMar>
              <w:top w:w="57" w:type="dxa"/>
              <w:bottom w:w="57" w:type="dxa"/>
            </w:tcMar>
          </w:tcPr>
          <w:p w14:paraId="4BE76E61" w14:textId="77777777" w:rsidR="00A52142" w:rsidRPr="000663EE" w:rsidRDefault="00A52142" w:rsidP="000B0F05">
            <w:pPr>
              <w:keepNext/>
              <w:widowControl w:val="0"/>
              <w:tabs>
                <w:tab w:val="center" w:pos="4536"/>
                <w:tab w:val="right" w:pos="9072"/>
              </w:tabs>
              <w:rPr>
                <w:color w:val="000000"/>
                <w:sz w:val="18"/>
                <w:szCs w:val="18"/>
                <w:lang w:eastAsia="en-GB"/>
              </w:rPr>
            </w:pPr>
            <w:r w:rsidRPr="000663EE">
              <w:rPr>
                <w:color w:val="000000"/>
                <w:sz w:val="18"/>
                <w:szCs w:val="18"/>
                <w:lang w:eastAsia="en-GB"/>
              </w:rPr>
              <w:t>Application</w:t>
            </w:r>
          </w:p>
        </w:tc>
        <w:tc>
          <w:tcPr>
            <w:tcW w:w="2858" w:type="pct"/>
            <w:tcMar>
              <w:top w:w="57" w:type="dxa"/>
              <w:bottom w:w="57" w:type="dxa"/>
            </w:tcMar>
          </w:tcPr>
          <w:p w14:paraId="088254BC" w14:textId="77777777" w:rsidR="00A52142" w:rsidRPr="000663EE" w:rsidRDefault="00A52142" w:rsidP="000B0F05">
            <w:pPr>
              <w:keepNext/>
              <w:widowControl w:val="0"/>
              <w:tabs>
                <w:tab w:val="center" w:pos="4536"/>
                <w:tab w:val="right" w:pos="9072"/>
              </w:tabs>
              <w:rPr>
                <w:color w:val="000000"/>
                <w:sz w:val="18"/>
                <w:szCs w:val="18"/>
                <w:lang w:eastAsia="en-GB"/>
              </w:rPr>
            </w:pPr>
            <w:r w:rsidRPr="000663EE">
              <w:rPr>
                <w:color w:val="000000"/>
                <w:sz w:val="18"/>
                <w:szCs w:val="18"/>
                <w:lang w:eastAsia="en-GB"/>
              </w:rPr>
              <w:t>Application of product on surfaces by spraying / wiping in cleanrooms</w:t>
            </w:r>
          </w:p>
        </w:tc>
        <w:tc>
          <w:tcPr>
            <w:tcW w:w="903" w:type="pct"/>
            <w:shd w:val="clear" w:color="auto" w:fill="auto"/>
            <w:tcMar>
              <w:top w:w="57" w:type="dxa"/>
              <w:bottom w:w="57" w:type="dxa"/>
            </w:tcMar>
          </w:tcPr>
          <w:p w14:paraId="0AF96D71"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Professionals</w:t>
            </w:r>
          </w:p>
        </w:tc>
      </w:tr>
      <w:tr w:rsidR="00A52142" w:rsidRPr="00FE0F46" w14:paraId="70D7E465" w14:textId="77777777" w:rsidTr="000B0F05">
        <w:trPr>
          <w:tblHeader/>
        </w:trPr>
        <w:tc>
          <w:tcPr>
            <w:tcW w:w="544" w:type="pct"/>
            <w:tcMar>
              <w:top w:w="57" w:type="dxa"/>
              <w:bottom w:w="57" w:type="dxa"/>
            </w:tcMar>
          </w:tcPr>
          <w:p w14:paraId="72826D3A" w14:textId="77777777" w:rsidR="00A52142" w:rsidRPr="000663EE" w:rsidRDefault="00A52142" w:rsidP="000B0F05">
            <w:pPr>
              <w:keepNext/>
              <w:rPr>
                <w:sz w:val="18"/>
                <w:szCs w:val="18"/>
              </w:rPr>
            </w:pPr>
            <w:r w:rsidRPr="000663EE">
              <w:rPr>
                <w:sz w:val="18"/>
                <w:szCs w:val="18"/>
              </w:rPr>
              <w:t>2.2-e</w:t>
            </w:r>
          </w:p>
        </w:tc>
        <w:tc>
          <w:tcPr>
            <w:tcW w:w="695" w:type="pct"/>
            <w:shd w:val="clear" w:color="auto" w:fill="auto"/>
            <w:tcMar>
              <w:top w:w="57" w:type="dxa"/>
              <w:bottom w:w="57" w:type="dxa"/>
            </w:tcMar>
          </w:tcPr>
          <w:p w14:paraId="10A548A1" w14:textId="77777777" w:rsidR="00A52142" w:rsidRPr="000663EE" w:rsidRDefault="00A52142" w:rsidP="000B0F05">
            <w:pPr>
              <w:keepNext/>
              <w:widowControl w:val="0"/>
              <w:tabs>
                <w:tab w:val="center" w:pos="4536"/>
                <w:tab w:val="right" w:pos="9072"/>
              </w:tabs>
              <w:rPr>
                <w:color w:val="000000"/>
                <w:sz w:val="18"/>
                <w:szCs w:val="18"/>
                <w:lang w:eastAsia="en-GB"/>
              </w:rPr>
            </w:pPr>
            <w:r w:rsidRPr="000663EE">
              <w:rPr>
                <w:color w:val="000000"/>
                <w:sz w:val="18"/>
                <w:szCs w:val="18"/>
                <w:lang w:eastAsia="en-GB"/>
              </w:rPr>
              <w:t>Application</w:t>
            </w:r>
          </w:p>
        </w:tc>
        <w:tc>
          <w:tcPr>
            <w:tcW w:w="2858" w:type="pct"/>
            <w:tcMar>
              <w:top w:w="57" w:type="dxa"/>
              <w:bottom w:w="57" w:type="dxa"/>
            </w:tcMar>
          </w:tcPr>
          <w:p w14:paraId="2FDFF406" w14:textId="77777777" w:rsidR="00A52142" w:rsidRPr="000663EE" w:rsidRDefault="00A52142" w:rsidP="000B0F05">
            <w:pPr>
              <w:keepNext/>
              <w:widowControl w:val="0"/>
              <w:tabs>
                <w:tab w:val="center" w:pos="4536"/>
                <w:tab w:val="right" w:pos="9072"/>
              </w:tabs>
              <w:rPr>
                <w:color w:val="000000"/>
                <w:sz w:val="18"/>
                <w:szCs w:val="18"/>
                <w:lang w:eastAsia="en-GB"/>
              </w:rPr>
            </w:pPr>
            <w:r w:rsidRPr="000663EE">
              <w:rPr>
                <w:color w:val="000000"/>
                <w:sz w:val="18"/>
                <w:szCs w:val="18"/>
                <w:lang w:eastAsia="en-GB"/>
              </w:rPr>
              <w:t xml:space="preserve">Application of product on surfaces by spraying / </w:t>
            </w:r>
            <w:r w:rsidRPr="000C3A7E">
              <w:rPr>
                <w:color w:val="000000"/>
                <w:sz w:val="18"/>
                <w:szCs w:val="18"/>
                <w:lang w:eastAsia="en-GB"/>
              </w:rPr>
              <w:t>wiping</w:t>
            </w:r>
            <w:r>
              <w:rPr>
                <w:color w:val="000000"/>
                <w:sz w:val="18"/>
                <w:szCs w:val="18"/>
                <w:lang w:eastAsia="en-GB"/>
              </w:rPr>
              <w:t xml:space="preserve"> in</w:t>
            </w:r>
            <w:r w:rsidRPr="000C3A7E">
              <w:rPr>
                <w:sz w:val="18"/>
                <w:szCs w:val="18"/>
              </w:rPr>
              <w:t xml:space="preserve"> institutional</w:t>
            </w:r>
            <w:r w:rsidRPr="000663EE">
              <w:rPr>
                <w:sz w:val="18"/>
                <w:szCs w:val="18"/>
              </w:rPr>
              <w:t xml:space="preserve"> kitchen and canteens</w:t>
            </w:r>
          </w:p>
        </w:tc>
        <w:tc>
          <w:tcPr>
            <w:tcW w:w="903" w:type="pct"/>
            <w:shd w:val="clear" w:color="auto" w:fill="auto"/>
            <w:tcMar>
              <w:top w:w="57" w:type="dxa"/>
              <w:bottom w:w="57" w:type="dxa"/>
            </w:tcMar>
          </w:tcPr>
          <w:p w14:paraId="3DA1521C"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Professionals</w:t>
            </w:r>
          </w:p>
        </w:tc>
      </w:tr>
      <w:tr w:rsidR="00A52142" w:rsidRPr="00FE0F46" w14:paraId="62AC1839" w14:textId="77777777" w:rsidTr="000B0F05">
        <w:trPr>
          <w:tblHeader/>
        </w:trPr>
        <w:tc>
          <w:tcPr>
            <w:tcW w:w="544" w:type="pct"/>
            <w:tcMar>
              <w:top w:w="57" w:type="dxa"/>
              <w:bottom w:w="57" w:type="dxa"/>
            </w:tcMar>
          </w:tcPr>
          <w:p w14:paraId="2561E9EF" w14:textId="77777777" w:rsidR="00A52142" w:rsidRPr="00FE0F46" w:rsidRDefault="00A52142" w:rsidP="000B0F05">
            <w:pPr>
              <w:keepNext/>
              <w:rPr>
                <w:sz w:val="18"/>
                <w:szCs w:val="18"/>
              </w:rPr>
            </w:pPr>
            <w:r w:rsidRPr="00FE0F46">
              <w:rPr>
                <w:sz w:val="18"/>
                <w:szCs w:val="18"/>
              </w:rPr>
              <w:t>2.3</w:t>
            </w:r>
          </w:p>
        </w:tc>
        <w:tc>
          <w:tcPr>
            <w:tcW w:w="695" w:type="pct"/>
            <w:shd w:val="clear" w:color="auto" w:fill="auto"/>
            <w:tcMar>
              <w:top w:w="57" w:type="dxa"/>
              <w:bottom w:w="57" w:type="dxa"/>
            </w:tcMar>
          </w:tcPr>
          <w:p w14:paraId="38583763"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Post-application</w:t>
            </w:r>
          </w:p>
        </w:tc>
        <w:tc>
          <w:tcPr>
            <w:tcW w:w="2858" w:type="pct"/>
            <w:tcMar>
              <w:top w:w="57" w:type="dxa"/>
              <w:bottom w:w="57" w:type="dxa"/>
            </w:tcMar>
          </w:tcPr>
          <w:p w14:paraId="2B51A855"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Cleaning of application equipment.</w:t>
            </w:r>
          </w:p>
        </w:tc>
        <w:tc>
          <w:tcPr>
            <w:tcW w:w="903" w:type="pct"/>
            <w:shd w:val="clear" w:color="auto" w:fill="auto"/>
            <w:tcMar>
              <w:top w:w="57" w:type="dxa"/>
              <w:bottom w:w="57" w:type="dxa"/>
            </w:tcMar>
          </w:tcPr>
          <w:p w14:paraId="76B396C6"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Professionals</w:t>
            </w:r>
          </w:p>
        </w:tc>
      </w:tr>
      <w:tr w:rsidR="00A52142" w:rsidRPr="00FE0F46" w14:paraId="0FBDDFB4" w14:textId="77777777" w:rsidTr="000B0F05">
        <w:trPr>
          <w:tblHeader/>
        </w:trPr>
        <w:tc>
          <w:tcPr>
            <w:tcW w:w="5000" w:type="pct"/>
            <w:gridSpan w:val="4"/>
            <w:tcMar>
              <w:top w:w="57" w:type="dxa"/>
              <w:bottom w:w="57" w:type="dxa"/>
            </w:tcMar>
          </w:tcPr>
          <w:p w14:paraId="7F2A2AEE"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Uses 1.5-2.5-3.5</w:t>
            </w:r>
            <w:r>
              <w:rPr>
                <w:color w:val="000000"/>
                <w:sz w:val="18"/>
                <w:szCs w:val="18"/>
                <w:lang w:eastAsia="en-GB"/>
              </w:rPr>
              <w:t>-3.6</w:t>
            </w:r>
            <w:r w:rsidRPr="00FE0F46">
              <w:rPr>
                <w:color w:val="000000"/>
                <w:sz w:val="18"/>
                <w:szCs w:val="18"/>
                <w:lang w:eastAsia="en-GB"/>
              </w:rPr>
              <w:t xml:space="preserve">: Surface disinfection by dipping (Ready to use products) - </w:t>
            </w:r>
            <w:r>
              <w:rPr>
                <w:color w:val="000000"/>
                <w:sz w:val="18"/>
                <w:szCs w:val="18"/>
                <w:lang w:eastAsia="en-GB"/>
              </w:rPr>
              <w:t>PT2/</w:t>
            </w:r>
            <w:r w:rsidRPr="00FE0F46">
              <w:rPr>
                <w:color w:val="000000"/>
                <w:sz w:val="18"/>
                <w:szCs w:val="18"/>
                <w:lang w:eastAsia="en-GB"/>
              </w:rPr>
              <w:t>PT4</w:t>
            </w:r>
          </w:p>
        </w:tc>
      </w:tr>
      <w:tr w:rsidR="00A52142" w:rsidRPr="00FE0F46" w14:paraId="1321D69C" w14:textId="77777777" w:rsidTr="000B0F05">
        <w:trPr>
          <w:tblHeader/>
        </w:trPr>
        <w:tc>
          <w:tcPr>
            <w:tcW w:w="544" w:type="pct"/>
            <w:tcMar>
              <w:top w:w="57" w:type="dxa"/>
              <w:bottom w:w="57" w:type="dxa"/>
            </w:tcMar>
          </w:tcPr>
          <w:p w14:paraId="023BBDF5" w14:textId="77777777" w:rsidR="00A52142" w:rsidRPr="00FE0F46" w:rsidRDefault="00A52142" w:rsidP="000B0F05">
            <w:pPr>
              <w:keepNext/>
              <w:rPr>
                <w:sz w:val="18"/>
                <w:szCs w:val="18"/>
              </w:rPr>
            </w:pPr>
            <w:r w:rsidRPr="00FE0F46">
              <w:rPr>
                <w:sz w:val="18"/>
                <w:szCs w:val="18"/>
              </w:rPr>
              <w:t>3.1</w:t>
            </w:r>
          </w:p>
        </w:tc>
        <w:tc>
          <w:tcPr>
            <w:tcW w:w="695" w:type="pct"/>
            <w:shd w:val="clear" w:color="auto" w:fill="auto"/>
            <w:tcMar>
              <w:top w:w="57" w:type="dxa"/>
              <w:bottom w:w="57" w:type="dxa"/>
            </w:tcMar>
          </w:tcPr>
          <w:p w14:paraId="48F31102"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Loading</w:t>
            </w:r>
          </w:p>
        </w:tc>
        <w:tc>
          <w:tcPr>
            <w:tcW w:w="2858" w:type="pct"/>
            <w:tcMar>
              <w:top w:w="57" w:type="dxa"/>
              <w:bottom w:w="57" w:type="dxa"/>
            </w:tcMar>
          </w:tcPr>
          <w:p w14:paraId="2FE04BA0"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sz w:val="18"/>
                <w:szCs w:val="18"/>
              </w:rPr>
              <w:t>Loading of ready-to-use solution in dipping bath.</w:t>
            </w:r>
          </w:p>
        </w:tc>
        <w:tc>
          <w:tcPr>
            <w:tcW w:w="903" w:type="pct"/>
            <w:shd w:val="clear" w:color="auto" w:fill="auto"/>
            <w:tcMar>
              <w:top w:w="57" w:type="dxa"/>
              <w:bottom w:w="57" w:type="dxa"/>
            </w:tcMar>
          </w:tcPr>
          <w:p w14:paraId="4AC2180F"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Professionals</w:t>
            </w:r>
          </w:p>
        </w:tc>
      </w:tr>
      <w:tr w:rsidR="00A52142" w:rsidRPr="00FE0F46" w14:paraId="0805A85F" w14:textId="77777777" w:rsidTr="000B0F05">
        <w:trPr>
          <w:tblHeader/>
        </w:trPr>
        <w:tc>
          <w:tcPr>
            <w:tcW w:w="544" w:type="pct"/>
            <w:tcMar>
              <w:top w:w="57" w:type="dxa"/>
              <w:bottom w:w="57" w:type="dxa"/>
            </w:tcMar>
          </w:tcPr>
          <w:p w14:paraId="1432EC60" w14:textId="77777777" w:rsidR="00A52142" w:rsidRPr="000663EE" w:rsidRDefault="00A52142" w:rsidP="000B0F05">
            <w:pPr>
              <w:keepNext/>
              <w:rPr>
                <w:sz w:val="18"/>
                <w:szCs w:val="18"/>
              </w:rPr>
            </w:pPr>
            <w:r w:rsidRPr="000663EE">
              <w:rPr>
                <w:sz w:val="18"/>
                <w:szCs w:val="18"/>
              </w:rPr>
              <w:t>3.2</w:t>
            </w:r>
            <w:r>
              <w:rPr>
                <w:sz w:val="18"/>
                <w:szCs w:val="18"/>
              </w:rPr>
              <w:t>-a</w:t>
            </w:r>
          </w:p>
        </w:tc>
        <w:tc>
          <w:tcPr>
            <w:tcW w:w="695" w:type="pct"/>
            <w:shd w:val="clear" w:color="auto" w:fill="auto"/>
            <w:tcMar>
              <w:top w:w="57" w:type="dxa"/>
              <w:bottom w:w="57" w:type="dxa"/>
            </w:tcMar>
          </w:tcPr>
          <w:p w14:paraId="00A2E037" w14:textId="77777777" w:rsidR="00A52142" w:rsidRPr="000663EE" w:rsidRDefault="00A52142" w:rsidP="000B0F05">
            <w:pPr>
              <w:keepNext/>
              <w:widowControl w:val="0"/>
              <w:tabs>
                <w:tab w:val="center" w:pos="4536"/>
                <w:tab w:val="right" w:pos="9072"/>
              </w:tabs>
              <w:rPr>
                <w:color w:val="000000"/>
                <w:sz w:val="18"/>
                <w:szCs w:val="18"/>
                <w:lang w:eastAsia="en-GB"/>
              </w:rPr>
            </w:pPr>
            <w:r w:rsidRPr="000663EE">
              <w:rPr>
                <w:color w:val="000000"/>
                <w:sz w:val="18"/>
                <w:szCs w:val="18"/>
                <w:lang w:eastAsia="en-GB"/>
              </w:rPr>
              <w:t>Application</w:t>
            </w:r>
          </w:p>
        </w:tc>
        <w:tc>
          <w:tcPr>
            <w:tcW w:w="2858" w:type="pct"/>
            <w:tcMar>
              <w:top w:w="57" w:type="dxa"/>
              <w:bottom w:w="57" w:type="dxa"/>
            </w:tcMar>
          </w:tcPr>
          <w:p w14:paraId="03806072" w14:textId="77777777" w:rsidR="00A52142" w:rsidRPr="000663EE" w:rsidRDefault="00A52142" w:rsidP="000B0F05">
            <w:pPr>
              <w:keepNext/>
              <w:widowControl w:val="0"/>
              <w:tabs>
                <w:tab w:val="center" w:pos="4536"/>
                <w:tab w:val="right" w:pos="9072"/>
              </w:tabs>
              <w:rPr>
                <w:color w:val="000000"/>
                <w:sz w:val="18"/>
                <w:szCs w:val="18"/>
                <w:lang w:eastAsia="en-GB"/>
              </w:rPr>
            </w:pPr>
            <w:r w:rsidRPr="000663EE">
              <w:rPr>
                <w:sz w:val="18"/>
                <w:szCs w:val="18"/>
              </w:rPr>
              <w:t xml:space="preserve">Submersion of equipment into ready-to-use solution </w:t>
            </w:r>
            <w:r w:rsidRPr="000663EE">
              <w:rPr>
                <w:color w:val="000000"/>
                <w:sz w:val="18"/>
                <w:szCs w:val="18"/>
                <w:lang w:eastAsia="en-GB"/>
              </w:rPr>
              <w:t>in unspecified rooms</w:t>
            </w:r>
          </w:p>
        </w:tc>
        <w:tc>
          <w:tcPr>
            <w:tcW w:w="903" w:type="pct"/>
            <w:shd w:val="clear" w:color="auto" w:fill="auto"/>
            <w:tcMar>
              <w:top w:w="57" w:type="dxa"/>
              <w:bottom w:w="57" w:type="dxa"/>
            </w:tcMar>
          </w:tcPr>
          <w:p w14:paraId="6F00AD4F"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Professionals</w:t>
            </w:r>
          </w:p>
        </w:tc>
      </w:tr>
      <w:tr w:rsidR="00A52142" w:rsidRPr="00FE0F46" w14:paraId="65D6E440" w14:textId="77777777" w:rsidTr="000B0F05">
        <w:trPr>
          <w:tblHeader/>
        </w:trPr>
        <w:tc>
          <w:tcPr>
            <w:tcW w:w="544" w:type="pct"/>
            <w:tcMar>
              <w:top w:w="57" w:type="dxa"/>
              <w:bottom w:w="57" w:type="dxa"/>
            </w:tcMar>
          </w:tcPr>
          <w:p w14:paraId="5C18F1B1" w14:textId="77777777" w:rsidR="00A52142" w:rsidRPr="000663EE" w:rsidRDefault="00A52142" w:rsidP="000B0F05">
            <w:pPr>
              <w:keepNext/>
              <w:rPr>
                <w:sz w:val="18"/>
                <w:szCs w:val="18"/>
              </w:rPr>
            </w:pPr>
            <w:r w:rsidRPr="000663EE">
              <w:rPr>
                <w:sz w:val="18"/>
                <w:szCs w:val="18"/>
              </w:rPr>
              <w:t>3.2</w:t>
            </w:r>
            <w:r>
              <w:rPr>
                <w:sz w:val="18"/>
                <w:szCs w:val="18"/>
              </w:rPr>
              <w:t>-b</w:t>
            </w:r>
          </w:p>
        </w:tc>
        <w:tc>
          <w:tcPr>
            <w:tcW w:w="695" w:type="pct"/>
            <w:shd w:val="clear" w:color="auto" w:fill="auto"/>
            <w:tcMar>
              <w:top w:w="57" w:type="dxa"/>
              <w:bottom w:w="57" w:type="dxa"/>
            </w:tcMar>
          </w:tcPr>
          <w:p w14:paraId="43FD0172" w14:textId="77777777" w:rsidR="00A52142" w:rsidRPr="000663EE" w:rsidRDefault="00A52142" w:rsidP="000B0F05">
            <w:pPr>
              <w:keepNext/>
              <w:widowControl w:val="0"/>
              <w:tabs>
                <w:tab w:val="center" w:pos="4536"/>
                <w:tab w:val="right" w:pos="9072"/>
              </w:tabs>
              <w:rPr>
                <w:color w:val="000000"/>
                <w:sz w:val="18"/>
                <w:szCs w:val="18"/>
                <w:lang w:eastAsia="en-GB"/>
              </w:rPr>
            </w:pPr>
            <w:r w:rsidRPr="000663EE">
              <w:rPr>
                <w:color w:val="000000"/>
                <w:sz w:val="18"/>
                <w:szCs w:val="18"/>
                <w:lang w:eastAsia="en-GB"/>
              </w:rPr>
              <w:t>Application</w:t>
            </w:r>
          </w:p>
        </w:tc>
        <w:tc>
          <w:tcPr>
            <w:tcW w:w="2858" w:type="pct"/>
            <w:tcMar>
              <w:top w:w="57" w:type="dxa"/>
              <w:bottom w:w="57" w:type="dxa"/>
            </w:tcMar>
          </w:tcPr>
          <w:p w14:paraId="5C2D4CB4" w14:textId="77777777" w:rsidR="00A52142" w:rsidRPr="000663EE" w:rsidRDefault="00A52142" w:rsidP="000B0F05">
            <w:pPr>
              <w:keepNext/>
              <w:widowControl w:val="0"/>
              <w:tabs>
                <w:tab w:val="center" w:pos="4536"/>
                <w:tab w:val="right" w:pos="9072"/>
              </w:tabs>
              <w:rPr>
                <w:sz w:val="18"/>
                <w:szCs w:val="18"/>
              </w:rPr>
            </w:pPr>
            <w:r w:rsidRPr="000663EE">
              <w:rPr>
                <w:sz w:val="18"/>
                <w:szCs w:val="18"/>
              </w:rPr>
              <w:t xml:space="preserve">Submersion of equipment into ready-to-use solution </w:t>
            </w:r>
            <w:r w:rsidRPr="000663EE">
              <w:rPr>
                <w:color w:val="000000"/>
                <w:sz w:val="18"/>
                <w:szCs w:val="18"/>
                <w:lang w:eastAsia="en-GB"/>
              </w:rPr>
              <w:t xml:space="preserve">in </w:t>
            </w:r>
            <w:r>
              <w:rPr>
                <w:color w:val="000000"/>
                <w:sz w:val="18"/>
                <w:szCs w:val="18"/>
                <w:lang w:eastAsia="en-GB"/>
              </w:rPr>
              <w:t>small rooms</w:t>
            </w:r>
          </w:p>
        </w:tc>
        <w:tc>
          <w:tcPr>
            <w:tcW w:w="903" w:type="pct"/>
            <w:shd w:val="clear" w:color="auto" w:fill="auto"/>
            <w:tcMar>
              <w:top w:w="57" w:type="dxa"/>
              <w:bottom w:w="57" w:type="dxa"/>
            </w:tcMar>
          </w:tcPr>
          <w:p w14:paraId="50E46A82"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Professionals</w:t>
            </w:r>
          </w:p>
        </w:tc>
      </w:tr>
      <w:tr w:rsidR="00A52142" w:rsidRPr="00FE0F46" w14:paraId="1E53F52B" w14:textId="77777777" w:rsidTr="000B0F05">
        <w:trPr>
          <w:tblHeader/>
        </w:trPr>
        <w:tc>
          <w:tcPr>
            <w:tcW w:w="544" w:type="pct"/>
            <w:tcMar>
              <w:top w:w="57" w:type="dxa"/>
              <w:bottom w:w="57" w:type="dxa"/>
            </w:tcMar>
          </w:tcPr>
          <w:p w14:paraId="7FFF6215" w14:textId="77777777" w:rsidR="00A52142" w:rsidRPr="00FE0F46" w:rsidRDefault="00A52142" w:rsidP="000B0F05">
            <w:pPr>
              <w:keepNext/>
              <w:rPr>
                <w:sz w:val="18"/>
                <w:szCs w:val="18"/>
              </w:rPr>
            </w:pPr>
            <w:r w:rsidRPr="00FE0F46">
              <w:rPr>
                <w:sz w:val="18"/>
                <w:szCs w:val="18"/>
              </w:rPr>
              <w:t>3.3</w:t>
            </w:r>
          </w:p>
        </w:tc>
        <w:tc>
          <w:tcPr>
            <w:tcW w:w="695" w:type="pct"/>
            <w:shd w:val="clear" w:color="auto" w:fill="auto"/>
            <w:tcMar>
              <w:top w:w="57" w:type="dxa"/>
              <w:bottom w:w="57" w:type="dxa"/>
            </w:tcMar>
          </w:tcPr>
          <w:p w14:paraId="0362C2FB"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Post-application</w:t>
            </w:r>
          </w:p>
        </w:tc>
        <w:tc>
          <w:tcPr>
            <w:tcW w:w="2858" w:type="pct"/>
            <w:tcMar>
              <w:top w:w="57" w:type="dxa"/>
              <w:bottom w:w="57" w:type="dxa"/>
            </w:tcMar>
          </w:tcPr>
          <w:p w14:paraId="7EDEDAB1"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Emptying and dipping bath. Rinsing of dipping bath.</w:t>
            </w:r>
          </w:p>
        </w:tc>
        <w:tc>
          <w:tcPr>
            <w:tcW w:w="903" w:type="pct"/>
            <w:shd w:val="clear" w:color="auto" w:fill="auto"/>
            <w:tcMar>
              <w:top w:w="57" w:type="dxa"/>
              <w:bottom w:w="57" w:type="dxa"/>
            </w:tcMar>
          </w:tcPr>
          <w:p w14:paraId="4678AB64"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Professionals</w:t>
            </w:r>
          </w:p>
        </w:tc>
      </w:tr>
      <w:tr w:rsidR="00A52142" w:rsidRPr="00FE0F46" w14:paraId="63D5CAA2" w14:textId="77777777" w:rsidTr="000B0F05">
        <w:trPr>
          <w:tblHeader/>
        </w:trPr>
        <w:tc>
          <w:tcPr>
            <w:tcW w:w="5000" w:type="pct"/>
            <w:gridSpan w:val="4"/>
            <w:tcMar>
              <w:top w:w="57" w:type="dxa"/>
              <w:bottom w:w="57" w:type="dxa"/>
            </w:tcMar>
          </w:tcPr>
          <w:p w14:paraId="15F1444C"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Uses 4.1-4.2: Small surface disinfection RTU wet wipes - PT2/PT4</w:t>
            </w:r>
          </w:p>
        </w:tc>
      </w:tr>
      <w:tr w:rsidR="00A52142" w:rsidRPr="00FE0F46" w14:paraId="38014EAD" w14:textId="77777777" w:rsidTr="000B0F05">
        <w:trPr>
          <w:tblHeader/>
        </w:trPr>
        <w:tc>
          <w:tcPr>
            <w:tcW w:w="544" w:type="pct"/>
            <w:tcMar>
              <w:top w:w="57" w:type="dxa"/>
              <w:bottom w:w="57" w:type="dxa"/>
            </w:tcMar>
          </w:tcPr>
          <w:p w14:paraId="1BCB9D71" w14:textId="77777777" w:rsidR="00A52142" w:rsidRPr="00FE0F46" w:rsidRDefault="00A52142" w:rsidP="000B0F05">
            <w:pPr>
              <w:keepNext/>
              <w:rPr>
                <w:sz w:val="18"/>
                <w:szCs w:val="18"/>
              </w:rPr>
            </w:pPr>
            <w:r w:rsidRPr="00FE0F46">
              <w:rPr>
                <w:sz w:val="18"/>
                <w:szCs w:val="18"/>
              </w:rPr>
              <w:t>4.1</w:t>
            </w:r>
          </w:p>
        </w:tc>
        <w:tc>
          <w:tcPr>
            <w:tcW w:w="695" w:type="pct"/>
            <w:shd w:val="clear" w:color="auto" w:fill="auto"/>
            <w:tcMar>
              <w:top w:w="57" w:type="dxa"/>
              <w:bottom w:w="57" w:type="dxa"/>
            </w:tcMar>
          </w:tcPr>
          <w:p w14:paraId="6D63C3CD"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Loading</w:t>
            </w:r>
          </w:p>
        </w:tc>
        <w:tc>
          <w:tcPr>
            <w:tcW w:w="2858" w:type="pct"/>
            <w:tcMar>
              <w:top w:w="57" w:type="dxa"/>
              <w:bottom w:w="57" w:type="dxa"/>
            </w:tcMar>
          </w:tcPr>
          <w:p w14:paraId="275B81D1"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Not applicable: ready-to-use wet wipes.</w:t>
            </w:r>
          </w:p>
        </w:tc>
        <w:tc>
          <w:tcPr>
            <w:tcW w:w="903" w:type="pct"/>
            <w:shd w:val="clear" w:color="auto" w:fill="auto"/>
            <w:tcMar>
              <w:top w:w="57" w:type="dxa"/>
              <w:bottom w:w="57" w:type="dxa"/>
            </w:tcMar>
          </w:tcPr>
          <w:p w14:paraId="7C8FE997"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Professionals</w:t>
            </w:r>
          </w:p>
        </w:tc>
      </w:tr>
      <w:tr w:rsidR="00A52142" w:rsidRPr="00FE0F46" w14:paraId="266091DF" w14:textId="77777777" w:rsidTr="000B0F05">
        <w:trPr>
          <w:tblHeader/>
        </w:trPr>
        <w:tc>
          <w:tcPr>
            <w:tcW w:w="544" w:type="pct"/>
            <w:tcMar>
              <w:top w:w="57" w:type="dxa"/>
              <w:bottom w:w="57" w:type="dxa"/>
            </w:tcMar>
          </w:tcPr>
          <w:p w14:paraId="25341067" w14:textId="77777777" w:rsidR="00A52142" w:rsidRPr="000663EE" w:rsidRDefault="00A52142" w:rsidP="000B0F05">
            <w:pPr>
              <w:keepNext/>
              <w:rPr>
                <w:sz w:val="18"/>
                <w:szCs w:val="18"/>
              </w:rPr>
            </w:pPr>
            <w:r w:rsidRPr="000663EE">
              <w:rPr>
                <w:sz w:val="18"/>
                <w:szCs w:val="18"/>
              </w:rPr>
              <w:lastRenderedPageBreak/>
              <w:t>4.2-a</w:t>
            </w:r>
          </w:p>
        </w:tc>
        <w:tc>
          <w:tcPr>
            <w:tcW w:w="695" w:type="pct"/>
            <w:shd w:val="clear" w:color="auto" w:fill="auto"/>
            <w:tcMar>
              <w:top w:w="57" w:type="dxa"/>
              <w:bottom w:w="57" w:type="dxa"/>
            </w:tcMar>
          </w:tcPr>
          <w:p w14:paraId="5965F2D1" w14:textId="77777777" w:rsidR="00A52142" w:rsidRPr="000663EE" w:rsidRDefault="00A52142" w:rsidP="000B0F05">
            <w:pPr>
              <w:keepNext/>
              <w:widowControl w:val="0"/>
              <w:tabs>
                <w:tab w:val="center" w:pos="4536"/>
                <w:tab w:val="right" w:pos="9072"/>
              </w:tabs>
              <w:rPr>
                <w:color w:val="000000"/>
                <w:sz w:val="18"/>
                <w:szCs w:val="18"/>
                <w:lang w:eastAsia="en-GB"/>
              </w:rPr>
            </w:pPr>
            <w:r w:rsidRPr="000663EE">
              <w:rPr>
                <w:color w:val="000000"/>
                <w:sz w:val="18"/>
                <w:szCs w:val="18"/>
                <w:lang w:eastAsia="en-GB"/>
              </w:rPr>
              <w:t>Application</w:t>
            </w:r>
          </w:p>
        </w:tc>
        <w:tc>
          <w:tcPr>
            <w:tcW w:w="2858" w:type="pct"/>
            <w:tcMar>
              <w:top w:w="57" w:type="dxa"/>
              <w:bottom w:w="57" w:type="dxa"/>
            </w:tcMar>
          </w:tcPr>
          <w:p w14:paraId="37212CFE" w14:textId="77777777" w:rsidR="00A52142" w:rsidRPr="000663EE" w:rsidRDefault="00A52142" w:rsidP="000B0F05">
            <w:pPr>
              <w:keepNext/>
              <w:widowControl w:val="0"/>
              <w:tabs>
                <w:tab w:val="center" w:pos="4536"/>
                <w:tab w:val="right" w:pos="9072"/>
              </w:tabs>
              <w:rPr>
                <w:color w:val="000000"/>
                <w:sz w:val="18"/>
                <w:szCs w:val="18"/>
                <w:lang w:eastAsia="en-GB"/>
              </w:rPr>
            </w:pPr>
            <w:r w:rsidRPr="000663EE">
              <w:rPr>
                <w:color w:val="000000"/>
                <w:sz w:val="18"/>
                <w:szCs w:val="18"/>
                <w:lang w:eastAsia="en-GB"/>
              </w:rPr>
              <w:t>Pick up a wipe from the packaging and wipe off surface with the wet wipe in unspecified rooms</w:t>
            </w:r>
            <w:r>
              <w:rPr>
                <w:color w:val="000000"/>
                <w:sz w:val="18"/>
                <w:szCs w:val="18"/>
                <w:lang w:eastAsia="en-GB"/>
              </w:rPr>
              <w:t xml:space="preserve"> and small rooms</w:t>
            </w:r>
          </w:p>
        </w:tc>
        <w:tc>
          <w:tcPr>
            <w:tcW w:w="903" w:type="pct"/>
            <w:shd w:val="clear" w:color="auto" w:fill="auto"/>
            <w:tcMar>
              <w:top w:w="57" w:type="dxa"/>
              <w:bottom w:w="57" w:type="dxa"/>
            </w:tcMar>
          </w:tcPr>
          <w:p w14:paraId="0EC7E9CA"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Professionals</w:t>
            </w:r>
          </w:p>
        </w:tc>
      </w:tr>
      <w:tr w:rsidR="00A52142" w:rsidRPr="00FE0F46" w14:paraId="4059D8B9" w14:textId="77777777" w:rsidTr="000B0F05">
        <w:trPr>
          <w:tblHeader/>
        </w:trPr>
        <w:tc>
          <w:tcPr>
            <w:tcW w:w="544" w:type="pct"/>
            <w:tcMar>
              <w:top w:w="57" w:type="dxa"/>
              <w:bottom w:w="57" w:type="dxa"/>
            </w:tcMar>
          </w:tcPr>
          <w:p w14:paraId="61C8E749" w14:textId="77777777" w:rsidR="00A52142" w:rsidRPr="00FE0F46" w:rsidRDefault="00A52142" w:rsidP="000B0F05">
            <w:pPr>
              <w:keepNext/>
              <w:rPr>
                <w:sz w:val="18"/>
                <w:szCs w:val="18"/>
              </w:rPr>
            </w:pPr>
            <w:r w:rsidRPr="00FE0F46">
              <w:rPr>
                <w:sz w:val="18"/>
                <w:szCs w:val="18"/>
              </w:rPr>
              <w:t>4.3</w:t>
            </w:r>
          </w:p>
        </w:tc>
        <w:tc>
          <w:tcPr>
            <w:tcW w:w="695" w:type="pct"/>
            <w:shd w:val="clear" w:color="auto" w:fill="auto"/>
            <w:tcMar>
              <w:top w:w="57" w:type="dxa"/>
              <w:bottom w:w="57" w:type="dxa"/>
            </w:tcMar>
          </w:tcPr>
          <w:p w14:paraId="735DBC19"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Post-application</w:t>
            </w:r>
          </w:p>
        </w:tc>
        <w:tc>
          <w:tcPr>
            <w:tcW w:w="2858" w:type="pct"/>
            <w:tcMar>
              <w:top w:w="57" w:type="dxa"/>
              <w:bottom w:w="57" w:type="dxa"/>
            </w:tcMar>
          </w:tcPr>
          <w:p w14:paraId="6E061074"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Disposal of used wipe into waste bin.</w:t>
            </w:r>
          </w:p>
        </w:tc>
        <w:tc>
          <w:tcPr>
            <w:tcW w:w="903" w:type="pct"/>
            <w:shd w:val="clear" w:color="auto" w:fill="auto"/>
            <w:tcMar>
              <w:top w:w="57" w:type="dxa"/>
              <w:bottom w:w="57" w:type="dxa"/>
            </w:tcMar>
          </w:tcPr>
          <w:p w14:paraId="79B21844"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Professionals</w:t>
            </w:r>
          </w:p>
        </w:tc>
      </w:tr>
      <w:tr w:rsidR="00A52142" w:rsidRPr="00FE0F46" w14:paraId="7F113A84" w14:textId="77777777" w:rsidTr="000B0F05">
        <w:trPr>
          <w:tblHeader/>
        </w:trPr>
        <w:tc>
          <w:tcPr>
            <w:tcW w:w="5000" w:type="pct"/>
            <w:gridSpan w:val="4"/>
            <w:tcMar>
              <w:top w:w="57" w:type="dxa"/>
              <w:bottom w:w="57" w:type="dxa"/>
            </w:tcMar>
          </w:tcPr>
          <w:p w14:paraId="51DBF9F6"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Secondary exposure</w:t>
            </w:r>
          </w:p>
        </w:tc>
      </w:tr>
      <w:tr w:rsidR="00A52142" w:rsidRPr="00FE0F46" w14:paraId="25570968" w14:textId="77777777" w:rsidTr="000B0F05">
        <w:trPr>
          <w:tblHeader/>
        </w:trPr>
        <w:tc>
          <w:tcPr>
            <w:tcW w:w="544" w:type="pct"/>
            <w:shd w:val="clear" w:color="auto" w:fill="auto"/>
            <w:tcMar>
              <w:top w:w="57" w:type="dxa"/>
              <w:bottom w:w="57" w:type="dxa"/>
            </w:tcMar>
          </w:tcPr>
          <w:p w14:paraId="52FEC639" w14:textId="77777777" w:rsidR="00A52142" w:rsidRPr="00FE0F46" w:rsidRDefault="00A52142" w:rsidP="000B0F05">
            <w:pPr>
              <w:keepNext/>
              <w:rPr>
                <w:sz w:val="18"/>
                <w:szCs w:val="18"/>
              </w:rPr>
            </w:pPr>
            <w:r w:rsidRPr="00FE0F46">
              <w:rPr>
                <w:sz w:val="18"/>
                <w:szCs w:val="18"/>
              </w:rPr>
              <w:t>5.1</w:t>
            </w:r>
          </w:p>
        </w:tc>
        <w:tc>
          <w:tcPr>
            <w:tcW w:w="695" w:type="pct"/>
            <w:shd w:val="clear" w:color="auto" w:fill="auto"/>
            <w:tcMar>
              <w:top w:w="57" w:type="dxa"/>
              <w:bottom w:w="57" w:type="dxa"/>
            </w:tcMar>
          </w:tcPr>
          <w:p w14:paraId="130764AF"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Application</w:t>
            </w:r>
          </w:p>
        </w:tc>
        <w:tc>
          <w:tcPr>
            <w:tcW w:w="2858" w:type="pct"/>
            <w:shd w:val="clear" w:color="auto" w:fill="auto"/>
            <w:tcMar>
              <w:top w:w="57" w:type="dxa"/>
              <w:bottom w:w="57" w:type="dxa"/>
            </w:tcMar>
          </w:tcPr>
          <w:p w14:paraId="1DAE373D"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Adult bystander present during application</w:t>
            </w:r>
          </w:p>
        </w:tc>
        <w:tc>
          <w:tcPr>
            <w:tcW w:w="903" w:type="pct"/>
            <w:shd w:val="clear" w:color="auto" w:fill="auto"/>
            <w:tcMar>
              <w:top w:w="57" w:type="dxa"/>
              <w:bottom w:w="57" w:type="dxa"/>
            </w:tcMar>
          </w:tcPr>
          <w:p w14:paraId="3F89D256"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Professionals</w:t>
            </w:r>
          </w:p>
        </w:tc>
      </w:tr>
      <w:tr w:rsidR="00A52142" w:rsidRPr="00FE0F46" w14:paraId="41CBE96B" w14:textId="77777777" w:rsidTr="000B0F05">
        <w:trPr>
          <w:tblHeader/>
        </w:trPr>
        <w:tc>
          <w:tcPr>
            <w:tcW w:w="544" w:type="pct"/>
            <w:tcMar>
              <w:top w:w="57" w:type="dxa"/>
              <w:bottom w:w="57" w:type="dxa"/>
            </w:tcMar>
          </w:tcPr>
          <w:p w14:paraId="17109E4B" w14:textId="77777777" w:rsidR="00A52142" w:rsidRPr="00FE0F46" w:rsidRDefault="00A52142" w:rsidP="000B0F05">
            <w:pPr>
              <w:keepNext/>
              <w:rPr>
                <w:sz w:val="18"/>
                <w:szCs w:val="18"/>
              </w:rPr>
            </w:pPr>
            <w:r w:rsidRPr="00FE0F46">
              <w:rPr>
                <w:sz w:val="18"/>
                <w:szCs w:val="18"/>
              </w:rPr>
              <w:t>5.2</w:t>
            </w:r>
          </w:p>
        </w:tc>
        <w:tc>
          <w:tcPr>
            <w:tcW w:w="695" w:type="pct"/>
            <w:shd w:val="clear" w:color="auto" w:fill="auto"/>
            <w:tcMar>
              <w:top w:w="57" w:type="dxa"/>
              <w:bottom w:w="57" w:type="dxa"/>
            </w:tcMar>
          </w:tcPr>
          <w:p w14:paraId="73956FF8"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Post-application</w:t>
            </w:r>
          </w:p>
        </w:tc>
        <w:tc>
          <w:tcPr>
            <w:tcW w:w="2858" w:type="pct"/>
            <w:tcMar>
              <w:top w:w="57" w:type="dxa"/>
              <w:bottom w:w="57" w:type="dxa"/>
            </w:tcMar>
          </w:tcPr>
          <w:p w14:paraId="46F57D4C"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Contact with treated surfaces.</w:t>
            </w:r>
          </w:p>
        </w:tc>
        <w:tc>
          <w:tcPr>
            <w:tcW w:w="903" w:type="pct"/>
            <w:shd w:val="clear" w:color="auto" w:fill="auto"/>
            <w:tcMar>
              <w:top w:w="57" w:type="dxa"/>
              <w:bottom w:w="57" w:type="dxa"/>
            </w:tcMar>
          </w:tcPr>
          <w:p w14:paraId="52D49E5B" w14:textId="77777777" w:rsidR="00A52142" w:rsidRPr="00FE0F46" w:rsidRDefault="00A52142" w:rsidP="000B0F05">
            <w:pPr>
              <w:keepNext/>
              <w:widowControl w:val="0"/>
              <w:tabs>
                <w:tab w:val="center" w:pos="4536"/>
                <w:tab w:val="right" w:pos="9072"/>
              </w:tabs>
              <w:rPr>
                <w:color w:val="000000"/>
                <w:sz w:val="18"/>
                <w:szCs w:val="18"/>
                <w:lang w:eastAsia="en-GB"/>
              </w:rPr>
            </w:pPr>
            <w:r w:rsidRPr="00FE0F46">
              <w:rPr>
                <w:color w:val="000000"/>
                <w:sz w:val="18"/>
                <w:szCs w:val="18"/>
                <w:lang w:eastAsia="en-GB"/>
              </w:rPr>
              <w:t>Professionals</w:t>
            </w:r>
          </w:p>
        </w:tc>
      </w:tr>
    </w:tbl>
    <w:p w14:paraId="189123AA" w14:textId="77777777" w:rsidR="00A52142" w:rsidRDefault="00A52142" w:rsidP="00BA2287">
      <w:pPr>
        <w:rPr>
          <w:b/>
          <w:i/>
          <w:sz w:val="22"/>
          <w:szCs w:val="22"/>
          <w:lang w:val="it-IT"/>
        </w:rPr>
      </w:pPr>
    </w:p>
    <w:p w14:paraId="390BA99F" w14:textId="77777777" w:rsidR="00A52142" w:rsidRDefault="00A52142" w:rsidP="00BA2287">
      <w:pPr>
        <w:rPr>
          <w:b/>
          <w:i/>
          <w:sz w:val="22"/>
          <w:szCs w:val="22"/>
          <w:lang w:val="it-IT"/>
        </w:rPr>
      </w:pPr>
      <w:r>
        <w:rPr>
          <w:b/>
          <w:i/>
          <w:sz w:val="22"/>
          <w:szCs w:val="22"/>
          <w:lang w:val="it-IT"/>
        </w:rPr>
        <w:br w:type="page"/>
      </w:r>
    </w:p>
    <w:p w14:paraId="34B76085" w14:textId="188B74C7" w:rsidR="00BA2287" w:rsidRPr="00FE0F46" w:rsidRDefault="00BA2287" w:rsidP="00BA2287">
      <w:pPr>
        <w:rPr>
          <w:b/>
          <w:i/>
          <w:sz w:val="22"/>
          <w:szCs w:val="22"/>
          <w:lang w:val="it-IT"/>
        </w:rPr>
      </w:pPr>
      <w:r w:rsidRPr="00FE0F46">
        <w:rPr>
          <w:b/>
          <w:i/>
          <w:sz w:val="22"/>
          <w:szCs w:val="22"/>
          <w:lang w:val="it-IT"/>
        </w:rPr>
        <w:lastRenderedPageBreak/>
        <w:t>Industrial exposure</w:t>
      </w:r>
    </w:p>
    <w:p w14:paraId="79FEA2D5" w14:textId="77777777" w:rsidR="00BA2287" w:rsidRPr="00FE0F46" w:rsidRDefault="00BA2287" w:rsidP="00BA2287">
      <w:pPr>
        <w:rPr>
          <w:lang w:val="it-IT"/>
        </w:rPr>
      </w:pPr>
    </w:p>
    <w:p w14:paraId="38B9C163" w14:textId="77777777" w:rsidR="00BA2287" w:rsidRPr="000663EE" w:rsidRDefault="00BA2287" w:rsidP="00BA2287">
      <w:pPr>
        <w:rPr>
          <w:sz w:val="18"/>
          <w:szCs w:val="18"/>
        </w:rPr>
      </w:pPr>
      <w:r w:rsidRPr="000663EE">
        <w:rPr>
          <w:sz w:val="18"/>
          <w:szCs w:val="18"/>
        </w:rPr>
        <w:t>The products are for professional and industrial use, both applications are assessed as professional exposure.</w:t>
      </w:r>
    </w:p>
    <w:p w14:paraId="493CBE1E" w14:textId="77777777" w:rsidR="00BA2287" w:rsidRPr="00FE0F46" w:rsidRDefault="00BA2287" w:rsidP="00BA2287">
      <w:pPr>
        <w:rPr>
          <w:b/>
          <w:i/>
          <w:sz w:val="22"/>
          <w:szCs w:val="22"/>
        </w:rPr>
      </w:pPr>
    </w:p>
    <w:p w14:paraId="3A5665DB" w14:textId="77777777" w:rsidR="00BA2287" w:rsidRPr="00FE0F46" w:rsidRDefault="00BA2287" w:rsidP="00BA2287">
      <w:pPr>
        <w:rPr>
          <w:b/>
          <w:i/>
          <w:sz w:val="22"/>
          <w:szCs w:val="22"/>
        </w:rPr>
      </w:pPr>
      <w:bookmarkStart w:id="1489" w:name="_Toc389729067"/>
      <w:bookmarkStart w:id="1490" w:name="_Toc403472767"/>
      <w:r w:rsidRPr="00FE0F46">
        <w:rPr>
          <w:b/>
          <w:i/>
          <w:sz w:val="22"/>
          <w:szCs w:val="22"/>
        </w:rPr>
        <w:t>Professional exposure</w:t>
      </w:r>
      <w:bookmarkEnd w:id="1489"/>
      <w:bookmarkEnd w:id="1490"/>
      <w:r w:rsidRPr="00FE0F46">
        <w:rPr>
          <w:b/>
          <w:i/>
          <w:sz w:val="22"/>
          <w:szCs w:val="22"/>
        </w:rPr>
        <w:t xml:space="preserve"> </w:t>
      </w:r>
    </w:p>
    <w:p w14:paraId="1F8E5E0C" w14:textId="77777777" w:rsidR="00BA2287" w:rsidRPr="000663EE" w:rsidRDefault="00BA2287" w:rsidP="00BA2287"/>
    <w:p w14:paraId="33BAC3E2" w14:textId="77777777" w:rsidR="00BA2287" w:rsidRPr="00FE0F46" w:rsidRDefault="00BA2287" w:rsidP="00BA2287">
      <w:pPr>
        <w:rPr>
          <w:i/>
          <w:sz w:val="22"/>
          <w:szCs w:val="22"/>
          <w:u w:val="single"/>
        </w:rPr>
      </w:pPr>
      <w:r w:rsidRPr="00FE0F46">
        <w:rPr>
          <w:i/>
          <w:sz w:val="22"/>
          <w:szCs w:val="22"/>
          <w:u w:val="single"/>
        </w:rPr>
        <w:t>Scenario [1.1] Loading of ready-to-use solution in application equipment</w:t>
      </w:r>
    </w:p>
    <w:p w14:paraId="1EF9808F" w14:textId="77777777" w:rsidR="00BA2287" w:rsidRPr="00FE0F46" w:rsidRDefault="00BA2287" w:rsidP="00BA2287">
      <w:pPr>
        <w:rPr>
          <w:rFonts w:ascii="Times New Roman" w:hAnsi="Times New Roman"/>
          <w:i/>
          <w:iCs/>
        </w:rPr>
      </w:pPr>
    </w:p>
    <w:tbl>
      <w:tblPr>
        <w:tblW w:w="9500" w:type="dxa"/>
        <w:tblCellMar>
          <w:left w:w="70" w:type="dxa"/>
          <w:right w:w="70" w:type="dxa"/>
        </w:tblCellMar>
        <w:tblLook w:val="04A0" w:firstRow="1" w:lastRow="0" w:firstColumn="1" w:lastColumn="0" w:noHBand="0" w:noVBand="1"/>
      </w:tblPr>
      <w:tblGrid>
        <w:gridCol w:w="1975"/>
        <w:gridCol w:w="2385"/>
        <w:gridCol w:w="2293"/>
        <w:gridCol w:w="2847"/>
      </w:tblGrid>
      <w:tr w:rsidR="00BA2287" w:rsidRPr="00FE0F46" w14:paraId="0C4D4A18" w14:textId="77777777" w:rsidTr="00BA2287">
        <w:trPr>
          <w:trHeight w:val="243"/>
        </w:trPr>
        <w:tc>
          <w:tcPr>
            <w:tcW w:w="9500" w:type="dxa"/>
            <w:gridSpan w:val="4"/>
            <w:tcBorders>
              <w:top w:val="single" w:sz="8" w:space="0" w:color="auto"/>
              <w:left w:val="single" w:sz="8" w:space="0" w:color="auto"/>
              <w:bottom w:val="single" w:sz="8" w:space="0" w:color="auto"/>
              <w:right w:val="single" w:sz="8" w:space="0" w:color="000000"/>
            </w:tcBorders>
            <w:shd w:val="clear" w:color="000000" w:fill="FFFFCC"/>
            <w:vAlign w:val="center"/>
            <w:hideMark/>
          </w:tcPr>
          <w:p w14:paraId="64C59E0D" w14:textId="77777777" w:rsidR="00BA2287" w:rsidRPr="00FE0F46" w:rsidRDefault="00BA2287" w:rsidP="00BA2287">
            <w:pPr>
              <w:rPr>
                <w:rFonts w:cs="Calibri"/>
                <w:b/>
                <w:bCs/>
                <w:color w:val="000000"/>
                <w:sz w:val="18"/>
                <w:szCs w:val="18"/>
                <w:lang w:eastAsia="nl-BE"/>
              </w:rPr>
            </w:pPr>
            <w:r w:rsidRPr="00FE0F46">
              <w:rPr>
                <w:rFonts w:cs="Calibri"/>
                <w:b/>
                <w:bCs/>
                <w:color w:val="000000"/>
                <w:sz w:val="18"/>
                <w:szCs w:val="18"/>
                <w:lang w:eastAsia="nl-BE"/>
              </w:rPr>
              <w:t>Description of Scenario [1.1] – Loading of ready-to-use solution in application equipment</w:t>
            </w:r>
          </w:p>
        </w:tc>
      </w:tr>
      <w:tr w:rsidR="00BA2287" w:rsidRPr="00FE0F46" w14:paraId="75FAB01F" w14:textId="77777777" w:rsidTr="00BA2287">
        <w:trPr>
          <w:trHeight w:val="80"/>
        </w:trPr>
        <w:tc>
          <w:tcPr>
            <w:tcW w:w="9500" w:type="dxa"/>
            <w:gridSpan w:val="4"/>
            <w:tcBorders>
              <w:top w:val="nil"/>
              <w:left w:val="single" w:sz="8" w:space="0" w:color="auto"/>
              <w:bottom w:val="single" w:sz="8" w:space="0" w:color="auto"/>
              <w:right w:val="single" w:sz="8" w:space="0" w:color="000000"/>
            </w:tcBorders>
            <w:shd w:val="clear" w:color="000000" w:fill="FFFFCC"/>
            <w:vAlign w:val="center"/>
            <w:hideMark/>
          </w:tcPr>
          <w:p w14:paraId="0C202761" w14:textId="77777777" w:rsidR="00BA2287" w:rsidRPr="00FE0F46" w:rsidRDefault="00BA2287" w:rsidP="00BA2287">
            <w:pPr>
              <w:rPr>
                <w:rFonts w:cs="Calibri"/>
                <w:color w:val="000000"/>
                <w:sz w:val="18"/>
                <w:szCs w:val="18"/>
                <w:lang w:eastAsia="nl-BE"/>
              </w:rPr>
            </w:pPr>
            <w:r w:rsidRPr="00FE0F46">
              <w:rPr>
                <w:rFonts w:cs="Calibri"/>
                <w:color w:val="000000"/>
                <w:sz w:val="18"/>
                <w:szCs w:val="18"/>
                <w:lang w:eastAsia="nl-BE"/>
              </w:rPr>
              <w:t xml:space="preserve">Exposed workers are trained professionals or industrial users in institutions or in the food or other industry. The products are either sold as pre-filled trigger spray flasks (750mL-1 litre) or as refill containers (5-10-18-20-25 litres). The products are only used indoors. The loading phase consists of removing the cap of a trigger spray flask and inserting the spraying device or removing the spraying device of an empty spray flask and refill it with liquid from a larger container up to 25 litres. </w:t>
            </w:r>
          </w:p>
          <w:p w14:paraId="4893719B" w14:textId="77777777" w:rsidR="00BA2287" w:rsidRPr="00FE0F46" w:rsidRDefault="00BA2287" w:rsidP="00BA2287">
            <w:pPr>
              <w:rPr>
                <w:rFonts w:cs="Calibri"/>
                <w:color w:val="000000"/>
                <w:sz w:val="18"/>
                <w:szCs w:val="18"/>
                <w:lang w:eastAsia="nl-BE"/>
              </w:rPr>
            </w:pPr>
            <w:r w:rsidRPr="00FE0F46">
              <w:rPr>
                <w:rFonts w:cs="Calibri"/>
                <w:color w:val="000000"/>
                <w:sz w:val="18"/>
                <w:szCs w:val="18"/>
                <w:lang w:eastAsia="nl-BE"/>
              </w:rPr>
              <w:t>One pouring/loading operation (10 min) is assumed for a professional user per day.</w:t>
            </w:r>
          </w:p>
          <w:p w14:paraId="5B7A1814" w14:textId="77777777" w:rsidR="00BA2287" w:rsidRPr="00FE0F46" w:rsidRDefault="00BA2287" w:rsidP="00BA2287">
            <w:pPr>
              <w:rPr>
                <w:rFonts w:cs="Calibri"/>
                <w:color w:val="000000"/>
                <w:sz w:val="18"/>
                <w:szCs w:val="18"/>
                <w:lang w:eastAsia="nl-BE"/>
              </w:rPr>
            </w:pPr>
            <w:r w:rsidRPr="00FE0F46">
              <w:rPr>
                <w:rFonts w:cs="Calibri"/>
                <w:color w:val="000000"/>
                <w:sz w:val="18"/>
                <w:szCs w:val="18"/>
                <w:lang w:eastAsia="nl-BE"/>
              </w:rPr>
              <w:t>Tier 1: No PPE</w:t>
            </w:r>
          </w:p>
        </w:tc>
      </w:tr>
      <w:tr w:rsidR="00BA2287" w:rsidRPr="00FE0F46" w14:paraId="299E5245" w14:textId="77777777" w:rsidTr="00BA2287">
        <w:trPr>
          <w:trHeight w:val="371"/>
        </w:trPr>
        <w:tc>
          <w:tcPr>
            <w:tcW w:w="1975" w:type="dxa"/>
            <w:vMerge w:val="restart"/>
            <w:tcBorders>
              <w:top w:val="nil"/>
              <w:left w:val="single" w:sz="8" w:space="0" w:color="auto"/>
              <w:right w:val="single" w:sz="8" w:space="0" w:color="auto"/>
            </w:tcBorders>
            <w:shd w:val="clear" w:color="auto" w:fill="auto"/>
            <w:vAlign w:val="center"/>
          </w:tcPr>
          <w:p w14:paraId="2D4394F1" w14:textId="77777777" w:rsidR="00BA2287" w:rsidRPr="00FE0F46" w:rsidRDefault="00BA2287" w:rsidP="00BA2287">
            <w:pPr>
              <w:rPr>
                <w:rFonts w:cs="Calibri"/>
                <w:color w:val="000000"/>
                <w:sz w:val="18"/>
                <w:szCs w:val="18"/>
                <w:lang w:eastAsia="nl-BE"/>
              </w:rPr>
            </w:pPr>
          </w:p>
        </w:tc>
        <w:tc>
          <w:tcPr>
            <w:tcW w:w="2385" w:type="dxa"/>
            <w:tcBorders>
              <w:top w:val="nil"/>
              <w:left w:val="nil"/>
              <w:bottom w:val="single" w:sz="8" w:space="0" w:color="auto"/>
              <w:right w:val="single" w:sz="8" w:space="0" w:color="auto"/>
            </w:tcBorders>
            <w:shd w:val="clear" w:color="auto" w:fill="auto"/>
            <w:vAlign w:val="center"/>
          </w:tcPr>
          <w:p w14:paraId="14B5A8D0" w14:textId="77777777" w:rsidR="00BA2287" w:rsidRPr="00FE0F46" w:rsidRDefault="00BA2287" w:rsidP="00BA2287">
            <w:pPr>
              <w:rPr>
                <w:rFonts w:cs="Calibri"/>
                <w:color w:val="000000"/>
                <w:sz w:val="18"/>
                <w:szCs w:val="18"/>
                <w:lang w:val="en-US" w:eastAsia="nl-BE"/>
              </w:rPr>
            </w:pPr>
            <w:r w:rsidRPr="00FE0F46">
              <w:rPr>
                <w:rFonts w:cs="Calibri"/>
                <w:b/>
                <w:bCs/>
                <w:color w:val="000000"/>
                <w:sz w:val="18"/>
                <w:szCs w:val="18"/>
                <w:lang w:val="nl-BE" w:eastAsia="nl-BE"/>
              </w:rPr>
              <w:t>Parameters</w:t>
            </w:r>
          </w:p>
        </w:tc>
        <w:tc>
          <w:tcPr>
            <w:tcW w:w="2293" w:type="dxa"/>
            <w:tcBorders>
              <w:top w:val="nil"/>
              <w:left w:val="nil"/>
              <w:bottom w:val="single" w:sz="8" w:space="0" w:color="auto"/>
              <w:right w:val="single" w:sz="8" w:space="0" w:color="auto"/>
            </w:tcBorders>
            <w:shd w:val="clear" w:color="auto" w:fill="auto"/>
            <w:vAlign w:val="center"/>
          </w:tcPr>
          <w:p w14:paraId="1819DD13" w14:textId="77777777" w:rsidR="00BA2287" w:rsidRPr="00FE0F46" w:rsidRDefault="00BA2287" w:rsidP="00BA2287">
            <w:pPr>
              <w:rPr>
                <w:rFonts w:cs="Calibri"/>
                <w:color w:val="000000"/>
                <w:sz w:val="18"/>
                <w:szCs w:val="18"/>
                <w:lang w:val="en-US" w:eastAsia="nl-BE"/>
              </w:rPr>
            </w:pPr>
            <w:r w:rsidRPr="00FE0F46">
              <w:rPr>
                <w:rFonts w:cs="Calibri"/>
                <w:b/>
                <w:bCs/>
                <w:color w:val="000000"/>
                <w:sz w:val="18"/>
                <w:szCs w:val="18"/>
                <w:lang w:val="nl-BE" w:eastAsia="nl-BE"/>
              </w:rPr>
              <w:t>Value</w:t>
            </w:r>
          </w:p>
        </w:tc>
        <w:tc>
          <w:tcPr>
            <w:tcW w:w="2847" w:type="dxa"/>
            <w:tcBorders>
              <w:top w:val="nil"/>
              <w:left w:val="nil"/>
              <w:bottom w:val="single" w:sz="8" w:space="0" w:color="auto"/>
              <w:right w:val="single" w:sz="8" w:space="0" w:color="auto"/>
            </w:tcBorders>
            <w:shd w:val="clear" w:color="auto" w:fill="auto"/>
            <w:vAlign w:val="center"/>
          </w:tcPr>
          <w:p w14:paraId="3342ED82" w14:textId="77777777" w:rsidR="00BA2287" w:rsidRPr="00FE0F46" w:rsidRDefault="00BA2287" w:rsidP="00BA2287">
            <w:pPr>
              <w:rPr>
                <w:rFonts w:cs="Calibri"/>
                <w:color w:val="000000"/>
                <w:sz w:val="18"/>
                <w:szCs w:val="18"/>
                <w:lang w:val="en-US" w:eastAsia="nl-BE"/>
              </w:rPr>
            </w:pPr>
            <w:r w:rsidRPr="00FE0F46">
              <w:rPr>
                <w:rFonts w:cs="Calibri"/>
                <w:b/>
                <w:bCs/>
                <w:color w:val="000000"/>
                <w:sz w:val="18"/>
                <w:szCs w:val="18"/>
                <w:lang w:val="nl-BE" w:eastAsia="nl-BE"/>
              </w:rPr>
              <w:t>Reference</w:t>
            </w:r>
          </w:p>
        </w:tc>
      </w:tr>
      <w:tr w:rsidR="00BA2287" w:rsidRPr="00FE0F46" w14:paraId="517C1E9A" w14:textId="77777777" w:rsidTr="00BA2287">
        <w:trPr>
          <w:trHeight w:val="371"/>
        </w:trPr>
        <w:tc>
          <w:tcPr>
            <w:tcW w:w="1975" w:type="dxa"/>
            <w:vMerge/>
            <w:tcBorders>
              <w:left w:val="single" w:sz="8" w:space="0" w:color="auto"/>
              <w:right w:val="single" w:sz="8" w:space="0" w:color="auto"/>
            </w:tcBorders>
            <w:shd w:val="clear" w:color="auto" w:fill="auto"/>
            <w:vAlign w:val="center"/>
          </w:tcPr>
          <w:p w14:paraId="39C6E3D4" w14:textId="77777777" w:rsidR="00BA2287" w:rsidRPr="00FE0F46" w:rsidRDefault="00BA2287" w:rsidP="00BA2287">
            <w:pPr>
              <w:rPr>
                <w:rFonts w:cs="Calibri"/>
                <w:color w:val="000000"/>
                <w:sz w:val="18"/>
                <w:szCs w:val="18"/>
                <w:lang w:eastAsia="nl-BE"/>
              </w:rPr>
            </w:pPr>
          </w:p>
        </w:tc>
        <w:tc>
          <w:tcPr>
            <w:tcW w:w="2385" w:type="dxa"/>
            <w:vMerge w:val="restart"/>
            <w:tcBorders>
              <w:top w:val="nil"/>
              <w:left w:val="nil"/>
              <w:right w:val="single" w:sz="8" w:space="0" w:color="auto"/>
            </w:tcBorders>
            <w:shd w:val="clear" w:color="auto" w:fill="auto"/>
            <w:vAlign w:val="center"/>
          </w:tcPr>
          <w:p w14:paraId="1E1F0FCA"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nl-BE" w:eastAsia="nl-BE"/>
              </w:rPr>
              <w:t>Concentration of Active Substances</w:t>
            </w:r>
          </w:p>
        </w:tc>
        <w:tc>
          <w:tcPr>
            <w:tcW w:w="2293" w:type="dxa"/>
            <w:tcBorders>
              <w:top w:val="nil"/>
              <w:left w:val="nil"/>
              <w:bottom w:val="single" w:sz="8" w:space="0" w:color="auto"/>
              <w:right w:val="single" w:sz="8" w:space="0" w:color="auto"/>
            </w:tcBorders>
            <w:shd w:val="clear" w:color="auto" w:fill="auto"/>
            <w:vAlign w:val="center"/>
          </w:tcPr>
          <w:p w14:paraId="28AD6EB5" w14:textId="77777777" w:rsidR="00BA2287" w:rsidRPr="00FE0F46" w:rsidRDefault="00BA2287" w:rsidP="00BA2287">
            <w:pPr>
              <w:rPr>
                <w:rFonts w:cs="Calibri"/>
                <w:color w:val="000000"/>
                <w:sz w:val="18"/>
                <w:szCs w:val="18"/>
                <w:lang w:val="nl-BE" w:eastAsia="nl-BE"/>
              </w:rPr>
            </w:pPr>
            <w:r w:rsidRPr="00FE0F46">
              <w:rPr>
                <w:rFonts w:cs="Calibri"/>
                <w:color w:val="000000"/>
                <w:sz w:val="18"/>
                <w:szCs w:val="18"/>
                <w:lang w:val="nl-BE" w:eastAsia="nl-BE"/>
              </w:rPr>
              <w:t>Propan-1-ol: 49%</w:t>
            </w:r>
          </w:p>
          <w:p w14:paraId="207CE3AE" w14:textId="77777777" w:rsidR="00BA2287" w:rsidRPr="00FE0F46" w:rsidRDefault="00BA2287" w:rsidP="00BA2287">
            <w:pPr>
              <w:rPr>
                <w:rFonts w:cs="Calibri"/>
                <w:color w:val="000000"/>
                <w:sz w:val="18"/>
                <w:szCs w:val="18"/>
                <w:lang w:val="en-US" w:eastAsia="nl-BE"/>
              </w:rPr>
            </w:pPr>
          </w:p>
        </w:tc>
        <w:tc>
          <w:tcPr>
            <w:tcW w:w="2847" w:type="dxa"/>
            <w:vMerge w:val="restart"/>
            <w:tcBorders>
              <w:top w:val="nil"/>
              <w:left w:val="nil"/>
              <w:right w:val="single" w:sz="8" w:space="0" w:color="auto"/>
            </w:tcBorders>
            <w:shd w:val="clear" w:color="auto" w:fill="auto"/>
            <w:vAlign w:val="center"/>
          </w:tcPr>
          <w:p w14:paraId="72376073"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nl-BE" w:eastAsia="nl-BE"/>
              </w:rPr>
              <w:t>Product specific data</w:t>
            </w:r>
          </w:p>
        </w:tc>
      </w:tr>
      <w:tr w:rsidR="00BA2287" w:rsidRPr="00FE0F46" w14:paraId="24A504D7" w14:textId="77777777" w:rsidTr="00BA2287">
        <w:trPr>
          <w:trHeight w:val="371"/>
        </w:trPr>
        <w:tc>
          <w:tcPr>
            <w:tcW w:w="1975" w:type="dxa"/>
            <w:vMerge/>
            <w:tcBorders>
              <w:left w:val="single" w:sz="8" w:space="0" w:color="auto"/>
              <w:right w:val="single" w:sz="8" w:space="0" w:color="auto"/>
            </w:tcBorders>
            <w:shd w:val="clear" w:color="auto" w:fill="auto"/>
            <w:vAlign w:val="center"/>
          </w:tcPr>
          <w:p w14:paraId="21AED97B" w14:textId="77777777" w:rsidR="00BA2287" w:rsidRPr="00FE0F46" w:rsidRDefault="00BA2287" w:rsidP="00BA2287">
            <w:pPr>
              <w:rPr>
                <w:rFonts w:cs="Calibri"/>
                <w:color w:val="000000"/>
                <w:sz w:val="18"/>
                <w:szCs w:val="18"/>
                <w:lang w:eastAsia="nl-BE"/>
              </w:rPr>
            </w:pPr>
          </w:p>
        </w:tc>
        <w:tc>
          <w:tcPr>
            <w:tcW w:w="2385" w:type="dxa"/>
            <w:vMerge/>
            <w:tcBorders>
              <w:left w:val="nil"/>
              <w:bottom w:val="single" w:sz="8" w:space="0" w:color="auto"/>
              <w:right w:val="single" w:sz="8" w:space="0" w:color="auto"/>
            </w:tcBorders>
            <w:shd w:val="clear" w:color="auto" w:fill="auto"/>
            <w:vAlign w:val="center"/>
          </w:tcPr>
          <w:p w14:paraId="4BDA0DDD" w14:textId="77777777" w:rsidR="00BA2287" w:rsidRPr="00FE0F46" w:rsidRDefault="00BA2287" w:rsidP="00BA2287">
            <w:pPr>
              <w:rPr>
                <w:rFonts w:cs="Calibri"/>
                <w:color w:val="000000"/>
                <w:sz w:val="18"/>
                <w:szCs w:val="18"/>
                <w:lang w:val="en-US" w:eastAsia="nl-BE"/>
              </w:rPr>
            </w:pPr>
          </w:p>
        </w:tc>
        <w:tc>
          <w:tcPr>
            <w:tcW w:w="2293" w:type="dxa"/>
            <w:tcBorders>
              <w:top w:val="nil"/>
              <w:left w:val="nil"/>
              <w:bottom w:val="single" w:sz="8" w:space="0" w:color="auto"/>
              <w:right w:val="single" w:sz="8" w:space="0" w:color="auto"/>
            </w:tcBorders>
            <w:shd w:val="clear" w:color="auto" w:fill="auto"/>
            <w:vAlign w:val="center"/>
          </w:tcPr>
          <w:p w14:paraId="0752AA62"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nl-BE" w:eastAsia="nl-BE"/>
              </w:rPr>
              <w:t>Propan-2-ol: 19.5%</w:t>
            </w:r>
          </w:p>
        </w:tc>
        <w:tc>
          <w:tcPr>
            <w:tcW w:w="2847" w:type="dxa"/>
            <w:vMerge/>
            <w:tcBorders>
              <w:left w:val="nil"/>
              <w:right w:val="single" w:sz="8" w:space="0" w:color="auto"/>
            </w:tcBorders>
            <w:shd w:val="clear" w:color="auto" w:fill="auto"/>
            <w:vAlign w:val="center"/>
          </w:tcPr>
          <w:p w14:paraId="095F35F1" w14:textId="77777777" w:rsidR="00BA2287" w:rsidRPr="00FE0F46" w:rsidRDefault="00BA2287" w:rsidP="00BA2287">
            <w:pPr>
              <w:rPr>
                <w:rFonts w:cs="Calibri"/>
                <w:color w:val="000000"/>
                <w:sz w:val="18"/>
                <w:szCs w:val="18"/>
                <w:lang w:val="en-US" w:eastAsia="nl-BE"/>
              </w:rPr>
            </w:pPr>
          </w:p>
        </w:tc>
      </w:tr>
      <w:tr w:rsidR="00BA2287" w:rsidRPr="00FE0F46" w14:paraId="44DECA07" w14:textId="77777777" w:rsidTr="00BA2287">
        <w:trPr>
          <w:trHeight w:val="371"/>
        </w:trPr>
        <w:tc>
          <w:tcPr>
            <w:tcW w:w="1975" w:type="dxa"/>
            <w:vMerge/>
            <w:tcBorders>
              <w:left w:val="single" w:sz="8" w:space="0" w:color="auto"/>
              <w:right w:val="single" w:sz="8" w:space="0" w:color="auto"/>
            </w:tcBorders>
            <w:shd w:val="clear" w:color="auto" w:fill="auto"/>
            <w:vAlign w:val="center"/>
          </w:tcPr>
          <w:p w14:paraId="69B77EF9" w14:textId="77777777" w:rsidR="00BA2287" w:rsidRPr="00FE0F46" w:rsidRDefault="00BA2287" w:rsidP="00BA2287">
            <w:pPr>
              <w:rPr>
                <w:rFonts w:cs="Calibri"/>
                <w:color w:val="000000"/>
                <w:sz w:val="18"/>
                <w:szCs w:val="18"/>
                <w:lang w:eastAsia="nl-BE"/>
              </w:rPr>
            </w:pPr>
          </w:p>
        </w:tc>
        <w:tc>
          <w:tcPr>
            <w:tcW w:w="2385" w:type="dxa"/>
            <w:tcBorders>
              <w:top w:val="nil"/>
              <w:left w:val="nil"/>
              <w:bottom w:val="single" w:sz="8" w:space="0" w:color="auto"/>
              <w:right w:val="single" w:sz="8" w:space="0" w:color="auto"/>
            </w:tcBorders>
            <w:shd w:val="clear" w:color="auto" w:fill="auto"/>
            <w:vAlign w:val="center"/>
          </w:tcPr>
          <w:p w14:paraId="3F8F129D"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nl-BE" w:eastAsia="nl-BE"/>
              </w:rPr>
              <w:t>Density of product:</w:t>
            </w:r>
          </w:p>
        </w:tc>
        <w:tc>
          <w:tcPr>
            <w:tcW w:w="2293" w:type="dxa"/>
            <w:tcBorders>
              <w:top w:val="nil"/>
              <w:left w:val="nil"/>
              <w:bottom w:val="single" w:sz="8" w:space="0" w:color="auto"/>
              <w:right w:val="single" w:sz="8" w:space="0" w:color="auto"/>
            </w:tcBorders>
            <w:shd w:val="clear" w:color="auto" w:fill="auto"/>
            <w:vAlign w:val="center"/>
          </w:tcPr>
          <w:p w14:paraId="6EC9EA0C"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nl-BE" w:eastAsia="nl-BE"/>
              </w:rPr>
              <w:t>0.865 g/mL</w:t>
            </w:r>
          </w:p>
        </w:tc>
        <w:tc>
          <w:tcPr>
            <w:tcW w:w="2847" w:type="dxa"/>
            <w:vMerge/>
            <w:tcBorders>
              <w:left w:val="nil"/>
              <w:bottom w:val="single" w:sz="8" w:space="0" w:color="auto"/>
              <w:right w:val="single" w:sz="8" w:space="0" w:color="auto"/>
            </w:tcBorders>
            <w:shd w:val="clear" w:color="auto" w:fill="auto"/>
            <w:vAlign w:val="center"/>
          </w:tcPr>
          <w:p w14:paraId="5324C678" w14:textId="77777777" w:rsidR="00BA2287" w:rsidRPr="00FE0F46" w:rsidRDefault="00BA2287" w:rsidP="00BA2287">
            <w:pPr>
              <w:rPr>
                <w:rFonts w:cs="Calibri"/>
                <w:color w:val="000000"/>
                <w:sz w:val="18"/>
                <w:szCs w:val="18"/>
                <w:lang w:val="en-US" w:eastAsia="nl-BE"/>
              </w:rPr>
            </w:pPr>
          </w:p>
        </w:tc>
      </w:tr>
      <w:tr w:rsidR="00BA2287" w:rsidRPr="00FE0F46" w14:paraId="1EB56689" w14:textId="77777777" w:rsidTr="00BA2287">
        <w:trPr>
          <w:trHeight w:val="371"/>
        </w:trPr>
        <w:tc>
          <w:tcPr>
            <w:tcW w:w="1975" w:type="dxa"/>
            <w:vMerge/>
            <w:tcBorders>
              <w:left w:val="single" w:sz="8" w:space="0" w:color="auto"/>
              <w:right w:val="single" w:sz="8" w:space="0" w:color="auto"/>
            </w:tcBorders>
            <w:shd w:val="clear" w:color="auto" w:fill="auto"/>
            <w:vAlign w:val="center"/>
          </w:tcPr>
          <w:p w14:paraId="31F93F9E" w14:textId="77777777" w:rsidR="00BA2287" w:rsidRPr="00FE0F46" w:rsidRDefault="00BA2287" w:rsidP="00BA2287">
            <w:pPr>
              <w:rPr>
                <w:rFonts w:cs="Calibri"/>
                <w:color w:val="000000"/>
                <w:sz w:val="18"/>
                <w:szCs w:val="18"/>
                <w:lang w:eastAsia="nl-BE"/>
              </w:rPr>
            </w:pPr>
          </w:p>
        </w:tc>
        <w:tc>
          <w:tcPr>
            <w:tcW w:w="2385" w:type="dxa"/>
            <w:vMerge w:val="restart"/>
            <w:tcBorders>
              <w:top w:val="nil"/>
              <w:left w:val="nil"/>
              <w:right w:val="single" w:sz="8" w:space="0" w:color="auto"/>
            </w:tcBorders>
            <w:shd w:val="clear" w:color="auto" w:fill="auto"/>
            <w:vAlign w:val="center"/>
          </w:tcPr>
          <w:p w14:paraId="420A5868"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en-US" w:eastAsia="nl-BE"/>
              </w:rPr>
              <w:t>Molecular weight of Active Substance</w:t>
            </w:r>
            <w:r w:rsidRPr="00FE0F46">
              <w:rPr>
                <w:rFonts w:cs="Calibri"/>
                <w:color w:val="000000"/>
                <w:sz w:val="18"/>
                <w:szCs w:val="18"/>
                <w:lang w:val="en-US" w:eastAsia="nl-BE"/>
              </w:rPr>
              <w:tab/>
            </w:r>
          </w:p>
        </w:tc>
        <w:tc>
          <w:tcPr>
            <w:tcW w:w="2293" w:type="dxa"/>
            <w:tcBorders>
              <w:top w:val="nil"/>
              <w:left w:val="nil"/>
              <w:bottom w:val="single" w:sz="8" w:space="0" w:color="auto"/>
              <w:right w:val="single" w:sz="8" w:space="0" w:color="auto"/>
            </w:tcBorders>
            <w:shd w:val="clear" w:color="auto" w:fill="auto"/>
            <w:vAlign w:val="center"/>
          </w:tcPr>
          <w:p w14:paraId="21EE569D"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nl-BE" w:eastAsia="nl-BE"/>
              </w:rPr>
              <w:t>Propan-1-ol: 60.096 g/mol</w:t>
            </w:r>
          </w:p>
        </w:tc>
        <w:tc>
          <w:tcPr>
            <w:tcW w:w="2847" w:type="dxa"/>
            <w:vMerge w:val="restart"/>
            <w:tcBorders>
              <w:top w:val="nil"/>
              <w:left w:val="nil"/>
              <w:right w:val="single" w:sz="8" w:space="0" w:color="auto"/>
            </w:tcBorders>
            <w:shd w:val="clear" w:color="auto" w:fill="auto"/>
            <w:vAlign w:val="center"/>
          </w:tcPr>
          <w:p w14:paraId="4F7D8DCA"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en-US" w:eastAsia="nl-BE"/>
              </w:rPr>
              <w:t>CAR</w:t>
            </w:r>
          </w:p>
        </w:tc>
      </w:tr>
      <w:tr w:rsidR="00BA2287" w:rsidRPr="00FE0F46" w14:paraId="6C12690D" w14:textId="77777777" w:rsidTr="00BA2287">
        <w:trPr>
          <w:trHeight w:val="371"/>
        </w:trPr>
        <w:tc>
          <w:tcPr>
            <w:tcW w:w="1975" w:type="dxa"/>
            <w:vMerge/>
            <w:tcBorders>
              <w:left w:val="single" w:sz="8" w:space="0" w:color="auto"/>
              <w:right w:val="single" w:sz="8" w:space="0" w:color="auto"/>
            </w:tcBorders>
            <w:shd w:val="clear" w:color="auto" w:fill="auto"/>
            <w:vAlign w:val="center"/>
          </w:tcPr>
          <w:p w14:paraId="302B5BAE" w14:textId="77777777" w:rsidR="00BA2287" w:rsidRPr="00FE0F46" w:rsidRDefault="00BA2287" w:rsidP="00BA2287">
            <w:pPr>
              <w:rPr>
                <w:rFonts w:cs="Calibri"/>
                <w:color w:val="000000"/>
                <w:sz w:val="18"/>
                <w:szCs w:val="18"/>
                <w:lang w:eastAsia="nl-BE"/>
              </w:rPr>
            </w:pPr>
          </w:p>
        </w:tc>
        <w:tc>
          <w:tcPr>
            <w:tcW w:w="2385" w:type="dxa"/>
            <w:vMerge/>
            <w:tcBorders>
              <w:left w:val="nil"/>
              <w:bottom w:val="single" w:sz="8" w:space="0" w:color="auto"/>
              <w:right w:val="single" w:sz="8" w:space="0" w:color="auto"/>
            </w:tcBorders>
            <w:shd w:val="clear" w:color="auto" w:fill="auto"/>
            <w:vAlign w:val="center"/>
          </w:tcPr>
          <w:p w14:paraId="0A68E7BF" w14:textId="77777777" w:rsidR="00BA2287" w:rsidRPr="00FE0F46" w:rsidRDefault="00BA2287" w:rsidP="00BA2287">
            <w:pPr>
              <w:rPr>
                <w:rFonts w:cs="Calibri"/>
                <w:color w:val="000000"/>
                <w:sz w:val="18"/>
                <w:szCs w:val="18"/>
                <w:lang w:val="en-US" w:eastAsia="nl-BE"/>
              </w:rPr>
            </w:pPr>
          </w:p>
        </w:tc>
        <w:tc>
          <w:tcPr>
            <w:tcW w:w="2293" w:type="dxa"/>
            <w:tcBorders>
              <w:top w:val="nil"/>
              <w:left w:val="nil"/>
              <w:bottom w:val="single" w:sz="8" w:space="0" w:color="auto"/>
              <w:right w:val="single" w:sz="8" w:space="0" w:color="auto"/>
            </w:tcBorders>
            <w:shd w:val="clear" w:color="auto" w:fill="auto"/>
            <w:vAlign w:val="center"/>
          </w:tcPr>
          <w:p w14:paraId="758F5370"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nl-BE" w:eastAsia="nl-BE"/>
              </w:rPr>
              <w:t>Propan-2-ol: 60.096 g/mol</w:t>
            </w:r>
          </w:p>
        </w:tc>
        <w:tc>
          <w:tcPr>
            <w:tcW w:w="2847" w:type="dxa"/>
            <w:vMerge/>
            <w:tcBorders>
              <w:left w:val="nil"/>
              <w:right w:val="single" w:sz="8" w:space="0" w:color="auto"/>
            </w:tcBorders>
            <w:shd w:val="clear" w:color="auto" w:fill="auto"/>
            <w:vAlign w:val="center"/>
          </w:tcPr>
          <w:p w14:paraId="1680F3B7" w14:textId="77777777" w:rsidR="00BA2287" w:rsidRPr="00FE0F46" w:rsidRDefault="00BA2287" w:rsidP="00BA2287">
            <w:pPr>
              <w:rPr>
                <w:rFonts w:cs="Calibri"/>
                <w:color w:val="000000"/>
                <w:sz w:val="18"/>
                <w:szCs w:val="18"/>
                <w:lang w:val="en-US" w:eastAsia="nl-BE"/>
              </w:rPr>
            </w:pPr>
          </w:p>
        </w:tc>
      </w:tr>
      <w:tr w:rsidR="00BA2287" w:rsidRPr="00FE0F46" w14:paraId="0F54E35A" w14:textId="77777777" w:rsidTr="00BA2287">
        <w:trPr>
          <w:trHeight w:val="371"/>
        </w:trPr>
        <w:tc>
          <w:tcPr>
            <w:tcW w:w="1975" w:type="dxa"/>
            <w:vMerge/>
            <w:tcBorders>
              <w:left w:val="single" w:sz="8" w:space="0" w:color="auto"/>
              <w:right w:val="single" w:sz="8" w:space="0" w:color="auto"/>
            </w:tcBorders>
            <w:shd w:val="clear" w:color="auto" w:fill="auto"/>
            <w:vAlign w:val="center"/>
          </w:tcPr>
          <w:p w14:paraId="1955130F" w14:textId="77777777" w:rsidR="00BA2287" w:rsidRPr="00FE0F46" w:rsidRDefault="00BA2287" w:rsidP="00BA2287">
            <w:pPr>
              <w:rPr>
                <w:rFonts w:cs="Calibri"/>
                <w:color w:val="000000"/>
                <w:sz w:val="18"/>
                <w:szCs w:val="18"/>
                <w:lang w:eastAsia="nl-BE"/>
              </w:rPr>
            </w:pPr>
          </w:p>
        </w:tc>
        <w:tc>
          <w:tcPr>
            <w:tcW w:w="2385" w:type="dxa"/>
            <w:vMerge w:val="restart"/>
            <w:tcBorders>
              <w:top w:val="nil"/>
              <w:left w:val="nil"/>
              <w:right w:val="single" w:sz="8" w:space="0" w:color="auto"/>
            </w:tcBorders>
            <w:shd w:val="clear" w:color="auto" w:fill="auto"/>
            <w:vAlign w:val="center"/>
          </w:tcPr>
          <w:p w14:paraId="6FC8D953"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en-US" w:eastAsia="nl-BE"/>
              </w:rPr>
              <w:t xml:space="preserve">Vapour pressure </w:t>
            </w:r>
          </w:p>
        </w:tc>
        <w:tc>
          <w:tcPr>
            <w:tcW w:w="2293" w:type="dxa"/>
            <w:tcBorders>
              <w:top w:val="nil"/>
              <w:left w:val="nil"/>
              <w:bottom w:val="single" w:sz="8" w:space="0" w:color="auto"/>
              <w:right w:val="single" w:sz="8" w:space="0" w:color="auto"/>
            </w:tcBorders>
            <w:shd w:val="clear" w:color="auto" w:fill="auto"/>
            <w:vAlign w:val="center"/>
          </w:tcPr>
          <w:p w14:paraId="07462BCF"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nl-BE" w:eastAsia="nl-BE"/>
              </w:rPr>
              <w:t>Propan-1-ol: 2760 Pa</w:t>
            </w:r>
          </w:p>
        </w:tc>
        <w:tc>
          <w:tcPr>
            <w:tcW w:w="2847" w:type="dxa"/>
            <w:vMerge/>
            <w:tcBorders>
              <w:left w:val="nil"/>
              <w:right w:val="single" w:sz="8" w:space="0" w:color="auto"/>
            </w:tcBorders>
            <w:shd w:val="clear" w:color="auto" w:fill="auto"/>
            <w:vAlign w:val="center"/>
          </w:tcPr>
          <w:p w14:paraId="2A0B51FB" w14:textId="77777777" w:rsidR="00BA2287" w:rsidRPr="00FE0F46" w:rsidRDefault="00BA2287" w:rsidP="00BA2287">
            <w:pPr>
              <w:rPr>
                <w:rFonts w:cs="Calibri"/>
                <w:color w:val="000000"/>
                <w:sz w:val="18"/>
                <w:szCs w:val="18"/>
                <w:lang w:val="en-US" w:eastAsia="nl-BE"/>
              </w:rPr>
            </w:pPr>
          </w:p>
        </w:tc>
      </w:tr>
      <w:tr w:rsidR="00BA2287" w:rsidRPr="00FE0F46" w14:paraId="5CE31C66" w14:textId="77777777" w:rsidTr="00BA2287">
        <w:trPr>
          <w:trHeight w:val="371"/>
        </w:trPr>
        <w:tc>
          <w:tcPr>
            <w:tcW w:w="1975" w:type="dxa"/>
            <w:vMerge/>
            <w:tcBorders>
              <w:left w:val="single" w:sz="8" w:space="0" w:color="auto"/>
              <w:right w:val="single" w:sz="8" w:space="0" w:color="auto"/>
            </w:tcBorders>
            <w:shd w:val="clear" w:color="auto" w:fill="auto"/>
            <w:vAlign w:val="center"/>
          </w:tcPr>
          <w:p w14:paraId="46A2AD04" w14:textId="77777777" w:rsidR="00BA2287" w:rsidRPr="00FE0F46" w:rsidRDefault="00BA2287" w:rsidP="00BA2287">
            <w:pPr>
              <w:rPr>
                <w:rFonts w:cs="Calibri"/>
                <w:color w:val="000000"/>
                <w:sz w:val="18"/>
                <w:szCs w:val="18"/>
                <w:lang w:eastAsia="nl-BE"/>
              </w:rPr>
            </w:pPr>
          </w:p>
        </w:tc>
        <w:tc>
          <w:tcPr>
            <w:tcW w:w="2385" w:type="dxa"/>
            <w:vMerge/>
            <w:tcBorders>
              <w:left w:val="nil"/>
              <w:bottom w:val="single" w:sz="8" w:space="0" w:color="auto"/>
              <w:right w:val="single" w:sz="8" w:space="0" w:color="auto"/>
            </w:tcBorders>
            <w:shd w:val="clear" w:color="auto" w:fill="auto"/>
            <w:vAlign w:val="center"/>
          </w:tcPr>
          <w:p w14:paraId="69D44A91" w14:textId="77777777" w:rsidR="00BA2287" w:rsidRPr="00FE0F46" w:rsidRDefault="00BA2287" w:rsidP="00BA2287">
            <w:pPr>
              <w:rPr>
                <w:rFonts w:cs="Calibri"/>
                <w:color w:val="000000"/>
                <w:sz w:val="18"/>
                <w:szCs w:val="18"/>
                <w:lang w:val="en-US" w:eastAsia="nl-BE"/>
              </w:rPr>
            </w:pPr>
          </w:p>
        </w:tc>
        <w:tc>
          <w:tcPr>
            <w:tcW w:w="2293" w:type="dxa"/>
            <w:tcBorders>
              <w:top w:val="nil"/>
              <w:left w:val="nil"/>
              <w:bottom w:val="single" w:sz="8" w:space="0" w:color="auto"/>
              <w:right w:val="single" w:sz="8" w:space="0" w:color="auto"/>
            </w:tcBorders>
            <w:shd w:val="clear" w:color="auto" w:fill="auto"/>
            <w:vAlign w:val="center"/>
          </w:tcPr>
          <w:p w14:paraId="103D8DE5"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nl-BE" w:eastAsia="nl-BE"/>
              </w:rPr>
              <w:t>Propan-2-ol: 5780 Pa</w:t>
            </w:r>
          </w:p>
        </w:tc>
        <w:tc>
          <w:tcPr>
            <w:tcW w:w="2847" w:type="dxa"/>
            <w:vMerge/>
            <w:tcBorders>
              <w:left w:val="nil"/>
              <w:bottom w:val="single" w:sz="8" w:space="0" w:color="auto"/>
              <w:right w:val="single" w:sz="8" w:space="0" w:color="auto"/>
            </w:tcBorders>
            <w:shd w:val="clear" w:color="auto" w:fill="auto"/>
            <w:vAlign w:val="center"/>
          </w:tcPr>
          <w:p w14:paraId="24794F47" w14:textId="77777777" w:rsidR="00BA2287" w:rsidRPr="00FE0F46" w:rsidRDefault="00BA2287" w:rsidP="00BA2287">
            <w:pPr>
              <w:rPr>
                <w:rFonts w:cs="Calibri"/>
                <w:color w:val="000000"/>
                <w:sz w:val="18"/>
                <w:szCs w:val="18"/>
                <w:lang w:val="en-US" w:eastAsia="nl-BE"/>
              </w:rPr>
            </w:pPr>
          </w:p>
        </w:tc>
      </w:tr>
      <w:tr w:rsidR="00BA2287" w:rsidRPr="00FE0F46" w14:paraId="07A8623F" w14:textId="77777777" w:rsidTr="00BA2287">
        <w:trPr>
          <w:trHeight w:val="371"/>
        </w:trPr>
        <w:tc>
          <w:tcPr>
            <w:tcW w:w="1975" w:type="dxa"/>
            <w:vMerge/>
            <w:tcBorders>
              <w:left w:val="single" w:sz="8" w:space="0" w:color="auto"/>
              <w:bottom w:val="single" w:sz="8" w:space="0" w:color="auto"/>
              <w:right w:val="single" w:sz="8" w:space="0" w:color="auto"/>
            </w:tcBorders>
            <w:shd w:val="clear" w:color="auto" w:fill="auto"/>
            <w:vAlign w:val="center"/>
          </w:tcPr>
          <w:p w14:paraId="0FC56B72" w14:textId="77777777" w:rsidR="00BA2287" w:rsidRPr="00FE0F46" w:rsidRDefault="00BA2287" w:rsidP="00BA2287">
            <w:pPr>
              <w:rPr>
                <w:rFonts w:cs="Calibri"/>
                <w:color w:val="000000"/>
                <w:sz w:val="18"/>
                <w:szCs w:val="18"/>
                <w:lang w:eastAsia="nl-BE"/>
              </w:rPr>
            </w:pPr>
          </w:p>
        </w:tc>
        <w:tc>
          <w:tcPr>
            <w:tcW w:w="2385" w:type="dxa"/>
            <w:tcBorders>
              <w:top w:val="nil"/>
              <w:left w:val="nil"/>
              <w:bottom w:val="single" w:sz="8" w:space="0" w:color="auto"/>
              <w:right w:val="single" w:sz="8" w:space="0" w:color="auto"/>
            </w:tcBorders>
            <w:shd w:val="clear" w:color="auto" w:fill="auto"/>
            <w:vAlign w:val="center"/>
          </w:tcPr>
          <w:p w14:paraId="23B7A798"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nl-BE" w:eastAsia="nl-BE"/>
              </w:rPr>
              <w:t>Body weight</w:t>
            </w:r>
          </w:p>
        </w:tc>
        <w:tc>
          <w:tcPr>
            <w:tcW w:w="2293" w:type="dxa"/>
            <w:tcBorders>
              <w:top w:val="nil"/>
              <w:left w:val="nil"/>
              <w:bottom w:val="single" w:sz="8" w:space="0" w:color="auto"/>
              <w:right w:val="single" w:sz="8" w:space="0" w:color="auto"/>
            </w:tcBorders>
            <w:shd w:val="clear" w:color="auto" w:fill="auto"/>
            <w:vAlign w:val="center"/>
          </w:tcPr>
          <w:p w14:paraId="57A52804"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nl-BE" w:eastAsia="nl-BE"/>
              </w:rPr>
              <w:t>60 kg</w:t>
            </w:r>
          </w:p>
        </w:tc>
        <w:tc>
          <w:tcPr>
            <w:tcW w:w="2847" w:type="dxa"/>
            <w:tcBorders>
              <w:top w:val="nil"/>
              <w:left w:val="nil"/>
              <w:bottom w:val="single" w:sz="8" w:space="0" w:color="auto"/>
              <w:right w:val="single" w:sz="8" w:space="0" w:color="auto"/>
            </w:tcBorders>
            <w:shd w:val="clear" w:color="auto" w:fill="auto"/>
            <w:vAlign w:val="center"/>
          </w:tcPr>
          <w:p w14:paraId="75FD0B53"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nl-BE" w:eastAsia="nl-BE"/>
              </w:rPr>
              <w:t>HEAdhoc recommendation 14</w:t>
            </w:r>
          </w:p>
        </w:tc>
      </w:tr>
      <w:tr w:rsidR="00BA2287" w:rsidRPr="00FE0F46" w14:paraId="2D0CC775" w14:textId="77777777" w:rsidTr="00BA2287">
        <w:trPr>
          <w:trHeight w:val="371"/>
        </w:trPr>
        <w:tc>
          <w:tcPr>
            <w:tcW w:w="9500" w:type="dxa"/>
            <w:gridSpan w:val="4"/>
            <w:tcBorders>
              <w:top w:val="nil"/>
              <w:left w:val="single" w:sz="8" w:space="0" w:color="auto"/>
              <w:bottom w:val="single" w:sz="8" w:space="0" w:color="auto"/>
              <w:right w:val="single" w:sz="8" w:space="0" w:color="auto"/>
            </w:tcBorders>
            <w:shd w:val="clear" w:color="auto" w:fill="FFFFCC"/>
            <w:vAlign w:val="center"/>
          </w:tcPr>
          <w:p w14:paraId="61CDBE5C" w14:textId="1E85D6D4" w:rsidR="00BA2287" w:rsidRPr="00FE0F46" w:rsidRDefault="00BA2287" w:rsidP="00BA2287">
            <w:pPr>
              <w:rPr>
                <w:rFonts w:cs="Calibri"/>
                <w:b/>
                <w:bCs/>
                <w:color w:val="000000"/>
                <w:sz w:val="18"/>
                <w:szCs w:val="18"/>
                <w:lang w:val="en-US" w:eastAsia="nl-BE"/>
              </w:rPr>
            </w:pPr>
            <w:r w:rsidRPr="00FE0F46">
              <w:rPr>
                <w:rFonts w:cs="Calibri"/>
                <w:b/>
                <w:bCs/>
                <w:color w:val="000000"/>
                <w:sz w:val="18"/>
                <w:szCs w:val="18"/>
                <w:lang w:eastAsia="nl-BE"/>
              </w:rPr>
              <w:t>Dermal exposure: mixing &amp; loading model 4</w:t>
            </w:r>
            <w:r w:rsidR="00293072" w:rsidRPr="00DF5603">
              <w:rPr>
                <w:rFonts w:cs="Calibri"/>
                <w:b/>
                <w:bCs/>
                <w:color w:val="000000"/>
                <w:sz w:val="18"/>
                <w:szCs w:val="18"/>
                <w:vertAlign w:val="superscript"/>
                <w:lang w:eastAsia="nl-BE"/>
              </w:rPr>
              <w:t>2</w:t>
            </w:r>
          </w:p>
        </w:tc>
      </w:tr>
      <w:tr w:rsidR="00BA2287" w:rsidRPr="00FE0F46" w14:paraId="65E72F7A" w14:textId="77777777" w:rsidTr="00BA2287">
        <w:trPr>
          <w:trHeight w:val="371"/>
        </w:trPr>
        <w:tc>
          <w:tcPr>
            <w:tcW w:w="1975" w:type="dxa"/>
            <w:vMerge w:val="restart"/>
            <w:tcBorders>
              <w:top w:val="nil"/>
              <w:left w:val="single" w:sz="8" w:space="0" w:color="auto"/>
              <w:right w:val="single" w:sz="8" w:space="0" w:color="auto"/>
            </w:tcBorders>
            <w:shd w:val="clear" w:color="auto" w:fill="auto"/>
            <w:vAlign w:val="center"/>
          </w:tcPr>
          <w:p w14:paraId="5E4CACE4" w14:textId="77777777" w:rsidR="00BA2287" w:rsidRPr="00FE0F46" w:rsidRDefault="00BA2287" w:rsidP="00BA2287">
            <w:pPr>
              <w:jc w:val="center"/>
              <w:rPr>
                <w:rFonts w:cs="Calibri"/>
                <w:color w:val="000000"/>
                <w:sz w:val="18"/>
                <w:szCs w:val="18"/>
                <w:lang w:eastAsia="nl-BE"/>
              </w:rPr>
            </w:pPr>
            <w:r w:rsidRPr="00FE0F46">
              <w:rPr>
                <w:rFonts w:cs="Calibri"/>
                <w:color w:val="000000"/>
                <w:sz w:val="18"/>
                <w:szCs w:val="18"/>
                <w:lang w:eastAsia="nl-BE"/>
              </w:rPr>
              <w:t>Tier 1</w:t>
            </w:r>
          </w:p>
        </w:tc>
        <w:tc>
          <w:tcPr>
            <w:tcW w:w="2385" w:type="dxa"/>
            <w:tcBorders>
              <w:top w:val="nil"/>
              <w:left w:val="nil"/>
              <w:bottom w:val="single" w:sz="8" w:space="0" w:color="auto"/>
              <w:right w:val="single" w:sz="8" w:space="0" w:color="auto"/>
            </w:tcBorders>
            <w:shd w:val="clear" w:color="auto" w:fill="auto"/>
            <w:vAlign w:val="center"/>
          </w:tcPr>
          <w:p w14:paraId="3E919B6B" w14:textId="77777777" w:rsidR="00BA2287" w:rsidRPr="00FE0F46" w:rsidRDefault="00BA2287" w:rsidP="00BA2287">
            <w:pPr>
              <w:rPr>
                <w:rFonts w:cs="Calibri"/>
                <w:b/>
                <w:bCs/>
                <w:color w:val="000000"/>
                <w:sz w:val="18"/>
                <w:szCs w:val="18"/>
                <w:lang w:val="nl-BE" w:eastAsia="nl-BE"/>
              </w:rPr>
            </w:pPr>
            <w:r w:rsidRPr="00FE0F46">
              <w:rPr>
                <w:rFonts w:cs="Calibri"/>
                <w:color w:val="000000"/>
                <w:sz w:val="18"/>
                <w:szCs w:val="18"/>
                <w:lang w:val="nl-BE" w:eastAsia="nl-BE"/>
              </w:rPr>
              <w:t>Exposed surface area</w:t>
            </w:r>
          </w:p>
        </w:tc>
        <w:tc>
          <w:tcPr>
            <w:tcW w:w="2293" w:type="dxa"/>
            <w:tcBorders>
              <w:top w:val="nil"/>
              <w:left w:val="nil"/>
              <w:bottom w:val="single" w:sz="8" w:space="0" w:color="auto"/>
              <w:right w:val="single" w:sz="8" w:space="0" w:color="auto"/>
            </w:tcBorders>
            <w:shd w:val="clear" w:color="auto" w:fill="auto"/>
            <w:vAlign w:val="center"/>
          </w:tcPr>
          <w:p w14:paraId="7304239F" w14:textId="77777777" w:rsidR="00BA2287" w:rsidRPr="00FE0F46" w:rsidRDefault="00BA2287" w:rsidP="00BA2287">
            <w:pPr>
              <w:rPr>
                <w:rFonts w:cs="Calibri"/>
                <w:b/>
                <w:bCs/>
                <w:color w:val="000000"/>
                <w:sz w:val="18"/>
                <w:szCs w:val="18"/>
                <w:lang w:val="nl-BE" w:eastAsia="nl-BE"/>
              </w:rPr>
            </w:pPr>
            <w:r w:rsidRPr="00FE0F46">
              <w:rPr>
                <w:rFonts w:cs="Calibri"/>
                <w:color w:val="000000"/>
                <w:sz w:val="18"/>
                <w:szCs w:val="18"/>
                <w:lang w:val="nl-BE" w:eastAsia="nl-BE"/>
              </w:rPr>
              <w:t>Hands: 820 cm</w:t>
            </w:r>
            <w:r w:rsidRPr="00FE0F46">
              <w:rPr>
                <w:rFonts w:cs="Calibri"/>
                <w:color w:val="000000"/>
                <w:sz w:val="18"/>
                <w:szCs w:val="18"/>
                <w:vertAlign w:val="superscript"/>
                <w:lang w:val="nl-BE" w:eastAsia="nl-BE"/>
              </w:rPr>
              <w:t>2</w:t>
            </w:r>
          </w:p>
        </w:tc>
        <w:tc>
          <w:tcPr>
            <w:tcW w:w="2847" w:type="dxa"/>
            <w:tcBorders>
              <w:top w:val="nil"/>
              <w:left w:val="nil"/>
              <w:bottom w:val="single" w:sz="8" w:space="0" w:color="auto"/>
              <w:right w:val="single" w:sz="8" w:space="0" w:color="auto"/>
            </w:tcBorders>
            <w:shd w:val="clear" w:color="auto" w:fill="auto"/>
            <w:vAlign w:val="center"/>
          </w:tcPr>
          <w:p w14:paraId="00D77D1B" w14:textId="77777777" w:rsidR="00BA2287" w:rsidRPr="000663EE" w:rsidRDefault="00BA2287" w:rsidP="00BA2287">
            <w:pPr>
              <w:rPr>
                <w:rFonts w:cs="Calibri"/>
                <w:color w:val="000000"/>
                <w:sz w:val="18"/>
                <w:szCs w:val="18"/>
                <w:lang w:val="nl-BE" w:eastAsia="nl-BE"/>
              </w:rPr>
            </w:pPr>
            <w:r w:rsidRPr="000663EE">
              <w:rPr>
                <w:rFonts w:cs="Calibri"/>
                <w:color w:val="000000"/>
                <w:sz w:val="18"/>
                <w:szCs w:val="18"/>
                <w:lang w:val="nl-BE" w:eastAsia="nl-BE"/>
              </w:rPr>
              <w:t>HEAdhoc recommendation 14</w:t>
            </w:r>
          </w:p>
        </w:tc>
      </w:tr>
      <w:tr w:rsidR="00BA2287" w:rsidRPr="00FE0F46" w14:paraId="5C11B668" w14:textId="77777777" w:rsidTr="00BA2287">
        <w:trPr>
          <w:trHeight w:val="187"/>
        </w:trPr>
        <w:tc>
          <w:tcPr>
            <w:tcW w:w="1975" w:type="dxa"/>
            <w:vMerge/>
            <w:tcBorders>
              <w:left w:val="single" w:sz="8" w:space="0" w:color="auto"/>
              <w:right w:val="single" w:sz="8" w:space="0" w:color="auto"/>
            </w:tcBorders>
            <w:shd w:val="clear" w:color="auto" w:fill="auto"/>
            <w:vAlign w:val="center"/>
          </w:tcPr>
          <w:p w14:paraId="71153DC6" w14:textId="77777777" w:rsidR="00BA2287" w:rsidRPr="00FE0F46" w:rsidRDefault="00BA2287" w:rsidP="00BA2287">
            <w:pPr>
              <w:rPr>
                <w:rFonts w:cs="Calibri"/>
                <w:b/>
                <w:bCs/>
                <w:color w:val="000000"/>
                <w:sz w:val="18"/>
                <w:szCs w:val="18"/>
                <w:lang w:eastAsia="nl-BE"/>
              </w:rPr>
            </w:pPr>
          </w:p>
        </w:tc>
        <w:tc>
          <w:tcPr>
            <w:tcW w:w="2385" w:type="dxa"/>
            <w:tcBorders>
              <w:left w:val="nil"/>
              <w:bottom w:val="single" w:sz="8" w:space="0" w:color="auto"/>
              <w:right w:val="single" w:sz="8" w:space="0" w:color="auto"/>
            </w:tcBorders>
            <w:shd w:val="clear" w:color="auto" w:fill="auto"/>
            <w:vAlign w:val="center"/>
          </w:tcPr>
          <w:p w14:paraId="56EFD428" w14:textId="77777777" w:rsidR="00BA2287" w:rsidRPr="00FE0F46" w:rsidRDefault="00BA2287" w:rsidP="00BA2287">
            <w:pPr>
              <w:rPr>
                <w:rFonts w:cs="Calibri"/>
                <w:color w:val="000000"/>
                <w:sz w:val="18"/>
                <w:szCs w:val="18"/>
                <w:lang w:val="nl-BE" w:eastAsia="nl-BE"/>
              </w:rPr>
            </w:pPr>
            <w:r w:rsidRPr="00FE0F46">
              <w:rPr>
                <w:rFonts w:cs="Calibri"/>
                <w:color w:val="000000"/>
                <w:sz w:val="18"/>
                <w:szCs w:val="18"/>
                <w:lang w:val="nl-BE" w:eastAsia="nl-BE"/>
              </w:rPr>
              <w:t>Dermal flux rate</w:t>
            </w:r>
          </w:p>
        </w:tc>
        <w:tc>
          <w:tcPr>
            <w:tcW w:w="2293" w:type="dxa"/>
            <w:tcBorders>
              <w:left w:val="nil"/>
              <w:bottom w:val="single" w:sz="8" w:space="0" w:color="auto"/>
              <w:right w:val="single" w:sz="8" w:space="0" w:color="auto"/>
            </w:tcBorders>
            <w:shd w:val="clear" w:color="auto" w:fill="auto"/>
            <w:vAlign w:val="center"/>
          </w:tcPr>
          <w:p w14:paraId="49AAECDB" w14:textId="77777777" w:rsidR="00BA2287" w:rsidRPr="00FE0F46" w:rsidRDefault="00BA2287" w:rsidP="00BA2287">
            <w:pPr>
              <w:rPr>
                <w:rFonts w:cs="Calibri"/>
                <w:color w:val="000000"/>
                <w:sz w:val="18"/>
                <w:szCs w:val="18"/>
                <w:lang w:val="nl-BE" w:eastAsia="nl-BE"/>
              </w:rPr>
            </w:pPr>
            <w:r w:rsidRPr="00FE0F46">
              <w:rPr>
                <w:rFonts w:cs="Calibri"/>
                <w:color w:val="000000"/>
                <w:sz w:val="18"/>
                <w:szCs w:val="18"/>
                <w:lang w:val="nl-BE" w:eastAsia="nl-BE"/>
              </w:rPr>
              <w:t>0.85 mg/cm</w:t>
            </w:r>
            <w:r w:rsidRPr="00FE0F46">
              <w:rPr>
                <w:rFonts w:cs="Calibri"/>
                <w:color w:val="000000"/>
                <w:sz w:val="18"/>
                <w:szCs w:val="18"/>
                <w:vertAlign w:val="superscript"/>
                <w:lang w:val="nl-BE" w:eastAsia="nl-BE"/>
              </w:rPr>
              <w:t>2</w:t>
            </w:r>
            <w:r w:rsidRPr="00FE0F46">
              <w:rPr>
                <w:rFonts w:cs="Calibri"/>
                <w:color w:val="000000"/>
                <w:sz w:val="18"/>
                <w:szCs w:val="18"/>
                <w:lang w:val="nl-BE" w:eastAsia="nl-BE"/>
              </w:rPr>
              <w:t xml:space="preserve">/h </w:t>
            </w:r>
          </w:p>
        </w:tc>
        <w:tc>
          <w:tcPr>
            <w:tcW w:w="2847" w:type="dxa"/>
            <w:tcBorders>
              <w:left w:val="nil"/>
              <w:bottom w:val="single" w:sz="8" w:space="0" w:color="auto"/>
              <w:right w:val="single" w:sz="8" w:space="0" w:color="auto"/>
            </w:tcBorders>
            <w:shd w:val="clear" w:color="auto" w:fill="auto"/>
            <w:vAlign w:val="center"/>
          </w:tcPr>
          <w:p w14:paraId="3D4D5DBB" w14:textId="77777777" w:rsidR="00BA2287" w:rsidRPr="00FE0F46" w:rsidRDefault="00BA2287" w:rsidP="00BA2287">
            <w:pPr>
              <w:rPr>
                <w:rFonts w:cs="Calibri"/>
                <w:color w:val="000000"/>
                <w:sz w:val="18"/>
                <w:szCs w:val="18"/>
                <w:lang w:val="nl-BE" w:eastAsia="nl-BE"/>
              </w:rPr>
            </w:pPr>
            <w:r w:rsidRPr="00FE0F46">
              <w:rPr>
                <w:rFonts w:cs="Calibri"/>
                <w:color w:val="000000"/>
                <w:sz w:val="18"/>
                <w:szCs w:val="18"/>
                <w:lang w:val="nl-BE" w:eastAsia="nl-BE"/>
              </w:rPr>
              <w:t>Boatman et al. 1998</w:t>
            </w:r>
          </w:p>
        </w:tc>
      </w:tr>
      <w:tr w:rsidR="00BA2287" w:rsidRPr="00FE0F46" w14:paraId="06EE2D49" w14:textId="77777777" w:rsidTr="00BA2287">
        <w:trPr>
          <w:trHeight w:val="187"/>
        </w:trPr>
        <w:tc>
          <w:tcPr>
            <w:tcW w:w="1975" w:type="dxa"/>
            <w:vMerge/>
            <w:tcBorders>
              <w:left w:val="single" w:sz="8" w:space="0" w:color="auto"/>
              <w:right w:val="single" w:sz="8" w:space="0" w:color="auto"/>
            </w:tcBorders>
            <w:shd w:val="clear" w:color="auto" w:fill="auto"/>
            <w:vAlign w:val="center"/>
          </w:tcPr>
          <w:p w14:paraId="2E8FAE11" w14:textId="77777777" w:rsidR="00BA2287" w:rsidRPr="00FE0F46" w:rsidRDefault="00BA2287" w:rsidP="00BA2287">
            <w:pPr>
              <w:rPr>
                <w:rFonts w:cs="Calibri"/>
                <w:b/>
                <w:bCs/>
                <w:color w:val="000000"/>
                <w:sz w:val="18"/>
                <w:szCs w:val="18"/>
                <w:lang w:eastAsia="nl-BE"/>
              </w:rPr>
            </w:pPr>
          </w:p>
        </w:tc>
        <w:tc>
          <w:tcPr>
            <w:tcW w:w="2385" w:type="dxa"/>
            <w:tcBorders>
              <w:left w:val="nil"/>
              <w:bottom w:val="single" w:sz="8" w:space="0" w:color="auto"/>
              <w:right w:val="single" w:sz="8" w:space="0" w:color="auto"/>
            </w:tcBorders>
            <w:shd w:val="clear" w:color="auto" w:fill="auto"/>
            <w:vAlign w:val="center"/>
          </w:tcPr>
          <w:p w14:paraId="5915866F"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en-US" w:eastAsia="nl-BE"/>
              </w:rPr>
              <w:t>Indicative value mixing &amp; loading model 4</w:t>
            </w:r>
          </w:p>
        </w:tc>
        <w:tc>
          <w:tcPr>
            <w:tcW w:w="2293" w:type="dxa"/>
            <w:tcBorders>
              <w:left w:val="nil"/>
              <w:bottom w:val="single" w:sz="8" w:space="0" w:color="auto"/>
              <w:right w:val="single" w:sz="8" w:space="0" w:color="auto"/>
            </w:tcBorders>
            <w:shd w:val="clear" w:color="auto" w:fill="auto"/>
            <w:vAlign w:val="center"/>
          </w:tcPr>
          <w:p w14:paraId="29D33C5F" w14:textId="77777777" w:rsidR="00BA2287" w:rsidRPr="00FE0F46" w:rsidRDefault="00BA2287" w:rsidP="00BA2287">
            <w:pPr>
              <w:rPr>
                <w:rFonts w:cs="Calibri"/>
                <w:color w:val="000000"/>
                <w:sz w:val="18"/>
                <w:szCs w:val="18"/>
                <w:lang w:val="nl-BE" w:eastAsia="nl-BE"/>
              </w:rPr>
            </w:pPr>
            <w:r w:rsidRPr="00FE0F46">
              <w:rPr>
                <w:rFonts w:cs="Calibri"/>
                <w:color w:val="000000"/>
                <w:sz w:val="18"/>
                <w:szCs w:val="18"/>
                <w:lang w:val="nl-BE" w:eastAsia="nl-BE"/>
              </w:rPr>
              <w:t>0.5 ml/loading</w:t>
            </w:r>
          </w:p>
        </w:tc>
        <w:tc>
          <w:tcPr>
            <w:tcW w:w="2847" w:type="dxa"/>
            <w:tcBorders>
              <w:left w:val="nil"/>
              <w:bottom w:val="single" w:sz="8" w:space="0" w:color="auto"/>
              <w:right w:val="single" w:sz="8" w:space="0" w:color="auto"/>
            </w:tcBorders>
            <w:shd w:val="clear" w:color="auto" w:fill="auto"/>
            <w:vAlign w:val="center"/>
          </w:tcPr>
          <w:p w14:paraId="27BFDF81"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en-US" w:eastAsia="nl-BE"/>
              </w:rPr>
              <w:t>HEAdhoc recommendation 6, Nr. 9 + HEEG opinion 1 – Mixing loading model 7 alternatives</w:t>
            </w:r>
          </w:p>
        </w:tc>
      </w:tr>
      <w:tr w:rsidR="00BA2287" w:rsidRPr="00FE0F46" w14:paraId="5DB390F2" w14:textId="77777777" w:rsidTr="00BA2287">
        <w:trPr>
          <w:trHeight w:val="333"/>
        </w:trPr>
        <w:tc>
          <w:tcPr>
            <w:tcW w:w="1975" w:type="dxa"/>
            <w:vMerge/>
            <w:tcBorders>
              <w:left w:val="single" w:sz="8" w:space="0" w:color="auto"/>
              <w:right w:val="single" w:sz="8" w:space="0" w:color="auto"/>
            </w:tcBorders>
            <w:shd w:val="clear" w:color="auto" w:fill="auto"/>
            <w:vAlign w:val="center"/>
          </w:tcPr>
          <w:p w14:paraId="7A4BFFB1" w14:textId="77777777" w:rsidR="00BA2287" w:rsidRPr="00FE0F46" w:rsidRDefault="00BA2287" w:rsidP="00BA2287">
            <w:pPr>
              <w:rPr>
                <w:rFonts w:cs="Calibri"/>
                <w:b/>
                <w:bCs/>
                <w:color w:val="000000"/>
                <w:sz w:val="18"/>
                <w:szCs w:val="18"/>
                <w:lang w:eastAsia="nl-BE"/>
              </w:rPr>
            </w:pPr>
          </w:p>
        </w:tc>
        <w:tc>
          <w:tcPr>
            <w:tcW w:w="2385" w:type="dxa"/>
            <w:tcBorders>
              <w:left w:val="nil"/>
              <w:bottom w:val="single" w:sz="8" w:space="0" w:color="auto"/>
              <w:right w:val="single" w:sz="8" w:space="0" w:color="auto"/>
            </w:tcBorders>
            <w:shd w:val="clear" w:color="auto" w:fill="auto"/>
            <w:vAlign w:val="center"/>
          </w:tcPr>
          <w:p w14:paraId="509D0FA7" w14:textId="77777777" w:rsidR="00BA2287" w:rsidRPr="00FE0F46" w:rsidRDefault="00BA2287" w:rsidP="00BA2287">
            <w:pPr>
              <w:rPr>
                <w:rFonts w:cs="Calibri"/>
                <w:color w:val="000000"/>
                <w:sz w:val="18"/>
                <w:szCs w:val="18"/>
                <w:lang w:val="nl-BE" w:eastAsia="nl-BE"/>
              </w:rPr>
            </w:pPr>
            <w:r w:rsidRPr="00FE0F46">
              <w:rPr>
                <w:rFonts w:cs="Calibri"/>
                <w:color w:val="000000"/>
                <w:sz w:val="18"/>
                <w:szCs w:val="18"/>
                <w:lang w:val="en-US" w:eastAsia="nl-BE"/>
              </w:rPr>
              <w:t>Number of operations</w:t>
            </w:r>
          </w:p>
        </w:tc>
        <w:tc>
          <w:tcPr>
            <w:tcW w:w="2293" w:type="dxa"/>
            <w:tcBorders>
              <w:left w:val="nil"/>
              <w:bottom w:val="single" w:sz="8" w:space="0" w:color="auto"/>
              <w:right w:val="single" w:sz="8" w:space="0" w:color="auto"/>
            </w:tcBorders>
            <w:shd w:val="clear" w:color="auto" w:fill="auto"/>
            <w:vAlign w:val="center"/>
          </w:tcPr>
          <w:p w14:paraId="346E584E" w14:textId="77777777" w:rsidR="00BA2287" w:rsidRPr="00FE0F46" w:rsidRDefault="00BA2287" w:rsidP="00BA2287">
            <w:pPr>
              <w:rPr>
                <w:rFonts w:cs="Calibri"/>
                <w:color w:val="000000"/>
                <w:sz w:val="18"/>
                <w:szCs w:val="18"/>
                <w:lang w:val="nl-BE" w:eastAsia="nl-BE"/>
              </w:rPr>
            </w:pPr>
            <w:r w:rsidRPr="00FE0F46">
              <w:rPr>
                <w:rFonts w:cs="Calibri"/>
                <w:color w:val="000000"/>
                <w:sz w:val="18"/>
                <w:szCs w:val="18"/>
                <w:lang w:val="nl-BE" w:eastAsia="nl-BE"/>
              </w:rPr>
              <w:t>1 per day</w:t>
            </w:r>
          </w:p>
        </w:tc>
        <w:tc>
          <w:tcPr>
            <w:tcW w:w="2847" w:type="dxa"/>
            <w:tcBorders>
              <w:left w:val="nil"/>
              <w:bottom w:val="single" w:sz="8" w:space="0" w:color="auto"/>
              <w:right w:val="single" w:sz="8" w:space="0" w:color="auto"/>
            </w:tcBorders>
            <w:shd w:val="clear" w:color="auto" w:fill="auto"/>
            <w:vAlign w:val="center"/>
          </w:tcPr>
          <w:p w14:paraId="083E6BA0" w14:textId="77777777" w:rsidR="00BA2287" w:rsidRPr="00FE0F46" w:rsidRDefault="00BA2287" w:rsidP="00BA2287">
            <w:pPr>
              <w:rPr>
                <w:rFonts w:cs="Calibri"/>
                <w:color w:val="000000"/>
                <w:sz w:val="18"/>
                <w:szCs w:val="18"/>
                <w:lang w:val="nl-BE" w:eastAsia="nl-BE"/>
              </w:rPr>
            </w:pPr>
            <w:r>
              <w:rPr>
                <w:rFonts w:cs="Calibri"/>
                <w:color w:val="000000"/>
                <w:sz w:val="18"/>
                <w:szCs w:val="18"/>
                <w:lang w:val="nl-BE" w:eastAsia="nl-BE"/>
              </w:rPr>
              <w:t>E</w:t>
            </w:r>
            <w:r w:rsidRPr="005423F8">
              <w:rPr>
                <w:rFonts w:cs="Calibri"/>
                <w:color w:val="000000"/>
                <w:sz w:val="18"/>
                <w:szCs w:val="18"/>
                <w:lang w:val="nl-BE" w:eastAsia="nl-BE"/>
              </w:rPr>
              <w:t>xpert judgement eCA</w:t>
            </w:r>
          </w:p>
        </w:tc>
      </w:tr>
      <w:tr w:rsidR="00BA2287" w:rsidRPr="00FE0F46" w14:paraId="09AD6027" w14:textId="77777777" w:rsidTr="00BA2287">
        <w:trPr>
          <w:trHeight w:val="333"/>
        </w:trPr>
        <w:tc>
          <w:tcPr>
            <w:tcW w:w="1975" w:type="dxa"/>
            <w:vMerge/>
            <w:tcBorders>
              <w:left w:val="single" w:sz="8" w:space="0" w:color="auto"/>
              <w:bottom w:val="single" w:sz="4" w:space="0" w:color="auto"/>
              <w:right w:val="single" w:sz="8" w:space="0" w:color="auto"/>
            </w:tcBorders>
            <w:shd w:val="clear" w:color="auto" w:fill="auto"/>
            <w:vAlign w:val="center"/>
          </w:tcPr>
          <w:p w14:paraId="4CCC7A1E" w14:textId="77777777" w:rsidR="00BA2287" w:rsidRPr="00FE0F46" w:rsidRDefault="00BA2287" w:rsidP="00BA2287">
            <w:pPr>
              <w:rPr>
                <w:rFonts w:cs="Calibri"/>
                <w:color w:val="000000"/>
                <w:sz w:val="18"/>
                <w:szCs w:val="18"/>
                <w:lang w:eastAsia="nl-BE"/>
              </w:rPr>
            </w:pPr>
          </w:p>
        </w:tc>
        <w:tc>
          <w:tcPr>
            <w:tcW w:w="2385" w:type="dxa"/>
            <w:tcBorders>
              <w:left w:val="nil"/>
              <w:bottom w:val="single" w:sz="8" w:space="0" w:color="auto"/>
              <w:right w:val="single" w:sz="8" w:space="0" w:color="auto"/>
            </w:tcBorders>
            <w:shd w:val="clear" w:color="auto" w:fill="auto"/>
            <w:vAlign w:val="center"/>
          </w:tcPr>
          <w:p w14:paraId="5B75A172"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en-US" w:eastAsia="nl-BE"/>
              </w:rPr>
              <w:t>PPE</w:t>
            </w:r>
          </w:p>
        </w:tc>
        <w:tc>
          <w:tcPr>
            <w:tcW w:w="2293" w:type="dxa"/>
            <w:tcBorders>
              <w:left w:val="nil"/>
              <w:bottom w:val="single" w:sz="8" w:space="0" w:color="auto"/>
              <w:right w:val="single" w:sz="8" w:space="0" w:color="auto"/>
            </w:tcBorders>
            <w:shd w:val="clear" w:color="auto" w:fill="auto"/>
            <w:vAlign w:val="center"/>
          </w:tcPr>
          <w:p w14:paraId="4ABF765E" w14:textId="77777777" w:rsidR="00BA2287" w:rsidRPr="00FE0F46" w:rsidRDefault="00BA2287" w:rsidP="00BA2287">
            <w:pPr>
              <w:rPr>
                <w:rFonts w:cs="Calibri"/>
                <w:color w:val="000000"/>
                <w:sz w:val="18"/>
                <w:szCs w:val="18"/>
                <w:lang w:val="nl-BE" w:eastAsia="nl-BE"/>
              </w:rPr>
            </w:pPr>
            <w:r w:rsidRPr="00FE0F46">
              <w:rPr>
                <w:rFonts w:cs="Calibri"/>
                <w:color w:val="000000"/>
                <w:sz w:val="18"/>
                <w:szCs w:val="18"/>
                <w:lang w:val="nl-BE" w:eastAsia="nl-BE"/>
              </w:rPr>
              <w:t>none</w:t>
            </w:r>
          </w:p>
        </w:tc>
        <w:tc>
          <w:tcPr>
            <w:tcW w:w="2847" w:type="dxa"/>
            <w:tcBorders>
              <w:left w:val="nil"/>
              <w:bottom w:val="single" w:sz="8" w:space="0" w:color="auto"/>
              <w:right w:val="single" w:sz="8" w:space="0" w:color="auto"/>
            </w:tcBorders>
            <w:shd w:val="clear" w:color="auto" w:fill="auto"/>
            <w:vAlign w:val="center"/>
          </w:tcPr>
          <w:p w14:paraId="2E2CD9D4" w14:textId="77777777" w:rsidR="00BA2287" w:rsidRPr="00FE0F46" w:rsidRDefault="00BA2287" w:rsidP="00BA2287">
            <w:pPr>
              <w:rPr>
                <w:rFonts w:cs="Calibri"/>
                <w:color w:val="000000"/>
                <w:sz w:val="18"/>
                <w:szCs w:val="18"/>
                <w:lang w:val="nl-BE" w:eastAsia="nl-BE"/>
              </w:rPr>
            </w:pPr>
          </w:p>
        </w:tc>
      </w:tr>
      <w:tr w:rsidR="00BA2287" w:rsidRPr="00FE0F46" w14:paraId="6A9B6994" w14:textId="77777777" w:rsidTr="00BA2287">
        <w:trPr>
          <w:trHeight w:val="395"/>
        </w:trPr>
        <w:tc>
          <w:tcPr>
            <w:tcW w:w="9500" w:type="dxa"/>
            <w:gridSpan w:val="4"/>
            <w:tcBorders>
              <w:top w:val="single" w:sz="4" w:space="0" w:color="auto"/>
              <w:left w:val="single" w:sz="8" w:space="0" w:color="auto"/>
              <w:bottom w:val="single" w:sz="4" w:space="0" w:color="auto"/>
              <w:right w:val="single" w:sz="8" w:space="0" w:color="auto"/>
            </w:tcBorders>
            <w:shd w:val="clear" w:color="auto" w:fill="FFFFCC"/>
            <w:vAlign w:val="center"/>
          </w:tcPr>
          <w:p w14:paraId="5B4E6C3E" w14:textId="34912616" w:rsidR="00BA2287" w:rsidRPr="00FE0F46" w:rsidRDefault="00BA2287" w:rsidP="00BA2287">
            <w:pPr>
              <w:rPr>
                <w:rFonts w:cs="Calibri"/>
                <w:color w:val="000000"/>
                <w:sz w:val="18"/>
                <w:szCs w:val="18"/>
                <w:lang w:val="en-US" w:eastAsia="nl-BE"/>
              </w:rPr>
            </w:pPr>
            <w:r w:rsidRPr="00FE0F46">
              <w:rPr>
                <w:rFonts w:cs="Calibri"/>
                <w:b/>
                <w:bCs/>
                <w:color w:val="000000"/>
                <w:sz w:val="18"/>
                <w:szCs w:val="18"/>
                <w:lang w:eastAsia="nl-BE"/>
              </w:rPr>
              <w:t xml:space="preserve">Inhalation exposure to vapour: </w:t>
            </w:r>
            <w:r w:rsidRPr="00DF5603">
              <w:rPr>
                <w:rFonts w:cs="Calibri"/>
                <w:b/>
                <w:bCs/>
                <w:color w:val="000000"/>
                <w:sz w:val="18"/>
                <w:szCs w:val="18"/>
                <w:lang w:eastAsia="nl-BE"/>
              </w:rPr>
              <w:t>ART 1.5</w:t>
            </w:r>
            <w:r w:rsidR="00CD25F3" w:rsidRPr="00DF5603">
              <w:rPr>
                <w:rFonts w:cs="Calibri"/>
                <w:b/>
                <w:bCs/>
                <w:color w:val="000000"/>
                <w:sz w:val="18"/>
                <w:szCs w:val="18"/>
                <w:vertAlign w:val="superscript"/>
                <w:lang w:eastAsia="nl-BE"/>
              </w:rPr>
              <w:t>1</w:t>
            </w:r>
          </w:p>
        </w:tc>
      </w:tr>
      <w:tr w:rsidR="00BA2287" w:rsidRPr="00FE0F46" w14:paraId="0F537C78" w14:textId="77777777" w:rsidTr="00BA2287">
        <w:trPr>
          <w:trHeight w:val="360"/>
        </w:trPr>
        <w:tc>
          <w:tcPr>
            <w:tcW w:w="1975" w:type="dxa"/>
            <w:vMerge w:val="restart"/>
            <w:tcBorders>
              <w:top w:val="single" w:sz="4" w:space="0" w:color="auto"/>
              <w:left w:val="single" w:sz="4" w:space="0" w:color="auto"/>
              <w:right w:val="single" w:sz="4" w:space="0" w:color="auto"/>
            </w:tcBorders>
            <w:shd w:val="clear" w:color="auto" w:fill="auto"/>
            <w:vAlign w:val="center"/>
          </w:tcPr>
          <w:p w14:paraId="672E318C" w14:textId="77777777" w:rsidR="00BA2287" w:rsidRPr="00FE0F46" w:rsidRDefault="00BA2287" w:rsidP="00BA2287">
            <w:pPr>
              <w:jc w:val="center"/>
              <w:rPr>
                <w:rFonts w:cs="Calibri"/>
                <w:color w:val="000000"/>
                <w:sz w:val="18"/>
                <w:szCs w:val="18"/>
                <w:lang w:eastAsia="nl-BE"/>
              </w:rPr>
            </w:pPr>
            <w:r w:rsidRPr="00FE0F46">
              <w:rPr>
                <w:rFonts w:cs="Calibri"/>
                <w:color w:val="000000"/>
                <w:sz w:val="18"/>
                <w:szCs w:val="18"/>
                <w:lang w:eastAsia="nl-BE"/>
              </w:rPr>
              <w:t>Tier 1</w:t>
            </w: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722FBF71" w14:textId="77777777" w:rsidR="00BA2287" w:rsidRPr="00FE0F46" w:rsidRDefault="00BA2287" w:rsidP="00BA2287">
            <w:pPr>
              <w:rPr>
                <w:rFonts w:cs="Calibri"/>
                <w:color w:val="000000"/>
                <w:sz w:val="18"/>
                <w:szCs w:val="18"/>
                <w:lang w:val="nl-BE" w:eastAsia="nl-BE"/>
              </w:rPr>
            </w:pPr>
            <w:r w:rsidRPr="00FE0F46">
              <w:rPr>
                <w:rFonts w:cs="Calibri"/>
                <w:color w:val="000000"/>
                <w:sz w:val="18"/>
                <w:szCs w:val="18"/>
                <w:lang w:val="nl-BE" w:eastAsia="nl-BE"/>
              </w:rPr>
              <w:t>Exposure duration</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2CD04E5C" w14:textId="77777777" w:rsidR="00BA2287" w:rsidRPr="00FE0F46" w:rsidRDefault="00BA2287" w:rsidP="00BA2287">
            <w:pPr>
              <w:rPr>
                <w:rFonts w:cs="Calibri"/>
                <w:color w:val="000000"/>
                <w:sz w:val="18"/>
                <w:szCs w:val="18"/>
                <w:lang w:val="nl-BE" w:eastAsia="nl-BE"/>
              </w:rPr>
            </w:pPr>
            <w:r w:rsidRPr="00FE0F46">
              <w:rPr>
                <w:rFonts w:cs="Calibri"/>
                <w:color w:val="000000"/>
                <w:sz w:val="18"/>
                <w:szCs w:val="18"/>
                <w:lang w:val="nl-BE" w:eastAsia="nl-BE"/>
              </w:rPr>
              <w:t>10 min</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center"/>
          </w:tcPr>
          <w:p w14:paraId="4E5AE016" w14:textId="77777777" w:rsidR="00BA2287" w:rsidRPr="00FE0F46" w:rsidRDefault="00BA2287" w:rsidP="00BA2287">
            <w:pPr>
              <w:rPr>
                <w:rFonts w:cs="Calibri"/>
                <w:color w:val="000000"/>
                <w:sz w:val="18"/>
                <w:szCs w:val="18"/>
                <w:lang w:val="nl-BE" w:eastAsia="nl-BE"/>
              </w:rPr>
            </w:pPr>
            <w:r>
              <w:rPr>
                <w:rFonts w:cs="Calibri"/>
                <w:color w:val="000000"/>
                <w:sz w:val="18"/>
                <w:szCs w:val="18"/>
                <w:lang w:val="nl-BE" w:eastAsia="nl-BE"/>
              </w:rPr>
              <w:t>E</w:t>
            </w:r>
            <w:r w:rsidRPr="005423F8">
              <w:rPr>
                <w:rFonts w:cs="Calibri"/>
                <w:color w:val="000000"/>
                <w:sz w:val="18"/>
                <w:szCs w:val="18"/>
                <w:lang w:val="nl-BE" w:eastAsia="nl-BE"/>
              </w:rPr>
              <w:t>xpert judgement eCA</w:t>
            </w:r>
          </w:p>
        </w:tc>
      </w:tr>
      <w:tr w:rsidR="00BA2287" w:rsidRPr="00FE0F46" w14:paraId="15CE9BE5" w14:textId="77777777" w:rsidTr="00BA2287">
        <w:trPr>
          <w:trHeight w:val="267"/>
        </w:trPr>
        <w:tc>
          <w:tcPr>
            <w:tcW w:w="1975" w:type="dxa"/>
            <w:vMerge/>
            <w:tcBorders>
              <w:left w:val="single" w:sz="4" w:space="0" w:color="auto"/>
              <w:right w:val="single" w:sz="4" w:space="0" w:color="auto"/>
            </w:tcBorders>
            <w:shd w:val="clear" w:color="auto" w:fill="auto"/>
            <w:vAlign w:val="center"/>
          </w:tcPr>
          <w:p w14:paraId="10DABE38" w14:textId="77777777" w:rsidR="00BA2287" w:rsidRPr="00FE0F46" w:rsidRDefault="00BA2287" w:rsidP="00BA2287">
            <w:pPr>
              <w:rPr>
                <w:rFonts w:cs="Calibri"/>
                <w:b/>
                <w:bCs/>
                <w:color w:val="000000"/>
                <w:sz w:val="18"/>
                <w:szCs w:val="18"/>
                <w:lang w:eastAsia="nl-BE"/>
              </w:rPr>
            </w:pP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32C02DC8" w14:textId="77777777" w:rsidR="00BA2287" w:rsidRPr="00FE0F46" w:rsidRDefault="00BA2287" w:rsidP="00BA2287">
            <w:pPr>
              <w:rPr>
                <w:rFonts w:cs="Calibri"/>
                <w:color w:val="000000"/>
                <w:sz w:val="18"/>
                <w:szCs w:val="18"/>
                <w:lang w:val="nl-BE" w:eastAsia="nl-BE"/>
              </w:rPr>
            </w:pPr>
            <w:r w:rsidRPr="00FE0F46">
              <w:rPr>
                <w:rFonts w:cs="Calibri"/>
                <w:color w:val="000000"/>
                <w:sz w:val="18"/>
                <w:szCs w:val="18"/>
                <w:lang w:val="nl-BE" w:eastAsia="nl-BE"/>
              </w:rPr>
              <w:t>Absorption value</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11A9176B" w14:textId="77777777" w:rsidR="00BA2287" w:rsidRPr="00FE0F46" w:rsidRDefault="00BA2287" w:rsidP="00BA2287">
            <w:pPr>
              <w:rPr>
                <w:rFonts w:cs="Calibri"/>
                <w:color w:val="000000"/>
                <w:sz w:val="18"/>
                <w:szCs w:val="18"/>
                <w:lang w:val="nl-BE" w:eastAsia="nl-BE"/>
              </w:rPr>
            </w:pPr>
            <w:r w:rsidRPr="00FE0F46">
              <w:rPr>
                <w:rFonts w:cs="Calibri"/>
                <w:color w:val="000000"/>
                <w:sz w:val="18"/>
                <w:szCs w:val="18"/>
                <w:lang w:val="nl-BE" w:eastAsia="nl-BE"/>
              </w:rPr>
              <w:t>100%</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center"/>
          </w:tcPr>
          <w:p w14:paraId="1EF41B78" w14:textId="77777777" w:rsidR="00BA2287" w:rsidRPr="00FE0F46" w:rsidRDefault="00BA2287" w:rsidP="00BA2287">
            <w:pPr>
              <w:rPr>
                <w:rFonts w:cs="Calibri"/>
                <w:color w:val="000000"/>
                <w:sz w:val="18"/>
                <w:szCs w:val="18"/>
                <w:lang w:val="nl-BE" w:eastAsia="nl-BE"/>
              </w:rPr>
            </w:pPr>
            <w:r>
              <w:rPr>
                <w:rFonts w:cs="Calibri"/>
                <w:color w:val="000000"/>
                <w:sz w:val="18"/>
                <w:szCs w:val="18"/>
                <w:lang w:val="nl-BE" w:eastAsia="nl-BE"/>
              </w:rPr>
              <w:t>Default value</w:t>
            </w:r>
          </w:p>
        </w:tc>
      </w:tr>
      <w:tr w:rsidR="00BA2287" w:rsidRPr="00FE0F46" w14:paraId="0353E883" w14:textId="77777777" w:rsidTr="00BA2287">
        <w:trPr>
          <w:trHeight w:val="413"/>
        </w:trPr>
        <w:tc>
          <w:tcPr>
            <w:tcW w:w="1975" w:type="dxa"/>
            <w:vMerge/>
            <w:tcBorders>
              <w:left w:val="single" w:sz="4" w:space="0" w:color="auto"/>
              <w:right w:val="single" w:sz="4" w:space="0" w:color="auto"/>
            </w:tcBorders>
            <w:shd w:val="clear" w:color="auto" w:fill="auto"/>
            <w:vAlign w:val="center"/>
          </w:tcPr>
          <w:p w14:paraId="323F56BE" w14:textId="77777777" w:rsidR="00BA2287" w:rsidRPr="00FE0F46" w:rsidRDefault="00BA2287" w:rsidP="00BA2287">
            <w:pPr>
              <w:rPr>
                <w:rFonts w:cs="Calibri"/>
                <w:b/>
                <w:bCs/>
                <w:color w:val="000000"/>
                <w:sz w:val="18"/>
                <w:szCs w:val="18"/>
                <w:lang w:eastAsia="nl-BE"/>
              </w:rPr>
            </w:pP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42EF737E" w14:textId="77777777" w:rsidR="00BA2287" w:rsidRPr="00FE0F46" w:rsidRDefault="00BA2287" w:rsidP="00BA2287">
            <w:pPr>
              <w:rPr>
                <w:rFonts w:cs="Calibri"/>
                <w:color w:val="000000"/>
                <w:sz w:val="18"/>
                <w:szCs w:val="18"/>
                <w:lang w:val="nl-BE" w:eastAsia="nl-BE"/>
              </w:rPr>
            </w:pPr>
            <w:r w:rsidRPr="00FE0F46">
              <w:rPr>
                <w:rFonts w:cs="Calibri"/>
                <w:color w:val="000000"/>
                <w:sz w:val="18"/>
                <w:szCs w:val="18"/>
                <w:lang w:val="nl-BE" w:eastAsia="nl-BE"/>
              </w:rPr>
              <w:t>Inhalation rate</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772E72A6" w14:textId="77777777" w:rsidR="00BA2287" w:rsidRPr="00FE0F46" w:rsidRDefault="00BA2287" w:rsidP="00BA2287">
            <w:pPr>
              <w:rPr>
                <w:rFonts w:cs="Calibri"/>
                <w:color w:val="000000"/>
                <w:sz w:val="18"/>
                <w:szCs w:val="18"/>
                <w:lang w:val="nl-BE" w:eastAsia="nl-BE"/>
              </w:rPr>
            </w:pPr>
            <w:r w:rsidRPr="00FE0F46">
              <w:rPr>
                <w:rFonts w:cs="Calibri"/>
                <w:color w:val="000000"/>
                <w:sz w:val="18"/>
                <w:szCs w:val="18"/>
                <w:lang w:val="en-US" w:eastAsia="nl-BE"/>
              </w:rPr>
              <w:t>1.25 m</w:t>
            </w:r>
            <w:r w:rsidRPr="00FE0F46">
              <w:rPr>
                <w:rFonts w:cs="Calibri"/>
                <w:color w:val="000000"/>
                <w:sz w:val="18"/>
                <w:szCs w:val="18"/>
                <w:vertAlign w:val="superscript"/>
                <w:lang w:val="en-US" w:eastAsia="nl-BE"/>
              </w:rPr>
              <w:t>3</w:t>
            </w:r>
            <w:r w:rsidRPr="00FE0F46">
              <w:rPr>
                <w:rFonts w:cs="Calibri"/>
                <w:color w:val="000000"/>
                <w:sz w:val="18"/>
                <w:szCs w:val="18"/>
                <w:lang w:val="en-US" w:eastAsia="nl-BE"/>
              </w:rPr>
              <w:t>/h</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center"/>
          </w:tcPr>
          <w:p w14:paraId="4BF14E41" w14:textId="77777777" w:rsidR="00BA2287" w:rsidRPr="00FE0F46" w:rsidRDefault="00BA2287" w:rsidP="00BA2287">
            <w:pPr>
              <w:rPr>
                <w:rFonts w:cs="Calibri"/>
                <w:color w:val="000000"/>
                <w:sz w:val="18"/>
                <w:szCs w:val="18"/>
                <w:lang w:val="nl-BE" w:eastAsia="nl-BE"/>
              </w:rPr>
            </w:pPr>
            <w:r w:rsidRPr="00FE0F46">
              <w:rPr>
                <w:rFonts w:cs="Calibri"/>
                <w:color w:val="000000"/>
                <w:sz w:val="18"/>
                <w:szCs w:val="18"/>
                <w:lang w:val="nl-BE" w:eastAsia="nl-BE"/>
              </w:rPr>
              <w:t>HEAdhoc recommendation 14</w:t>
            </w:r>
          </w:p>
        </w:tc>
      </w:tr>
      <w:tr w:rsidR="00BA2287" w:rsidRPr="00FE0F46" w14:paraId="015BB602" w14:textId="77777777" w:rsidTr="00BA2287">
        <w:trPr>
          <w:trHeight w:val="187"/>
        </w:trPr>
        <w:tc>
          <w:tcPr>
            <w:tcW w:w="1975" w:type="dxa"/>
            <w:vMerge/>
            <w:tcBorders>
              <w:left w:val="single" w:sz="4" w:space="0" w:color="auto"/>
              <w:right w:val="single" w:sz="4" w:space="0" w:color="auto"/>
            </w:tcBorders>
            <w:shd w:val="clear" w:color="auto" w:fill="auto"/>
            <w:vAlign w:val="center"/>
          </w:tcPr>
          <w:p w14:paraId="450B9559" w14:textId="77777777" w:rsidR="00BA2287" w:rsidRPr="00FE0F46" w:rsidRDefault="00BA2287" w:rsidP="00BA2287">
            <w:pPr>
              <w:rPr>
                <w:rFonts w:cs="Calibri"/>
                <w:b/>
                <w:bCs/>
                <w:color w:val="000000"/>
                <w:sz w:val="18"/>
                <w:szCs w:val="18"/>
                <w:lang w:eastAsia="nl-BE"/>
              </w:rPr>
            </w:pPr>
          </w:p>
        </w:tc>
        <w:tc>
          <w:tcPr>
            <w:tcW w:w="2385" w:type="dxa"/>
            <w:vMerge w:val="restart"/>
            <w:tcBorders>
              <w:top w:val="single" w:sz="4" w:space="0" w:color="auto"/>
              <w:left w:val="single" w:sz="4" w:space="0" w:color="auto"/>
              <w:right w:val="single" w:sz="4" w:space="0" w:color="auto"/>
            </w:tcBorders>
            <w:shd w:val="clear" w:color="auto" w:fill="auto"/>
            <w:vAlign w:val="center"/>
          </w:tcPr>
          <w:p w14:paraId="686D542B" w14:textId="77777777" w:rsidR="00BA2287" w:rsidRPr="00FE0F46" w:rsidRDefault="00BA2287" w:rsidP="00BA2287">
            <w:pPr>
              <w:rPr>
                <w:rFonts w:cs="Calibri"/>
                <w:color w:val="000000"/>
                <w:sz w:val="18"/>
                <w:szCs w:val="18"/>
                <w:lang w:val="nl-BE" w:eastAsia="nl-BE"/>
              </w:rPr>
            </w:pPr>
            <w:r w:rsidRPr="00FE0F46">
              <w:rPr>
                <w:rFonts w:cs="Calibri"/>
                <w:color w:val="000000"/>
                <w:sz w:val="18"/>
                <w:szCs w:val="18"/>
                <w:lang w:val="nl-BE" w:eastAsia="nl-BE"/>
              </w:rPr>
              <w:t>Activity coefficient</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4542E87C" w14:textId="77777777" w:rsidR="00BA2287" w:rsidRPr="00FE0F46" w:rsidRDefault="00BA2287" w:rsidP="00BA2287">
            <w:pPr>
              <w:rPr>
                <w:rFonts w:cs="Calibri"/>
                <w:color w:val="000000"/>
                <w:sz w:val="18"/>
                <w:szCs w:val="18"/>
                <w:lang w:val="nl-BE" w:eastAsia="nl-BE"/>
              </w:rPr>
            </w:pPr>
            <w:r w:rsidRPr="00FE0F46">
              <w:rPr>
                <w:rFonts w:cs="Calibri"/>
                <w:color w:val="000000"/>
                <w:sz w:val="18"/>
                <w:szCs w:val="18"/>
                <w:lang w:val="nl-BE" w:eastAsia="nl-BE"/>
              </w:rPr>
              <w:t>Propan-1-ol: 1.5</w:t>
            </w:r>
          </w:p>
        </w:tc>
        <w:tc>
          <w:tcPr>
            <w:tcW w:w="2847" w:type="dxa"/>
            <w:vMerge w:val="restart"/>
            <w:tcBorders>
              <w:top w:val="single" w:sz="4" w:space="0" w:color="auto"/>
              <w:left w:val="single" w:sz="4" w:space="0" w:color="auto"/>
              <w:right w:val="single" w:sz="4" w:space="0" w:color="auto"/>
            </w:tcBorders>
            <w:shd w:val="clear" w:color="auto" w:fill="auto"/>
            <w:vAlign w:val="center"/>
          </w:tcPr>
          <w:p w14:paraId="32DDC858" w14:textId="77777777" w:rsidR="00BA2287" w:rsidRPr="00FE0F46" w:rsidRDefault="00BA2287" w:rsidP="00BA2287">
            <w:pPr>
              <w:rPr>
                <w:rFonts w:cs="Calibri"/>
                <w:color w:val="000000"/>
                <w:sz w:val="18"/>
                <w:szCs w:val="18"/>
                <w:lang w:val="nl-BE" w:eastAsia="nl-BE"/>
              </w:rPr>
            </w:pPr>
            <w:r w:rsidRPr="00FE0F46">
              <w:rPr>
                <w:rFonts w:cs="Calibri"/>
                <w:color w:val="000000"/>
                <w:sz w:val="18"/>
                <w:szCs w:val="18"/>
                <w:lang w:val="nl-BE" w:eastAsia="nl-BE"/>
              </w:rPr>
              <w:t>AIOMFAC-web, version 2.32</w:t>
            </w:r>
          </w:p>
        </w:tc>
      </w:tr>
      <w:tr w:rsidR="00BA2287" w:rsidRPr="00FE0F46" w14:paraId="1DFC619F" w14:textId="77777777" w:rsidTr="00BA2287">
        <w:trPr>
          <w:trHeight w:val="187"/>
        </w:trPr>
        <w:tc>
          <w:tcPr>
            <w:tcW w:w="1975" w:type="dxa"/>
            <w:vMerge/>
            <w:tcBorders>
              <w:left w:val="single" w:sz="4" w:space="0" w:color="auto"/>
              <w:right w:val="single" w:sz="4" w:space="0" w:color="auto"/>
            </w:tcBorders>
            <w:shd w:val="clear" w:color="auto" w:fill="auto"/>
            <w:vAlign w:val="center"/>
          </w:tcPr>
          <w:p w14:paraId="36621CA1" w14:textId="77777777" w:rsidR="00BA2287" w:rsidRPr="00FE0F46" w:rsidRDefault="00BA2287" w:rsidP="00BA2287">
            <w:pPr>
              <w:rPr>
                <w:rFonts w:cs="Calibri"/>
                <w:b/>
                <w:bCs/>
                <w:color w:val="000000"/>
                <w:sz w:val="18"/>
                <w:szCs w:val="18"/>
                <w:lang w:eastAsia="nl-BE"/>
              </w:rPr>
            </w:pPr>
          </w:p>
        </w:tc>
        <w:tc>
          <w:tcPr>
            <w:tcW w:w="2385" w:type="dxa"/>
            <w:vMerge/>
            <w:tcBorders>
              <w:left w:val="single" w:sz="4" w:space="0" w:color="auto"/>
              <w:bottom w:val="single" w:sz="4" w:space="0" w:color="auto"/>
              <w:right w:val="single" w:sz="4" w:space="0" w:color="auto"/>
            </w:tcBorders>
            <w:shd w:val="clear" w:color="auto" w:fill="auto"/>
            <w:vAlign w:val="center"/>
          </w:tcPr>
          <w:p w14:paraId="6CF12547" w14:textId="77777777" w:rsidR="00BA2287" w:rsidRPr="00FE0F46" w:rsidRDefault="00BA2287" w:rsidP="00BA2287">
            <w:pPr>
              <w:rPr>
                <w:rFonts w:cs="Calibri"/>
                <w:color w:val="000000"/>
                <w:sz w:val="18"/>
                <w:szCs w:val="18"/>
                <w:lang w:val="nl-BE" w:eastAsia="nl-BE"/>
              </w:rPr>
            </w:pP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7A300375" w14:textId="77777777" w:rsidR="00BA2287" w:rsidRPr="00FE0F46" w:rsidRDefault="00BA2287" w:rsidP="00BA2287">
            <w:pPr>
              <w:rPr>
                <w:rFonts w:cs="Calibri"/>
                <w:color w:val="000000"/>
                <w:sz w:val="18"/>
                <w:szCs w:val="18"/>
                <w:lang w:val="nl-BE" w:eastAsia="nl-BE"/>
              </w:rPr>
            </w:pPr>
            <w:r w:rsidRPr="00FE0F46">
              <w:rPr>
                <w:rFonts w:cs="Calibri"/>
                <w:color w:val="000000"/>
                <w:sz w:val="18"/>
                <w:szCs w:val="18"/>
                <w:lang w:val="nl-BE" w:eastAsia="nl-BE"/>
              </w:rPr>
              <w:t>Propan-2-ol: 1.34</w:t>
            </w:r>
          </w:p>
        </w:tc>
        <w:tc>
          <w:tcPr>
            <w:tcW w:w="2847" w:type="dxa"/>
            <w:vMerge/>
            <w:tcBorders>
              <w:left w:val="single" w:sz="4" w:space="0" w:color="auto"/>
              <w:bottom w:val="single" w:sz="4" w:space="0" w:color="auto"/>
              <w:right w:val="single" w:sz="4" w:space="0" w:color="auto"/>
            </w:tcBorders>
            <w:shd w:val="clear" w:color="auto" w:fill="auto"/>
            <w:vAlign w:val="center"/>
          </w:tcPr>
          <w:p w14:paraId="1F01AAA6" w14:textId="77777777" w:rsidR="00BA2287" w:rsidRPr="00FE0F46" w:rsidRDefault="00BA2287" w:rsidP="00BA2287">
            <w:pPr>
              <w:rPr>
                <w:rFonts w:cs="Calibri"/>
                <w:color w:val="000000"/>
                <w:sz w:val="18"/>
                <w:szCs w:val="18"/>
                <w:lang w:val="nl-BE" w:eastAsia="nl-BE"/>
              </w:rPr>
            </w:pPr>
          </w:p>
        </w:tc>
      </w:tr>
      <w:tr w:rsidR="00BA2287" w:rsidRPr="00FE0F46" w14:paraId="2249F445" w14:textId="77777777" w:rsidTr="00BA2287">
        <w:trPr>
          <w:trHeight w:val="397"/>
        </w:trPr>
        <w:tc>
          <w:tcPr>
            <w:tcW w:w="1975" w:type="dxa"/>
            <w:vMerge/>
            <w:tcBorders>
              <w:left w:val="single" w:sz="4" w:space="0" w:color="auto"/>
              <w:right w:val="single" w:sz="4" w:space="0" w:color="auto"/>
            </w:tcBorders>
            <w:shd w:val="clear" w:color="auto" w:fill="auto"/>
            <w:vAlign w:val="center"/>
          </w:tcPr>
          <w:p w14:paraId="7639D6E4" w14:textId="77777777" w:rsidR="00BA2287" w:rsidRPr="00FE0F46" w:rsidRDefault="00BA2287" w:rsidP="00BA2287">
            <w:pPr>
              <w:rPr>
                <w:rFonts w:cs="Calibri"/>
                <w:b/>
                <w:bCs/>
                <w:color w:val="000000"/>
                <w:sz w:val="18"/>
                <w:szCs w:val="18"/>
                <w:lang w:eastAsia="nl-BE"/>
              </w:rPr>
            </w:pP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23F5E9A2" w14:textId="77777777" w:rsidR="00BA2287" w:rsidRPr="00FE0F46" w:rsidRDefault="00BA2287" w:rsidP="00BA2287">
            <w:pPr>
              <w:rPr>
                <w:rFonts w:cs="Calibri"/>
                <w:color w:val="000000"/>
                <w:sz w:val="18"/>
                <w:szCs w:val="18"/>
                <w:lang w:val="nl-BE" w:eastAsia="nl-BE"/>
              </w:rPr>
            </w:pPr>
            <w:r w:rsidRPr="00FE0F46">
              <w:rPr>
                <w:rFonts w:cs="Calibri"/>
                <w:color w:val="000000"/>
                <w:sz w:val="18"/>
                <w:szCs w:val="18"/>
                <w:lang w:val="nl-BE" w:eastAsia="nl-BE"/>
              </w:rPr>
              <w:t>Activity class</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2C10A89F"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nl-BE" w:eastAsia="nl-BE"/>
              </w:rPr>
              <w:t>Falling liquids</w:t>
            </w:r>
          </w:p>
        </w:tc>
        <w:tc>
          <w:tcPr>
            <w:tcW w:w="2847" w:type="dxa"/>
            <w:vMerge w:val="restart"/>
            <w:tcBorders>
              <w:top w:val="single" w:sz="4" w:space="0" w:color="auto"/>
              <w:left w:val="single" w:sz="4" w:space="0" w:color="auto"/>
              <w:right w:val="single" w:sz="4" w:space="0" w:color="auto"/>
            </w:tcBorders>
            <w:shd w:val="clear" w:color="auto" w:fill="auto"/>
            <w:vAlign w:val="center"/>
          </w:tcPr>
          <w:p w14:paraId="16219B27"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en-US" w:eastAsia="nl-BE"/>
              </w:rPr>
              <w:t>ART 1.5</w:t>
            </w:r>
          </w:p>
        </w:tc>
      </w:tr>
      <w:tr w:rsidR="00BA2287" w:rsidRPr="00FE0F46" w14:paraId="1215AD81" w14:textId="77777777" w:rsidTr="00BA2287">
        <w:trPr>
          <w:trHeight w:val="187"/>
        </w:trPr>
        <w:tc>
          <w:tcPr>
            <w:tcW w:w="1975" w:type="dxa"/>
            <w:vMerge/>
            <w:tcBorders>
              <w:left w:val="single" w:sz="4" w:space="0" w:color="auto"/>
              <w:right w:val="single" w:sz="4" w:space="0" w:color="auto"/>
            </w:tcBorders>
            <w:shd w:val="clear" w:color="auto" w:fill="auto"/>
            <w:vAlign w:val="center"/>
          </w:tcPr>
          <w:p w14:paraId="0A2CD163" w14:textId="77777777" w:rsidR="00BA2287" w:rsidRPr="00FE0F46" w:rsidRDefault="00BA2287" w:rsidP="00BA2287">
            <w:pPr>
              <w:rPr>
                <w:rFonts w:cs="Calibri"/>
                <w:b/>
                <w:bCs/>
                <w:color w:val="000000"/>
                <w:sz w:val="18"/>
                <w:szCs w:val="18"/>
                <w:lang w:eastAsia="nl-BE"/>
              </w:rPr>
            </w:pP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74698007"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nl-BE" w:eastAsia="nl-BE"/>
              </w:rPr>
              <w:t>Situation</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0E618E2C"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en-US" w:eastAsia="nl-BE"/>
              </w:rPr>
              <w:t>Transfer of liquid product with flow of 0.1 - 1 l/minute</w:t>
            </w:r>
          </w:p>
        </w:tc>
        <w:tc>
          <w:tcPr>
            <w:tcW w:w="2847" w:type="dxa"/>
            <w:vMerge/>
            <w:tcBorders>
              <w:left w:val="single" w:sz="4" w:space="0" w:color="auto"/>
              <w:right w:val="single" w:sz="4" w:space="0" w:color="auto"/>
            </w:tcBorders>
            <w:shd w:val="clear" w:color="auto" w:fill="auto"/>
            <w:vAlign w:val="center"/>
          </w:tcPr>
          <w:p w14:paraId="4F97EAC0" w14:textId="77777777" w:rsidR="00BA2287" w:rsidRPr="00FE0F46" w:rsidRDefault="00BA2287" w:rsidP="00BA2287">
            <w:pPr>
              <w:rPr>
                <w:rFonts w:cs="Calibri"/>
                <w:color w:val="000000"/>
                <w:sz w:val="18"/>
                <w:szCs w:val="18"/>
                <w:lang w:val="en-US" w:eastAsia="nl-BE"/>
              </w:rPr>
            </w:pPr>
          </w:p>
        </w:tc>
      </w:tr>
      <w:tr w:rsidR="00BA2287" w:rsidRPr="00FE0F46" w14:paraId="21330B63" w14:textId="77777777" w:rsidTr="00BA2287">
        <w:trPr>
          <w:trHeight w:val="424"/>
        </w:trPr>
        <w:tc>
          <w:tcPr>
            <w:tcW w:w="1975" w:type="dxa"/>
            <w:vMerge/>
            <w:tcBorders>
              <w:left w:val="single" w:sz="4" w:space="0" w:color="auto"/>
              <w:right w:val="single" w:sz="4" w:space="0" w:color="auto"/>
            </w:tcBorders>
            <w:shd w:val="clear" w:color="auto" w:fill="auto"/>
            <w:vAlign w:val="center"/>
          </w:tcPr>
          <w:p w14:paraId="64ADFAF6" w14:textId="77777777" w:rsidR="00BA2287" w:rsidRPr="00FE0F46" w:rsidRDefault="00BA2287" w:rsidP="00BA2287">
            <w:pPr>
              <w:rPr>
                <w:rFonts w:cs="Calibri"/>
                <w:b/>
                <w:bCs/>
                <w:color w:val="000000"/>
                <w:sz w:val="18"/>
                <w:szCs w:val="18"/>
                <w:lang w:eastAsia="nl-BE"/>
              </w:rPr>
            </w:pP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0181AC0D"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en-US" w:eastAsia="nl-BE"/>
              </w:rPr>
              <w:t>Containment level</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66B22BCA"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en-US" w:eastAsia="nl-BE"/>
              </w:rPr>
              <w:t>Open process</w:t>
            </w:r>
          </w:p>
        </w:tc>
        <w:tc>
          <w:tcPr>
            <w:tcW w:w="2847" w:type="dxa"/>
            <w:vMerge/>
            <w:tcBorders>
              <w:left w:val="single" w:sz="4" w:space="0" w:color="auto"/>
              <w:right w:val="single" w:sz="4" w:space="0" w:color="auto"/>
            </w:tcBorders>
            <w:shd w:val="clear" w:color="auto" w:fill="auto"/>
            <w:vAlign w:val="center"/>
          </w:tcPr>
          <w:p w14:paraId="5C46BFA5" w14:textId="77777777" w:rsidR="00BA2287" w:rsidRPr="00FE0F46" w:rsidRDefault="00BA2287" w:rsidP="00BA2287">
            <w:pPr>
              <w:rPr>
                <w:rFonts w:cs="Calibri"/>
                <w:color w:val="000000"/>
                <w:sz w:val="18"/>
                <w:szCs w:val="18"/>
                <w:lang w:val="en-US" w:eastAsia="nl-BE"/>
              </w:rPr>
            </w:pPr>
          </w:p>
        </w:tc>
      </w:tr>
      <w:tr w:rsidR="00BA2287" w:rsidRPr="00FE0F46" w14:paraId="508F2B6E" w14:textId="77777777" w:rsidTr="00BA2287">
        <w:trPr>
          <w:trHeight w:val="413"/>
        </w:trPr>
        <w:tc>
          <w:tcPr>
            <w:tcW w:w="1975" w:type="dxa"/>
            <w:vMerge/>
            <w:tcBorders>
              <w:left w:val="single" w:sz="4" w:space="0" w:color="auto"/>
              <w:right w:val="single" w:sz="4" w:space="0" w:color="auto"/>
            </w:tcBorders>
            <w:shd w:val="clear" w:color="auto" w:fill="auto"/>
            <w:vAlign w:val="center"/>
          </w:tcPr>
          <w:p w14:paraId="3E48A4C4" w14:textId="77777777" w:rsidR="00BA2287" w:rsidRPr="00FE0F46" w:rsidRDefault="00BA2287" w:rsidP="00BA2287">
            <w:pPr>
              <w:rPr>
                <w:rFonts w:cs="Calibri"/>
                <w:b/>
                <w:bCs/>
                <w:color w:val="000000"/>
                <w:sz w:val="18"/>
                <w:szCs w:val="18"/>
                <w:lang w:eastAsia="nl-BE"/>
              </w:rPr>
            </w:pP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03E5B7D7"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en-US" w:eastAsia="nl-BE"/>
              </w:rPr>
              <w:t>Loading type</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1ECA7545"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en-US" w:eastAsia="nl-BE"/>
              </w:rPr>
              <w:t>Splash loading</w:t>
            </w:r>
          </w:p>
        </w:tc>
        <w:tc>
          <w:tcPr>
            <w:tcW w:w="2847" w:type="dxa"/>
            <w:vMerge/>
            <w:tcBorders>
              <w:left w:val="single" w:sz="4" w:space="0" w:color="auto"/>
              <w:right w:val="single" w:sz="4" w:space="0" w:color="auto"/>
            </w:tcBorders>
            <w:shd w:val="clear" w:color="auto" w:fill="auto"/>
            <w:vAlign w:val="center"/>
          </w:tcPr>
          <w:p w14:paraId="58019A74" w14:textId="77777777" w:rsidR="00BA2287" w:rsidRPr="00FE0F46" w:rsidRDefault="00BA2287" w:rsidP="00BA2287">
            <w:pPr>
              <w:rPr>
                <w:rFonts w:cs="Calibri"/>
                <w:color w:val="000000"/>
                <w:sz w:val="18"/>
                <w:szCs w:val="18"/>
                <w:lang w:val="en-US" w:eastAsia="nl-BE"/>
              </w:rPr>
            </w:pPr>
          </w:p>
        </w:tc>
      </w:tr>
      <w:tr w:rsidR="00BA2287" w:rsidRPr="00FE0F46" w14:paraId="75B2F7A1" w14:textId="77777777" w:rsidTr="00BA2287">
        <w:trPr>
          <w:trHeight w:val="421"/>
        </w:trPr>
        <w:tc>
          <w:tcPr>
            <w:tcW w:w="1975" w:type="dxa"/>
            <w:vMerge/>
            <w:tcBorders>
              <w:left w:val="single" w:sz="4" w:space="0" w:color="auto"/>
              <w:right w:val="single" w:sz="4" w:space="0" w:color="auto"/>
            </w:tcBorders>
            <w:shd w:val="clear" w:color="auto" w:fill="auto"/>
            <w:vAlign w:val="center"/>
          </w:tcPr>
          <w:p w14:paraId="1F820C41" w14:textId="77777777" w:rsidR="00BA2287" w:rsidRPr="00FE0F46" w:rsidRDefault="00BA2287" w:rsidP="00BA2287">
            <w:pPr>
              <w:rPr>
                <w:rFonts w:cs="Calibri"/>
                <w:b/>
                <w:bCs/>
                <w:color w:val="000000"/>
                <w:sz w:val="18"/>
                <w:szCs w:val="18"/>
                <w:lang w:eastAsia="nl-BE"/>
              </w:rPr>
            </w:pP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5B1CE5AA"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en-US" w:eastAsia="nl-BE"/>
              </w:rPr>
              <w:t>Room size</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7EA3929B"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en-US" w:eastAsia="nl-BE"/>
              </w:rPr>
              <w:t>Any size workroom</w:t>
            </w:r>
          </w:p>
        </w:tc>
        <w:tc>
          <w:tcPr>
            <w:tcW w:w="2847" w:type="dxa"/>
            <w:vMerge/>
            <w:tcBorders>
              <w:left w:val="single" w:sz="4" w:space="0" w:color="auto"/>
              <w:right w:val="single" w:sz="4" w:space="0" w:color="auto"/>
            </w:tcBorders>
            <w:shd w:val="clear" w:color="auto" w:fill="auto"/>
            <w:vAlign w:val="center"/>
          </w:tcPr>
          <w:p w14:paraId="643C3B11" w14:textId="77777777" w:rsidR="00BA2287" w:rsidRPr="00FE0F46" w:rsidRDefault="00BA2287" w:rsidP="00BA2287">
            <w:pPr>
              <w:rPr>
                <w:rFonts w:cs="Calibri"/>
                <w:color w:val="000000"/>
                <w:sz w:val="18"/>
                <w:szCs w:val="18"/>
                <w:lang w:val="en-US" w:eastAsia="nl-BE"/>
              </w:rPr>
            </w:pPr>
          </w:p>
        </w:tc>
      </w:tr>
      <w:tr w:rsidR="00BA2287" w:rsidRPr="00FE0F46" w14:paraId="0BE54261" w14:textId="77777777" w:rsidTr="00BA2287">
        <w:trPr>
          <w:trHeight w:val="187"/>
        </w:trPr>
        <w:tc>
          <w:tcPr>
            <w:tcW w:w="1975" w:type="dxa"/>
            <w:vMerge/>
            <w:tcBorders>
              <w:left w:val="single" w:sz="4" w:space="0" w:color="auto"/>
              <w:right w:val="single" w:sz="4" w:space="0" w:color="auto"/>
            </w:tcBorders>
            <w:shd w:val="clear" w:color="auto" w:fill="auto"/>
            <w:vAlign w:val="center"/>
          </w:tcPr>
          <w:p w14:paraId="6DD2D060" w14:textId="77777777" w:rsidR="00BA2287" w:rsidRPr="00FE0F46" w:rsidRDefault="00BA2287" w:rsidP="00BA2287">
            <w:pPr>
              <w:rPr>
                <w:rFonts w:cs="Calibri"/>
                <w:b/>
                <w:bCs/>
                <w:color w:val="000000"/>
                <w:sz w:val="18"/>
                <w:szCs w:val="18"/>
                <w:lang w:eastAsia="nl-BE"/>
              </w:rPr>
            </w:pP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4B90DA80"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en-US" w:eastAsia="nl-BE"/>
              </w:rPr>
              <w:t>Ventilation rate</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0F1B426F"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en-US" w:eastAsia="nl-BE"/>
              </w:rPr>
              <w:t>Only good natural ventilation</w:t>
            </w:r>
          </w:p>
        </w:tc>
        <w:tc>
          <w:tcPr>
            <w:tcW w:w="2847" w:type="dxa"/>
            <w:vMerge/>
            <w:tcBorders>
              <w:left w:val="single" w:sz="4" w:space="0" w:color="auto"/>
              <w:right w:val="single" w:sz="4" w:space="0" w:color="auto"/>
            </w:tcBorders>
            <w:shd w:val="clear" w:color="auto" w:fill="auto"/>
            <w:vAlign w:val="center"/>
          </w:tcPr>
          <w:p w14:paraId="23D05F50" w14:textId="77777777" w:rsidR="00BA2287" w:rsidRPr="00FE0F46" w:rsidRDefault="00BA2287" w:rsidP="00BA2287">
            <w:pPr>
              <w:rPr>
                <w:rFonts w:cs="Calibri"/>
                <w:color w:val="000000"/>
                <w:sz w:val="18"/>
                <w:szCs w:val="18"/>
                <w:lang w:val="en-US" w:eastAsia="nl-BE"/>
              </w:rPr>
            </w:pPr>
          </w:p>
        </w:tc>
      </w:tr>
      <w:tr w:rsidR="00BA2287" w:rsidRPr="00FE0F46" w14:paraId="31902D21" w14:textId="77777777" w:rsidTr="00BA2287">
        <w:trPr>
          <w:trHeight w:val="187"/>
        </w:trPr>
        <w:tc>
          <w:tcPr>
            <w:tcW w:w="1975" w:type="dxa"/>
            <w:vMerge/>
            <w:tcBorders>
              <w:left w:val="single" w:sz="4" w:space="0" w:color="auto"/>
              <w:right w:val="single" w:sz="4" w:space="0" w:color="auto"/>
            </w:tcBorders>
            <w:shd w:val="clear" w:color="auto" w:fill="auto"/>
            <w:vAlign w:val="center"/>
          </w:tcPr>
          <w:p w14:paraId="75302D32" w14:textId="77777777" w:rsidR="00BA2287" w:rsidRPr="00FE0F46" w:rsidRDefault="00BA2287" w:rsidP="00BA2287">
            <w:pPr>
              <w:rPr>
                <w:rFonts w:cs="Calibri"/>
                <w:b/>
                <w:bCs/>
                <w:color w:val="000000"/>
                <w:sz w:val="18"/>
                <w:szCs w:val="18"/>
                <w:lang w:eastAsia="nl-BE"/>
              </w:rPr>
            </w:pP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5442CC93"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en-US" w:eastAsia="nl-BE"/>
              </w:rPr>
              <w:t>General control measures</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21AF1585"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en-US" w:eastAsia="nl-BE"/>
              </w:rPr>
              <w:t>No localized controls</w:t>
            </w:r>
          </w:p>
        </w:tc>
        <w:tc>
          <w:tcPr>
            <w:tcW w:w="2847" w:type="dxa"/>
            <w:vMerge/>
            <w:tcBorders>
              <w:left w:val="single" w:sz="4" w:space="0" w:color="auto"/>
              <w:bottom w:val="single" w:sz="4" w:space="0" w:color="auto"/>
              <w:right w:val="single" w:sz="4" w:space="0" w:color="auto"/>
            </w:tcBorders>
            <w:shd w:val="clear" w:color="auto" w:fill="auto"/>
            <w:vAlign w:val="center"/>
          </w:tcPr>
          <w:p w14:paraId="54D95B4B" w14:textId="77777777" w:rsidR="00BA2287" w:rsidRPr="00FE0F46" w:rsidRDefault="00BA2287" w:rsidP="00BA2287">
            <w:pPr>
              <w:rPr>
                <w:rFonts w:cs="Calibri"/>
                <w:color w:val="000000"/>
                <w:sz w:val="18"/>
                <w:szCs w:val="18"/>
                <w:lang w:val="en-US" w:eastAsia="nl-BE"/>
              </w:rPr>
            </w:pPr>
          </w:p>
        </w:tc>
      </w:tr>
      <w:tr w:rsidR="00BA2287" w:rsidRPr="00FE0F46" w14:paraId="2DBA3AE3" w14:textId="77777777" w:rsidTr="00BA2287">
        <w:trPr>
          <w:trHeight w:val="355"/>
        </w:trPr>
        <w:tc>
          <w:tcPr>
            <w:tcW w:w="1975" w:type="dxa"/>
            <w:vMerge/>
            <w:tcBorders>
              <w:left w:val="single" w:sz="4" w:space="0" w:color="auto"/>
              <w:bottom w:val="single" w:sz="4" w:space="0" w:color="auto"/>
              <w:right w:val="single" w:sz="4" w:space="0" w:color="auto"/>
            </w:tcBorders>
            <w:shd w:val="clear" w:color="auto" w:fill="auto"/>
            <w:vAlign w:val="center"/>
          </w:tcPr>
          <w:p w14:paraId="03201F83" w14:textId="77777777" w:rsidR="00BA2287" w:rsidRPr="00FE0F46" w:rsidRDefault="00BA2287" w:rsidP="00BA2287">
            <w:pPr>
              <w:rPr>
                <w:rFonts w:cs="Calibri"/>
                <w:b/>
                <w:bCs/>
                <w:color w:val="000000"/>
                <w:sz w:val="18"/>
                <w:szCs w:val="18"/>
                <w:lang w:eastAsia="nl-BE"/>
              </w:rPr>
            </w:pP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026593E0"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en-US" w:eastAsia="nl-BE"/>
              </w:rPr>
              <w:t>PPE</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0DE69D18" w14:textId="77777777" w:rsidR="00BA2287" w:rsidRPr="00FE0F46" w:rsidRDefault="00BA2287" w:rsidP="00BA2287">
            <w:pPr>
              <w:rPr>
                <w:rFonts w:cs="Calibri"/>
                <w:color w:val="000000"/>
                <w:sz w:val="18"/>
                <w:szCs w:val="18"/>
                <w:lang w:val="en-US" w:eastAsia="nl-BE"/>
              </w:rPr>
            </w:pPr>
            <w:r w:rsidRPr="00FE0F46">
              <w:rPr>
                <w:rFonts w:cs="Calibri"/>
                <w:color w:val="000000"/>
                <w:sz w:val="18"/>
                <w:szCs w:val="18"/>
                <w:lang w:val="en-US" w:eastAsia="nl-BE"/>
              </w:rPr>
              <w:t>none</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center"/>
          </w:tcPr>
          <w:p w14:paraId="63256C57" w14:textId="77777777" w:rsidR="00BA2287" w:rsidRPr="00FE0F46" w:rsidRDefault="00BA2287" w:rsidP="00BA2287">
            <w:pPr>
              <w:rPr>
                <w:rFonts w:cs="Calibri"/>
                <w:color w:val="000000"/>
                <w:sz w:val="18"/>
                <w:szCs w:val="18"/>
                <w:lang w:val="en-US" w:eastAsia="nl-BE"/>
              </w:rPr>
            </w:pPr>
          </w:p>
        </w:tc>
      </w:tr>
    </w:tbl>
    <w:p w14:paraId="2AE03BA4" w14:textId="2A65DB4F" w:rsidR="00CD25F3" w:rsidRPr="00DF5603" w:rsidRDefault="0053335D" w:rsidP="00CD25F3">
      <w:pPr>
        <w:rPr>
          <w:sz w:val="16"/>
        </w:rPr>
      </w:pPr>
      <w:bookmarkStart w:id="1491" w:name="_Hlk87953468"/>
      <w:r w:rsidRPr="00DF5603">
        <w:rPr>
          <w:sz w:val="16"/>
          <w:vertAlign w:val="superscript"/>
        </w:rPr>
        <w:t>1</w:t>
      </w:r>
      <w:r w:rsidRPr="00DF5603">
        <w:rPr>
          <w:sz w:val="16"/>
        </w:rPr>
        <w:t>It is agreed in the</w:t>
      </w:r>
      <w:r w:rsidR="00CC14C9" w:rsidRPr="00DF5603">
        <w:rPr>
          <w:sz w:val="16"/>
        </w:rPr>
        <w:t xml:space="preserve"> C</w:t>
      </w:r>
      <w:r w:rsidR="00CD25F3" w:rsidRPr="00DF5603">
        <w:rPr>
          <w:sz w:val="16"/>
        </w:rPr>
        <w:t>AR</w:t>
      </w:r>
      <w:r w:rsidRPr="00DF5603">
        <w:rPr>
          <w:sz w:val="16"/>
        </w:rPr>
        <w:t xml:space="preserve"> </w:t>
      </w:r>
      <w:r w:rsidR="00CD25F3" w:rsidRPr="00DF5603">
        <w:rPr>
          <w:sz w:val="16"/>
        </w:rPr>
        <w:t xml:space="preserve">of peracetic acid PT11 &amp; 12 </w:t>
      </w:r>
      <w:r w:rsidR="00CC14C9" w:rsidRPr="00DF5603">
        <w:rPr>
          <w:sz w:val="16"/>
        </w:rPr>
        <w:t xml:space="preserve">and </w:t>
      </w:r>
      <w:r w:rsidRPr="00DF5603">
        <w:rPr>
          <w:sz w:val="16"/>
        </w:rPr>
        <w:t>approved union</w:t>
      </w:r>
      <w:r w:rsidR="00CC14C9" w:rsidRPr="00DF5603">
        <w:rPr>
          <w:sz w:val="16"/>
        </w:rPr>
        <w:t xml:space="preserve"> authorizations</w:t>
      </w:r>
      <w:r w:rsidRPr="00DF5603">
        <w:rPr>
          <w:sz w:val="16"/>
        </w:rPr>
        <w:t xml:space="preserve"> to use ART for the </w:t>
      </w:r>
      <w:r w:rsidR="00E91E8E" w:rsidRPr="00DF5603">
        <w:rPr>
          <w:sz w:val="16"/>
        </w:rPr>
        <w:t xml:space="preserve">calculation of </w:t>
      </w:r>
      <w:r w:rsidRPr="00DF5603">
        <w:rPr>
          <w:sz w:val="16"/>
        </w:rPr>
        <w:t xml:space="preserve">inhalation exposure of volatile substances during manual mixing and loading. </w:t>
      </w:r>
      <w:bookmarkEnd w:id="1491"/>
    </w:p>
    <w:p w14:paraId="5C71F2B3" w14:textId="79E043E2" w:rsidR="00BA2287" w:rsidRPr="00DF5603" w:rsidRDefault="00293072" w:rsidP="00BA2287">
      <w:pPr>
        <w:rPr>
          <w:sz w:val="16"/>
        </w:rPr>
      </w:pPr>
      <w:r w:rsidRPr="00DF5603">
        <w:rPr>
          <w:sz w:val="16"/>
          <w:vertAlign w:val="superscript"/>
        </w:rPr>
        <w:t xml:space="preserve">2 </w:t>
      </w:r>
      <w:r w:rsidR="0053335D" w:rsidRPr="00DF5603">
        <w:rPr>
          <w:sz w:val="16"/>
        </w:rPr>
        <w:t xml:space="preserve">According to </w:t>
      </w:r>
      <w:r w:rsidR="00CC14C9" w:rsidRPr="00DF5603">
        <w:rPr>
          <w:sz w:val="16"/>
        </w:rPr>
        <w:t xml:space="preserve">HEAdhoc recommendation 6 &amp; HEEG opinion </w:t>
      </w:r>
      <w:r w:rsidR="00E47316" w:rsidRPr="00DF5603">
        <w:rPr>
          <w:sz w:val="16"/>
        </w:rPr>
        <w:t>1</w:t>
      </w:r>
      <w:r w:rsidR="0053335D" w:rsidRPr="00DF5603">
        <w:rPr>
          <w:sz w:val="16"/>
        </w:rPr>
        <w:t>, mixing and loading model 4 can be used for simple loading of smaller quantities (the volume of a trigger sprayer flask is max 1 L).</w:t>
      </w:r>
    </w:p>
    <w:p w14:paraId="1C9F1E59" w14:textId="77777777" w:rsidR="00CD25F3" w:rsidRPr="00DF5603" w:rsidRDefault="00CD25F3" w:rsidP="00BA2287">
      <w:pPr>
        <w:rPr>
          <w:sz w:val="16"/>
        </w:rPr>
      </w:pPr>
    </w:p>
    <w:p w14:paraId="1A78ADDF" w14:textId="77777777" w:rsidR="00BA2287" w:rsidRPr="00DF5603" w:rsidRDefault="00BA2287" w:rsidP="00BA2287">
      <w:pPr>
        <w:rPr>
          <w:b/>
          <w:bCs/>
          <w:sz w:val="18"/>
          <w:szCs w:val="18"/>
        </w:rPr>
      </w:pPr>
      <w:bookmarkStart w:id="1492" w:name="_Hlk70068098"/>
      <w:r w:rsidRPr="00DF5603">
        <w:rPr>
          <w:b/>
          <w:bCs/>
          <w:sz w:val="18"/>
          <w:szCs w:val="18"/>
        </w:rPr>
        <w:t>Calculations for scenario 1.1</w:t>
      </w:r>
    </w:p>
    <w:p w14:paraId="22B30C9F" w14:textId="77777777" w:rsidR="00BA2287" w:rsidRPr="00DF5603" w:rsidRDefault="00BA2287" w:rsidP="00BA2287">
      <w:pPr>
        <w:rPr>
          <w:b/>
          <w:bCs/>
          <w:sz w:val="18"/>
          <w:szCs w:val="18"/>
        </w:rPr>
      </w:pPr>
    </w:p>
    <w:p w14:paraId="49F7E39D" w14:textId="77777777" w:rsidR="00BA2287" w:rsidRPr="00DF5603" w:rsidRDefault="00BA2287" w:rsidP="00BA2287">
      <w:pPr>
        <w:rPr>
          <w:sz w:val="18"/>
          <w:szCs w:val="18"/>
          <w:u w:val="single"/>
        </w:rPr>
      </w:pPr>
      <w:r w:rsidRPr="00DF5603">
        <w:rPr>
          <w:sz w:val="18"/>
          <w:szCs w:val="18"/>
          <w:u w:val="single"/>
        </w:rPr>
        <w:t>Dermal exposure</w:t>
      </w:r>
    </w:p>
    <w:p w14:paraId="45E3CC2F" w14:textId="77777777" w:rsidR="00BA2287" w:rsidRPr="00DF5603" w:rsidRDefault="00BA2287" w:rsidP="00BA2287">
      <w:pPr>
        <w:rPr>
          <w:sz w:val="18"/>
          <w:szCs w:val="18"/>
          <w:u w:val="single"/>
        </w:rPr>
      </w:pPr>
    </w:p>
    <w:p w14:paraId="4F1D1239" w14:textId="77777777" w:rsidR="00BA2287" w:rsidRPr="00DF5603" w:rsidRDefault="00BA2287" w:rsidP="00BA2287">
      <w:pPr>
        <w:rPr>
          <w:sz w:val="18"/>
          <w:szCs w:val="18"/>
        </w:rPr>
      </w:pPr>
      <w:r w:rsidRPr="00DF5603">
        <w:rPr>
          <w:sz w:val="18"/>
          <w:szCs w:val="18"/>
        </w:rPr>
        <w:t>The indicative value from Mixing and Loading Model 4 is 0.5 ml/loading. Assuming that 1 pouring/loading operation is performed in a day, the amount of propan-1-ol on the skin is 211.925 mg, and the amount of propan-2-ol on the skin is 84.3375 mg. Following the approach in the propan-2-ol Assessment Report, the time of evaporation is calculated as follows:</w:t>
      </w:r>
    </w:p>
    <w:p w14:paraId="2950E4CF" w14:textId="77777777" w:rsidR="00BA2287" w:rsidRPr="00DF5603" w:rsidRDefault="00BA2287" w:rsidP="00BA2287">
      <w:pPr>
        <w:rPr>
          <w:rFonts w:ascii="Times New Roman" w:hAnsi="Times New Roman"/>
          <w:i/>
          <w:iCs/>
          <w:sz w:val="18"/>
          <w:szCs w:val="18"/>
        </w:rPr>
      </w:pPr>
    </w:p>
    <w:p w14:paraId="1F669359" w14:textId="77777777" w:rsidR="00BA2287" w:rsidRPr="00DF5603" w:rsidRDefault="00BA2287" w:rsidP="00BA2287">
      <w:pPr>
        <w:rPr>
          <w:sz w:val="18"/>
          <w:szCs w:val="18"/>
          <w:lang w:val="fr-BE"/>
        </w:rPr>
      </w:pPr>
      <w:r w:rsidRPr="00DF5603">
        <w:rPr>
          <w:sz w:val="18"/>
          <w:szCs w:val="18"/>
          <w:lang w:val="fr-BE"/>
        </w:rPr>
        <w:t xml:space="preserve">t = m x R x T / (M x </w:t>
      </w:r>
      <w:r w:rsidRPr="00DF5603">
        <w:rPr>
          <w:sz w:val="18"/>
          <w:szCs w:val="18"/>
        </w:rPr>
        <w:t>β</w:t>
      </w:r>
      <w:r w:rsidRPr="00DF5603">
        <w:rPr>
          <w:sz w:val="18"/>
          <w:szCs w:val="18"/>
          <w:lang w:val="fr-BE"/>
        </w:rPr>
        <w:t xml:space="preserve"> x p x A) x K </w:t>
      </w:r>
    </w:p>
    <w:p w14:paraId="3D2F6F03" w14:textId="77777777" w:rsidR="00BA2287" w:rsidRPr="00DF5603" w:rsidRDefault="00BA2287" w:rsidP="00BA2287">
      <w:pPr>
        <w:rPr>
          <w:sz w:val="18"/>
          <w:szCs w:val="18"/>
          <w:lang w:val="fr-BE"/>
        </w:rPr>
      </w:pPr>
    </w:p>
    <w:p w14:paraId="5FC289F9" w14:textId="77777777" w:rsidR="00BA2287" w:rsidRPr="00DF5603" w:rsidRDefault="00BA2287" w:rsidP="00BA2287">
      <w:pPr>
        <w:rPr>
          <w:sz w:val="18"/>
          <w:szCs w:val="18"/>
        </w:rPr>
      </w:pPr>
      <w:r w:rsidRPr="00DF5603">
        <w:rPr>
          <w:sz w:val="18"/>
          <w:szCs w:val="18"/>
        </w:rPr>
        <w:t xml:space="preserve">t: </w:t>
      </w:r>
      <w:r w:rsidRPr="00DF5603">
        <w:rPr>
          <w:sz w:val="18"/>
          <w:szCs w:val="18"/>
        </w:rPr>
        <w:tab/>
        <w:t>time [s]</w:t>
      </w:r>
    </w:p>
    <w:p w14:paraId="45340506" w14:textId="77777777" w:rsidR="00BA2287" w:rsidRPr="00DF5603" w:rsidRDefault="00BA2287" w:rsidP="00BA2287">
      <w:pPr>
        <w:rPr>
          <w:sz w:val="18"/>
          <w:szCs w:val="18"/>
        </w:rPr>
      </w:pPr>
      <w:r w:rsidRPr="00DF5603">
        <w:rPr>
          <w:sz w:val="18"/>
          <w:szCs w:val="18"/>
        </w:rPr>
        <w:t>m:</w:t>
      </w:r>
      <w:r w:rsidRPr="00DF5603">
        <w:rPr>
          <w:sz w:val="18"/>
          <w:szCs w:val="18"/>
        </w:rPr>
        <w:tab/>
        <w:t>mass of propan-1-ol and propan-2-ol on surface: see table</w:t>
      </w:r>
    </w:p>
    <w:p w14:paraId="77B1A2C6" w14:textId="77777777" w:rsidR="00BA2287" w:rsidRPr="00DF5603" w:rsidRDefault="00BA2287" w:rsidP="00BA2287">
      <w:pPr>
        <w:rPr>
          <w:sz w:val="18"/>
          <w:szCs w:val="18"/>
          <w:lang w:val="fr-FR"/>
        </w:rPr>
      </w:pPr>
      <w:r w:rsidRPr="00DF5603">
        <w:rPr>
          <w:sz w:val="18"/>
          <w:szCs w:val="18"/>
          <w:lang w:val="fr-FR"/>
        </w:rPr>
        <w:t xml:space="preserve">R:       </w:t>
      </w:r>
      <w:r w:rsidRPr="00DF5603">
        <w:rPr>
          <w:sz w:val="18"/>
          <w:szCs w:val="18"/>
          <w:lang w:val="fr-FR"/>
        </w:rPr>
        <w:tab/>
        <w:t>gas constant: 8.314 J/K/mol</w:t>
      </w:r>
    </w:p>
    <w:p w14:paraId="74BE7FD6" w14:textId="77777777" w:rsidR="00BA2287" w:rsidRPr="00DF5603" w:rsidRDefault="00BA2287" w:rsidP="00BA2287">
      <w:pPr>
        <w:rPr>
          <w:sz w:val="18"/>
          <w:szCs w:val="18"/>
          <w:lang w:val="fr-FR"/>
        </w:rPr>
      </w:pPr>
      <w:r w:rsidRPr="00DF5603">
        <w:rPr>
          <w:sz w:val="18"/>
          <w:szCs w:val="18"/>
          <w:lang w:val="fr-FR"/>
        </w:rPr>
        <w:t>T:</w:t>
      </w:r>
      <w:r w:rsidRPr="00DF5603">
        <w:rPr>
          <w:sz w:val="18"/>
          <w:szCs w:val="18"/>
          <w:lang w:val="fr-FR"/>
        </w:rPr>
        <w:tab/>
        <w:t>skin/surface temperature: 303.15 K</w:t>
      </w:r>
    </w:p>
    <w:p w14:paraId="4B3B22F6" w14:textId="77777777" w:rsidR="00BA2287" w:rsidRPr="00DF5603" w:rsidRDefault="00BA2287" w:rsidP="00BA2287">
      <w:pPr>
        <w:rPr>
          <w:sz w:val="18"/>
          <w:szCs w:val="18"/>
        </w:rPr>
      </w:pPr>
      <w:r w:rsidRPr="00DF5603">
        <w:rPr>
          <w:sz w:val="18"/>
          <w:szCs w:val="18"/>
        </w:rPr>
        <w:t>M:</w:t>
      </w:r>
      <w:r w:rsidRPr="00DF5603">
        <w:rPr>
          <w:sz w:val="18"/>
          <w:szCs w:val="18"/>
        </w:rPr>
        <w:tab/>
        <w:t>molar mass:   60.1 g/mol</w:t>
      </w:r>
    </w:p>
    <w:p w14:paraId="36B918B3" w14:textId="77777777" w:rsidR="00BA2287" w:rsidRPr="00DF5603" w:rsidRDefault="00BA2287" w:rsidP="00BA2287">
      <w:pPr>
        <w:rPr>
          <w:sz w:val="18"/>
          <w:szCs w:val="18"/>
        </w:rPr>
      </w:pPr>
      <w:r w:rsidRPr="00DF5603">
        <w:rPr>
          <w:sz w:val="18"/>
          <w:szCs w:val="18"/>
        </w:rPr>
        <w:t>β:</w:t>
      </w:r>
      <w:r w:rsidRPr="00DF5603">
        <w:rPr>
          <w:sz w:val="18"/>
          <w:szCs w:val="18"/>
        </w:rPr>
        <w:tab/>
        <w:t>mass transfer coefficient, for calculation see TGD: 8.7 m/h</w:t>
      </w:r>
    </w:p>
    <w:p w14:paraId="75F562FD" w14:textId="77777777" w:rsidR="00BA2287" w:rsidRPr="00DF5603" w:rsidRDefault="00BA2287" w:rsidP="00BA2287">
      <w:pPr>
        <w:rPr>
          <w:sz w:val="18"/>
          <w:szCs w:val="18"/>
        </w:rPr>
      </w:pPr>
      <w:r w:rsidRPr="00DF5603">
        <w:rPr>
          <w:sz w:val="18"/>
          <w:szCs w:val="18"/>
        </w:rPr>
        <w:t>p:</w:t>
      </w:r>
      <w:r w:rsidRPr="00DF5603">
        <w:rPr>
          <w:sz w:val="18"/>
          <w:szCs w:val="18"/>
        </w:rPr>
        <w:tab/>
        <w:t>vapour pressure of the pure substance: see table</w:t>
      </w:r>
    </w:p>
    <w:p w14:paraId="61E38D8D" w14:textId="77777777" w:rsidR="00BA2287" w:rsidRPr="00DF5603" w:rsidRDefault="00BA2287" w:rsidP="00BA2287">
      <w:pPr>
        <w:rPr>
          <w:sz w:val="18"/>
          <w:szCs w:val="18"/>
        </w:rPr>
      </w:pPr>
      <w:r w:rsidRPr="00DF5603">
        <w:rPr>
          <w:sz w:val="18"/>
          <w:szCs w:val="18"/>
        </w:rPr>
        <w:t>A:</w:t>
      </w:r>
      <w:r w:rsidRPr="00DF5603">
        <w:rPr>
          <w:sz w:val="18"/>
          <w:szCs w:val="18"/>
        </w:rPr>
        <w:tab/>
        <w:t>surface area (both hands): 820 cm</w:t>
      </w:r>
      <w:r w:rsidRPr="00DF5603">
        <w:rPr>
          <w:sz w:val="18"/>
          <w:szCs w:val="18"/>
          <w:vertAlign w:val="superscript"/>
        </w:rPr>
        <w:t>2</w:t>
      </w:r>
    </w:p>
    <w:p w14:paraId="71BA4DFC" w14:textId="77777777" w:rsidR="00BA2287" w:rsidRPr="00DF5603" w:rsidRDefault="00BA2287" w:rsidP="00BA2287">
      <w:pPr>
        <w:rPr>
          <w:sz w:val="18"/>
          <w:szCs w:val="18"/>
        </w:rPr>
      </w:pPr>
      <w:r w:rsidRPr="00DF5603">
        <w:rPr>
          <w:sz w:val="18"/>
          <w:szCs w:val="18"/>
        </w:rPr>
        <w:t>K:</w:t>
      </w:r>
      <w:r w:rsidRPr="00DF5603">
        <w:rPr>
          <w:sz w:val="18"/>
          <w:szCs w:val="18"/>
        </w:rPr>
        <w:tab/>
        <w:t>conversion factor: 36000</w:t>
      </w:r>
    </w:p>
    <w:p w14:paraId="134EAEBE" w14:textId="77777777" w:rsidR="00BA2287" w:rsidRPr="00DF5603" w:rsidRDefault="00BA2287" w:rsidP="00BA2287">
      <w:pPr>
        <w:rPr>
          <w:sz w:val="18"/>
          <w:szCs w:val="18"/>
        </w:rPr>
      </w:pPr>
      <w:r w:rsidRPr="00DF5603">
        <w:rPr>
          <w:sz w:val="18"/>
          <w:szCs w:val="18"/>
        </w:rPr>
        <w:t xml:space="preserve"> </w:t>
      </w:r>
    </w:p>
    <w:p w14:paraId="4C925B9B" w14:textId="77777777" w:rsidR="00BA2287" w:rsidRPr="00DF5603" w:rsidRDefault="00BA2287" w:rsidP="00BA2287">
      <w:pPr>
        <w:rPr>
          <w:sz w:val="18"/>
          <w:szCs w:val="18"/>
        </w:rPr>
      </w:pPr>
      <w:r w:rsidRPr="00DF5603">
        <w:rPr>
          <w:sz w:val="18"/>
          <w:szCs w:val="1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544"/>
        <w:gridCol w:w="4110"/>
      </w:tblGrid>
      <w:tr w:rsidR="00CD25F3" w:rsidRPr="00DF5603" w14:paraId="7EE93DB0" w14:textId="77777777" w:rsidTr="00712575">
        <w:tc>
          <w:tcPr>
            <w:tcW w:w="1418" w:type="dxa"/>
            <w:shd w:val="clear" w:color="auto" w:fill="auto"/>
          </w:tcPr>
          <w:p w14:paraId="6DFCEE26" w14:textId="77777777" w:rsidR="00CD25F3" w:rsidRPr="00DF5603" w:rsidRDefault="00CD25F3" w:rsidP="00712575">
            <w:pPr>
              <w:rPr>
                <w:sz w:val="18"/>
                <w:szCs w:val="18"/>
              </w:rPr>
            </w:pPr>
          </w:p>
        </w:tc>
        <w:tc>
          <w:tcPr>
            <w:tcW w:w="3544" w:type="dxa"/>
            <w:shd w:val="clear" w:color="auto" w:fill="auto"/>
          </w:tcPr>
          <w:p w14:paraId="1B4929CF" w14:textId="77777777" w:rsidR="00CD25F3" w:rsidRPr="00DF5603" w:rsidRDefault="00CD25F3" w:rsidP="00712575">
            <w:pPr>
              <w:rPr>
                <w:b/>
                <w:bCs/>
                <w:sz w:val="18"/>
                <w:szCs w:val="18"/>
              </w:rPr>
            </w:pPr>
            <w:r w:rsidRPr="00DF5603">
              <w:rPr>
                <w:b/>
                <w:bCs/>
                <w:sz w:val="18"/>
                <w:szCs w:val="18"/>
              </w:rPr>
              <w:t>propan-1-ol</w:t>
            </w:r>
          </w:p>
        </w:tc>
        <w:tc>
          <w:tcPr>
            <w:tcW w:w="4110" w:type="dxa"/>
            <w:shd w:val="clear" w:color="auto" w:fill="auto"/>
          </w:tcPr>
          <w:p w14:paraId="60D5A35E" w14:textId="77777777" w:rsidR="00CD25F3" w:rsidRPr="00DF5603" w:rsidRDefault="00CD25F3" w:rsidP="00712575">
            <w:pPr>
              <w:rPr>
                <w:b/>
                <w:bCs/>
                <w:sz w:val="18"/>
                <w:szCs w:val="18"/>
              </w:rPr>
            </w:pPr>
            <w:r w:rsidRPr="00DF5603">
              <w:rPr>
                <w:b/>
                <w:bCs/>
                <w:sz w:val="18"/>
                <w:szCs w:val="18"/>
              </w:rPr>
              <w:t>propan-2-ol</w:t>
            </w:r>
          </w:p>
        </w:tc>
      </w:tr>
      <w:tr w:rsidR="00CD25F3" w:rsidRPr="00DF5603" w14:paraId="682240F1" w14:textId="77777777" w:rsidTr="00712575">
        <w:tc>
          <w:tcPr>
            <w:tcW w:w="1418" w:type="dxa"/>
            <w:shd w:val="clear" w:color="auto" w:fill="auto"/>
          </w:tcPr>
          <w:p w14:paraId="54F08265" w14:textId="77777777" w:rsidR="00CD25F3" w:rsidRPr="00DF5603" w:rsidRDefault="00CD25F3" w:rsidP="00712575">
            <w:pPr>
              <w:rPr>
                <w:sz w:val="18"/>
                <w:szCs w:val="18"/>
              </w:rPr>
            </w:pPr>
            <w:r w:rsidRPr="00DF5603">
              <w:rPr>
                <w:sz w:val="18"/>
                <w:szCs w:val="18"/>
              </w:rPr>
              <w:t>m (mg)</w:t>
            </w:r>
          </w:p>
        </w:tc>
        <w:tc>
          <w:tcPr>
            <w:tcW w:w="3544" w:type="dxa"/>
            <w:shd w:val="clear" w:color="auto" w:fill="auto"/>
          </w:tcPr>
          <w:p w14:paraId="29C74777" w14:textId="77777777" w:rsidR="00CD25F3" w:rsidRPr="00DF5603" w:rsidRDefault="00CD25F3" w:rsidP="00712575">
            <w:pPr>
              <w:rPr>
                <w:sz w:val="18"/>
                <w:szCs w:val="18"/>
              </w:rPr>
            </w:pPr>
            <w:r w:rsidRPr="00DF5603">
              <w:rPr>
                <w:sz w:val="18"/>
                <w:szCs w:val="18"/>
              </w:rPr>
              <w:t>211.925</w:t>
            </w:r>
          </w:p>
        </w:tc>
        <w:tc>
          <w:tcPr>
            <w:tcW w:w="4110" w:type="dxa"/>
            <w:shd w:val="clear" w:color="auto" w:fill="auto"/>
          </w:tcPr>
          <w:p w14:paraId="5D0D73D9" w14:textId="77777777" w:rsidR="00CD25F3" w:rsidRPr="00DF5603" w:rsidRDefault="00CD25F3" w:rsidP="00712575">
            <w:pPr>
              <w:rPr>
                <w:sz w:val="18"/>
                <w:szCs w:val="18"/>
              </w:rPr>
            </w:pPr>
            <w:r w:rsidRPr="00DF5603">
              <w:rPr>
                <w:sz w:val="18"/>
                <w:szCs w:val="18"/>
              </w:rPr>
              <w:t>84.3375</w:t>
            </w:r>
          </w:p>
        </w:tc>
      </w:tr>
      <w:tr w:rsidR="00CD25F3" w:rsidRPr="00DF5603" w14:paraId="798F7E6E" w14:textId="77777777" w:rsidTr="00712575">
        <w:tc>
          <w:tcPr>
            <w:tcW w:w="1418" w:type="dxa"/>
            <w:shd w:val="clear" w:color="auto" w:fill="auto"/>
          </w:tcPr>
          <w:p w14:paraId="05225A16" w14:textId="77777777" w:rsidR="00CD25F3" w:rsidRPr="00DF5603" w:rsidRDefault="00CD25F3" w:rsidP="00712575">
            <w:pPr>
              <w:rPr>
                <w:sz w:val="18"/>
                <w:szCs w:val="18"/>
              </w:rPr>
            </w:pPr>
            <w:r w:rsidRPr="00DF5603">
              <w:rPr>
                <w:sz w:val="18"/>
                <w:szCs w:val="18"/>
              </w:rPr>
              <w:t>P (Pa)</w:t>
            </w:r>
            <w:r w:rsidRPr="00DF5603">
              <w:rPr>
                <w:sz w:val="18"/>
                <w:szCs w:val="18"/>
                <w:vertAlign w:val="superscript"/>
              </w:rPr>
              <w:t>*</w:t>
            </w:r>
          </w:p>
        </w:tc>
        <w:tc>
          <w:tcPr>
            <w:tcW w:w="3544" w:type="dxa"/>
            <w:shd w:val="clear" w:color="auto" w:fill="auto"/>
          </w:tcPr>
          <w:p w14:paraId="11E6AD20" w14:textId="77777777" w:rsidR="00CD25F3" w:rsidRPr="00DF5603" w:rsidRDefault="00CD25F3" w:rsidP="00712575">
            <w:pPr>
              <w:rPr>
                <w:sz w:val="18"/>
                <w:szCs w:val="18"/>
              </w:rPr>
            </w:pPr>
            <w:r w:rsidRPr="00DF5603">
              <w:rPr>
                <w:sz w:val="18"/>
                <w:szCs w:val="18"/>
              </w:rPr>
              <w:t>3774 at 30°C</w:t>
            </w:r>
          </w:p>
        </w:tc>
        <w:tc>
          <w:tcPr>
            <w:tcW w:w="4110" w:type="dxa"/>
            <w:shd w:val="clear" w:color="auto" w:fill="auto"/>
          </w:tcPr>
          <w:p w14:paraId="598C61C4" w14:textId="77777777" w:rsidR="00CD25F3" w:rsidRPr="00DF5603" w:rsidRDefault="00CD25F3" w:rsidP="00712575">
            <w:pPr>
              <w:rPr>
                <w:sz w:val="18"/>
                <w:szCs w:val="18"/>
              </w:rPr>
            </w:pPr>
            <w:r w:rsidRPr="00DF5603">
              <w:rPr>
                <w:sz w:val="18"/>
                <w:szCs w:val="18"/>
              </w:rPr>
              <w:t>7544 at 30°C</w:t>
            </w:r>
          </w:p>
        </w:tc>
      </w:tr>
      <w:tr w:rsidR="00CD25F3" w:rsidRPr="00DF5603" w14:paraId="28BD27CA" w14:textId="77777777" w:rsidTr="00712575">
        <w:tc>
          <w:tcPr>
            <w:tcW w:w="1418" w:type="dxa"/>
            <w:shd w:val="clear" w:color="auto" w:fill="auto"/>
          </w:tcPr>
          <w:p w14:paraId="10F24730" w14:textId="77777777" w:rsidR="00CD25F3" w:rsidRPr="00DF5603" w:rsidRDefault="00CD25F3" w:rsidP="00712575">
            <w:pPr>
              <w:rPr>
                <w:sz w:val="18"/>
                <w:szCs w:val="18"/>
              </w:rPr>
            </w:pPr>
            <w:r w:rsidRPr="00DF5603">
              <w:rPr>
                <w:sz w:val="18"/>
                <w:szCs w:val="18"/>
              </w:rPr>
              <w:t>t (s)</w:t>
            </w:r>
          </w:p>
        </w:tc>
        <w:tc>
          <w:tcPr>
            <w:tcW w:w="3544" w:type="dxa"/>
            <w:shd w:val="clear" w:color="auto" w:fill="auto"/>
          </w:tcPr>
          <w:p w14:paraId="39A1AE6A" w14:textId="77777777" w:rsidR="00CD25F3" w:rsidRPr="00DF5603" w:rsidRDefault="00CD25F3" w:rsidP="00712575">
            <w:pPr>
              <w:rPr>
                <w:sz w:val="18"/>
                <w:szCs w:val="18"/>
              </w:rPr>
            </w:pPr>
            <w:r w:rsidRPr="00DF5603">
              <w:rPr>
                <w:sz w:val="18"/>
                <w:szCs w:val="18"/>
              </w:rPr>
              <w:t>11.88 s</w:t>
            </w:r>
          </w:p>
        </w:tc>
        <w:tc>
          <w:tcPr>
            <w:tcW w:w="4110" w:type="dxa"/>
            <w:shd w:val="clear" w:color="auto" w:fill="auto"/>
          </w:tcPr>
          <w:p w14:paraId="0AACF845" w14:textId="77777777" w:rsidR="00CD25F3" w:rsidRPr="00DF5603" w:rsidRDefault="00CD25F3" w:rsidP="00712575">
            <w:pPr>
              <w:rPr>
                <w:sz w:val="18"/>
                <w:szCs w:val="18"/>
              </w:rPr>
            </w:pPr>
            <w:r w:rsidRPr="00DF5603">
              <w:rPr>
                <w:sz w:val="18"/>
                <w:szCs w:val="18"/>
              </w:rPr>
              <w:t>2.37 s</w:t>
            </w:r>
          </w:p>
        </w:tc>
      </w:tr>
    </w:tbl>
    <w:p w14:paraId="7BAC371D" w14:textId="77777777" w:rsidR="00CD25F3" w:rsidRPr="00DF5603" w:rsidRDefault="00CD25F3" w:rsidP="00CD25F3">
      <w:pPr>
        <w:rPr>
          <w:sz w:val="16"/>
          <w:szCs w:val="16"/>
        </w:rPr>
      </w:pPr>
      <w:r w:rsidRPr="00DF5603">
        <w:rPr>
          <w:sz w:val="16"/>
          <w:szCs w:val="16"/>
        </w:rPr>
        <w:t xml:space="preserve">  * obtained by calculation and the Clausius-Clapeyron equation</w:t>
      </w:r>
    </w:p>
    <w:p w14:paraId="46DB6EFD" w14:textId="77777777" w:rsidR="00BA2287" w:rsidRPr="00DF5603" w:rsidRDefault="00BA2287" w:rsidP="00BA2287">
      <w:pPr>
        <w:rPr>
          <w:sz w:val="18"/>
          <w:szCs w:val="18"/>
        </w:rPr>
      </w:pPr>
    </w:p>
    <w:p w14:paraId="7F6263FA" w14:textId="77777777" w:rsidR="00CD25F3" w:rsidRPr="00DF5603" w:rsidRDefault="00CD25F3" w:rsidP="00CD25F3">
      <w:pPr>
        <w:rPr>
          <w:sz w:val="18"/>
          <w:szCs w:val="18"/>
        </w:rPr>
      </w:pPr>
      <w:r w:rsidRPr="00DF5603">
        <w:rPr>
          <w:sz w:val="18"/>
          <w:szCs w:val="18"/>
        </w:rPr>
        <w:t>According to this equation the evaporation time is 12 s for propan-1-ol and 2 s for propan-2-ol. Using the dermal flux rate 0.85 mg/cm</w:t>
      </w:r>
      <w:r w:rsidRPr="00DF5603">
        <w:rPr>
          <w:sz w:val="18"/>
          <w:szCs w:val="18"/>
          <w:vertAlign w:val="superscript"/>
        </w:rPr>
        <w:t>2</w:t>
      </w:r>
      <w:r w:rsidRPr="00DF5603">
        <w:rPr>
          <w:sz w:val="18"/>
          <w:szCs w:val="18"/>
        </w:rPr>
        <w:t xml:space="preserve">/h, this leads to a total absorbed amount of 0.0383 mg/kg bw/d propan-1-ol and 0.0076 mg/kg bw/d propan-2-ol. </w:t>
      </w:r>
    </w:p>
    <w:p w14:paraId="398D521D" w14:textId="77777777" w:rsidR="00BA2287" w:rsidRPr="00DF5603" w:rsidRDefault="00BA2287" w:rsidP="00BA2287">
      <w:pPr>
        <w:rPr>
          <w:sz w:val="18"/>
          <w:szCs w:val="18"/>
        </w:rPr>
      </w:pPr>
      <w:r w:rsidRPr="00DF5603">
        <w:rPr>
          <w:sz w:val="18"/>
          <w:szCs w:val="18"/>
        </w:rPr>
        <w:tab/>
      </w:r>
      <w:r w:rsidRPr="00DF5603">
        <w:rPr>
          <w:sz w:val="18"/>
          <w:szCs w:val="18"/>
        </w:rPr>
        <w:tab/>
      </w:r>
    </w:p>
    <w:p w14:paraId="0F74CC05" w14:textId="77777777" w:rsidR="00BA2287" w:rsidRPr="00DF5603" w:rsidRDefault="00BA2287" w:rsidP="00BA2287">
      <w:pPr>
        <w:rPr>
          <w:iCs/>
          <w:sz w:val="18"/>
          <w:szCs w:val="18"/>
          <w:u w:val="single"/>
        </w:rPr>
      </w:pPr>
    </w:p>
    <w:p w14:paraId="0EC3A7B9" w14:textId="77777777" w:rsidR="00BA2287" w:rsidRPr="00DF5603" w:rsidRDefault="00BA2287" w:rsidP="00BA2287">
      <w:pPr>
        <w:rPr>
          <w:i/>
          <w:sz w:val="18"/>
          <w:szCs w:val="18"/>
          <w:u w:val="single"/>
        </w:rPr>
      </w:pPr>
      <w:r w:rsidRPr="00DF5603">
        <w:rPr>
          <w:iCs/>
          <w:sz w:val="18"/>
          <w:szCs w:val="18"/>
          <w:u w:val="single"/>
        </w:rPr>
        <w:t>Inhalation exposure to vapour</w:t>
      </w:r>
    </w:p>
    <w:p w14:paraId="030617C3" w14:textId="77777777" w:rsidR="00BA2287" w:rsidRPr="00DF5603" w:rsidRDefault="00BA2287" w:rsidP="00BA2287">
      <w:pPr>
        <w:rPr>
          <w:i/>
          <w:sz w:val="18"/>
          <w:szCs w:val="18"/>
          <w:u w:val="single"/>
        </w:rPr>
      </w:pPr>
    </w:p>
    <w:p w14:paraId="1BCA461F" w14:textId="47538EFF" w:rsidR="00BA2287" w:rsidRPr="00DF5603" w:rsidRDefault="00BA2287" w:rsidP="00BA2287">
      <w:pPr>
        <w:rPr>
          <w:iCs/>
          <w:sz w:val="18"/>
          <w:szCs w:val="18"/>
        </w:rPr>
      </w:pPr>
      <w:r w:rsidRPr="00DF5603">
        <w:rPr>
          <w:iCs/>
          <w:sz w:val="18"/>
          <w:szCs w:val="18"/>
        </w:rPr>
        <w:t xml:space="preserve">Propan-1-ol: The predicted 95th percentile full-shift exposure is 190 mg/m³. </w:t>
      </w:r>
      <w:r w:rsidR="00C83BE4" w:rsidRPr="00DF5603">
        <w:rPr>
          <w:iCs/>
          <w:sz w:val="18"/>
          <w:szCs w:val="18"/>
        </w:rPr>
        <w:t xml:space="preserve">With </w:t>
      </w:r>
      <w:r w:rsidRPr="00DF5603">
        <w:rPr>
          <w:iCs/>
          <w:sz w:val="18"/>
          <w:szCs w:val="18"/>
        </w:rPr>
        <w:t>an exposure time of 10 minutes and an inhalation rate of 1.25 m</w:t>
      </w:r>
      <w:r w:rsidRPr="00DF5603">
        <w:rPr>
          <w:iCs/>
          <w:sz w:val="18"/>
          <w:szCs w:val="18"/>
          <w:vertAlign w:val="superscript"/>
        </w:rPr>
        <w:t>3</w:t>
      </w:r>
      <w:r w:rsidRPr="00DF5603">
        <w:rPr>
          <w:iCs/>
          <w:sz w:val="18"/>
          <w:szCs w:val="18"/>
        </w:rPr>
        <w:t>/h, the inhalation exposure is 0.6597 mg/kg bw/d.</w:t>
      </w:r>
    </w:p>
    <w:p w14:paraId="39F0C22B" w14:textId="77777777" w:rsidR="00BA2287" w:rsidRPr="00DF5603" w:rsidRDefault="00BA2287" w:rsidP="00BA2287">
      <w:pPr>
        <w:rPr>
          <w:iCs/>
          <w:sz w:val="18"/>
          <w:szCs w:val="18"/>
        </w:rPr>
      </w:pPr>
    </w:p>
    <w:p w14:paraId="6455D139" w14:textId="6BA1B16A" w:rsidR="00BA2287" w:rsidRPr="00DF5603" w:rsidRDefault="00BA2287" w:rsidP="00BA2287">
      <w:pPr>
        <w:rPr>
          <w:iCs/>
          <w:sz w:val="18"/>
          <w:szCs w:val="18"/>
        </w:rPr>
      </w:pPr>
      <w:r w:rsidRPr="00DF5603">
        <w:rPr>
          <w:iCs/>
          <w:sz w:val="18"/>
          <w:szCs w:val="18"/>
        </w:rPr>
        <w:t>Propan-2-ol:</w:t>
      </w:r>
      <w:r w:rsidRPr="00DF5603">
        <w:rPr>
          <w:sz w:val="18"/>
          <w:szCs w:val="18"/>
        </w:rPr>
        <w:t xml:space="preserve"> </w:t>
      </w:r>
      <w:r w:rsidRPr="00DF5603">
        <w:rPr>
          <w:iCs/>
          <w:sz w:val="18"/>
          <w:szCs w:val="18"/>
        </w:rPr>
        <w:t>The predicted 95th percentile full-shift exposure is 140 mg/m</w:t>
      </w:r>
      <w:r w:rsidRPr="00DF5603">
        <w:rPr>
          <w:iCs/>
          <w:sz w:val="18"/>
          <w:szCs w:val="18"/>
          <w:vertAlign w:val="superscript"/>
        </w:rPr>
        <w:t>3</w:t>
      </w:r>
      <w:r w:rsidRPr="00DF5603">
        <w:rPr>
          <w:iCs/>
          <w:sz w:val="18"/>
          <w:szCs w:val="18"/>
        </w:rPr>
        <w:t>. W</w:t>
      </w:r>
      <w:r w:rsidR="00C83BE4" w:rsidRPr="00DF5603">
        <w:rPr>
          <w:iCs/>
          <w:sz w:val="18"/>
          <w:szCs w:val="18"/>
        </w:rPr>
        <w:t>ith</w:t>
      </w:r>
      <w:r w:rsidRPr="00DF5603">
        <w:rPr>
          <w:iCs/>
          <w:sz w:val="18"/>
          <w:szCs w:val="18"/>
        </w:rPr>
        <w:t xml:space="preserve"> an exposure time of 10 minutes and an inhalation rate of 1.25 m</w:t>
      </w:r>
      <w:r w:rsidRPr="00DF5603">
        <w:rPr>
          <w:iCs/>
          <w:sz w:val="18"/>
          <w:szCs w:val="18"/>
          <w:vertAlign w:val="superscript"/>
        </w:rPr>
        <w:t>3</w:t>
      </w:r>
      <w:r w:rsidRPr="00DF5603">
        <w:rPr>
          <w:iCs/>
          <w:sz w:val="18"/>
          <w:szCs w:val="18"/>
        </w:rPr>
        <w:t>/h, the inhalation exposure is 0.4861 mg/kg bw/d.</w:t>
      </w:r>
    </w:p>
    <w:p w14:paraId="4B485D3C" w14:textId="77777777" w:rsidR="00BA2287" w:rsidRPr="00DF5603" w:rsidRDefault="00BA2287" w:rsidP="00BA2287">
      <w:pPr>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438"/>
        <w:gridCol w:w="1571"/>
        <w:gridCol w:w="1468"/>
        <w:gridCol w:w="1468"/>
        <w:gridCol w:w="671"/>
        <w:gridCol w:w="1228"/>
      </w:tblGrid>
      <w:tr w:rsidR="00BA2287" w:rsidRPr="00DF5603" w14:paraId="1C2D76BE" w14:textId="77777777" w:rsidTr="00CD25F3">
        <w:trPr>
          <w:trHeight w:val="371"/>
        </w:trPr>
        <w:tc>
          <w:tcPr>
            <w:tcW w:w="9204" w:type="dxa"/>
            <w:gridSpan w:val="7"/>
            <w:shd w:val="clear" w:color="auto" w:fill="FFFFCC"/>
            <w:vAlign w:val="center"/>
          </w:tcPr>
          <w:p w14:paraId="322DA55C" w14:textId="77777777" w:rsidR="00BA2287" w:rsidRPr="00DF5603" w:rsidRDefault="00BA2287" w:rsidP="00BA2287">
            <w:pPr>
              <w:jc w:val="center"/>
              <w:rPr>
                <w:rFonts w:cs="Calibri"/>
                <w:b/>
                <w:bCs/>
                <w:color w:val="000000"/>
                <w:sz w:val="18"/>
                <w:szCs w:val="18"/>
                <w:lang w:eastAsia="nl-BE"/>
              </w:rPr>
            </w:pPr>
            <w:r w:rsidRPr="00DF5603">
              <w:rPr>
                <w:rFonts w:cs="Calibri"/>
                <w:b/>
                <w:bCs/>
                <w:color w:val="000000"/>
                <w:sz w:val="18"/>
                <w:szCs w:val="18"/>
                <w:lang w:eastAsia="nl-BE"/>
              </w:rPr>
              <w:lastRenderedPageBreak/>
              <w:t>Summary table: estimated exposure scenario 1.1</w:t>
            </w:r>
          </w:p>
        </w:tc>
      </w:tr>
      <w:tr w:rsidR="00BA2287" w:rsidRPr="00DF5603" w14:paraId="44BFAB71" w14:textId="77777777" w:rsidTr="00CD25F3">
        <w:tc>
          <w:tcPr>
            <w:tcW w:w="1360" w:type="dxa"/>
            <w:shd w:val="clear" w:color="auto" w:fill="auto"/>
          </w:tcPr>
          <w:p w14:paraId="173112F8" w14:textId="77777777" w:rsidR="00BA2287" w:rsidRPr="00DF5603" w:rsidRDefault="00BA2287" w:rsidP="00BA2287">
            <w:pPr>
              <w:rPr>
                <w:iCs/>
                <w:sz w:val="18"/>
                <w:szCs w:val="18"/>
              </w:rPr>
            </w:pPr>
          </w:p>
        </w:tc>
        <w:tc>
          <w:tcPr>
            <w:tcW w:w="1438" w:type="dxa"/>
            <w:shd w:val="clear" w:color="auto" w:fill="auto"/>
          </w:tcPr>
          <w:p w14:paraId="50B1738F" w14:textId="77777777" w:rsidR="00BA2287" w:rsidRPr="00DF5603" w:rsidRDefault="00BA2287" w:rsidP="00BA2287">
            <w:pPr>
              <w:jc w:val="center"/>
              <w:rPr>
                <w:b/>
                <w:bCs/>
                <w:iCs/>
                <w:sz w:val="18"/>
                <w:szCs w:val="18"/>
              </w:rPr>
            </w:pPr>
            <w:r w:rsidRPr="00DF5603">
              <w:rPr>
                <w:b/>
                <w:bCs/>
                <w:iCs/>
                <w:sz w:val="18"/>
                <w:szCs w:val="18"/>
              </w:rPr>
              <w:t>Tier/PPE</w:t>
            </w:r>
          </w:p>
        </w:tc>
        <w:tc>
          <w:tcPr>
            <w:tcW w:w="1571" w:type="dxa"/>
            <w:shd w:val="clear" w:color="auto" w:fill="auto"/>
          </w:tcPr>
          <w:p w14:paraId="42AB0905" w14:textId="77777777" w:rsidR="00BA2287" w:rsidRPr="00DF5603" w:rsidRDefault="00BA2287" w:rsidP="00BA2287">
            <w:pPr>
              <w:jc w:val="center"/>
              <w:rPr>
                <w:b/>
                <w:bCs/>
                <w:sz w:val="18"/>
                <w:szCs w:val="18"/>
              </w:rPr>
            </w:pPr>
            <w:r w:rsidRPr="00DF5603">
              <w:rPr>
                <w:b/>
                <w:bCs/>
                <w:sz w:val="18"/>
                <w:szCs w:val="18"/>
              </w:rPr>
              <w:t>Estimated inhalation uptake</w:t>
            </w:r>
          </w:p>
          <w:p w14:paraId="3685D703" w14:textId="77777777" w:rsidR="00BA2287" w:rsidRPr="00DF5603" w:rsidRDefault="00BA2287" w:rsidP="00BA2287">
            <w:pPr>
              <w:jc w:val="center"/>
              <w:rPr>
                <w:b/>
                <w:bCs/>
                <w:sz w:val="18"/>
                <w:szCs w:val="18"/>
              </w:rPr>
            </w:pPr>
            <w:r w:rsidRPr="00DF5603">
              <w:rPr>
                <w:b/>
                <w:bCs/>
                <w:sz w:val="18"/>
                <w:szCs w:val="18"/>
              </w:rPr>
              <w:t>(mg/kg bw/d)</w:t>
            </w:r>
          </w:p>
        </w:tc>
        <w:tc>
          <w:tcPr>
            <w:tcW w:w="1468" w:type="dxa"/>
            <w:shd w:val="clear" w:color="auto" w:fill="auto"/>
          </w:tcPr>
          <w:p w14:paraId="479671E5" w14:textId="77777777" w:rsidR="00BA2287" w:rsidRPr="00DF5603" w:rsidRDefault="00BA2287" w:rsidP="00BA2287">
            <w:pPr>
              <w:jc w:val="center"/>
              <w:rPr>
                <w:b/>
                <w:bCs/>
                <w:iCs/>
                <w:sz w:val="18"/>
                <w:szCs w:val="18"/>
              </w:rPr>
            </w:pPr>
            <w:r w:rsidRPr="00DF5603">
              <w:rPr>
                <w:b/>
                <w:bCs/>
                <w:iCs/>
                <w:sz w:val="18"/>
                <w:szCs w:val="18"/>
              </w:rPr>
              <w:t>Estimated dermal uptake</w:t>
            </w:r>
          </w:p>
          <w:p w14:paraId="719C35EE" w14:textId="77777777" w:rsidR="00BA2287" w:rsidRPr="00DF5603" w:rsidRDefault="00BA2287" w:rsidP="00BA2287">
            <w:pPr>
              <w:jc w:val="center"/>
              <w:rPr>
                <w:b/>
                <w:bCs/>
                <w:iCs/>
                <w:sz w:val="18"/>
                <w:szCs w:val="18"/>
              </w:rPr>
            </w:pPr>
            <w:r w:rsidRPr="00DF5603">
              <w:rPr>
                <w:b/>
                <w:bCs/>
                <w:iCs/>
                <w:sz w:val="18"/>
                <w:szCs w:val="18"/>
              </w:rPr>
              <w:t>(mg/kg bw/d)</w:t>
            </w:r>
          </w:p>
        </w:tc>
        <w:tc>
          <w:tcPr>
            <w:tcW w:w="1468" w:type="dxa"/>
            <w:shd w:val="clear" w:color="auto" w:fill="auto"/>
          </w:tcPr>
          <w:p w14:paraId="10CDE034" w14:textId="77777777" w:rsidR="00BA2287" w:rsidRPr="00DF5603" w:rsidRDefault="00BA2287" w:rsidP="00BA2287">
            <w:pPr>
              <w:jc w:val="center"/>
              <w:rPr>
                <w:b/>
                <w:bCs/>
                <w:iCs/>
                <w:sz w:val="18"/>
                <w:szCs w:val="18"/>
              </w:rPr>
            </w:pPr>
            <w:r w:rsidRPr="00DF5603">
              <w:rPr>
                <w:b/>
                <w:bCs/>
                <w:iCs/>
                <w:sz w:val="18"/>
                <w:szCs w:val="18"/>
              </w:rPr>
              <w:t>Estimated total uptake</w:t>
            </w:r>
          </w:p>
          <w:p w14:paraId="451EDE5E" w14:textId="77777777" w:rsidR="00BA2287" w:rsidRPr="00DF5603" w:rsidRDefault="00BA2287" w:rsidP="00BA2287">
            <w:pPr>
              <w:jc w:val="center"/>
              <w:rPr>
                <w:b/>
                <w:bCs/>
                <w:iCs/>
                <w:sz w:val="18"/>
                <w:szCs w:val="18"/>
              </w:rPr>
            </w:pPr>
            <w:r w:rsidRPr="00DF5603">
              <w:rPr>
                <w:b/>
                <w:bCs/>
                <w:iCs/>
                <w:sz w:val="18"/>
                <w:szCs w:val="18"/>
              </w:rPr>
              <w:t>(mg/kg bw/d)</w:t>
            </w:r>
          </w:p>
        </w:tc>
        <w:tc>
          <w:tcPr>
            <w:tcW w:w="671" w:type="dxa"/>
          </w:tcPr>
          <w:p w14:paraId="4C458DD2" w14:textId="77777777" w:rsidR="00BA2287" w:rsidRPr="00DF5603" w:rsidRDefault="00BA2287" w:rsidP="00BA2287">
            <w:pPr>
              <w:jc w:val="center"/>
              <w:rPr>
                <w:b/>
                <w:bCs/>
                <w:iCs/>
                <w:sz w:val="18"/>
                <w:szCs w:val="18"/>
              </w:rPr>
            </w:pPr>
            <w:r w:rsidRPr="00DF5603">
              <w:rPr>
                <w:rFonts w:cs="Calibri"/>
                <w:b/>
                <w:bCs/>
                <w:color w:val="000000"/>
                <w:sz w:val="18"/>
                <w:szCs w:val="18"/>
                <w:lang w:val="nl-BE" w:eastAsia="nl-BE"/>
              </w:rPr>
              <w:t>AEL</w:t>
            </w:r>
          </w:p>
        </w:tc>
        <w:tc>
          <w:tcPr>
            <w:tcW w:w="1228" w:type="dxa"/>
          </w:tcPr>
          <w:p w14:paraId="235E8AAE" w14:textId="77777777" w:rsidR="00BA2287" w:rsidRPr="00DF5603" w:rsidRDefault="00BA2287" w:rsidP="00BA2287">
            <w:pPr>
              <w:jc w:val="center"/>
              <w:rPr>
                <w:b/>
                <w:bCs/>
                <w:iCs/>
                <w:sz w:val="18"/>
                <w:szCs w:val="18"/>
              </w:rPr>
            </w:pPr>
            <w:r w:rsidRPr="00DF5603">
              <w:rPr>
                <w:b/>
                <w:bCs/>
                <w:iCs/>
                <w:sz w:val="18"/>
                <w:szCs w:val="18"/>
              </w:rPr>
              <w:t>Estimated total uptake</w:t>
            </w:r>
          </w:p>
          <w:p w14:paraId="7CFB036F" w14:textId="77777777" w:rsidR="00BA2287" w:rsidRPr="00DF5603" w:rsidRDefault="00BA2287" w:rsidP="00BA2287">
            <w:pPr>
              <w:jc w:val="center"/>
              <w:rPr>
                <w:b/>
                <w:bCs/>
                <w:iCs/>
                <w:sz w:val="18"/>
                <w:szCs w:val="18"/>
              </w:rPr>
            </w:pPr>
            <w:r w:rsidRPr="00DF5603">
              <w:rPr>
                <w:rFonts w:cs="Calibri"/>
                <w:b/>
                <w:bCs/>
                <w:color w:val="000000"/>
                <w:sz w:val="18"/>
                <w:szCs w:val="18"/>
                <w:lang w:val="nl-BE" w:eastAsia="nl-BE"/>
              </w:rPr>
              <w:t>/AEL (%)</w:t>
            </w:r>
          </w:p>
        </w:tc>
      </w:tr>
      <w:tr w:rsidR="00CD25F3" w:rsidRPr="00DF5603" w14:paraId="358F1CC7" w14:textId="77777777" w:rsidTr="00CD25F3">
        <w:tc>
          <w:tcPr>
            <w:tcW w:w="1360" w:type="dxa"/>
            <w:shd w:val="clear" w:color="auto" w:fill="auto"/>
          </w:tcPr>
          <w:p w14:paraId="0820DA1B" w14:textId="77777777" w:rsidR="00CD25F3" w:rsidRPr="00DF5603" w:rsidRDefault="00CD25F3" w:rsidP="00CD25F3">
            <w:pPr>
              <w:jc w:val="center"/>
              <w:rPr>
                <w:iCs/>
                <w:sz w:val="18"/>
                <w:szCs w:val="18"/>
              </w:rPr>
            </w:pPr>
            <w:r w:rsidRPr="00DF5603">
              <w:rPr>
                <w:iCs/>
                <w:sz w:val="18"/>
                <w:szCs w:val="18"/>
              </w:rPr>
              <w:t>Propan-1-ol</w:t>
            </w:r>
          </w:p>
        </w:tc>
        <w:tc>
          <w:tcPr>
            <w:tcW w:w="1438" w:type="dxa"/>
            <w:shd w:val="clear" w:color="auto" w:fill="auto"/>
          </w:tcPr>
          <w:p w14:paraId="6F5BFF4B" w14:textId="77777777" w:rsidR="00CD25F3" w:rsidRPr="00DF5603" w:rsidRDefault="00CD25F3" w:rsidP="00CD25F3">
            <w:pPr>
              <w:jc w:val="center"/>
              <w:rPr>
                <w:iCs/>
                <w:sz w:val="18"/>
                <w:szCs w:val="18"/>
              </w:rPr>
            </w:pPr>
            <w:r w:rsidRPr="00DF5603">
              <w:rPr>
                <w:iCs/>
                <w:sz w:val="18"/>
                <w:szCs w:val="18"/>
              </w:rPr>
              <w:t>1 (no PPE)</w:t>
            </w:r>
          </w:p>
        </w:tc>
        <w:tc>
          <w:tcPr>
            <w:tcW w:w="1571" w:type="dxa"/>
            <w:shd w:val="clear" w:color="auto" w:fill="auto"/>
          </w:tcPr>
          <w:p w14:paraId="375DD702" w14:textId="77777777" w:rsidR="00CD25F3" w:rsidRPr="00DF5603" w:rsidRDefault="00CD25F3" w:rsidP="00CD25F3">
            <w:pPr>
              <w:jc w:val="center"/>
              <w:rPr>
                <w:iCs/>
                <w:sz w:val="18"/>
                <w:szCs w:val="18"/>
              </w:rPr>
            </w:pPr>
            <w:r w:rsidRPr="00DF5603">
              <w:rPr>
                <w:iCs/>
                <w:sz w:val="18"/>
                <w:szCs w:val="18"/>
              </w:rPr>
              <w:t>0.6597</w:t>
            </w:r>
          </w:p>
        </w:tc>
        <w:tc>
          <w:tcPr>
            <w:tcW w:w="1468" w:type="dxa"/>
            <w:shd w:val="clear" w:color="auto" w:fill="auto"/>
          </w:tcPr>
          <w:p w14:paraId="260E3DD2" w14:textId="4FCA14F1" w:rsidR="00CD25F3" w:rsidRPr="00DF5603" w:rsidRDefault="00CD25F3" w:rsidP="00CD25F3">
            <w:pPr>
              <w:jc w:val="center"/>
              <w:rPr>
                <w:iCs/>
                <w:sz w:val="18"/>
                <w:szCs w:val="18"/>
              </w:rPr>
            </w:pPr>
            <w:r w:rsidRPr="00DF5603">
              <w:rPr>
                <w:iCs/>
                <w:sz w:val="18"/>
                <w:szCs w:val="18"/>
              </w:rPr>
              <w:t>0.0383</w:t>
            </w:r>
          </w:p>
        </w:tc>
        <w:tc>
          <w:tcPr>
            <w:tcW w:w="1468" w:type="dxa"/>
            <w:shd w:val="clear" w:color="auto" w:fill="auto"/>
          </w:tcPr>
          <w:p w14:paraId="0B666FD1" w14:textId="0416F054" w:rsidR="00CD25F3" w:rsidRPr="00DF5603" w:rsidRDefault="00CD25F3" w:rsidP="00CD25F3">
            <w:pPr>
              <w:jc w:val="center"/>
              <w:rPr>
                <w:iCs/>
                <w:sz w:val="18"/>
                <w:szCs w:val="18"/>
              </w:rPr>
            </w:pPr>
            <w:r w:rsidRPr="00DF5603">
              <w:rPr>
                <w:iCs/>
                <w:sz w:val="18"/>
                <w:szCs w:val="18"/>
              </w:rPr>
              <w:t>0.698</w:t>
            </w:r>
          </w:p>
        </w:tc>
        <w:tc>
          <w:tcPr>
            <w:tcW w:w="671" w:type="dxa"/>
          </w:tcPr>
          <w:p w14:paraId="73DC662F" w14:textId="6C11386C" w:rsidR="00CD25F3" w:rsidRPr="00DF5603" w:rsidRDefault="00CD25F3" w:rsidP="00CD25F3">
            <w:pPr>
              <w:jc w:val="center"/>
              <w:rPr>
                <w:iCs/>
                <w:sz w:val="18"/>
                <w:szCs w:val="18"/>
              </w:rPr>
            </w:pPr>
            <w:r w:rsidRPr="00DF5603">
              <w:rPr>
                <w:iCs/>
                <w:sz w:val="18"/>
                <w:szCs w:val="18"/>
              </w:rPr>
              <w:t>9.2</w:t>
            </w:r>
          </w:p>
        </w:tc>
        <w:tc>
          <w:tcPr>
            <w:tcW w:w="1228" w:type="dxa"/>
          </w:tcPr>
          <w:p w14:paraId="6949214B" w14:textId="1F7DBD3C" w:rsidR="00CD25F3" w:rsidRPr="00DF5603" w:rsidRDefault="00CD25F3" w:rsidP="00CD25F3">
            <w:pPr>
              <w:jc w:val="center"/>
              <w:rPr>
                <w:iCs/>
                <w:sz w:val="18"/>
                <w:szCs w:val="18"/>
              </w:rPr>
            </w:pPr>
            <w:r w:rsidRPr="00DF5603">
              <w:rPr>
                <w:iCs/>
                <w:sz w:val="18"/>
                <w:szCs w:val="18"/>
              </w:rPr>
              <w:t>7</w:t>
            </w:r>
          </w:p>
        </w:tc>
      </w:tr>
      <w:tr w:rsidR="00CD25F3" w:rsidRPr="00DF5603" w14:paraId="05B716D0" w14:textId="77777777" w:rsidTr="00CD25F3">
        <w:tc>
          <w:tcPr>
            <w:tcW w:w="1360" w:type="dxa"/>
            <w:shd w:val="clear" w:color="auto" w:fill="auto"/>
          </w:tcPr>
          <w:p w14:paraId="4E4FD2A9" w14:textId="77777777" w:rsidR="00CD25F3" w:rsidRPr="00DF5603" w:rsidRDefault="00CD25F3" w:rsidP="00CD25F3">
            <w:pPr>
              <w:jc w:val="center"/>
              <w:rPr>
                <w:iCs/>
                <w:sz w:val="18"/>
                <w:szCs w:val="18"/>
              </w:rPr>
            </w:pPr>
            <w:r w:rsidRPr="00DF5603">
              <w:rPr>
                <w:iCs/>
                <w:sz w:val="18"/>
                <w:szCs w:val="18"/>
              </w:rPr>
              <w:t>Propan-2-ol</w:t>
            </w:r>
          </w:p>
        </w:tc>
        <w:tc>
          <w:tcPr>
            <w:tcW w:w="1438" w:type="dxa"/>
            <w:shd w:val="clear" w:color="auto" w:fill="auto"/>
          </w:tcPr>
          <w:p w14:paraId="67518B76" w14:textId="77777777" w:rsidR="00CD25F3" w:rsidRPr="00DF5603" w:rsidRDefault="00CD25F3" w:rsidP="00CD25F3">
            <w:pPr>
              <w:jc w:val="center"/>
              <w:rPr>
                <w:iCs/>
                <w:sz w:val="18"/>
                <w:szCs w:val="18"/>
              </w:rPr>
            </w:pPr>
            <w:r w:rsidRPr="00DF5603">
              <w:rPr>
                <w:iCs/>
                <w:sz w:val="18"/>
                <w:szCs w:val="18"/>
              </w:rPr>
              <w:t>1 (no PPE)</w:t>
            </w:r>
          </w:p>
        </w:tc>
        <w:tc>
          <w:tcPr>
            <w:tcW w:w="1571" w:type="dxa"/>
            <w:shd w:val="clear" w:color="auto" w:fill="auto"/>
          </w:tcPr>
          <w:p w14:paraId="3E60278D" w14:textId="77777777" w:rsidR="00CD25F3" w:rsidRPr="00DF5603" w:rsidRDefault="00CD25F3" w:rsidP="00CD25F3">
            <w:pPr>
              <w:jc w:val="center"/>
              <w:rPr>
                <w:iCs/>
                <w:sz w:val="18"/>
                <w:szCs w:val="18"/>
              </w:rPr>
            </w:pPr>
            <w:r w:rsidRPr="00DF5603">
              <w:rPr>
                <w:iCs/>
                <w:sz w:val="18"/>
                <w:szCs w:val="18"/>
              </w:rPr>
              <w:t>0.4861</w:t>
            </w:r>
          </w:p>
        </w:tc>
        <w:tc>
          <w:tcPr>
            <w:tcW w:w="1468" w:type="dxa"/>
            <w:shd w:val="clear" w:color="auto" w:fill="auto"/>
          </w:tcPr>
          <w:p w14:paraId="09DA2577" w14:textId="3B25053E" w:rsidR="00CD25F3" w:rsidRPr="00DF5603" w:rsidRDefault="00CD25F3" w:rsidP="00CD25F3">
            <w:pPr>
              <w:jc w:val="center"/>
              <w:rPr>
                <w:iCs/>
                <w:sz w:val="18"/>
                <w:szCs w:val="18"/>
              </w:rPr>
            </w:pPr>
            <w:r w:rsidRPr="00DF5603">
              <w:rPr>
                <w:iCs/>
                <w:sz w:val="18"/>
                <w:szCs w:val="18"/>
              </w:rPr>
              <w:t>0.0076</w:t>
            </w:r>
          </w:p>
        </w:tc>
        <w:tc>
          <w:tcPr>
            <w:tcW w:w="1468" w:type="dxa"/>
            <w:shd w:val="clear" w:color="auto" w:fill="auto"/>
          </w:tcPr>
          <w:p w14:paraId="10DC0686" w14:textId="37F2A87B" w:rsidR="00CD25F3" w:rsidRPr="00DF5603" w:rsidRDefault="00CD25F3" w:rsidP="00CD25F3">
            <w:pPr>
              <w:jc w:val="center"/>
              <w:rPr>
                <w:iCs/>
                <w:sz w:val="18"/>
                <w:szCs w:val="18"/>
              </w:rPr>
            </w:pPr>
            <w:r w:rsidRPr="00DF5603">
              <w:rPr>
                <w:iCs/>
                <w:sz w:val="18"/>
                <w:szCs w:val="18"/>
              </w:rPr>
              <w:t>0.494</w:t>
            </w:r>
          </w:p>
        </w:tc>
        <w:tc>
          <w:tcPr>
            <w:tcW w:w="671" w:type="dxa"/>
          </w:tcPr>
          <w:p w14:paraId="63F2F04F" w14:textId="034392CF" w:rsidR="00CD25F3" w:rsidRPr="00DF5603" w:rsidRDefault="00CD25F3" w:rsidP="00CD25F3">
            <w:pPr>
              <w:jc w:val="center"/>
              <w:rPr>
                <w:iCs/>
                <w:sz w:val="18"/>
                <w:szCs w:val="18"/>
              </w:rPr>
            </w:pPr>
            <w:r w:rsidRPr="00DF5603">
              <w:rPr>
                <w:iCs/>
                <w:sz w:val="18"/>
                <w:szCs w:val="18"/>
              </w:rPr>
              <w:t>17.9</w:t>
            </w:r>
          </w:p>
        </w:tc>
        <w:tc>
          <w:tcPr>
            <w:tcW w:w="1228" w:type="dxa"/>
          </w:tcPr>
          <w:p w14:paraId="79F9F84A" w14:textId="5608515A" w:rsidR="00CD25F3" w:rsidRPr="00DF5603" w:rsidRDefault="00CD25F3" w:rsidP="00CD25F3">
            <w:pPr>
              <w:jc w:val="center"/>
              <w:rPr>
                <w:iCs/>
                <w:sz w:val="18"/>
                <w:szCs w:val="18"/>
              </w:rPr>
            </w:pPr>
            <w:r w:rsidRPr="00DF5603">
              <w:rPr>
                <w:iCs/>
                <w:sz w:val="18"/>
                <w:szCs w:val="18"/>
              </w:rPr>
              <w:t>2</w:t>
            </w:r>
          </w:p>
        </w:tc>
      </w:tr>
    </w:tbl>
    <w:p w14:paraId="553800F1" w14:textId="77777777" w:rsidR="00AD00DE" w:rsidRPr="00DF5603" w:rsidRDefault="00AD00DE" w:rsidP="00BA2287">
      <w:pPr>
        <w:rPr>
          <w:iCs/>
        </w:rPr>
      </w:pPr>
    </w:p>
    <w:p w14:paraId="0076754A" w14:textId="77777777" w:rsidR="00AD00DE" w:rsidRPr="00DF5603" w:rsidRDefault="00AD00DE" w:rsidP="00BA2287">
      <w:pPr>
        <w:rPr>
          <w:iCs/>
        </w:rPr>
      </w:pPr>
    </w:p>
    <w:p w14:paraId="7F9364AE" w14:textId="3D9DF671" w:rsidR="00AD00DE" w:rsidRPr="00DF5603" w:rsidRDefault="00AD00DE" w:rsidP="00BA2287">
      <w:pPr>
        <w:rPr>
          <w:iCs/>
        </w:rPr>
      </w:pPr>
      <w:r w:rsidRPr="00DF5603">
        <w:rPr>
          <w:iCs/>
        </w:rPr>
        <w:t xml:space="preserve">The cumulative risk of propan-1-ol and propan-2-ol was too high for the combined tasks: loading of the trigger spray + trigger spraying in </w:t>
      </w:r>
      <w:r w:rsidRPr="00DF5603">
        <w:rPr>
          <w:b/>
          <w:bCs/>
          <w:iCs/>
        </w:rPr>
        <w:t>kitchen &amp; canteens</w:t>
      </w:r>
      <w:r w:rsidRPr="00DF5603">
        <w:rPr>
          <w:iCs/>
        </w:rPr>
        <w:t xml:space="preserve">. Therefore gloves and RPE 4 were added </w:t>
      </w:r>
      <w:r w:rsidR="00B47773" w:rsidRPr="00DF5603">
        <w:rPr>
          <w:iCs/>
        </w:rPr>
        <w:t xml:space="preserve">as a tier 2 </w:t>
      </w:r>
      <w:r w:rsidRPr="00DF5603">
        <w:rPr>
          <w:iCs/>
        </w:rPr>
        <w:t>during mixing and loading</w:t>
      </w:r>
      <w:r w:rsidR="00B47773" w:rsidRPr="00DF5603">
        <w:rPr>
          <w:iCs/>
        </w:rPr>
        <w:t xml:space="preserve"> for trigger spraying in kitchen &amp; canteens</w:t>
      </w:r>
      <w:r w:rsidRPr="00DF5603">
        <w:rPr>
          <w:iCs/>
        </w:rPr>
        <w:t xml:space="preserve">. </w:t>
      </w:r>
    </w:p>
    <w:p w14:paraId="52A829A5" w14:textId="77777777" w:rsidR="00AD00DE" w:rsidRPr="00DF5603" w:rsidRDefault="00AD00DE" w:rsidP="00AD00DE">
      <w:pPr>
        <w:rPr>
          <w:iCs/>
        </w:rPr>
      </w:pPr>
    </w:p>
    <w:p w14:paraId="2696FF94" w14:textId="13F9D390" w:rsidR="006510AE" w:rsidRPr="00DF5603" w:rsidRDefault="00AD00DE" w:rsidP="006510AE">
      <w:pPr>
        <w:rPr>
          <w:iCs/>
        </w:rPr>
      </w:pPr>
      <w:r w:rsidRPr="00DF5603">
        <w:rPr>
          <w:iCs/>
        </w:rPr>
        <w:t xml:space="preserve">The cumulative risk of propan-1-ol and propan-2-ol was too high for the combined tasks: loading of the trigger spray + trigger spraying in </w:t>
      </w:r>
      <w:r w:rsidRPr="00DF5603">
        <w:rPr>
          <w:b/>
          <w:bCs/>
          <w:iCs/>
        </w:rPr>
        <w:t xml:space="preserve">pharmaceutical and cosmetics manufacturing facilities. </w:t>
      </w:r>
      <w:r w:rsidRPr="00DF5603">
        <w:rPr>
          <w:iCs/>
        </w:rPr>
        <w:t xml:space="preserve">Therefore </w:t>
      </w:r>
      <w:r w:rsidR="00B47773" w:rsidRPr="00DF5603">
        <w:rPr>
          <w:iCs/>
        </w:rPr>
        <w:t>RPE 4 was added as a tier 2 during mixing and loading for trigger spraying in pharmaceutical and cosmetics manufacturing facilities.</w:t>
      </w:r>
      <w:r w:rsidR="006510AE">
        <w:rPr>
          <w:iCs/>
        </w:rPr>
        <w:t xml:space="preserve"> </w:t>
      </w:r>
      <w:r w:rsidR="006510AE">
        <w:rPr>
          <w:iCs/>
        </w:rPr>
        <w:br/>
      </w:r>
      <w:r w:rsidR="006510AE" w:rsidRPr="0034145E">
        <w:rPr>
          <w:iCs/>
        </w:rPr>
        <w:t>Since there is no appropriate P1 filter for very small molecules like propan-1-ol and propan-2-ol, a mask with an organic vapor filter, combination filter, type A2/P2 (</w:t>
      </w:r>
      <w:r w:rsidR="006510AE">
        <w:rPr>
          <w:iCs/>
        </w:rPr>
        <w:t>RPE</w:t>
      </w:r>
      <w:r w:rsidR="006510AE" w:rsidRPr="0034145E">
        <w:rPr>
          <w:iCs/>
        </w:rPr>
        <w:t xml:space="preserve"> 10) will be required.</w:t>
      </w:r>
    </w:p>
    <w:p w14:paraId="280D1E32" w14:textId="09D7A8BC" w:rsidR="00AD00DE" w:rsidRPr="00DF5603" w:rsidRDefault="00AD00DE" w:rsidP="00AD00DE">
      <w:pPr>
        <w:rPr>
          <w:iCs/>
        </w:rPr>
      </w:pPr>
    </w:p>
    <w:p w14:paraId="11F65466" w14:textId="32107943" w:rsidR="00AD00DE" w:rsidRPr="00DF5603" w:rsidRDefault="00AD00DE" w:rsidP="00BA2287">
      <w:pPr>
        <w:rPr>
          <w:iCs/>
        </w:rPr>
      </w:pPr>
    </w:p>
    <w:p w14:paraId="3D08DFA0" w14:textId="77777777" w:rsidR="00AD00DE" w:rsidRPr="00DF5603" w:rsidRDefault="00AD00DE" w:rsidP="00BA2287">
      <w:pPr>
        <w:rPr>
          <w:iCs/>
        </w:rPr>
      </w:pPr>
    </w:p>
    <w:p w14:paraId="5BF2DAA4" w14:textId="69AB698A" w:rsidR="00BA2287" w:rsidRDefault="00BA2287" w:rsidP="00BA2287">
      <w:pPr>
        <w:rPr>
          <w:i/>
          <w:sz w:val="22"/>
          <w:szCs w:val="22"/>
          <w:u w:val="single"/>
        </w:rPr>
      </w:pPr>
      <w:r w:rsidRPr="00DF5603">
        <w:br w:type="page"/>
      </w:r>
      <w:bookmarkStart w:id="1493" w:name="_Hlk70430746"/>
      <w:r w:rsidRPr="00DF5603">
        <w:rPr>
          <w:i/>
          <w:sz w:val="22"/>
          <w:szCs w:val="22"/>
          <w:u w:val="single"/>
        </w:rPr>
        <w:lastRenderedPageBreak/>
        <w:t>Scenario [1.2-a] Application of products on surfaces by trigger spraying</w:t>
      </w:r>
      <w:bookmarkEnd w:id="1493"/>
      <w:r w:rsidRPr="00DF5603">
        <w:rPr>
          <w:i/>
          <w:sz w:val="22"/>
          <w:szCs w:val="22"/>
          <w:u w:val="single"/>
        </w:rPr>
        <w:t xml:space="preserve"> in unspecified rooms</w:t>
      </w:r>
      <w:r w:rsidR="00A52142">
        <w:rPr>
          <w:i/>
          <w:sz w:val="22"/>
          <w:szCs w:val="22"/>
          <w:u w:val="single"/>
        </w:rPr>
        <w:t xml:space="preserve"> and small rooms</w:t>
      </w:r>
    </w:p>
    <w:p w14:paraId="1280C145" w14:textId="28A37587" w:rsidR="00A52142" w:rsidRDefault="00A52142" w:rsidP="00BA2287">
      <w:pPr>
        <w:rPr>
          <w:i/>
          <w:sz w:val="22"/>
          <w:szCs w:val="22"/>
          <w:u w:val="single"/>
        </w:rPr>
      </w:pPr>
    </w:p>
    <w:p w14:paraId="525CD293" w14:textId="77777777" w:rsidR="00A52142" w:rsidRDefault="00A52142" w:rsidP="00A52142">
      <w:r>
        <w:t xml:space="preserve">The calculations cover both unspecified and small rooms as: </w:t>
      </w:r>
    </w:p>
    <w:tbl>
      <w:tblPr>
        <w:tblStyle w:val="Grilledutableau"/>
        <w:tblW w:w="0" w:type="auto"/>
        <w:tblLook w:val="04A0" w:firstRow="1" w:lastRow="0" w:firstColumn="1" w:lastColumn="0" w:noHBand="0" w:noVBand="1"/>
      </w:tblPr>
      <w:tblGrid>
        <w:gridCol w:w="2301"/>
        <w:gridCol w:w="2301"/>
        <w:gridCol w:w="2301"/>
        <w:gridCol w:w="2301"/>
      </w:tblGrid>
      <w:tr w:rsidR="00A52142" w:rsidRPr="007135B2" w14:paraId="2638B335" w14:textId="77777777" w:rsidTr="000B0F05">
        <w:tc>
          <w:tcPr>
            <w:tcW w:w="2301" w:type="dxa"/>
          </w:tcPr>
          <w:p w14:paraId="4E07314F" w14:textId="77777777" w:rsidR="00A52142" w:rsidRPr="000B0F05" w:rsidRDefault="00A52142" w:rsidP="000B0F05">
            <w:pPr>
              <w:rPr>
                <w:bCs/>
                <w:iCs/>
              </w:rPr>
            </w:pPr>
          </w:p>
        </w:tc>
        <w:tc>
          <w:tcPr>
            <w:tcW w:w="2301" w:type="dxa"/>
          </w:tcPr>
          <w:p w14:paraId="04FB90B9" w14:textId="77777777" w:rsidR="00A52142" w:rsidRPr="000B0F05" w:rsidRDefault="00A52142" w:rsidP="000B0F05">
            <w:pPr>
              <w:rPr>
                <w:bCs/>
                <w:iCs/>
              </w:rPr>
            </w:pPr>
            <w:r w:rsidRPr="000B0F05">
              <w:rPr>
                <w:bCs/>
                <w:iCs/>
              </w:rPr>
              <w:t>Surface (m</w:t>
            </w:r>
            <w:r w:rsidRPr="000B0F05">
              <w:rPr>
                <w:bCs/>
                <w:iCs/>
                <w:vertAlign w:val="superscript"/>
              </w:rPr>
              <w:t>2</w:t>
            </w:r>
            <w:r w:rsidRPr="000B0F05">
              <w:rPr>
                <w:bCs/>
                <w:iCs/>
              </w:rPr>
              <w:t>)</w:t>
            </w:r>
          </w:p>
        </w:tc>
        <w:tc>
          <w:tcPr>
            <w:tcW w:w="2301" w:type="dxa"/>
          </w:tcPr>
          <w:p w14:paraId="41EBC7B3" w14:textId="77777777" w:rsidR="00A52142" w:rsidRPr="000B0F05" w:rsidRDefault="00A52142" w:rsidP="000B0F05">
            <w:pPr>
              <w:rPr>
                <w:bCs/>
                <w:iCs/>
              </w:rPr>
            </w:pPr>
            <w:r w:rsidRPr="000B0F05">
              <w:rPr>
                <w:bCs/>
                <w:iCs/>
              </w:rPr>
              <w:t>Volume (m</w:t>
            </w:r>
            <w:r w:rsidRPr="000B0F05">
              <w:rPr>
                <w:bCs/>
                <w:iCs/>
                <w:vertAlign w:val="superscript"/>
              </w:rPr>
              <w:t>3</w:t>
            </w:r>
            <w:r w:rsidRPr="000B0F05">
              <w:rPr>
                <w:bCs/>
                <w:iCs/>
              </w:rPr>
              <w:t>)</w:t>
            </w:r>
          </w:p>
        </w:tc>
        <w:tc>
          <w:tcPr>
            <w:tcW w:w="2301" w:type="dxa"/>
          </w:tcPr>
          <w:p w14:paraId="0D58E43D" w14:textId="77777777" w:rsidR="00A52142" w:rsidRPr="000B0F05" w:rsidRDefault="00A52142" w:rsidP="000B0F05">
            <w:pPr>
              <w:rPr>
                <w:bCs/>
                <w:iCs/>
              </w:rPr>
            </w:pPr>
            <w:r w:rsidRPr="000B0F05">
              <w:rPr>
                <w:bCs/>
                <w:iCs/>
              </w:rPr>
              <w:t>Treated area (m</w:t>
            </w:r>
            <w:r w:rsidRPr="000B0F05">
              <w:rPr>
                <w:bCs/>
                <w:iCs/>
                <w:vertAlign w:val="superscript"/>
              </w:rPr>
              <w:t>2</w:t>
            </w:r>
            <w:r w:rsidRPr="000B0F05">
              <w:rPr>
                <w:bCs/>
                <w:iCs/>
              </w:rPr>
              <w:t>)</w:t>
            </w:r>
          </w:p>
        </w:tc>
      </w:tr>
      <w:tr w:rsidR="00A52142" w:rsidRPr="007135B2" w14:paraId="7A03D453" w14:textId="77777777" w:rsidTr="000B0F05">
        <w:tc>
          <w:tcPr>
            <w:tcW w:w="2301" w:type="dxa"/>
          </w:tcPr>
          <w:p w14:paraId="683FB0D3" w14:textId="77777777" w:rsidR="00A52142" w:rsidRPr="000B0F05" w:rsidRDefault="00A52142" w:rsidP="000B0F05">
            <w:pPr>
              <w:rPr>
                <w:bCs/>
                <w:iCs/>
              </w:rPr>
            </w:pPr>
            <w:r w:rsidRPr="000B0F05">
              <w:rPr>
                <w:rFonts w:cs="Calibri"/>
                <w:color w:val="000000"/>
              </w:rPr>
              <w:t>Unspecified room</w:t>
            </w:r>
          </w:p>
        </w:tc>
        <w:tc>
          <w:tcPr>
            <w:tcW w:w="2301" w:type="dxa"/>
          </w:tcPr>
          <w:p w14:paraId="6E6F6DCF" w14:textId="77777777" w:rsidR="00A52142" w:rsidRPr="000B0F05" w:rsidRDefault="00A52142" w:rsidP="000B0F05">
            <w:pPr>
              <w:rPr>
                <w:bCs/>
                <w:iCs/>
              </w:rPr>
            </w:pPr>
            <w:r w:rsidRPr="000B0F05">
              <w:rPr>
                <w:bCs/>
                <w:iCs/>
              </w:rPr>
              <w:t>8</w:t>
            </w:r>
          </w:p>
        </w:tc>
        <w:tc>
          <w:tcPr>
            <w:tcW w:w="2301" w:type="dxa"/>
          </w:tcPr>
          <w:p w14:paraId="43D49243" w14:textId="77777777" w:rsidR="00A52142" w:rsidRPr="000B0F05" w:rsidRDefault="00A52142" w:rsidP="000B0F05">
            <w:pPr>
              <w:rPr>
                <w:bCs/>
                <w:iCs/>
              </w:rPr>
            </w:pPr>
            <w:r w:rsidRPr="000B0F05">
              <w:rPr>
                <w:bCs/>
                <w:iCs/>
              </w:rPr>
              <w:t>20</w:t>
            </w:r>
          </w:p>
        </w:tc>
        <w:tc>
          <w:tcPr>
            <w:tcW w:w="2301" w:type="dxa"/>
          </w:tcPr>
          <w:p w14:paraId="4CFBFC1D" w14:textId="77777777" w:rsidR="00A52142" w:rsidRPr="000B0F05" w:rsidRDefault="00A52142" w:rsidP="000B0F05">
            <w:pPr>
              <w:rPr>
                <w:bCs/>
                <w:iCs/>
              </w:rPr>
            </w:pPr>
            <w:r w:rsidRPr="000B0F05">
              <w:rPr>
                <w:bCs/>
                <w:iCs/>
              </w:rPr>
              <w:t>2</w:t>
            </w:r>
          </w:p>
        </w:tc>
      </w:tr>
      <w:tr w:rsidR="00A52142" w:rsidRPr="007135B2" w14:paraId="267F0190" w14:textId="77777777" w:rsidTr="000B0F05">
        <w:trPr>
          <w:trHeight w:val="259"/>
        </w:trPr>
        <w:tc>
          <w:tcPr>
            <w:tcW w:w="2301" w:type="dxa"/>
          </w:tcPr>
          <w:p w14:paraId="7FF574A7" w14:textId="77777777" w:rsidR="00A52142" w:rsidRPr="000B0F05" w:rsidRDefault="00A52142" w:rsidP="000B0F05">
            <w:pPr>
              <w:rPr>
                <w:bCs/>
                <w:iCs/>
              </w:rPr>
            </w:pPr>
            <w:r w:rsidRPr="000B0F05">
              <w:rPr>
                <w:bCs/>
                <w:iCs/>
              </w:rPr>
              <w:t>Kitchen</w:t>
            </w:r>
          </w:p>
        </w:tc>
        <w:tc>
          <w:tcPr>
            <w:tcW w:w="2301" w:type="dxa"/>
          </w:tcPr>
          <w:p w14:paraId="0689184B" w14:textId="77777777" w:rsidR="00A52142" w:rsidRPr="000B0F05" w:rsidRDefault="00A52142" w:rsidP="000B0F05">
            <w:pPr>
              <w:rPr>
                <w:bCs/>
                <w:iCs/>
              </w:rPr>
            </w:pPr>
            <w:r w:rsidRPr="000B0F05">
              <w:rPr>
                <w:bCs/>
                <w:iCs/>
              </w:rPr>
              <w:t>6</w:t>
            </w:r>
          </w:p>
        </w:tc>
        <w:tc>
          <w:tcPr>
            <w:tcW w:w="2301" w:type="dxa"/>
          </w:tcPr>
          <w:p w14:paraId="54759ED5" w14:textId="77777777" w:rsidR="00A52142" w:rsidRPr="000B0F05" w:rsidRDefault="00A52142" w:rsidP="000B0F05">
            <w:pPr>
              <w:rPr>
                <w:bCs/>
                <w:iCs/>
              </w:rPr>
            </w:pPr>
            <w:r w:rsidRPr="000B0F05">
              <w:rPr>
                <w:bCs/>
                <w:iCs/>
              </w:rPr>
              <w:t>15</w:t>
            </w:r>
          </w:p>
        </w:tc>
        <w:tc>
          <w:tcPr>
            <w:tcW w:w="2301" w:type="dxa"/>
          </w:tcPr>
          <w:p w14:paraId="3F5B23F3" w14:textId="77777777" w:rsidR="00A52142" w:rsidRPr="000B0F05" w:rsidRDefault="00A52142" w:rsidP="000B0F05">
            <w:pPr>
              <w:rPr>
                <w:bCs/>
                <w:iCs/>
              </w:rPr>
            </w:pPr>
            <w:r w:rsidRPr="000B0F05">
              <w:rPr>
                <w:bCs/>
                <w:iCs/>
              </w:rPr>
              <w:t>1</w:t>
            </w:r>
          </w:p>
        </w:tc>
      </w:tr>
      <w:tr w:rsidR="00A52142" w:rsidRPr="007135B2" w14:paraId="4E595B9F" w14:textId="77777777" w:rsidTr="000B0F05">
        <w:tc>
          <w:tcPr>
            <w:tcW w:w="2301" w:type="dxa"/>
          </w:tcPr>
          <w:p w14:paraId="716BB472" w14:textId="77777777" w:rsidR="00A52142" w:rsidRPr="000B0F05" w:rsidRDefault="00A52142" w:rsidP="000B0F05">
            <w:pPr>
              <w:rPr>
                <w:bCs/>
                <w:iCs/>
              </w:rPr>
            </w:pPr>
            <w:r w:rsidRPr="000B0F05">
              <w:rPr>
                <w:bCs/>
                <w:iCs/>
              </w:rPr>
              <w:t>Ratio</w:t>
            </w:r>
          </w:p>
        </w:tc>
        <w:tc>
          <w:tcPr>
            <w:tcW w:w="2301" w:type="dxa"/>
          </w:tcPr>
          <w:p w14:paraId="4BF67006" w14:textId="77777777" w:rsidR="00A52142" w:rsidRPr="000B0F05" w:rsidRDefault="00A52142" w:rsidP="000B0F05">
            <w:pPr>
              <w:rPr>
                <w:b/>
                <w:iCs/>
              </w:rPr>
            </w:pPr>
            <w:r w:rsidRPr="000B0F05">
              <w:rPr>
                <w:b/>
                <w:iCs/>
              </w:rPr>
              <w:t>2</w:t>
            </w:r>
          </w:p>
        </w:tc>
        <w:tc>
          <w:tcPr>
            <w:tcW w:w="2301" w:type="dxa"/>
          </w:tcPr>
          <w:p w14:paraId="483484B3" w14:textId="77777777" w:rsidR="00A52142" w:rsidRPr="000B0F05" w:rsidRDefault="00A52142" w:rsidP="000B0F05">
            <w:pPr>
              <w:rPr>
                <w:b/>
                <w:iCs/>
              </w:rPr>
            </w:pPr>
            <w:r w:rsidRPr="000B0F05">
              <w:rPr>
                <w:b/>
                <w:iCs/>
              </w:rPr>
              <w:t>2</w:t>
            </w:r>
          </w:p>
        </w:tc>
        <w:tc>
          <w:tcPr>
            <w:tcW w:w="2301" w:type="dxa"/>
          </w:tcPr>
          <w:p w14:paraId="21D39DCC" w14:textId="77777777" w:rsidR="00A52142" w:rsidRPr="000B0F05" w:rsidRDefault="00A52142" w:rsidP="000B0F05">
            <w:pPr>
              <w:rPr>
                <w:b/>
                <w:iCs/>
              </w:rPr>
            </w:pPr>
            <w:r w:rsidRPr="000B0F05">
              <w:rPr>
                <w:b/>
                <w:iCs/>
              </w:rPr>
              <w:t>2</w:t>
            </w:r>
          </w:p>
        </w:tc>
      </w:tr>
    </w:tbl>
    <w:p w14:paraId="551CCBA9" w14:textId="77777777" w:rsidR="00A52142" w:rsidRDefault="00A52142" w:rsidP="00A52142">
      <w:pPr>
        <w:rPr>
          <w:i/>
          <w:sz w:val="22"/>
          <w:szCs w:val="22"/>
          <w:u w:val="single"/>
        </w:rPr>
      </w:pPr>
      <w:r>
        <w:t xml:space="preserve">As the ratio of surface/volume/treated area is always 2, the exposure in the small room will be identical to the exposure in the unspecified room. </w:t>
      </w:r>
    </w:p>
    <w:p w14:paraId="0EBA9E72" w14:textId="77777777" w:rsidR="00BA2287" w:rsidRPr="00DF5603" w:rsidRDefault="00BA2287" w:rsidP="00BA2287">
      <w:pPr>
        <w:rPr>
          <w:i/>
          <w:sz w:val="22"/>
          <w:szCs w:val="22"/>
          <w:u w:val="single"/>
        </w:rPr>
      </w:pPr>
    </w:p>
    <w:tbl>
      <w:tblPr>
        <w:tblW w:w="9400" w:type="dxa"/>
        <w:tblCellMar>
          <w:left w:w="70" w:type="dxa"/>
          <w:right w:w="70" w:type="dxa"/>
        </w:tblCellMar>
        <w:tblLook w:val="04A0" w:firstRow="1" w:lastRow="0" w:firstColumn="1" w:lastColumn="0" w:noHBand="0" w:noVBand="1"/>
      </w:tblPr>
      <w:tblGrid>
        <w:gridCol w:w="2055"/>
        <w:gridCol w:w="2268"/>
        <w:gridCol w:w="1984"/>
        <w:gridCol w:w="3093"/>
      </w:tblGrid>
      <w:tr w:rsidR="00BA2287" w:rsidRPr="00DF5603" w14:paraId="1C4F564F" w14:textId="77777777" w:rsidTr="00BA2287">
        <w:trPr>
          <w:trHeight w:val="394"/>
        </w:trPr>
        <w:tc>
          <w:tcPr>
            <w:tcW w:w="9400" w:type="dxa"/>
            <w:gridSpan w:val="4"/>
            <w:tcBorders>
              <w:top w:val="single" w:sz="8" w:space="0" w:color="auto"/>
              <w:left w:val="single" w:sz="8" w:space="0" w:color="auto"/>
              <w:bottom w:val="single" w:sz="4" w:space="0" w:color="auto"/>
              <w:right w:val="single" w:sz="8" w:space="0" w:color="000000"/>
            </w:tcBorders>
            <w:shd w:val="clear" w:color="000000" w:fill="FFFFCC"/>
            <w:vAlign w:val="center"/>
            <w:hideMark/>
          </w:tcPr>
          <w:p w14:paraId="285D3F3A" w14:textId="77777777" w:rsidR="00BA2287" w:rsidRPr="00DF5603" w:rsidRDefault="00BA2287" w:rsidP="00BA2287">
            <w:pPr>
              <w:rPr>
                <w:rFonts w:cs="Calibri"/>
                <w:b/>
                <w:bCs/>
                <w:color w:val="000000"/>
                <w:sz w:val="18"/>
                <w:szCs w:val="18"/>
                <w:lang w:eastAsia="nl-BE"/>
              </w:rPr>
            </w:pPr>
            <w:r w:rsidRPr="00DF5603">
              <w:rPr>
                <w:rFonts w:cs="Calibri"/>
                <w:b/>
                <w:bCs/>
                <w:color w:val="000000"/>
                <w:sz w:val="18"/>
                <w:szCs w:val="18"/>
                <w:lang w:eastAsia="nl-BE"/>
              </w:rPr>
              <w:t xml:space="preserve">Description of Scenario [1.2-a] – Application of products on surfaces by trigger spraying in unspecified room </w:t>
            </w:r>
          </w:p>
        </w:tc>
      </w:tr>
      <w:tr w:rsidR="00BA2287" w:rsidRPr="00DF5603" w14:paraId="11899242" w14:textId="77777777" w:rsidTr="00BA2287">
        <w:trPr>
          <w:trHeight w:val="877"/>
        </w:trPr>
        <w:tc>
          <w:tcPr>
            <w:tcW w:w="9400" w:type="dxa"/>
            <w:gridSpan w:val="4"/>
            <w:tcBorders>
              <w:top w:val="single" w:sz="4" w:space="0" w:color="auto"/>
              <w:left w:val="single" w:sz="4" w:space="0" w:color="auto"/>
              <w:bottom w:val="single" w:sz="4" w:space="0" w:color="auto"/>
              <w:right w:val="single" w:sz="4" w:space="0" w:color="auto"/>
            </w:tcBorders>
            <w:shd w:val="clear" w:color="000000" w:fill="FFFFCC"/>
            <w:vAlign w:val="center"/>
            <w:hideMark/>
          </w:tcPr>
          <w:p w14:paraId="2AAEDE0E" w14:textId="242FD21E" w:rsidR="00BA2287" w:rsidRPr="00DF5603" w:rsidRDefault="00BA2287" w:rsidP="00BA2287">
            <w:pPr>
              <w:rPr>
                <w:rFonts w:cs="Calibri"/>
                <w:color w:val="000000"/>
                <w:sz w:val="18"/>
                <w:szCs w:val="18"/>
                <w:lang w:eastAsia="nl-BE"/>
              </w:rPr>
            </w:pPr>
            <w:r w:rsidRPr="00DF5603">
              <w:rPr>
                <w:rFonts w:cs="Calibri"/>
                <w:color w:val="000000"/>
                <w:sz w:val="18"/>
                <w:szCs w:val="18"/>
                <w:lang w:eastAsia="nl-BE"/>
              </w:rPr>
              <w:t>The scenario covers rapid disinfection of small surfaces. Exposed workers are trained professionals or industrial users in unspecified room. The application method is by trigger spraying + wiping. The products are only used indoors in unspecified rooms</w:t>
            </w:r>
            <w:r w:rsidR="00801CED" w:rsidRPr="00DF5603">
              <w:rPr>
                <w:rFonts w:cs="Calibri"/>
                <w:color w:val="000000"/>
                <w:sz w:val="18"/>
                <w:szCs w:val="18"/>
                <w:lang w:eastAsia="nl-BE"/>
              </w:rPr>
              <w:t>.</w:t>
            </w:r>
            <w:r w:rsidRPr="00DF5603">
              <w:rPr>
                <w:rFonts w:cs="Calibri"/>
                <w:color w:val="000000"/>
                <w:sz w:val="18"/>
                <w:szCs w:val="18"/>
                <w:lang w:eastAsia="nl-BE"/>
              </w:rPr>
              <w:br/>
              <w:t>Tier 1: No PPE</w:t>
            </w:r>
            <w:r w:rsidRPr="00DF5603">
              <w:rPr>
                <w:rFonts w:cs="Calibri"/>
                <w:color w:val="000000"/>
                <w:sz w:val="18"/>
                <w:szCs w:val="18"/>
                <w:lang w:eastAsia="nl-BE"/>
              </w:rPr>
              <w:br/>
              <w:t>Tier 2: Mask (APF4)</w:t>
            </w:r>
          </w:p>
        </w:tc>
      </w:tr>
      <w:tr w:rsidR="00BA2287" w:rsidRPr="00DF5603" w14:paraId="189551BF" w14:textId="77777777" w:rsidTr="00BA2287">
        <w:trPr>
          <w:trHeight w:val="465"/>
        </w:trPr>
        <w:tc>
          <w:tcPr>
            <w:tcW w:w="2055" w:type="dxa"/>
            <w:vMerge w:val="restart"/>
            <w:tcBorders>
              <w:top w:val="nil"/>
              <w:left w:val="single" w:sz="8" w:space="0" w:color="auto"/>
              <w:right w:val="single" w:sz="8" w:space="0" w:color="auto"/>
            </w:tcBorders>
            <w:shd w:val="clear" w:color="auto" w:fill="auto"/>
            <w:vAlign w:val="center"/>
          </w:tcPr>
          <w:p w14:paraId="65BCB947"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141CC7B1" w14:textId="77777777" w:rsidR="00BA2287" w:rsidRPr="00DF5603" w:rsidRDefault="00BA2287" w:rsidP="00BA2287">
            <w:pPr>
              <w:rPr>
                <w:rFonts w:cs="Calibri"/>
                <w:b/>
                <w:bCs/>
                <w:color w:val="000000"/>
                <w:sz w:val="18"/>
                <w:szCs w:val="18"/>
                <w:lang w:val="nl-BE" w:eastAsia="nl-BE"/>
              </w:rPr>
            </w:pPr>
            <w:r w:rsidRPr="00DF5603">
              <w:rPr>
                <w:rFonts w:cs="Calibri"/>
                <w:b/>
                <w:bCs/>
                <w:color w:val="000000"/>
                <w:sz w:val="18"/>
                <w:szCs w:val="18"/>
                <w:lang w:val="nl-BE" w:eastAsia="nl-BE"/>
              </w:rPr>
              <w:t>Parameters</w:t>
            </w:r>
          </w:p>
        </w:tc>
        <w:tc>
          <w:tcPr>
            <w:tcW w:w="1984" w:type="dxa"/>
            <w:tcBorders>
              <w:top w:val="nil"/>
              <w:left w:val="nil"/>
              <w:bottom w:val="single" w:sz="8" w:space="0" w:color="auto"/>
              <w:right w:val="single" w:sz="8" w:space="0" w:color="auto"/>
            </w:tcBorders>
            <w:shd w:val="clear" w:color="auto" w:fill="auto"/>
            <w:vAlign w:val="center"/>
          </w:tcPr>
          <w:p w14:paraId="2F257E2F" w14:textId="77777777" w:rsidR="00BA2287" w:rsidRPr="00DF5603" w:rsidRDefault="00BA2287" w:rsidP="00BA2287">
            <w:pPr>
              <w:rPr>
                <w:rFonts w:cs="Calibri"/>
                <w:color w:val="000000"/>
                <w:sz w:val="18"/>
                <w:szCs w:val="18"/>
                <w:lang w:val="nl-BE" w:eastAsia="nl-BE"/>
              </w:rPr>
            </w:pPr>
            <w:r w:rsidRPr="00DF5603">
              <w:rPr>
                <w:rFonts w:cs="Calibri"/>
                <w:b/>
                <w:bCs/>
                <w:color w:val="000000"/>
                <w:sz w:val="18"/>
                <w:szCs w:val="18"/>
                <w:lang w:val="nl-BE" w:eastAsia="nl-BE"/>
              </w:rPr>
              <w:t>Value</w:t>
            </w:r>
          </w:p>
        </w:tc>
        <w:tc>
          <w:tcPr>
            <w:tcW w:w="3093" w:type="dxa"/>
            <w:tcBorders>
              <w:top w:val="single" w:sz="4" w:space="0" w:color="auto"/>
              <w:left w:val="nil"/>
              <w:bottom w:val="single" w:sz="8" w:space="0" w:color="auto"/>
              <w:right w:val="single" w:sz="8" w:space="0" w:color="auto"/>
            </w:tcBorders>
            <w:shd w:val="clear" w:color="auto" w:fill="auto"/>
            <w:vAlign w:val="center"/>
          </w:tcPr>
          <w:p w14:paraId="4C66A358" w14:textId="77777777" w:rsidR="00BA2287" w:rsidRPr="00DF5603" w:rsidRDefault="00BA2287" w:rsidP="00BA2287">
            <w:pPr>
              <w:rPr>
                <w:rFonts w:cs="Calibri"/>
                <w:b/>
                <w:bCs/>
                <w:color w:val="000000"/>
                <w:sz w:val="18"/>
                <w:szCs w:val="18"/>
                <w:lang w:val="nl-BE" w:eastAsia="nl-BE"/>
              </w:rPr>
            </w:pPr>
            <w:r w:rsidRPr="00DF5603">
              <w:rPr>
                <w:rFonts w:cs="Calibri"/>
                <w:b/>
                <w:bCs/>
                <w:color w:val="000000"/>
                <w:sz w:val="18"/>
                <w:szCs w:val="18"/>
                <w:lang w:val="nl-BE" w:eastAsia="nl-BE"/>
              </w:rPr>
              <w:t>Reference</w:t>
            </w:r>
          </w:p>
        </w:tc>
      </w:tr>
      <w:tr w:rsidR="00BA2287" w:rsidRPr="00DF5603" w14:paraId="1EEE0F3E"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336DB9A5"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1377BDB2"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Concentration of Active Substances</w:t>
            </w:r>
          </w:p>
        </w:tc>
        <w:tc>
          <w:tcPr>
            <w:tcW w:w="1984" w:type="dxa"/>
            <w:tcBorders>
              <w:top w:val="nil"/>
              <w:left w:val="nil"/>
              <w:bottom w:val="single" w:sz="8" w:space="0" w:color="auto"/>
              <w:right w:val="single" w:sz="8" w:space="0" w:color="auto"/>
            </w:tcBorders>
            <w:shd w:val="clear" w:color="auto" w:fill="auto"/>
            <w:vAlign w:val="center"/>
          </w:tcPr>
          <w:p w14:paraId="73B50577"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Propan-1-ol: 49%</w:t>
            </w:r>
          </w:p>
          <w:p w14:paraId="029FA217" w14:textId="77777777" w:rsidR="00BA2287" w:rsidRPr="00DF5603" w:rsidRDefault="00BA2287" w:rsidP="00BA2287">
            <w:pPr>
              <w:rPr>
                <w:rFonts w:cs="Calibri"/>
                <w:color w:val="000000"/>
                <w:sz w:val="18"/>
                <w:szCs w:val="18"/>
                <w:lang w:val="nl-BE" w:eastAsia="nl-BE"/>
              </w:rPr>
            </w:pPr>
          </w:p>
        </w:tc>
        <w:tc>
          <w:tcPr>
            <w:tcW w:w="3093" w:type="dxa"/>
            <w:vMerge w:val="restart"/>
            <w:tcBorders>
              <w:top w:val="single" w:sz="4" w:space="0" w:color="auto"/>
              <w:left w:val="nil"/>
              <w:right w:val="single" w:sz="8" w:space="0" w:color="auto"/>
            </w:tcBorders>
            <w:shd w:val="clear" w:color="auto" w:fill="auto"/>
            <w:vAlign w:val="center"/>
          </w:tcPr>
          <w:p w14:paraId="411A0992"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Product specific data</w:t>
            </w:r>
          </w:p>
        </w:tc>
      </w:tr>
      <w:tr w:rsidR="00BA2287" w:rsidRPr="00DF5603" w14:paraId="404EEE68"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2DCB88E7"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744FD56A" w14:textId="77777777" w:rsidR="00BA2287" w:rsidRPr="00DF5603" w:rsidRDefault="00BA2287" w:rsidP="00BA2287">
            <w:pPr>
              <w:rPr>
                <w:rFonts w:cs="Calibri"/>
                <w:b/>
                <w:bCs/>
                <w:color w:val="000000"/>
                <w:sz w:val="18"/>
                <w:szCs w:val="18"/>
                <w:lang w:val="nl-BE" w:eastAsia="nl-BE"/>
              </w:rPr>
            </w:pPr>
          </w:p>
        </w:tc>
        <w:tc>
          <w:tcPr>
            <w:tcW w:w="1984" w:type="dxa"/>
            <w:tcBorders>
              <w:top w:val="nil"/>
              <w:left w:val="nil"/>
              <w:bottom w:val="single" w:sz="8" w:space="0" w:color="auto"/>
              <w:right w:val="single" w:sz="8" w:space="0" w:color="auto"/>
            </w:tcBorders>
            <w:shd w:val="clear" w:color="auto" w:fill="auto"/>
            <w:vAlign w:val="center"/>
          </w:tcPr>
          <w:p w14:paraId="35BB38FF"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Propan-2-ol: 19.5%</w:t>
            </w:r>
          </w:p>
        </w:tc>
        <w:tc>
          <w:tcPr>
            <w:tcW w:w="3093" w:type="dxa"/>
            <w:vMerge/>
            <w:tcBorders>
              <w:left w:val="nil"/>
              <w:right w:val="single" w:sz="8" w:space="0" w:color="auto"/>
            </w:tcBorders>
            <w:shd w:val="clear" w:color="auto" w:fill="auto"/>
            <w:vAlign w:val="center"/>
          </w:tcPr>
          <w:p w14:paraId="6A866148" w14:textId="77777777" w:rsidR="00BA2287" w:rsidRPr="00DF5603" w:rsidRDefault="00BA2287" w:rsidP="00BA2287">
            <w:pPr>
              <w:rPr>
                <w:rFonts w:cs="Calibri"/>
                <w:b/>
                <w:bCs/>
                <w:color w:val="000000"/>
                <w:sz w:val="18"/>
                <w:szCs w:val="18"/>
                <w:lang w:val="nl-BE" w:eastAsia="nl-BE"/>
              </w:rPr>
            </w:pPr>
          </w:p>
        </w:tc>
      </w:tr>
      <w:tr w:rsidR="00BA2287" w:rsidRPr="00DF5603" w14:paraId="1F704D7C"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2F1CF129"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045C8285"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Density of product:</w:t>
            </w:r>
          </w:p>
        </w:tc>
        <w:tc>
          <w:tcPr>
            <w:tcW w:w="1984" w:type="dxa"/>
            <w:tcBorders>
              <w:top w:val="nil"/>
              <w:left w:val="nil"/>
              <w:bottom w:val="single" w:sz="8" w:space="0" w:color="auto"/>
              <w:right w:val="single" w:sz="8" w:space="0" w:color="auto"/>
            </w:tcBorders>
            <w:shd w:val="clear" w:color="auto" w:fill="auto"/>
            <w:vAlign w:val="center"/>
          </w:tcPr>
          <w:p w14:paraId="6C07ECE0"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0.865 g/mL</w:t>
            </w:r>
          </w:p>
        </w:tc>
        <w:tc>
          <w:tcPr>
            <w:tcW w:w="3093" w:type="dxa"/>
            <w:vMerge/>
            <w:tcBorders>
              <w:left w:val="nil"/>
              <w:bottom w:val="single" w:sz="8" w:space="0" w:color="auto"/>
              <w:right w:val="single" w:sz="8" w:space="0" w:color="auto"/>
            </w:tcBorders>
            <w:shd w:val="clear" w:color="auto" w:fill="auto"/>
            <w:vAlign w:val="center"/>
          </w:tcPr>
          <w:p w14:paraId="07172EEF" w14:textId="77777777" w:rsidR="00BA2287" w:rsidRPr="00DF5603" w:rsidRDefault="00BA2287" w:rsidP="00BA2287">
            <w:pPr>
              <w:rPr>
                <w:rFonts w:cs="Calibri"/>
                <w:b/>
                <w:bCs/>
                <w:color w:val="000000"/>
                <w:sz w:val="18"/>
                <w:szCs w:val="18"/>
                <w:lang w:val="nl-BE" w:eastAsia="nl-BE"/>
              </w:rPr>
            </w:pPr>
          </w:p>
        </w:tc>
      </w:tr>
      <w:tr w:rsidR="00BA2287" w:rsidRPr="00DF5603" w14:paraId="76AB6256"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32594C8A"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26DA1058"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Molecular weight of Active Substance</w:t>
            </w:r>
          </w:p>
        </w:tc>
        <w:tc>
          <w:tcPr>
            <w:tcW w:w="1984" w:type="dxa"/>
            <w:tcBorders>
              <w:top w:val="nil"/>
              <w:left w:val="nil"/>
              <w:bottom w:val="single" w:sz="8" w:space="0" w:color="auto"/>
              <w:right w:val="single" w:sz="8" w:space="0" w:color="auto"/>
            </w:tcBorders>
            <w:shd w:val="clear" w:color="auto" w:fill="auto"/>
            <w:vAlign w:val="center"/>
          </w:tcPr>
          <w:p w14:paraId="16B1BB04"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Propan-1-ol: 60.096 g/mol</w:t>
            </w:r>
          </w:p>
        </w:tc>
        <w:tc>
          <w:tcPr>
            <w:tcW w:w="3093" w:type="dxa"/>
            <w:vMerge w:val="restart"/>
            <w:tcBorders>
              <w:top w:val="single" w:sz="4" w:space="0" w:color="auto"/>
              <w:left w:val="nil"/>
              <w:right w:val="single" w:sz="8" w:space="0" w:color="auto"/>
            </w:tcBorders>
            <w:shd w:val="clear" w:color="auto" w:fill="auto"/>
            <w:vAlign w:val="center"/>
          </w:tcPr>
          <w:p w14:paraId="3B604106"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en-US" w:eastAsia="nl-BE"/>
              </w:rPr>
              <w:t>CAR</w:t>
            </w:r>
          </w:p>
        </w:tc>
      </w:tr>
      <w:tr w:rsidR="00BA2287" w:rsidRPr="00DF5603" w14:paraId="285F9D32"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27E8714F"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1B4FA51D" w14:textId="77777777" w:rsidR="00BA2287" w:rsidRPr="00DF5603" w:rsidRDefault="00BA2287" w:rsidP="00BA2287">
            <w:pPr>
              <w:rPr>
                <w:rFonts w:cs="Calibri"/>
                <w:b/>
                <w:bCs/>
                <w:color w:val="000000"/>
                <w:sz w:val="18"/>
                <w:szCs w:val="18"/>
                <w:lang w:val="nl-BE" w:eastAsia="nl-BE"/>
              </w:rPr>
            </w:pPr>
          </w:p>
        </w:tc>
        <w:tc>
          <w:tcPr>
            <w:tcW w:w="1984" w:type="dxa"/>
            <w:tcBorders>
              <w:top w:val="nil"/>
              <w:left w:val="nil"/>
              <w:bottom w:val="single" w:sz="8" w:space="0" w:color="auto"/>
              <w:right w:val="single" w:sz="8" w:space="0" w:color="auto"/>
            </w:tcBorders>
            <w:shd w:val="clear" w:color="auto" w:fill="auto"/>
            <w:vAlign w:val="center"/>
          </w:tcPr>
          <w:p w14:paraId="597E12F7"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Propan-2-ol: 60.096 g/mol</w:t>
            </w:r>
          </w:p>
        </w:tc>
        <w:tc>
          <w:tcPr>
            <w:tcW w:w="3093" w:type="dxa"/>
            <w:vMerge/>
            <w:tcBorders>
              <w:left w:val="nil"/>
              <w:right w:val="single" w:sz="8" w:space="0" w:color="auto"/>
            </w:tcBorders>
            <w:shd w:val="clear" w:color="auto" w:fill="auto"/>
            <w:vAlign w:val="center"/>
          </w:tcPr>
          <w:p w14:paraId="54AA67DE" w14:textId="77777777" w:rsidR="00BA2287" w:rsidRPr="00DF5603" w:rsidRDefault="00BA2287" w:rsidP="00BA2287">
            <w:pPr>
              <w:rPr>
                <w:rFonts w:cs="Calibri"/>
                <w:b/>
                <w:bCs/>
                <w:color w:val="000000"/>
                <w:sz w:val="18"/>
                <w:szCs w:val="18"/>
                <w:lang w:val="nl-BE" w:eastAsia="nl-BE"/>
              </w:rPr>
            </w:pPr>
          </w:p>
        </w:tc>
      </w:tr>
      <w:tr w:rsidR="00BA2287" w:rsidRPr="00DF5603" w14:paraId="77CAC61E"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771E5011"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60F29243"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en-US" w:eastAsia="nl-BE"/>
              </w:rPr>
              <w:t>Vapour pressure</w:t>
            </w:r>
          </w:p>
        </w:tc>
        <w:tc>
          <w:tcPr>
            <w:tcW w:w="1984" w:type="dxa"/>
            <w:tcBorders>
              <w:top w:val="nil"/>
              <w:left w:val="nil"/>
              <w:bottom w:val="single" w:sz="8" w:space="0" w:color="auto"/>
              <w:right w:val="single" w:sz="8" w:space="0" w:color="auto"/>
            </w:tcBorders>
            <w:shd w:val="clear" w:color="auto" w:fill="auto"/>
            <w:vAlign w:val="center"/>
          </w:tcPr>
          <w:p w14:paraId="54E1F85E"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Propan-1-ol: 2760 Pa at 25°C</w:t>
            </w:r>
          </w:p>
        </w:tc>
        <w:tc>
          <w:tcPr>
            <w:tcW w:w="3093" w:type="dxa"/>
            <w:vMerge/>
            <w:tcBorders>
              <w:left w:val="nil"/>
              <w:right w:val="single" w:sz="8" w:space="0" w:color="auto"/>
            </w:tcBorders>
            <w:shd w:val="clear" w:color="auto" w:fill="auto"/>
            <w:vAlign w:val="center"/>
          </w:tcPr>
          <w:p w14:paraId="7C021ACB" w14:textId="77777777" w:rsidR="00BA2287" w:rsidRPr="00DF5603" w:rsidRDefault="00BA2287" w:rsidP="00BA2287">
            <w:pPr>
              <w:rPr>
                <w:rFonts w:cs="Calibri"/>
                <w:b/>
                <w:bCs/>
                <w:color w:val="000000"/>
                <w:sz w:val="18"/>
                <w:szCs w:val="18"/>
                <w:lang w:val="en-US" w:eastAsia="nl-BE"/>
              </w:rPr>
            </w:pPr>
          </w:p>
        </w:tc>
      </w:tr>
      <w:tr w:rsidR="00BA2287" w:rsidRPr="00DF5603" w14:paraId="6839EE4A"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391F6E27"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05D18E63" w14:textId="77777777" w:rsidR="00BA2287" w:rsidRPr="00DF5603" w:rsidRDefault="00BA2287" w:rsidP="00BA2287">
            <w:pPr>
              <w:rPr>
                <w:rFonts w:cs="Calibri"/>
                <w:b/>
                <w:bCs/>
                <w:color w:val="000000"/>
                <w:sz w:val="18"/>
                <w:szCs w:val="18"/>
                <w:lang w:val="en-US" w:eastAsia="nl-BE"/>
              </w:rPr>
            </w:pPr>
          </w:p>
        </w:tc>
        <w:tc>
          <w:tcPr>
            <w:tcW w:w="1984" w:type="dxa"/>
            <w:tcBorders>
              <w:top w:val="nil"/>
              <w:left w:val="nil"/>
              <w:bottom w:val="single" w:sz="8" w:space="0" w:color="auto"/>
              <w:right w:val="single" w:sz="8" w:space="0" w:color="auto"/>
            </w:tcBorders>
            <w:shd w:val="clear" w:color="auto" w:fill="auto"/>
            <w:vAlign w:val="center"/>
          </w:tcPr>
          <w:p w14:paraId="535012A1"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Propan-2-ol: 5780 Pa at 25°C</w:t>
            </w:r>
          </w:p>
        </w:tc>
        <w:tc>
          <w:tcPr>
            <w:tcW w:w="3093" w:type="dxa"/>
            <w:vMerge/>
            <w:tcBorders>
              <w:left w:val="nil"/>
              <w:bottom w:val="single" w:sz="8" w:space="0" w:color="auto"/>
              <w:right w:val="single" w:sz="8" w:space="0" w:color="auto"/>
            </w:tcBorders>
            <w:shd w:val="clear" w:color="auto" w:fill="auto"/>
            <w:vAlign w:val="center"/>
          </w:tcPr>
          <w:p w14:paraId="41E779D6" w14:textId="77777777" w:rsidR="00BA2287" w:rsidRPr="00DF5603" w:rsidRDefault="00BA2287" w:rsidP="00BA2287">
            <w:pPr>
              <w:rPr>
                <w:rFonts w:cs="Calibri"/>
                <w:b/>
                <w:bCs/>
                <w:color w:val="000000"/>
                <w:sz w:val="18"/>
                <w:szCs w:val="18"/>
                <w:lang w:val="en-US" w:eastAsia="nl-BE"/>
              </w:rPr>
            </w:pPr>
          </w:p>
        </w:tc>
      </w:tr>
      <w:tr w:rsidR="00BA2287" w:rsidRPr="00DF5603" w14:paraId="173E1ED4" w14:textId="77777777" w:rsidTr="00BA2287">
        <w:trPr>
          <w:trHeight w:val="465"/>
        </w:trPr>
        <w:tc>
          <w:tcPr>
            <w:tcW w:w="2055" w:type="dxa"/>
            <w:vMerge/>
            <w:tcBorders>
              <w:left w:val="single" w:sz="8" w:space="0" w:color="auto"/>
              <w:bottom w:val="single" w:sz="8" w:space="0" w:color="auto"/>
              <w:right w:val="single" w:sz="8" w:space="0" w:color="auto"/>
            </w:tcBorders>
            <w:shd w:val="clear" w:color="auto" w:fill="auto"/>
            <w:vAlign w:val="center"/>
          </w:tcPr>
          <w:p w14:paraId="11778E23"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329494DB"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Body weight:</w:t>
            </w:r>
          </w:p>
        </w:tc>
        <w:tc>
          <w:tcPr>
            <w:tcW w:w="1984" w:type="dxa"/>
            <w:tcBorders>
              <w:top w:val="nil"/>
              <w:left w:val="nil"/>
              <w:bottom w:val="single" w:sz="8" w:space="0" w:color="auto"/>
              <w:right w:val="single" w:sz="8" w:space="0" w:color="auto"/>
            </w:tcBorders>
            <w:shd w:val="clear" w:color="auto" w:fill="auto"/>
            <w:vAlign w:val="center"/>
          </w:tcPr>
          <w:p w14:paraId="091F5B9F"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60 kg</w:t>
            </w:r>
          </w:p>
        </w:tc>
        <w:tc>
          <w:tcPr>
            <w:tcW w:w="3093" w:type="dxa"/>
            <w:tcBorders>
              <w:top w:val="single" w:sz="4" w:space="0" w:color="auto"/>
              <w:left w:val="nil"/>
              <w:bottom w:val="single" w:sz="8" w:space="0" w:color="auto"/>
              <w:right w:val="single" w:sz="8" w:space="0" w:color="auto"/>
            </w:tcBorders>
            <w:shd w:val="clear" w:color="auto" w:fill="auto"/>
            <w:vAlign w:val="center"/>
          </w:tcPr>
          <w:p w14:paraId="130A8FDF"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HEAdhoc recommendation 14</w:t>
            </w:r>
          </w:p>
        </w:tc>
      </w:tr>
      <w:tr w:rsidR="00BA2287" w:rsidRPr="00DF5603" w14:paraId="12B2318F" w14:textId="77777777" w:rsidTr="00BA2287">
        <w:trPr>
          <w:trHeight w:val="323"/>
        </w:trPr>
        <w:tc>
          <w:tcPr>
            <w:tcW w:w="9400"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45316310" w14:textId="209B37E6" w:rsidR="00BA2287" w:rsidRPr="00DF5603" w:rsidRDefault="00BA2287" w:rsidP="00BA2287">
            <w:pPr>
              <w:rPr>
                <w:rFonts w:cs="Calibri"/>
                <w:b/>
                <w:bCs/>
                <w:color w:val="000000"/>
                <w:sz w:val="18"/>
                <w:szCs w:val="18"/>
                <w:lang w:val="en-US" w:eastAsia="nl-BE"/>
              </w:rPr>
            </w:pPr>
            <w:r w:rsidRPr="00DF5603">
              <w:rPr>
                <w:rFonts w:cs="Calibri"/>
                <w:b/>
                <w:bCs/>
                <w:color w:val="000000"/>
                <w:sz w:val="18"/>
                <w:szCs w:val="18"/>
                <w:lang w:val="en-US" w:eastAsia="nl-BE"/>
              </w:rPr>
              <w:t>Dermal exposure: BEAT</w:t>
            </w:r>
            <w:r w:rsidR="00EC3320" w:rsidRPr="00DF5603">
              <w:rPr>
                <w:rFonts w:cs="Calibri"/>
                <w:b/>
                <w:bCs/>
                <w:color w:val="000000"/>
                <w:sz w:val="18"/>
                <w:szCs w:val="18"/>
                <w:vertAlign w:val="superscript"/>
                <w:lang w:val="en-US" w:eastAsia="nl-BE"/>
              </w:rPr>
              <w:t>3</w:t>
            </w:r>
          </w:p>
        </w:tc>
      </w:tr>
      <w:tr w:rsidR="00BA2287" w:rsidRPr="00DF5603" w14:paraId="12E4E3ED" w14:textId="77777777" w:rsidTr="00BA2287">
        <w:trPr>
          <w:trHeight w:val="465"/>
        </w:trPr>
        <w:tc>
          <w:tcPr>
            <w:tcW w:w="2055" w:type="dxa"/>
            <w:vMerge w:val="restart"/>
            <w:tcBorders>
              <w:top w:val="nil"/>
              <w:left w:val="single" w:sz="8" w:space="0" w:color="auto"/>
              <w:right w:val="single" w:sz="8" w:space="0" w:color="auto"/>
            </w:tcBorders>
            <w:shd w:val="clear" w:color="auto" w:fill="auto"/>
            <w:vAlign w:val="center"/>
          </w:tcPr>
          <w:p w14:paraId="5923FF22" w14:textId="77777777" w:rsidR="00BA2287" w:rsidRPr="00DF5603" w:rsidRDefault="00BA2287" w:rsidP="00BA2287">
            <w:pPr>
              <w:jc w:val="center"/>
              <w:rPr>
                <w:rFonts w:cs="Calibri"/>
                <w:color w:val="000000"/>
                <w:sz w:val="18"/>
                <w:szCs w:val="18"/>
                <w:lang w:eastAsia="nl-BE"/>
              </w:rPr>
            </w:pPr>
            <w:r w:rsidRPr="00DF5603">
              <w:rPr>
                <w:rFonts w:cs="Calibri"/>
                <w:color w:val="000000"/>
                <w:sz w:val="18"/>
                <w:szCs w:val="18"/>
                <w:lang w:eastAsia="nl-BE"/>
              </w:rPr>
              <w:t>Tier 1</w:t>
            </w:r>
          </w:p>
        </w:tc>
        <w:tc>
          <w:tcPr>
            <w:tcW w:w="2268" w:type="dxa"/>
            <w:tcBorders>
              <w:top w:val="nil"/>
              <w:left w:val="nil"/>
              <w:bottom w:val="single" w:sz="8" w:space="0" w:color="auto"/>
              <w:right w:val="single" w:sz="8" w:space="0" w:color="auto"/>
            </w:tcBorders>
            <w:shd w:val="clear" w:color="auto" w:fill="auto"/>
            <w:vAlign w:val="center"/>
          </w:tcPr>
          <w:p w14:paraId="54FFA06E"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Exposed surface area</w:t>
            </w:r>
          </w:p>
        </w:tc>
        <w:tc>
          <w:tcPr>
            <w:tcW w:w="1984" w:type="dxa"/>
            <w:tcBorders>
              <w:top w:val="nil"/>
              <w:left w:val="nil"/>
              <w:bottom w:val="single" w:sz="8" w:space="0" w:color="auto"/>
              <w:right w:val="single" w:sz="8" w:space="0" w:color="auto"/>
            </w:tcBorders>
            <w:shd w:val="clear" w:color="auto" w:fill="auto"/>
            <w:vAlign w:val="center"/>
          </w:tcPr>
          <w:p w14:paraId="6DBA7712" w14:textId="77777777" w:rsidR="00BA2287" w:rsidRPr="004B0212" w:rsidRDefault="00BA2287" w:rsidP="00BA2287">
            <w:pPr>
              <w:rPr>
                <w:sz w:val="18"/>
                <w:szCs w:val="18"/>
              </w:rPr>
            </w:pPr>
            <w:r w:rsidRPr="003833D2">
              <w:rPr>
                <w:rFonts w:cs="Calibri"/>
                <w:color w:val="000000"/>
                <w:sz w:val="18"/>
                <w:szCs w:val="18"/>
                <w:lang w:val="nl-BE" w:eastAsia="nl-BE"/>
              </w:rPr>
              <w:t>Hand palms:</w:t>
            </w:r>
            <w:r w:rsidRPr="004B0212">
              <w:rPr>
                <w:sz w:val="18"/>
                <w:szCs w:val="18"/>
              </w:rPr>
              <w:t xml:space="preserve"> </w:t>
            </w:r>
          </w:p>
          <w:p w14:paraId="2576E8F3" w14:textId="77777777" w:rsidR="00BA2287" w:rsidRPr="00DF5603" w:rsidRDefault="00BA2287" w:rsidP="00BA2287">
            <w:pPr>
              <w:rPr>
                <w:rFonts w:cs="Calibri"/>
                <w:color w:val="000000"/>
                <w:sz w:val="18"/>
                <w:szCs w:val="18"/>
                <w:lang w:val="en-US" w:eastAsia="nl-BE"/>
              </w:rPr>
            </w:pPr>
            <w:r w:rsidRPr="004B0212">
              <w:rPr>
                <w:sz w:val="18"/>
                <w:szCs w:val="18"/>
              </w:rPr>
              <w:t>205</w:t>
            </w:r>
            <w:r w:rsidRPr="003833D2">
              <w:rPr>
                <w:rFonts w:cs="Calibri"/>
                <w:color w:val="000000"/>
                <w:sz w:val="18"/>
                <w:szCs w:val="18"/>
                <w:lang w:val="nl-BE" w:eastAsia="nl-BE"/>
              </w:rPr>
              <w:t xml:space="preserve"> cm</w:t>
            </w:r>
            <w:r w:rsidRPr="003833D2">
              <w:rPr>
                <w:rFonts w:cs="Calibri"/>
                <w:color w:val="000000"/>
                <w:sz w:val="18"/>
                <w:szCs w:val="18"/>
                <w:vertAlign w:val="superscript"/>
                <w:lang w:val="nl-BE" w:eastAsia="nl-BE"/>
              </w:rPr>
              <w:t>2</w:t>
            </w:r>
          </w:p>
        </w:tc>
        <w:tc>
          <w:tcPr>
            <w:tcW w:w="3093" w:type="dxa"/>
            <w:tcBorders>
              <w:top w:val="nil"/>
              <w:left w:val="nil"/>
              <w:bottom w:val="single" w:sz="8" w:space="0" w:color="auto"/>
              <w:right w:val="single" w:sz="8" w:space="0" w:color="auto"/>
            </w:tcBorders>
            <w:shd w:val="clear" w:color="auto" w:fill="auto"/>
            <w:vAlign w:val="center"/>
          </w:tcPr>
          <w:p w14:paraId="5DD36C0C"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HEAdhoc recommendation 14</w:t>
            </w:r>
          </w:p>
        </w:tc>
      </w:tr>
      <w:tr w:rsidR="00BA2287" w:rsidRPr="00DF5603" w14:paraId="2438D512"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7208AD39"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51EA5167"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Dermal flux rate</w:t>
            </w:r>
          </w:p>
        </w:tc>
        <w:tc>
          <w:tcPr>
            <w:tcW w:w="1984" w:type="dxa"/>
            <w:tcBorders>
              <w:top w:val="nil"/>
              <w:left w:val="nil"/>
              <w:bottom w:val="single" w:sz="8" w:space="0" w:color="auto"/>
              <w:right w:val="single" w:sz="8" w:space="0" w:color="auto"/>
            </w:tcBorders>
            <w:shd w:val="clear" w:color="auto" w:fill="auto"/>
            <w:vAlign w:val="center"/>
          </w:tcPr>
          <w:p w14:paraId="2541B34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0.85 mg/cm</w:t>
            </w:r>
            <w:r w:rsidRPr="00DF5603">
              <w:rPr>
                <w:rFonts w:cs="Calibri"/>
                <w:color w:val="000000"/>
                <w:sz w:val="18"/>
                <w:szCs w:val="18"/>
                <w:vertAlign w:val="superscript"/>
                <w:lang w:val="nl-BE" w:eastAsia="nl-BE"/>
              </w:rPr>
              <w:t>2</w:t>
            </w:r>
            <w:r w:rsidRPr="00DF5603">
              <w:rPr>
                <w:rFonts w:cs="Calibri"/>
                <w:color w:val="000000"/>
                <w:sz w:val="18"/>
                <w:szCs w:val="18"/>
                <w:lang w:val="nl-BE" w:eastAsia="nl-BE"/>
              </w:rPr>
              <w:t>/h</w:t>
            </w:r>
          </w:p>
        </w:tc>
        <w:tc>
          <w:tcPr>
            <w:tcW w:w="3093" w:type="dxa"/>
            <w:tcBorders>
              <w:top w:val="nil"/>
              <w:left w:val="nil"/>
              <w:bottom w:val="single" w:sz="8" w:space="0" w:color="auto"/>
              <w:right w:val="single" w:sz="8" w:space="0" w:color="auto"/>
            </w:tcBorders>
            <w:shd w:val="clear" w:color="auto" w:fill="auto"/>
            <w:vAlign w:val="center"/>
          </w:tcPr>
          <w:p w14:paraId="6486D8D2"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Boatman et al. 1998</w:t>
            </w:r>
          </w:p>
        </w:tc>
      </w:tr>
      <w:tr w:rsidR="00BA2287" w:rsidRPr="00DF5603" w14:paraId="281F79F9"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3352D2C8"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0B6D01D3"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 xml:space="preserve">Indicative value BEAT </w:t>
            </w:r>
          </w:p>
        </w:tc>
        <w:tc>
          <w:tcPr>
            <w:tcW w:w="1984" w:type="dxa"/>
            <w:tcBorders>
              <w:top w:val="nil"/>
              <w:left w:val="nil"/>
              <w:bottom w:val="single" w:sz="8" w:space="0" w:color="auto"/>
              <w:right w:val="single" w:sz="8" w:space="0" w:color="auto"/>
            </w:tcBorders>
            <w:shd w:val="clear" w:color="auto" w:fill="auto"/>
            <w:vAlign w:val="center"/>
          </w:tcPr>
          <w:p w14:paraId="6FEBB3D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0,214 ml/min</w:t>
            </w:r>
          </w:p>
        </w:tc>
        <w:tc>
          <w:tcPr>
            <w:tcW w:w="3093" w:type="dxa"/>
            <w:vMerge w:val="restart"/>
            <w:tcBorders>
              <w:top w:val="nil"/>
              <w:left w:val="nil"/>
              <w:right w:val="single" w:sz="8" w:space="0" w:color="auto"/>
            </w:tcBorders>
            <w:shd w:val="clear" w:color="auto" w:fill="auto"/>
            <w:vAlign w:val="center"/>
          </w:tcPr>
          <w:p w14:paraId="405F6E83"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HEAdhoc recommendation 15 + Expert judgement eCA</w:t>
            </w:r>
          </w:p>
        </w:tc>
      </w:tr>
      <w:tr w:rsidR="00BA2287" w:rsidRPr="00DF5603" w14:paraId="5E184AEA"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5A970BE3"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6FAFF9C6"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Frequency of use</w:t>
            </w:r>
          </w:p>
        </w:tc>
        <w:tc>
          <w:tcPr>
            <w:tcW w:w="1984" w:type="dxa"/>
            <w:tcBorders>
              <w:top w:val="nil"/>
              <w:left w:val="nil"/>
              <w:bottom w:val="single" w:sz="8" w:space="0" w:color="auto"/>
              <w:right w:val="single" w:sz="8" w:space="0" w:color="auto"/>
            </w:tcBorders>
            <w:shd w:val="clear" w:color="auto" w:fill="auto"/>
            <w:vAlign w:val="center"/>
          </w:tcPr>
          <w:p w14:paraId="4D0E19DD"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1/day</w:t>
            </w:r>
          </w:p>
        </w:tc>
        <w:tc>
          <w:tcPr>
            <w:tcW w:w="3093" w:type="dxa"/>
            <w:vMerge/>
            <w:tcBorders>
              <w:left w:val="nil"/>
              <w:right w:val="single" w:sz="8" w:space="0" w:color="auto"/>
            </w:tcBorders>
            <w:shd w:val="clear" w:color="auto" w:fill="auto"/>
            <w:vAlign w:val="center"/>
          </w:tcPr>
          <w:p w14:paraId="310313B8" w14:textId="77777777" w:rsidR="00BA2287" w:rsidRPr="00DF5603" w:rsidRDefault="00BA2287" w:rsidP="00BA2287">
            <w:pPr>
              <w:rPr>
                <w:rFonts w:cs="Calibri"/>
                <w:color w:val="000000"/>
                <w:sz w:val="18"/>
                <w:szCs w:val="18"/>
                <w:lang w:val="en-US" w:eastAsia="nl-BE"/>
              </w:rPr>
            </w:pPr>
          </w:p>
        </w:tc>
      </w:tr>
      <w:tr w:rsidR="00BA2287" w:rsidRPr="00DF5603" w14:paraId="108B5DF7"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64FEE160"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21190F12"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Application/exposure duration</w:t>
            </w:r>
          </w:p>
        </w:tc>
        <w:tc>
          <w:tcPr>
            <w:tcW w:w="1984" w:type="dxa"/>
            <w:tcBorders>
              <w:top w:val="nil"/>
              <w:left w:val="nil"/>
              <w:bottom w:val="single" w:sz="8" w:space="0" w:color="auto"/>
              <w:right w:val="single" w:sz="8" w:space="0" w:color="auto"/>
            </w:tcBorders>
            <w:shd w:val="clear" w:color="auto" w:fill="auto"/>
            <w:vAlign w:val="center"/>
          </w:tcPr>
          <w:p w14:paraId="5963EE4B"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5 min</w:t>
            </w:r>
          </w:p>
        </w:tc>
        <w:tc>
          <w:tcPr>
            <w:tcW w:w="3093" w:type="dxa"/>
            <w:vMerge/>
            <w:tcBorders>
              <w:left w:val="nil"/>
              <w:right w:val="single" w:sz="8" w:space="0" w:color="auto"/>
            </w:tcBorders>
            <w:shd w:val="clear" w:color="auto" w:fill="auto"/>
            <w:vAlign w:val="center"/>
          </w:tcPr>
          <w:p w14:paraId="69B99B65" w14:textId="77777777" w:rsidR="00BA2287" w:rsidRPr="00DF5603" w:rsidRDefault="00BA2287" w:rsidP="00BA2287">
            <w:pPr>
              <w:rPr>
                <w:rFonts w:cs="Calibri"/>
                <w:b/>
                <w:bCs/>
                <w:color w:val="000000"/>
                <w:sz w:val="18"/>
                <w:szCs w:val="18"/>
                <w:lang w:val="en-US" w:eastAsia="nl-BE"/>
              </w:rPr>
            </w:pPr>
          </w:p>
        </w:tc>
      </w:tr>
      <w:tr w:rsidR="00BA2287" w:rsidRPr="00DF5603" w14:paraId="6A7D0CE5"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4DA09243"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241803C3"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Area treated</w:t>
            </w:r>
          </w:p>
        </w:tc>
        <w:tc>
          <w:tcPr>
            <w:tcW w:w="1984" w:type="dxa"/>
            <w:tcBorders>
              <w:top w:val="nil"/>
              <w:left w:val="nil"/>
              <w:bottom w:val="single" w:sz="8" w:space="0" w:color="auto"/>
              <w:right w:val="single" w:sz="8" w:space="0" w:color="auto"/>
            </w:tcBorders>
            <w:shd w:val="clear" w:color="auto" w:fill="auto"/>
            <w:vAlign w:val="center"/>
          </w:tcPr>
          <w:p w14:paraId="547187B0" w14:textId="77777777" w:rsidR="00BA2287" w:rsidRDefault="00BA2287" w:rsidP="00BA2287">
            <w:pPr>
              <w:rPr>
                <w:rFonts w:cs="Calibri"/>
                <w:color w:val="000000"/>
                <w:sz w:val="18"/>
                <w:szCs w:val="18"/>
                <w:lang w:val="en-US" w:eastAsia="nl-BE"/>
              </w:rPr>
            </w:pPr>
            <w:r w:rsidRPr="00DF5603">
              <w:rPr>
                <w:rFonts w:cs="Calibri"/>
                <w:color w:val="000000"/>
                <w:sz w:val="18"/>
                <w:szCs w:val="18"/>
                <w:lang w:val="en-US" w:eastAsia="nl-BE"/>
              </w:rPr>
              <w:t>2 m</w:t>
            </w:r>
            <w:r w:rsidRPr="00DF5603">
              <w:rPr>
                <w:rFonts w:cs="Calibri"/>
                <w:color w:val="000000"/>
                <w:sz w:val="18"/>
                <w:szCs w:val="18"/>
                <w:vertAlign w:val="superscript"/>
                <w:lang w:val="en-US" w:eastAsia="nl-BE"/>
              </w:rPr>
              <w:t>2</w:t>
            </w:r>
            <w:r w:rsidR="00A52142">
              <w:rPr>
                <w:rFonts w:cs="Calibri"/>
                <w:color w:val="000000"/>
                <w:sz w:val="18"/>
                <w:szCs w:val="18"/>
                <w:vertAlign w:val="superscript"/>
                <w:lang w:val="en-US" w:eastAsia="nl-BE"/>
              </w:rPr>
              <w:t xml:space="preserve"> </w:t>
            </w:r>
            <w:r w:rsidR="00A52142">
              <w:rPr>
                <w:rFonts w:cs="Calibri"/>
                <w:color w:val="000000"/>
                <w:sz w:val="18"/>
                <w:szCs w:val="18"/>
                <w:lang w:val="en-US" w:eastAsia="nl-BE"/>
              </w:rPr>
              <w:t>unspecified room</w:t>
            </w:r>
          </w:p>
          <w:p w14:paraId="48550723" w14:textId="20BD0AA7" w:rsidR="00A52142" w:rsidRPr="00CD0DD7" w:rsidRDefault="00A52142" w:rsidP="00BA2287">
            <w:pPr>
              <w:rPr>
                <w:rFonts w:cs="Calibri"/>
                <w:color w:val="000000"/>
                <w:sz w:val="18"/>
                <w:szCs w:val="18"/>
                <w:lang w:val="en-US" w:eastAsia="nl-BE"/>
              </w:rPr>
            </w:pPr>
            <w:r w:rsidRPr="00A52142">
              <w:rPr>
                <w:rFonts w:cs="Calibri"/>
                <w:color w:val="000000"/>
                <w:sz w:val="18"/>
                <w:szCs w:val="18"/>
                <w:lang w:val="en-US" w:eastAsia="nl-BE"/>
              </w:rPr>
              <w:t>1 m3 – small room</w:t>
            </w:r>
          </w:p>
        </w:tc>
        <w:tc>
          <w:tcPr>
            <w:tcW w:w="3093" w:type="dxa"/>
            <w:vMerge/>
            <w:tcBorders>
              <w:left w:val="nil"/>
              <w:bottom w:val="single" w:sz="8" w:space="0" w:color="auto"/>
              <w:right w:val="single" w:sz="8" w:space="0" w:color="auto"/>
            </w:tcBorders>
            <w:shd w:val="clear" w:color="auto" w:fill="auto"/>
            <w:vAlign w:val="center"/>
          </w:tcPr>
          <w:p w14:paraId="00FFA582" w14:textId="77777777" w:rsidR="00BA2287" w:rsidRPr="00DF5603" w:rsidRDefault="00BA2287" w:rsidP="00BA2287">
            <w:pPr>
              <w:rPr>
                <w:rFonts w:cs="Calibri"/>
                <w:b/>
                <w:bCs/>
                <w:color w:val="000000"/>
                <w:sz w:val="18"/>
                <w:szCs w:val="18"/>
                <w:lang w:val="en-US" w:eastAsia="nl-BE"/>
              </w:rPr>
            </w:pPr>
          </w:p>
        </w:tc>
      </w:tr>
      <w:tr w:rsidR="00BA2287" w:rsidRPr="00DF5603" w14:paraId="132AD428" w14:textId="77777777" w:rsidTr="00BA2287">
        <w:trPr>
          <w:trHeight w:val="465"/>
        </w:trPr>
        <w:tc>
          <w:tcPr>
            <w:tcW w:w="2055" w:type="dxa"/>
            <w:vMerge/>
            <w:tcBorders>
              <w:left w:val="single" w:sz="8" w:space="0" w:color="auto"/>
              <w:bottom w:val="single" w:sz="8" w:space="0" w:color="auto"/>
              <w:right w:val="single" w:sz="8" w:space="0" w:color="auto"/>
            </w:tcBorders>
            <w:shd w:val="clear" w:color="auto" w:fill="auto"/>
            <w:vAlign w:val="center"/>
          </w:tcPr>
          <w:p w14:paraId="5A648E86"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5EBC8E1C"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PPE</w:t>
            </w:r>
          </w:p>
        </w:tc>
        <w:tc>
          <w:tcPr>
            <w:tcW w:w="1984" w:type="dxa"/>
            <w:tcBorders>
              <w:top w:val="nil"/>
              <w:left w:val="nil"/>
              <w:bottom w:val="single" w:sz="8" w:space="0" w:color="auto"/>
              <w:right w:val="single" w:sz="8" w:space="0" w:color="auto"/>
            </w:tcBorders>
            <w:shd w:val="clear" w:color="auto" w:fill="auto"/>
            <w:vAlign w:val="center"/>
          </w:tcPr>
          <w:p w14:paraId="02A4A370"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none</w:t>
            </w:r>
          </w:p>
        </w:tc>
        <w:tc>
          <w:tcPr>
            <w:tcW w:w="3093" w:type="dxa"/>
            <w:tcBorders>
              <w:top w:val="nil"/>
              <w:left w:val="nil"/>
              <w:bottom w:val="single" w:sz="8" w:space="0" w:color="auto"/>
              <w:right w:val="single" w:sz="8" w:space="0" w:color="auto"/>
            </w:tcBorders>
            <w:shd w:val="clear" w:color="auto" w:fill="auto"/>
            <w:vAlign w:val="center"/>
          </w:tcPr>
          <w:p w14:paraId="011EBC4F" w14:textId="77777777" w:rsidR="00BA2287" w:rsidRPr="00DF5603" w:rsidRDefault="00BA2287" w:rsidP="00BA2287">
            <w:pPr>
              <w:rPr>
                <w:rFonts w:cs="Calibri"/>
                <w:b/>
                <w:bCs/>
                <w:color w:val="000000"/>
                <w:sz w:val="18"/>
                <w:szCs w:val="18"/>
                <w:lang w:val="en-US" w:eastAsia="nl-BE"/>
              </w:rPr>
            </w:pPr>
          </w:p>
        </w:tc>
      </w:tr>
      <w:tr w:rsidR="00BA2287" w:rsidRPr="00DF5603" w14:paraId="112E02F8" w14:textId="77777777" w:rsidTr="00BA2287">
        <w:trPr>
          <w:trHeight w:val="300"/>
        </w:trPr>
        <w:tc>
          <w:tcPr>
            <w:tcW w:w="9400"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6D19C882" w14:textId="6FFCD49B" w:rsidR="00BA2287" w:rsidRPr="00DF5603" w:rsidRDefault="00BA2287" w:rsidP="00BA2287">
            <w:pPr>
              <w:rPr>
                <w:rFonts w:cs="Calibri"/>
                <w:b/>
                <w:bCs/>
                <w:color w:val="000000"/>
                <w:sz w:val="18"/>
                <w:szCs w:val="18"/>
                <w:lang w:val="fr-BE" w:eastAsia="nl-BE"/>
              </w:rPr>
            </w:pPr>
            <w:r w:rsidRPr="00DF5603">
              <w:rPr>
                <w:rFonts w:cs="Calibri"/>
                <w:b/>
                <w:bCs/>
                <w:color w:val="000000"/>
                <w:sz w:val="18"/>
                <w:szCs w:val="18"/>
                <w:lang w:val="fr-BE" w:eastAsia="nl-BE"/>
              </w:rPr>
              <w:t xml:space="preserve">Inhalation exposure to vapour : ConsExpo </w:t>
            </w:r>
            <w:r w:rsidR="006510AE">
              <w:rPr>
                <w:rFonts w:cs="Calibri"/>
                <w:b/>
                <w:bCs/>
                <w:color w:val="000000"/>
                <w:sz w:val="18"/>
                <w:szCs w:val="18"/>
                <w:lang w:val="fr-BE" w:eastAsia="nl-BE"/>
              </w:rPr>
              <w:t>–</w:t>
            </w:r>
            <w:r w:rsidRPr="00DF5603">
              <w:rPr>
                <w:rFonts w:cs="Calibri"/>
                <w:b/>
                <w:bCs/>
                <w:color w:val="000000"/>
                <w:sz w:val="18"/>
                <w:szCs w:val="18"/>
                <w:lang w:val="fr-BE" w:eastAsia="nl-BE"/>
              </w:rPr>
              <w:t xml:space="preserve"> evaporation</w:t>
            </w:r>
            <w:r w:rsidR="006510AE" w:rsidRPr="00CD0DD7">
              <w:rPr>
                <w:rFonts w:cs="Calibri"/>
                <w:b/>
                <w:bCs/>
                <w:color w:val="000000"/>
                <w:sz w:val="18"/>
                <w:szCs w:val="18"/>
                <w:vertAlign w:val="superscript"/>
                <w:lang w:val="fr-BE" w:eastAsia="nl-BE"/>
              </w:rPr>
              <w:t>4</w:t>
            </w:r>
          </w:p>
        </w:tc>
      </w:tr>
      <w:tr w:rsidR="00BA2287" w:rsidRPr="00DF5603" w14:paraId="2B13DBD7" w14:textId="77777777" w:rsidTr="00BA2287">
        <w:trPr>
          <w:trHeight w:val="300"/>
        </w:trPr>
        <w:tc>
          <w:tcPr>
            <w:tcW w:w="2055" w:type="dxa"/>
            <w:vMerge w:val="restart"/>
            <w:tcBorders>
              <w:top w:val="single" w:sz="4" w:space="0" w:color="auto"/>
              <w:left w:val="single" w:sz="4" w:space="0" w:color="auto"/>
              <w:right w:val="single" w:sz="4" w:space="0" w:color="auto"/>
            </w:tcBorders>
            <w:vAlign w:val="center"/>
          </w:tcPr>
          <w:p w14:paraId="2D34A4C2" w14:textId="77777777" w:rsidR="00BA2287" w:rsidRPr="00DF5603" w:rsidRDefault="00BA2287" w:rsidP="00BA2287">
            <w:pPr>
              <w:jc w:val="center"/>
              <w:rPr>
                <w:rFonts w:cs="Calibri"/>
                <w:color w:val="000000"/>
                <w:sz w:val="18"/>
                <w:szCs w:val="18"/>
                <w:lang w:val="en-US" w:eastAsia="nl-BE"/>
              </w:rPr>
            </w:pPr>
            <w:r w:rsidRPr="00DF5603">
              <w:rPr>
                <w:rFonts w:cs="Calibri"/>
                <w:color w:val="000000"/>
                <w:sz w:val="18"/>
                <w:szCs w:val="18"/>
                <w:lang w:val="en-US" w:eastAsia="nl-BE"/>
              </w:rPr>
              <w:t>Tier 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7A176F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Application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85D2543" w14:textId="4D163B87" w:rsidR="00BA2287" w:rsidRPr="00DF5603" w:rsidRDefault="00CD25F3" w:rsidP="00BA2287">
            <w:pPr>
              <w:rPr>
                <w:rFonts w:cs="Calibri"/>
                <w:color w:val="000000"/>
                <w:sz w:val="18"/>
                <w:szCs w:val="18"/>
                <w:lang w:val="en-US" w:eastAsia="nl-BE"/>
              </w:rPr>
            </w:pPr>
            <w:r w:rsidRPr="00DF5603">
              <w:rPr>
                <w:rFonts w:cs="Calibri"/>
                <w:color w:val="000000"/>
                <w:sz w:val="18"/>
                <w:szCs w:val="18"/>
                <w:lang w:val="nl-BE" w:eastAsia="nl-BE"/>
              </w:rPr>
              <w:t>30</w:t>
            </w:r>
            <w:r w:rsidR="00BA2287" w:rsidRPr="00DF5603">
              <w:rPr>
                <w:rFonts w:cs="Calibri"/>
                <w:color w:val="000000"/>
                <w:sz w:val="18"/>
                <w:szCs w:val="18"/>
                <w:lang w:val="nl-BE" w:eastAsia="nl-BE"/>
              </w:rPr>
              <w:t xml:space="preserve"> ml/m</w:t>
            </w:r>
            <w:r w:rsidR="00BA2287" w:rsidRPr="00DF5603">
              <w:rPr>
                <w:rFonts w:cs="Calibri"/>
                <w:color w:val="000000"/>
                <w:sz w:val="18"/>
                <w:szCs w:val="18"/>
                <w:vertAlign w:val="superscript"/>
                <w:lang w:val="nl-BE" w:eastAsia="nl-BE"/>
              </w:rPr>
              <w:t>2</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586B6523"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val="nl-BE" w:eastAsia="nl-BE"/>
              </w:rPr>
              <w:t>Product specific data</w:t>
            </w:r>
          </w:p>
        </w:tc>
      </w:tr>
      <w:tr w:rsidR="00BA2287" w:rsidRPr="00DF5603" w14:paraId="54AD9AA3" w14:textId="77777777" w:rsidTr="00BA2287">
        <w:trPr>
          <w:trHeight w:val="300"/>
        </w:trPr>
        <w:tc>
          <w:tcPr>
            <w:tcW w:w="2055" w:type="dxa"/>
            <w:vMerge/>
            <w:tcBorders>
              <w:left w:val="single" w:sz="4" w:space="0" w:color="auto"/>
              <w:right w:val="single" w:sz="4" w:space="0" w:color="auto"/>
            </w:tcBorders>
            <w:vAlign w:val="center"/>
          </w:tcPr>
          <w:p w14:paraId="33E57EB4"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63A90B1"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Molecular weight matrix</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C255011" w14:textId="77777777" w:rsidR="00801CED" w:rsidRPr="00DF5603" w:rsidRDefault="00801CED" w:rsidP="00BA2287">
            <w:bookmarkStart w:id="1494" w:name="_Hlk86825261"/>
            <w:r w:rsidRPr="00DF5603">
              <w:rPr>
                <w:rFonts w:cs="Calibri"/>
                <w:color w:val="000000"/>
                <w:sz w:val="18"/>
                <w:szCs w:val="18"/>
                <w:lang w:val="en-US" w:eastAsia="nl-BE"/>
              </w:rPr>
              <w:t>Propan-1-ol:</w:t>
            </w:r>
            <w:r w:rsidRPr="00DF5603">
              <w:t xml:space="preserve"> </w:t>
            </w:r>
          </w:p>
          <w:p w14:paraId="515B0C22" w14:textId="52442AA8" w:rsidR="00801CED" w:rsidRPr="00DF5603" w:rsidRDefault="00801CED" w:rsidP="00BA2287">
            <w:pPr>
              <w:rPr>
                <w:rFonts w:cs="Calibri"/>
                <w:color w:val="000000"/>
                <w:sz w:val="18"/>
                <w:szCs w:val="18"/>
                <w:lang w:val="en-US" w:eastAsia="nl-BE"/>
              </w:rPr>
            </w:pPr>
            <w:r w:rsidRPr="00DF5603">
              <w:rPr>
                <w:rFonts w:cs="Calibri"/>
                <w:color w:val="000000"/>
                <w:sz w:val="18"/>
                <w:szCs w:val="18"/>
                <w:lang w:val="en-US" w:eastAsia="nl-BE"/>
              </w:rPr>
              <w:t>24,58 g/mol</w:t>
            </w:r>
          </w:p>
          <w:p w14:paraId="09B01C79" w14:textId="7DBC2FFE" w:rsidR="00BA2287" w:rsidRPr="00DF5603" w:rsidRDefault="00801CED" w:rsidP="00BA2287">
            <w:pPr>
              <w:rPr>
                <w:rFonts w:cs="Calibri"/>
                <w:color w:val="000000"/>
                <w:sz w:val="18"/>
                <w:szCs w:val="18"/>
                <w:lang w:val="en-US" w:eastAsia="nl-BE"/>
              </w:rPr>
            </w:pPr>
            <w:r w:rsidRPr="00DF5603">
              <w:rPr>
                <w:rFonts w:cs="Calibri"/>
                <w:color w:val="000000"/>
                <w:sz w:val="18"/>
                <w:szCs w:val="18"/>
                <w:lang w:val="en-US" w:eastAsia="nl-BE"/>
              </w:rPr>
              <w:t xml:space="preserve">Propan-2-ol: </w:t>
            </w:r>
            <w:bookmarkEnd w:id="1494"/>
          </w:p>
          <w:p w14:paraId="0FCD8CDA" w14:textId="57E3E94C" w:rsidR="00801CED" w:rsidRPr="00DF5603" w:rsidRDefault="00801CED" w:rsidP="00BA2287">
            <w:pPr>
              <w:rPr>
                <w:rFonts w:cs="Calibri"/>
                <w:color w:val="000000"/>
                <w:sz w:val="18"/>
                <w:szCs w:val="18"/>
                <w:lang w:val="en-US" w:eastAsia="nl-BE"/>
              </w:rPr>
            </w:pPr>
            <w:r w:rsidRPr="00DF5603">
              <w:rPr>
                <w:rFonts w:cs="Calibri"/>
                <w:color w:val="000000"/>
                <w:sz w:val="18"/>
                <w:szCs w:val="18"/>
                <w:lang w:val="en-US" w:eastAsia="nl-BE"/>
              </w:rPr>
              <w:t>31,38 g/mol</w:t>
            </w:r>
          </w:p>
        </w:tc>
        <w:tc>
          <w:tcPr>
            <w:tcW w:w="3093" w:type="dxa"/>
            <w:vMerge/>
            <w:tcBorders>
              <w:left w:val="single" w:sz="4" w:space="0" w:color="auto"/>
              <w:bottom w:val="single" w:sz="4" w:space="0" w:color="auto"/>
              <w:right w:val="single" w:sz="4" w:space="0" w:color="auto"/>
            </w:tcBorders>
            <w:shd w:val="clear" w:color="auto" w:fill="auto"/>
            <w:vAlign w:val="center"/>
          </w:tcPr>
          <w:p w14:paraId="5BA143A9"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5B539593" w14:textId="77777777" w:rsidTr="00BA2287">
        <w:trPr>
          <w:trHeight w:val="300"/>
        </w:trPr>
        <w:tc>
          <w:tcPr>
            <w:tcW w:w="2055" w:type="dxa"/>
            <w:vMerge/>
            <w:tcBorders>
              <w:left w:val="single" w:sz="4" w:space="0" w:color="auto"/>
              <w:right w:val="single" w:sz="4" w:space="0" w:color="auto"/>
            </w:tcBorders>
            <w:vAlign w:val="center"/>
          </w:tcPr>
          <w:p w14:paraId="23123CCD"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DB3594B"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Kow (10 log)</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755D66"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0.25 Propan-1-ol</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158CF304"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nl-BE" w:eastAsia="nl-BE"/>
              </w:rPr>
              <w:t>CAR</w:t>
            </w:r>
          </w:p>
        </w:tc>
      </w:tr>
      <w:tr w:rsidR="00BA2287" w:rsidRPr="00DF5603" w14:paraId="7CEC7047" w14:textId="77777777" w:rsidTr="00BA2287">
        <w:trPr>
          <w:trHeight w:val="300"/>
        </w:trPr>
        <w:tc>
          <w:tcPr>
            <w:tcW w:w="2055" w:type="dxa"/>
            <w:vMerge/>
            <w:tcBorders>
              <w:left w:val="single" w:sz="4" w:space="0" w:color="auto"/>
              <w:right w:val="single" w:sz="4" w:space="0" w:color="auto"/>
            </w:tcBorders>
            <w:vAlign w:val="center"/>
          </w:tcPr>
          <w:p w14:paraId="309E204A"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D498256" w14:textId="77777777" w:rsidR="00BA2287" w:rsidRPr="00DF5603" w:rsidRDefault="00BA2287" w:rsidP="00BA2287">
            <w:pPr>
              <w:rPr>
                <w:rFonts w:cs="Calibri"/>
                <w:color w:val="000000"/>
                <w:sz w:val="18"/>
                <w:szCs w:val="18"/>
                <w:lang w:val="en-US" w:eastAsia="nl-BE"/>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819F3B6"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0.05 Propan-2-ol</w:t>
            </w:r>
          </w:p>
        </w:tc>
        <w:tc>
          <w:tcPr>
            <w:tcW w:w="3093" w:type="dxa"/>
            <w:vMerge/>
            <w:tcBorders>
              <w:left w:val="single" w:sz="4" w:space="0" w:color="auto"/>
              <w:right w:val="single" w:sz="4" w:space="0" w:color="auto"/>
            </w:tcBorders>
            <w:shd w:val="clear" w:color="auto" w:fill="auto"/>
            <w:vAlign w:val="center"/>
          </w:tcPr>
          <w:p w14:paraId="26A7581F"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005BD7CC" w14:textId="77777777" w:rsidTr="00BA2287">
        <w:trPr>
          <w:trHeight w:val="300"/>
        </w:trPr>
        <w:tc>
          <w:tcPr>
            <w:tcW w:w="2055" w:type="dxa"/>
            <w:vMerge/>
            <w:tcBorders>
              <w:left w:val="single" w:sz="4" w:space="0" w:color="auto"/>
              <w:right w:val="single" w:sz="4" w:space="0" w:color="auto"/>
            </w:tcBorders>
            <w:vAlign w:val="center"/>
          </w:tcPr>
          <w:p w14:paraId="159C5DE4"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ACA9E50"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Release area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A283C87" w14:textId="0DEC0583" w:rsidR="00BA2287" w:rsidRPr="00DF5603" w:rsidRDefault="00A52142" w:rsidP="00BA2287">
            <w:pPr>
              <w:rPr>
                <w:rFonts w:cs="Calibri"/>
                <w:color w:val="000000"/>
                <w:sz w:val="18"/>
                <w:szCs w:val="18"/>
                <w:lang w:val="en-US" w:eastAsia="nl-BE"/>
              </w:rPr>
            </w:pPr>
            <w:r w:rsidRPr="000B0F05">
              <w:rPr>
                <w:rFonts w:cs="Calibri"/>
                <w:color w:val="000000"/>
                <w:sz w:val="18"/>
                <w:szCs w:val="18"/>
                <w:lang w:val="en-US" w:eastAsia="nl-BE"/>
              </w:rPr>
              <w:t>2 m</w:t>
            </w:r>
            <w:r w:rsidRPr="000B0F05">
              <w:rPr>
                <w:rFonts w:cs="Calibri"/>
                <w:color w:val="000000"/>
                <w:sz w:val="18"/>
                <w:szCs w:val="18"/>
                <w:vertAlign w:val="superscript"/>
                <w:lang w:val="en-US" w:eastAsia="nl-BE"/>
              </w:rPr>
              <w:t>2</w:t>
            </w:r>
            <w:r w:rsidRPr="000B0F05">
              <w:rPr>
                <w:rFonts w:cs="Calibri"/>
                <w:color w:val="000000"/>
                <w:sz w:val="18"/>
                <w:szCs w:val="18"/>
                <w:lang w:val="en-US" w:eastAsia="nl-BE"/>
              </w:rPr>
              <w:t> </w:t>
            </w:r>
            <w:r w:rsidRPr="000B0F05">
              <w:rPr>
                <w:rFonts w:cs="Calibri"/>
                <w:color w:val="000000"/>
                <w:sz w:val="16"/>
                <w:szCs w:val="16"/>
                <w:lang w:val="en-US" w:eastAsia="nl-BE"/>
              </w:rPr>
              <w:t> </w:t>
            </w:r>
            <w:r>
              <w:rPr>
                <w:rFonts w:cs="Calibri"/>
                <w:color w:val="000000"/>
                <w:sz w:val="18"/>
                <w:szCs w:val="18"/>
                <w:lang w:val="en-US" w:eastAsia="nl-BE"/>
              </w:rPr>
              <w:t>- unspecified room</w:t>
            </w:r>
            <w:r>
              <w:rPr>
                <w:rFonts w:cs="Calibri"/>
                <w:color w:val="000000"/>
                <w:sz w:val="18"/>
                <w:szCs w:val="18"/>
                <w:vertAlign w:val="superscript"/>
                <w:lang w:val="en-US" w:eastAsia="nl-BE"/>
              </w:rPr>
              <w:br/>
            </w:r>
            <w:r>
              <w:rPr>
                <w:rFonts w:cs="Calibri"/>
                <w:color w:val="000000"/>
                <w:sz w:val="18"/>
                <w:szCs w:val="18"/>
                <w:lang w:val="en-US" w:eastAsia="nl-BE"/>
              </w:rPr>
              <w:t>1 m</w:t>
            </w:r>
            <w:r>
              <w:rPr>
                <w:rFonts w:cs="Calibri"/>
                <w:color w:val="000000"/>
                <w:sz w:val="18"/>
                <w:szCs w:val="18"/>
                <w:vertAlign w:val="superscript"/>
                <w:lang w:val="en-US" w:eastAsia="nl-BE"/>
              </w:rPr>
              <w:t>3</w:t>
            </w:r>
            <w:r>
              <w:rPr>
                <w:rFonts w:cs="Calibri"/>
                <w:color w:val="000000"/>
                <w:sz w:val="18"/>
                <w:szCs w:val="18"/>
                <w:lang w:val="en-US" w:eastAsia="nl-BE"/>
              </w:rPr>
              <w:t xml:space="preserve"> – small room</w:t>
            </w:r>
            <w:r w:rsidRPr="000B0F05">
              <w:rPr>
                <w:rFonts w:cs="Calibri"/>
                <w:color w:val="000000"/>
                <w:sz w:val="18"/>
                <w:szCs w:val="18"/>
                <w:vertAlign w:val="superscript"/>
                <w:lang w:val="en-US" w:eastAsia="nl-BE"/>
              </w:rPr>
              <w:t xml:space="preserve"> </w:t>
            </w:r>
            <w:r w:rsidRPr="000B0F05">
              <w:rPr>
                <w:rFonts w:cs="Calibri"/>
                <w:color w:val="000000"/>
                <w:sz w:val="18"/>
                <w:szCs w:val="18"/>
                <w:lang w:val="en-US" w:eastAsia="nl-BE"/>
              </w:rPr>
              <w:t xml:space="preserve"> </w:t>
            </w:r>
            <w:r w:rsidR="00BA2287" w:rsidRPr="00CD0DD7">
              <w:rPr>
                <w:rFonts w:cs="Calibri"/>
                <w:color w:val="000000"/>
                <w:sz w:val="18"/>
                <w:szCs w:val="18"/>
                <w:lang w:val="en-US" w:eastAsia="nl-BE"/>
              </w:rPr>
              <w:t xml:space="preserve"> </w:t>
            </w:r>
          </w:p>
        </w:tc>
        <w:tc>
          <w:tcPr>
            <w:tcW w:w="3093" w:type="dxa"/>
            <w:vMerge/>
            <w:tcBorders>
              <w:left w:val="single" w:sz="4" w:space="0" w:color="auto"/>
              <w:bottom w:val="single" w:sz="4" w:space="0" w:color="auto"/>
              <w:right w:val="single" w:sz="4" w:space="0" w:color="auto"/>
            </w:tcBorders>
            <w:shd w:val="clear" w:color="auto" w:fill="auto"/>
            <w:vAlign w:val="center"/>
          </w:tcPr>
          <w:p w14:paraId="34A6DC3D"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3A097FBF" w14:textId="77777777" w:rsidTr="00BA2287">
        <w:trPr>
          <w:trHeight w:val="300"/>
        </w:trPr>
        <w:tc>
          <w:tcPr>
            <w:tcW w:w="2055" w:type="dxa"/>
            <w:vMerge/>
            <w:tcBorders>
              <w:left w:val="single" w:sz="4" w:space="0" w:color="auto"/>
              <w:right w:val="single" w:sz="4" w:space="0" w:color="auto"/>
            </w:tcBorders>
            <w:vAlign w:val="center"/>
          </w:tcPr>
          <w:p w14:paraId="5E725319"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2EAC371"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Absorption value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358BAB6"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100%</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5DFFD133"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Default value</w:t>
            </w:r>
          </w:p>
        </w:tc>
      </w:tr>
      <w:tr w:rsidR="00BA2287" w:rsidRPr="00DF5603" w14:paraId="47787994" w14:textId="77777777" w:rsidTr="00BA2287">
        <w:trPr>
          <w:trHeight w:val="300"/>
        </w:trPr>
        <w:tc>
          <w:tcPr>
            <w:tcW w:w="2055" w:type="dxa"/>
            <w:vMerge/>
            <w:tcBorders>
              <w:left w:val="single" w:sz="4" w:space="0" w:color="auto"/>
              <w:right w:val="single" w:sz="4" w:space="0" w:color="auto"/>
            </w:tcBorders>
            <w:vAlign w:val="center"/>
          </w:tcPr>
          <w:p w14:paraId="1976A3A5"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70C1F0"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Inhalation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BCCFB9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1.25 m</w:t>
            </w:r>
            <w:r w:rsidRPr="00DF5603">
              <w:rPr>
                <w:rFonts w:cs="Calibri"/>
                <w:color w:val="000000"/>
                <w:sz w:val="18"/>
                <w:szCs w:val="18"/>
                <w:vertAlign w:val="superscript"/>
                <w:lang w:val="nl-BE" w:eastAsia="nl-BE"/>
              </w:rPr>
              <w:t>3</w:t>
            </w:r>
            <w:r w:rsidRPr="00DF5603">
              <w:rPr>
                <w:rFonts w:cs="Calibri"/>
                <w:color w:val="000000"/>
                <w:sz w:val="18"/>
                <w:szCs w:val="18"/>
                <w:lang w:val="nl-BE" w:eastAsia="nl-BE"/>
              </w:rPr>
              <w:t>/h</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41DC9CCF"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val="nl-BE" w:eastAsia="nl-BE"/>
              </w:rPr>
              <w:t>HEAhoc recommendation 14</w:t>
            </w:r>
          </w:p>
        </w:tc>
      </w:tr>
      <w:tr w:rsidR="00BA2287" w:rsidRPr="00DF5603" w14:paraId="33C93724" w14:textId="77777777" w:rsidTr="00BA2287">
        <w:trPr>
          <w:trHeight w:val="300"/>
        </w:trPr>
        <w:tc>
          <w:tcPr>
            <w:tcW w:w="2055" w:type="dxa"/>
            <w:vMerge/>
            <w:tcBorders>
              <w:left w:val="single" w:sz="4" w:space="0" w:color="auto"/>
              <w:right w:val="single" w:sz="4" w:space="0" w:color="auto"/>
            </w:tcBorders>
            <w:vAlign w:val="center"/>
          </w:tcPr>
          <w:p w14:paraId="73DD0E6F"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7FB934"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Release mode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8F0C38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Increasing</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478AD2E3"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3A4B4CC4" w14:textId="77777777" w:rsidTr="00BA2287">
        <w:trPr>
          <w:trHeight w:val="300"/>
        </w:trPr>
        <w:tc>
          <w:tcPr>
            <w:tcW w:w="2055" w:type="dxa"/>
            <w:vMerge/>
            <w:tcBorders>
              <w:left w:val="single" w:sz="4" w:space="0" w:color="auto"/>
              <w:right w:val="single" w:sz="4" w:space="0" w:color="auto"/>
            </w:tcBorders>
            <w:vAlign w:val="center"/>
          </w:tcPr>
          <w:p w14:paraId="49553067"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2EAE7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Mass transfer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DE7FD45"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10 m/hr</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77EC2B70"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eastAsia="nl-BE"/>
              </w:rPr>
              <w:t>Consexpo Cleaning Products Fact Sheet</w:t>
            </w:r>
          </w:p>
        </w:tc>
      </w:tr>
      <w:tr w:rsidR="00BA2287" w:rsidRPr="00DF5603" w14:paraId="5C74CE78" w14:textId="77777777" w:rsidTr="00BA2287">
        <w:trPr>
          <w:trHeight w:val="300"/>
        </w:trPr>
        <w:tc>
          <w:tcPr>
            <w:tcW w:w="2055" w:type="dxa"/>
            <w:vMerge/>
            <w:tcBorders>
              <w:left w:val="single" w:sz="4" w:space="0" w:color="auto"/>
              <w:right w:val="single" w:sz="4" w:space="0" w:color="auto"/>
            </w:tcBorders>
            <w:vAlign w:val="center"/>
          </w:tcPr>
          <w:p w14:paraId="75CCD663"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E49965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Event exposure duration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819638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60 min</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010CA078"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val="nl-BE" w:eastAsia="nl-BE"/>
              </w:rPr>
              <w:t xml:space="preserve">HEAdhoc recommendation 15 + </w:t>
            </w:r>
            <w:r w:rsidRPr="00DF5603">
              <w:rPr>
                <w:rFonts w:ascii="Calibri" w:hAnsi="Calibri" w:cs="Calibri"/>
                <w:color w:val="000000"/>
                <w:sz w:val="22"/>
                <w:szCs w:val="22"/>
                <w:lang w:val="en-US" w:eastAsia="nl-BE"/>
              </w:rPr>
              <w:t>Expert judgement eCA</w:t>
            </w:r>
          </w:p>
        </w:tc>
      </w:tr>
      <w:tr w:rsidR="00BA2287" w:rsidRPr="00DF5603" w14:paraId="4336B871" w14:textId="77777777" w:rsidTr="00BA2287">
        <w:trPr>
          <w:trHeight w:val="300"/>
        </w:trPr>
        <w:tc>
          <w:tcPr>
            <w:tcW w:w="2055" w:type="dxa"/>
            <w:vMerge/>
            <w:tcBorders>
              <w:left w:val="single" w:sz="4" w:space="0" w:color="auto"/>
              <w:right w:val="single" w:sz="4" w:space="0" w:color="auto"/>
            </w:tcBorders>
            <w:vAlign w:val="center"/>
          </w:tcPr>
          <w:p w14:paraId="0821B840"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0A6285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Frequency of use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66A18B"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1/day</w:t>
            </w:r>
          </w:p>
        </w:tc>
        <w:tc>
          <w:tcPr>
            <w:tcW w:w="3093" w:type="dxa"/>
            <w:vMerge/>
            <w:tcBorders>
              <w:left w:val="single" w:sz="4" w:space="0" w:color="auto"/>
              <w:right w:val="single" w:sz="4" w:space="0" w:color="auto"/>
            </w:tcBorders>
            <w:shd w:val="clear" w:color="auto" w:fill="auto"/>
            <w:vAlign w:val="center"/>
          </w:tcPr>
          <w:p w14:paraId="695028B6"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4FB4DE3D" w14:textId="77777777" w:rsidTr="00BA2287">
        <w:trPr>
          <w:trHeight w:val="300"/>
        </w:trPr>
        <w:tc>
          <w:tcPr>
            <w:tcW w:w="2055" w:type="dxa"/>
            <w:vMerge/>
            <w:tcBorders>
              <w:left w:val="single" w:sz="4" w:space="0" w:color="auto"/>
              <w:right w:val="single" w:sz="4" w:space="0" w:color="auto"/>
            </w:tcBorders>
            <w:vAlign w:val="center"/>
          </w:tcPr>
          <w:p w14:paraId="254E973A"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30C4D2F"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Application duration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9F9D7FF"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5 min</w:t>
            </w:r>
          </w:p>
        </w:tc>
        <w:tc>
          <w:tcPr>
            <w:tcW w:w="3093" w:type="dxa"/>
            <w:vMerge/>
            <w:tcBorders>
              <w:left w:val="single" w:sz="4" w:space="0" w:color="auto"/>
              <w:right w:val="single" w:sz="4" w:space="0" w:color="auto"/>
            </w:tcBorders>
            <w:shd w:val="clear" w:color="auto" w:fill="auto"/>
            <w:vAlign w:val="center"/>
          </w:tcPr>
          <w:p w14:paraId="20E015E6"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5C171A8C" w14:textId="77777777" w:rsidTr="00BA2287">
        <w:trPr>
          <w:trHeight w:val="300"/>
        </w:trPr>
        <w:tc>
          <w:tcPr>
            <w:tcW w:w="2055" w:type="dxa"/>
            <w:vMerge/>
            <w:tcBorders>
              <w:left w:val="single" w:sz="4" w:space="0" w:color="auto"/>
              <w:right w:val="single" w:sz="4" w:space="0" w:color="auto"/>
            </w:tcBorders>
            <w:vAlign w:val="center"/>
          </w:tcPr>
          <w:p w14:paraId="68BEA126"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4392A95"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Room Volume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0239907" w14:textId="2DCEA76F" w:rsidR="00BA2287" w:rsidRPr="00DF5603" w:rsidRDefault="00A52142" w:rsidP="00BA2287">
            <w:pPr>
              <w:rPr>
                <w:rFonts w:cs="Calibri"/>
                <w:color w:val="000000"/>
                <w:sz w:val="18"/>
                <w:szCs w:val="18"/>
                <w:lang w:val="en-US" w:eastAsia="nl-BE"/>
              </w:rPr>
            </w:pPr>
            <w:r w:rsidRPr="00DF5603">
              <w:rPr>
                <w:rFonts w:cs="Calibri"/>
                <w:color w:val="000000"/>
                <w:sz w:val="18"/>
                <w:szCs w:val="18"/>
                <w:lang w:val="en-US" w:eastAsia="nl-BE"/>
              </w:rPr>
              <w:t>20 m</w:t>
            </w:r>
            <w:r w:rsidRPr="00DF5603">
              <w:rPr>
                <w:rFonts w:cs="Calibri"/>
                <w:color w:val="000000"/>
                <w:sz w:val="18"/>
                <w:szCs w:val="18"/>
                <w:vertAlign w:val="superscript"/>
                <w:lang w:val="en-US" w:eastAsia="nl-BE"/>
              </w:rPr>
              <w:t>3</w:t>
            </w:r>
            <w:r>
              <w:rPr>
                <w:rFonts w:cs="Calibri"/>
                <w:color w:val="000000"/>
                <w:sz w:val="18"/>
                <w:szCs w:val="18"/>
                <w:lang w:val="en-US" w:eastAsia="nl-BE"/>
              </w:rPr>
              <w:t>- unspecified room</w:t>
            </w:r>
            <w:r>
              <w:rPr>
                <w:rFonts w:cs="Calibri"/>
                <w:color w:val="000000"/>
                <w:sz w:val="18"/>
                <w:szCs w:val="18"/>
                <w:vertAlign w:val="superscript"/>
                <w:lang w:val="en-US" w:eastAsia="nl-BE"/>
              </w:rPr>
              <w:br/>
            </w:r>
            <w:r>
              <w:rPr>
                <w:rFonts w:cs="Calibri"/>
                <w:color w:val="000000"/>
                <w:sz w:val="18"/>
                <w:szCs w:val="18"/>
                <w:lang w:val="en-US" w:eastAsia="nl-BE"/>
              </w:rPr>
              <w:t>10 m</w:t>
            </w:r>
            <w:r>
              <w:rPr>
                <w:rFonts w:cs="Calibri"/>
                <w:color w:val="000000"/>
                <w:sz w:val="18"/>
                <w:szCs w:val="18"/>
                <w:vertAlign w:val="superscript"/>
                <w:lang w:val="en-US" w:eastAsia="nl-BE"/>
              </w:rPr>
              <w:t>3</w:t>
            </w:r>
            <w:r>
              <w:rPr>
                <w:rFonts w:cs="Calibri"/>
                <w:color w:val="000000"/>
                <w:sz w:val="18"/>
                <w:szCs w:val="18"/>
                <w:lang w:val="en-US" w:eastAsia="nl-BE"/>
              </w:rPr>
              <w:t xml:space="preserve"> – small room</w:t>
            </w:r>
            <w:r w:rsidRPr="00DF5603" w:rsidDel="00A52142">
              <w:rPr>
                <w:rFonts w:cs="Calibri"/>
                <w:color w:val="000000"/>
                <w:sz w:val="18"/>
                <w:szCs w:val="18"/>
                <w:lang w:val="en-US" w:eastAsia="nl-BE"/>
              </w:rPr>
              <w:t xml:space="preserve"> </w:t>
            </w:r>
          </w:p>
        </w:tc>
        <w:tc>
          <w:tcPr>
            <w:tcW w:w="3093" w:type="dxa"/>
            <w:vMerge/>
            <w:tcBorders>
              <w:left w:val="single" w:sz="4" w:space="0" w:color="auto"/>
              <w:right w:val="single" w:sz="4" w:space="0" w:color="auto"/>
            </w:tcBorders>
            <w:shd w:val="clear" w:color="auto" w:fill="auto"/>
            <w:vAlign w:val="center"/>
          </w:tcPr>
          <w:p w14:paraId="00B287F9"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1FEB27AE" w14:textId="77777777" w:rsidTr="00BA2287">
        <w:trPr>
          <w:trHeight w:val="300"/>
        </w:trPr>
        <w:tc>
          <w:tcPr>
            <w:tcW w:w="2055" w:type="dxa"/>
            <w:vMerge/>
            <w:tcBorders>
              <w:left w:val="single" w:sz="4" w:space="0" w:color="auto"/>
              <w:right w:val="single" w:sz="4" w:space="0" w:color="auto"/>
            </w:tcBorders>
            <w:vAlign w:val="center"/>
          </w:tcPr>
          <w:p w14:paraId="7D624473"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DE8E20B"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Ventilation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A3499FD"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0.6 /h</w:t>
            </w:r>
          </w:p>
        </w:tc>
        <w:tc>
          <w:tcPr>
            <w:tcW w:w="3093" w:type="dxa"/>
            <w:vMerge/>
            <w:tcBorders>
              <w:left w:val="single" w:sz="4" w:space="0" w:color="auto"/>
              <w:right w:val="single" w:sz="4" w:space="0" w:color="auto"/>
            </w:tcBorders>
            <w:shd w:val="clear" w:color="auto" w:fill="auto"/>
            <w:vAlign w:val="center"/>
          </w:tcPr>
          <w:p w14:paraId="3F043828" w14:textId="77777777" w:rsidR="00BA2287" w:rsidRPr="00DF5603" w:rsidRDefault="00BA2287" w:rsidP="00BA2287">
            <w:pPr>
              <w:rPr>
                <w:rFonts w:ascii="Calibri" w:hAnsi="Calibri" w:cs="Calibri"/>
                <w:color w:val="000000"/>
                <w:sz w:val="22"/>
                <w:szCs w:val="22"/>
                <w:lang w:val="en-US" w:eastAsia="nl-BE"/>
              </w:rPr>
            </w:pPr>
          </w:p>
        </w:tc>
      </w:tr>
      <w:tr w:rsidR="00195135" w:rsidRPr="00DF5603" w14:paraId="52D946CD" w14:textId="77777777" w:rsidTr="00BA2287">
        <w:trPr>
          <w:trHeight w:val="300"/>
        </w:trPr>
        <w:tc>
          <w:tcPr>
            <w:tcW w:w="2055" w:type="dxa"/>
            <w:vMerge/>
            <w:tcBorders>
              <w:left w:val="single" w:sz="4" w:space="0" w:color="auto"/>
              <w:right w:val="single" w:sz="4" w:space="0" w:color="auto"/>
            </w:tcBorders>
            <w:vAlign w:val="center"/>
          </w:tcPr>
          <w:p w14:paraId="1B5E0D30" w14:textId="77777777" w:rsidR="00195135" w:rsidRPr="00DF5603" w:rsidRDefault="00195135" w:rsidP="00195135">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2CAF27" w14:textId="77777777" w:rsidR="00195135" w:rsidRPr="00DF5603" w:rsidRDefault="00195135" w:rsidP="00195135">
            <w:pPr>
              <w:rPr>
                <w:rFonts w:cs="Calibri"/>
                <w:color w:val="000000"/>
                <w:sz w:val="18"/>
                <w:szCs w:val="18"/>
                <w:lang w:val="en-US" w:eastAsia="nl-BE"/>
              </w:rPr>
            </w:pPr>
            <w:r w:rsidRPr="00DF5603">
              <w:rPr>
                <w:rFonts w:cs="Calibri"/>
                <w:color w:val="000000"/>
                <w:sz w:val="18"/>
                <w:szCs w:val="18"/>
                <w:lang w:val="en-US" w:eastAsia="nl-BE"/>
              </w:rPr>
              <w:t>Area disinfected</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7480DF0" w14:textId="769DA959" w:rsidR="00195135" w:rsidRPr="00DF5603" w:rsidRDefault="00195135" w:rsidP="00195135">
            <w:pPr>
              <w:rPr>
                <w:rFonts w:cs="Calibri"/>
                <w:color w:val="000000"/>
                <w:sz w:val="18"/>
                <w:szCs w:val="18"/>
                <w:vertAlign w:val="superscript"/>
                <w:lang w:val="en-US" w:eastAsia="nl-BE"/>
              </w:rPr>
            </w:pPr>
            <w:r w:rsidRPr="00DF5603">
              <w:rPr>
                <w:rFonts w:cs="Calibri"/>
                <w:color w:val="000000"/>
                <w:sz w:val="18"/>
                <w:szCs w:val="18"/>
                <w:lang w:val="en-US" w:eastAsia="nl-BE"/>
              </w:rPr>
              <w:t>2 m</w:t>
            </w:r>
            <w:r w:rsidRPr="00DF5603">
              <w:rPr>
                <w:rFonts w:cs="Calibri"/>
                <w:color w:val="000000"/>
                <w:sz w:val="18"/>
                <w:szCs w:val="18"/>
                <w:vertAlign w:val="superscript"/>
                <w:lang w:val="en-US" w:eastAsia="nl-BE"/>
              </w:rPr>
              <w:t>2</w:t>
            </w:r>
            <w:r>
              <w:rPr>
                <w:rFonts w:cs="Calibri"/>
                <w:color w:val="000000"/>
                <w:sz w:val="18"/>
                <w:szCs w:val="18"/>
                <w:lang w:val="en-US" w:eastAsia="nl-BE"/>
              </w:rPr>
              <w:t>- unspecified room</w:t>
            </w:r>
            <w:r>
              <w:rPr>
                <w:rFonts w:cs="Calibri"/>
                <w:color w:val="000000"/>
                <w:sz w:val="18"/>
                <w:szCs w:val="18"/>
                <w:vertAlign w:val="superscript"/>
                <w:lang w:val="en-US" w:eastAsia="nl-BE"/>
              </w:rPr>
              <w:br/>
            </w:r>
            <w:r>
              <w:rPr>
                <w:rFonts w:cs="Calibri"/>
                <w:color w:val="000000"/>
                <w:sz w:val="18"/>
                <w:szCs w:val="18"/>
                <w:lang w:val="en-US" w:eastAsia="nl-BE"/>
              </w:rPr>
              <w:t>1 m</w:t>
            </w:r>
            <w:r>
              <w:rPr>
                <w:rFonts w:cs="Calibri"/>
                <w:color w:val="000000"/>
                <w:sz w:val="18"/>
                <w:szCs w:val="18"/>
                <w:vertAlign w:val="superscript"/>
                <w:lang w:val="en-US" w:eastAsia="nl-BE"/>
              </w:rPr>
              <w:t>3</w:t>
            </w:r>
            <w:r>
              <w:rPr>
                <w:rFonts w:cs="Calibri"/>
                <w:color w:val="000000"/>
                <w:sz w:val="18"/>
                <w:szCs w:val="18"/>
                <w:lang w:val="en-US" w:eastAsia="nl-BE"/>
              </w:rPr>
              <w:t xml:space="preserve"> – small room</w:t>
            </w:r>
          </w:p>
        </w:tc>
        <w:tc>
          <w:tcPr>
            <w:tcW w:w="3093" w:type="dxa"/>
            <w:vMerge/>
            <w:tcBorders>
              <w:left w:val="single" w:sz="4" w:space="0" w:color="auto"/>
              <w:bottom w:val="single" w:sz="4" w:space="0" w:color="auto"/>
              <w:right w:val="single" w:sz="4" w:space="0" w:color="auto"/>
            </w:tcBorders>
            <w:shd w:val="clear" w:color="auto" w:fill="auto"/>
            <w:vAlign w:val="center"/>
          </w:tcPr>
          <w:p w14:paraId="724B6E74" w14:textId="77777777" w:rsidR="00195135" w:rsidRPr="00DF5603" w:rsidRDefault="00195135" w:rsidP="00195135">
            <w:pPr>
              <w:rPr>
                <w:rFonts w:ascii="Calibri" w:hAnsi="Calibri" w:cs="Calibri"/>
                <w:color w:val="000000"/>
                <w:sz w:val="22"/>
                <w:szCs w:val="22"/>
                <w:lang w:val="en-US" w:eastAsia="nl-BE"/>
              </w:rPr>
            </w:pPr>
          </w:p>
        </w:tc>
      </w:tr>
      <w:tr w:rsidR="00195135" w:rsidRPr="00DF5603" w14:paraId="1EE1F49C" w14:textId="77777777" w:rsidTr="00BA2287">
        <w:trPr>
          <w:trHeight w:val="300"/>
        </w:trPr>
        <w:tc>
          <w:tcPr>
            <w:tcW w:w="2055" w:type="dxa"/>
            <w:vMerge/>
            <w:tcBorders>
              <w:left w:val="single" w:sz="4" w:space="0" w:color="auto"/>
              <w:right w:val="single" w:sz="4" w:space="0" w:color="auto"/>
            </w:tcBorders>
            <w:vAlign w:val="center"/>
          </w:tcPr>
          <w:p w14:paraId="747DFBF7" w14:textId="77777777" w:rsidR="00195135" w:rsidRPr="00DF5603" w:rsidRDefault="00195135" w:rsidP="00195135">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38163D" w14:textId="77777777" w:rsidR="00195135" w:rsidRPr="00DF5603" w:rsidRDefault="00195135" w:rsidP="00195135">
            <w:pPr>
              <w:rPr>
                <w:rFonts w:cs="Calibri"/>
                <w:color w:val="000000"/>
                <w:sz w:val="18"/>
                <w:szCs w:val="18"/>
                <w:lang w:val="en-US" w:eastAsia="nl-BE"/>
              </w:rPr>
            </w:pPr>
            <w:r w:rsidRPr="00DF5603">
              <w:rPr>
                <w:rFonts w:cs="Calibri"/>
                <w:color w:val="000000"/>
                <w:sz w:val="18"/>
                <w:szCs w:val="18"/>
                <w:lang w:val="en-US" w:eastAsia="nl-BE"/>
              </w:rPr>
              <w:t>Product amount per application (= density x application rate x area disinfected)</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2B9DE08" w14:textId="1976C221" w:rsidR="00195135" w:rsidRPr="00DF5603" w:rsidRDefault="00195135" w:rsidP="00195135">
            <w:pPr>
              <w:rPr>
                <w:rFonts w:cs="Calibri"/>
                <w:color w:val="000000"/>
                <w:sz w:val="18"/>
                <w:szCs w:val="18"/>
                <w:lang w:val="en-US" w:eastAsia="nl-BE"/>
              </w:rPr>
            </w:pPr>
            <w:r w:rsidRPr="00DF5603">
              <w:rPr>
                <w:rFonts w:cs="Calibri"/>
                <w:color w:val="000000"/>
                <w:sz w:val="18"/>
                <w:szCs w:val="18"/>
                <w:lang w:val="en-US" w:eastAsia="nl-BE"/>
              </w:rPr>
              <w:t>51.9 g</w:t>
            </w:r>
            <w:r>
              <w:rPr>
                <w:rFonts w:cs="Calibri"/>
                <w:color w:val="000000"/>
                <w:sz w:val="18"/>
                <w:szCs w:val="18"/>
                <w:lang w:val="en-US" w:eastAsia="nl-BE"/>
              </w:rPr>
              <w:t>- unspecified room</w:t>
            </w:r>
            <w:r>
              <w:rPr>
                <w:rFonts w:cs="Calibri"/>
                <w:color w:val="000000"/>
                <w:sz w:val="18"/>
                <w:szCs w:val="18"/>
                <w:vertAlign w:val="superscript"/>
                <w:lang w:val="en-US" w:eastAsia="nl-BE"/>
              </w:rPr>
              <w:br/>
            </w:r>
            <w:r>
              <w:rPr>
                <w:rFonts w:cs="Calibri"/>
                <w:color w:val="000000"/>
                <w:sz w:val="18"/>
                <w:szCs w:val="18"/>
                <w:lang w:val="en-US" w:eastAsia="nl-BE"/>
              </w:rPr>
              <w:t>25.95 g – small room</w:t>
            </w:r>
            <w:r w:rsidRPr="00DF5603" w:rsidDel="00A52142">
              <w:rPr>
                <w:rFonts w:cs="Calibri"/>
                <w:color w:val="000000"/>
                <w:sz w:val="18"/>
                <w:szCs w:val="18"/>
                <w:lang w:val="en-US" w:eastAsia="nl-BE"/>
              </w:rPr>
              <w:t xml:space="preserve"> </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4F879167" w14:textId="77777777" w:rsidR="00195135" w:rsidRPr="00DF5603" w:rsidRDefault="00195135" w:rsidP="00195135">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Product specific data</w:t>
            </w:r>
          </w:p>
        </w:tc>
      </w:tr>
      <w:tr w:rsidR="00195135" w:rsidRPr="00DF5603" w14:paraId="4F7D67E8" w14:textId="77777777" w:rsidTr="00BA2287">
        <w:trPr>
          <w:trHeight w:val="300"/>
        </w:trPr>
        <w:tc>
          <w:tcPr>
            <w:tcW w:w="2055" w:type="dxa"/>
            <w:vMerge/>
            <w:tcBorders>
              <w:left w:val="single" w:sz="4" w:space="0" w:color="auto"/>
              <w:bottom w:val="single" w:sz="4" w:space="0" w:color="auto"/>
              <w:right w:val="single" w:sz="4" w:space="0" w:color="auto"/>
            </w:tcBorders>
            <w:vAlign w:val="center"/>
          </w:tcPr>
          <w:p w14:paraId="5D71D67E" w14:textId="77777777" w:rsidR="00195135" w:rsidRPr="00DF5603" w:rsidRDefault="00195135" w:rsidP="00195135">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33E8719" w14:textId="77777777" w:rsidR="00195135" w:rsidRPr="00DF5603" w:rsidRDefault="00195135" w:rsidP="00195135">
            <w:pPr>
              <w:rPr>
                <w:rFonts w:cs="Calibri"/>
                <w:color w:val="000000"/>
                <w:sz w:val="18"/>
                <w:szCs w:val="18"/>
                <w:lang w:val="en-US" w:eastAsia="nl-BE"/>
              </w:rPr>
            </w:pPr>
            <w:r w:rsidRPr="00DF5603">
              <w:rPr>
                <w:rFonts w:cs="Calibri"/>
                <w:color w:val="000000"/>
                <w:sz w:val="18"/>
                <w:szCs w:val="18"/>
                <w:lang w:val="en-US" w:eastAsia="nl-BE"/>
              </w:rPr>
              <w:t>PPE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0D1B66E" w14:textId="77777777" w:rsidR="00195135" w:rsidRPr="00DF5603" w:rsidRDefault="00195135" w:rsidP="00195135">
            <w:pPr>
              <w:rPr>
                <w:rFonts w:cs="Calibri"/>
                <w:color w:val="000000"/>
                <w:sz w:val="18"/>
                <w:szCs w:val="18"/>
                <w:lang w:val="en-US" w:eastAsia="nl-BE"/>
              </w:rPr>
            </w:pPr>
            <w:r w:rsidRPr="00DF5603">
              <w:rPr>
                <w:rFonts w:cs="Calibri"/>
                <w:color w:val="000000"/>
                <w:sz w:val="18"/>
                <w:szCs w:val="18"/>
                <w:lang w:val="en-US" w:eastAsia="nl-BE"/>
              </w:rPr>
              <w:t>none</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4850669D" w14:textId="77777777" w:rsidR="00195135" w:rsidRPr="00DF5603" w:rsidRDefault="00195135" w:rsidP="00195135">
            <w:pPr>
              <w:rPr>
                <w:rFonts w:ascii="Calibri" w:hAnsi="Calibri" w:cs="Calibri"/>
                <w:color w:val="000000"/>
                <w:sz w:val="22"/>
                <w:szCs w:val="22"/>
                <w:lang w:val="en-US" w:eastAsia="nl-BE"/>
              </w:rPr>
            </w:pPr>
          </w:p>
        </w:tc>
      </w:tr>
      <w:tr w:rsidR="00195135" w:rsidRPr="00DF5603" w14:paraId="0101CC16" w14:textId="77777777" w:rsidTr="00BA2287">
        <w:trPr>
          <w:trHeight w:val="300"/>
        </w:trPr>
        <w:tc>
          <w:tcPr>
            <w:tcW w:w="2055" w:type="dxa"/>
            <w:tcBorders>
              <w:top w:val="single" w:sz="4" w:space="0" w:color="auto"/>
              <w:left w:val="single" w:sz="4" w:space="0" w:color="auto"/>
              <w:bottom w:val="single" w:sz="4" w:space="0" w:color="auto"/>
              <w:right w:val="single" w:sz="4" w:space="0" w:color="auto"/>
            </w:tcBorders>
            <w:vAlign w:val="center"/>
          </w:tcPr>
          <w:p w14:paraId="19080514" w14:textId="77777777" w:rsidR="00195135" w:rsidRPr="00DF5603" w:rsidRDefault="00195135" w:rsidP="00195135">
            <w:pPr>
              <w:jc w:val="center"/>
              <w:rPr>
                <w:rFonts w:cs="Calibri"/>
                <w:color w:val="000000"/>
                <w:sz w:val="18"/>
                <w:szCs w:val="18"/>
                <w:lang w:val="en-US" w:eastAsia="nl-BE"/>
              </w:rPr>
            </w:pPr>
            <w:r w:rsidRPr="00DF5603">
              <w:rPr>
                <w:rFonts w:cs="Calibri"/>
                <w:color w:val="000000"/>
                <w:sz w:val="18"/>
                <w:szCs w:val="18"/>
                <w:lang w:eastAsia="nl-BE"/>
              </w:rPr>
              <w:t>Tier 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3B782EA" w14:textId="77777777" w:rsidR="00195135" w:rsidRPr="00DF5603" w:rsidRDefault="00195135" w:rsidP="00195135">
            <w:pPr>
              <w:rPr>
                <w:rFonts w:cs="Calibri"/>
                <w:color w:val="000000"/>
                <w:sz w:val="18"/>
                <w:szCs w:val="18"/>
                <w:lang w:val="en-US" w:eastAsia="nl-BE"/>
              </w:rPr>
            </w:pPr>
            <w:r w:rsidRPr="00DF5603">
              <w:rPr>
                <w:rFonts w:cs="Calibri"/>
                <w:color w:val="000000"/>
                <w:sz w:val="18"/>
                <w:szCs w:val="18"/>
                <w:lang w:val="en-US" w:eastAsia="nl-BE"/>
              </w:rPr>
              <w:t>PPE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226431F" w14:textId="359B312E" w:rsidR="00195135" w:rsidRPr="00DF5603" w:rsidRDefault="00195135" w:rsidP="00195135">
            <w:pPr>
              <w:rPr>
                <w:rFonts w:cs="Calibri"/>
                <w:color w:val="000000"/>
                <w:sz w:val="18"/>
                <w:szCs w:val="18"/>
                <w:lang w:val="en-US" w:eastAsia="nl-BE"/>
              </w:rPr>
            </w:pPr>
            <w:r w:rsidRPr="00DF5603">
              <w:rPr>
                <w:rFonts w:cs="Calibri"/>
                <w:color w:val="000000"/>
                <w:sz w:val="18"/>
                <w:szCs w:val="18"/>
                <w:lang w:eastAsia="nl-BE"/>
              </w:rPr>
              <w:t>Mask (APF</w:t>
            </w:r>
            <w:r>
              <w:rPr>
                <w:rFonts w:cs="Calibri"/>
                <w:color w:val="000000"/>
                <w:sz w:val="18"/>
                <w:szCs w:val="18"/>
                <w:lang w:eastAsia="nl-BE"/>
              </w:rPr>
              <w:t>4</w:t>
            </w:r>
            <w:r w:rsidRPr="00DF5603">
              <w:rPr>
                <w:rFonts w:cs="Calibri"/>
                <w:color w:val="000000"/>
                <w:sz w:val="18"/>
                <w:szCs w:val="18"/>
                <w:lang w:eastAsia="nl-BE"/>
              </w:rPr>
              <w:t>)</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60E9B641" w14:textId="38B6D0DA" w:rsidR="00195135" w:rsidRPr="00DF5603" w:rsidRDefault="00195135" w:rsidP="00195135">
            <w:pPr>
              <w:rPr>
                <w:rFonts w:ascii="Calibri" w:hAnsi="Calibri" w:cs="Calibri"/>
                <w:color w:val="000000"/>
                <w:sz w:val="22"/>
                <w:szCs w:val="22"/>
                <w:lang w:val="en-US" w:eastAsia="nl-BE"/>
              </w:rPr>
            </w:pPr>
            <w:r>
              <w:rPr>
                <w:rFonts w:ascii="Calibri" w:hAnsi="Calibri" w:cs="Calibri"/>
                <w:color w:val="000000"/>
                <w:sz w:val="22"/>
                <w:szCs w:val="22"/>
                <w:lang w:val="en-US" w:eastAsia="nl-BE"/>
              </w:rPr>
              <w:t xml:space="preserve">Since there is no appropriate P1 filter for very small molecules like propan-1-ol and propan-2-ol, a </w:t>
            </w:r>
            <w:r w:rsidRPr="007840AB">
              <w:rPr>
                <w:rFonts w:ascii="Calibri" w:hAnsi="Calibri" w:cs="Calibri"/>
                <w:color w:val="000000"/>
                <w:sz w:val="22"/>
                <w:szCs w:val="22"/>
                <w:lang w:val="en-US" w:eastAsia="nl-BE"/>
              </w:rPr>
              <w:t xml:space="preserve">mask with </w:t>
            </w:r>
            <w:r w:rsidRPr="0034145E">
              <w:rPr>
                <w:rFonts w:ascii="Calibri" w:hAnsi="Calibri" w:cs="Calibri"/>
                <w:color w:val="000000"/>
                <w:sz w:val="22"/>
                <w:szCs w:val="22"/>
                <w:lang w:val="en-US" w:eastAsia="nl-BE"/>
              </w:rPr>
              <w:t>an organic vapor filter, combination filter, type A2/P2</w:t>
            </w:r>
            <w:r>
              <w:rPr>
                <w:rFonts w:ascii="Calibri" w:hAnsi="Calibri" w:cs="Calibri"/>
                <w:color w:val="000000"/>
                <w:sz w:val="22"/>
                <w:szCs w:val="22"/>
                <w:lang w:val="en-US" w:eastAsia="nl-BE"/>
              </w:rPr>
              <w:t xml:space="preserve"> (APF 10) will be required.</w:t>
            </w:r>
          </w:p>
        </w:tc>
      </w:tr>
    </w:tbl>
    <w:p w14:paraId="3CFF0DC2" w14:textId="6CA9EAF0" w:rsidR="00BA2287" w:rsidRPr="00DF5603" w:rsidRDefault="00EC3320" w:rsidP="00BA2287">
      <w:pPr>
        <w:rPr>
          <w:sz w:val="16"/>
          <w:szCs w:val="16"/>
        </w:rPr>
      </w:pPr>
      <w:r w:rsidRPr="00DF5603">
        <w:rPr>
          <w:sz w:val="16"/>
          <w:szCs w:val="16"/>
          <w:vertAlign w:val="superscript"/>
        </w:rPr>
        <w:t>3</w:t>
      </w:r>
      <w:r w:rsidRPr="00DF5603">
        <w:rPr>
          <w:sz w:val="16"/>
          <w:szCs w:val="16"/>
        </w:rPr>
        <w:t xml:space="preserve"> In the CAR of propan-1-ol the BEAT model is considered to be sufficiently conservative to assess the dermal exposure during small scale wiping. Therefore BEAT has been considered also to be sufficiently conservative to assess the dermal exposure for small scale wiping in the assessment of  Christeyn’s propan1-2-ol BPF, since similar or even identical parameters were used.</w:t>
      </w:r>
    </w:p>
    <w:p w14:paraId="5D392AE4" w14:textId="77777777" w:rsidR="006510AE" w:rsidRPr="0005693C" w:rsidRDefault="006510AE" w:rsidP="006510AE">
      <w:pPr>
        <w:rPr>
          <w:sz w:val="16"/>
          <w:szCs w:val="16"/>
        </w:rPr>
      </w:pPr>
      <w:r w:rsidRPr="00FA3CD6">
        <w:rPr>
          <w:sz w:val="16"/>
          <w:szCs w:val="16"/>
          <w:vertAlign w:val="superscript"/>
        </w:rPr>
        <w:t xml:space="preserve">4 </w:t>
      </w:r>
      <w:r w:rsidRPr="00FA3CD6">
        <w:rPr>
          <w:sz w:val="16"/>
          <w:szCs w:val="16"/>
        </w:rPr>
        <w:t xml:space="preserve">Because of the high vapour pressure of the active substances, evaporation is </w:t>
      </w:r>
      <w:r>
        <w:rPr>
          <w:sz w:val="16"/>
          <w:szCs w:val="16"/>
        </w:rPr>
        <w:t xml:space="preserve">considered as </w:t>
      </w:r>
      <w:r w:rsidRPr="00FA3CD6">
        <w:rPr>
          <w:sz w:val="16"/>
          <w:szCs w:val="16"/>
        </w:rPr>
        <w:t>the exposure relevant process, not aerosol forming</w:t>
      </w:r>
      <w:r>
        <w:rPr>
          <w:sz w:val="16"/>
          <w:szCs w:val="16"/>
        </w:rPr>
        <w:t>, in accordance with approved union authorisations.</w:t>
      </w:r>
    </w:p>
    <w:p w14:paraId="07BF02E0" w14:textId="77777777" w:rsidR="00CD25F3" w:rsidRPr="00DF5603" w:rsidRDefault="00CD25F3" w:rsidP="00BA2287">
      <w:pPr>
        <w:rPr>
          <w:b/>
          <w:bCs/>
        </w:rPr>
      </w:pPr>
    </w:p>
    <w:p w14:paraId="1FBF93F0" w14:textId="77777777" w:rsidR="00BA2287" w:rsidRPr="00DF5603" w:rsidRDefault="00BA2287" w:rsidP="00BA2287">
      <w:pPr>
        <w:rPr>
          <w:b/>
          <w:bCs/>
          <w:sz w:val="18"/>
          <w:szCs w:val="18"/>
        </w:rPr>
      </w:pPr>
      <w:r w:rsidRPr="00DF5603">
        <w:rPr>
          <w:b/>
          <w:bCs/>
          <w:sz w:val="18"/>
          <w:szCs w:val="18"/>
        </w:rPr>
        <w:t>Calculations for scenario 1.2-a</w:t>
      </w:r>
    </w:p>
    <w:p w14:paraId="139B0F91" w14:textId="77777777" w:rsidR="00BA2287" w:rsidRPr="00DF5603" w:rsidRDefault="00BA2287" w:rsidP="00BA2287">
      <w:pPr>
        <w:rPr>
          <w:b/>
          <w:bCs/>
          <w:sz w:val="18"/>
          <w:szCs w:val="18"/>
        </w:rPr>
      </w:pPr>
    </w:p>
    <w:p w14:paraId="3EB0FC0D" w14:textId="77777777" w:rsidR="00BA2287" w:rsidRPr="00DF5603" w:rsidRDefault="00BA2287" w:rsidP="00BA2287">
      <w:pPr>
        <w:rPr>
          <w:sz w:val="18"/>
          <w:szCs w:val="18"/>
          <w:u w:val="single"/>
        </w:rPr>
      </w:pPr>
      <w:r w:rsidRPr="00DF5603">
        <w:rPr>
          <w:sz w:val="18"/>
          <w:szCs w:val="18"/>
          <w:u w:val="single"/>
        </w:rPr>
        <w:t>Dermal exposure</w:t>
      </w:r>
    </w:p>
    <w:p w14:paraId="26C2586A" w14:textId="77777777" w:rsidR="00BA2287" w:rsidRPr="00DF5603" w:rsidRDefault="00BA2287" w:rsidP="00BA2287">
      <w:pPr>
        <w:rPr>
          <w:sz w:val="18"/>
          <w:szCs w:val="18"/>
          <w:u w:val="single"/>
        </w:rPr>
      </w:pPr>
    </w:p>
    <w:p w14:paraId="08C69E3F" w14:textId="77777777" w:rsidR="00BA2287" w:rsidRPr="00DF5603" w:rsidRDefault="00BA2287" w:rsidP="00BA2287">
      <w:pPr>
        <w:rPr>
          <w:sz w:val="18"/>
          <w:szCs w:val="18"/>
        </w:rPr>
      </w:pPr>
      <w:r w:rsidRPr="00DF5603">
        <w:rPr>
          <w:sz w:val="18"/>
          <w:szCs w:val="18"/>
        </w:rPr>
        <w:t>The indicative value from BEAT is 0,214 ml/min. Assuming an exposure duration of 5 minutes, the amount of propan-1-ol on the skin is 453.52 mg, and the amount of propan-2-ol is 180.48 mg. Following the approach in the propan-2-ol Assessment Report, the time of evaporation is calculated as follows:</w:t>
      </w:r>
    </w:p>
    <w:p w14:paraId="46B19228" w14:textId="77777777" w:rsidR="00BA2287" w:rsidRPr="00DF5603" w:rsidRDefault="00BA2287" w:rsidP="00BA2287">
      <w:pPr>
        <w:rPr>
          <w:rFonts w:ascii="Times New Roman" w:hAnsi="Times New Roman"/>
          <w:i/>
          <w:iCs/>
          <w:sz w:val="18"/>
          <w:szCs w:val="18"/>
        </w:rPr>
      </w:pPr>
    </w:p>
    <w:p w14:paraId="2540D602" w14:textId="77777777" w:rsidR="00BA2287" w:rsidRPr="00DF5603" w:rsidRDefault="00BA2287" w:rsidP="00BA2287">
      <w:pPr>
        <w:rPr>
          <w:sz w:val="18"/>
          <w:szCs w:val="18"/>
          <w:lang w:val="fr-BE"/>
        </w:rPr>
      </w:pPr>
      <w:r w:rsidRPr="00DF5603">
        <w:rPr>
          <w:sz w:val="18"/>
          <w:szCs w:val="18"/>
          <w:lang w:val="fr-BE"/>
        </w:rPr>
        <w:t xml:space="preserve">t = m x R x T / (M x </w:t>
      </w:r>
      <w:r w:rsidRPr="00DF5603">
        <w:rPr>
          <w:sz w:val="18"/>
          <w:szCs w:val="18"/>
        </w:rPr>
        <w:t>β</w:t>
      </w:r>
      <w:r w:rsidRPr="00DF5603">
        <w:rPr>
          <w:sz w:val="18"/>
          <w:szCs w:val="18"/>
          <w:lang w:val="fr-BE"/>
        </w:rPr>
        <w:t xml:space="preserve"> x p x A) x K </w:t>
      </w:r>
    </w:p>
    <w:p w14:paraId="435EDD86" w14:textId="77777777" w:rsidR="00BA2287" w:rsidRPr="00DF5603" w:rsidRDefault="00BA2287" w:rsidP="00BA2287">
      <w:pPr>
        <w:rPr>
          <w:sz w:val="18"/>
          <w:szCs w:val="18"/>
          <w:lang w:val="fr-BE"/>
        </w:rPr>
      </w:pPr>
    </w:p>
    <w:p w14:paraId="29652C82" w14:textId="77777777" w:rsidR="00BA2287" w:rsidRPr="00DF5603" w:rsidRDefault="00BA2287" w:rsidP="00BA2287">
      <w:pPr>
        <w:rPr>
          <w:sz w:val="18"/>
          <w:szCs w:val="18"/>
        </w:rPr>
      </w:pPr>
      <w:r w:rsidRPr="00DF5603">
        <w:rPr>
          <w:sz w:val="18"/>
          <w:szCs w:val="18"/>
        </w:rPr>
        <w:t xml:space="preserve">t: </w:t>
      </w:r>
      <w:r w:rsidRPr="00DF5603">
        <w:rPr>
          <w:sz w:val="18"/>
          <w:szCs w:val="18"/>
        </w:rPr>
        <w:tab/>
        <w:t>time [s]</w:t>
      </w:r>
    </w:p>
    <w:p w14:paraId="29692E00" w14:textId="77777777" w:rsidR="00BA2287" w:rsidRPr="00DF5603" w:rsidRDefault="00BA2287" w:rsidP="00BA2287">
      <w:pPr>
        <w:rPr>
          <w:sz w:val="18"/>
          <w:szCs w:val="18"/>
        </w:rPr>
      </w:pPr>
      <w:r w:rsidRPr="00DF5603">
        <w:rPr>
          <w:sz w:val="18"/>
          <w:szCs w:val="18"/>
        </w:rPr>
        <w:t>m:</w:t>
      </w:r>
      <w:r w:rsidRPr="00DF5603">
        <w:rPr>
          <w:sz w:val="18"/>
          <w:szCs w:val="18"/>
        </w:rPr>
        <w:tab/>
        <w:t>mass of propan-1-ol and propan-2-ol on surface: see table</w:t>
      </w:r>
    </w:p>
    <w:p w14:paraId="4316875F" w14:textId="7F9A61D4" w:rsidR="00BA2287" w:rsidRPr="00DF5603" w:rsidRDefault="00BA2287" w:rsidP="00BA2287">
      <w:pPr>
        <w:rPr>
          <w:sz w:val="18"/>
          <w:szCs w:val="18"/>
          <w:lang w:val="fr-FR"/>
        </w:rPr>
      </w:pPr>
      <w:r w:rsidRPr="00DF5603">
        <w:rPr>
          <w:sz w:val="18"/>
          <w:szCs w:val="18"/>
          <w:lang w:val="fr-FR"/>
        </w:rPr>
        <w:lastRenderedPageBreak/>
        <w:t xml:space="preserve">R:       </w:t>
      </w:r>
      <w:r w:rsidR="00263A8A" w:rsidRPr="00DF5603">
        <w:rPr>
          <w:sz w:val="18"/>
          <w:szCs w:val="18"/>
          <w:lang w:val="fr-FR"/>
        </w:rPr>
        <w:tab/>
      </w:r>
      <w:r w:rsidRPr="00DF5603">
        <w:rPr>
          <w:sz w:val="18"/>
          <w:szCs w:val="18"/>
          <w:lang w:val="fr-FR"/>
        </w:rPr>
        <w:t>gas constant: 8.314 J/K/mol</w:t>
      </w:r>
    </w:p>
    <w:p w14:paraId="52542B64" w14:textId="77777777" w:rsidR="00BA2287" w:rsidRPr="00DF5603" w:rsidRDefault="00BA2287" w:rsidP="00BA2287">
      <w:pPr>
        <w:rPr>
          <w:sz w:val="18"/>
          <w:szCs w:val="18"/>
          <w:lang w:val="fr-FR"/>
        </w:rPr>
      </w:pPr>
      <w:r w:rsidRPr="00DF5603">
        <w:rPr>
          <w:sz w:val="18"/>
          <w:szCs w:val="18"/>
          <w:lang w:val="fr-FR"/>
        </w:rPr>
        <w:t>T:</w:t>
      </w:r>
      <w:r w:rsidRPr="00DF5603">
        <w:rPr>
          <w:sz w:val="18"/>
          <w:szCs w:val="18"/>
          <w:lang w:val="fr-FR"/>
        </w:rPr>
        <w:tab/>
        <w:t>skin/surface temperature: 303.15 K</w:t>
      </w:r>
    </w:p>
    <w:p w14:paraId="02117A0B" w14:textId="77777777" w:rsidR="00BA2287" w:rsidRPr="00DF5603" w:rsidRDefault="00BA2287" w:rsidP="00BA2287">
      <w:pPr>
        <w:rPr>
          <w:sz w:val="18"/>
          <w:szCs w:val="18"/>
        </w:rPr>
      </w:pPr>
      <w:r w:rsidRPr="00DF5603">
        <w:rPr>
          <w:sz w:val="18"/>
          <w:szCs w:val="18"/>
        </w:rPr>
        <w:t>M:</w:t>
      </w:r>
      <w:r w:rsidRPr="00DF5603">
        <w:rPr>
          <w:sz w:val="18"/>
          <w:szCs w:val="18"/>
        </w:rPr>
        <w:tab/>
        <w:t>molar mass:   60.1 g/mol</w:t>
      </w:r>
    </w:p>
    <w:p w14:paraId="73839BE2" w14:textId="77777777" w:rsidR="00BA2287" w:rsidRPr="00DF5603" w:rsidRDefault="00BA2287" w:rsidP="00BA2287">
      <w:pPr>
        <w:rPr>
          <w:sz w:val="18"/>
          <w:szCs w:val="18"/>
        </w:rPr>
      </w:pPr>
      <w:r w:rsidRPr="00DF5603">
        <w:rPr>
          <w:sz w:val="18"/>
          <w:szCs w:val="18"/>
        </w:rPr>
        <w:t>β:</w:t>
      </w:r>
      <w:r w:rsidRPr="00DF5603">
        <w:rPr>
          <w:sz w:val="18"/>
          <w:szCs w:val="18"/>
        </w:rPr>
        <w:tab/>
        <w:t>mass transfer coefficient, for calculation see TGD: 8.7 m/h</w:t>
      </w:r>
    </w:p>
    <w:p w14:paraId="1B002D89" w14:textId="77777777" w:rsidR="00BA2287" w:rsidRPr="00DF5603" w:rsidRDefault="00BA2287" w:rsidP="00BA2287">
      <w:pPr>
        <w:rPr>
          <w:sz w:val="18"/>
          <w:szCs w:val="18"/>
        </w:rPr>
      </w:pPr>
      <w:r w:rsidRPr="00DF5603">
        <w:rPr>
          <w:sz w:val="18"/>
          <w:szCs w:val="18"/>
        </w:rPr>
        <w:t>p:</w:t>
      </w:r>
      <w:r w:rsidRPr="00DF5603">
        <w:rPr>
          <w:sz w:val="18"/>
          <w:szCs w:val="18"/>
        </w:rPr>
        <w:tab/>
        <w:t>vapour pressure of the pure substance: see table</w:t>
      </w:r>
    </w:p>
    <w:p w14:paraId="70DF91B2" w14:textId="77777777" w:rsidR="00BA2287" w:rsidRPr="00DF5603" w:rsidRDefault="00BA2287" w:rsidP="00BA2287">
      <w:pPr>
        <w:rPr>
          <w:sz w:val="18"/>
          <w:szCs w:val="18"/>
        </w:rPr>
      </w:pPr>
      <w:r w:rsidRPr="00DF5603">
        <w:rPr>
          <w:sz w:val="18"/>
          <w:szCs w:val="18"/>
        </w:rPr>
        <w:t>A:</w:t>
      </w:r>
      <w:r w:rsidRPr="00DF5603">
        <w:rPr>
          <w:sz w:val="18"/>
          <w:szCs w:val="18"/>
        </w:rPr>
        <w:tab/>
        <w:t>surface area (hands): 205 cm</w:t>
      </w:r>
      <w:r w:rsidRPr="00DF5603">
        <w:rPr>
          <w:sz w:val="18"/>
          <w:szCs w:val="18"/>
          <w:vertAlign w:val="superscript"/>
        </w:rPr>
        <w:t>2</w:t>
      </w:r>
    </w:p>
    <w:p w14:paraId="4BE54AF5" w14:textId="77777777" w:rsidR="00BA2287" w:rsidRPr="00DF5603" w:rsidRDefault="00BA2287" w:rsidP="00BA2287">
      <w:pPr>
        <w:rPr>
          <w:sz w:val="18"/>
          <w:szCs w:val="18"/>
        </w:rPr>
      </w:pPr>
      <w:r w:rsidRPr="00DF5603">
        <w:rPr>
          <w:sz w:val="18"/>
          <w:szCs w:val="18"/>
        </w:rPr>
        <w:t>K:</w:t>
      </w:r>
      <w:r w:rsidRPr="00DF5603">
        <w:rPr>
          <w:sz w:val="18"/>
          <w:szCs w:val="18"/>
        </w:rPr>
        <w:tab/>
        <w:t>conversion factor: 36000</w:t>
      </w:r>
    </w:p>
    <w:p w14:paraId="3679650F" w14:textId="77777777" w:rsidR="00BA2287" w:rsidRPr="00DF5603" w:rsidRDefault="00BA2287" w:rsidP="00BA2287">
      <w:pPr>
        <w:rPr>
          <w:sz w:val="18"/>
          <w:szCs w:val="18"/>
        </w:rPr>
      </w:pPr>
      <w:r w:rsidRPr="00DF5603">
        <w:rPr>
          <w:sz w:val="18"/>
          <w:szCs w:val="18"/>
        </w:rPr>
        <w:t xml:space="preserve"> </w:t>
      </w:r>
    </w:p>
    <w:p w14:paraId="6A26B1EF" w14:textId="77777777" w:rsidR="00BA2287" w:rsidRPr="00DF5603" w:rsidRDefault="00BA2287" w:rsidP="00BA2287">
      <w:pPr>
        <w:rPr>
          <w:sz w:val="18"/>
          <w:szCs w:val="18"/>
        </w:rPr>
      </w:pPr>
      <w:r w:rsidRPr="00DF5603">
        <w:rPr>
          <w:sz w:val="18"/>
          <w:szCs w:val="18"/>
        </w:rPr>
        <w:t xml:space="preserve"> </w:t>
      </w:r>
    </w:p>
    <w:p w14:paraId="51E347EB" w14:textId="77777777" w:rsidR="00CD25F3" w:rsidRPr="00DF5603" w:rsidRDefault="00CD25F3" w:rsidP="00CD25F3">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544"/>
        <w:gridCol w:w="4110"/>
      </w:tblGrid>
      <w:tr w:rsidR="00CD25F3" w:rsidRPr="00DF5603" w14:paraId="3E86EEFA" w14:textId="77777777" w:rsidTr="00712575">
        <w:tc>
          <w:tcPr>
            <w:tcW w:w="1418" w:type="dxa"/>
            <w:shd w:val="clear" w:color="auto" w:fill="auto"/>
          </w:tcPr>
          <w:p w14:paraId="174AEA60" w14:textId="77777777" w:rsidR="00CD25F3" w:rsidRPr="00DF5603" w:rsidRDefault="00CD25F3" w:rsidP="00712575">
            <w:pPr>
              <w:rPr>
                <w:sz w:val="18"/>
                <w:szCs w:val="18"/>
              </w:rPr>
            </w:pPr>
          </w:p>
        </w:tc>
        <w:tc>
          <w:tcPr>
            <w:tcW w:w="3544" w:type="dxa"/>
            <w:shd w:val="clear" w:color="auto" w:fill="auto"/>
          </w:tcPr>
          <w:p w14:paraId="300E1CD9" w14:textId="77777777" w:rsidR="00CD25F3" w:rsidRPr="00DF5603" w:rsidRDefault="00CD25F3" w:rsidP="00712575">
            <w:pPr>
              <w:rPr>
                <w:b/>
                <w:bCs/>
                <w:sz w:val="18"/>
                <w:szCs w:val="18"/>
              </w:rPr>
            </w:pPr>
            <w:r w:rsidRPr="00DF5603">
              <w:rPr>
                <w:b/>
                <w:bCs/>
                <w:sz w:val="18"/>
                <w:szCs w:val="18"/>
              </w:rPr>
              <w:t>propan-1-ol</w:t>
            </w:r>
          </w:p>
        </w:tc>
        <w:tc>
          <w:tcPr>
            <w:tcW w:w="4110" w:type="dxa"/>
            <w:shd w:val="clear" w:color="auto" w:fill="auto"/>
          </w:tcPr>
          <w:p w14:paraId="28757E9C" w14:textId="77777777" w:rsidR="00CD25F3" w:rsidRPr="00DF5603" w:rsidRDefault="00CD25F3" w:rsidP="00712575">
            <w:pPr>
              <w:rPr>
                <w:b/>
                <w:bCs/>
                <w:sz w:val="18"/>
                <w:szCs w:val="18"/>
              </w:rPr>
            </w:pPr>
            <w:r w:rsidRPr="00DF5603">
              <w:rPr>
                <w:b/>
                <w:bCs/>
                <w:sz w:val="18"/>
                <w:szCs w:val="18"/>
              </w:rPr>
              <w:t>propan-2-ol</w:t>
            </w:r>
          </w:p>
        </w:tc>
      </w:tr>
      <w:tr w:rsidR="00CD25F3" w:rsidRPr="00DF5603" w14:paraId="089B924E" w14:textId="77777777" w:rsidTr="00712575">
        <w:tc>
          <w:tcPr>
            <w:tcW w:w="1418" w:type="dxa"/>
            <w:shd w:val="clear" w:color="auto" w:fill="auto"/>
          </w:tcPr>
          <w:p w14:paraId="598AD186" w14:textId="77777777" w:rsidR="00CD25F3" w:rsidRPr="00DF5603" w:rsidRDefault="00CD25F3" w:rsidP="00712575">
            <w:pPr>
              <w:rPr>
                <w:sz w:val="18"/>
                <w:szCs w:val="18"/>
              </w:rPr>
            </w:pPr>
            <w:r w:rsidRPr="00DF5603">
              <w:rPr>
                <w:sz w:val="18"/>
                <w:szCs w:val="18"/>
              </w:rPr>
              <w:t>m (mg)</w:t>
            </w:r>
          </w:p>
        </w:tc>
        <w:tc>
          <w:tcPr>
            <w:tcW w:w="3544" w:type="dxa"/>
            <w:shd w:val="clear" w:color="auto" w:fill="auto"/>
            <w:vAlign w:val="center"/>
          </w:tcPr>
          <w:p w14:paraId="3D94E051" w14:textId="77777777" w:rsidR="00CD25F3" w:rsidRPr="00DF5603" w:rsidRDefault="00CD25F3" w:rsidP="00712575">
            <w:pPr>
              <w:rPr>
                <w:sz w:val="18"/>
                <w:szCs w:val="18"/>
              </w:rPr>
            </w:pPr>
            <w:r w:rsidRPr="00DF5603">
              <w:rPr>
                <w:sz w:val="18"/>
                <w:szCs w:val="18"/>
              </w:rPr>
              <w:t>453.52</w:t>
            </w:r>
          </w:p>
        </w:tc>
        <w:tc>
          <w:tcPr>
            <w:tcW w:w="4110" w:type="dxa"/>
            <w:shd w:val="clear" w:color="auto" w:fill="auto"/>
            <w:vAlign w:val="center"/>
          </w:tcPr>
          <w:p w14:paraId="136E46B7" w14:textId="77777777" w:rsidR="00CD25F3" w:rsidRPr="00DF5603" w:rsidRDefault="00CD25F3" w:rsidP="00712575">
            <w:pPr>
              <w:rPr>
                <w:sz w:val="18"/>
                <w:szCs w:val="18"/>
              </w:rPr>
            </w:pPr>
            <w:r w:rsidRPr="00DF5603">
              <w:rPr>
                <w:sz w:val="18"/>
                <w:szCs w:val="18"/>
              </w:rPr>
              <w:t>180.48</w:t>
            </w:r>
          </w:p>
        </w:tc>
      </w:tr>
      <w:tr w:rsidR="00CD25F3" w:rsidRPr="00DF5603" w14:paraId="6F01921E" w14:textId="77777777" w:rsidTr="00712575">
        <w:tc>
          <w:tcPr>
            <w:tcW w:w="1418" w:type="dxa"/>
            <w:shd w:val="clear" w:color="auto" w:fill="auto"/>
          </w:tcPr>
          <w:p w14:paraId="53487A2D" w14:textId="77777777" w:rsidR="00CD25F3" w:rsidRPr="00DF5603" w:rsidRDefault="00CD25F3" w:rsidP="00712575">
            <w:pPr>
              <w:rPr>
                <w:sz w:val="18"/>
                <w:szCs w:val="18"/>
              </w:rPr>
            </w:pPr>
            <w:r w:rsidRPr="00DF5603">
              <w:rPr>
                <w:sz w:val="18"/>
                <w:szCs w:val="18"/>
              </w:rPr>
              <w:t>P (Pa)*</w:t>
            </w:r>
          </w:p>
        </w:tc>
        <w:tc>
          <w:tcPr>
            <w:tcW w:w="3544" w:type="dxa"/>
            <w:shd w:val="clear" w:color="auto" w:fill="auto"/>
          </w:tcPr>
          <w:p w14:paraId="1E83E0E6" w14:textId="77777777" w:rsidR="00CD25F3" w:rsidRPr="00DF5603" w:rsidRDefault="00CD25F3" w:rsidP="00712575">
            <w:pPr>
              <w:rPr>
                <w:sz w:val="18"/>
                <w:szCs w:val="18"/>
              </w:rPr>
            </w:pPr>
            <w:r w:rsidRPr="00DF5603">
              <w:rPr>
                <w:sz w:val="18"/>
                <w:szCs w:val="18"/>
              </w:rPr>
              <w:t>3774 at 30°C</w:t>
            </w:r>
          </w:p>
        </w:tc>
        <w:tc>
          <w:tcPr>
            <w:tcW w:w="4110" w:type="dxa"/>
            <w:shd w:val="clear" w:color="auto" w:fill="auto"/>
          </w:tcPr>
          <w:p w14:paraId="44579525" w14:textId="77777777" w:rsidR="00CD25F3" w:rsidRPr="00DF5603" w:rsidRDefault="00CD25F3" w:rsidP="00712575">
            <w:pPr>
              <w:rPr>
                <w:sz w:val="18"/>
                <w:szCs w:val="18"/>
              </w:rPr>
            </w:pPr>
            <w:r w:rsidRPr="00DF5603">
              <w:rPr>
                <w:sz w:val="18"/>
                <w:szCs w:val="18"/>
              </w:rPr>
              <w:t>7544 at 30°C</w:t>
            </w:r>
          </w:p>
        </w:tc>
      </w:tr>
      <w:tr w:rsidR="00CD25F3" w:rsidRPr="00DF5603" w14:paraId="21DED3C8" w14:textId="77777777" w:rsidTr="00712575">
        <w:tc>
          <w:tcPr>
            <w:tcW w:w="1418" w:type="dxa"/>
            <w:shd w:val="clear" w:color="auto" w:fill="auto"/>
          </w:tcPr>
          <w:p w14:paraId="2A4F7565" w14:textId="77777777" w:rsidR="00CD25F3" w:rsidRPr="00DF5603" w:rsidRDefault="00CD25F3" w:rsidP="00712575">
            <w:pPr>
              <w:rPr>
                <w:sz w:val="18"/>
                <w:szCs w:val="18"/>
              </w:rPr>
            </w:pPr>
            <w:r w:rsidRPr="00DF5603">
              <w:rPr>
                <w:sz w:val="18"/>
                <w:szCs w:val="18"/>
              </w:rPr>
              <w:t>t (s)</w:t>
            </w:r>
          </w:p>
        </w:tc>
        <w:tc>
          <w:tcPr>
            <w:tcW w:w="3544" w:type="dxa"/>
            <w:shd w:val="clear" w:color="auto" w:fill="auto"/>
            <w:vAlign w:val="center"/>
          </w:tcPr>
          <w:p w14:paraId="45577E21" w14:textId="77777777" w:rsidR="00CD25F3" w:rsidRPr="00DF5603" w:rsidRDefault="00CD25F3" w:rsidP="00712575">
            <w:pPr>
              <w:rPr>
                <w:sz w:val="18"/>
                <w:szCs w:val="18"/>
              </w:rPr>
            </w:pPr>
            <w:r w:rsidRPr="00DF5603">
              <w:rPr>
                <w:sz w:val="18"/>
                <w:szCs w:val="18"/>
              </w:rPr>
              <w:t>102</w:t>
            </w:r>
          </w:p>
        </w:tc>
        <w:tc>
          <w:tcPr>
            <w:tcW w:w="4110" w:type="dxa"/>
            <w:shd w:val="clear" w:color="auto" w:fill="auto"/>
            <w:vAlign w:val="center"/>
          </w:tcPr>
          <w:p w14:paraId="488E9B0B" w14:textId="77777777" w:rsidR="00CD25F3" w:rsidRPr="00DF5603" w:rsidRDefault="00CD25F3" w:rsidP="00712575">
            <w:pPr>
              <w:rPr>
                <w:sz w:val="18"/>
                <w:szCs w:val="18"/>
              </w:rPr>
            </w:pPr>
            <w:r w:rsidRPr="00DF5603">
              <w:rPr>
                <w:sz w:val="18"/>
                <w:szCs w:val="18"/>
              </w:rPr>
              <w:t>20</w:t>
            </w:r>
          </w:p>
        </w:tc>
      </w:tr>
    </w:tbl>
    <w:p w14:paraId="7C6F70E0" w14:textId="77777777" w:rsidR="00CD25F3" w:rsidRPr="00DF5603" w:rsidRDefault="00CD25F3" w:rsidP="00CD25F3">
      <w:pPr>
        <w:rPr>
          <w:sz w:val="16"/>
          <w:szCs w:val="16"/>
        </w:rPr>
      </w:pPr>
      <w:r w:rsidRPr="00DF5603">
        <w:rPr>
          <w:sz w:val="16"/>
          <w:szCs w:val="16"/>
        </w:rPr>
        <w:t xml:space="preserve">  * obtained by calculation and the Clausius-Clapeyron equation</w:t>
      </w:r>
    </w:p>
    <w:p w14:paraId="6B431B37" w14:textId="77777777" w:rsidR="00BA2287" w:rsidRPr="00DF5603" w:rsidRDefault="00BA2287" w:rsidP="00BA2287">
      <w:pPr>
        <w:rPr>
          <w:sz w:val="18"/>
          <w:szCs w:val="18"/>
        </w:rPr>
      </w:pPr>
    </w:p>
    <w:p w14:paraId="76B7D9A3" w14:textId="77777777" w:rsidR="00CD25F3" w:rsidRPr="00DF5603" w:rsidRDefault="00CD25F3" w:rsidP="00CD25F3">
      <w:pPr>
        <w:rPr>
          <w:rFonts w:ascii="Calibri" w:hAnsi="Calibri" w:cs="Calibri"/>
          <w:b/>
          <w:bCs/>
          <w:color w:val="FF0000"/>
          <w:sz w:val="18"/>
          <w:szCs w:val="18"/>
          <w:lang w:val="en-US"/>
        </w:rPr>
      </w:pPr>
      <w:r w:rsidRPr="00DF5603">
        <w:rPr>
          <w:sz w:val="18"/>
          <w:szCs w:val="18"/>
        </w:rPr>
        <w:t>According to this equation the evaporation time is 102 s for propan-1-ol and 20 s for propan-2-ol. Using the dermal flux rate 0.85 mg/cm</w:t>
      </w:r>
      <w:r w:rsidRPr="00DF5603">
        <w:rPr>
          <w:sz w:val="18"/>
          <w:szCs w:val="18"/>
          <w:vertAlign w:val="superscript"/>
        </w:rPr>
        <w:t>2</w:t>
      </w:r>
      <w:r w:rsidRPr="00DF5603">
        <w:rPr>
          <w:sz w:val="18"/>
          <w:szCs w:val="18"/>
        </w:rPr>
        <w:t xml:space="preserve">/h and assuming a use frequency of 1, the total absorbed amount is 0.082 mg/kg bw/d propan-1-ol and 0.016 mg/kg bw/d propan-2-ol. </w:t>
      </w:r>
    </w:p>
    <w:p w14:paraId="7DF83457" w14:textId="77777777" w:rsidR="00BA2287" w:rsidRPr="00DF5603" w:rsidRDefault="00BA2287" w:rsidP="00BA2287">
      <w:pPr>
        <w:rPr>
          <w:sz w:val="18"/>
          <w:szCs w:val="18"/>
        </w:rPr>
      </w:pPr>
      <w:r w:rsidRPr="00DF5603">
        <w:rPr>
          <w:sz w:val="18"/>
          <w:szCs w:val="18"/>
        </w:rPr>
        <w:tab/>
      </w:r>
      <w:r w:rsidRPr="00DF5603">
        <w:rPr>
          <w:sz w:val="18"/>
          <w:szCs w:val="18"/>
        </w:rPr>
        <w:tab/>
      </w:r>
    </w:p>
    <w:p w14:paraId="35FCDB74" w14:textId="77777777" w:rsidR="00BA2287" w:rsidRPr="00DF5603" w:rsidRDefault="00BA2287" w:rsidP="00BA2287">
      <w:pPr>
        <w:rPr>
          <w:sz w:val="18"/>
          <w:szCs w:val="18"/>
          <w:u w:val="single"/>
        </w:rPr>
      </w:pPr>
      <w:r w:rsidRPr="00DF5603">
        <w:rPr>
          <w:sz w:val="18"/>
          <w:szCs w:val="18"/>
          <w:u w:val="single"/>
        </w:rPr>
        <w:t xml:space="preserve">Inhalation exposure </w:t>
      </w:r>
    </w:p>
    <w:p w14:paraId="407BAFB5" w14:textId="77777777" w:rsidR="00BA2287" w:rsidRPr="00DF5603" w:rsidRDefault="00BA2287" w:rsidP="00BA2287">
      <w:pPr>
        <w:rPr>
          <w:sz w:val="18"/>
          <w:szCs w:val="18"/>
          <w:u w:val="single"/>
        </w:rPr>
      </w:pPr>
    </w:p>
    <w:p w14:paraId="71D9B0CD" w14:textId="77777777" w:rsidR="00CD25F3" w:rsidRPr="00DF5603" w:rsidRDefault="00CD25F3" w:rsidP="00CD25F3">
      <w:pPr>
        <w:rPr>
          <w:rFonts w:ascii="Calibri" w:hAnsi="Calibri" w:cs="Calibri"/>
          <w:b/>
          <w:bCs/>
          <w:color w:val="FF0000"/>
          <w:sz w:val="18"/>
          <w:szCs w:val="18"/>
          <w:lang w:val="en-US"/>
        </w:rPr>
      </w:pPr>
      <w:r w:rsidRPr="00DF5603">
        <w:rPr>
          <w:sz w:val="18"/>
          <w:szCs w:val="18"/>
        </w:rPr>
        <w:t>Propan-1-ol: the mean event concentration is 850 mg/m</w:t>
      </w:r>
      <w:r w:rsidRPr="00DF5603">
        <w:rPr>
          <w:sz w:val="18"/>
          <w:szCs w:val="18"/>
          <w:vertAlign w:val="superscript"/>
        </w:rPr>
        <w:t>3</w:t>
      </w:r>
      <w:r w:rsidRPr="00DF5603">
        <w:rPr>
          <w:sz w:val="18"/>
          <w:szCs w:val="18"/>
        </w:rPr>
        <w:t>. With an exposure time of 60 minutes, a frequency of 1 disinfection per day and an inhalation rate of 1.25 m</w:t>
      </w:r>
      <w:r w:rsidRPr="00DF5603">
        <w:rPr>
          <w:sz w:val="18"/>
          <w:szCs w:val="18"/>
          <w:vertAlign w:val="superscript"/>
        </w:rPr>
        <w:t>3</w:t>
      </w:r>
      <w:r w:rsidRPr="00DF5603">
        <w:rPr>
          <w:sz w:val="18"/>
          <w:szCs w:val="18"/>
        </w:rPr>
        <w:t>/h, the inhalation exposure is 17.70 mg/kg bw/d.</w:t>
      </w:r>
    </w:p>
    <w:p w14:paraId="6808AABF" w14:textId="77777777" w:rsidR="00BA2287" w:rsidRPr="00DF5603" w:rsidRDefault="00BA2287" w:rsidP="00BA2287">
      <w:pPr>
        <w:rPr>
          <w:sz w:val="18"/>
          <w:szCs w:val="18"/>
          <w:lang w:val="en-US"/>
        </w:rPr>
      </w:pPr>
    </w:p>
    <w:p w14:paraId="69F7F363" w14:textId="77777777" w:rsidR="00CD25F3" w:rsidRPr="00DF5603" w:rsidRDefault="00CD25F3" w:rsidP="00CD25F3">
      <w:pPr>
        <w:rPr>
          <w:sz w:val="18"/>
          <w:szCs w:val="18"/>
        </w:rPr>
      </w:pPr>
      <w:r w:rsidRPr="00DF5603">
        <w:rPr>
          <w:sz w:val="18"/>
          <w:szCs w:val="18"/>
        </w:rPr>
        <w:t>Propan-2-ol: the mean event concentration is 350 mg/m</w:t>
      </w:r>
      <w:r w:rsidRPr="00DF5603">
        <w:rPr>
          <w:sz w:val="18"/>
          <w:szCs w:val="18"/>
          <w:vertAlign w:val="superscript"/>
        </w:rPr>
        <w:t>3</w:t>
      </w:r>
      <w:r w:rsidRPr="00DF5603">
        <w:rPr>
          <w:sz w:val="18"/>
          <w:szCs w:val="18"/>
        </w:rPr>
        <w:t>. With an exposure time of 60 minutes, a frequency of 1 disinfection per day and an inhalation rate of 1.25 m</w:t>
      </w:r>
      <w:r w:rsidRPr="00DF5603">
        <w:rPr>
          <w:sz w:val="18"/>
          <w:szCs w:val="18"/>
          <w:vertAlign w:val="superscript"/>
        </w:rPr>
        <w:t>3</w:t>
      </w:r>
      <w:r w:rsidRPr="00DF5603">
        <w:rPr>
          <w:sz w:val="18"/>
          <w:szCs w:val="18"/>
        </w:rPr>
        <w:t>/h, the inhalation exposure is 7.29 mg/kg bw/d.</w:t>
      </w:r>
    </w:p>
    <w:p w14:paraId="0C3DC84E" w14:textId="77777777" w:rsidR="00BA2287" w:rsidRPr="00DF5603" w:rsidRDefault="00BA2287" w:rsidP="00BA2287"/>
    <w:p w14:paraId="393A116F" w14:textId="77777777" w:rsidR="00BA2287" w:rsidRPr="00DF5603" w:rsidRDefault="00BA2287" w:rsidP="00BA22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396"/>
        <w:gridCol w:w="1530"/>
        <w:gridCol w:w="1453"/>
        <w:gridCol w:w="1454"/>
        <w:gridCol w:w="680"/>
        <w:gridCol w:w="1415"/>
      </w:tblGrid>
      <w:tr w:rsidR="00CD25F3" w:rsidRPr="00DF5603" w14:paraId="6D131BB1" w14:textId="77777777" w:rsidTr="00712575">
        <w:trPr>
          <w:trHeight w:val="371"/>
        </w:trPr>
        <w:tc>
          <w:tcPr>
            <w:tcW w:w="9204" w:type="dxa"/>
            <w:gridSpan w:val="7"/>
            <w:shd w:val="clear" w:color="auto" w:fill="FFFFCC"/>
            <w:vAlign w:val="center"/>
          </w:tcPr>
          <w:p w14:paraId="23436F57" w14:textId="77777777" w:rsidR="00CD25F3" w:rsidRPr="00DF5603" w:rsidRDefault="00CD25F3" w:rsidP="00712575">
            <w:pPr>
              <w:rPr>
                <w:rFonts w:cs="Calibri"/>
                <w:b/>
                <w:bCs/>
                <w:color w:val="000000"/>
                <w:sz w:val="18"/>
                <w:szCs w:val="18"/>
                <w:lang w:eastAsia="nl-BE"/>
              </w:rPr>
            </w:pPr>
            <w:r w:rsidRPr="00DF5603">
              <w:rPr>
                <w:rFonts w:cs="Calibri"/>
                <w:b/>
                <w:bCs/>
                <w:color w:val="000000"/>
                <w:sz w:val="18"/>
                <w:szCs w:val="18"/>
                <w:lang w:eastAsia="nl-BE"/>
              </w:rPr>
              <w:t>Summary table: estimated exposure scenario 1.2-a</w:t>
            </w:r>
          </w:p>
        </w:tc>
      </w:tr>
      <w:tr w:rsidR="00CD25F3" w:rsidRPr="00DF5603" w14:paraId="70F6559B" w14:textId="77777777" w:rsidTr="00712575">
        <w:tc>
          <w:tcPr>
            <w:tcW w:w="1276" w:type="dxa"/>
            <w:shd w:val="clear" w:color="auto" w:fill="auto"/>
          </w:tcPr>
          <w:p w14:paraId="111A5342" w14:textId="77777777" w:rsidR="00CD25F3" w:rsidRPr="00DF5603" w:rsidRDefault="00CD25F3" w:rsidP="00712575">
            <w:pPr>
              <w:rPr>
                <w:iCs/>
                <w:sz w:val="18"/>
                <w:szCs w:val="18"/>
              </w:rPr>
            </w:pPr>
          </w:p>
        </w:tc>
        <w:tc>
          <w:tcPr>
            <w:tcW w:w="1396" w:type="dxa"/>
            <w:shd w:val="clear" w:color="auto" w:fill="auto"/>
          </w:tcPr>
          <w:p w14:paraId="39F8CB7E" w14:textId="77777777" w:rsidR="00CD25F3" w:rsidRPr="00DF5603" w:rsidRDefault="00CD25F3" w:rsidP="00712575">
            <w:pPr>
              <w:jc w:val="center"/>
              <w:rPr>
                <w:b/>
                <w:bCs/>
                <w:iCs/>
                <w:sz w:val="18"/>
                <w:szCs w:val="18"/>
              </w:rPr>
            </w:pPr>
            <w:r w:rsidRPr="00DF5603">
              <w:rPr>
                <w:b/>
                <w:bCs/>
                <w:iCs/>
                <w:sz w:val="18"/>
                <w:szCs w:val="18"/>
              </w:rPr>
              <w:t>Tier/PPE</w:t>
            </w:r>
          </w:p>
        </w:tc>
        <w:tc>
          <w:tcPr>
            <w:tcW w:w="1530" w:type="dxa"/>
            <w:shd w:val="clear" w:color="auto" w:fill="auto"/>
          </w:tcPr>
          <w:p w14:paraId="18A36350" w14:textId="77777777" w:rsidR="00CD25F3" w:rsidRPr="00DF5603" w:rsidRDefault="00CD25F3" w:rsidP="00712575">
            <w:pPr>
              <w:jc w:val="center"/>
              <w:rPr>
                <w:b/>
                <w:bCs/>
                <w:sz w:val="18"/>
                <w:szCs w:val="18"/>
              </w:rPr>
            </w:pPr>
            <w:r w:rsidRPr="00DF5603">
              <w:rPr>
                <w:b/>
                <w:bCs/>
                <w:sz w:val="18"/>
                <w:szCs w:val="18"/>
              </w:rPr>
              <w:t>Estimated inhalation uptake</w:t>
            </w:r>
          </w:p>
          <w:p w14:paraId="4F25B2ED" w14:textId="77777777" w:rsidR="00CD25F3" w:rsidRPr="00DF5603" w:rsidRDefault="00CD25F3" w:rsidP="00712575">
            <w:pPr>
              <w:jc w:val="center"/>
              <w:rPr>
                <w:b/>
                <w:bCs/>
                <w:sz w:val="18"/>
                <w:szCs w:val="18"/>
              </w:rPr>
            </w:pPr>
            <w:r w:rsidRPr="00DF5603">
              <w:rPr>
                <w:b/>
                <w:bCs/>
                <w:sz w:val="18"/>
                <w:szCs w:val="18"/>
              </w:rPr>
              <w:t>(mg/kg bw/d)</w:t>
            </w:r>
          </w:p>
        </w:tc>
        <w:tc>
          <w:tcPr>
            <w:tcW w:w="1453" w:type="dxa"/>
            <w:shd w:val="clear" w:color="auto" w:fill="auto"/>
          </w:tcPr>
          <w:p w14:paraId="744E1725" w14:textId="77777777" w:rsidR="00CD25F3" w:rsidRPr="00DF5603" w:rsidRDefault="00CD25F3" w:rsidP="00712575">
            <w:pPr>
              <w:jc w:val="center"/>
              <w:rPr>
                <w:b/>
                <w:bCs/>
                <w:iCs/>
                <w:sz w:val="18"/>
                <w:szCs w:val="18"/>
              </w:rPr>
            </w:pPr>
            <w:r w:rsidRPr="00DF5603">
              <w:rPr>
                <w:b/>
                <w:bCs/>
                <w:iCs/>
                <w:sz w:val="18"/>
                <w:szCs w:val="18"/>
              </w:rPr>
              <w:t>Estimated dermal uptake</w:t>
            </w:r>
          </w:p>
          <w:p w14:paraId="72DAD99A" w14:textId="77777777" w:rsidR="00CD25F3" w:rsidRPr="00DF5603" w:rsidRDefault="00CD25F3" w:rsidP="00712575">
            <w:pPr>
              <w:jc w:val="center"/>
              <w:rPr>
                <w:b/>
                <w:bCs/>
                <w:iCs/>
                <w:sz w:val="18"/>
                <w:szCs w:val="18"/>
              </w:rPr>
            </w:pPr>
            <w:r w:rsidRPr="00DF5603">
              <w:rPr>
                <w:b/>
                <w:bCs/>
                <w:iCs/>
                <w:sz w:val="18"/>
                <w:szCs w:val="18"/>
              </w:rPr>
              <w:t>(mg/kg bw/d)</w:t>
            </w:r>
          </w:p>
        </w:tc>
        <w:tc>
          <w:tcPr>
            <w:tcW w:w="1454" w:type="dxa"/>
            <w:shd w:val="clear" w:color="auto" w:fill="auto"/>
          </w:tcPr>
          <w:p w14:paraId="50DAF031" w14:textId="77777777" w:rsidR="00CD25F3" w:rsidRPr="00DF5603" w:rsidRDefault="00CD25F3" w:rsidP="00712575">
            <w:pPr>
              <w:jc w:val="center"/>
              <w:rPr>
                <w:b/>
                <w:bCs/>
                <w:iCs/>
                <w:sz w:val="18"/>
                <w:szCs w:val="18"/>
              </w:rPr>
            </w:pPr>
            <w:r w:rsidRPr="00DF5603">
              <w:rPr>
                <w:b/>
                <w:bCs/>
                <w:iCs/>
                <w:sz w:val="18"/>
                <w:szCs w:val="18"/>
              </w:rPr>
              <w:t>Estimated total uptake</w:t>
            </w:r>
          </w:p>
          <w:p w14:paraId="7A3D5C64" w14:textId="77777777" w:rsidR="00CD25F3" w:rsidRPr="00DF5603" w:rsidRDefault="00CD25F3" w:rsidP="00712575">
            <w:pPr>
              <w:jc w:val="center"/>
              <w:rPr>
                <w:b/>
                <w:bCs/>
                <w:iCs/>
                <w:sz w:val="18"/>
                <w:szCs w:val="18"/>
              </w:rPr>
            </w:pPr>
            <w:r w:rsidRPr="00DF5603">
              <w:rPr>
                <w:b/>
                <w:bCs/>
                <w:iCs/>
                <w:sz w:val="18"/>
                <w:szCs w:val="18"/>
              </w:rPr>
              <w:t>(mg/kg bw/d)</w:t>
            </w:r>
          </w:p>
        </w:tc>
        <w:tc>
          <w:tcPr>
            <w:tcW w:w="680" w:type="dxa"/>
          </w:tcPr>
          <w:p w14:paraId="1F0E6B4E" w14:textId="77777777" w:rsidR="00CD25F3" w:rsidRPr="00DF5603" w:rsidRDefault="00CD25F3" w:rsidP="00712575">
            <w:pPr>
              <w:jc w:val="center"/>
              <w:rPr>
                <w:b/>
                <w:bCs/>
                <w:iCs/>
                <w:sz w:val="18"/>
                <w:szCs w:val="18"/>
              </w:rPr>
            </w:pPr>
            <w:r w:rsidRPr="00DF5603">
              <w:rPr>
                <w:rFonts w:cs="Calibri"/>
                <w:b/>
                <w:bCs/>
                <w:color w:val="000000"/>
                <w:sz w:val="18"/>
                <w:szCs w:val="18"/>
                <w:lang w:val="nl-BE" w:eastAsia="nl-BE"/>
              </w:rPr>
              <w:t>AEL</w:t>
            </w:r>
          </w:p>
        </w:tc>
        <w:tc>
          <w:tcPr>
            <w:tcW w:w="1415" w:type="dxa"/>
          </w:tcPr>
          <w:p w14:paraId="0737564C" w14:textId="77777777" w:rsidR="00CD25F3" w:rsidRPr="00DF5603" w:rsidRDefault="00CD25F3" w:rsidP="00712575">
            <w:pPr>
              <w:rPr>
                <w:b/>
                <w:bCs/>
                <w:iCs/>
                <w:sz w:val="18"/>
                <w:szCs w:val="18"/>
              </w:rPr>
            </w:pPr>
            <w:r w:rsidRPr="00DF5603">
              <w:rPr>
                <w:rFonts w:cs="Calibri"/>
                <w:b/>
                <w:bCs/>
                <w:color w:val="000000"/>
                <w:sz w:val="18"/>
                <w:szCs w:val="18"/>
                <w:lang w:val="nl-BE" w:eastAsia="nl-BE"/>
              </w:rPr>
              <w:t>Estimated total uptake/AEL (%)</w:t>
            </w:r>
          </w:p>
        </w:tc>
      </w:tr>
      <w:tr w:rsidR="00CD25F3" w:rsidRPr="00DF5603" w14:paraId="514B273A" w14:textId="77777777" w:rsidTr="00712575">
        <w:tc>
          <w:tcPr>
            <w:tcW w:w="1276" w:type="dxa"/>
            <w:shd w:val="clear" w:color="auto" w:fill="auto"/>
          </w:tcPr>
          <w:p w14:paraId="353F1DC2" w14:textId="77777777" w:rsidR="00CD25F3" w:rsidRPr="00DF5603" w:rsidRDefault="00CD25F3" w:rsidP="00712575">
            <w:pPr>
              <w:jc w:val="center"/>
              <w:rPr>
                <w:iCs/>
                <w:sz w:val="18"/>
                <w:szCs w:val="18"/>
              </w:rPr>
            </w:pPr>
            <w:r w:rsidRPr="00DF5603">
              <w:rPr>
                <w:iCs/>
                <w:sz w:val="18"/>
                <w:szCs w:val="18"/>
              </w:rPr>
              <w:t>Propan-1-ol</w:t>
            </w:r>
          </w:p>
        </w:tc>
        <w:tc>
          <w:tcPr>
            <w:tcW w:w="1396" w:type="dxa"/>
            <w:shd w:val="clear" w:color="auto" w:fill="auto"/>
          </w:tcPr>
          <w:p w14:paraId="51657E75" w14:textId="77777777" w:rsidR="00CD25F3" w:rsidRPr="00DF5603" w:rsidRDefault="00CD25F3" w:rsidP="00712575">
            <w:pPr>
              <w:jc w:val="center"/>
              <w:rPr>
                <w:iCs/>
                <w:sz w:val="18"/>
                <w:szCs w:val="18"/>
              </w:rPr>
            </w:pPr>
            <w:r w:rsidRPr="00DF5603">
              <w:rPr>
                <w:iCs/>
                <w:sz w:val="18"/>
                <w:szCs w:val="18"/>
              </w:rPr>
              <w:t>1 (no PPE)</w:t>
            </w:r>
          </w:p>
        </w:tc>
        <w:tc>
          <w:tcPr>
            <w:tcW w:w="1530" w:type="dxa"/>
            <w:shd w:val="clear" w:color="auto" w:fill="auto"/>
          </w:tcPr>
          <w:p w14:paraId="3DB12652" w14:textId="77777777" w:rsidR="00CD25F3" w:rsidRPr="00DF5603" w:rsidRDefault="00CD25F3" w:rsidP="00712575">
            <w:pPr>
              <w:jc w:val="center"/>
              <w:rPr>
                <w:iCs/>
                <w:sz w:val="18"/>
                <w:szCs w:val="18"/>
              </w:rPr>
            </w:pPr>
            <w:r w:rsidRPr="00DF5603">
              <w:rPr>
                <w:iCs/>
                <w:sz w:val="18"/>
                <w:szCs w:val="18"/>
              </w:rPr>
              <w:t>17.70</w:t>
            </w:r>
          </w:p>
        </w:tc>
        <w:tc>
          <w:tcPr>
            <w:tcW w:w="1453" w:type="dxa"/>
            <w:shd w:val="clear" w:color="auto" w:fill="auto"/>
          </w:tcPr>
          <w:p w14:paraId="5017ED22" w14:textId="77777777" w:rsidR="00CD25F3" w:rsidRPr="00DF5603" w:rsidRDefault="00CD25F3" w:rsidP="00712575">
            <w:pPr>
              <w:jc w:val="center"/>
              <w:rPr>
                <w:iCs/>
                <w:sz w:val="18"/>
                <w:szCs w:val="18"/>
              </w:rPr>
            </w:pPr>
            <w:r w:rsidRPr="00DF5603">
              <w:rPr>
                <w:iCs/>
                <w:sz w:val="18"/>
                <w:szCs w:val="18"/>
              </w:rPr>
              <w:t>0.082</w:t>
            </w:r>
          </w:p>
          <w:p w14:paraId="40F106EC" w14:textId="77777777" w:rsidR="00CD25F3" w:rsidRPr="00DF5603" w:rsidRDefault="00CD25F3" w:rsidP="00712575">
            <w:pPr>
              <w:jc w:val="center"/>
              <w:rPr>
                <w:iCs/>
                <w:sz w:val="18"/>
                <w:szCs w:val="18"/>
              </w:rPr>
            </w:pPr>
          </w:p>
        </w:tc>
        <w:tc>
          <w:tcPr>
            <w:tcW w:w="1454" w:type="dxa"/>
            <w:shd w:val="clear" w:color="auto" w:fill="auto"/>
          </w:tcPr>
          <w:p w14:paraId="79A34FD7" w14:textId="77777777" w:rsidR="00CD25F3" w:rsidRPr="00DF5603" w:rsidRDefault="00CD25F3" w:rsidP="00712575">
            <w:pPr>
              <w:jc w:val="center"/>
              <w:rPr>
                <w:iCs/>
                <w:sz w:val="18"/>
                <w:szCs w:val="18"/>
              </w:rPr>
            </w:pPr>
            <w:r w:rsidRPr="00DF5603">
              <w:rPr>
                <w:iCs/>
                <w:sz w:val="18"/>
                <w:szCs w:val="18"/>
              </w:rPr>
              <w:t>17.782</w:t>
            </w:r>
          </w:p>
          <w:p w14:paraId="093AEF95" w14:textId="77777777" w:rsidR="00CD25F3" w:rsidRPr="00DF5603" w:rsidRDefault="00CD25F3" w:rsidP="00712575">
            <w:pPr>
              <w:jc w:val="center"/>
              <w:rPr>
                <w:iCs/>
                <w:sz w:val="18"/>
                <w:szCs w:val="18"/>
              </w:rPr>
            </w:pPr>
          </w:p>
        </w:tc>
        <w:tc>
          <w:tcPr>
            <w:tcW w:w="680" w:type="dxa"/>
            <w:shd w:val="clear" w:color="auto" w:fill="auto"/>
          </w:tcPr>
          <w:p w14:paraId="3505E000" w14:textId="77777777" w:rsidR="00CD25F3" w:rsidRPr="00DF5603" w:rsidRDefault="00CD25F3" w:rsidP="00712575">
            <w:pPr>
              <w:jc w:val="center"/>
              <w:rPr>
                <w:iCs/>
                <w:sz w:val="18"/>
                <w:szCs w:val="18"/>
              </w:rPr>
            </w:pPr>
            <w:r w:rsidRPr="00DF5603">
              <w:rPr>
                <w:iCs/>
                <w:sz w:val="18"/>
                <w:szCs w:val="18"/>
              </w:rPr>
              <w:t>9.2</w:t>
            </w:r>
          </w:p>
        </w:tc>
        <w:tc>
          <w:tcPr>
            <w:tcW w:w="1415" w:type="dxa"/>
            <w:shd w:val="clear" w:color="auto" w:fill="auto"/>
          </w:tcPr>
          <w:p w14:paraId="3D6F34AB" w14:textId="77777777" w:rsidR="00CD25F3" w:rsidRPr="00DF5603" w:rsidRDefault="00CD25F3" w:rsidP="00712575">
            <w:pPr>
              <w:jc w:val="center"/>
              <w:rPr>
                <w:iCs/>
                <w:sz w:val="18"/>
                <w:szCs w:val="18"/>
              </w:rPr>
            </w:pPr>
            <w:r w:rsidRPr="00DF5603">
              <w:rPr>
                <w:iCs/>
                <w:sz w:val="18"/>
                <w:szCs w:val="18"/>
              </w:rPr>
              <w:t>193</w:t>
            </w:r>
          </w:p>
          <w:p w14:paraId="6E4467B3" w14:textId="77777777" w:rsidR="00CD25F3" w:rsidRPr="00DF5603" w:rsidRDefault="00CD25F3" w:rsidP="00712575">
            <w:pPr>
              <w:jc w:val="center"/>
              <w:rPr>
                <w:iCs/>
                <w:sz w:val="18"/>
                <w:szCs w:val="18"/>
              </w:rPr>
            </w:pPr>
          </w:p>
        </w:tc>
      </w:tr>
      <w:tr w:rsidR="00CD25F3" w:rsidRPr="00DF5603" w14:paraId="0DB28EAF" w14:textId="77777777" w:rsidTr="00712575">
        <w:tc>
          <w:tcPr>
            <w:tcW w:w="1276" w:type="dxa"/>
            <w:shd w:val="clear" w:color="auto" w:fill="auto"/>
          </w:tcPr>
          <w:p w14:paraId="4B2CB6CF" w14:textId="77777777" w:rsidR="00CD25F3" w:rsidRPr="00DF5603" w:rsidRDefault="00CD25F3" w:rsidP="00712575">
            <w:pPr>
              <w:jc w:val="center"/>
              <w:rPr>
                <w:iCs/>
                <w:sz w:val="18"/>
                <w:szCs w:val="18"/>
              </w:rPr>
            </w:pPr>
            <w:r w:rsidRPr="00DF5603">
              <w:rPr>
                <w:iCs/>
                <w:sz w:val="18"/>
                <w:szCs w:val="18"/>
              </w:rPr>
              <w:t>Propan-2-ol</w:t>
            </w:r>
          </w:p>
        </w:tc>
        <w:tc>
          <w:tcPr>
            <w:tcW w:w="1396" w:type="dxa"/>
            <w:shd w:val="clear" w:color="auto" w:fill="auto"/>
          </w:tcPr>
          <w:p w14:paraId="0D6DFBC5" w14:textId="77777777" w:rsidR="00CD25F3" w:rsidRPr="00DF5603" w:rsidRDefault="00CD25F3" w:rsidP="00712575">
            <w:pPr>
              <w:jc w:val="center"/>
              <w:rPr>
                <w:iCs/>
                <w:sz w:val="18"/>
                <w:szCs w:val="18"/>
              </w:rPr>
            </w:pPr>
            <w:r w:rsidRPr="00DF5603">
              <w:rPr>
                <w:iCs/>
                <w:sz w:val="18"/>
                <w:szCs w:val="18"/>
              </w:rPr>
              <w:t>1 (no PPE)</w:t>
            </w:r>
          </w:p>
        </w:tc>
        <w:tc>
          <w:tcPr>
            <w:tcW w:w="1530" w:type="dxa"/>
            <w:shd w:val="clear" w:color="auto" w:fill="auto"/>
          </w:tcPr>
          <w:p w14:paraId="4F605C81" w14:textId="77777777" w:rsidR="00CD25F3" w:rsidRPr="00DF5603" w:rsidRDefault="00CD25F3" w:rsidP="00712575">
            <w:pPr>
              <w:jc w:val="center"/>
              <w:rPr>
                <w:iCs/>
                <w:sz w:val="18"/>
                <w:szCs w:val="18"/>
              </w:rPr>
            </w:pPr>
            <w:r w:rsidRPr="00DF5603">
              <w:rPr>
                <w:iCs/>
                <w:sz w:val="18"/>
                <w:szCs w:val="18"/>
              </w:rPr>
              <w:t>7.29</w:t>
            </w:r>
          </w:p>
          <w:p w14:paraId="3EC99396" w14:textId="77777777" w:rsidR="00CD25F3" w:rsidRPr="00DF5603" w:rsidRDefault="00CD25F3" w:rsidP="00712575">
            <w:pPr>
              <w:jc w:val="center"/>
              <w:rPr>
                <w:iCs/>
                <w:sz w:val="18"/>
                <w:szCs w:val="18"/>
              </w:rPr>
            </w:pPr>
          </w:p>
        </w:tc>
        <w:tc>
          <w:tcPr>
            <w:tcW w:w="1453" w:type="dxa"/>
            <w:shd w:val="clear" w:color="auto" w:fill="auto"/>
          </w:tcPr>
          <w:p w14:paraId="562FA959" w14:textId="77777777" w:rsidR="00CD25F3" w:rsidRPr="00DF5603" w:rsidRDefault="00CD25F3" w:rsidP="00712575">
            <w:pPr>
              <w:jc w:val="center"/>
              <w:rPr>
                <w:iCs/>
                <w:sz w:val="18"/>
                <w:szCs w:val="18"/>
              </w:rPr>
            </w:pPr>
            <w:r w:rsidRPr="00DF5603">
              <w:rPr>
                <w:iCs/>
                <w:sz w:val="18"/>
                <w:szCs w:val="18"/>
              </w:rPr>
              <w:t>0.016</w:t>
            </w:r>
          </w:p>
        </w:tc>
        <w:tc>
          <w:tcPr>
            <w:tcW w:w="1454" w:type="dxa"/>
            <w:shd w:val="clear" w:color="auto" w:fill="auto"/>
          </w:tcPr>
          <w:p w14:paraId="7D809C96" w14:textId="77777777" w:rsidR="00CD25F3" w:rsidRPr="00DF5603" w:rsidRDefault="00CD25F3" w:rsidP="00712575">
            <w:pPr>
              <w:jc w:val="center"/>
              <w:rPr>
                <w:iCs/>
                <w:sz w:val="18"/>
                <w:szCs w:val="18"/>
              </w:rPr>
            </w:pPr>
            <w:r w:rsidRPr="00DF5603">
              <w:rPr>
                <w:iCs/>
                <w:sz w:val="18"/>
                <w:szCs w:val="18"/>
              </w:rPr>
              <w:t>7.306</w:t>
            </w:r>
          </w:p>
          <w:p w14:paraId="4A041DDA" w14:textId="77777777" w:rsidR="00CD25F3" w:rsidRPr="00DF5603" w:rsidRDefault="00CD25F3" w:rsidP="00712575">
            <w:pPr>
              <w:jc w:val="center"/>
              <w:rPr>
                <w:iCs/>
                <w:sz w:val="18"/>
                <w:szCs w:val="18"/>
              </w:rPr>
            </w:pPr>
          </w:p>
        </w:tc>
        <w:tc>
          <w:tcPr>
            <w:tcW w:w="680" w:type="dxa"/>
            <w:shd w:val="clear" w:color="auto" w:fill="auto"/>
          </w:tcPr>
          <w:p w14:paraId="1AFA1BAD" w14:textId="77777777" w:rsidR="00CD25F3" w:rsidRPr="00DF5603" w:rsidRDefault="00CD25F3" w:rsidP="00712575">
            <w:pPr>
              <w:jc w:val="center"/>
              <w:rPr>
                <w:iCs/>
                <w:sz w:val="18"/>
                <w:szCs w:val="18"/>
              </w:rPr>
            </w:pPr>
            <w:r w:rsidRPr="00DF5603">
              <w:rPr>
                <w:iCs/>
                <w:sz w:val="18"/>
                <w:szCs w:val="18"/>
              </w:rPr>
              <w:t>17.9</w:t>
            </w:r>
          </w:p>
        </w:tc>
        <w:tc>
          <w:tcPr>
            <w:tcW w:w="1415" w:type="dxa"/>
            <w:shd w:val="clear" w:color="auto" w:fill="auto"/>
          </w:tcPr>
          <w:p w14:paraId="08046968" w14:textId="77777777" w:rsidR="00CD25F3" w:rsidRPr="00DF5603" w:rsidRDefault="00CD25F3" w:rsidP="00712575">
            <w:pPr>
              <w:jc w:val="center"/>
              <w:rPr>
                <w:iCs/>
                <w:sz w:val="18"/>
                <w:szCs w:val="18"/>
              </w:rPr>
            </w:pPr>
            <w:r w:rsidRPr="00DF5603">
              <w:rPr>
                <w:iCs/>
                <w:sz w:val="18"/>
                <w:szCs w:val="18"/>
              </w:rPr>
              <w:t>40</w:t>
            </w:r>
          </w:p>
          <w:p w14:paraId="2C4C7F0B" w14:textId="77777777" w:rsidR="00CD25F3" w:rsidRPr="00DF5603" w:rsidRDefault="00CD25F3" w:rsidP="00712575">
            <w:pPr>
              <w:jc w:val="center"/>
              <w:rPr>
                <w:iCs/>
                <w:sz w:val="18"/>
                <w:szCs w:val="18"/>
              </w:rPr>
            </w:pPr>
          </w:p>
        </w:tc>
      </w:tr>
      <w:tr w:rsidR="00CD25F3" w:rsidRPr="00DF5603" w14:paraId="73A4FC72" w14:textId="77777777" w:rsidTr="00712575">
        <w:tc>
          <w:tcPr>
            <w:tcW w:w="1276" w:type="dxa"/>
            <w:shd w:val="clear" w:color="auto" w:fill="auto"/>
          </w:tcPr>
          <w:p w14:paraId="16188035" w14:textId="77777777" w:rsidR="00CD25F3" w:rsidRPr="00DF5603" w:rsidRDefault="00CD25F3" w:rsidP="00712575">
            <w:pPr>
              <w:jc w:val="center"/>
              <w:rPr>
                <w:iCs/>
                <w:sz w:val="18"/>
                <w:szCs w:val="18"/>
              </w:rPr>
            </w:pPr>
            <w:r w:rsidRPr="00DF5603">
              <w:rPr>
                <w:iCs/>
                <w:sz w:val="18"/>
                <w:szCs w:val="18"/>
              </w:rPr>
              <w:t>Propan-1-ol</w:t>
            </w:r>
          </w:p>
        </w:tc>
        <w:tc>
          <w:tcPr>
            <w:tcW w:w="1396" w:type="dxa"/>
            <w:shd w:val="clear" w:color="auto" w:fill="auto"/>
          </w:tcPr>
          <w:p w14:paraId="44FB204F" w14:textId="77777777" w:rsidR="00CD25F3" w:rsidRPr="00DF5603" w:rsidRDefault="00CD25F3" w:rsidP="00712575">
            <w:pPr>
              <w:jc w:val="center"/>
              <w:rPr>
                <w:iCs/>
                <w:sz w:val="18"/>
                <w:szCs w:val="18"/>
              </w:rPr>
            </w:pPr>
            <w:r w:rsidRPr="00DF5603">
              <w:rPr>
                <w:iCs/>
                <w:sz w:val="18"/>
                <w:szCs w:val="18"/>
              </w:rPr>
              <w:t>mask (APF4)</w:t>
            </w:r>
          </w:p>
        </w:tc>
        <w:tc>
          <w:tcPr>
            <w:tcW w:w="1530" w:type="dxa"/>
            <w:shd w:val="clear" w:color="auto" w:fill="auto"/>
          </w:tcPr>
          <w:p w14:paraId="7113533C" w14:textId="77777777" w:rsidR="00CD25F3" w:rsidRPr="00DF5603" w:rsidRDefault="00CD25F3" w:rsidP="00712575">
            <w:pPr>
              <w:jc w:val="center"/>
              <w:rPr>
                <w:iCs/>
                <w:sz w:val="18"/>
                <w:szCs w:val="18"/>
              </w:rPr>
            </w:pPr>
            <w:r w:rsidRPr="00DF5603">
              <w:rPr>
                <w:iCs/>
                <w:sz w:val="18"/>
                <w:szCs w:val="18"/>
              </w:rPr>
              <w:t>4.43</w:t>
            </w:r>
          </w:p>
          <w:p w14:paraId="0D6D0B27" w14:textId="77777777" w:rsidR="00CD25F3" w:rsidRPr="00DF5603" w:rsidRDefault="00CD25F3" w:rsidP="00712575">
            <w:pPr>
              <w:jc w:val="center"/>
              <w:rPr>
                <w:iCs/>
                <w:sz w:val="18"/>
                <w:szCs w:val="18"/>
              </w:rPr>
            </w:pPr>
          </w:p>
        </w:tc>
        <w:tc>
          <w:tcPr>
            <w:tcW w:w="1453" w:type="dxa"/>
            <w:shd w:val="clear" w:color="auto" w:fill="auto"/>
          </w:tcPr>
          <w:p w14:paraId="2B518F71" w14:textId="77777777" w:rsidR="00CD25F3" w:rsidRPr="00DF5603" w:rsidRDefault="00CD25F3" w:rsidP="00712575">
            <w:pPr>
              <w:jc w:val="center"/>
              <w:rPr>
                <w:iCs/>
                <w:sz w:val="18"/>
                <w:szCs w:val="18"/>
              </w:rPr>
            </w:pPr>
            <w:r w:rsidRPr="00DF5603">
              <w:rPr>
                <w:iCs/>
                <w:sz w:val="18"/>
                <w:szCs w:val="18"/>
              </w:rPr>
              <w:t>0.082</w:t>
            </w:r>
          </w:p>
          <w:p w14:paraId="72F8A555" w14:textId="77777777" w:rsidR="00CD25F3" w:rsidRPr="00DF5603" w:rsidRDefault="00CD25F3" w:rsidP="00712575">
            <w:pPr>
              <w:jc w:val="center"/>
              <w:rPr>
                <w:iCs/>
                <w:sz w:val="18"/>
                <w:szCs w:val="18"/>
              </w:rPr>
            </w:pPr>
          </w:p>
        </w:tc>
        <w:tc>
          <w:tcPr>
            <w:tcW w:w="1454" w:type="dxa"/>
            <w:shd w:val="clear" w:color="auto" w:fill="auto"/>
          </w:tcPr>
          <w:p w14:paraId="47EBB26D" w14:textId="77777777" w:rsidR="00CD25F3" w:rsidRPr="00DF5603" w:rsidRDefault="00CD25F3" w:rsidP="00712575">
            <w:pPr>
              <w:jc w:val="center"/>
              <w:rPr>
                <w:iCs/>
                <w:sz w:val="18"/>
                <w:szCs w:val="18"/>
              </w:rPr>
            </w:pPr>
            <w:r w:rsidRPr="00DF5603">
              <w:rPr>
                <w:iCs/>
                <w:sz w:val="18"/>
                <w:szCs w:val="18"/>
              </w:rPr>
              <w:t>4.5</w:t>
            </w:r>
          </w:p>
        </w:tc>
        <w:tc>
          <w:tcPr>
            <w:tcW w:w="680" w:type="dxa"/>
            <w:shd w:val="clear" w:color="auto" w:fill="auto"/>
          </w:tcPr>
          <w:p w14:paraId="3828E5E0" w14:textId="77777777" w:rsidR="00CD25F3" w:rsidRPr="00DF5603" w:rsidRDefault="00CD25F3" w:rsidP="00712575">
            <w:pPr>
              <w:jc w:val="center"/>
              <w:rPr>
                <w:iCs/>
                <w:sz w:val="18"/>
                <w:szCs w:val="18"/>
              </w:rPr>
            </w:pPr>
            <w:r w:rsidRPr="00DF5603">
              <w:rPr>
                <w:iCs/>
                <w:sz w:val="18"/>
                <w:szCs w:val="18"/>
              </w:rPr>
              <w:t>9.2</w:t>
            </w:r>
          </w:p>
        </w:tc>
        <w:tc>
          <w:tcPr>
            <w:tcW w:w="1415" w:type="dxa"/>
            <w:shd w:val="clear" w:color="auto" w:fill="auto"/>
          </w:tcPr>
          <w:p w14:paraId="140799E5" w14:textId="77777777" w:rsidR="00CD25F3" w:rsidRPr="00DF5603" w:rsidRDefault="00CD25F3" w:rsidP="00712575">
            <w:pPr>
              <w:jc w:val="center"/>
              <w:rPr>
                <w:iCs/>
                <w:sz w:val="18"/>
                <w:szCs w:val="18"/>
              </w:rPr>
            </w:pPr>
            <w:r w:rsidRPr="00DF5603">
              <w:rPr>
                <w:iCs/>
                <w:sz w:val="18"/>
                <w:szCs w:val="18"/>
              </w:rPr>
              <w:t>49</w:t>
            </w:r>
          </w:p>
          <w:p w14:paraId="02A79FAA" w14:textId="77777777" w:rsidR="00CD25F3" w:rsidRPr="00DF5603" w:rsidRDefault="00CD25F3" w:rsidP="00712575">
            <w:pPr>
              <w:jc w:val="center"/>
              <w:rPr>
                <w:iCs/>
                <w:sz w:val="18"/>
                <w:szCs w:val="18"/>
              </w:rPr>
            </w:pPr>
          </w:p>
        </w:tc>
      </w:tr>
      <w:tr w:rsidR="00CD25F3" w:rsidRPr="00DF5603" w14:paraId="3883FCB0" w14:textId="77777777" w:rsidTr="00712575">
        <w:tc>
          <w:tcPr>
            <w:tcW w:w="1276" w:type="dxa"/>
            <w:shd w:val="clear" w:color="auto" w:fill="auto"/>
          </w:tcPr>
          <w:p w14:paraId="1B758A65" w14:textId="77777777" w:rsidR="00CD25F3" w:rsidRPr="00DF5603" w:rsidRDefault="00CD25F3" w:rsidP="00712575">
            <w:pPr>
              <w:jc w:val="center"/>
              <w:rPr>
                <w:iCs/>
                <w:sz w:val="18"/>
                <w:szCs w:val="18"/>
              </w:rPr>
            </w:pPr>
            <w:r w:rsidRPr="00DF5603">
              <w:rPr>
                <w:iCs/>
                <w:sz w:val="18"/>
                <w:szCs w:val="18"/>
              </w:rPr>
              <w:t>Propan-2-ol</w:t>
            </w:r>
          </w:p>
        </w:tc>
        <w:tc>
          <w:tcPr>
            <w:tcW w:w="1396" w:type="dxa"/>
            <w:shd w:val="clear" w:color="auto" w:fill="auto"/>
          </w:tcPr>
          <w:p w14:paraId="074AFB2B" w14:textId="77777777" w:rsidR="00CD25F3" w:rsidRPr="00DF5603" w:rsidRDefault="00CD25F3" w:rsidP="00712575">
            <w:pPr>
              <w:jc w:val="center"/>
              <w:rPr>
                <w:iCs/>
                <w:sz w:val="18"/>
                <w:szCs w:val="18"/>
              </w:rPr>
            </w:pPr>
            <w:r w:rsidRPr="00DF5603">
              <w:rPr>
                <w:iCs/>
                <w:sz w:val="18"/>
                <w:szCs w:val="18"/>
              </w:rPr>
              <w:t>mask (APF4)</w:t>
            </w:r>
          </w:p>
        </w:tc>
        <w:tc>
          <w:tcPr>
            <w:tcW w:w="1530" w:type="dxa"/>
            <w:shd w:val="clear" w:color="auto" w:fill="auto"/>
          </w:tcPr>
          <w:p w14:paraId="6292561E" w14:textId="77777777" w:rsidR="00CD25F3" w:rsidRPr="00DF5603" w:rsidRDefault="00CD25F3" w:rsidP="00712575">
            <w:pPr>
              <w:jc w:val="center"/>
              <w:rPr>
                <w:iCs/>
                <w:sz w:val="18"/>
                <w:szCs w:val="18"/>
              </w:rPr>
            </w:pPr>
            <w:r w:rsidRPr="00DF5603">
              <w:rPr>
                <w:iCs/>
                <w:sz w:val="18"/>
                <w:szCs w:val="18"/>
              </w:rPr>
              <w:t>1.82</w:t>
            </w:r>
          </w:p>
          <w:p w14:paraId="22FEB144" w14:textId="77777777" w:rsidR="00CD25F3" w:rsidRPr="00DF5603" w:rsidRDefault="00CD25F3" w:rsidP="00712575">
            <w:pPr>
              <w:jc w:val="center"/>
              <w:rPr>
                <w:iCs/>
                <w:sz w:val="18"/>
                <w:szCs w:val="18"/>
              </w:rPr>
            </w:pPr>
          </w:p>
        </w:tc>
        <w:tc>
          <w:tcPr>
            <w:tcW w:w="1453" w:type="dxa"/>
            <w:shd w:val="clear" w:color="auto" w:fill="auto"/>
          </w:tcPr>
          <w:p w14:paraId="1FE3348E" w14:textId="77777777" w:rsidR="00CD25F3" w:rsidRPr="00DF5603" w:rsidRDefault="00CD25F3" w:rsidP="00712575">
            <w:pPr>
              <w:jc w:val="center"/>
              <w:rPr>
                <w:iCs/>
                <w:sz w:val="18"/>
                <w:szCs w:val="18"/>
              </w:rPr>
            </w:pPr>
            <w:r w:rsidRPr="00DF5603">
              <w:rPr>
                <w:iCs/>
                <w:sz w:val="18"/>
                <w:szCs w:val="18"/>
              </w:rPr>
              <w:t>0.016</w:t>
            </w:r>
          </w:p>
        </w:tc>
        <w:tc>
          <w:tcPr>
            <w:tcW w:w="1454" w:type="dxa"/>
            <w:shd w:val="clear" w:color="auto" w:fill="auto"/>
          </w:tcPr>
          <w:p w14:paraId="6A63DD90" w14:textId="77777777" w:rsidR="00CD25F3" w:rsidRPr="00DF5603" w:rsidRDefault="00CD25F3" w:rsidP="00712575">
            <w:pPr>
              <w:jc w:val="center"/>
              <w:rPr>
                <w:iCs/>
                <w:sz w:val="18"/>
                <w:szCs w:val="18"/>
              </w:rPr>
            </w:pPr>
            <w:r w:rsidRPr="00DF5603">
              <w:rPr>
                <w:iCs/>
                <w:sz w:val="18"/>
                <w:szCs w:val="18"/>
              </w:rPr>
              <w:t>1.83</w:t>
            </w:r>
          </w:p>
          <w:p w14:paraId="1437BD13" w14:textId="77777777" w:rsidR="00CD25F3" w:rsidRPr="00DF5603" w:rsidRDefault="00CD25F3" w:rsidP="00712575">
            <w:pPr>
              <w:jc w:val="center"/>
              <w:rPr>
                <w:iCs/>
                <w:sz w:val="18"/>
                <w:szCs w:val="18"/>
              </w:rPr>
            </w:pPr>
          </w:p>
        </w:tc>
        <w:tc>
          <w:tcPr>
            <w:tcW w:w="680" w:type="dxa"/>
            <w:shd w:val="clear" w:color="auto" w:fill="auto"/>
          </w:tcPr>
          <w:p w14:paraId="395D3AA0" w14:textId="77777777" w:rsidR="00CD25F3" w:rsidRPr="00DF5603" w:rsidRDefault="00CD25F3" w:rsidP="00712575">
            <w:pPr>
              <w:jc w:val="center"/>
              <w:rPr>
                <w:iCs/>
                <w:sz w:val="18"/>
                <w:szCs w:val="18"/>
              </w:rPr>
            </w:pPr>
            <w:r w:rsidRPr="00DF5603">
              <w:rPr>
                <w:iCs/>
                <w:sz w:val="18"/>
                <w:szCs w:val="18"/>
              </w:rPr>
              <w:t>17.9</w:t>
            </w:r>
          </w:p>
        </w:tc>
        <w:tc>
          <w:tcPr>
            <w:tcW w:w="1415" w:type="dxa"/>
            <w:shd w:val="clear" w:color="auto" w:fill="auto"/>
          </w:tcPr>
          <w:p w14:paraId="489ED2DB" w14:textId="77777777" w:rsidR="00CD25F3" w:rsidRPr="00DF5603" w:rsidRDefault="00CD25F3" w:rsidP="00712575">
            <w:pPr>
              <w:jc w:val="center"/>
              <w:rPr>
                <w:iCs/>
                <w:sz w:val="18"/>
                <w:szCs w:val="18"/>
              </w:rPr>
            </w:pPr>
            <w:r w:rsidRPr="00DF5603">
              <w:rPr>
                <w:iCs/>
                <w:sz w:val="18"/>
                <w:szCs w:val="18"/>
              </w:rPr>
              <w:t>10</w:t>
            </w:r>
          </w:p>
          <w:p w14:paraId="100C0762" w14:textId="77777777" w:rsidR="00CD25F3" w:rsidRPr="00DF5603" w:rsidRDefault="00CD25F3" w:rsidP="00712575">
            <w:pPr>
              <w:jc w:val="center"/>
              <w:rPr>
                <w:iCs/>
                <w:sz w:val="18"/>
                <w:szCs w:val="18"/>
              </w:rPr>
            </w:pPr>
          </w:p>
        </w:tc>
      </w:tr>
    </w:tbl>
    <w:p w14:paraId="7BDDA0EA" w14:textId="77777777" w:rsidR="00BA2287" w:rsidRPr="00DF5603" w:rsidRDefault="00BA2287" w:rsidP="00BA2287">
      <w:pPr>
        <w:rPr>
          <w:iCs/>
        </w:rPr>
      </w:pPr>
    </w:p>
    <w:p w14:paraId="00732513" w14:textId="77777777" w:rsidR="00BA2287" w:rsidRPr="00DF5603" w:rsidRDefault="00BA2287" w:rsidP="00BA2287">
      <w:pPr>
        <w:rPr>
          <w:i/>
          <w:sz w:val="22"/>
          <w:szCs w:val="22"/>
          <w:u w:val="single"/>
        </w:rPr>
      </w:pPr>
      <w:r w:rsidRPr="00DF5603">
        <w:rPr>
          <w:i/>
          <w:sz w:val="22"/>
          <w:szCs w:val="22"/>
          <w:u w:val="single"/>
        </w:rPr>
        <w:br w:type="page"/>
      </w:r>
    </w:p>
    <w:p w14:paraId="5C620B50" w14:textId="77777777" w:rsidR="00BA2287" w:rsidRPr="00DF5603" w:rsidRDefault="00BA2287" w:rsidP="00BA2287">
      <w:pPr>
        <w:rPr>
          <w:i/>
          <w:sz w:val="22"/>
          <w:szCs w:val="22"/>
          <w:u w:val="single"/>
        </w:rPr>
      </w:pPr>
      <w:r w:rsidRPr="00DF5603">
        <w:rPr>
          <w:i/>
          <w:sz w:val="22"/>
          <w:szCs w:val="22"/>
          <w:u w:val="single"/>
        </w:rPr>
        <w:lastRenderedPageBreak/>
        <w:t>Scenario [1.2-b] Application of products on surfaces by trigger spraying in kitchen and canteens</w:t>
      </w:r>
    </w:p>
    <w:p w14:paraId="3858EBDC" w14:textId="77777777" w:rsidR="00BA2287" w:rsidRPr="00DF5603" w:rsidRDefault="00BA2287" w:rsidP="00BA2287">
      <w:pPr>
        <w:rPr>
          <w:i/>
          <w:sz w:val="22"/>
          <w:szCs w:val="22"/>
          <w:u w:val="single"/>
        </w:rPr>
      </w:pPr>
    </w:p>
    <w:p w14:paraId="1DD30447" w14:textId="77777777" w:rsidR="00CD25F3" w:rsidRPr="00DF5603" w:rsidRDefault="00CD25F3" w:rsidP="00CD25F3">
      <w:pPr>
        <w:rPr>
          <w:iCs/>
          <w:sz w:val="18"/>
          <w:szCs w:val="18"/>
          <w:u w:val="single"/>
        </w:rPr>
      </w:pPr>
      <w:r w:rsidRPr="00DF5603">
        <w:rPr>
          <w:sz w:val="18"/>
          <w:szCs w:val="18"/>
        </w:rPr>
        <w:t xml:space="preserve">Please refer to the calculation excel sheet for cleanrooms, laboratories and biotechnology and food processing machinery. </w:t>
      </w:r>
    </w:p>
    <w:p w14:paraId="7C28086B" w14:textId="77777777" w:rsidR="00BA2287" w:rsidRPr="00DF5603" w:rsidRDefault="00BA2287" w:rsidP="00BA2287">
      <w:pPr>
        <w:rPr>
          <w:i/>
          <w:sz w:val="22"/>
          <w:szCs w:val="22"/>
          <w:u w:val="single"/>
        </w:rPr>
      </w:pPr>
    </w:p>
    <w:tbl>
      <w:tblPr>
        <w:tblW w:w="9400" w:type="dxa"/>
        <w:tblCellMar>
          <w:left w:w="70" w:type="dxa"/>
          <w:right w:w="70" w:type="dxa"/>
        </w:tblCellMar>
        <w:tblLook w:val="04A0" w:firstRow="1" w:lastRow="0" w:firstColumn="1" w:lastColumn="0" w:noHBand="0" w:noVBand="1"/>
      </w:tblPr>
      <w:tblGrid>
        <w:gridCol w:w="2055"/>
        <w:gridCol w:w="2268"/>
        <w:gridCol w:w="1984"/>
        <w:gridCol w:w="3093"/>
      </w:tblGrid>
      <w:tr w:rsidR="00BA2287" w:rsidRPr="00DF5603" w14:paraId="45FD4F94" w14:textId="77777777" w:rsidTr="00BA2287">
        <w:trPr>
          <w:trHeight w:val="394"/>
        </w:trPr>
        <w:tc>
          <w:tcPr>
            <w:tcW w:w="9400" w:type="dxa"/>
            <w:gridSpan w:val="4"/>
            <w:tcBorders>
              <w:top w:val="single" w:sz="8" w:space="0" w:color="auto"/>
              <w:left w:val="single" w:sz="8" w:space="0" w:color="auto"/>
              <w:bottom w:val="single" w:sz="4" w:space="0" w:color="auto"/>
              <w:right w:val="single" w:sz="8" w:space="0" w:color="000000"/>
            </w:tcBorders>
            <w:shd w:val="clear" w:color="000000" w:fill="FFFFCC"/>
            <w:vAlign w:val="center"/>
            <w:hideMark/>
          </w:tcPr>
          <w:p w14:paraId="26D7F5CC" w14:textId="77777777" w:rsidR="00BA2287" w:rsidRPr="00DF5603" w:rsidRDefault="00BA2287" w:rsidP="00BA2287">
            <w:pPr>
              <w:rPr>
                <w:rFonts w:cs="Calibri"/>
                <w:b/>
                <w:bCs/>
                <w:color w:val="000000"/>
                <w:sz w:val="18"/>
                <w:szCs w:val="18"/>
                <w:lang w:eastAsia="nl-BE"/>
              </w:rPr>
            </w:pPr>
            <w:r w:rsidRPr="00DF5603">
              <w:rPr>
                <w:rFonts w:cs="Calibri"/>
                <w:b/>
                <w:bCs/>
                <w:color w:val="000000"/>
                <w:sz w:val="18"/>
                <w:szCs w:val="18"/>
                <w:lang w:eastAsia="nl-BE"/>
              </w:rPr>
              <w:t>Description of Scenario [1.2-b] – Application of products on surfaces by trigger spraying in kitchen and canteens</w:t>
            </w:r>
          </w:p>
        </w:tc>
      </w:tr>
      <w:tr w:rsidR="00BA2287" w:rsidRPr="00DF5603" w14:paraId="54AC64DC" w14:textId="77777777" w:rsidTr="00BA2287">
        <w:trPr>
          <w:trHeight w:val="877"/>
        </w:trPr>
        <w:tc>
          <w:tcPr>
            <w:tcW w:w="9400" w:type="dxa"/>
            <w:gridSpan w:val="4"/>
            <w:tcBorders>
              <w:top w:val="single" w:sz="4" w:space="0" w:color="auto"/>
              <w:left w:val="single" w:sz="4" w:space="0" w:color="auto"/>
              <w:bottom w:val="single" w:sz="4" w:space="0" w:color="auto"/>
              <w:right w:val="single" w:sz="4" w:space="0" w:color="auto"/>
            </w:tcBorders>
            <w:shd w:val="clear" w:color="000000" w:fill="FFFFCC"/>
            <w:vAlign w:val="center"/>
            <w:hideMark/>
          </w:tcPr>
          <w:p w14:paraId="21E2AAA6" w14:textId="77777777" w:rsidR="00BA2287" w:rsidRPr="00DF5603" w:rsidRDefault="00BA2287" w:rsidP="00BA2287">
            <w:pPr>
              <w:rPr>
                <w:rFonts w:cs="Calibri"/>
                <w:color w:val="000000"/>
                <w:sz w:val="18"/>
                <w:szCs w:val="18"/>
                <w:lang w:eastAsia="nl-BE"/>
              </w:rPr>
            </w:pPr>
            <w:r w:rsidRPr="00DF5603">
              <w:rPr>
                <w:rFonts w:cs="Calibri"/>
                <w:color w:val="000000"/>
                <w:sz w:val="18"/>
                <w:szCs w:val="18"/>
                <w:lang w:eastAsia="nl-BE"/>
              </w:rPr>
              <w:t xml:space="preserve">The scenario covers rapid disinfection of small surfaces. Exposed workers are trained professionals or industrial users in </w:t>
            </w:r>
            <w:r w:rsidRPr="00DF5603">
              <w:rPr>
                <w:rFonts w:ascii="Calibri" w:hAnsi="Calibri" w:cs="Calibri"/>
                <w:color w:val="000000"/>
                <w:sz w:val="22"/>
                <w:szCs w:val="22"/>
              </w:rPr>
              <w:t>kitchen and canteens</w:t>
            </w:r>
            <w:r w:rsidRPr="00DF5603">
              <w:rPr>
                <w:rFonts w:cs="Calibri"/>
                <w:color w:val="000000"/>
                <w:sz w:val="18"/>
                <w:szCs w:val="18"/>
                <w:lang w:eastAsia="nl-BE"/>
              </w:rPr>
              <w:t xml:space="preserve">. The application method is by trigger spraying + wiping. The products are only used indoors in </w:t>
            </w:r>
            <w:r w:rsidRPr="00DF5603">
              <w:rPr>
                <w:rFonts w:ascii="Calibri" w:hAnsi="Calibri" w:cs="Calibri"/>
                <w:color w:val="000000"/>
                <w:sz w:val="22"/>
                <w:szCs w:val="22"/>
              </w:rPr>
              <w:t>kitchen and canteens.</w:t>
            </w:r>
          </w:p>
          <w:p w14:paraId="0FB95988" w14:textId="77777777" w:rsidR="00BA2287" w:rsidRPr="00DF5603" w:rsidRDefault="00BA2287" w:rsidP="00BA2287">
            <w:pPr>
              <w:rPr>
                <w:rFonts w:cs="Calibri"/>
                <w:color w:val="000000"/>
                <w:sz w:val="18"/>
                <w:szCs w:val="18"/>
                <w:lang w:eastAsia="nl-BE"/>
              </w:rPr>
            </w:pPr>
            <w:r w:rsidRPr="00DF5603">
              <w:rPr>
                <w:rFonts w:cs="Calibri"/>
                <w:color w:val="000000"/>
                <w:sz w:val="18"/>
                <w:szCs w:val="18"/>
                <w:lang w:eastAsia="nl-BE"/>
              </w:rPr>
              <w:t>Tier 1: No PPE</w:t>
            </w:r>
            <w:r w:rsidRPr="00DF5603">
              <w:rPr>
                <w:rFonts w:cs="Calibri"/>
                <w:color w:val="000000"/>
                <w:sz w:val="18"/>
                <w:szCs w:val="18"/>
                <w:lang w:eastAsia="nl-BE"/>
              </w:rPr>
              <w:br/>
            </w:r>
          </w:p>
        </w:tc>
      </w:tr>
      <w:tr w:rsidR="00BA2287" w:rsidRPr="00DF5603" w14:paraId="22214448" w14:textId="77777777" w:rsidTr="00BA2287">
        <w:trPr>
          <w:trHeight w:val="465"/>
        </w:trPr>
        <w:tc>
          <w:tcPr>
            <w:tcW w:w="2055" w:type="dxa"/>
            <w:vMerge w:val="restart"/>
            <w:tcBorders>
              <w:top w:val="nil"/>
              <w:left w:val="single" w:sz="8" w:space="0" w:color="auto"/>
              <w:right w:val="single" w:sz="8" w:space="0" w:color="auto"/>
            </w:tcBorders>
            <w:shd w:val="clear" w:color="auto" w:fill="auto"/>
            <w:vAlign w:val="center"/>
          </w:tcPr>
          <w:p w14:paraId="74A63D6F"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288FD2A5" w14:textId="77777777" w:rsidR="00BA2287" w:rsidRPr="00DF5603" w:rsidRDefault="00BA2287" w:rsidP="00BA2287">
            <w:pPr>
              <w:rPr>
                <w:rFonts w:cs="Calibri"/>
                <w:b/>
                <w:bCs/>
                <w:color w:val="000000"/>
                <w:sz w:val="18"/>
                <w:szCs w:val="18"/>
                <w:lang w:val="nl-BE" w:eastAsia="nl-BE"/>
              </w:rPr>
            </w:pPr>
            <w:r w:rsidRPr="00DF5603">
              <w:rPr>
                <w:rFonts w:cs="Calibri"/>
                <w:b/>
                <w:bCs/>
                <w:color w:val="000000"/>
                <w:sz w:val="18"/>
                <w:szCs w:val="18"/>
                <w:lang w:val="nl-BE" w:eastAsia="nl-BE"/>
              </w:rPr>
              <w:t>Parameters</w:t>
            </w:r>
          </w:p>
        </w:tc>
        <w:tc>
          <w:tcPr>
            <w:tcW w:w="1984" w:type="dxa"/>
            <w:tcBorders>
              <w:top w:val="nil"/>
              <w:left w:val="nil"/>
              <w:bottom w:val="single" w:sz="8" w:space="0" w:color="auto"/>
              <w:right w:val="single" w:sz="8" w:space="0" w:color="auto"/>
            </w:tcBorders>
            <w:shd w:val="clear" w:color="auto" w:fill="auto"/>
            <w:vAlign w:val="center"/>
          </w:tcPr>
          <w:p w14:paraId="3090DF94" w14:textId="77777777" w:rsidR="00BA2287" w:rsidRPr="00DF5603" w:rsidRDefault="00BA2287" w:rsidP="00BA2287">
            <w:pPr>
              <w:rPr>
                <w:rFonts w:cs="Calibri"/>
                <w:color w:val="000000"/>
                <w:sz w:val="18"/>
                <w:szCs w:val="18"/>
                <w:lang w:val="nl-BE" w:eastAsia="nl-BE"/>
              </w:rPr>
            </w:pPr>
            <w:r w:rsidRPr="00DF5603">
              <w:rPr>
                <w:rFonts w:cs="Calibri"/>
                <w:b/>
                <w:bCs/>
                <w:color w:val="000000"/>
                <w:sz w:val="18"/>
                <w:szCs w:val="18"/>
                <w:lang w:val="nl-BE" w:eastAsia="nl-BE"/>
              </w:rPr>
              <w:t>Value</w:t>
            </w:r>
          </w:p>
        </w:tc>
        <w:tc>
          <w:tcPr>
            <w:tcW w:w="3093" w:type="dxa"/>
            <w:tcBorders>
              <w:top w:val="single" w:sz="4" w:space="0" w:color="auto"/>
              <w:left w:val="nil"/>
              <w:bottom w:val="single" w:sz="8" w:space="0" w:color="auto"/>
              <w:right w:val="single" w:sz="8" w:space="0" w:color="auto"/>
            </w:tcBorders>
            <w:shd w:val="clear" w:color="auto" w:fill="auto"/>
            <w:vAlign w:val="center"/>
          </w:tcPr>
          <w:p w14:paraId="40DE1039" w14:textId="77777777" w:rsidR="00BA2287" w:rsidRPr="00DF5603" w:rsidRDefault="00BA2287" w:rsidP="00BA2287">
            <w:pPr>
              <w:rPr>
                <w:rFonts w:cs="Calibri"/>
                <w:b/>
                <w:bCs/>
                <w:color w:val="000000"/>
                <w:sz w:val="18"/>
                <w:szCs w:val="18"/>
                <w:lang w:val="nl-BE" w:eastAsia="nl-BE"/>
              </w:rPr>
            </w:pPr>
            <w:r w:rsidRPr="00DF5603">
              <w:rPr>
                <w:rFonts w:cs="Calibri"/>
                <w:b/>
                <w:bCs/>
                <w:color w:val="000000"/>
                <w:sz w:val="18"/>
                <w:szCs w:val="18"/>
                <w:lang w:val="nl-BE" w:eastAsia="nl-BE"/>
              </w:rPr>
              <w:t>Reference</w:t>
            </w:r>
          </w:p>
        </w:tc>
      </w:tr>
      <w:tr w:rsidR="00BA2287" w:rsidRPr="00DF5603" w14:paraId="52D0DA8E"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7145555F"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0BE907D7"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Concentration of Active Substances</w:t>
            </w:r>
          </w:p>
        </w:tc>
        <w:tc>
          <w:tcPr>
            <w:tcW w:w="1984" w:type="dxa"/>
            <w:tcBorders>
              <w:top w:val="nil"/>
              <w:left w:val="nil"/>
              <w:bottom w:val="single" w:sz="8" w:space="0" w:color="auto"/>
              <w:right w:val="single" w:sz="8" w:space="0" w:color="auto"/>
            </w:tcBorders>
            <w:shd w:val="clear" w:color="auto" w:fill="auto"/>
            <w:vAlign w:val="center"/>
          </w:tcPr>
          <w:p w14:paraId="05DE6CFF"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Propan-1-ol: 49%</w:t>
            </w:r>
          </w:p>
          <w:p w14:paraId="4108145B" w14:textId="77777777" w:rsidR="00BA2287" w:rsidRPr="00DF5603" w:rsidRDefault="00BA2287" w:rsidP="00BA2287">
            <w:pPr>
              <w:rPr>
                <w:rFonts w:cs="Calibri"/>
                <w:color w:val="000000"/>
                <w:sz w:val="18"/>
                <w:szCs w:val="18"/>
                <w:lang w:val="nl-BE" w:eastAsia="nl-BE"/>
              </w:rPr>
            </w:pPr>
          </w:p>
        </w:tc>
        <w:tc>
          <w:tcPr>
            <w:tcW w:w="3093" w:type="dxa"/>
            <w:vMerge w:val="restart"/>
            <w:tcBorders>
              <w:top w:val="single" w:sz="4" w:space="0" w:color="auto"/>
              <w:left w:val="nil"/>
              <w:right w:val="single" w:sz="8" w:space="0" w:color="auto"/>
            </w:tcBorders>
            <w:shd w:val="clear" w:color="auto" w:fill="auto"/>
            <w:vAlign w:val="center"/>
          </w:tcPr>
          <w:p w14:paraId="6E01B6DB"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Product specific data</w:t>
            </w:r>
          </w:p>
        </w:tc>
      </w:tr>
      <w:tr w:rsidR="00BA2287" w:rsidRPr="00DF5603" w14:paraId="695B2A02"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315D621D"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6689B4EB" w14:textId="77777777" w:rsidR="00BA2287" w:rsidRPr="00DF5603" w:rsidRDefault="00BA2287" w:rsidP="00BA2287">
            <w:pPr>
              <w:rPr>
                <w:rFonts w:cs="Calibri"/>
                <w:b/>
                <w:bCs/>
                <w:color w:val="000000"/>
                <w:sz w:val="18"/>
                <w:szCs w:val="18"/>
                <w:lang w:val="nl-BE" w:eastAsia="nl-BE"/>
              </w:rPr>
            </w:pPr>
          </w:p>
        </w:tc>
        <w:tc>
          <w:tcPr>
            <w:tcW w:w="1984" w:type="dxa"/>
            <w:tcBorders>
              <w:top w:val="nil"/>
              <w:left w:val="nil"/>
              <w:bottom w:val="single" w:sz="8" w:space="0" w:color="auto"/>
              <w:right w:val="single" w:sz="8" w:space="0" w:color="auto"/>
            </w:tcBorders>
            <w:shd w:val="clear" w:color="auto" w:fill="auto"/>
            <w:vAlign w:val="center"/>
          </w:tcPr>
          <w:p w14:paraId="4BEE9907"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Propan-2-ol: 19.5%</w:t>
            </w:r>
          </w:p>
        </w:tc>
        <w:tc>
          <w:tcPr>
            <w:tcW w:w="3093" w:type="dxa"/>
            <w:vMerge/>
            <w:tcBorders>
              <w:left w:val="nil"/>
              <w:right w:val="single" w:sz="8" w:space="0" w:color="auto"/>
            </w:tcBorders>
            <w:shd w:val="clear" w:color="auto" w:fill="auto"/>
            <w:vAlign w:val="center"/>
          </w:tcPr>
          <w:p w14:paraId="1B716C79" w14:textId="77777777" w:rsidR="00BA2287" w:rsidRPr="00DF5603" w:rsidRDefault="00BA2287" w:rsidP="00BA2287">
            <w:pPr>
              <w:rPr>
                <w:rFonts w:cs="Calibri"/>
                <w:b/>
                <w:bCs/>
                <w:color w:val="000000"/>
                <w:sz w:val="18"/>
                <w:szCs w:val="18"/>
                <w:lang w:val="nl-BE" w:eastAsia="nl-BE"/>
              </w:rPr>
            </w:pPr>
          </w:p>
        </w:tc>
      </w:tr>
      <w:tr w:rsidR="00BA2287" w:rsidRPr="00DF5603" w14:paraId="12F05615"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69677693"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413CDC2A"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Density of product:</w:t>
            </w:r>
          </w:p>
        </w:tc>
        <w:tc>
          <w:tcPr>
            <w:tcW w:w="1984" w:type="dxa"/>
            <w:tcBorders>
              <w:top w:val="nil"/>
              <w:left w:val="nil"/>
              <w:bottom w:val="single" w:sz="8" w:space="0" w:color="auto"/>
              <w:right w:val="single" w:sz="8" w:space="0" w:color="auto"/>
            </w:tcBorders>
            <w:shd w:val="clear" w:color="auto" w:fill="auto"/>
            <w:vAlign w:val="center"/>
          </w:tcPr>
          <w:p w14:paraId="56D70D46"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0.865 g/mL</w:t>
            </w:r>
          </w:p>
        </w:tc>
        <w:tc>
          <w:tcPr>
            <w:tcW w:w="3093" w:type="dxa"/>
            <w:vMerge/>
            <w:tcBorders>
              <w:left w:val="nil"/>
              <w:bottom w:val="single" w:sz="8" w:space="0" w:color="auto"/>
              <w:right w:val="single" w:sz="8" w:space="0" w:color="auto"/>
            </w:tcBorders>
            <w:shd w:val="clear" w:color="auto" w:fill="auto"/>
            <w:vAlign w:val="center"/>
          </w:tcPr>
          <w:p w14:paraId="1325245A" w14:textId="77777777" w:rsidR="00BA2287" w:rsidRPr="00DF5603" w:rsidRDefault="00BA2287" w:rsidP="00BA2287">
            <w:pPr>
              <w:rPr>
                <w:rFonts w:cs="Calibri"/>
                <w:b/>
                <w:bCs/>
                <w:color w:val="000000"/>
                <w:sz w:val="18"/>
                <w:szCs w:val="18"/>
                <w:lang w:val="nl-BE" w:eastAsia="nl-BE"/>
              </w:rPr>
            </w:pPr>
          </w:p>
        </w:tc>
      </w:tr>
      <w:tr w:rsidR="00BA2287" w:rsidRPr="00DF5603" w14:paraId="713BD860"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29231EC0"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435F6B4A"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Molecular weight of Active Substance</w:t>
            </w:r>
          </w:p>
        </w:tc>
        <w:tc>
          <w:tcPr>
            <w:tcW w:w="1984" w:type="dxa"/>
            <w:tcBorders>
              <w:top w:val="nil"/>
              <w:left w:val="nil"/>
              <w:bottom w:val="single" w:sz="8" w:space="0" w:color="auto"/>
              <w:right w:val="single" w:sz="8" w:space="0" w:color="auto"/>
            </w:tcBorders>
            <w:shd w:val="clear" w:color="auto" w:fill="auto"/>
            <w:vAlign w:val="center"/>
          </w:tcPr>
          <w:p w14:paraId="3EA3D0EC"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Propan-1-ol: 60.096 g/mol</w:t>
            </w:r>
          </w:p>
        </w:tc>
        <w:tc>
          <w:tcPr>
            <w:tcW w:w="3093" w:type="dxa"/>
            <w:vMerge w:val="restart"/>
            <w:tcBorders>
              <w:top w:val="single" w:sz="4" w:space="0" w:color="auto"/>
              <w:left w:val="nil"/>
              <w:right w:val="single" w:sz="8" w:space="0" w:color="auto"/>
            </w:tcBorders>
            <w:shd w:val="clear" w:color="auto" w:fill="auto"/>
            <w:vAlign w:val="center"/>
          </w:tcPr>
          <w:p w14:paraId="2D92BBD0"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en-US" w:eastAsia="nl-BE"/>
              </w:rPr>
              <w:t>CAR</w:t>
            </w:r>
          </w:p>
        </w:tc>
      </w:tr>
      <w:tr w:rsidR="00BA2287" w:rsidRPr="00DF5603" w14:paraId="38F51D5A"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1FE8D576"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4251C9A3" w14:textId="77777777" w:rsidR="00BA2287" w:rsidRPr="00DF5603" w:rsidRDefault="00BA2287" w:rsidP="00BA2287">
            <w:pPr>
              <w:rPr>
                <w:rFonts w:cs="Calibri"/>
                <w:b/>
                <w:bCs/>
                <w:color w:val="000000"/>
                <w:sz w:val="18"/>
                <w:szCs w:val="18"/>
                <w:lang w:val="nl-BE" w:eastAsia="nl-BE"/>
              </w:rPr>
            </w:pPr>
          </w:p>
        </w:tc>
        <w:tc>
          <w:tcPr>
            <w:tcW w:w="1984" w:type="dxa"/>
            <w:tcBorders>
              <w:top w:val="nil"/>
              <w:left w:val="nil"/>
              <w:bottom w:val="single" w:sz="8" w:space="0" w:color="auto"/>
              <w:right w:val="single" w:sz="8" w:space="0" w:color="auto"/>
            </w:tcBorders>
            <w:shd w:val="clear" w:color="auto" w:fill="auto"/>
            <w:vAlign w:val="center"/>
          </w:tcPr>
          <w:p w14:paraId="56B14DC7"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Propan-2-ol: 60.096 g/mol</w:t>
            </w:r>
          </w:p>
        </w:tc>
        <w:tc>
          <w:tcPr>
            <w:tcW w:w="3093" w:type="dxa"/>
            <w:vMerge/>
            <w:tcBorders>
              <w:left w:val="nil"/>
              <w:right w:val="single" w:sz="8" w:space="0" w:color="auto"/>
            </w:tcBorders>
            <w:shd w:val="clear" w:color="auto" w:fill="auto"/>
            <w:vAlign w:val="center"/>
          </w:tcPr>
          <w:p w14:paraId="6B01A3C8" w14:textId="77777777" w:rsidR="00BA2287" w:rsidRPr="00DF5603" w:rsidRDefault="00BA2287" w:rsidP="00BA2287">
            <w:pPr>
              <w:rPr>
                <w:rFonts w:cs="Calibri"/>
                <w:b/>
                <w:bCs/>
                <w:color w:val="000000"/>
                <w:sz w:val="18"/>
                <w:szCs w:val="18"/>
                <w:lang w:val="nl-BE" w:eastAsia="nl-BE"/>
              </w:rPr>
            </w:pPr>
          </w:p>
        </w:tc>
      </w:tr>
      <w:tr w:rsidR="00BA2287" w:rsidRPr="00DF5603" w14:paraId="305C45C9"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2E73DC8A"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2DE0619E"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en-US" w:eastAsia="nl-BE"/>
              </w:rPr>
              <w:t>Vapour pressure</w:t>
            </w:r>
          </w:p>
        </w:tc>
        <w:tc>
          <w:tcPr>
            <w:tcW w:w="1984" w:type="dxa"/>
            <w:tcBorders>
              <w:top w:val="nil"/>
              <w:left w:val="nil"/>
              <w:bottom w:val="single" w:sz="8" w:space="0" w:color="auto"/>
              <w:right w:val="single" w:sz="8" w:space="0" w:color="auto"/>
            </w:tcBorders>
            <w:shd w:val="clear" w:color="auto" w:fill="auto"/>
            <w:vAlign w:val="center"/>
          </w:tcPr>
          <w:p w14:paraId="140DA8D1"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Propan-1-ol: 2760 Pa at 25°C</w:t>
            </w:r>
          </w:p>
        </w:tc>
        <w:tc>
          <w:tcPr>
            <w:tcW w:w="3093" w:type="dxa"/>
            <w:vMerge/>
            <w:tcBorders>
              <w:left w:val="nil"/>
              <w:right w:val="single" w:sz="8" w:space="0" w:color="auto"/>
            </w:tcBorders>
            <w:shd w:val="clear" w:color="auto" w:fill="auto"/>
            <w:vAlign w:val="center"/>
          </w:tcPr>
          <w:p w14:paraId="6B12192A" w14:textId="77777777" w:rsidR="00BA2287" w:rsidRPr="00DF5603" w:rsidRDefault="00BA2287" w:rsidP="00BA2287">
            <w:pPr>
              <w:rPr>
                <w:rFonts w:cs="Calibri"/>
                <w:b/>
                <w:bCs/>
                <w:color w:val="000000"/>
                <w:sz w:val="18"/>
                <w:szCs w:val="18"/>
                <w:lang w:val="en-US" w:eastAsia="nl-BE"/>
              </w:rPr>
            </w:pPr>
          </w:p>
        </w:tc>
      </w:tr>
      <w:tr w:rsidR="00BA2287" w:rsidRPr="00DF5603" w14:paraId="585A96CB"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5EEE0EA7"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6DB50650" w14:textId="77777777" w:rsidR="00BA2287" w:rsidRPr="00DF5603" w:rsidRDefault="00BA2287" w:rsidP="00BA2287">
            <w:pPr>
              <w:rPr>
                <w:rFonts w:cs="Calibri"/>
                <w:b/>
                <w:bCs/>
                <w:color w:val="000000"/>
                <w:sz w:val="18"/>
                <w:szCs w:val="18"/>
                <w:lang w:val="en-US" w:eastAsia="nl-BE"/>
              </w:rPr>
            </w:pPr>
          </w:p>
        </w:tc>
        <w:tc>
          <w:tcPr>
            <w:tcW w:w="1984" w:type="dxa"/>
            <w:tcBorders>
              <w:top w:val="nil"/>
              <w:left w:val="nil"/>
              <w:bottom w:val="single" w:sz="8" w:space="0" w:color="auto"/>
              <w:right w:val="single" w:sz="8" w:space="0" w:color="auto"/>
            </w:tcBorders>
            <w:shd w:val="clear" w:color="auto" w:fill="auto"/>
            <w:vAlign w:val="center"/>
          </w:tcPr>
          <w:p w14:paraId="54C02F9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Propan-2-ol: 5780 Pa at 25°C</w:t>
            </w:r>
          </w:p>
        </w:tc>
        <w:tc>
          <w:tcPr>
            <w:tcW w:w="3093" w:type="dxa"/>
            <w:vMerge/>
            <w:tcBorders>
              <w:left w:val="nil"/>
              <w:bottom w:val="single" w:sz="8" w:space="0" w:color="auto"/>
              <w:right w:val="single" w:sz="8" w:space="0" w:color="auto"/>
            </w:tcBorders>
            <w:shd w:val="clear" w:color="auto" w:fill="auto"/>
            <w:vAlign w:val="center"/>
          </w:tcPr>
          <w:p w14:paraId="6BEF59F2" w14:textId="77777777" w:rsidR="00BA2287" w:rsidRPr="00DF5603" w:rsidRDefault="00BA2287" w:rsidP="00BA2287">
            <w:pPr>
              <w:rPr>
                <w:rFonts w:cs="Calibri"/>
                <w:b/>
                <w:bCs/>
                <w:color w:val="000000"/>
                <w:sz w:val="18"/>
                <w:szCs w:val="18"/>
                <w:lang w:val="en-US" w:eastAsia="nl-BE"/>
              </w:rPr>
            </w:pPr>
          </w:p>
        </w:tc>
      </w:tr>
      <w:tr w:rsidR="00BA2287" w:rsidRPr="00DF5603" w14:paraId="1DAFA3AE" w14:textId="77777777" w:rsidTr="00BA2287">
        <w:trPr>
          <w:trHeight w:val="465"/>
        </w:trPr>
        <w:tc>
          <w:tcPr>
            <w:tcW w:w="2055" w:type="dxa"/>
            <w:vMerge/>
            <w:tcBorders>
              <w:left w:val="single" w:sz="8" w:space="0" w:color="auto"/>
              <w:bottom w:val="single" w:sz="8" w:space="0" w:color="auto"/>
              <w:right w:val="single" w:sz="8" w:space="0" w:color="auto"/>
            </w:tcBorders>
            <w:shd w:val="clear" w:color="auto" w:fill="auto"/>
            <w:vAlign w:val="center"/>
          </w:tcPr>
          <w:p w14:paraId="2657C995"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10DD18D2"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Body weight:</w:t>
            </w:r>
          </w:p>
        </w:tc>
        <w:tc>
          <w:tcPr>
            <w:tcW w:w="1984" w:type="dxa"/>
            <w:tcBorders>
              <w:top w:val="nil"/>
              <w:left w:val="nil"/>
              <w:bottom w:val="single" w:sz="8" w:space="0" w:color="auto"/>
              <w:right w:val="single" w:sz="8" w:space="0" w:color="auto"/>
            </w:tcBorders>
            <w:shd w:val="clear" w:color="auto" w:fill="auto"/>
            <w:vAlign w:val="center"/>
          </w:tcPr>
          <w:p w14:paraId="0D0DF2E7"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60 kg</w:t>
            </w:r>
          </w:p>
        </w:tc>
        <w:tc>
          <w:tcPr>
            <w:tcW w:w="3093" w:type="dxa"/>
            <w:tcBorders>
              <w:top w:val="single" w:sz="4" w:space="0" w:color="auto"/>
              <w:left w:val="nil"/>
              <w:bottom w:val="single" w:sz="8" w:space="0" w:color="auto"/>
              <w:right w:val="single" w:sz="8" w:space="0" w:color="auto"/>
            </w:tcBorders>
            <w:shd w:val="clear" w:color="auto" w:fill="auto"/>
            <w:vAlign w:val="center"/>
          </w:tcPr>
          <w:p w14:paraId="6B2C4DC0"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HEAdhoc recommendation 14</w:t>
            </w:r>
          </w:p>
        </w:tc>
      </w:tr>
      <w:tr w:rsidR="00BA2287" w:rsidRPr="00DF5603" w14:paraId="54BBEE1F" w14:textId="77777777" w:rsidTr="00BA2287">
        <w:trPr>
          <w:trHeight w:val="323"/>
        </w:trPr>
        <w:tc>
          <w:tcPr>
            <w:tcW w:w="9400"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76271776" w14:textId="4DA6DDD1" w:rsidR="00BA2287" w:rsidRPr="00DF5603" w:rsidRDefault="00BA2287" w:rsidP="00BA2287">
            <w:pPr>
              <w:rPr>
                <w:rFonts w:cs="Calibri"/>
                <w:b/>
                <w:bCs/>
                <w:color w:val="000000"/>
                <w:sz w:val="18"/>
                <w:szCs w:val="18"/>
                <w:lang w:val="en-US" w:eastAsia="nl-BE"/>
              </w:rPr>
            </w:pPr>
            <w:r w:rsidRPr="00DF5603">
              <w:rPr>
                <w:rFonts w:cs="Calibri"/>
                <w:b/>
                <w:bCs/>
                <w:color w:val="000000"/>
                <w:sz w:val="18"/>
                <w:szCs w:val="18"/>
                <w:lang w:val="en-US" w:eastAsia="nl-BE"/>
              </w:rPr>
              <w:t>Dermal exposure: BEAT</w:t>
            </w:r>
            <w:r w:rsidR="00EC3320" w:rsidRPr="00DF5603">
              <w:rPr>
                <w:rFonts w:cs="Calibri"/>
                <w:b/>
                <w:bCs/>
                <w:color w:val="000000"/>
                <w:sz w:val="18"/>
                <w:szCs w:val="18"/>
                <w:vertAlign w:val="superscript"/>
                <w:lang w:val="en-US" w:eastAsia="nl-BE"/>
              </w:rPr>
              <w:t>3</w:t>
            </w:r>
          </w:p>
        </w:tc>
      </w:tr>
      <w:tr w:rsidR="00BA2287" w:rsidRPr="00DF5603" w14:paraId="09493035" w14:textId="77777777" w:rsidTr="00BA2287">
        <w:trPr>
          <w:trHeight w:val="465"/>
        </w:trPr>
        <w:tc>
          <w:tcPr>
            <w:tcW w:w="2055" w:type="dxa"/>
            <w:vMerge w:val="restart"/>
            <w:tcBorders>
              <w:top w:val="nil"/>
              <w:left w:val="single" w:sz="8" w:space="0" w:color="auto"/>
              <w:right w:val="single" w:sz="8" w:space="0" w:color="auto"/>
            </w:tcBorders>
            <w:shd w:val="clear" w:color="auto" w:fill="auto"/>
            <w:vAlign w:val="center"/>
          </w:tcPr>
          <w:p w14:paraId="48AAF699" w14:textId="77777777" w:rsidR="00BA2287" w:rsidRPr="00DF5603" w:rsidRDefault="00BA2287" w:rsidP="00BA2287">
            <w:pPr>
              <w:jc w:val="center"/>
              <w:rPr>
                <w:rFonts w:cs="Calibri"/>
                <w:color w:val="000000"/>
                <w:sz w:val="18"/>
                <w:szCs w:val="18"/>
                <w:lang w:eastAsia="nl-BE"/>
              </w:rPr>
            </w:pPr>
            <w:r w:rsidRPr="00DF5603">
              <w:rPr>
                <w:rFonts w:cs="Calibri"/>
                <w:color w:val="000000"/>
                <w:sz w:val="18"/>
                <w:szCs w:val="18"/>
                <w:lang w:eastAsia="nl-BE"/>
              </w:rPr>
              <w:t>Tier 1</w:t>
            </w:r>
          </w:p>
        </w:tc>
        <w:tc>
          <w:tcPr>
            <w:tcW w:w="2268" w:type="dxa"/>
            <w:tcBorders>
              <w:top w:val="nil"/>
              <w:left w:val="nil"/>
              <w:bottom w:val="single" w:sz="8" w:space="0" w:color="auto"/>
              <w:right w:val="single" w:sz="8" w:space="0" w:color="auto"/>
            </w:tcBorders>
            <w:shd w:val="clear" w:color="auto" w:fill="auto"/>
            <w:vAlign w:val="center"/>
          </w:tcPr>
          <w:p w14:paraId="61C33587"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Exposed surface area</w:t>
            </w:r>
          </w:p>
        </w:tc>
        <w:tc>
          <w:tcPr>
            <w:tcW w:w="1984" w:type="dxa"/>
            <w:tcBorders>
              <w:top w:val="nil"/>
              <w:left w:val="nil"/>
              <w:bottom w:val="single" w:sz="8" w:space="0" w:color="auto"/>
              <w:right w:val="single" w:sz="8" w:space="0" w:color="auto"/>
            </w:tcBorders>
            <w:shd w:val="clear" w:color="auto" w:fill="auto"/>
            <w:vAlign w:val="center"/>
          </w:tcPr>
          <w:p w14:paraId="18E9761B" w14:textId="77777777" w:rsidR="00BA2287" w:rsidRPr="004B0212" w:rsidRDefault="00BA2287" w:rsidP="00BA2287">
            <w:pPr>
              <w:rPr>
                <w:sz w:val="18"/>
                <w:szCs w:val="18"/>
              </w:rPr>
            </w:pPr>
            <w:r w:rsidRPr="003833D2">
              <w:rPr>
                <w:rFonts w:cs="Calibri"/>
                <w:color w:val="000000"/>
                <w:sz w:val="18"/>
                <w:szCs w:val="18"/>
                <w:lang w:val="nl-BE" w:eastAsia="nl-BE"/>
              </w:rPr>
              <w:t>Hand palms:</w:t>
            </w:r>
            <w:r w:rsidRPr="004B0212">
              <w:rPr>
                <w:sz w:val="18"/>
                <w:szCs w:val="18"/>
              </w:rPr>
              <w:t xml:space="preserve"> </w:t>
            </w:r>
          </w:p>
          <w:p w14:paraId="4F64992A" w14:textId="77777777" w:rsidR="00BA2287" w:rsidRPr="00DF5603" w:rsidRDefault="00BA2287" w:rsidP="00BA2287">
            <w:pPr>
              <w:rPr>
                <w:rFonts w:cs="Calibri"/>
                <w:color w:val="000000"/>
                <w:sz w:val="18"/>
                <w:szCs w:val="18"/>
                <w:lang w:val="en-US" w:eastAsia="nl-BE"/>
              </w:rPr>
            </w:pPr>
            <w:r w:rsidRPr="004B0212">
              <w:rPr>
                <w:sz w:val="18"/>
                <w:szCs w:val="18"/>
              </w:rPr>
              <w:t>205</w:t>
            </w:r>
            <w:r w:rsidRPr="003833D2">
              <w:rPr>
                <w:rFonts w:cs="Calibri"/>
                <w:color w:val="000000"/>
                <w:sz w:val="18"/>
                <w:szCs w:val="18"/>
                <w:lang w:val="nl-BE" w:eastAsia="nl-BE"/>
              </w:rPr>
              <w:t xml:space="preserve"> cm</w:t>
            </w:r>
            <w:r w:rsidRPr="003833D2">
              <w:rPr>
                <w:rFonts w:cs="Calibri"/>
                <w:color w:val="000000"/>
                <w:sz w:val="18"/>
                <w:szCs w:val="18"/>
                <w:vertAlign w:val="superscript"/>
                <w:lang w:val="nl-BE" w:eastAsia="nl-BE"/>
              </w:rPr>
              <w:t>2</w:t>
            </w:r>
          </w:p>
        </w:tc>
        <w:tc>
          <w:tcPr>
            <w:tcW w:w="3093" w:type="dxa"/>
            <w:tcBorders>
              <w:top w:val="nil"/>
              <w:left w:val="nil"/>
              <w:bottom w:val="single" w:sz="8" w:space="0" w:color="auto"/>
              <w:right w:val="single" w:sz="8" w:space="0" w:color="auto"/>
            </w:tcBorders>
            <w:shd w:val="clear" w:color="auto" w:fill="auto"/>
            <w:vAlign w:val="center"/>
          </w:tcPr>
          <w:p w14:paraId="6154B24D"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HEAdhoc recommendation 14</w:t>
            </w:r>
          </w:p>
        </w:tc>
      </w:tr>
      <w:tr w:rsidR="00BA2287" w:rsidRPr="00DF5603" w14:paraId="1EDC74A0"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57CB1ADF"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25D2D101"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Dermal flux rate</w:t>
            </w:r>
          </w:p>
        </w:tc>
        <w:tc>
          <w:tcPr>
            <w:tcW w:w="1984" w:type="dxa"/>
            <w:tcBorders>
              <w:top w:val="nil"/>
              <w:left w:val="nil"/>
              <w:bottom w:val="single" w:sz="8" w:space="0" w:color="auto"/>
              <w:right w:val="single" w:sz="8" w:space="0" w:color="auto"/>
            </w:tcBorders>
            <w:shd w:val="clear" w:color="auto" w:fill="auto"/>
            <w:vAlign w:val="center"/>
          </w:tcPr>
          <w:p w14:paraId="23A8CDB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0.85 mg/cm</w:t>
            </w:r>
            <w:r w:rsidRPr="00DF5603">
              <w:rPr>
                <w:rFonts w:cs="Calibri"/>
                <w:color w:val="000000"/>
                <w:sz w:val="18"/>
                <w:szCs w:val="18"/>
                <w:vertAlign w:val="superscript"/>
                <w:lang w:val="nl-BE" w:eastAsia="nl-BE"/>
              </w:rPr>
              <w:t>2</w:t>
            </w:r>
            <w:r w:rsidRPr="00DF5603">
              <w:rPr>
                <w:rFonts w:cs="Calibri"/>
                <w:color w:val="000000"/>
                <w:sz w:val="18"/>
                <w:szCs w:val="18"/>
                <w:lang w:val="nl-BE" w:eastAsia="nl-BE"/>
              </w:rPr>
              <w:t>/h</w:t>
            </w:r>
          </w:p>
        </w:tc>
        <w:tc>
          <w:tcPr>
            <w:tcW w:w="3093" w:type="dxa"/>
            <w:tcBorders>
              <w:top w:val="nil"/>
              <w:left w:val="nil"/>
              <w:bottom w:val="single" w:sz="8" w:space="0" w:color="auto"/>
              <w:right w:val="single" w:sz="8" w:space="0" w:color="auto"/>
            </w:tcBorders>
            <w:shd w:val="clear" w:color="auto" w:fill="auto"/>
            <w:vAlign w:val="center"/>
          </w:tcPr>
          <w:p w14:paraId="1DE96BE2"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Boatman et al. 1998</w:t>
            </w:r>
          </w:p>
        </w:tc>
      </w:tr>
      <w:tr w:rsidR="00BA2287" w:rsidRPr="00DF5603" w14:paraId="304CBAB6"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0A72E875"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754C8B2B"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 xml:space="preserve">Indicative value BEAT </w:t>
            </w:r>
          </w:p>
        </w:tc>
        <w:tc>
          <w:tcPr>
            <w:tcW w:w="1984" w:type="dxa"/>
            <w:tcBorders>
              <w:top w:val="nil"/>
              <w:left w:val="nil"/>
              <w:bottom w:val="single" w:sz="8" w:space="0" w:color="auto"/>
              <w:right w:val="single" w:sz="8" w:space="0" w:color="auto"/>
            </w:tcBorders>
            <w:shd w:val="clear" w:color="auto" w:fill="auto"/>
            <w:vAlign w:val="center"/>
          </w:tcPr>
          <w:p w14:paraId="1483F971"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0,214 ml/min</w:t>
            </w:r>
          </w:p>
        </w:tc>
        <w:tc>
          <w:tcPr>
            <w:tcW w:w="3093" w:type="dxa"/>
            <w:vMerge w:val="restart"/>
            <w:tcBorders>
              <w:top w:val="nil"/>
              <w:left w:val="nil"/>
              <w:right w:val="single" w:sz="8" w:space="0" w:color="auto"/>
            </w:tcBorders>
            <w:shd w:val="clear" w:color="auto" w:fill="auto"/>
            <w:vAlign w:val="center"/>
          </w:tcPr>
          <w:p w14:paraId="2605319A"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Expert judgement eCA + refinement applicant</w:t>
            </w:r>
          </w:p>
        </w:tc>
      </w:tr>
      <w:tr w:rsidR="00BA2287" w:rsidRPr="00DF5603" w14:paraId="22C83A2F"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0AA3A2D3"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42AA2FCD"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Frequency of use</w:t>
            </w:r>
          </w:p>
        </w:tc>
        <w:tc>
          <w:tcPr>
            <w:tcW w:w="1984" w:type="dxa"/>
            <w:tcBorders>
              <w:top w:val="nil"/>
              <w:left w:val="nil"/>
              <w:bottom w:val="single" w:sz="8" w:space="0" w:color="auto"/>
              <w:right w:val="single" w:sz="8" w:space="0" w:color="auto"/>
            </w:tcBorders>
            <w:shd w:val="clear" w:color="auto" w:fill="auto"/>
            <w:vAlign w:val="center"/>
          </w:tcPr>
          <w:p w14:paraId="15F8995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10 /day</w:t>
            </w:r>
          </w:p>
        </w:tc>
        <w:tc>
          <w:tcPr>
            <w:tcW w:w="3093" w:type="dxa"/>
            <w:vMerge/>
            <w:tcBorders>
              <w:left w:val="nil"/>
              <w:right w:val="single" w:sz="8" w:space="0" w:color="auto"/>
            </w:tcBorders>
            <w:shd w:val="clear" w:color="auto" w:fill="auto"/>
            <w:vAlign w:val="center"/>
          </w:tcPr>
          <w:p w14:paraId="7D1ED46C" w14:textId="77777777" w:rsidR="00BA2287" w:rsidRPr="00DF5603" w:rsidRDefault="00BA2287" w:rsidP="00BA2287">
            <w:pPr>
              <w:rPr>
                <w:rFonts w:cs="Calibri"/>
                <w:color w:val="000000"/>
                <w:sz w:val="18"/>
                <w:szCs w:val="18"/>
                <w:lang w:val="en-US" w:eastAsia="nl-BE"/>
              </w:rPr>
            </w:pPr>
          </w:p>
        </w:tc>
      </w:tr>
      <w:tr w:rsidR="00BA2287" w:rsidRPr="00DF5603" w14:paraId="772E30A3"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766CD5CB"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4852B9D7"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Application/exposure duration</w:t>
            </w:r>
          </w:p>
        </w:tc>
        <w:tc>
          <w:tcPr>
            <w:tcW w:w="1984" w:type="dxa"/>
            <w:tcBorders>
              <w:top w:val="nil"/>
              <w:left w:val="nil"/>
              <w:bottom w:val="single" w:sz="8" w:space="0" w:color="auto"/>
              <w:right w:val="single" w:sz="8" w:space="0" w:color="auto"/>
            </w:tcBorders>
            <w:shd w:val="clear" w:color="auto" w:fill="auto"/>
            <w:vAlign w:val="center"/>
          </w:tcPr>
          <w:p w14:paraId="28B058EE"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2 min</w:t>
            </w:r>
          </w:p>
        </w:tc>
        <w:tc>
          <w:tcPr>
            <w:tcW w:w="3093" w:type="dxa"/>
            <w:vMerge/>
            <w:tcBorders>
              <w:left w:val="nil"/>
              <w:right w:val="single" w:sz="8" w:space="0" w:color="auto"/>
            </w:tcBorders>
            <w:shd w:val="clear" w:color="auto" w:fill="auto"/>
            <w:vAlign w:val="center"/>
          </w:tcPr>
          <w:p w14:paraId="1050648D" w14:textId="77777777" w:rsidR="00BA2287" w:rsidRPr="00DF5603" w:rsidRDefault="00BA2287" w:rsidP="00BA2287">
            <w:pPr>
              <w:rPr>
                <w:rFonts w:cs="Calibri"/>
                <w:b/>
                <w:bCs/>
                <w:color w:val="000000"/>
                <w:sz w:val="18"/>
                <w:szCs w:val="18"/>
                <w:lang w:val="en-US" w:eastAsia="nl-BE"/>
              </w:rPr>
            </w:pPr>
          </w:p>
        </w:tc>
      </w:tr>
      <w:tr w:rsidR="00BA2287" w:rsidRPr="00DF5603" w14:paraId="2FFCE1CC"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420CDEFE"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02D380D5"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Area treated</w:t>
            </w:r>
          </w:p>
        </w:tc>
        <w:tc>
          <w:tcPr>
            <w:tcW w:w="1984" w:type="dxa"/>
            <w:tcBorders>
              <w:top w:val="nil"/>
              <w:left w:val="nil"/>
              <w:bottom w:val="single" w:sz="8" w:space="0" w:color="auto"/>
              <w:right w:val="single" w:sz="8" w:space="0" w:color="auto"/>
            </w:tcBorders>
            <w:shd w:val="clear" w:color="auto" w:fill="auto"/>
            <w:vAlign w:val="center"/>
          </w:tcPr>
          <w:p w14:paraId="07021498" w14:textId="77777777" w:rsidR="00BA2287" w:rsidRPr="00DF5603" w:rsidRDefault="00BA2287" w:rsidP="00BA2287">
            <w:pPr>
              <w:rPr>
                <w:rFonts w:cs="Calibri"/>
                <w:color w:val="000000"/>
                <w:sz w:val="18"/>
                <w:szCs w:val="18"/>
                <w:vertAlign w:val="superscript"/>
                <w:lang w:val="en-US" w:eastAsia="nl-BE"/>
              </w:rPr>
            </w:pPr>
            <w:r w:rsidRPr="00DF5603">
              <w:rPr>
                <w:rFonts w:cs="Calibri"/>
                <w:color w:val="000000"/>
                <w:sz w:val="18"/>
                <w:szCs w:val="18"/>
                <w:lang w:val="en-US" w:eastAsia="nl-BE"/>
              </w:rPr>
              <w:t>1 m</w:t>
            </w:r>
            <w:r w:rsidRPr="00DF5603">
              <w:rPr>
                <w:rFonts w:cs="Calibri"/>
                <w:color w:val="000000"/>
                <w:sz w:val="18"/>
                <w:szCs w:val="18"/>
                <w:vertAlign w:val="superscript"/>
                <w:lang w:val="en-US" w:eastAsia="nl-BE"/>
              </w:rPr>
              <w:t>2</w:t>
            </w:r>
          </w:p>
        </w:tc>
        <w:tc>
          <w:tcPr>
            <w:tcW w:w="3093" w:type="dxa"/>
            <w:vMerge/>
            <w:tcBorders>
              <w:left w:val="nil"/>
              <w:bottom w:val="single" w:sz="8" w:space="0" w:color="auto"/>
              <w:right w:val="single" w:sz="8" w:space="0" w:color="auto"/>
            </w:tcBorders>
            <w:shd w:val="clear" w:color="auto" w:fill="auto"/>
            <w:vAlign w:val="center"/>
          </w:tcPr>
          <w:p w14:paraId="75DCBAF3" w14:textId="77777777" w:rsidR="00BA2287" w:rsidRPr="00DF5603" w:rsidRDefault="00BA2287" w:rsidP="00BA2287">
            <w:pPr>
              <w:rPr>
                <w:rFonts w:cs="Calibri"/>
                <w:b/>
                <w:bCs/>
                <w:color w:val="000000"/>
                <w:sz w:val="18"/>
                <w:szCs w:val="18"/>
                <w:lang w:val="en-US" w:eastAsia="nl-BE"/>
              </w:rPr>
            </w:pPr>
          </w:p>
        </w:tc>
      </w:tr>
      <w:tr w:rsidR="00BA2287" w:rsidRPr="00DF5603" w14:paraId="7778BA6C" w14:textId="77777777" w:rsidTr="00BA2287">
        <w:trPr>
          <w:trHeight w:val="465"/>
        </w:trPr>
        <w:tc>
          <w:tcPr>
            <w:tcW w:w="2055" w:type="dxa"/>
            <w:vMerge/>
            <w:tcBorders>
              <w:left w:val="single" w:sz="8" w:space="0" w:color="auto"/>
              <w:bottom w:val="single" w:sz="8" w:space="0" w:color="auto"/>
              <w:right w:val="single" w:sz="8" w:space="0" w:color="auto"/>
            </w:tcBorders>
            <w:shd w:val="clear" w:color="auto" w:fill="auto"/>
            <w:vAlign w:val="center"/>
          </w:tcPr>
          <w:p w14:paraId="136F1E76"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28F0560E"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PPE</w:t>
            </w:r>
          </w:p>
        </w:tc>
        <w:tc>
          <w:tcPr>
            <w:tcW w:w="1984" w:type="dxa"/>
            <w:tcBorders>
              <w:top w:val="nil"/>
              <w:left w:val="nil"/>
              <w:bottom w:val="single" w:sz="8" w:space="0" w:color="auto"/>
              <w:right w:val="single" w:sz="8" w:space="0" w:color="auto"/>
            </w:tcBorders>
            <w:shd w:val="clear" w:color="auto" w:fill="auto"/>
            <w:vAlign w:val="center"/>
          </w:tcPr>
          <w:p w14:paraId="272231F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none</w:t>
            </w:r>
          </w:p>
        </w:tc>
        <w:tc>
          <w:tcPr>
            <w:tcW w:w="3093" w:type="dxa"/>
            <w:tcBorders>
              <w:top w:val="nil"/>
              <w:left w:val="nil"/>
              <w:bottom w:val="single" w:sz="8" w:space="0" w:color="auto"/>
              <w:right w:val="single" w:sz="8" w:space="0" w:color="auto"/>
            </w:tcBorders>
            <w:shd w:val="clear" w:color="auto" w:fill="auto"/>
            <w:vAlign w:val="center"/>
          </w:tcPr>
          <w:p w14:paraId="65E403F5" w14:textId="77777777" w:rsidR="00BA2287" w:rsidRPr="00DF5603" w:rsidRDefault="00BA2287" w:rsidP="00BA2287">
            <w:pPr>
              <w:rPr>
                <w:rFonts w:cs="Calibri"/>
                <w:b/>
                <w:bCs/>
                <w:color w:val="000000"/>
                <w:sz w:val="18"/>
                <w:szCs w:val="18"/>
                <w:lang w:val="en-US" w:eastAsia="nl-BE"/>
              </w:rPr>
            </w:pPr>
          </w:p>
        </w:tc>
      </w:tr>
      <w:tr w:rsidR="00BA2287" w:rsidRPr="00DF5603" w14:paraId="7DD96280" w14:textId="77777777" w:rsidTr="00BA2287">
        <w:trPr>
          <w:trHeight w:val="300"/>
        </w:trPr>
        <w:tc>
          <w:tcPr>
            <w:tcW w:w="9400"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6D94BB11" w14:textId="7C023D22" w:rsidR="00BA2287" w:rsidRPr="00DF5603" w:rsidRDefault="00BA2287" w:rsidP="00BA2287">
            <w:pPr>
              <w:rPr>
                <w:rFonts w:cs="Calibri"/>
                <w:b/>
                <w:bCs/>
                <w:color w:val="000000"/>
                <w:sz w:val="18"/>
                <w:szCs w:val="18"/>
                <w:lang w:val="fr-BE" w:eastAsia="nl-BE"/>
              </w:rPr>
            </w:pPr>
            <w:r w:rsidRPr="00DF5603">
              <w:rPr>
                <w:rFonts w:cs="Calibri"/>
                <w:b/>
                <w:bCs/>
                <w:color w:val="000000"/>
                <w:sz w:val="18"/>
                <w:szCs w:val="18"/>
                <w:lang w:val="fr-BE" w:eastAsia="nl-BE"/>
              </w:rPr>
              <w:t xml:space="preserve">Inhalation exposure to vapour : ConsExpo </w:t>
            </w:r>
            <w:r w:rsidR="006510AE">
              <w:rPr>
                <w:rFonts w:cs="Calibri"/>
                <w:b/>
                <w:bCs/>
                <w:color w:val="000000"/>
                <w:sz w:val="18"/>
                <w:szCs w:val="18"/>
                <w:lang w:val="fr-BE" w:eastAsia="nl-BE"/>
              </w:rPr>
              <w:t>–</w:t>
            </w:r>
            <w:r w:rsidRPr="00DF5603">
              <w:rPr>
                <w:rFonts w:cs="Calibri"/>
                <w:b/>
                <w:bCs/>
                <w:color w:val="000000"/>
                <w:sz w:val="18"/>
                <w:szCs w:val="18"/>
                <w:lang w:val="fr-BE" w:eastAsia="nl-BE"/>
              </w:rPr>
              <w:t xml:space="preserve"> evaporation</w:t>
            </w:r>
            <w:r w:rsidR="006510AE" w:rsidRPr="00CD0DD7">
              <w:rPr>
                <w:rFonts w:cs="Calibri"/>
                <w:b/>
                <w:bCs/>
                <w:color w:val="000000"/>
                <w:sz w:val="18"/>
                <w:szCs w:val="18"/>
                <w:vertAlign w:val="superscript"/>
                <w:lang w:val="fr-BE" w:eastAsia="nl-BE"/>
              </w:rPr>
              <w:t>4</w:t>
            </w:r>
          </w:p>
        </w:tc>
      </w:tr>
      <w:tr w:rsidR="00BA2287" w:rsidRPr="00DF5603" w14:paraId="388ACC71" w14:textId="77777777" w:rsidTr="00BA2287">
        <w:trPr>
          <w:trHeight w:val="300"/>
        </w:trPr>
        <w:tc>
          <w:tcPr>
            <w:tcW w:w="2055" w:type="dxa"/>
            <w:vMerge w:val="restart"/>
            <w:tcBorders>
              <w:top w:val="single" w:sz="4" w:space="0" w:color="auto"/>
              <w:left w:val="single" w:sz="4" w:space="0" w:color="auto"/>
              <w:right w:val="single" w:sz="4" w:space="0" w:color="auto"/>
            </w:tcBorders>
            <w:vAlign w:val="center"/>
          </w:tcPr>
          <w:p w14:paraId="17A4B4ED" w14:textId="77777777" w:rsidR="00BA2287" w:rsidRPr="00DF5603" w:rsidRDefault="00BA2287" w:rsidP="00BA2287">
            <w:pPr>
              <w:jc w:val="center"/>
              <w:rPr>
                <w:rFonts w:cs="Calibri"/>
                <w:color w:val="000000"/>
                <w:sz w:val="18"/>
                <w:szCs w:val="18"/>
                <w:lang w:val="en-US" w:eastAsia="nl-BE"/>
              </w:rPr>
            </w:pPr>
            <w:r w:rsidRPr="00DF5603">
              <w:rPr>
                <w:rFonts w:cs="Calibri"/>
                <w:color w:val="000000"/>
                <w:sz w:val="18"/>
                <w:szCs w:val="18"/>
                <w:lang w:val="en-US" w:eastAsia="nl-BE"/>
              </w:rPr>
              <w:t>Tier 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4BD9548"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Application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814B2F1" w14:textId="3BA9E9BE" w:rsidR="00BA2287" w:rsidRPr="00DF5603" w:rsidRDefault="00CD25F3" w:rsidP="00BA2287">
            <w:pPr>
              <w:rPr>
                <w:rFonts w:cs="Calibri"/>
                <w:color w:val="000000"/>
                <w:sz w:val="18"/>
                <w:szCs w:val="18"/>
                <w:lang w:val="en-US" w:eastAsia="nl-BE"/>
              </w:rPr>
            </w:pPr>
            <w:r w:rsidRPr="00DF5603">
              <w:rPr>
                <w:rFonts w:cs="Calibri"/>
                <w:color w:val="000000"/>
                <w:sz w:val="18"/>
                <w:szCs w:val="18"/>
                <w:lang w:val="nl-BE" w:eastAsia="nl-BE"/>
              </w:rPr>
              <w:t xml:space="preserve">30 </w:t>
            </w:r>
            <w:r w:rsidR="00BA2287" w:rsidRPr="00DF5603">
              <w:rPr>
                <w:rFonts w:cs="Calibri"/>
                <w:color w:val="000000"/>
                <w:sz w:val="18"/>
                <w:szCs w:val="18"/>
                <w:lang w:val="nl-BE" w:eastAsia="nl-BE"/>
              </w:rPr>
              <w:t>ml/m</w:t>
            </w:r>
            <w:r w:rsidR="00BA2287" w:rsidRPr="00DF5603">
              <w:rPr>
                <w:rFonts w:cs="Calibri"/>
                <w:color w:val="000000"/>
                <w:sz w:val="18"/>
                <w:szCs w:val="18"/>
                <w:vertAlign w:val="superscript"/>
                <w:lang w:val="nl-BE" w:eastAsia="nl-BE"/>
              </w:rPr>
              <w:t>2</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6D217B79"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val="nl-BE" w:eastAsia="nl-BE"/>
              </w:rPr>
              <w:t>Product specific data</w:t>
            </w:r>
          </w:p>
        </w:tc>
      </w:tr>
      <w:tr w:rsidR="00BA2287" w:rsidRPr="00DF5603" w14:paraId="69301CB9" w14:textId="77777777" w:rsidTr="00BA2287">
        <w:trPr>
          <w:trHeight w:val="300"/>
        </w:trPr>
        <w:tc>
          <w:tcPr>
            <w:tcW w:w="2055" w:type="dxa"/>
            <w:vMerge/>
            <w:tcBorders>
              <w:left w:val="single" w:sz="4" w:space="0" w:color="auto"/>
              <w:right w:val="single" w:sz="4" w:space="0" w:color="auto"/>
            </w:tcBorders>
            <w:vAlign w:val="center"/>
          </w:tcPr>
          <w:p w14:paraId="3FD1CBB7"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E80FBF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Molecular weight matrix</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F41D06" w14:textId="159872AB" w:rsidR="00DC4040" w:rsidRPr="00DF5603" w:rsidRDefault="00DC4040" w:rsidP="00DC4040">
            <w:r w:rsidRPr="00DF5603">
              <w:rPr>
                <w:rFonts w:cs="Calibri"/>
                <w:color w:val="000000"/>
                <w:sz w:val="18"/>
                <w:szCs w:val="18"/>
                <w:lang w:val="en-US" w:eastAsia="nl-BE"/>
              </w:rPr>
              <w:t>Propan-1-ol:</w:t>
            </w:r>
            <w:r w:rsidRPr="00DF5603">
              <w:t xml:space="preserve"> </w:t>
            </w:r>
          </w:p>
          <w:p w14:paraId="550A524F" w14:textId="77777777" w:rsidR="00DC4040" w:rsidRPr="00DF5603" w:rsidRDefault="00DC4040" w:rsidP="00DC4040">
            <w:pPr>
              <w:rPr>
                <w:rFonts w:cs="Calibri"/>
                <w:color w:val="000000"/>
                <w:sz w:val="18"/>
                <w:szCs w:val="18"/>
                <w:lang w:val="en-US" w:eastAsia="nl-BE"/>
              </w:rPr>
            </w:pPr>
            <w:r w:rsidRPr="00DF5603">
              <w:rPr>
                <w:rFonts w:cs="Calibri"/>
                <w:color w:val="000000"/>
                <w:sz w:val="18"/>
                <w:szCs w:val="18"/>
                <w:lang w:val="en-US" w:eastAsia="nl-BE"/>
              </w:rPr>
              <w:t>24,58 g/mol</w:t>
            </w:r>
          </w:p>
          <w:p w14:paraId="08048675" w14:textId="77777777" w:rsidR="00DC4040" w:rsidRPr="00DF5603" w:rsidRDefault="00DC4040" w:rsidP="00DC4040">
            <w:pPr>
              <w:rPr>
                <w:rFonts w:cs="Calibri"/>
                <w:color w:val="000000"/>
                <w:sz w:val="18"/>
                <w:szCs w:val="18"/>
                <w:lang w:val="en-US" w:eastAsia="nl-BE"/>
              </w:rPr>
            </w:pPr>
            <w:r w:rsidRPr="00DF5603">
              <w:rPr>
                <w:rFonts w:cs="Calibri"/>
                <w:color w:val="000000"/>
                <w:sz w:val="18"/>
                <w:szCs w:val="18"/>
                <w:lang w:val="en-US" w:eastAsia="nl-BE"/>
              </w:rPr>
              <w:t xml:space="preserve">Propan-2-ol: </w:t>
            </w:r>
          </w:p>
          <w:p w14:paraId="654E9CA0" w14:textId="30A6DD3E" w:rsidR="00BA2287" w:rsidRPr="00DF5603" w:rsidRDefault="00DC4040" w:rsidP="00DC4040">
            <w:pPr>
              <w:rPr>
                <w:rFonts w:cs="Calibri"/>
                <w:color w:val="000000"/>
                <w:sz w:val="18"/>
                <w:szCs w:val="18"/>
                <w:lang w:val="en-US" w:eastAsia="nl-BE"/>
              </w:rPr>
            </w:pPr>
            <w:r w:rsidRPr="00DF5603">
              <w:rPr>
                <w:rFonts w:cs="Calibri"/>
                <w:color w:val="000000"/>
                <w:sz w:val="18"/>
                <w:szCs w:val="18"/>
                <w:lang w:val="en-US" w:eastAsia="nl-BE"/>
              </w:rPr>
              <w:t>31,38 g/mol</w:t>
            </w:r>
          </w:p>
        </w:tc>
        <w:tc>
          <w:tcPr>
            <w:tcW w:w="3093" w:type="dxa"/>
            <w:vMerge/>
            <w:tcBorders>
              <w:left w:val="single" w:sz="4" w:space="0" w:color="auto"/>
              <w:bottom w:val="single" w:sz="4" w:space="0" w:color="auto"/>
              <w:right w:val="single" w:sz="4" w:space="0" w:color="auto"/>
            </w:tcBorders>
            <w:shd w:val="clear" w:color="auto" w:fill="auto"/>
            <w:vAlign w:val="center"/>
          </w:tcPr>
          <w:p w14:paraId="13DB9000"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0373AC35" w14:textId="77777777" w:rsidTr="00BA2287">
        <w:trPr>
          <w:trHeight w:val="300"/>
        </w:trPr>
        <w:tc>
          <w:tcPr>
            <w:tcW w:w="2055" w:type="dxa"/>
            <w:vMerge/>
            <w:tcBorders>
              <w:left w:val="single" w:sz="4" w:space="0" w:color="auto"/>
              <w:right w:val="single" w:sz="4" w:space="0" w:color="auto"/>
            </w:tcBorders>
            <w:vAlign w:val="center"/>
          </w:tcPr>
          <w:p w14:paraId="75CAE568"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3CFBED2"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Kow (10 log)</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3D8317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0.25 Propan-1-ol</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27EE7E65"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nl-BE" w:eastAsia="nl-BE"/>
              </w:rPr>
              <w:t>CAR</w:t>
            </w:r>
          </w:p>
        </w:tc>
      </w:tr>
      <w:tr w:rsidR="00BA2287" w:rsidRPr="00DF5603" w14:paraId="0BCECA89" w14:textId="77777777" w:rsidTr="00BA2287">
        <w:trPr>
          <w:trHeight w:val="300"/>
        </w:trPr>
        <w:tc>
          <w:tcPr>
            <w:tcW w:w="2055" w:type="dxa"/>
            <w:vMerge/>
            <w:tcBorders>
              <w:left w:val="single" w:sz="4" w:space="0" w:color="auto"/>
              <w:right w:val="single" w:sz="4" w:space="0" w:color="auto"/>
            </w:tcBorders>
            <w:vAlign w:val="center"/>
          </w:tcPr>
          <w:p w14:paraId="07A2139F"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D76E3C" w14:textId="77777777" w:rsidR="00BA2287" w:rsidRPr="00DF5603" w:rsidRDefault="00BA2287" w:rsidP="00BA2287">
            <w:pPr>
              <w:rPr>
                <w:rFonts w:cs="Calibri"/>
                <w:color w:val="000000"/>
                <w:sz w:val="18"/>
                <w:szCs w:val="18"/>
                <w:lang w:val="en-US" w:eastAsia="nl-BE"/>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6ACEBD5"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0.05 Propan-2-ol</w:t>
            </w:r>
          </w:p>
        </w:tc>
        <w:tc>
          <w:tcPr>
            <w:tcW w:w="3093" w:type="dxa"/>
            <w:vMerge/>
            <w:tcBorders>
              <w:left w:val="single" w:sz="4" w:space="0" w:color="auto"/>
              <w:right w:val="single" w:sz="4" w:space="0" w:color="auto"/>
            </w:tcBorders>
            <w:shd w:val="clear" w:color="auto" w:fill="auto"/>
            <w:vAlign w:val="center"/>
          </w:tcPr>
          <w:p w14:paraId="22E023EC"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35E91119" w14:textId="77777777" w:rsidTr="00BA2287">
        <w:trPr>
          <w:trHeight w:val="300"/>
        </w:trPr>
        <w:tc>
          <w:tcPr>
            <w:tcW w:w="2055" w:type="dxa"/>
            <w:vMerge/>
            <w:tcBorders>
              <w:left w:val="single" w:sz="4" w:space="0" w:color="auto"/>
              <w:right w:val="single" w:sz="4" w:space="0" w:color="auto"/>
            </w:tcBorders>
            <w:vAlign w:val="center"/>
          </w:tcPr>
          <w:p w14:paraId="173CAD48"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DD06FE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Release area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0610AF2"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1 m</w:t>
            </w:r>
            <w:r w:rsidRPr="00DF5603">
              <w:rPr>
                <w:rFonts w:cs="Calibri"/>
                <w:color w:val="000000"/>
                <w:sz w:val="18"/>
                <w:szCs w:val="18"/>
                <w:vertAlign w:val="superscript"/>
                <w:lang w:val="nl-BE" w:eastAsia="nl-BE"/>
              </w:rPr>
              <w:t>2</w:t>
            </w:r>
            <w:r w:rsidRPr="00DF5603">
              <w:rPr>
                <w:rFonts w:cs="Calibri"/>
                <w:color w:val="000000"/>
                <w:sz w:val="18"/>
                <w:szCs w:val="18"/>
                <w:lang w:val="nl-BE" w:eastAsia="nl-BE"/>
              </w:rPr>
              <w:t> </w:t>
            </w:r>
            <w:r w:rsidRPr="00DF5603">
              <w:rPr>
                <w:rFonts w:cs="Calibri"/>
                <w:color w:val="000000"/>
                <w:sz w:val="16"/>
                <w:szCs w:val="16"/>
                <w:lang w:val="nl-BE" w:eastAsia="nl-BE"/>
              </w:rPr>
              <w:t> </w:t>
            </w:r>
            <w:r w:rsidRPr="00DF5603">
              <w:rPr>
                <w:rFonts w:cs="Calibri"/>
                <w:color w:val="000000"/>
                <w:sz w:val="18"/>
                <w:szCs w:val="18"/>
                <w:vertAlign w:val="superscript"/>
                <w:lang w:val="nl-BE" w:eastAsia="nl-BE"/>
              </w:rPr>
              <w:t xml:space="preserve"> </w:t>
            </w:r>
            <w:r w:rsidRPr="00DF5603">
              <w:rPr>
                <w:rFonts w:cs="Calibri"/>
                <w:color w:val="000000"/>
                <w:sz w:val="18"/>
                <w:szCs w:val="18"/>
                <w:lang w:val="nl-BE" w:eastAsia="nl-BE"/>
              </w:rPr>
              <w:t xml:space="preserve"> </w:t>
            </w:r>
          </w:p>
        </w:tc>
        <w:tc>
          <w:tcPr>
            <w:tcW w:w="3093" w:type="dxa"/>
            <w:vMerge/>
            <w:tcBorders>
              <w:left w:val="single" w:sz="4" w:space="0" w:color="auto"/>
              <w:bottom w:val="single" w:sz="4" w:space="0" w:color="auto"/>
              <w:right w:val="single" w:sz="4" w:space="0" w:color="auto"/>
            </w:tcBorders>
            <w:shd w:val="clear" w:color="auto" w:fill="auto"/>
            <w:vAlign w:val="center"/>
          </w:tcPr>
          <w:p w14:paraId="75ED9138"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3C6A296A" w14:textId="77777777" w:rsidTr="00BA2287">
        <w:trPr>
          <w:trHeight w:val="300"/>
        </w:trPr>
        <w:tc>
          <w:tcPr>
            <w:tcW w:w="2055" w:type="dxa"/>
            <w:vMerge/>
            <w:tcBorders>
              <w:left w:val="single" w:sz="4" w:space="0" w:color="auto"/>
              <w:right w:val="single" w:sz="4" w:space="0" w:color="auto"/>
            </w:tcBorders>
            <w:vAlign w:val="center"/>
          </w:tcPr>
          <w:p w14:paraId="4941BA62"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9981452"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Absorption value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A507C02"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100%</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5CB23A0F"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Default value</w:t>
            </w:r>
          </w:p>
        </w:tc>
      </w:tr>
      <w:tr w:rsidR="00BA2287" w:rsidRPr="00DF5603" w14:paraId="67BFD7D9" w14:textId="77777777" w:rsidTr="00BA2287">
        <w:trPr>
          <w:trHeight w:val="300"/>
        </w:trPr>
        <w:tc>
          <w:tcPr>
            <w:tcW w:w="2055" w:type="dxa"/>
            <w:vMerge/>
            <w:tcBorders>
              <w:left w:val="single" w:sz="4" w:space="0" w:color="auto"/>
              <w:right w:val="single" w:sz="4" w:space="0" w:color="auto"/>
            </w:tcBorders>
            <w:vAlign w:val="center"/>
          </w:tcPr>
          <w:p w14:paraId="4FC3AACA"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7BD4B6"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Inhalation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99C0EF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1.25 m</w:t>
            </w:r>
            <w:r w:rsidRPr="00DF5603">
              <w:rPr>
                <w:rFonts w:cs="Calibri"/>
                <w:color w:val="000000"/>
                <w:sz w:val="18"/>
                <w:szCs w:val="18"/>
                <w:vertAlign w:val="superscript"/>
                <w:lang w:val="nl-BE" w:eastAsia="nl-BE"/>
              </w:rPr>
              <w:t>3</w:t>
            </w:r>
            <w:r w:rsidRPr="00DF5603">
              <w:rPr>
                <w:rFonts w:cs="Calibri"/>
                <w:color w:val="000000"/>
                <w:sz w:val="18"/>
                <w:szCs w:val="18"/>
                <w:lang w:val="nl-BE" w:eastAsia="nl-BE"/>
              </w:rPr>
              <w:t>/h</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02F763E4"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val="nl-BE" w:eastAsia="nl-BE"/>
              </w:rPr>
              <w:t>HEAhoc recommendation 14</w:t>
            </w:r>
          </w:p>
        </w:tc>
      </w:tr>
      <w:tr w:rsidR="00BA2287" w:rsidRPr="00DF5603" w14:paraId="25B6C749" w14:textId="77777777" w:rsidTr="00BA2287">
        <w:trPr>
          <w:trHeight w:val="300"/>
        </w:trPr>
        <w:tc>
          <w:tcPr>
            <w:tcW w:w="2055" w:type="dxa"/>
            <w:vMerge/>
            <w:tcBorders>
              <w:left w:val="single" w:sz="4" w:space="0" w:color="auto"/>
              <w:right w:val="single" w:sz="4" w:space="0" w:color="auto"/>
            </w:tcBorders>
            <w:vAlign w:val="center"/>
          </w:tcPr>
          <w:p w14:paraId="45C89E9D"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C79C46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Release mode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6707551"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Increasing</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43516C5B"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449D81CF" w14:textId="77777777" w:rsidTr="00BA2287">
        <w:trPr>
          <w:trHeight w:val="300"/>
        </w:trPr>
        <w:tc>
          <w:tcPr>
            <w:tcW w:w="2055" w:type="dxa"/>
            <w:vMerge/>
            <w:tcBorders>
              <w:left w:val="single" w:sz="4" w:space="0" w:color="auto"/>
              <w:right w:val="single" w:sz="4" w:space="0" w:color="auto"/>
            </w:tcBorders>
            <w:vAlign w:val="center"/>
          </w:tcPr>
          <w:p w14:paraId="70080865"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F36F27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Mass transfer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A00AF18"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10 m/hr</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074A3345"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eastAsia="nl-BE"/>
              </w:rPr>
              <w:t>Consexpo Cleaning Products Fact Sheet</w:t>
            </w:r>
          </w:p>
        </w:tc>
      </w:tr>
      <w:tr w:rsidR="00BA2287" w:rsidRPr="00DF5603" w14:paraId="6DB4E455" w14:textId="77777777" w:rsidTr="00BA2287">
        <w:trPr>
          <w:trHeight w:val="300"/>
        </w:trPr>
        <w:tc>
          <w:tcPr>
            <w:tcW w:w="2055" w:type="dxa"/>
            <w:vMerge/>
            <w:tcBorders>
              <w:left w:val="single" w:sz="4" w:space="0" w:color="auto"/>
              <w:right w:val="single" w:sz="4" w:space="0" w:color="auto"/>
            </w:tcBorders>
            <w:vAlign w:val="center"/>
          </w:tcPr>
          <w:p w14:paraId="6989AE53"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F194F8"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Event exposure duration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BECE0BD"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48 min</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197662B1"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val="en-US" w:eastAsia="nl-BE"/>
              </w:rPr>
              <w:t>Expert judgement eCA + refinement applicant</w:t>
            </w:r>
          </w:p>
        </w:tc>
      </w:tr>
      <w:tr w:rsidR="00BA2287" w:rsidRPr="00DF5603" w14:paraId="35203AD6" w14:textId="77777777" w:rsidTr="00BA2287">
        <w:trPr>
          <w:trHeight w:val="300"/>
        </w:trPr>
        <w:tc>
          <w:tcPr>
            <w:tcW w:w="2055" w:type="dxa"/>
            <w:vMerge/>
            <w:tcBorders>
              <w:left w:val="single" w:sz="4" w:space="0" w:color="auto"/>
              <w:right w:val="single" w:sz="4" w:space="0" w:color="auto"/>
            </w:tcBorders>
            <w:vAlign w:val="center"/>
          </w:tcPr>
          <w:p w14:paraId="4FA88E62"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06B290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Frequency of use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A11F32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10 /day</w:t>
            </w:r>
          </w:p>
        </w:tc>
        <w:tc>
          <w:tcPr>
            <w:tcW w:w="3093" w:type="dxa"/>
            <w:vMerge/>
            <w:tcBorders>
              <w:left w:val="single" w:sz="4" w:space="0" w:color="auto"/>
              <w:right w:val="single" w:sz="4" w:space="0" w:color="auto"/>
            </w:tcBorders>
            <w:shd w:val="clear" w:color="auto" w:fill="auto"/>
            <w:vAlign w:val="center"/>
          </w:tcPr>
          <w:p w14:paraId="1DAA9B9B"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3818CB43" w14:textId="77777777" w:rsidTr="00BA2287">
        <w:trPr>
          <w:trHeight w:val="300"/>
        </w:trPr>
        <w:tc>
          <w:tcPr>
            <w:tcW w:w="2055" w:type="dxa"/>
            <w:vMerge/>
            <w:tcBorders>
              <w:left w:val="single" w:sz="4" w:space="0" w:color="auto"/>
              <w:right w:val="single" w:sz="4" w:space="0" w:color="auto"/>
            </w:tcBorders>
            <w:vAlign w:val="center"/>
          </w:tcPr>
          <w:p w14:paraId="307E000E"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CD4EA88"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Application duration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F364E41"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2 min</w:t>
            </w:r>
          </w:p>
        </w:tc>
        <w:tc>
          <w:tcPr>
            <w:tcW w:w="3093" w:type="dxa"/>
            <w:vMerge/>
            <w:tcBorders>
              <w:left w:val="single" w:sz="4" w:space="0" w:color="auto"/>
              <w:right w:val="single" w:sz="4" w:space="0" w:color="auto"/>
            </w:tcBorders>
            <w:shd w:val="clear" w:color="auto" w:fill="auto"/>
            <w:vAlign w:val="center"/>
          </w:tcPr>
          <w:p w14:paraId="2164EE5B"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01D97A6E" w14:textId="77777777" w:rsidTr="00BA2287">
        <w:trPr>
          <w:trHeight w:val="300"/>
        </w:trPr>
        <w:tc>
          <w:tcPr>
            <w:tcW w:w="2055" w:type="dxa"/>
            <w:vMerge/>
            <w:tcBorders>
              <w:left w:val="single" w:sz="4" w:space="0" w:color="auto"/>
              <w:right w:val="single" w:sz="4" w:space="0" w:color="auto"/>
            </w:tcBorders>
            <w:vAlign w:val="center"/>
          </w:tcPr>
          <w:p w14:paraId="2A3A97A4"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4D8414D"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Room Volume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74DEED5"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25 m</w:t>
            </w:r>
            <w:r w:rsidRPr="00DF5603">
              <w:rPr>
                <w:rFonts w:cs="Calibri"/>
                <w:color w:val="000000"/>
                <w:sz w:val="18"/>
                <w:szCs w:val="18"/>
                <w:vertAlign w:val="superscript"/>
                <w:lang w:val="en-US" w:eastAsia="nl-BE"/>
              </w:rPr>
              <w:t>3</w:t>
            </w:r>
          </w:p>
        </w:tc>
        <w:tc>
          <w:tcPr>
            <w:tcW w:w="3093" w:type="dxa"/>
            <w:vMerge/>
            <w:tcBorders>
              <w:left w:val="single" w:sz="4" w:space="0" w:color="auto"/>
              <w:right w:val="single" w:sz="4" w:space="0" w:color="auto"/>
            </w:tcBorders>
            <w:shd w:val="clear" w:color="auto" w:fill="auto"/>
            <w:vAlign w:val="center"/>
          </w:tcPr>
          <w:p w14:paraId="23D01C46"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6D554D5B" w14:textId="77777777" w:rsidTr="00BA2287">
        <w:trPr>
          <w:trHeight w:val="300"/>
        </w:trPr>
        <w:tc>
          <w:tcPr>
            <w:tcW w:w="2055" w:type="dxa"/>
            <w:vMerge/>
            <w:tcBorders>
              <w:left w:val="single" w:sz="4" w:space="0" w:color="auto"/>
              <w:right w:val="single" w:sz="4" w:space="0" w:color="auto"/>
            </w:tcBorders>
            <w:vAlign w:val="center"/>
          </w:tcPr>
          <w:p w14:paraId="0F3A8F01"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48CBFF4"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Ventilation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6ACD306"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15 /h</w:t>
            </w:r>
          </w:p>
        </w:tc>
        <w:tc>
          <w:tcPr>
            <w:tcW w:w="3093" w:type="dxa"/>
            <w:vMerge/>
            <w:tcBorders>
              <w:left w:val="single" w:sz="4" w:space="0" w:color="auto"/>
              <w:right w:val="single" w:sz="4" w:space="0" w:color="auto"/>
            </w:tcBorders>
            <w:shd w:val="clear" w:color="auto" w:fill="auto"/>
            <w:vAlign w:val="center"/>
          </w:tcPr>
          <w:p w14:paraId="1F286FCA"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416D041A" w14:textId="77777777" w:rsidTr="00BA2287">
        <w:trPr>
          <w:trHeight w:val="300"/>
        </w:trPr>
        <w:tc>
          <w:tcPr>
            <w:tcW w:w="2055" w:type="dxa"/>
            <w:vMerge/>
            <w:tcBorders>
              <w:left w:val="single" w:sz="4" w:space="0" w:color="auto"/>
              <w:right w:val="single" w:sz="4" w:space="0" w:color="auto"/>
            </w:tcBorders>
            <w:vAlign w:val="center"/>
          </w:tcPr>
          <w:p w14:paraId="7C858601"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72CE9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Area disinfected</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6B9AC5" w14:textId="77777777" w:rsidR="00BA2287" w:rsidRPr="00DF5603" w:rsidRDefault="00BA2287" w:rsidP="00BA2287">
            <w:pPr>
              <w:rPr>
                <w:rFonts w:cs="Calibri"/>
                <w:color w:val="000000"/>
                <w:sz w:val="18"/>
                <w:szCs w:val="18"/>
                <w:vertAlign w:val="superscript"/>
                <w:lang w:val="en-US" w:eastAsia="nl-BE"/>
              </w:rPr>
            </w:pPr>
            <w:r w:rsidRPr="00DF5603">
              <w:rPr>
                <w:rFonts w:cs="Calibri"/>
                <w:color w:val="000000"/>
                <w:sz w:val="18"/>
                <w:szCs w:val="18"/>
                <w:lang w:val="en-US" w:eastAsia="nl-BE"/>
              </w:rPr>
              <w:t>1 m</w:t>
            </w:r>
            <w:r w:rsidRPr="00DF5603">
              <w:rPr>
                <w:rFonts w:cs="Calibri"/>
                <w:color w:val="000000"/>
                <w:sz w:val="18"/>
                <w:szCs w:val="18"/>
                <w:vertAlign w:val="superscript"/>
                <w:lang w:val="en-US" w:eastAsia="nl-BE"/>
              </w:rPr>
              <w:t>2</w:t>
            </w:r>
          </w:p>
        </w:tc>
        <w:tc>
          <w:tcPr>
            <w:tcW w:w="3093" w:type="dxa"/>
            <w:vMerge/>
            <w:tcBorders>
              <w:left w:val="single" w:sz="4" w:space="0" w:color="auto"/>
              <w:bottom w:val="single" w:sz="4" w:space="0" w:color="auto"/>
              <w:right w:val="single" w:sz="4" w:space="0" w:color="auto"/>
            </w:tcBorders>
            <w:shd w:val="clear" w:color="auto" w:fill="auto"/>
            <w:vAlign w:val="center"/>
          </w:tcPr>
          <w:p w14:paraId="1F1D4857"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060DA8B7" w14:textId="77777777" w:rsidTr="00BA2287">
        <w:trPr>
          <w:trHeight w:val="300"/>
        </w:trPr>
        <w:tc>
          <w:tcPr>
            <w:tcW w:w="2055" w:type="dxa"/>
            <w:vMerge/>
            <w:tcBorders>
              <w:left w:val="single" w:sz="4" w:space="0" w:color="auto"/>
              <w:right w:val="single" w:sz="4" w:space="0" w:color="auto"/>
            </w:tcBorders>
            <w:vAlign w:val="center"/>
          </w:tcPr>
          <w:p w14:paraId="0E4332C3"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2FF2A1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Product amount per application (= density x application rate x area disinfected)</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FED0F4" w14:textId="03D201A5" w:rsidR="00BA2287" w:rsidRPr="00DF5603" w:rsidRDefault="00CD25F3" w:rsidP="00BA2287">
            <w:pPr>
              <w:rPr>
                <w:rFonts w:cs="Calibri"/>
                <w:color w:val="000000"/>
                <w:sz w:val="18"/>
                <w:szCs w:val="18"/>
                <w:lang w:val="en-US" w:eastAsia="nl-BE"/>
              </w:rPr>
            </w:pPr>
            <w:r w:rsidRPr="00DF5603">
              <w:rPr>
                <w:rFonts w:cs="Calibri"/>
                <w:color w:val="000000"/>
                <w:sz w:val="18"/>
                <w:szCs w:val="18"/>
                <w:lang w:val="en-US" w:eastAsia="nl-BE"/>
              </w:rPr>
              <w:t>25.95</w:t>
            </w:r>
            <w:r w:rsidR="00BA2287" w:rsidRPr="00DF5603">
              <w:rPr>
                <w:rFonts w:cs="Calibri"/>
                <w:color w:val="000000"/>
                <w:sz w:val="18"/>
                <w:szCs w:val="18"/>
                <w:lang w:val="en-US" w:eastAsia="nl-BE"/>
              </w:rPr>
              <w:t xml:space="preserve"> g</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37A3129B"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Product specific data</w:t>
            </w:r>
          </w:p>
        </w:tc>
      </w:tr>
      <w:tr w:rsidR="00BA2287" w:rsidRPr="00DF5603" w14:paraId="7C421FFD" w14:textId="77777777" w:rsidTr="00BA2287">
        <w:trPr>
          <w:trHeight w:val="300"/>
        </w:trPr>
        <w:tc>
          <w:tcPr>
            <w:tcW w:w="2055" w:type="dxa"/>
            <w:vMerge/>
            <w:tcBorders>
              <w:left w:val="single" w:sz="4" w:space="0" w:color="auto"/>
              <w:bottom w:val="single" w:sz="4" w:space="0" w:color="auto"/>
              <w:right w:val="single" w:sz="4" w:space="0" w:color="auto"/>
            </w:tcBorders>
            <w:vAlign w:val="center"/>
          </w:tcPr>
          <w:p w14:paraId="550E373E"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6A194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PPE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A592EF0"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none</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1A6A54C1" w14:textId="77777777" w:rsidR="00BA2287" w:rsidRPr="00DF5603" w:rsidRDefault="00BA2287" w:rsidP="00BA2287">
            <w:pPr>
              <w:rPr>
                <w:rFonts w:ascii="Calibri" w:hAnsi="Calibri" w:cs="Calibri"/>
                <w:color w:val="000000"/>
                <w:sz w:val="22"/>
                <w:szCs w:val="22"/>
                <w:lang w:val="en-US" w:eastAsia="nl-BE"/>
              </w:rPr>
            </w:pPr>
          </w:p>
        </w:tc>
      </w:tr>
    </w:tbl>
    <w:p w14:paraId="72C245DC" w14:textId="5FA2D7E2" w:rsidR="00EC3320" w:rsidRDefault="00EC3320" w:rsidP="00EC3320">
      <w:pPr>
        <w:rPr>
          <w:sz w:val="16"/>
          <w:szCs w:val="16"/>
        </w:rPr>
      </w:pPr>
      <w:r w:rsidRPr="00DF5603">
        <w:rPr>
          <w:sz w:val="16"/>
          <w:szCs w:val="16"/>
          <w:vertAlign w:val="superscript"/>
        </w:rPr>
        <w:t>3</w:t>
      </w:r>
      <w:r w:rsidRPr="00DF5603">
        <w:rPr>
          <w:sz w:val="16"/>
          <w:szCs w:val="16"/>
        </w:rPr>
        <w:t xml:space="preserve"> In the CAR of propan-1-ol the BEAT model is considered to be sufficiently conservative to assess the dermal exposure during small scale wiping. Therefore BEAT has been considered also to be sufficiently conservative to assess the dermal exposure for small scale wiping in the assessment of  Christeyn’s propan1-2-ol BPF, since similar or even identical parameters were used.</w:t>
      </w:r>
    </w:p>
    <w:p w14:paraId="11D02A5F" w14:textId="77777777" w:rsidR="006510AE" w:rsidRPr="0005693C" w:rsidRDefault="006510AE" w:rsidP="006510AE">
      <w:pPr>
        <w:rPr>
          <w:sz w:val="16"/>
          <w:szCs w:val="16"/>
        </w:rPr>
      </w:pPr>
      <w:r w:rsidRPr="00FA3CD6">
        <w:rPr>
          <w:sz w:val="16"/>
          <w:szCs w:val="16"/>
          <w:vertAlign w:val="superscript"/>
        </w:rPr>
        <w:t xml:space="preserve">4 </w:t>
      </w:r>
      <w:r w:rsidRPr="00FA3CD6">
        <w:rPr>
          <w:sz w:val="16"/>
          <w:szCs w:val="16"/>
        </w:rPr>
        <w:t xml:space="preserve">Because of the high vapour pressure of the active substances, evaporation is </w:t>
      </w:r>
      <w:r>
        <w:rPr>
          <w:sz w:val="16"/>
          <w:szCs w:val="16"/>
        </w:rPr>
        <w:t xml:space="preserve">considered as </w:t>
      </w:r>
      <w:r w:rsidRPr="00FA3CD6">
        <w:rPr>
          <w:sz w:val="16"/>
          <w:szCs w:val="16"/>
        </w:rPr>
        <w:t>the exposure relevant process, not aerosol forming</w:t>
      </w:r>
      <w:r>
        <w:rPr>
          <w:sz w:val="16"/>
          <w:szCs w:val="16"/>
        </w:rPr>
        <w:t>, in accordance with approved union authorisations.</w:t>
      </w:r>
    </w:p>
    <w:p w14:paraId="0540DB43" w14:textId="77777777" w:rsidR="006510AE" w:rsidRPr="00DF5603" w:rsidRDefault="006510AE" w:rsidP="00EC3320">
      <w:pPr>
        <w:rPr>
          <w:sz w:val="16"/>
          <w:szCs w:val="16"/>
        </w:rPr>
      </w:pPr>
    </w:p>
    <w:p w14:paraId="0FD22FBD" w14:textId="77777777" w:rsidR="00BA2287" w:rsidRPr="00DF5603" w:rsidRDefault="00BA2287" w:rsidP="00BA2287">
      <w:pPr>
        <w:rPr>
          <w:i/>
          <w:u w:val="single"/>
        </w:rPr>
      </w:pPr>
    </w:p>
    <w:p w14:paraId="0D7E1ED5" w14:textId="77777777" w:rsidR="00BA2287" w:rsidRPr="00DF5603" w:rsidRDefault="00BA2287" w:rsidP="00BA2287">
      <w:pPr>
        <w:rPr>
          <w:b/>
          <w:bCs/>
          <w:sz w:val="18"/>
          <w:szCs w:val="18"/>
        </w:rPr>
      </w:pPr>
      <w:r w:rsidRPr="00DF5603">
        <w:rPr>
          <w:b/>
          <w:bCs/>
          <w:sz w:val="18"/>
          <w:szCs w:val="18"/>
        </w:rPr>
        <w:t>Calculations for scenario 1.2-b</w:t>
      </w:r>
    </w:p>
    <w:p w14:paraId="3A719B8F" w14:textId="77777777" w:rsidR="00BA2287" w:rsidRPr="00DF5603" w:rsidRDefault="00BA2287" w:rsidP="00BA2287">
      <w:pPr>
        <w:rPr>
          <w:b/>
          <w:bCs/>
          <w:sz w:val="18"/>
          <w:szCs w:val="18"/>
        </w:rPr>
      </w:pPr>
    </w:p>
    <w:p w14:paraId="3369900C" w14:textId="77777777" w:rsidR="00BA2287" w:rsidRPr="00DF5603" w:rsidRDefault="00BA2287" w:rsidP="00BA2287">
      <w:pPr>
        <w:rPr>
          <w:sz w:val="18"/>
          <w:szCs w:val="18"/>
          <w:u w:val="single"/>
        </w:rPr>
      </w:pPr>
      <w:r w:rsidRPr="00DF5603">
        <w:rPr>
          <w:sz w:val="18"/>
          <w:szCs w:val="18"/>
          <w:u w:val="single"/>
        </w:rPr>
        <w:t>Dermal exposure</w:t>
      </w:r>
    </w:p>
    <w:p w14:paraId="73C7E0B1" w14:textId="77777777" w:rsidR="00BA2287" w:rsidRPr="00DF5603" w:rsidRDefault="00BA2287" w:rsidP="00BA2287">
      <w:pPr>
        <w:rPr>
          <w:sz w:val="18"/>
          <w:szCs w:val="18"/>
          <w:u w:val="single"/>
        </w:rPr>
      </w:pPr>
    </w:p>
    <w:p w14:paraId="5603D951" w14:textId="77777777" w:rsidR="00BA2287" w:rsidRPr="00DF5603" w:rsidRDefault="00BA2287" w:rsidP="00BA2287">
      <w:pPr>
        <w:rPr>
          <w:rFonts w:ascii="Calibri" w:hAnsi="Calibri" w:cs="Calibri"/>
          <w:color w:val="000000"/>
          <w:sz w:val="18"/>
          <w:szCs w:val="18"/>
          <w:lang w:val="en-US"/>
        </w:rPr>
      </w:pPr>
      <w:r w:rsidRPr="00DF5603">
        <w:rPr>
          <w:sz w:val="18"/>
          <w:szCs w:val="18"/>
        </w:rPr>
        <w:t>The indicative value from BEAT is 0,214 ml/min. Assuming an exposure duration of 2 minutes, the amount of propan-1-ol on the skin is 181.40 mg, and the amount of propan-2-ol is 72.20 mg. Following the approach in the propan-2-ol Assessment Report, the time of evaporation is calculated as follows:</w:t>
      </w:r>
    </w:p>
    <w:p w14:paraId="6CB4CB5E" w14:textId="77777777" w:rsidR="00BA2287" w:rsidRPr="00DF5603" w:rsidRDefault="00BA2287" w:rsidP="00BA2287">
      <w:pPr>
        <w:rPr>
          <w:rFonts w:ascii="Times New Roman" w:hAnsi="Times New Roman"/>
          <w:i/>
          <w:iCs/>
          <w:sz w:val="18"/>
          <w:szCs w:val="18"/>
        </w:rPr>
      </w:pPr>
    </w:p>
    <w:p w14:paraId="6EEAD845" w14:textId="77777777" w:rsidR="00BA2287" w:rsidRPr="00DF5603" w:rsidRDefault="00BA2287" w:rsidP="00BA2287">
      <w:pPr>
        <w:rPr>
          <w:sz w:val="18"/>
          <w:szCs w:val="18"/>
          <w:lang w:val="fr-BE"/>
        </w:rPr>
      </w:pPr>
      <w:r w:rsidRPr="00DF5603">
        <w:rPr>
          <w:sz w:val="18"/>
          <w:szCs w:val="18"/>
          <w:lang w:val="fr-BE"/>
        </w:rPr>
        <w:t xml:space="preserve">t = m x R x T / (M x </w:t>
      </w:r>
      <w:r w:rsidRPr="00DF5603">
        <w:rPr>
          <w:sz w:val="18"/>
          <w:szCs w:val="18"/>
        </w:rPr>
        <w:t>β</w:t>
      </w:r>
      <w:r w:rsidRPr="00DF5603">
        <w:rPr>
          <w:sz w:val="18"/>
          <w:szCs w:val="18"/>
          <w:lang w:val="fr-BE"/>
        </w:rPr>
        <w:t xml:space="preserve"> x p x A) x K </w:t>
      </w:r>
    </w:p>
    <w:p w14:paraId="4277CA79" w14:textId="77777777" w:rsidR="00BA2287" w:rsidRPr="00DF5603" w:rsidRDefault="00BA2287" w:rsidP="00BA2287">
      <w:pPr>
        <w:rPr>
          <w:sz w:val="18"/>
          <w:szCs w:val="18"/>
          <w:lang w:val="fr-BE"/>
        </w:rPr>
      </w:pPr>
    </w:p>
    <w:p w14:paraId="089F6418" w14:textId="77777777" w:rsidR="00BA2287" w:rsidRPr="00DF5603" w:rsidRDefault="00BA2287" w:rsidP="00BA2287">
      <w:pPr>
        <w:rPr>
          <w:sz w:val="18"/>
          <w:szCs w:val="18"/>
        </w:rPr>
      </w:pPr>
      <w:r w:rsidRPr="00DF5603">
        <w:rPr>
          <w:sz w:val="18"/>
          <w:szCs w:val="18"/>
        </w:rPr>
        <w:t xml:space="preserve">t: </w:t>
      </w:r>
      <w:r w:rsidRPr="00DF5603">
        <w:rPr>
          <w:sz w:val="18"/>
          <w:szCs w:val="18"/>
        </w:rPr>
        <w:tab/>
        <w:t>time [s]</w:t>
      </w:r>
    </w:p>
    <w:p w14:paraId="65CFA1EA" w14:textId="77777777" w:rsidR="00BA2287" w:rsidRPr="00DF5603" w:rsidRDefault="00BA2287" w:rsidP="00BA2287">
      <w:pPr>
        <w:rPr>
          <w:sz w:val="18"/>
          <w:szCs w:val="18"/>
        </w:rPr>
      </w:pPr>
      <w:r w:rsidRPr="00DF5603">
        <w:rPr>
          <w:sz w:val="18"/>
          <w:szCs w:val="18"/>
        </w:rPr>
        <w:t>m:</w:t>
      </w:r>
      <w:r w:rsidRPr="00DF5603">
        <w:rPr>
          <w:sz w:val="18"/>
          <w:szCs w:val="18"/>
        </w:rPr>
        <w:tab/>
        <w:t>mass of propan-1-ol and propan-2-ol on surface: see table</w:t>
      </w:r>
    </w:p>
    <w:p w14:paraId="69838CDC" w14:textId="77777777" w:rsidR="00BA2287" w:rsidRPr="00DF5603" w:rsidRDefault="00BA2287" w:rsidP="00BA2287">
      <w:pPr>
        <w:rPr>
          <w:sz w:val="18"/>
          <w:szCs w:val="18"/>
          <w:lang w:val="fr-FR"/>
        </w:rPr>
      </w:pPr>
      <w:r w:rsidRPr="00DF5603">
        <w:rPr>
          <w:sz w:val="18"/>
          <w:szCs w:val="18"/>
          <w:lang w:val="fr-FR"/>
        </w:rPr>
        <w:t xml:space="preserve">R:       </w:t>
      </w:r>
      <w:r w:rsidRPr="00DF5603">
        <w:rPr>
          <w:sz w:val="18"/>
          <w:szCs w:val="18"/>
          <w:lang w:val="fr-FR"/>
        </w:rPr>
        <w:tab/>
        <w:t>gas constant: 8.314 J/K/mol</w:t>
      </w:r>
    </w:p>
    <w:p w14:paraId="76BFC19D" w14:textId="77777777" w:rsidR="00BA2287" w:rsidRPr="00DF5603" w:rsidRDefault="00BA2287" w:rsidP="00BA2287">
      <w:pPr>
        <w:rPr>
          <w:sz w:val="18"/>
          <w:szCs w:val="18"/>
          <w:lang w:val="fr-FR"/>
        </w:rPr>
      </w:pPr>
      <w:r w:rsidRPr="00DF5603">
        <w:rPr>
          <w:sz w:val="18"/>
          <w:szCs w:val="18"/>
          <w:lang w:val="fr-FR"/>
        </w:rPr>
        <w:t>T:</w:t>
      </w:r>
      <w:r w:rsidRPr="00DF5603">
        <w:rPr>
          <w:sz w:val="18"/>
          <w:szCs w:val="18"/>
          <w:lang w:val="fr-FR"/>
        </w:rPr>
        <w:tab/>
        <w:t>skin/surface temperature: 303.15 K</w:t>
      </w:r>
    </w:p>
    <w:p w14:paraId="3573A13E" w14:textId="77777777" w:rsidR="00BA2287" w:rsidRPr="00DF5603" w:rsidRDefault="00BA2287" w:rsidP="00BA2287">
      <w:pPr>
        <w:rPr>
          <w:sz w:val="18"/>
          <w:szCs w:val="18"/>
        </w:rPr>
      </w:pPr>
      <w:r w:rsidRPr="00DF5603">
        <w:rPr>
          <w:sz w:val="18"/>
          <w:szCs w:val="18"/>
        </w:rPr>
        <w:t>M:</w:t>
      </w:r>
      <w:r w:rsidRPr="00DF5603">
        <w:rPr>
          <w:sz w:val="18"/>
          <w:szCs w:val="18"/>
        </w:rPr>
        <w:tab/>
        <w:t>molar mass:   60.1 g/mol</w:t>
      </w:r>
    </w:p>
    <w:p w14:paraId="2FFD8F15" w14:textId="77777777" w:rsidR="00BA2287" w:rsidRPr="00DF5603" w:rsidRDefault="00BA2287" w:rsidP="00BA2287">
      <w:pPr>
        <w:rPr>
          <w:sz w:val="18"/>
          <w:szCs w:val="18"/>
        </w:rPr>
      </w:pPr>
      <w:r w:rsidRPr="00DF5603">
        <w:rPr>
          <w:sz w:val="18"/>
          <w:szCs w:val="18"/>
        </w:rPr>
        <w:t>β:</w:t>
      </w:r>
      <w:r w:rsidRPr="00DF5603">
        <w:rPr>
          <w:sz w:val="18"/>
          <w:szCs w:val="18"/>
        </w:rPr>
        <w:tab/>
        <w:t>mass transfer coefficient, for calculation see TGD: 8.7 m/h</w:t>
      </w:r>
    </w:p>
    <w:p w14:paraId="2D66DE04" w14:textId="77777777" w:rsidR="00BA2287" w:rsidRPr="00DF5603" w:rsidRDefault="00BA2287" w:rsidP="00BA2287">
      <w:pPr>
        <w:rPr>
          <w:sz w:val="18"/>
          <w:szCs w:val="18"/>
        </w:rPr>
      </w:pPr>
      <w:r w:rsidRPr="00DF5603">
        <w:rPr>
          <w:sz w:val="18"/>
          <w:szCs w:val="18"/>
        </w:rPr>
        <w:t>p:</w:t>
      </w:r>
      <w:r w:rsidRPr="00DF5603">
        <w:rPr>
          <w:sz w:val="18"/>
          <w:szCs w:val="18"/>
        </w:rPr>
        <w:tab/>
        <w:t>vapour pressure of the pure substance: see table</w:t>
      </w:r>
    </w:p>
    <w:p w14:paraId="5E5FFA92" w14:textId="77777777" w:rsidR="00BA2287" w:rsidRPr="00DF5603" w:rsidRDefault="00BA2287" w:rsidP="00BA2287">
      <w:pPr>
        <w:rPr>
          <w:sz w:val="18"/>
          <w:szCs w:val="18"/>
        </w:rPr>
      </w:pPr>
      <w:r w:rsidRPr="00DF5603">
        <w:rPr>
          <w:sz w:val="18"/>
          <w:szCs w:val="18"/>
        </w:rPr>
        <w:t>A:</w:t>
      </w:r>
      <w:r w:rsidRPr="00DF5603">
        <w:rPr>
          <w:sz w:val="18"/>
          <w:szCs w:val="18"/>
        </w:rPr>
        <w:tab/>
        <w:t>surface area (hands): 205 cm</w:t>
      </w:r>
      <w:r w:rsidRPr="00DF5603">
        <w:rPr>
          <w:sz w:val="18"/>
          <w:szCs w:val="18"/>
          <w:vertAlign w:val="superscript"/>
        </w:rPr>
        <w:t>2</w:t>
      </w:r>
    </w:p>
    <w:p w14:paraId="231C98F2" w14:textId="77777777" w:rsidR="00BA2287" w:rsidRPr="00DF5603" w:rsidRDefault="00BA2287" w:rsidP="00BA2287">
      <w:pPr>
        <w:rPr>
          <w:sz w:val="18"/>
          <w:szCs w:val="18"/>
        </w:rPr>
      </w:pPr>
      <w:r w:rsidRPr="00DF5603">
        <w:rPr>
          <w:sz w:val="18"/>
          <w:szCs w:val="18"/>
        </w:rPr>
        <w:t>K:</w:t>
      </w:r>
      <w:r w:rsidRPr="00DF5603">
        <w:rPr>
          <w:sz w:val="18"/>
          <w:szCs w:val="18"/>
        </w:rPr>
        <w:tab/>
        <w:t>conversion factor: 36000</w:t>
      </w:r>
    </w:p>
    <w:p w14:paraId="1B243097" w14:textId="77777777" w:rsidR="00BA2287" w:rsidRPr="00DF5603" w:rsidRDefault="00BA2287" w:rsidP="00BA2287">
      <w:pPr>
        <w:rPr>
          <w:sz w:val="18"/>
          <w:szCs w:val="18"/>
        </w:rPr>
      </w:pPr>
      <w:r w:rsidRPr="00DF5603">
        <w:rPr>
          <w:sz w:val="18"/>
          <w:szCs w:val="18"/>
        </w:rPr>
        <w:t xml:space="preserve"> </w:t>
      </w:r>
    </w:p>
    <w:p w14:paraId="5668DEEE" w14:textId="77777777" w:rsidR="00BA2287" w:rsidRPr="00DF5603" w:rsidRDefault="00BA2287" w:rsidP="00BA2287">
      <w:pPr>
        <w:rPr>
          <w:sz w:val="18"/>
          <w:szCs w:val="18"/>
        </w:rPr>
      </w:pPr>
      <w:r w:rsidRPr="00DF5603">
        <w:rPr>
          <w:sz w:val="18"/>
          <w:szCs w:val="18"/>
        </w:rPr>
        <w:t xml:space="preserve"> </w:t>
      </w:r>
    </w:p>
    <w:p w14:paraId="19067F5B" w14:textId="77777777" w:rsidR="00CD25F3" w:rsidRPr="00DF5603" w:rsidRDefault="00CD25F3" w:rsidP="00CD25F3">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544"/>
        <w:gridCol w:w="4110"/>
      </w:tblGrid>
      <w:tr w:rsidR="00CD25F3" w:rsidRPr="00DF5603" w14:paraId="6D4607C5" w14:textId="77777777" w:rsidTr="00712575">
        <w:tc>
          <w:tcPr>
            <w:tcW w:w="1418" w:type="dxa"/>
            <w:shd w:val="clear" w:color="auto" w:fill="auto"/>
          </w:tcPr>
          <w:p w14:paraId="29508706" w14:textId="77777777" w:rsidR="00CD25F3" w:rsidRPr="00DF5603" w:rsidRDefault="00CD25F3" w:rsidP="00712575">
            <w:pPr>
              <w:rPr>
                <w:sz w:val="18"/>
                <w:szCs w:val="18"/>
              </w:rPr>
            </w:pPr>
          </w:p>
        </w:tc>
        <w:tc>
          <w:tcPr>
            <w:tcW w:w="3544" w:type="dxa"/>
            <w:shd w:val="clear" w:color="auto" w:fill="auto"/>
          </w:tcPr>
          <w:p w14:paraId="1158B72A" w14:textId="77777777" w:rsidR="00CD25F3" w:rsidRPr="00DF5603" w:rsidRDefault="00CD25F3" w:rsidP="00712575">
            <w:pPr>
              <w:rPr>
                <w:b/>
                <w:bCs/>
                <w:sz w:val="18"/>
                <w:szCs w:val="18"/>
              </w:rPr>
            </w:pPr>
            <w:r w:rsidRPr="00DF5603">
              <w:rPr>
                <w:b/>
                <w:bCs/>
                <w:sz w:val="18"/>
                <w:szCs w:val="18"/>
              </w:rPr>
              <w:t>propan-1-ol</w:t>
            </w:r>
          </w:p>
        </w:tc>
        <w:tc>
          <w:tcPr>
            <w:tcW w:w="4110" w:type="dxa"/>
            <w:shd w:val="clear" w:color="auto" w:fill="auto"/>
          </w:tcPr>
          <w:p w14:paraId="137792C3" w14:textId="77777777" w:rsidR="00CD25F3" w:rsidRPr="00DF5603" w:rsidRDefault="00CD25F3" w:rsidP="00712575">
            <w:pPr>
              <w:rPr>
                <w:b/>
                <w:bCs/>
                <w:sz w:val="18"/>
                <w:szCs w:val="18"/>
              </w:rPr>
            </w:pPr>
            <w:r w:rsidRPr="00DF5603">
              <w:rPr>
                <w:b/>
                <w:bCs/>
                <w:sz w:val="18"/>
                <w:szCs w:val="18"/>
              </w:rPr>
              <w:t>propan-2-ol</w:t>
            </w:r>
          </w:p>
        </w:tc>
      </w:tr>
      <w:tr w:rsidR="00CD25F3" w:rsidRPr="00DF5603" w14:paraId="7DD76CB1" w14:textId="77777777" w:rsidTr="00712575">
        <w:tc>
          <w:tcPr>
            <w:tcW w:w="1418" w:type="dxa"/>
            <w:shd w:val="clear" w:color="auto" w:fill="auto"/>
          </w:tcPr>
          <w:p w14:paraId="32A514F7" w14:textId="77777777" w:rsidR="00CD25F3" w:rsidRPr="00DF5603" w:rsidRDefault="00CD25F3" w:rsidP="00712575">
            <w:pPr>
              <w:rPr>
                <w:sz w:val="18"/>
                <w:szCs w:val="18"/>
              </w:rPr>
            </w:pPr>
            <w:r w:rsidRPr="00DF5603">
              <w:rPr>
                <w:sz w:val="18"/>
                <w:szCs w:val="18"/>
              </w:rPr>
              <w:t>m (mg)</w:t>
            </w:r>
          </w:p>
        </w:tc>
        <w:tc>
          <w:tcPr>
            <w:tcW w:w="3544" w:type="dxa"/>
            <w:shd w:val="clear" w:color="auto" w:fill="auto"/>
            <w:vAlign w:val="center"/>
          </w:tcPr>
          <w:p w14:paraId="02222013" w14:textId="77777777" w:rsidR="00CD25F3" w:rsidRPr="00DF5603" w:rsidRDefault="00CD25F3" w:rsidP="00712575">
            <w:pPr>
              <w:rPr>
                <w:sz w:val="18"/>
                <w:szCs w:val="18"/>
              </w:rPr>
            </w:pPr>
            <w:r w:rsidRPr="00DF5603">
              <w:rPr>
                <w:sz w:val="18"/>
                <w:szCs w:val="18"/>
              </w:rPr>
              <w:t>181.40</w:t>
            </w:r>
          </w:p>
        </w:tc>
        <w:tc>
          <w:tcPr>
            <w:tcW w:w="4110" w:type="dxa"/>
            <w:shd w:val="clear" w:color="auto" w:fill="auto"/>
            <w:vAlign w:val="center"/>
          </w:tcPr>
          <w:p w14:paraId="7235324B" w14:textId="77777777" w:rsidR="00CD25F3" w:rsidRPr="00DF5603" w:rsidRDefault="00CD25F3" w:rsidP="00712575">
            <w:pPr>
              <w:rPr>
                <w:sz w:val="18"/>
                <w:szCs w:val="18"/>
              </w:rPr>
            </w:pPr>
            <w:r w:rsidRPr="00DF5603">
              <w:rPr>
                <w:sz w:val="18"/>
                <w:szCs w:val="18"/>
              </w:rPr>
              <w:t>72.20</w:t>
            </w:r>
          </w:p>
        </w:tc>
      </w:tr>
      <w:tr w:rsidR="00CD25F3" w:rsidRPr="00DF5603" w14:paraId="2A74848E" w14:textId="77777777" w:rsidTr="00712575">
        <w:tc>
          <w:tcPr>
            <w:tcW w:w="1418" w:type="dxa"/>
            <w:shd w:val="clear" w:color="auto" w:fill="auto"/>
          </w:tcPr>
          <w:p w14:paraId="4C71C666" w14:textId="77777777" w:rsidR="00CD25F3" w:rsidRPr="00DF5603" w:rsidRDefault="00CD25F3" w:rsidP="00712575">
            <w:pPr>
              <w:rPr>
                <w:sz w:val="18"/>
                <w:szCs w:val="18"/>
              </w:rPr>
            </w:pPr>
            <w:r w:rsidRPr="00DF5603">
              <w:rPr>
                <w:sz w:val="18"/>
                <w:szCs w:val="18"/>
              </w:rPr>
              <w:t>P (Pa)*</w:t>
            </w:r>
          </w:p>
        </w:tc>
        <w:tc>
          <w:tcPr>
            <w:tcW w:w="3544" w:type="dxa"/>
            <w:shd w:val="clear" w:color="auto" w:fill="auto"/>
          </w:tcPr>
          <w:p w14:paraId="43D519E3" w14:textId="77777777" w:rsidR="00CD25F3" w:rsidRPr="00DF5603" w:rsidRDefault="00CD25F3" w:rsidP="00712575">
            <w:pPr>
              <w:rPr>
                <w:sz w:val="18"/>
                <w:szCs w:val="18"/>
              </w:rPr>
            </w:pPr>
            <w:r w:rsidRPr="00DF5603">
              <w:rPr>
                <w:sz w:val="18"/>
                <w:szCs w:val="18"/>
              </w:rPr>
              <w:t>3774 at 30°C</w:t>
            </w:r>
          </w:p>
        </w:tc>
        <w:tc>
          <w:tcPr>
            <w:tcW w:w="4110" w:type="dxa"/>
            <w:shd w:val="clear" w:color="auto" w:fill="auto"/>
          </w:tcPr>
          <w:p w14:paraId="614EE358" w14:textId="77777777" w:rsidR="00CD25F3" w:rsidRPr="00DF5603" w:rsidRDefault="00CD25F3" w:rsidP="00712575">
            <w:pPr>
              <w:rPr>
                <w:sz w:val="18"/>
                <w:szCs w:val="18"/>
              </w:rPr>
            </w:pPr>
            <w:r w:rsidRPr="00DF5603">
              <w:rPr>
                <w:sz w:val="18"/>
                <w:szCs w:val="18"/>
              </w:rPr>
              <w:t>7544 at 30°C</w:t>
            </w:r>
          </w:p>
        </w:tc>
      </w:tr>
      <w:tr w:rsidR="00CD25F3" w:rsidRPr="00DF5603" w14:paraId="5E0ED124" w14:textId="77777777" w:rsidTr="00712575">
        <w:tc>
          <w:tcPr>
            <w:tcW w:w="1418" w:type="dxa"/>
            <w:shd w:val="clear" w:color="auto" w:fill="auto"/>
          </w:tcPr>
          <w:p w14:paraId="530E1067" w14:textId="77777777" w:rsidR="00CD25F3" w:rsidRPr="00DF5603" w:rsidRDefault="00CD25F3" w:rsidP="00712575">
            <w:pPr>
              <w:rPr>
                <w:sz w:val="18"/>
                <w:szCs w:val="18"/>
              </w:rPr>
            </w:pPr>
            <w:r w:rsidRPr="00DF5603">
              <w:rPr>
                <w:sz w:val="18"/>
                <w:szCs w:val="18"/>
              </w:rPr>
              <w:t>t (s)</w:t>
            </w:r>
          </w:p>
        </w:tc>
        <w:tc>
          <w:tcPr>
            <w:tcW w:w="3544" w:type="dxa"/>
            <w:shd w:val="clear" w:color="auto" w:fill="auto"/>
            <w:vAlign w:val="center"/>
          </w:tcPr>
          <w:p w14:paraId="5D9830EF" w14:textId="77777777" w:rsidR="00CD25F3" w:rsidRPr="00DF5603" w:rsidRDefault="00CD25F3" w:rsidP="00712575">
            <w:pPr>
              <w:rPr>
                <w:sz w:val="18"/>
                <w:szCs w:val="18"/>
              </w:rPr>
            </w:pPr>
            <w:r w:rsidRPr="00DF5603">
              <w:rPr>
                <w:sz w:val="18"/>
                <w:szCs w:val="18"/>
              </w:rPr>
              <w:t>41</w:t>
            </w:r>
          </w:p>
        </w:tc>
        <w:tc>
          <w:tcPr>
            <w:tcW w:w="4110" w:type="dxa"/>
            <w:shd w:val="clear" w:color="auto" w:fill="auto"/>
            <w:vAlign w:val="center"/>
          </w:tcPr>
          <w:p w14:paraId="329A21C8" w14:textId="77777777" w:rsidR="00CD25F3" w:rsidRPr="00DF5603" w:rsidRDefault="00CD25F3" w:rsidP="00712575">
            <w:pPr>
              <w:rPr>
                <w:sz w:val="18"/>
                <w:szCs w:val="18"/>
              </w:rPr>
            </w:pPr>
            <w:r w:rsidRPr="00DF5603">
              <w:rPr>
                <w:sz w:val="18"/>
                <w:szCs w:val="18"/>
              </w:rPr>
              <w:t>8</w:t>
            </w:r>
          </w:p>
        </w:tc>
      </w:tr>
    </w:tbl>
    <w:p w14:paraId="797A49F6" w14:textId="77777777" w:rsidR="00CD25F3" w:rsidRPr="00DF5603" w:rsidRDefault="00CD25F3" w:rsidP="00CD25F3">
      <w:pPr>
        <w:rPr>
          <w:sz w:val="16"/>
          <w:szCs w:val="16"/>
        </w:rPr>
      </w:pPr>
      <w:r w:rsidRPr="00DF5603">
        <w:rPr>
          <w:sz w:val="16"/>
          <w:szCs w:val="16"/>
        </w:rPr>
        <w:t>* obtained by calculation and the Clausius-Clapeyron equation</w:t>
      </w:r>
    </w:p>
    <w:p w14:paraId="0341E06E" w14:textId="77777777" w:rsidR="00BA2287" w:rsidRPr="00DF5603" w:rsidRDefault="00BA2287" w:rsidP="00BA2287">
      <w:pPr>
        <w:rPr>
          <w:sz w:val="18"/>
          <w:szCs w:val="18"/>
        </w:rPr>
      </w:pPr>
    </w:p>
    <w:p w14:paraId="10B3F601" w14:textId="77777777" w:rsidR="00CD25F3" w:rsidRPr="00DF5603" w:rsidRDefault="00CD25F3" w:rsidP="00CD25F3">
      <w:pPr>
        <w:rPr>
          <w:rFonts w:ascii="Calibri" w:hAnsi="Calibri" w:cs="Calibri"/>
          <w:b/>
          <w:bCs/>
          <w:color w:val="FF0000"/>
          <w:sz w:val="18"/>
          <w:szCs w:val="18"/>
          <w:lang w:val="en-US"/>
        </w:rPr>
      </w:pPr>
      <w:r w:rsidRPr="00DF5603">
        <w:rPr>
          <w:sz w:val="18"/>
          <w:szCs w:val="18"/>
        </w:rPr>
        <w:lastRenderedPageBreak/>
        <w:t>According to this equation the evaporation time is 41 s for propan-1-ol and 8 s for propan-2-ol. Using the dermal flux rate 0.85 mg/cm</w:t>
      </w:r>
      <w:r w:rsidRPr="00DF5603">
        <w:rPr>
          <w:sz w:val="18"/>
          <w:szCs w:val="18"/>
          <w:vertAlign w:val="superscript"/>
        </w:rPr>
        <w:t>2</w:t>
      </w:r>
      <w:r w:rsidRPr="00DF5603">
        <w:rPr>
          <w:sz w:val="18"/>
          <w:szCs w:val="18"/>
        </w:rPr>
        <w:t xml:space="preserve">/h and assuming a use frequency of 10, the total absorbed amount is 0.328 mg/kg bw/d propan-1-ol and 0.065 mg/kg bw/d propan-2-ol. </w:t>
      </w:r>
    </w:p>
    <w:p w14:paraId="62F1307F" w14:textId="77777777" w:rsidR="00CD25F3" w:rsidRPr="00DF5603" w:rsidRDefault="00CD25F3" w:rsidP="00CD25F3">
      <w:pPr>
        <w:rPr>
          <w:sz w:val="18"/>
          <w:szCs w:val="18"/>
        </w:rPr>
      </w:pPr>
      <w:r w:rsidRPr="00DF5603">
        <w:rPr>
          <w:sz w:val="18"/>
          <w:szCs w:val="18"/>
        </w:rPr>
        <w:tab/>
      </w:r>
      <w:r w:rsidRPr="00DF5603">
        <w:rPr>
          <w:sz w:val="18"/>
          <w:szCs w:val="18"/>
        </w:rPr>
        <w:tab/>
      </w:r>
    </w:p>
    <w:p w14:paraId="59DE5173" w14:textId="77777777" w:rsidR="00CD25F3" w:rsidRPr="00DF5603" w:rsidRDefault="00CD25F3" w:rsidP="00CD25F3">
      <w:pPr>
        <w:rPr>
          <w:sz w:val="18"/>
          <w:szCs w:val="18"/>
          <w:u w:val="single"/>
        </w:rPr>
      </w:pPr>
      <w:r w:rsidRPr="00DF5603">
        <w:rPr>
          <w:sz w:val="18"/>
          <w:szCs w:val="18"/>
          <w:u w:val="single"/>
        </w:rPr>
        <w:t xml:space="preserve">Inhalation exposure </w:t>
      </w:r>
    </w:p>
    <w:p w14:paraId="40E79666" w14:textId="77777777" w:rsidR="00CD25F3" w:rsidRPr="00DF5603" w:rsidRDefault="00CD25F3" w:rsidP="00CD25F3">
      <w:pPr>
        <w:rPr>
          <w:sz w:val="18"/>
          <w:szCs w:val="18"/>
          <w:u w:val="single"/>
        </w:rPr>
      </w:pPr>
    </w:p>
    <w:p w14:paraId="0F8196EE" w14:textId="77777777" w:rsidR="00CD25F3" w:rsidRPr="00DF5603" w:rsidRDefault="00CD25F3" w:rsidP="00CD25F3">
      <w:pPr>
        <w:rPr>
          <w:sz w:val="18"/>
          <w:szCs w:val="18"/>
        </w:rPr>
      </w:pPr>
      <w:r w:rsidRPr="00DF5603">
        <w:rPr>
          <w:sz w:val="18"/>
          <w:szCs w:val="18"/>
        </w:rPr>
        <w:t>Propan-1-ol: the mean event concentration is 42 mg/m</w:t>
      </w:r>
      <w:r w:rsidRPr="00DF5603">
        <w:rPr>
          <w:sz w:val="18"/>
          <w:szCs w:val="18"/>
          <w:vertAlign w:val="superscript"/>
        </w:rPr>
        <w:t>3</w:t>
      </w:r>
      <w:r w:rsidRPr="00DF5603">
        <w:rPr>
          <w:sz w:val="18"/>
          <w:szCs w:val="18"/>
        </w:rPr>
        <w:t>. With an exposure time of 48 minutes, a frequency of 10 disinfection per day and an inhalation rate of 1.25 m</w:t>
      </w:r>
      <w:r w:rsidRPr="00DF5603">
        <w:rPr>
          <w:sz w:val="18"/>
          <w:szCs w:val="18"/>
          <w:vertAlign w:val="superscript"/>
        </w:rPr>
        <w:t>3</w:t>
      </w:r>
      <w:r w:rsidRPr="00DF5603">
        <w:rPr>
          <w:sz w:val="18"/>
          <w:szCs w:val="18"/>
        </w:rPr>
        <w:t>/h, the inhalation exposure is 7.0 mg/kg bw/d.</w:t>
      </w:r>
    </w:p>
    <w:p w14:paraId="7987F40F" w14:textId="77777777" w:rsidR="00CD25F3" w:rsidRPr="00DF5603" w:rsidRDefault="00CD25F3" w:rsidP="00CD25F3">
      <w:pPr>
        <w:rPr>
          <w:sz w:val="18"/>
          <w:szCs w:val="18"/>
        </w:rPr>
      </w:pPr>
    </w:p>
    <w:p w14:paraId="6FAAEE37" w14:textId="77777777" w:rsidR="00CD25F3" w:rsidRPr="00DF5603" w:rsidRDefault="00CD25F3" w:rsidP="00CD25F3">
      <w:pPr>
        <w:rPr>
          <w:sz w:val="18"/>
          <w:szCs w:val="18"/>
        </w:rPr>
      </w:pPr>
      <w:r w:rsidRPr="00DF5603">
        <w:rPr>
          <w:sz w:val="18"/>
          <w:szCs w:val="18"/>
        </w:rPr>
        <w:t>Propan-2-ol: the mean event concentration is 17 mg/m</w:t>
      </w:r>
      <w:r w:rsidRPr="00DF5603">
        <w:rPr>
          <w:sz w:val="18"/>
          <w:szCs w:val="18"/>
          <w:vertAlign w:val="superscript"/>
        </w:rPr>
        <w:t>3</w:t>
      </w:r>
      <w:r w:rsidRPr="00DF5603">
        <w:rPr>
          <w:sz w:val="18"/>
          <w:szCs w:val="18"/>
        </w:rPr>
        <w:t>. With an exposure time of 48 minutes, a frequency of 10 disinfection per day and an inhalation rate of 1.25 m</w:t>
      </w:r>
      <w:r w:rsidRPr="00DF5603">
        <w:rPr>
          <w:sz w:val="18"/>
          <w:szCs w:val="18"/>
          <w:vertAlign w:val="superscript"/>
        </w:rPr>
        <w:t>3</w:t>
      </w:r>
      <w:r w:rsidRPr="00DF5603">
        <w:rPr>
          <w:sz w:val="18"/>
          <w:szCs w:val="18"/>
        </w:rPr>
        <w:t>/h, the inhalation exposure is 2.83 mg/kg bw/d.</w:t>
      </w:r>
    </w:p>
    <w:p w14:paraId="5822F1F3" w14:textId="77777777" w:rsidR="00BA2287" w:rsidRPr="00DF5603" w:rsidRDefault="00BA2287" w:rsidP="00BA22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1397"/>
        <w:gridCol w:w="1503"/>
        <w:gridCol w:w="1506"/>
        <w:gridCol w:w="1450"/>
        <w:gridCol w:w="678"/>
        <w:gridCol w:w="1434"/>
      </w:tblGrid>
      <w:tr w:rsidR="00CD25F3" w:rsidRPr="00DF5603" w14:paraId="5981B4E1" w14:textId="77777777" w:rsidTr="00712575">
        <w:trPr>
          <w:trHeight w:val="371"/>
        </w:trPr>
        <w:tc>
          <w:tcPr>
            <w:tcW w:w="9204" w:type="dxa"/>
            <w:gridSpan w:val="7"/>
            <w:shd w:val="clear" w:color="auto" w:fill="FFFFCC"/>
            <w:vAlign w:val="center"/>
          </w:tcPr>
          <w:p w14:paraId="56461432" w14:textId="77777777" w:rsidR="00CD25F3" w:rsidRPr="00DF5603" w:rsidRDefault="00CD25F3" w:rsidP="00712575">
            <w:pPr>
              <w:rPr>
                <w:rFonts w:cs="Calibri"/>
                <w:b/>
                <w:bCs/>
                <w:color w:val="000000"/>
                <w:sz w:val="18"/>
                <w:szCs w:val="18"/>
                <w:lang w:eastAsia="nl-BE"/>
              </w:rPr>
            </w:pPr>
            <w:r w:rsidRPr="00DF5603">
              <w:rPr>
                <w:rFonts w:cs="Calibri"/>
                <w:b/>
                <w:bCs/>
                <w:color w:val="000000"/>
                <w:sz w:val="18"/>
                <w:szCs w:val="18"/>
                <w:lang w:eastAsia="nl-BE"/>
              </w:rPr>
              <w:t>Summary table: estimated exposure scenario 1.2-b</w:t>
            </w:r>
          </w:p>
        </w:tc>
      </w:tr>
      <w:tr w:rsidR="00CD25F3" w:rsidRPr="00DF5603" w14:paraId="4214D7D4" w14:textId="77777777" w:rsidTr="00712575">
        <w:tc>
          <w:tcPr>
            <w:tcW w:w="1236" w:type="dxa"/>
            <w:shd w:val="clear" w:color="auto" w:fill="auto"/>
          </w:tcPr>
          <w:p w14:paraId="6004F919" w14:textId="77777777" w:rsidR="00CD25F3" w:rsidRPr="00DF5603" w:rsidRDefault="00CD25F3" w:rsidP="00712575">
            <w:pPr>
              <w:rPr>
                <w:iCs/>
                <w:sz w:val="18"/>
                <w:szCs w:val="18"/>
              </w:rPr>
            </w:pPr>
          </w:p>
        </w:tc>
        <w:tc>
          <w:tcPr>
            <w:tcW w:w="1397" w:type="dxa"/>
            <w:shd w:val="clear" w:color="auto" w:fill="auto"/>
          </w:tcPr>
          <w:p w14:paraId="39D51A5C" w14:textId="77777777" w:rsidR="00CD25F3" w:rsidRPr="00DF5603" w:rsidRDefault="00CD25F3" w:rsidP="00712575">
            <w:pPr>
              <w:jc w:val="center"/>
              <w:rPr>
                <w:b/>
                <w:bCs/>
                <w:iCs/>
                <w:sz w:val="18"/>
                <w:szCs w:val="18"/>
              </w:rPr>
            </w:pPr>
            <w:r w:rsidRPr="00DF5603">
              <w:rPr>
                <w:b/>
                <w:bCs/>
                <w:iCs/>
                <w:sz w:val="18"/>
                <w:szCs w:val="18"/>
              </w:rPr>
              <w:t>Tier/PPE</w:t>
            </w:r>
          </w:p>
        </w:tc>
        <w:tc>
          <w:tcPr>
            <w:tcW w:w="1503" w:type="dxa"/>
            <w:shd w:val="clear" w:color="auto" w:fill="auto"/>
          </w:tcPr>
          <w:p w14:paraId="3F6112F0" w14:textId="77777777" w:rsidR="00CD25F3" w:rsidRPr="00DF5603" w:rsidRDefault="00CD25F3" w:rsidP="00712575">
            <w:pPr>
              <w:jc w:val="center"/>
              <w:rPr>
                <w:b/>
                <w:bCs/>
                <w:sz w:val="18"/>
                <w:szCs w:val="18"/>
              </w:rPr>
            </w:pPr>
            <w:r w:rsidRPr="00DF5603">
              <w:rPr>
                <w:b/>
                <w:bCs/>
                <w:sz w:val="18"/>
                <w:szCs w:val="18"/>
              </w:rPr>
              <w:t>Estimated inhalation uptake</w:t>
            </w:r>
          </w:p>
          <w:p w14:paraId="0A206106" w14:textId="77777777" w:rsidR="00CD25F3" w:rsidRPr="00DF5603" w:rsidRDefault="00CD25F3" w:rsidP="00712575">
            <w:pPr>
              <w:jc w:val="center"/>
              <w:rPr>
                <w:b/>
                <w:bCs/>
                <w:sz w:val="18"/>
                <w:szCs w:val="18"/>
              </w:rPr>
            </w:pPr>
            <w:r w:rsidRPr="00DF5603">
              <w:rPr>
                <w:b/>
                <w:bCs/>
                <w:sz w:val="18"/>
                <w:szCs w:val="18"/>
              </w:rPr>
              <w:t>(mg/kg bw/d)</w:t>
            </w:r>
          </w:p>
        </w:tc>
        <w:tc>
          <w:tcPr>
            <w:tcW w:w="1506" w:type="dxa"/>
            <w:shd w:val="clear" w:color="auto" w:fill="auto"/>
          </w:tcPr>
          <w:p w14:paraId="1736E2DF" w14:textId="77777777" w:rsidR="00CD25F3" w:rsidRPr="00DF5603" w:rsidRDefault="00CD25F3" w:rsidP="00712575">
            <w:pPr>
              <w:jc w:val="center"/>
              <w:rPr>
                <w:b/>
                <w:bCs/>
                <w:iCs/>
                <w:sz w:val="18"/>
                <w:szCs w:val="18"/>
              </w:rPr>
            </w:pPr>
            <w:r w:rsidRPr="00DF5603">
              <w:rPr>
                <w:b/>
                <w:bCs/>
                <w:iCs/>
                <w:sz w:val="18"/>
                <w:szCs w:val="18"/>
              </w:rPr>
              <w:t>Estimated dermal uptake</w:t>
            </w:r>
          </w:p>
          <w:p w14:paraId="2FAA47A0" w14:textId="77777777" w:rsidR="00CD25F3" w:rsidRPr="00DF5603" w:rsidRDefault="00CD25F3" w:rsidP="00712575">
            <w:pPr>
              <w:jc w:val="center"/>
              <w:rPr>
                <w:b/>
                <w:bCs/>
                <w:iCs/>
                <w:sz w:val="18"/>
                <w:szCs w:val="18"/>
              </w:rPr>
            </w:pPr>
            <w:r w:rsidRPr="00DF5603">
              <w:rPr>
                <w:b/>
                <w:bCs/>
                <w:iCs/>
                <w:sz w:val="18"/>
                <w:szCs w:val="18"/>
              </w:rPr>
              <w:t>(mg/kg bw/d)</w:t>
            </w:r>
          </w:p>
        </w:tc>
        <w:tc>
          <w:tcPr>
            <w:tcW w:w="1450" w:type="dxa"/>
            <w:shd w:val="clear" w:color="auto" w:fill="auto"/>
          </w:tcPr>
          <w:p w14:paraId="328A8AF6" w14:textId="77777777" w:rsidR="00CD25F3" w:rsidRPr="00DF5603" w:rsidRDefault="00CD25F3" w:rsidP="00712575">
            <w:pPr>
              <w:jc w:val="center"/>
              <w:rPr>
                <w:b/>
                <w:bCs/>
                <w:iCs/>
                <w:sz w:val="18"/>
                <w:szCs w:val="18"/>
              </w:rPr>
            </w:pPr>
            <w:r w:rsidRPr="00DF5603">
              <w:rPr>
                <w:b/>
                <w:bCs/>
                <w:iCs/>
                <w:sz w:val="18"/>
                <w:szCs w:val="18"/>
              </w:rPr>
              <w:t>Estimated total uptake</w:t>
            </w:r>
          </w:p>
          <w:p w14:paraId="0801BDF0" w14:textId="77777777" w:rsidR="00CD25F3" w:rsidRPr="00DF5603" w:rsidRDefault="00CD25F3" w:rsidP="00712575">
            <w:pPr>
              <w:jc w:val="center"/>
              <w:rPr>
                <w:b/>
                <w:bCs/>
                <w:iCs/>
                <w:sz w:val="18"/>
                <w:szCs w:val="18"/>
              </w:rPr>
            </w:pPr>
            <w:r w:rsidRPr="00DF5603">
              <w:rPr>
                <w:b/>
                <w:bCs/>
                <w:iCs/>
                <w:sz w:val="18"/>
                <w:szCs w:val="18"/>
              </w:rPr>
              <w:t>(mg/kg bw/d)</w:t>
            </w:r>
          </w:p>
        </w:tc>
        <w:tc>
          <w:tcPr>
            <w:tcW w:w="678" w:type="dxa"/>
          </w:tcPr>
          <w:p w14:paraId="45E04700" w14:textId="77777777" w:rsidR="00CD25F3" w:rsidRPr="00DF5603" w:rsidRDefault="00CD25F3" w:rsidP="00712575">
            <w:pPr>
              <w:jc w:val="center"/>
              <w:rPr>
                <w:b/>
                <w:bCs/>
                <w:iCs/>
                <w:sz w:val="18"/>
                <w:szCs w:val="18"/>
              </w:rPr>
            </w:pPr>
            <w:r w:rsidRPr="00DF5603">
              <w:rPr>
                <w:rFonts w:cs="Calibri"/>
                <w:b/>
                <w:bCs/>
                <w:color w:val="000000"/>
                <w:sz w:val="18"/>
                <w:szCs w:val="18"/>
                <w:lang w:val="nl-BE" w:eastAsia="nl-BE"/>
              </w:rPr>
              <w:t>AEL</w:t>
            </w:r>
          </w:p>
        </w:tc>
        <w:tc>
          <w:tcPr>
            <w:tcW w:w="1434" w:type="dxa"/>
          </w:tcPr>
          <w:p w14:paraId="4810A849" w14:textId="77777777" w:rsidR="00CD25F3" w:rsidRPr="00DF5603" w:rsidRDefault="00CD25F3" w:rsidP="00712575">
            <w:pPr>
              <w:rPr>
                <w:b/>
                <w:bCs/>
                <w:iCs/>
                <w:sz w:val="18"/>
                <w:szCs w:val="18"/>
              </w:rPr>
            </w:pPr>
            <w:r w:rsidRPr="00DF5603">
              <w:rPr>
                <w:rFonts w:cs="Calibri"/>
                <w:b/>
                <w:bCs/>
                <w:color w:val="000000"/>
                <w:sz w:val="18"/>
                <w:szCs w:val="18"/>
                <w:lang w:val="nl-BE" w:eastAsia="nl-BE"/>
              </w:rPr>
              <w:t>Estimated total uptake/AEL (%)</w:t>
            </w:r>
          </w:p>
        </w:tc>
      </w:tr>
      <w:tr w:rsidR="00CD25F3" w:rsidRPr="00DF5603" w14:paraId="571D4A81" w14:textId="77777777" w:rsidTr="00712575">
        <w:tc>
          <w:tcPr>
            <w:tcW w:w="1236" w:type="dxa"/>
            <w:shd w:val="clear" w:color="auto" w:fill="auto"/>
          </w:tcPr>
          <w:p w14:paraId="34A8BBA7" w14:textId="77777777" w:rsidR="00CD25F3" w:rsidRPr="00DF5603" w:rsidRDefault="00CD25F3" w:rsidP="00712575">
            <w:pPr>
              <w:jc w:val="center"/>
              <w:rPr>
                <w:iCs/>
                <w:sz w:val="18"/>
                <w:szCs w:val="18"/>
              </w:rPr>
            </w:pPr>
            <w:r w:rsidRPr="00DF5603">
              <w:rPr>
                <w:iCs/>
                <w:sz w:val="18"/>
                <w:szCs w:val="18"/>
              </w:rPr>
              <w:t>Propan-1-ol</w:t>
            </w:r>
          </w:p>
        </w:tc>
        <w:tc>
          <w:tcPr>
            <w:tcW w:w="1397" w:type="dxa"/>
            <w:shd w:val="clear" w:color="auto" w:fill="auto"/>
          </w:tcPr>
          <w:p w14:paraId="4833D520" w14:textId="77777777" w:rsidR="00CD25F3" w:rsidRPr="00DF5603" w:rsidRDefault="00CD25F3" w:rsidP="00712575">
            <w:pPr>
              <w:jc w:val="center"/>
              <w:rPr>
                <w:iCs/>
                <w:sz w:val="18"/>
                <w:szCs w:val="18"/>
              </w:rPr>
            </w:pPr>
            <w:r w:rsidRPr="00DF5603">
              <w:rPr>
                <w:iCs/>
                <w:sz w:val="18"/>
                <w:szCs w:val="18"/>
              </w:rPr>
              <w:t>1 (no PPE)</w:t>
            </w:r>
          </w:p>
        </w:tc>
        <w:tc>
          <w:tcPr>
            <w:tcW w:w="1503" w:type="dxa"/>
            <w:shd w:val="clear" w:color="auto" w:fill="auto"/>
          </w:tcPr>
          <w:p w14:paraId="07841634" w14:textId="77777777" w:rsidR="00CD25F3" w:rsidRPr="00DF5603" w:rsidRDefault="00CD25F3" w:rsidP="00712575">
            <w:pPr>
              <w:jc w:val="center"/>
              <w:rPr>
                <w:iCs/>
                <w:sz w:val="18"/>
                <w:szCs w:val="18"/>
              </w:rPr>
            </w:pPr>
            <w:r w:rsidRPr="00DF5603">
              <w:rPr>
                <w:iCs/>
                <w:sz w:val="18"/>
                <w:szCs w:val="18"/>
              </w:rPr>
              <w:t>7.0</w:t>
            </w:r>
          </w:p>
        </w:tc>
        <w:tc>
          <w:tcPr>
            <w:tcW w:w="1506" w:type="dxa"/>
            <w:shd w:val="clear" w:color="auto" w:fill="auto"/>
          </w:tcPr>
          <w:p w14:paraId="715479BE" w14:textId="77777777" w:rsidR="00CD25F3" w:rsidRPr="00DF5603" w:rsidRDefault="00CD25F3" w:rsidP="00712575">
            <w:pPr>
              <w:jc w:val="center"/>
              <w:rPr>
                <w:iCs/>
                <w:sz w:val="18"/>
                <w:szCs w:val="18"/>
              </w:rPr>
            </w:pPr>
            <w:r w:rsidRPr="00DF5603">
              <w:rPr>
                <w:iCs/>
                <w:sz w:val="18"/>
                <w:szCs w:val="18"/>
              </w:rPr>
              <w:t>0.328</w:t>
            </w:r>
          </w:p>
        </w:tc>
        <w:tc>
          <w:tcPr>
            <w:tcW w:w="1450" w:type="dxa"/>
            <w:shd w:val="clear" w:color="auto" w:fill="auto"/>
          </w:tcPr>
          <w:p w14:paraId="50CF5859" w14:textId="77777777" w:rsidR="00CD25F3" w:rsidRPr="00DF5603" w:rsidRDefault="00CD25F3" w:rsidP="00712575">
            <w:pPr>
              <w:jc w:val="center"/>
              <w:rPr>
                <w:iCs/>
                <w:sz w:val="18"/>
                <w:szCs w:val="18"/>
              </w:rPr>
            </w:pPr>
            <w:r w:rsidRPr="00DF5603">
              <w:rPr>
                <w:iCs/>
                <w:sz w:val="18"/>
                <w:szCs w:val="18"/>
              </w:rPr>
              <w:t>7.33</w:t>
            </w:r>
          </w:p>
        </w:tc>
        <w:tc>
          <w:tcPr>
            <w:tcW w:w="678" w:type="dxa"/>
            <w:shd w:val="clear" w:color="auto" w:fill="auto"/>
          </w:tcPr>
          <w:p w14:paraId="3D7D1E95" w14:textId="77777777" w:rsidR="00CD25F3" w:rsidRPr="00DF5603" w:rsidRDefault="00CD25F3" w:rsidP="00712575">
            <w:pPr>
              <w:jc w:val="center"/>
              <w:rPr>
                <w:iCs/>
                <w:sz w:val="18"/>
                <w:szCs w:val="18"/>
              </w:rPr>
            </w:pPr>
            <w:r w:rsidRPr="00DF5603">
              <w:rPr>
                <w:iCs/>
                <w:sz w:val="18"/>
                <w:szCs w:val="18"/>
              </w:rPr>
              <w:t>9.2</w:t>
            </w:r>
          </w:p>
        </w:tc>
        <w:tc>
          <w:tcPr>
            <w:tcW w:w="1434" w:type="dxa"/>
            <w:shd w:val="clear" w:color="auto" w:fill="auto"/>
          </w:tcPr>
          <w:p w14:paraId="040B0237" w14:textId="77777777" w:rsidR="00CD25F3" w:rsidRPr="00DF5603" w:rsidRDefault="00CD25F3" w:rsidP="00712575">
            <w:pPr>
              <w:jc w:val="center"/>
              <w:rPr>
                <w:iCs/>
                <w:sz w:val="18"/>
                <w:szCs w:val="18"/>
              </w:rPr>
            </w:pPr>
            <w:r w:rsidRPr="00DF5603">
              <w:rPr>
                <w:iCs/>
                <w:sz w:val="18"/>
                <w:szCs w:val="18"/>
              </w:rPr>
              <w:t>80</w:t>
            </w:r>
          </w:p>
          <w:p w14:paraId="3560A16B" w14:textId="77777777" w:rsidR="00CD25F3" w:rsidRPr="00DF5603" w:rsidRDefault="00CD25F3" w:rsidP="00712575">
            <w:pPr>
              <w:jc w:val="center"/>
              <w:rPr>
                <w:iCs/>
                <w:sz w:val="18"/>
                <w:szCs w:val="18"/>
              </w:rPr>
            </w:pPr>
          </w:p>
        </w:tc>
      </w:tr>
      <w:tr w:rsidR="00CD25F3" w:rsidRPr="00DF5603" w14:paraId="0CEAA9E8" w14:textId="77777777" w:rsidTr="00712575">
        <w:tc>
          <w:tcPr>
            <w:tcW w:w="1236" w:type="dxa"/>
            <w:shd w:val="clear" w:color="auto" w:fill="auto"/>
          </w:tcPr>
          <w:p w14:paraId="19C01F64" w14:textId="77777777" w:rsidR="00CD25F3" w:rsidRPr="00DF5603" w:rsidRDefault="00CD25F3" w:rsidP="00712575">
            <w:pPr>
              <w:jc w:val="center"/>
              <w:rPr>
                <w:iCs/>
                <w:sz w:val="18"/>
                <w:szCs w:val="18"/>
              </w:rPr>
            </w:pPr>
            <w:r w:rsidRPr="00DF5603">
              <w:rPr>
                <w:iCs/>
                <w:sz w:val="18"/>
                <w:szCs w:val="18"/>
              </w:rPr>
              <w:t>Propan-2-ol</w:t>
            </w:r>
          </w:p>
        </w:tc>
        <w:tc>
          <w:tcPr>
            <w:tcW w:w="1397" w:type="dxa"/>
            <w:shd w:val="clear" w:color="auto" w:fill="auto"/>
          </w:tcPr>
          <w:p w14:paraId="7A8101B6" w14:textId="77777777" w:rsidR="00CD25F3" w:rsidRPr="00DF5603" w:rsidRDefault="00CD25F3" w:rsidP="00712575">
            <w:pPr>
              <w:jc w:val="center"/>
              <w:rPr>
                <w:iCs/>
                <w:sz w:val="18"/>
                <w:szCs w:val="18"/>
              </w:rPr>
            </w:pPr>
            <w:r w:rsidRPr="00DF5603">
              <w:rPr>
                <w:iCs/>
                <w:sz w:val="18"/>
                <w:szCs w:val="18"/>
              </w:rPr>
              <w:t>1 (no PPE)</w:t>
            </w:r>
          </w:p>
        </w:tc>
        <w:tc>
          <w:tcPr>
            <w:tcW w:w="1503" w:type="dxa"/>
            <w:shd w:val="clear" w:color="auto" w:fill="auto"/>
          </w:tcPr>
          <w:p w14:paraId="422BA0C6" w14:textId="77777777" w:rsidR="00CD25F3" w:rsidRPr="00DF5603" w:rsidRDefault="00CD25F3" w:rsidP="00712575">
            <w:pPr>
              <w:jc w:val="center"/>
              <w:rPr>
                <w:iCs/>
                <w:sz w:val="18"/>
                <w:szCs w:val="18"/>
              </w:rPr>
            </w:pPr>
            <w:r w:rsidRPr="00DF5603">
              <w:rPr>
                <w:iCs/>
                <w:sz w:val="18"/>
                <w:szCs w:val="18"/>
              </w:rPr>
              <w:t>2.83</w:t>
            </w:r>
          </w:p>
        </w:tc>
        <w:tc>
          <w:tcPr>
            <w:tcW w:w="1506" w:type="dxa"/>
            <w:shd w:val="clear" w:color="auto" w:fill="auto"/>
          </w:tcPr>
          <w:p w14:paraId="1EC396EF" w14:textId="77777777" w:rsidR="00CD25F3" w:rsidRPr="00DF5603" w:rsidRDefault="00CD25F3" w:rsidP="00712575">
            <w:pPr>
              <w:jc w:val="center"/>
              <w:rPr>
                <w:iCs/>
                <w:sz w:val="18"/>
                <w:szCs w:val="18"/>
              </w:rPr>
            </w:pPr>
            <w:r w:rsidRPr="00DF5603">
              <w:rPr>
                <w:iCs/>
                <w:sz w:val="18"/>
                <w:szCs w:val="18"/>
              </w:rPr>
              <w:t>0.065</w:t>
            </w:r>
          </w:p>
        </w:tc>
        <w:tc>
          <w:tcPr>
            <w:tcW w:w="1450" w:type="dxa"/>
            <w:shd w:val="clear" w:color="auto" w:fill="auto"/>
          </w:tcPr>
          <w:p w14:paraId="508221D8" w14:textId="77777777" w:rsidR="00CD25F3" w:rsidRPr="00DF5603" w:rsidRDefault="00CD25F3" w:rsidP="00712575">
            <w:pPr>
              <w:jc w:val="center"/>
              <w:rPr>
                <w:iCs/>
                <w:sz w:val="18"/>
                <w:szCs w:val="18"/>
              </w:rPr>
            </w:pPr>
            <w:r w:rsidRPr="00DF5603">
              <w:rPr>
                <w:iCs/>
                <w:sz w:val="18"/>
                <w:szCs w:val="18"/>
              </w:rPr>
              <w:t>2.89</w:t>
            </w:r>
          </w:p>
        </w:tc>
        <w:tc>
          <w:tcPr>
            <w:tcW w:w="678" w:type="dxa"/>
            <w:shd w:val="clear" w:color="auto" w:fill="auto"/>
          </w:tcPr>
          <w:p w14:paraId="2B593F33" w14:textId="77777777" w:rsidR="00CD25F3" w:rsidRPr="00DF5603" w:rsidRDefault="00CD25F3" w:rsidP="00712575">
            <w:pPr>
              <w:jc w:val="center"/>
              <w:rPr>
                <w:iCs/>
                <w:sz w:val="18"/>
                <w:szCs w:val="18"/>
              </w:rPr>
            </w:pPr>
            <w:r w:rsidRPr="00DF5603">
              <w:rPr>
                <w:iCs/>
                <w:sz w:val="18"/>
                <w:szCs w:val="18"/>
              </w:rPr>
              <w:t>17.9</w:t>
            </w:r>
          </w:p>
        </w:tc>
        <w:tc>
          <w:tcPr>
            <w:tcW w:w="1434" w:type="dxa"/>
            <w:shd w:val="clear" w:color="auto" w:fill="auto"/>
          </w:tcPr>
          <w:p w14:paraId="19DA584D" w14:textId="77777777" w:rsidR="00CD25F3" w:rsidRPr="00DF5603" w:rsidRDefault="00CD25F3" w:rsidP="00712575">
            <w:pPr>
              <w:jc w:val="center"/>
              <w:rPr>
                <w:iCs/>
                <w:sz w:val="18"/>
                <w:szCs w:val="18"/>
              </w:rPr>
            </w:pPr>
            <w:r w:rsidRPr="00DF5603">
              <w:rPr>
                <w:iCs/>
                <w:sz w:val="18"/>
                <w:szCs w:val="18"/>
              </w:rPr>
              <w:t>16</w:t>
            </w:r>
          </w:p>
          <w:p w14:paraId="687A5477" w14:textId="77777777" w:rsidR="00CD25F3" w:rsidRPr="00DF5603" w:rsidRDefault="00CD25F3" w:rsidP="00712575">
            <w:pPr>
              <w:jc w:val="center"/>
              <w:rPr>
                <w:iCs/>
                <w:sz w:val="18"/>
                <w:szCs w:val="18"/>
              </w:rPr>
            </w:pPr>
          </w:p>
          <w:p w14:paraId="380758E9" w14:textId="77777777" w:rsidR="00CD25F3" w:rsidRPr="00DF5603" w:rsidRDefault="00CD25F3" w:rsidP="00712575">
            <w:pPr>
              <w:jc w:val="center"/>
              <w:rPr>
                <w:iCs/>
                <w:sz w:val="18"/>
                <w:szCs w:val="18"/>
              </w:rPr>
            </w:pPr>
          </w:p>
        </w:tc>
      </w:tr>
    </w:tbl>
    <w:p w14:paraId="77B01FDA" w14:textId="77777777" w:rsidR="00BA2287" w:rsidRPr="00DF5603" w:rsidRDefault="00BA2287" w:rsidP="00BA2287">
      <w:pPr>
        <w:rPr>
          <w:iCs/>
        </w:rPr>
      </w:pPr>
    </w:p>
    <w:bookmarkEnd w:id="1492"/>
    <w:p w14:paraId="3AC2F36B" w14:textId="77777777" w:rsidR="00BA2287" w:rsidRPr="00DF5603" w:rsidRDefault="00BA2287" w:rsidP="00BA2287">
      <w:pPr>
        <w:rPr>
          <w:iCs/>
        </w:rPr>
      </w:pPr>
    </w:p>
    <w:p w14:paraId="64012836" w14:textId="77777777" w:rsidR="00BA2287" w:rsidRPr="00DF5603" w:rsidRDefault="00BA2287" w:rsidP="00BA2287">
      <w:pPr>
        <w:rPr>
          <w:i/>
          <w:sz w:val="22"/>
          <w:szCs w:val="22"/>
          <w:u w:val="single"/>
        </w:rPr>
      </w:pPr>
      <w:r w:rsidRPr="00DF5603">
        <w:rPr>
          <w:i/>
          <w:sz w:val="22"/>
          <w:szCs w:val="22"/>
          <w:u w:val="single"/>
        </w:rPr>
        <w:br w:type="page"/>
      </w:r>
    </w:p>
    <w:p w14:paraId="1B707F61" w14:textId="77777777" w:rsidR="00BA2287" w:rsidRPr="00DF5603" w:rsidRDefault="00BA2287" w:rsidP="00BA2287">
      <w:pPr>
        <w:rPr>
          <w:i/>
          <w:sz w:val="22"/>
          <w:szCs w:val="22"/>
          <w:u w:val="single"/>
        </w:rPr>
      </w:pPr>
      <w:r w:rsidRPr="00DF5603">
        <w:rPr>
          <w:i/>
          <w:sz w:val="22"/>
          <w:szCs w:val="22"/>
          <w:u w:val="single"/>
        </w:rPr>
        <w:lastRenderedPageBreak/>
        <w:t>Scenario [1.2-c] Application of products on surfaces by trigger spraying in pharmaceutical and cosmetics manufacturing facilities</w:t>
      </w:r>
    </w:p>
    <w:p w14:paraId="45D364F5" w14:textId="77777777" w:rsidR="00BA2287" w:rsidRPr="00DF5603" w:rsidRDefault="00BA2287" w:rsidP="00BA2287">
      <w:pPr>
        <w:rPr>
          <w:i/>
          <w:sz w:val="22"/>
          <w:szCs w:val="22"/>
          <w:u w:val="single"/>
        </w:rPr>
      </w:pPr>
    </w:p>
    <w:tbl>
      <w:tblPr>
        <w:tblW w:w="9400" w:type="dxa"/>
        <w:tblCellMar>
          <w:left w:w="70" w:type="dxa"/>
          <w:right w:w="70" w:type="dxa"/>
        </w:tblCellMar>
        <w:tblLook w:val="04A0" w:firstRow="1" w:lastRow="0" w:firstColumn="1" w:lastColumn="0" w:noHBand="0" w:noVBand="1"/>
      </w:tblPr>
      <w:tblGrid>
        <w:gridCol w:w="2055"/>
        <w:gridCol w:w="2268"/>
        <w:gridCol w:w="1984"/>
        <w:gridCol w:w="3093"/>
      </w:tblGrid>
      <w:tr w:rsidR="00BA2287" w:rsidRPr="00DF5603" w14:paraId="5A3EC2E7" w14:textId="77777777" w:rsidTr="00BA2287">
        <w:trPr>
          <w:trHeight w:val="394"/>
        </w:trPr>
        <w:tc>
          <w:tcPr>
            <w:tcW w:w="9400" w:type="dxa"/>
            <w:gridSpan w:val="4"/>
            <w:tcBorders>
              <w:top w:val="single" w:sz="8" w:space="0" w:color="auto"/>
              <w:left w:val="single" w:sz="8" w:space="0" w:color="auto"/>
              <w:bottom w:val="single" w:sz="4" w:space="0" w:color="auto"/>
              <w:right w:val="single" w:sz="8" w:space="0" w:color="000000"/>
            </w:tcBorders>
            <w:shd w:val="clear" w:color="000000" w:fill="FFFFCC"/>
            <w:vAlign w:val="center"/>
            <w:hideMark/>
          </w:tcPr>
          <w:p w14:paraId="59D4F819" w14:textId="77777777" w:rsidR="00BA2287" w:rsidRPr="00DF5603" w:rsidRDefault="00BA2287" w:rsidP="00BA2287">
            <w:pPr>
              <w:rPr>
                <w:rFonts w:cs="Calibri"/>
                <w:b/>
                <w:bCs/>
                <w:color w:val="000000"/>
                <w:sz w:val="18"/>
                <w:szCs w:val="18"/>
                <w:lang w:eastAsia="nl-BE"/>
              </w:rPr>
            </w:pPr>
            <w:r w:rsidRPr="00DF5603">
              <w:rPr>
                <w:rFonts w:cs="Calibri"/>
                <w:b/>
                <w:bCs/>
                <w:color w:val="000000"/>
                <w:sz w:val="18"/>
                <w:szCs w:val="18"/>
                <w:lang w:eastAsia="nl-BE"/>
              </w:rPr>
              <w:t>Description of Scenario [1.2-c] – Application of products on surfaces by trigger spraying in pharmaceutical and cosmetics manufacturing facilities</w:t>
            </w:r>
          </w:p>
        </w:tc>
      </w:tr>
      <w:tr w:rsidR="00BA2287" w:rsidRPr="00DF5603" w14:paraId="77C2F7ED" w14:textId="77777777" w:rsidTr="00BA2287">
        <w:trPr>
          <w:trHeight w:val="877"/>
        </w:trPr>
        <w:tc>
          <w:tcPr>
            <w:tcW w:w="9400" w:type="dxa"/>
            <w:gridSpan w:val="4"/>
            <w:tcBorders>
              <w:top w:val="single" w:sz="4" w:space="0" w:color="auto"/>
              <w:left w:val="single" w:sz="4" w:space="0" w:color="auto"/>
              <w:bottom w:val="single" w:sz="4" w:space="0" w:color="auto"/>
              <w:right w:val="single" w:sz="4" w:space="0" w:color="auto"/>
            </w:tcBorders>
            <w:shd w:val="clear" w:color="000000" w:fill="FFFFCC"/>
            <w:vAlign w:val="center"/>
            <w:hideMark/>
          </w:tcPr>
          <w:p w14:paraId="34C8005E" w14:textId="39AEF062" w:rsidR="00BA2287" w:rsidRPr="00DF5603" w:rsidRDefault="00BA2287" w:rsidP="00BA2287">
            <w:pPr>
              <w:rPr>
                <w:rFonts w:cs="Calibri"/>
                <w:color w:val="000000"/>
                <w:sz w:val="18"/>
                <w:szCs w:val="18"/>
                <w:lang w:eastAsia="nl-BE"/>
              </w:rPr>
            </w:pPr>
            <w:r w:rsidRPr="00DF5603">
              <w:rPr>
                <w:rFonts w:cs="Calibri"/>
                <w:color w:val="000000"/>
                <w:sz w:val="18"/>
                <w:szCs w:val="18"/>
                <w:lang w:eastAsia="nl-BE"/>
              </w:rPr>
              <w:t>The scenario covers rapid disinfection of small surfaces. Exposed workers are trained professionals or industrial users in unspecified rooms. The application method is by trigger spraying + wiping. The products are only used indoors in pharmaceutical and cosmetics manufacturing facilities</w:t>
            </w:r>
            <w:r w:rsidRPr="00DF5603">
              <w:rPr>
                <w:rFonts w:cs="Calibri"/>
                <w:color w:val="000000"/>
                <w:sz w:val="18"/>
                <w:szCs w:val="18"/>
                <w:lang w:eastAsia="nl-BE"/>
              </w:rPr>
              <w:br/>
              <w:t>Tier 1: No PPE</w:t>
            </w:r>
          </w:p>
        </w:tc>
      </w:tr>
      <w:tr w:rsidR="00BA2287" w:rsidRPr="00DF5603" w14:paraId="3A656220" w14:textId="77777777" w:rsidTr="00BA2287">
        <w:trPr>
          <w:trHeight w:val="465"/>
        </w:trPr>
        <w:tc>
          <w:tcPr>
            <w:tcW w:w="2055" w:type="dxa"/>
            <w:vMerge w:val="restart"/>
            <w:tcBorders>
              <w:top w:val="nil"/>
              <w:left w:val="single" w:sz="8" w:space="0" w:color="auto"/>
              <w:right w:val="single" w:sz="8" w:space="0" w:color="auto"/>
            </w:tcBorders>
            <w:shd w:val="clear" w:color="auto" w:fill="auto"/>
            <w:vAlign w:val="center"/>
          </w:tcPr>
          <w:p w14:paraId="0DAE40E0"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70FB9BED" w14:textId="77777777" w:rsidR="00BA2287" w:rsidRPr="00DF5603" w:rsidRDefault="00BA2287" w:rsidP="00BA2287">
            <w:pPr>
              <w:rPr>
                <w:rFonts w:cs="Calibri"/>
                <w:b/>
                <w:bCs/>
                <w:color w:val="000000"/>
                <w:sz w:val="18"/>
                <w:szCs w:val="18"/>
                <w:lang w:val="nl-BE" w:eastAsia="nl-BE"/>
              </w:rPr>
            </w:pPr>
            <w:r w:rsidRPr="00DF5603">
              <w:rPr>
                <w:rFonts w:cs="Calibri"/>
                <w:b/>
                <w:bCs/>
                <w:color w:val="000000"/>
                <w:sz w:val="18"/>
                <w:szCs w:val="18"/>
                <w:lang w:val="nl-BE" w:eastAsia="nl-BE"/>
              </w:rPr>
              <w:t>Parameters</w:t>
            </w:r>
          </w:p>
        </w:tc>
        <w:tc>
          <w:tcPr>
            <w:tcW w:w="1984" w:type="dxa"/>
            <w:tcBorders>
              <w:top w:val="nil"/>
              <w:left w:val="nil"/>
              <w:bottom w:val="single" w:sz="8" w:space="0" w:color="auto"/>
              <w:right w:val="single" w:sz="8" w:space="0" w:color="auto"/>
            </w:tcBorders>
            <w:shd w:val="clear" w:color="auto" w:fill="auto"/>
            <w:vAlign w:val="center"/>
          </w:tcPr>
          <w:p w14:paraId="7F99C908" w14:textId="77777777" w:rsidR="00BA2287" w:rsidRPr="00DF5603" w:rsidRDefault="00BA2287" w:rsidP="00BA2287">
            <w:pPr>
              <w:rPr>
                <w:rFonts w:cs="Calibri"/>
                <w:color w:val="000000"/>
                <w:sz w:val="18"/>
                <w:szCs w:val="18"/>
                <w:lang w:val="nl-BE" w:eastAsia="nl-BE"/>
              </w:rPr>
            </w:pPr>
            <w:r w:rsidRPr="00DF5603">
              <w:rPr>
                <w:rFonts w:cs="Calibri"/>
                <w:b/>
                <w:bCs/>
                <w:color w:val="000000"/>
                <w:sz w:val="18"/>
                <w:szCs w:val="18"/>
                <w:lang w:val="nl-BE" w:eastAsia="nl-BE"/>
              </w:rPr>
              <w:t>Value</w:t>
            </w:r>
          </w:p>
        </w:tc>
        <w:tc>
          <w:tcPr>
            <w:tcW w:w="3093" w:type="dxa"/>
            <w:tcBorders>
              <w:top w:val="single" w:sz="4" w:space="0" w:color="auto"/>
              <w:left w:val="nil"/>
              <w:bottom w:val="single" w:sz="8" w:space="0" w:color="auto"/>
              <w:right w:val="single" w:sz="8" w:space="0" w:color="auto"/>
            </w:tcBorders>
            <w:shd w:val="clear" w:color="auto" w:fill="auto"/>
            <w:vAlign w:val="center"/>
          </w:tcPr>
          <w:p w14:paraId="49C23483" w14:textId="77777777" w:rsidR="00BA2287" w:rsidRPr="00DF5603" w:rsidRDefault="00BA2287" w:rsidP="00BA2287">
            <w:pPr>
              <w:rPr>
                <w:rFonts w:cs="Calibri"/>
                <w:b/>
                <w:bCs/>
                <w:color w:val="000000"/>
                <w:sz w:val="18"/>
                <w:szCs w:val="18"/>
                <w:lang w:val="nl-BE" w:eastAsia="nl-BE"/>
              </w:rPr>
            </w:pPr>
            <w:r w:rsidRPr="00DF5603">
              <w:rPr>
                <w:rFonts w:cs="Calibri"/>
                <w:b/>
                <w:bCs/>
                <w:color w:val="000000"/>
                <w:sz w:val="18"/>
                <w:szCs w:val="18"/>
                <w:lang w:val="nl-BE" w:eastAsia="nl-BE"/>
              </w:rPr>
              <w:t>Reference</w:t>
            </w:r>
          </w:p>
        </w:tc>
      </w:tr>
      <w:tr w:rsidR="00BA2287" w:rsidRPr="00DF5603" w14:paraId="48569F7E"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5E724BFA"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61D9944E"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Concentration of Active Substances</w:t>
            </w:r>
          </w:p>
        </w:tc>
        <w:tc>
          <w:tcPr>
            <w:tcW w:w="1984" w:type="dxa"/>
            <w:tcBorders>
              <w:top w:val="nil"/>
              <w:left w:val="nil"/>
              <w:bottom w:val="single" w:sz="8" w:space="0" w:color="auto"/>
              <w:right w:val="single" w:sz="8" w:space="0" w:color="auto"/>
            </w:tcBorders>
            <w:shd w:val="clear" w:color="auto" w:fill="auto"/>
            <w:vAlign w:val="center"/>
          </w:tcPr>
          <w:p w14:paraId="731B500C"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Propan-1-ol: 49%</w:t>
            </w:r>
          </w:p>
          <w:p w14:paraId="79DAC2C8" w14:textId="77777777" w:rsidR="00BA2287" w:rsidRPr="00DF5603" w:rsidRDefault="00BA2287" w:rsidP="00BA2287">
            <w:pPr>
              <w:rPr>
                <w:rFonts w:cs="Calibri"/>
                <w:color w:val="000000"/>
                <w:sz w:val="18"/>
                <w:szCs w:val="18"/>
                <w:lang w:val="nl-BE" w:eastAsia="nl-BE"/>
              </w:rPr>
            </w:pPr>
          </w:p>
        </w:tc>
        <w:tc>
          <w:tcPr>
            <w:tcW w:w="3093" w:type="dxa"/>
            <w:vMerge w:val="restart"/>
            <w:tcBorders>
              <w:top w:val="single" w:sz="4" w:space="0" w:color="auto"/>
              <w:left w:val="nil"/>
              <w:right w:val="single" w:sz="8" w:space="0" w:color="auto"/>
            </w:tcBorders>
            <w:shd w:val="clear" w:color="auto" w:fill="auto"/>
            <w:vAlign w:val="center"/>
          </w:tcPr>
          <w:p w14:paraId="586F7E8C"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Product specific data</w:t>
            </w:r>
          </w:p>
        </w:tc>
      </w:tr>
      <w:tr w:rsidR="00BA2287" w:rsidRPr="00DF5603" w14:paraId="215F5ABC"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3E318E6C"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0E31A36C" w14:textId="77777777" w:rsidR="00BA2287" w:rsidRPr="00DF5603" w:rsidRDefault="00BA2287" w:rsidP="00BA2287">
            <w:pPr>
              <w:rPr>
                <w:rFonts w:cs="Calibri"/>
                <w:b/>
                <w:bCs/>
                <w:color w:val="000000"/>
                <w:sz w:val="18"/>
                <w:szCs w:val="18"/>
                <w:lang w:val="nl-BE" w:eastAsia="nl-BE"/>
              </w:rPr>
            </w:pPr>
          </w:p>
        </w:tc>
        <w:tc>
          <w:tcPr>
            <w:tcW w:w="1984" w:type="dxa"/>
            <w:tcBorders>
              <w:top w:val="nil"/>
              <w:left w:val="nil"/>
              <w:bottom w:val="single" w:sz="8" w:space="0" w:color="auto"/>
              <w:right w:val="single" w:sz="8" w:space="0" w:color="auto"/>
            </w:tcBorders>
            <w:shd w:val="clear" w:color="auto" w:fill="auto"/>
            <w:vAlign w:val="center"/>
          </w:tcPr>
          <w:p w14:paraId="21572613"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Propan-2-ol: 19.5%</w:t>
            </w:r>
          </w:p>
        </w:tc>
        <w:tc>
          <w:tcPr>
            <w:tcW w:w="3093" w:type="dxa"/>
            <w:vMerge/>
            <w:tcBorders>
              <w:left w:val="nil"/>
              <w:right w:val="single" w:sz="8" w:space="0" w:color="auto"/>
            </w:tcBorders>
            <w:shd w:val="clear" w:color="auto" w:fill="auto"/>
            <w:vAlign w:val="center"/>
          </w:tcPr>
          <w:p w14:paraId="275C7774" w14:textId="77777777" w:rsidR="00BA2287" w:rsidRPr="00DF5603" w:rsidRDefault="00BA2287" w:rsidP="00BA2287">
            <w:pPr>
              <w:rPr>
                <w:rFonts w:cs="Calibri"/>
                <w:b/>
                <w:bCs/>
                <w:color w:val="000000"/>
                <w:sz w:val="18"/>
                <w:szCs w:val="18"/>
                <w:lang w:val="nl-BE" w:eastAsia="nl-BE"/>
              </w:rPr>
            </w:pPr>
          </w:p>
        </w:tc>
      </w:tr>
      <w:tr w:rsidR="00BA2287" w:rsidRPr="00DF5603" w14:paraId="591EE7A5"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62289D9C"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4B33562B"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Density of product:</w:t>
            </w:r>
          </w:p>
        </w:tc>
        <w:tc>
          <w:tcPr>
            <w:tcW w:w="1984" w:type="dxa"/>
            <w:tcBorders>
              <w:top w:val="nil"/>
              <w:left w:val="nil"/>
              <w:bottom w:val="single" w:sz="8" w:space="0" w:color="auto"/>
              <w:right w:val="single" w:sz="8" w:space="0" w:color="auto"/>
            </w:tcBorders>
            <w:shd w:val="clear" w:color="auto" w:fill="auto"/>
            <w:vAlign w:val="center"/>
          </w:tcPr>
          <w:p w14:paraId="0B7D8A10"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0.865 g/mL</w:t>
            </w:r>
          </w:p>
        </w:tc>
        <w:tc>
          <w:tcPr>
            <w:tcW w:w="3093" w:type="dxa"/>
            <w:vMerge/>
            <w:tcBorders>
              <w:left w:val="nil"/>
              <w:bottom w:val="single" w:sz="8" w:space="0" w:color="auto"/>
              <w:right w:val="single" w:sz="8" w:space="0" w:color="auto"/>
            </w:tcBorders>
            <w:shd w:val="clear" w:color="auto" w:fill="auto"/>
            <w:vAlign w:val="center"/>
          </w:tcPr>
          <w:p w14:paraId="6A264481" w14:textId="77777777" w:rsidR="00BA2287" w:rsidRPr="00DF5603" w:rsidRDefault="00BA2287" w:rsidP="00BA2287">
            <w:pPr>
              <w:rPr>
                <w:rFonts w:cs="Calibri"/>
                <w:b/>
                <w:bCs/>
                <w:color w:val="000000"/>
                <w:sz w:val="18"/>
                <w:szCs w:val="18"/>
                <w:lang w:val="nl-BE" w:eastAsia="nl-BE"/>
              </w:rPr>
            </w:pPr>
          </w:p>
        </w:tc>
      </w:tr>
      <w:tr w:rsidR="00BA2287" w:rsidRPr="00DF5603" w14:paraId="02254579"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11A99C88"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32E6BCFD"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Molecular weight of Active Substance</w:t>
            </w:r>
          </w:p>
        </w:tc>
        <w:tc>
          <w:tcPr>
            <w:tcW w:w="1984" w:type="dxa"/>
            <w:tcBorders>
              <w:top w:val="nil"/>
              <w:left w:val="nil"/>
              <w:bottom w:val="single" w:sz="8" w:space="0" w:color="auto"/>
              <w:right w:val="single" w:sz="8" w:space="0" w:color="auto"/>
            </w:tcBorders>
            <w:shd w:val="clear" w:color="auto" w:fill="auto"/>
            <w:vAlign w:val="center"/>
          </w:tcPr>
          <w:p w14:paraId="58ECF67F"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Propan-1-ol: 60.096 g/mol</w:t>
            </w:r>
          </w:p>
        </w:tc>
        <w:tc>
          <w:tcPr>
            <w:tcW w:w="3093" w:type="dxa"/>
            <w:vMerge w:val="restart"/>
            <w:tcBorders>
              <w:top w:val="single" w:sz="4" w:space="0" w:color="auto"/>
              <w:left w:val="nil"/>
              <w:right w:val="single" w:sz="8" w:space="0" w:color="auto"/>
            </w:tcBorders>
            <w:shd w:val="clear" w:color="auto" w:fill="auto"/>
            <w:vAlign w:val="center"/>
          </w:tcPr>
          <w:p w14:paraId="15B95602"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en-US" w:eastAsia="nl-BE"/>
              </w:rPr>
              <w:t>CAR</w:t>
            </w:r>
          </w:p>
        </w:tc>
      </w:tr>
      <w:tr w:rsidR="00BA2287" w:rsidRPr="00DF5603" w14:paraId="4A537B65"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6AE6F604"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3978E719" w14:textId="77777777" w:rsidR="00BA2287" w:rsidRPr="00DF5603" w:rsidRDefault="00BA2287" w:rsidP="00BA2287">
            <w:pPr>
              <w:rPr>
                <w:rFonts w:cs="Calibri"/>
                <w:b/>
                <w:bCs/>
                <w:color w:val="000000"/>
                <w:sz w:val="18"/>
                <w:szCs w:val="18"/>
                <w:lang w:val="nl-BE" w:eastAsia="nl-BE"/>
              </w:rPr>
            </w:pPr>
          </w:p>
        </w:tc>
        <w:tc>
          <w:tcPr>
            <w:tcW w:w="1984" w:type="dxa"/>
            <w:tcBorders>
              <w:top w:val="nil"/>
              <w:left w:val="nil"/>
              <w:bottom w:val="single" w:sz="8" w:space="0" w:color="auto"/>
              <w:right w:val="single" w:sz="8" w:space="0" w:color="auto"/>
            </w:tcBorders>
            <w:shd w:val="clear" w:color="auto" w:fill="auto"/>
            <w:vAlign w:val="center"/>
          </w:tcPr>
          <w:p w14:paraId="6E468D5C"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Propan-2-ol: 60.096 g/mol</w:t>
            </w:r>
          </w:p>
        </w:tc>
        <w:tc>
          <w:tcPr>
            <w:tcW w:w="3093" w:type="dxa"/>
            <w:vMerge/>
            <w:tcBorders>
              <w:left w:val="nil"/>
              <w:right w:val="single" w:sz="8" w:space="0" w:color="auto"/>
            </w:tcBorders>
            <w:shd w:val="clear" w:color="auto" w:fill="auto"/>
            <w:vAlign w:val="center"/>
          </w:tcPr>
          <w:p w14:paraId="23A9F61D" w14:textId="77777777" w:rsidR="00BA2287" w:rsidRPr="00DF5603" w:rsidRDefault="00BA2287" w:rsidP="00BA2287">
            <w:pPr>
              <w:rPr>
                <w:rFonts w:cs="Calibri"/>
                <w:b/>
                <w:bCs/>
                <w:color w:val="000000"/>
                <w:sz w:val="18"/>
                <w:szCs w:val="18"/>
                <w:lang w:val="nl-BE" w:eastAsia="nl-BE"/>
              </w:rPr>
            </w:pPr>
          </w:p>
        </w:tc>
      </w:tr>
      <w:tr w:rsidR="00BA2287" w:rsidRPr="00DF5603" w14:paraId="4A6C59F7"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7FB1A8C1"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5DA3F6DD"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en-US" w:eastAsia="nl-BE"/>
              </w:rPr>
              <w:t>Vapour pressure</w:t>
            </w:r>
          </w:p>
        </w:tc>
        <w:tc>
          <w:tcPr>
            <w:tcW w:w="1984" w:type="dxa"/>
            <w:tcBorders>
              <w:top w:val="nil"/>
              <w:left w:val="nil"/>
              <w:bottom w:val="single" w:sz="8" w:space="0" w:color="auto"/>
              <w:right w:val="single" w:sz="8" w:space="0" w:color="auto"/>
            </w:tcBorders>
            <w:shd w:val="clear" w:color="auto" w:fill="auto"/>
            <w:vAlign w:val="center"/>
          </w:tcPr>
          <w:p w14:paraId="764254C6"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Propan-1-ol: 2760 Pa at 25°C</w:t>
            </w:r>
          </w:p>
        </w:tc>
        <w:tc>
          <w:tcPr>
            <w:tcW w:w="3093" w:type="dxa"/>
            <w:vMerge/>
            <w:tcBorders>
              <w:left w:val="nil"/>
              <w:right w:val="single" w:sz="8" w:space="0" w:color="auto"/>
            </w:tcBorders>
            <w:shd w:val="clear" w:color="auto" w:fill="auto"/>
            <w:vAlign w:val="center"/>
          </w:tcPr>
          <w:p w14:paraId="69BB1D9F" w14:textId="77777777" w:rsidR="00BA2287" w:rsidRPr="00DF5603" w:rsidRDefault="00BA2287" w:rsidP="00BA2287">
            <w:pPr>
              <w:rPr>
                <w:rFonts w:cs="Calibri"/>
                <w:b/>
                <w:bCs/>
                <w:color w:val="000000"/>
                <w:sz w:val="18"/>
                <w:szCs w:val="18"/>
                <w:lang w:val="en-US" w:eastAsia="nl-BE"/>
              </w:rPr>
            </w:pPr>
          </w:p>
        </w:tc>
      </w:tr>
      <w:tr w:rsidR="00BA2287" w:rsidRPr="00DF5603" w14:paraId="6EDAF56A"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39C44693"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39D45A2E" w14:textId="77777777" w:rsidR="00BA2287" w:rsidRPr="00DF5603" w:rsidRDefault="00BA2287" w:rsidP="00BA2287">
            <w:pPr>
              <w:rPr>
                <w:rFonts w:cs="Calibri"/>
                <w:b/>
                <w:bCs/>
                <w:color w:val="000000"/>
                <w:sz w:val="18"/>
                <w:szCs w:val="18"/>
                <w:lang w:val="en-US" w:eastAsia="nl-BE"/>
              </w:rPr>
            </w:pPr>
          </w:p>
        </w:tc>
        <w:tc>
          <w:tcPr>
            <w:tcW w:w="1984" w:type="dxa"/>
            <w:tcBorders>
              <w:top w:val="nil"/>
              <w:left w:val="nil"/>
              <w:bottom w:val="single" w:sz="8" w:space="0" w:color="auto"/>
              <w:right w:val="single" w:sz="8" w:space="0" w:color="auto"/>
            </w:tcBorders>
            <w:shd w:val="clear" w:color="auto" w:fill="auto"/>
            <w:vAlign w:val="center"/>
          </w:tcPr>
          <w:p w14:paraId="22947C51"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Propan-2-ol: 5780 Pa at 25°C</w:t>
            </w:r>
          </w:p>
        </w:tc>
        <w:tc>
          <w:tcPr>
            <w:tcW w:w="3093" w:type="dxa"/>
            <w:vMerge/>
            <w:tcBorders>
              <w:left w:val="nil"/>
              <w:bottom w:val="single" w:sz="8" w:space="0" w:color="auto"/>
              <w:right w:val="single" w:sz="8" w:space="0" w:color="auto"/>
            </w:tcBorders>
            <w:shd w:val="clear" w:color="auto" w:fill="auto"/>
            <w:vAlign w:val="center"/>
          </w:tcPr>
          <w:p w14:paraId="3571EE97" w14:textId="77777777" w:rsidR="00BA2287" w:rsidRPr="00DF5603" w:rsidRDefault="00BA2287" w:rsidP="00BA2287">
            <w:pPr>
              <w:rPr>
                <w:rFonts w:cs="Calibri"/>
                <w:b/>
                <w:bCs/>
                <w:color w:val="000000"/>
                <w:sz w:val="18"/>
                <w:szCs w:val="18"/>
                <w:lang w:val="en-US" w:eastAsia="nl-BE"/>
              </w:rPr>
            </w:pPr>
          </w:p>
        </w:tc>
      </w:tr>
      <w:tr w:rsidR="00BA2287" w:rsidRPr="00DF5603" w14:paraId="6642491A" w14:textId="77777777" w:rsidTr="00BA2287">
        <w:trPr>
          <w:trHeight w:val="465"/>
        </w:trPr>
        <w:tc>
          <w:tcPr>
            <w:tcW w:w="2055" w:type="dxa"/>
            <w:vMerge/>
            <w:tcBorders>
              <w:left w:val="single" w:sz="8" w:space="0" w:color="auto"/>
              <w:bottom w:val="single" w:sz="8" w:space="0" w:color="auto"/>
              <w:right w:val="single" w:sz="8" w:space="0" w:color="auto"/>
            </w:tcBorders>
            <w:shd w:val="clear" w:color="auto" w:fill="auto"/>
            <w:vAlign w:val="center"/>
          </w:tcPr>
          <w:p w14:paraId="6105C630"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359101D2"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Body weight:</w:t>
            </w:r>
          </w:p>
        </w:tc>
        <w:tc>
          <w:tcPr>
            <w:tcW w:w="1984" w:type="dxa"/>
            <w:tcBorders>
              <w:top w:val="nil"/>
              <w:left w:val="nil"/>
              <w:bottom w:val="single" w:sz="8" w:space="0" w:color="auto"/>
              <w:right w:val="single" w:sz="8" w:space="0" w:color="auto"/>
            </w:tcBorders>
            <w:shd w:val="clear" w:color="auto" w:fill="auto"/>
            <w:vAlign w:val="center"/>
          </w:tcPr>
          <w:p w14:paraId="16FF9BB9"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60 kg</w:t>
            </w:r>
          </w:p>
        </w:tc>
        <w:tc>
          <w:tcPr>
            <w:tcW w:w="3093" w:type="dxa"/>
            <w:tcBorders>
              <w:top w:val="single" w:sz="4" w:space="0" w:color="auto"/>
              <w:left w:val="nil"/>
              <w:bottom w:val="single" w:sz="8" w:space="0" w:color="auto"/>
              <w:right w:val="single" w:sz="8" w:space="0" w:color="auto"/>
            </w:tcBorders>
            <w:shd w:val="clear" w:color="auto" w:fill="auto"/>
            <w:vAlign w:val="center"/>
          </w:tcPr>
          <w:p w14:paraId="6705D827"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HEAdhoc recommendation 14</w:t>
            </w:r>
          </w:p>
        </w:tc>
      </w:tr>
      <w:tr w:rsidR="00BA2287" w:rsidRPr="00DF5603" w14:paraId="1E6EAB12" w14:textId="77777777" w:rsidTr="00BA2287">
        <w:trPr>
          <w:trHeight w:val="323"/>
        </w:trPr>
        <w:tc>
          <w:tcPr>
            <w:tcW w:w="9400"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17FB4ABB" w14:textId="0748AD28" w:rsidR="00BA2287" w:rsidRPr="00DF5603" w:rsidRDefault="00BA2287" w:rsidP="00BA2287">
            <w:pPr>
              <w:rPr>
                <w:rFonts w:cs="Calibri"/>
                <w:b/>
                <w:bCs/>
                <w:color w:val="000000"/>
                <w:sz w:val="18"/>
                <w:szCs w:val="18"/>
                <w:lang w:val="en-US" w:eastAsia="nl-BE"/>
              </w:rPr>
            </w:pPr>
            <w:r w:rsidRPr="00DF5603">
              <w:rPr>
                <w:rFonts w:cs="Calibri"/>
                <w:b/>
                <w:bCs/>
                <w:color w:val="000000"/>
                <w:sz w:val="18"/>
                <w:szCs w:val="18"/>
                <w:lang w:val="en-US" w:eastAsia="nl-BE"/>
              </w:rPr>
              <w:t>Dermal exposure: BEAT</w:t>
            </w:r>
            <w:r w:rsidR="00EC3320" w:rsidRPr="00DF5603">
              <w:rPr>
                <w:rFonts w:cs="Calibri"/>
                <w:b/>
                <w:bCs/>
                <w:color w:val="000000"/>
                <w:sz w:val="18"/>
                <w:szCs w:val="18"/>
                <w:vertAlign w:val="superscript"/>
                <w:lang w:val="en-US" w:eastAsia="nl-BE"/>
              </w:rPr>
              <w:t>3</w:t>
            </w:r>
          </w:p>
        </w:tc>
      </w:tr>
      <w:tr w:rsidR="00BA2287" w:rsidRPr="00DF5603" w14:paraId="56A9CFAC" w14:textId="77777777" w:rsidTr="00BA2287">
        <w:trPr>
          <w:trHeight w:val="465"/>
        </w:trPr>
        <w:tc>
          <w:tcPr>
            <w:tcW w:w="2055" w:type="dxa"/>
            <w:vMerge w:val="restart"/>
            <w:tcBorders>
              <w:top w:val="nil"/>
              <w:left w:val="single" w:sz="8" w:space="0" w:color="auto"/>
              <w:right w:val="single" w:sz="8" w:space="0" w:color="auto"/>
            </w:tcBorders>
            <w:shd w:val="clear" w:color="auto" w:fill="auto"/>
            <w:vAlign w:val="center"/>
          </w:tcPr>
          <w:p w14:paraId="16A5A1CA" w14:textId="77777777" w:rsidR="00BA2287" w:rsidRPr="00DF5603" w:rsidRDefault="00BA2287" w:rsidP="00BA2287">
            <w:pPr>
              <w:jc w:val="center"/>
              <w:rPr>
                <w:rFonts w:cs="Calibri"/>
                <w:color w:val="000000"/>
                <w:sz w:val="18"/>
                <w:szCs w:val="18"/>
                <w:lang w:eastAsia="nl-BE"/>
              </w:rPr>
            </w:pPr>
            <w:r w:rsidRPr="00DF5603">
              <w:rPr>
                <w:rFonts w:cs="Calibri"/>
                <w:color w:val="000000"/>
                <w:sz w:val="18"/>
                <w:szCs w:val="18"/>
                <w:lang w:eastAsia="nl-BE"/>
              </w:rPr>
              <w:t>Tier 1</w:t>
            </w:r>
          </w:p>
        </w:tc>
        <w:tc>
          <w:tcPr>
            <w:tcW w:w="2268" w:type="dxa"/>
            <w:tcBorders>
              <w:top w:val="nil"/>
              <w:left w:val="nil"/>
              <w:bottom w:val="single" w:sz="8" w:space="0" w:color="auto"/>
              <w:right w:val="single" w:sz="8" w:space="0" w:color="auto"/>
            </w:tcBorders>
            <w:shd w:val="clear" w:color="auto" w:fill="auto"/>
            <w:vAlign w:val="center"/>
          </w:tcPr>
          <w:p w14:paraId="6B3C8A76"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Exposed surface area</w:t>
            </w:r>
          </w:p>
        </w:tc>
        <w:tc>
          <w:tcPr>
            <w:tcW w:w="1984" w:type="dxa"/>
            <w:tcBorders>
              <w:top w:val="nil"/>
              <w:left w:val="nil"/>
              <w:bottom w:val="single" w:sz="8" w:space="0" w:color="auto"/>
              <w:right w:val="single" w:sz="8" w:space="0" w:color="auto"/>
            </w:tcBorders>
            <w:shd w:val="clear" w:color="auto" w:fill="auto"/>
            <w:vAlign w:val="center"/>
          </w:tcPr>
          <w:p w14:paraId="0C98C708" w14:textId="77777777" w:rsidR="00BA2287" w:rsidRPr="00DF5603" w:rsidRDefault="00BA2287" w:rsidP="00BA2287">
            <w:r w:rsidRPr="00DF5603">
              <w:rPr>
                <w:rFonts w:cs="Calibri"/>
                <w:color w:val="000000"/>
                <w:sz w:val="18"/>
                <w:szCs w:val="18"/>
                <w:lang w:val="nl-BE" w:eastAsia="nl-BE"/>
              </w:rPr>
              <w:t>Hand palms:</w:t>
            </w:r>
            <w:r w:rsidRPr="00DF5603">
              <w:t xml:space="preserve"> </w:t>
            </w:r>
          </w:p>
          <w:p w14:paraId="5C18429D" w14:textId="77777777" w:rsidR="00BA2287" w:rsidRPr="00DF5603" w:rsidRDefault="00BA2287" w:rsidP="00BA2287">
            <w:pPr>
              <w:rPr>
                <w:rFonts w:cs="Calibri"/>
                <w:color w:val="000000"/>
                <w:sz w:val="18"/>
                <w:szCs w:val="18"/>
                <w:lang w:val="en-US" w:eastAsia="nl-BE"/>
              </w:rPr>
            </w:pPr>
            <w:r w:rsidRPr="00DF5603">
              <w:t>205</w:t>
            </w:r>
            <w:r w:rsidRPr="00DF5603">
              <w:rPr>
                <w:rFonts w:cs="Calibri"/>
                <w:color w:val="000000"/>
                <w:sz w:val="18"/>
                <w:szCs w:val="18"/>
                <w:lang w:val="nl-BE" w:eastAsia="nl-BE"/>
              </w:rPr>
              <w:t xml:space="preserve"> cm</w:t>
            </w:r>
            <w:r w:rsidRPr="00DF5603">
              <w:rPr>
                <w:rFonts w:cs="Calibri"/>
                <w:color w:val="000000"/>
                <w:sz w:val="18"/>
                <w:szCs w:val="18"/>
                <w:vertAlign w:val="superscript"/>
                <w:lang w:val="nl-BE" w:eastAsia="nl-BE"/>
              </w:rPr>
              <w:t>2</w:t>
            </w:r>
          </w:p>
        </w:tc>
        <w:tc>
          <w:tcPr>
            <w:tcW w:w="3093" w:type="dxa"/>
            <w:tcBorders>
              <w:top w:val="nil"/>
              <w:left w:val="nil"/>
              <w:bottom w:val="single" w:sz="8" w:space="0" w:color="auto"/>
              <w:right w:val="single" w:sz="8" w:space="0" w:color="auto"/>
            </w:tcBorders>
            <w:shd w:val="clear" w:color="auto" w:fill="auto"/>
            <w:vAlign w:val="center"/>
          </w:tcPr>
          <w:p w14:paraId="29C07088"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HEAdhoc recommendation 14</w:t>
            </w:r>
          </w:p>
        </w:tc>
      </w:tr>
      <w:tr w:rsidR="00BA2287" w:rsidRPr="00DF5603" w14:paraId="323ED4C3"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4B90D126"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0DB48C94"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Dermal flux rate</w:t>
            </w:r>
          </w:p>
        </w:tc>
        <w:tc>
          <w:tcPr>
            <w:tcW w:w="1984" w:type="dxa"/>
            <w:tcBorders>
              <w:top w:val="nil"/>
              <w:left w:val="nil"/>
              <w:bottom w:val="single" w:sz="8" w:space="0" w:color="auto"/>
              <w:right w:val="single" w:sz="8" w:space="0" w:color="auto"/>
            </w:tcBorders>
            <w:shd w:val="clear" w:color="auto" w:fill="auto"/>
            <w:vAlign w:val="center"/>
          </w:tcPr>
          <w:p w14:paraId="6281C136"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0.85 mg/cm</w:t>
            </w:r>
            <w:r w:rsidRPr="00DF5603">
              <w:rPr>
                <w:rFonts w:cs="Calibri"/>
                <w:color w:val="000000"/>
                <w:sz w:val="18"/>
                <w:szCs w:val="18"/>
                <w:vertAlign w:val="superscript"/>
                <w:lang w:val="nl-BE" w:eastAsia="nl-BE"/>
              </w:rPr>
              <w:t>2</w:t>
            </w:r>
            <w:r w:rsidRPr="00DF5603">
              <w:rPr>
                <w:rFonts w:cs="Calibri"/>
                <w:color w:val="000000"/>
                <w:sz w:val="18"/>
                <w:szCs w:val="18"/>
                <w:lang w:val="nl-BE" w:eastAsia="nl-BE"/>
              </w:rPr>
              <w:t>/h</w:t>
            </w:r>
          </w:p>
        </w:tc>
        <w:tc>
          <w:tcPr>
            <w:tcW w:w="3093" w:type="dxa"/>
            <w:tcBorders>
              <w:top w:val="nil"/>
              <w:left w:val="nil"/>
              <w:bottom w:val="single" w:sz="8" w:space="0" w:color="auto"/>
              <w:right w:val="single" w:sz="8" w:space="0" w:color="auto"/>
            </w:tcBorders>
            <w:shd w:val="clear" w:color="auto" w:fill="auto"/>
            <w:vAlign w:val="center"/>
          </w:tcPr>
          <w:p w14:paraId="26DE1E58"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Boatman et al. 1998</w:t>
            </w:r>
          </w:p>
        </w:tc>
      </w:tr>
      <w:tr w:rsidR="00BA2287" w:rsidRPr="00DF5603" w14:paraId="0F39A26B"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2F74F88F"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357056DF"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 xml:space="preserve">Indicative value BEAT </w:t>
            </w:r>
          </w:p>
        </w:tc>
        <w:tc>
          <w:tcPr>
            <w:tcW w:w="1984" w:type="dxa"/>
            <w:tcBorders>
              <w:top w:val="nil"/>
              <w:left w:val="nil"/>
              <w:bottom w:val="single" w:sz="8" w:space="0" w:color="auto"/>
              <w:right w:val="single" w:sz="8" w:space="0" w:color="auto"/>
            </w:tcBorders>
            <w:shd w:val="clear" w:color="auto" w:fill="auto"/>
            <w:vAlign w:val="center"/>
          </w:tcPr>
          <w:p w14:paraId="31C18972"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0,214 ml/min</w:t>
            </w:r>
          </w:p>
        </w:tc>
        <w:tc>
          <w:tcPr>
            <w:tcW w:w="3093" w:type="dxa"/>
            <w:vMerge w:val="restart"/>
            <w:tcBorders>
              <w:top w:val="nil"/>
              <w:left w:val="nil"/>
              <w:right w:val="single" w:sz="8" w:space="0" w:color="auto"/>
            </w:tcBorders>
            <w:shd w:val="clear" w:color="auto" w:fill="auto"/>
            <w:vAlign w:val="center"/>
          </w:tcPr>
          <w:p w14:paraId="68C2AB7C"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Expert judgement eCA + refinement applicant</w:t>
            </w:r>
          </w:p>
        </w:tc>
      </w:tr>
      <w:tr w:rsidR="00BA2287" w:rsidRPr="00DF5603" w14:paraId="4A94A085"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3118ABB4"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1A7FE126"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Frequency of use</w:t>
            </w:r>
          </w:p>
        </w:tc>
        <w:tc>
          <w:tcPr>
            <w:tcW w:w="1984" w:type="dxa"/>
            <w:tcBorders>
              <w:top w:val="nil"/>
              <w:left w:val="nil"/>
              <w:bottom w:val="single" w:sz="8" w:space="0" w:color="auto"/>
              <w:right w:val="single" w:sz="8" w:space="0" w:color="auto"/>
            </w:tcBorders>
            <w:shd w:val="clear" w:color="auto" w:fill="auto"/>
            <w:vAlign w:val="center"/>
          </w:tcPr>
          <w:p w14:paraId="36ED3098"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80 /day</w:t>
            </w:r>
          </w:p>
        </w:tc>
        <w:tc>
          <w:tcPr>
            <w:tcW w:w="3093" w:type="dxa"/>
            <w:vMerge/>
            <w:tcBorders>
              <w:left w:val="nil"/>
              <w:right w:val="single" w:sz="8" w:space="0" w:color="auto"/>
            </w:tcBorders>
            <w:shd w:val="clear" w:color="auto" w:fill="auto"/>
            <w:vAlign w:val="center"/>
          </w:tcPr>
          <w:p w14:paraId="446DFD20" w14:textId="77777777" w:rsidR="00BA2287" w:rsidRPr="00DF5603" w:rsidRDefault="00BA2287" w:rsidP="00BA2287">
            <w:pPr>
              <w:rPr>
                <w:rFonts w:cs="Calibri"/>
                <w:color w:val="000000"/>
                <w:sz w:val="18"/>
                <w:szCs w:val="18"/>
                <w:lang w:val="en-US" w:eastAsia="nl-BE"/>
              </w:rPr>
            </w:pPr>
          </w:p>
        </w:tc>
      </w:tr>
      <w:tr w:rsidR="00BA2287" w:rsidRPr="00DF5603" w14:paraId="35AD1992"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42DEFDBC"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7FB8F2F4"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Application/exposure duration</w:t>
            </w:r>
          </w:p>
        </w:tc>
        <w:tc>
          <w:tcPr>
            <w:tcW w:w="1984" w:type="dxa"/>
            <w:tcBorders>
              <w:top w:val="nil"/>
              <w:left w:val="nil"/>
              <w:bottom w:val="single" w:sz="8" w:space="0" w:color="auto"/>
              <w:right w:val="single" w:sz="8" w:space="0" w:color="auto"/>
            </w:tcBorders>
            <w:shd w:val="clear" w:color="auto" w:fill="auto"/>
            <w:vAlign w:val="center"/>
          </w:tcPr>
          <w:p w14:paraId="754D7CC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 min</w:t>
            </w:r>
          </w:p>
        </w:tc>
        <w:tc>
          <w:tcPr>
            <w:tcW w:w="3093" w:type="dxa"/>
            <w:vMerge/>
            <w:tcBorders>
              <w:left w:val="nil"/>
              <w:right w:val="single" w:sz="8" w:space="0" w:color="auto"/>
            </w:tcBorders>
            <w:shd w:val="clear" w:color="auto" w:fill="auto"/>
            <w:vAlign w:val="center"/>
          </w:tcPr>
          <w:p w14:paraId="38B93EDB" w14:textId="77777777" w:rsidR="00BA2287" w:rsidRPr="00DF5603" w:rsidRDefault="00BA2287" w:rsidP="00BA2287">
            <w:pPr>
              <w:rPr>
                <w:rFonts w:cs="Calibri"/>
                <w:b/>
                <w:bCs/>
                <w:color w:val="000000"/>
                <w:sz w:val="18"/>
                <w:szCs w:val="18"/>
                <w:lang w:val="en-US" w:eastAsia="nl-BE"/>
              </w:rPr>
            </w:pPr>
          </w:p>
        </w:tc>
      </w:tr>
      <w:tr w:rsidR="00BA2287" w:rsidRPr="00DF5603" w14:paraId="49467C30"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4CBAD0DA"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35EB1ABB"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Area treated</w:t>
            </w:r>
          </w:p>
        </w:tc>
        <w:tc>
          <w:tcPr>
            <w:tcW w:w="1984" w:type="dxa"/>
            <w:tcBorders>
              <w:top w:val="nil"/>
              <w:left w:val="nil"/>
              <w:bottom w:val="single" w:sz="8" w:space="0" w:color="auto"/>
              <w:right w:val="single" w:sz="8" w:space="0" w:color="auto"/>
            </w:tcBorders>
            <w:shd w:val="clear" w:color="auto" w:fill="auto"/>
            <w:vAlign w:val="center"/>
          </w:tcPr>
          <w:p w14:paraId="176D421E" w14:textId="77777777" w:rsidR="00BA2287" w:rsidRPr="00DF5603" w:rsidRDefault="00BA2287" w:rsidP="00BA2287">
            <w:pPr>
              <w:rPr>
                <w:rFonts w:cs="Calibri"/>
                <w:color w:val="000000"/>
                <w:sz w:val="18"/>
                <w:szCs w:val="18"/>
                <w:vertAlign w:val="superscript"/>
                <w:lang w:val="en-US" w:eastAsia="nl-BE"/>
              </w:rPr>
            </w:pPr>
            <w:r w:rsidRPr="00DF5603">
              <w:rPr>
                <w:rFonts w:cs="Calibri"/>
                <w:color w:val="000000"/>
                <w:sz w:val="18"/>
                <w:szCs w:val="18"/>
                <w:lang w:val="en-US" w:eastAsia="nl-BE"/>
              </w:rPr>
              <w:t>0.5 m</w:t>
            </w:r>
            <w:r w:rsidRPr="00DF5603">
              <w:rPr>
                <w:rFonts w:cs="Calibri"/>
                <w:color w:val="000000"/>
                <w:sz w:val="18"/>
                <w:szCs w:val="18"/>
                <w:vertAlign w:val="superscript"/>
                <w:lang w:val="en-US" w:eastAsia="nl-BE"/>
              </w:rPr>
              <w:t>2</w:t>
            </w:r>
          </w:p>
        </w:tc>
        <w:tc>
          <w:tcPr>
            <w:tcW w:w="3093" w:type="dxa"/>
            <w:vMerge/>
            <w:tcBorders>
              <w:left w:val="nil"/>
              <w:bottom w:val="single" w:sz="8" w:space="0" w:color="auto"/>
              <w:right w:val="single" w:sz="8" w:space="0" w:color="auto"/>
            </w:tcBorders>
            <w:shd w:val="clear" w:color="auto" w:fill="auto"/>
            <w:vAlign w:val="center"/>
          </w:tcPr>
          <w:p w14:paraId="558E25A1" w14:textId="77777777" w:rsidR="00BA2287" w:rsidRPr="00DF5603" w:rsidRDefault="00BA2287" w:rsidP="00BA2287">
            <w:pPr>
              <w:rPr>
                <w:rFonts w:cs="Calibri"/>
                <w:b/>
                <w:bCs/>
                <w:color w:val="000000"/>
                <w:sz w:val="18"/>
                <w:szCs w:val="18"/>
                <w:lang w:val="en-US" w:eastAsia="nl-BE"/>
              </w:rPr>
            </w:pPr>
          </w:p>
        </w:tc>
      </w:tr>
      <w:tr w:rsidR="00BA2287" w:rsidRPr="00DF5603" w14:paraId="535AAF97" w14:textId="77777777" w:rsidTr="00BA2287">
        <w:trPr>
          <w:trHeight w:val="465"/>
        </w:trPr>
        <w:tc>
          <w:tcPr>
            <w:tcW w:w="2055" w:type="dxa"/>
            <w:vMerge/>
            <w:tcBorders>
              <w:left w:val="single" w:sz="8" w:space="0" w:color="auto"/>
              <w:bottom w:val="single" w:sz="8" w:space="0" w:color="auto"/>
              <w:right w:val="single" w:sz="8" w:space="0" w:color="auto"/>
            </w:tcBorders>
            <w:shd w:val="clear" w:color="auto" w:fill="auto"/>
            <w:vAlign w:val="center"/>
          </w:tcPr>
          <w:p w14:paraId="30170A17"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7EEAE739"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PPE</w:t>
            </w:r>
          </w:p>
        </w:tc>
        <w:tc>
          <w:tcPr>
            <w:tcW w:w="1984" w:type="dxa"/>
            <w:tcBorders>
              <w:top w:val="nil"/>
              <w:left w:val="nil"/>
              <w:bottom w:val="single" w:sz="8" w:space="0" w:color="auto"/>
              <w:right w:val="single" w:sz="8" w:space="0" w:color="auto"/>
            </w:tcBorders>
            <w:shd w:val="clear" w:color="auto" w:fill="auto"/>
            <w:vAlign w:val="center"/>
          </w:tcPr>
          <w:p w14:paraId="14B571DE"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none</w:t>
            </w:r>
          </w:p>
        </w:tc>
        <w:tc>
          <w:tcPr>
            <w:tcW w:w="3093" w:type="dxa"/>
            <w:tcBorders>
              <w:top w:val="nil"/>
              <w:left w:val="nil"/>
              <w:bottom w:val="single" w:sz="8" w:space="0" w:color="auto"/>
              <w:right w:val="single" w:sz="8" w:space="0" w:color="auto"/>
            </w:tcBorders>
            <w:shd w:val="clear" w:color="auto" w:fill="auto"/>
            <w:vAlign w:val="center"/>
          </w:tcPr>
          <w:p w14:paraId="0FDE0461" w14:textId="77777777" w:rsidR="00BA2287" w:rsidRPr="00DF5603" w:rsidRDefault="00BA2287" w:rsidP="00BA2287">
            <w:pPr>
              <w:rPr>
                <w:rFonts w:cs="Calibri"/>
                <w:b/>
                <w:bCs/>
                <w:color w:val="000000"/>
                <w:sz w:val="18"/>
                <w:szCs w:val="18"/>
                <w:lang w:val="en-US" w:eastAsia="nl-BE"/>
              </w:rPr>
            </w:pPr>
          </w:p>
        </w:tc>
      </w:tr>
      <w:tr w:rsidR="00BA2287" w:rsidRPr="00DF5603" w14:paraId="717E03B8" w14:textId="77777777" w:rsidTr="00BA2287">
        <w:trPr>
          <w:trHeight w:val="300"/>
        </w:trPr>
        <w:tc>
          <w:tcPr>
            <w:tcW w:w="9400"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6C1EB7CC" w14:textId="7CF036B0" w:rsidR="00BA2287" w:rsidRPr="00CD0DD7" w:rsidRDefault="00BA2287" w:rsidP="00BA2287">
            <w:pPr>
              <w:rPr>
                <w:rFonts w:cs="Calibri"/>
                <w:b/>
                <w:bCs/>
                <w:color w:val="000000"/>
                <w:sz w:val="18"/>
                <w:szCs w:val="18"/>
                <w:vertAlign w:val="superscript"/>
                <w:lang w:val="fr-BE" w:eastAsia="nl-BE"/>
              </w:rPr>
            </w:pPr>
            <w:r w:rsidRPr="00DF5603">
              <w:rPr>
                <w:rFonts w:cs="Calibri"/>
                <w:b/>
                <w:bCs/>
                <w:color w:val="000000"/>
                <w:sz w:val="18"/>
                <w:szCs w:val="18"/>
                <w:lang w:val="fr-BE" w:eastAsia="nl-BE"/>
              </w:rPr>
              <w:t xml:space="preserve">Inhalation exposure to vapour : ConsExpo </w:t>
            </w:r>
            <w:r w:rsidR="006510AE">
              <w:rPr>
                <w:rFonts w:cs="Calibri"/>
                <w:b/>
                <w:bCs/>
                <w:color w:val="000000"/>
                <w:sz w:val="18"/>
                <w:szCs w:val="18"/>
                <w:lang w:val="fr-BE" w:eastAsia="nl-BE"/>
              </w:rPr>
              <w:t>–</w:t>
            </w:r>
            <w:r w:rsidRPr="00DF5603">
              <w:rPr>
                <w:rFonts w:cs="Calibri"/>
                <w:b/>
                <w:bCs/>
                <w:color w:val="000000"/>
                <w:sz w:val="18"/>
                <w:szCs w:val="18"/>
                <w:lang w:val="fr-BE" w:eastAsia="nl-BE"/>
              </w:rPr>
              <w:t xml:space="preserve"> evaporation</w:t>
            </w:r>
            <w:r w:rsidR="006510AE" w:rsidRPr="00CD0DD7">
              <w:rPr>
                <w:rFonts w:cs="Calibri"/>
                <w:b/>
                <w:bCs/>
                <w:color w:val="000000"/>
                <w:sz w:val="18"/>
                <w:szCs w:val="18"/>
                <w:vertAlign w:val="superscript"/>
                <w:lang w:val="fr-BE" w:eastAsia="nl-BE"/>
              </w:rPr>
              <w:t>4</w:t>
            </w:r>
          </w:p>
        </w:tc>
      </w:tr>
      <w:tr w:rsidR="00BA2287" w:rsidRPr="00DF5603" w14:paraId="3400BB9E" w14:textId="77777777" w:rsidTr="00BA2287">
        <w:trPr>
          <w:trHeight w:val="300"/>
        </w:trPr>
        <w:tc>
          <w:tcPr>
            <w:tcW w:w="2055" w:type="dxa"/>
            <w:vMerge w:val="restart"/>
            <w:tcBorders>
              <w:top w:val="single" w:sz="4" w:space="0" w:color="auto"/>
              <w:left w:val="single" w:sz="4" w:space="0" w:color="auto"/>
              <w:right w:val="single" w:sz="4" w:space="0" w:color="auto"/>
            </w:tcBorders>
            <w:vAlign w:val="center"/>
          </w:tcPr>
          <w:p w14:paraId="0A61985E" w14:textId="77777777" w:rsidR="00BA2287" w:rsidRPr="00DF5603" w:rsidRDefault="00BA2287" w:rsidP="00BA2287">
            <w:pPr>
              <w:jc w:val="center"/>
              <w:rPr>
                <w:rFonts w:cs="Calibri"/>
                <w:color w:val="000000"/>
                <w:sz w:val="18"/>
                <w:szCs w:val="18"/>
                <w:lang w:val="en-US" w:eastAsia="nl-BE"/>
              </w:rPr>
            </w:pPr>
            <w:r w:rsidRPr="00DF5603">
              <w:rPr>
                <w:rFonts w:cs="Calibri"/>
                <w:color w:val="000000"/>
                <w:sz w:val="18"/>
                <w:szCs w:val="18"/>
                <w:lang w:val="en-US" w:eastAsia="nl-BE"/>
              </w:rPr>
              <w:t>Tier 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D1EFEA0"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Application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91B2DF9" w14:textId="0585EA4E" w:rsidR="00BA2287" w:rsidRPr="00DF5603" w:rsidRDefault="000267B1" w:rsidP="00BA2287">
            <w:pPr>
              <w:rPr>
                <w:rFonts w:cs="Calibri"/>
                <w:color w:val="000000"/>
                <w:sz w:val="18"/>
                <w:szCs w:val="18"/>
                <w:lang w:val="en-US" w:eastAsia="nl-BE"/>
              </w:rPr>
            </w:pPr>
            <w:r w:rsidRPr="00DF5603">
              <w:rPr>
                <w:rFonts w:cs="Calibri"/>
                <w:color w:val="000000"/>
                <w:sz w:val="18"/>
                <w:szCs w:val="18"/>
                <w:lang w:val="nl-BE" w:eastAsia="nl-BE"/>
              </w:rPr>
              <w:t>30</w:t>
            </w:r>
            <w:r w:rsidR="00BA2287" w:rsidRPr="00DF5603">
              <w:rPr>
                <w:rFonts w:cs="Calibri"/>
                <w:color w:val="000000"/>
                <w:sz w:val="18"/>
                <w:szCs w:val="18"/>
                <w:lang w:val="nl-BE" w:eastAsia="nl-BE"/>
              </w:rPr>
              <w:t xml:space="preserve"> ml/m</w:t>
            </w:r>
            <w:r w:rsidR="00BA2287" w:rsidRPr="00DF5603">
              <w:rPr>
                <w:rFonts w:cs="Calibri"/>
                <w:color w:val="000000"/>
                <w:sz w:val="18"/>
                <w:szCs w:val="18"/>
                <w:vertAlign w:val="superscript"/>
                <w:lang w:val="nl-BE" w:eastAsia="nl-BE"/>
              </w:rPr>
              <w:t>2</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72BF67DF"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val="nl-BE" w:eastAsia="nl-BE"/>
              </w:rPr>
              <w:t>Product specific data</w:t>
            </w:r>
          </w:p>
        </w:tc>
      </w:tr>
      <w:tr w:rsidR="00BA2287" w:rsidRPr="00DF5603" w14:paraId="4A05E223" w14:textId="77777777" w:rsidTr="00BA2287">
        <w:trPr>
          <w:trHeight w:val="300"/>
        </w:trPr>
        <w:tc>
          <w:tcPr>
            <w:tcW w:w="2055" w:type="dxa"/>
            <w:vMerge/>
            <w:tcBorders>
              <w:left w:val="single" w:sz="4" w:space="0" w:color="auto"/>
              <w:right w:val="single" w:sz="4" w:space="0" w:color="auto"/>
            </w:tcBorders>
            <w:vAlign w:val="center"/>
          </w:tcPr>
          <w:p w14:paraId="1B2A5B91"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30781DF"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Molecular weight matrix</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CE4CE3" w14:textId="0A278AF0" w:rsidR="00DC4040" w:rsidRPr="00DF5603" w:rsidRDefault="00DC4040" w:rsidP="00DC4040">
            <w:r w:rsidRPr="00DF5603">
              <w:rPr>
                <w:rFonts w:cs="Calibri"/>
                <w:color w:val="000000"/>
                <w:sz w:val="18"/>
                <w:szCs w:val="18"/>
                <w:lang w:val="en-US" w:eastAsia="nl-BE"/>
              </w:rPr>
              <w:t>Propan-1-ol:</w:t>
            </w:r>
            <w:r w:rsidRPr="00DF5603">
              <w:t xml:space="preserve"> </w:t>
            </w:r>
          </w:p>
          <w:p w14:paraId="2B688F49" w14:textId="77777777" w:rsidR="00DC4040" w:rsidRPr="00DF5603" w:rsidRDefault="00DC4040" w:rsidP="00DC4040">
            <w:pPr>
              <w:rPr>
                <w:rFonts w:cs="Calibri"/>
                <w:color w:val="000000"/>
                <w:sz w:val="18"/>
                <w:szCs w:val="18"/>
                <w:lang w:val="en-US" w:eastAsia="nl-BE"/>
              </w:rPr>
            </w:pPr>
            <w:r w:rsidRPr="00DF5603">
              <w:rPr>
                <w:rFonts w:cs="Calibri"/>
                <w:color w:val="000000"/>
                <w:sz w:val="18"/>
                <w:szCs w:val="18"/>
                <w:lang w:val="en-US" w:eastAsia="nl-BE"/>
              </w:rPr>
              <w:t>24,58 g/mol</w:t>
            </w:r>
          </w:p>
          <w:p w14:paraId="654DAFCB" w14:textId="77777777" w:rsidR="00DC4040" w:rsidRPr="00DF5603" w:rsidRDefault="00DC4040" w:rsidP="00DC4040">
            <w:pPr>
              <w:rPr>
                <w:rFonts w:cs="Calibri"/>
                <w:color w:val="000000"/>
                <w:sz w:val="18"/>
                <w:szCs w:val="18"/>
                <w:lang w:val="en-US" w:eastAsia="nl-BE"/>
              </w:rPr>
            </w:pPr>
            <w:r w:rsidRPr="00DF5603">
              <w:rPr>
                <w:rFonts w:cs="Calibri"/>
                <w:color w:val="000000"/>
                <w:sz w:val="18"/>
                <w:szCs w:val="18"/>
                <w:lang w:val="en-US" w:eastAsia="nl-BE"/>
              </w:rPr>
              <w:t xml:space="preserve">Propan-2-ol: </w:t>
            </w:r>
          </w:p>
          <w:p w14:paraId="120E2AB2" w14:textId="705DFB80" w:rsidR="00BA2287" w:rsidRPr="00DF5603" w:rsidRDefault="00DC4040" w:rsidP="00DC4040">
            <w:pPr>
              <w:rPr>
                <w:rFonts w:cs="Calibri"/>
                <w:color w:val="000000"/>
                <w:sz w:val="18"/>
                <w:szCs w:val="18"/>
                <w:lang w:val="en-US" w:eastAsia="nl-BE"/>
              </w:rPr>
            </w:pPr>
            <w:r w:rsidRPr="00DF5603">
              <w:rPr>
                <w:rFonts w:cs="Calibri"/>
                <w:color w:val="000000"/>
                <w:sz w:val="18"/>
                <w:szCs w:val="18"/>
                <w:lang w:val="en-US" w:eastAsia="nl-BE"/>
              </w:rPr>
              <w:t>31,38 g/mol</w:t>
            </w:r>
          </w:p>
        </w:tc>
        <w:tc>
          <w:tcPr>
            <w:tcW w:w="3093" w:type="dxa"/>
            <w:vMerge/>
            <w:tcBorders>
              <w:left w:val="single" w:sz="4" w:space="0" w:color="auto"/>
              <w:bottom w:val="single" w:sz="4" w:space="0" w:color="auto"/>
              <w:right w:val="single" w:sz="4" w:space="0" w:color="auto"/>
            </w:tcBorders>
            <w:shd w:val="clear" w:color="auto" w:fill="auto"/>
            <w:vAlign w:val="center"/>
          </w:tcPr>
          <w:p w14:paraId="4488AA9B"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21C4EF38" w14:textId="77777777" w:rsidTr="00BA2287">
        <w:trPr>
          <w:trHeight w:val="300"/>
        </w:trPr>
        <w:tc>
          <w:tcPr>
            <w:tcW w:w="2055" w:type="dxa"/>
            <w:vMerge/>
            <w:tcBorders>
              <w:left w:val="single" w:sz="4" w:space="0" w:color="auto"/>
              <w:right w:val="single" w:sz="4" w:space="0" w:color="auto"/>
            </w:tcBorders>
            <w:vAlign w:val="center"/>
          </w:tcPr>
          <w:p w14:paraId="5EC12CC8"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3DFED38"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Kow (10 log)</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09C3AC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0.25 Propan-1-ol</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748808C2"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nl-BE" w:eastAsia="nl-BE"/>
              </w:rPr>
              <w:t>CAR</w:t>
            </w:r>
          </w:p>
        </w:tc>
      </w:tr>
      <w:tr w:rsidR="00BA2287" w:rsidRPr="00DF5603" w14:paraId="21378225" w14:textId="77777777" w:rsidTr="00BA2287">
        <w:trPr>
          <w:trHeight w:val="300"/>
        </w:trPr>
        <w:tc>
          <w:tcPr>
            <w:tcW w:w="2055" w:type="dxa"/>
            <w:vMerge/>
            <w:tcBorders>
              <w:left w:val="single" w:sz="4" w:space="0" w:color="auto"/>
              <w:right w:val="single" w:sz="4" w:space="0" w:color="auto"/>
            </w:tcBorders>
            <w:vAlign w:val="center"/>
          </w:tcPr>
          <w:p w14:paraId="1B19EAD2"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C524BF6" w14:textId="77777777" w:rsidR="00BA2287" w:rsidRPr="00DF5603" w:rsidRDefault="00BA2287" w:rsidP="00BA2287">
            <w:pPr>
              <w:rPr>
                <w:rFonts w:cs="Calibri"/>
                <w:color w:val="000000"/>
                <w:sz w:val="18"/>
                <w:szCs w:val="18"/>
                <w:lang w:val="en-US" w:eastAsia="nl-BE"/>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C38F5C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0.05 Propan-2-ol</w:t>
            </w:r>
          </w:p>
        </w:tc>
        <w:tc>
          <w:tcPr>
            <w:tcW w:w="3093" w:type="dxa"/>
            <w:vMerge/>
            <w:tcBorders>
              <w:left w:val="single" w:sz="4" w:space="0" w:color="auto"/>
              <w:right w:val="single" w:sz="4" w:space="0" w:color="auto"/>
            </w:tcBorders>
            <w:shd w:val="clear" w:color="auto" w:fill="auto"/>
            <w:vAlign w:val="center"/>
          </w:tcPr>
          <w:p w14:paraId="0038E1B5"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3CF4D426" w14:textId="77777777" w:rsidTr="00BA2287">
        <w:trPr>
          <w:trHeight w:val="300"/>
        </w:trPr>
        <w:tc>
          <w:tcPr>
            <w:tcW w:w="2055" w:type="dxa"/>
            <w:vMerge/>
            <w:tcBorders>
              <w:left w:val="single" w:sz="4" w:space="0" w:color="auto"/>
              <w:right w:val="single" w:sz="4" w:space="0" w:color="auto"/>
            </w:tcBorders>
            <w:vAlign w:val="center"/>
          </w:tcPr>
          <w:p w14:paraId="6988916B"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3FA524"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Release area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FAF25CE" w14:textId="2A09BD88" w:rsidR="00BA2287" w:rsidRPr="00DF5603" w:rsidRDefault="00DB76E1" w:rsidP="00BA2287">
            <w:pPr>
              <w:rPr>
                <w:rFonts w:cs="Calibri"/>
                <w:color w:val="000000"/>
                <w:sz w:val="18"/>
                <w:szCs w:val="18"/>
                <w:lang w:val="en-US" w:eastAsia="nl-BE"/>
              </w:rPr>
            </w:pPr>
            <w:r w:rsidRPr="00DF5603">
              <w:rPr>
                <w:rFonts w:cs="Calibri"/>
                <w:color w:val="000000"/>
                <w:sz w:val="18"/>
                <w:szCs w:val="18"/>
                <w:lang w:val="nl-BE" w:eastAsia="nl-BE"/>
              </w:rPr>
              <w:t>0.5</w:t>
            </w:r>
            <w:r w:rsidR="00BA2287" w:rsidRPr="00DF5603">
              <w:rPr>
                <w:rFonts w:cs="Calibri"/>
                <w:color w:val="000000"/>
                <w:sz w:val="18"/>
                <w:szCs w:val="18"/>
                <w:lang w:val="nl-BE" w:eastAsia="nl-BE"/>
              </w:rPr>
              <w:t xml:space="preserve"> m</w:t>
            </w:r>
            <w:r w:rsidR="00BA2287" w:rsidRPr="00DF5603">
              <w:rPr>
                <w:rFonts w:cs="Calibri"/>
                <w:color w:val="000000"/>
                <w:sz w:val="18"/>
                <w:szCs w:val="18"/>
                <w:vertAlign w:val="superscript"/>
                <w:lang w:val="nl-BE" w:eastAsia="nl-BE"/>
              </w:rPr>
              <w:t>2</w:t>
            </w:r>
            <w:r w:rsidR="00BA2287" w:rsidRPr="00DF5603">
              <w:rPr>
                <w:rFonts w:cs="Calibri"/>
                <w:color w:val="000000"/>
                <w:sz w:val="18"/>
                <w:szCs w:val="18"/>
                <w:lang w:val="nl-BE" w:eastAsia="nl-BE"/>
              </w:rPr>
              <w:t> </w:t>
            </w:r>
            <w:r w:rsidR="00BA2287" w:rsidRPr="00DF5603">
              <w:rPr>
                <w:rFonts w:cs="Calibri"/>
                <w:color w:val="000000"/>
                <w:sz w:val="16"/>
                <w:szCs w:val="16"/>
                <w:lang w:val="nl-BE" w:eastAsia="nl-BE"/>
              </w:rPr>
              <w:t> </w:t>
            </w:r>
            <w:r w:rsidR="00BA2287" w:rsidRPr="00DF5603">
              <w:rPr>
                <w:rFonts w:cs="Calibri"/>
                <w:color w:val="000000"/>
                <w:sz w:val="18"/>
                <w:szCs w:val="18"/>
                <w:vertAlign w:val="superscript"/>
                <w:lang w:val="nl-BE" w:eastAsia="nl-BE"/>
              </w:rPr>
              <w:t xml:space="preserve"> </w:t>
            </w:r>
            <w:r w:rsidR="00BA2287" w:rsidRPr="00DF5603">
              <w:rPr>
                <w:rFonts w:cs="Calibri"/>
                <w:color w:val="000000"/>
                <w:sz w:val="18"/>
                <w:szCs w:val="18"/>
                <w:lang w:val="nl-BE" w:eastAsia="nl-BE"/>
              </w:rPr>
              <w:t xml:space="preserve"> </w:t>
            </w:r>
          </w:p>
        </w:tc>
        <w:tc>
          <w:tcPr>
            <w:tcW w:w="3093" w:type="dxa"/>
            <w:vMerge/>
            <w:tcBorders>
              <w:left w:val="single" w:sz="4" w:space="0" w:color="auto"/>
              <w:bottom w:val="single" w:sz="4" w:space="0" w:color="auto"/>
              <w:right w:val="single" w:sz="4" w:space="0" w:color="auto"/>
            </w:tcBorders>
            <w:shd w:val="clear" w:color="auto" w:fill="auto"/>
            <w:vAlign w:val="center"/>
          </w:tcPr>
          <w:p w14:paraId="1D4A0D81"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06574FF0" w14:textId="77777777" w:rsidTr="00BA2287">
        <w:trPr>
          <w:trHeight w:val="300"/>
        </w:trPr>
        <w:tc>
          <w:tcPr>
            <w:tcW w:w="2055" w:type="dxa"/>
            <w:vMerge/>
            <w:tcBorders>
              <w:left w:val="single" w:sz="4" w:space="0" w:color="auto"/>
              <w:right w:val="single" w:sz="4" w:space="0" w:color="auto"/>
            </w:tcBorders>
            <w:vAlign w:val="center"/>
          </w:tcPr>
          <w:p w14:paraId="177B77D2"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B067B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Absorption value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8889D31"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100%</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5C03516B"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Default value</w:t>
            </w:r>
          </w:p>
        </w:tc>
      </w:tr>
      <w:tr w:rsidR="00BA2287" w:rsidRPr="00DF5603" w14:paraId="17A1315E" w14:textId="77777777" w:rsidTr="00BA2287">
        <w:trPr>
          <w:trHeight w:val="300"/>
        </w:trPr>
        <w:tc>
          <w:tcPr>
            <w:tcW w:w="2055" w:type="dxa"/>
            <w:vMerge/>
            <w:tcBorders>
              <w:left w:val="single" w:sz="4" w:space="0" w:color="auto"/>
              <w:right w:val="single" w:sz="4" w:space="0" w:color="auto"/>
            </w:tcBorders>
            <w:vAlign w:val="center"/>
          </w:tcPr>
          <w:p w14:paraId="5EA26A66"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7D8BE72"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Inhalation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10EEAC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1.25 m</w:t>
            </w:r>
            <w:r w:rsidRPr="00DF5603">
              <w:rPr>
                <w:rFonts w:cs="Calibri"/>
                <w:color w:val="000000"/>
                <w:sz w:val="18"/>
                <w:szCs w:val="18"/>
                <w:vertAlign w:val="superscript"/>
                <w:lang w:val="nl-BE" w:eastAsia="nl-BE"/>
              </w:rPr>
              <w:t>3</w:t>
            </w:r>
            <w:r w:rsidRPr="00DF5603">
              <w:rPr>
                <w:rFonts w:cs="Calibri"/>
                <w:color w:val="000000"/>
                <w:sz w:val="18"/>
                <w:szCs w:val="18"/>
                <w:lang w:val="nl-BE" w:eastAsia="nl-BE"/>
              </w:rPr>
              <w:t>/h</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64512264"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val="nl-BE" w:eastAsia="nl-BE"/>
              </w:rPr>
              <w:t>HEAhoc recommendation 14</w:t>
            </w:r>
          </w:p>
        </w:tc>
      </w:tr>
      <w:tr w:rsidR="00BA2287" w:rsidRPr="00DF5603" w14:paraId="4B934F51" w14:textId="77777777" w:rsidTr="00BA2287">
        <w:trPr>
          <w:trHeight w:val="300"/>
        </w:trPr>
        <w:tc>
          <w:tcPr>
            <w:tcW w:w="2055" w:type="dxa"/>
            <w:vMerge/>
            <w:tcBorders>
              <w:left w:val="single" w:sz="4" w:space="0" w:color="auto"/>
              <w:right w:val="single" w:sz="4" w:space="0" w:color="auto"/>
            </w:tcBorders>
            <w:vAlign w:val="center"/>
          </w:tcPr>
          <w:p w14:paraId="1DEFB13A"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6EBBE4"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Release mode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62AC7B0"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Increasing</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523B64B5"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58366D92" w14:textId="77777777" w:rsidTr="00BA2287">
        <w:trPr>
          <w:trHeight w:val="300"/>
        </w:trPr>
        <w:tc>
          <w:tcPr>
            <w:tcW w:w="2055" w:type="dxa"/>
            <w:vMerge/>
            <w:tcBorders>
              <w:left w:val="single" w:sz="4" w:space="0" w:color="auto"/>
              <w:right w:val="single" w:sz="4" w:space="0" w:color="auto"/>
            </w:tcBorders>
            <w:vAlign w:val="center"/>
          </w:tcPr>
          <w:p w14:paraId="6D56AEEA"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18134B4"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Mass transfer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4CFB43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10 m/hr</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6F422947"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eastAsia="nl-BE"/>
              </w:rPr>
              <w:t>Consexpo Cleaning Products Fact Sheet</w:t>
            </w:r>
          </w:p>
        </w:tc>
      </w:tr>
      <w:tr w:rsidR="00BA2287" w:rsidRPr="00DF5603" w14:paraId="75333CB0" w14:textId="77777777" w:rsidTr="00BA2287">
        <w:trPr>
          <w:trHeight w:val="300"/>
        </w:trPr>
        <w:tc>
          <w:tcPr>
            <w:tcW w:w="2055" w:type="dxa"/>
            <w:vMerge/>
            <w:tcBorders>
              <w:left w:val="single" w:sz="4" w:space="0" w:color="auto"/>
              <w:right w:val="single" w:sz="4" w:space="0" w:color="auto"/>
            </w:tcBorders>
            <w:vAlign w:val="center"/>
          </w:tcPr>
          <w:p w14:paraId="3B165FB8"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62DBF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Event exposure duration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F9DE042" w14:textId="124B48DA"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6 min</w:t>
            </w:r>
            <w:r w:rsidR="000267B1" w:rsidRPr="00DF5603">
              <w:rPr>
                <w:rFonts w:cs="Calibri"/>
                <w:color w:val="000000"/>
                <w:sz w:val="18"/>
                <w:szCs w:val="18"/>
                <w:lang w:val="en-US" w:eastAsia="nl-BE"/>
              </w:rPr>
              <w:t xml:space="preserve"> (=8h/80)</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26B12709"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val="en-US" w:eastAsia="nl-BE"/>
              </w:rPr>
              <w:t>Expert judgement eCA + refinement applicant</w:t>
            </w:r>
          </w:p>
        </w:tc>
      </w:tr>
      <w:tr w:rsidR="00BA2287" w:rsidRPr="00DF5603" w14:paraId="07EBD466" w14:textId="77777777" w:rsidTr="00BA2287">
        <w:trPr>
          <w:trHeight w:val="300"/>
        </w:trPr>
        <w:tc>
          <w:tcPr>
            <w:tcW w:w="2055" w:type="dxa"/>
            <w:vMerge/>
            <w:tcBorders>
              <w:left w:val="single" w:sz="4" w:space="0" w:color="auto"/>
              <w:right w:val="single" w:sz="4" w:space="0" w:color="auto"/>
            </w:tcBorders>
            <w:vAlign w:val="center"/>
          </w:tcPr>
          <w:p w14:paraId="49AC2386"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BDBA19F"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Frequency of use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3D437B6"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80 /day</w:t>
            </w:r>
          </w:p>
        </w:tc>
        <w:tc>
          <w:tcPr>
            <w:tcW w:w="3093" w:type="dxa"/>
            <w:vMerge/>
            <w:tcBorders>
              <w:left w:val="single" w:sz="4" w:space="0" w:color="auto"/>
              <w:right w:val="single" w:sz="4" w:space="0" w:color="auto"/>
            </w:tcBorders>
            <w:shd w:val="clear" w:color="auto" w:fill="auto"/>
            <w:vAlign w:val="center"/>
          </w:tcPr>
          <w:p w14:paraId="5F6A3122"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405DE7E4" w14:textId="77777777" w:rsidTr="00BA2287">
        <w:trPr>
          <w:trHeight w:val="300"/>
        </w:trPr>
        <w:tc>
          <w:tcPr>
            <w:tcW w:w="2055" w:type="dxa"/>
            <w:vMerge/>
            <w:tcBorders>
              <w:left w:val="single" w:sz="4" w:space="0" w:color="auto"/>
              <w:right w:val="single" w:sz="4" w:space="0" w:color="auto"/>
            </w:tcBorders>
            <w:vAlign w:val="center"/>
          </w:tcPr>
          <w:p w14:paraId="7D4007DF"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C7AE668"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Application duration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1E5E8F1"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 min</w:t>
            </w:r>
          </w:p>
        </w:tc>
        <w:tc>
          <w:tcPr>
            <w:tcW w:w="3093" w:type="dxa"/>
            <w:vMerge/>
            <w:tcBorders>
              <w:left w:val="single" w:sz="4" w:space="0" w:color="auto"/>
              <w:right w:val="single" w:sz="4" w:space="0" w:color="auto"/>
            </w:tcBorders>
            <w:shd w:val="clear" w:color="auto" w:fill="auto"/>
            <w:vAlign w:val="center"/>
          </w:tcPr>
          <w:p w14:paraId="5C263220"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32F20790" w14:textId="77777777" w:rsidTr="00BA2287">
        <w:trPr>
          <w:trHeight w:val="300"/>
        </w:trPr>
        <w:tc>
          <w:tcPr>
            <w:tcW w:w="2055" w:type="dxa"/>
            <w:vMerge/>
            <w:tcBorders>
              <w:left w:val="single" w:sz="4" w:space="0" w:color="auto"/>
              <w:right w:val="single" w:sz="4" w:space="0" w:color="auto"/>
            </w:tcBorders>
            <w:vAlign w:val="center"/>
          </w:tcPr>
          <w:p w14:paraId="6D95EFBD"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C1B24A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Room Volume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85A631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80 m</w:t>
            </w:r>
            <w:r w:rsidRPr="00DF5603">
              <w:rPr>
                <w:rFonts w:cs="Calibri"/>
                <w:color w:val="000000"/>
                <w:sz w:val="18"/>
                <w:szCs w:val="18"/>
                <w:vertAlign w:val="superscript"/>
                <w:lang w:val="en-US" w:eastAsia="nl-BE"/>
              </w:rPr>
              <w:t>3</w:t>
            </w:r>
          </w:p>
        </w:tc>
        <w:tc>
          <w:tcPr>
            <w:tcW w:w="3093" w:type="dxa"/>
            <w:vMerge/>
            <w:tcBorders>
              <w:left w:val="single" w:sz="4" w:space="0" w:color="auto"/>
              <w:right w:val="single" w:sz="4" w:space="0" w:color="auto"/>
            </w:tcBorders>
            <w:shd w:val="clear" w:color="auto" w:fill="auto"/>
            <w:vAlign w:val="center"/>
          </w:tcPr>
          <w:p w14:paraId="2E98B204"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452C1C50" w14:textId="77777777" w:rsidTr="00BA2287">
        <w:trPr>
          <w:trHeight w:val="300"/>
        </w:trPr>
        <w:tc>
          <w:tcPr>
            <w:tcW w:w="2055" w:type="dxa"/>
            <w:vMerge/>
            <w:tcBorders>
              <w:left w:val="single" w:sz="4" w:space="0" w:color="auto"/>
              <w:right w:val="single" w:sz="4" w:space="0" w:color="auto"/>
            </w:tcBorders>
            <w:vAlign w:val="center"/>
          </w:tcPr>
          <w:p w14:paraId="0A18FD6D"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BEF77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Ventilation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8288B4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8 /h</w:t>
            </w:r>
          </w:p>
        </w:tc>
        <w:tc>
          <w:tcPr>
            <w:tcW w:w="3093" w:type="dxa"/>
            <w:vMerge/>
            <w:tcBorders>
              <w:left w:val="single" w:sz="4" w:space="0" w:color="auto"/>
              <w:right w:val="single" w:sz="4" w:space="0" w:color="auto"/>
            </w:tcBorders>
            <w:shd w:val="clear" w:color="auto" w:fill="auto"/>
            <w:vAlign w:val="center"/>
          </w:tcPr>
          <w:p w14:paraId="76736D11"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3087DADE" w14:textId="77777777" w:rsidTr="00BA2287">
        <w:trPr>
          <w:trHeight w:val="300"/>
        </w:trPr>
        <w:tc>
          <w:tcPr>
            <w:tcW w:w="2055" w:type="dxa"/>
            <w:vMerge/>
            <w:tcBorders>
              <w:left w:val="single" w:sz="4" w:space="0" w:color="auto"/>
              <w:right w:val="single" w:sz="4" w:space="0" w:color="auto"/>
            </w:tcBorders>
            <w:vAlign w:val="center"/>
          </w:tcPr>
          <w:p w14:paraId="4846FBB5"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333601"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Area disinfected</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ABA9BE" w14:textId="77777777" w:rsidR="00BA2287" w:rsidRPr="00DF5603" w:rsidRDefault="00BA2287" w:rsidP="00BA2287">
            <w:pPr>
              <w:rPr>
                <w:rFonts w:cs="Calibri"/>
                <w:color w:val="000000"/>
                <w:sz w:val="18"/>
                <w:szCs w:val="18"/>
                <w:vertAlign w:val="superscript"/>
                <w:lang w:val="en-US" w:eastAsia="nl-BE"/>
              </w:rPr>
            </w:pPr>
            <w:r w:rsidRPr="00DF5603">
              <w:rPr>
                <w:rFonts w:cs="Calibri"/>
                <w:color w:val="000000"/>
                <w:sz w:val="18"/>
                <w:szCs w:val="18"/>
                <w:lang w:val="en-US" w:eastAsia="nl-BE"/>
              </w:rPr>
              <w:t>0.5 m</w:t>
            </w:r>
            <w:r w:rsidRPr="00DF5603">
              <w:rPr>
                <w:rFonts w:cs="Calibri"/>
                <w:color w:val="000000"/>
                <w:sz w:val="18"/>
                <w:szCs w:val="18"/>
                <w:vertAlign w:val="superscript"/>
                <w:lang w:val="en-US" w:eastAsia="nl-BE"/>
              </w:rPr>
              <w:t>2</w:t>
            </w:r>
          </w:p>
        </w:tc>
        <w:tc>
          <w:tcPr>
            <w:tcW w:w="3093" w:type="dxa"/>
            <w:vMerge/>
            <w:tcBorders>
              <w:left w:val="single" w:sz="4" w:space="0" w:color="auto"/>
              <w:bottom w:val="single" w:sz="4" w:space="0" w:color="auto"/>
              <w:right w:val="single" w:sz="4" w:space="0" w:color="auto"/>
            </w:tcBorders>
            <w:shd w:val="clear" w:color="auto" w:fill="auto"/>
            <w:vAlign w:val="center"/>
          </w:tcPr>
          <w:p w14:paraId="359BAEA6"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6C4439E7" w14:textId="77777777" w:rsidTr="00BA2287">
        <w:trPr>
          <w:trHeight w:val="300"/>
        </w:trPr>
        <w:tc>
          <w:tcPr>
            <w:tcW w:w="2055" w:type="dxa"/>
            <w:vMerge/>
            <w:tcBorders>
              <w:left w:val="single" w:sz="4" w:space="0" w:color="auto"/>
              <w:right w:val="single" w:sz="4" w:space="0" w:color="auto"/>
            </w:tcBorders>
            <w:vAlign w:val="center"/>
          </w:tcPr>
          <w:p w14:paraId="66E431D7"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58F1F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Product amount per application (= density x application rate x area disinfected)</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E47DABC" w14:textId="1F158C58" w:rsidR="00BA2287" w:rsidRPr="00DF5603" w:rsidRDefault="000267B1" w:rsidP="00BA2287">
            <w:pPr>
              <w:rPr>
                <w:rFonts w:cs="Calibri"/>
                <w:color w:val="000000"/>
                <w:sz w:val="18"/>
                <w:szCs w:val="18"/>
                <w:lang w:val="en-US" w:eastAsia="nl-BE"/>
              </w:rPr>
            </w:pPr>
            <w:r w:rsidRPr="00DF5603">
              <w:rPr>
                <w:rFonts w:cs="Calibri"/>
                <w:color w:val="000000"/>
                <w:sz w:val="18"/>
                <w:szCs w:val="18"/>
                <w:lang w:val="en-US" w:eastAsia="nl-BE"/>
              </w:rPr>
              <w:t>12.97</w:t>
            </w:r>
            <w:r w:rsidR="00BA2287" w:rsidRPr="00DF5603">
              <w:rPr>
                <w:rFonts w:cs="Calibri"/>
                <w:color w:val="000000"/>
                <w:sz w:val="18"/>
                <w:szCs w:val="18"/>
                <w:lang w:val="en-US" w:eastAsia="nl-BE"/>
              </w:rPr>
              <w:t xml:space="preserve"> g</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259F531D"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Product specific data</w:t>
            </w:r>
          </w:p>
        </w:tc>
      </w:tr>
      <w:tr w:rsidR="00BA2287" w:rsidRPr="00DF5603" w14:paraId="285DCE53" w14:textId="77777777" w:rsidTr="00BA2287">
        <w:trPr>
          <w:trHeight w:val="300"/>
        </w:trPr>
        <w:tc>
          <w:tcPr>
            <w:tcW w:w="2055" w:type="dxa"/>
            <w:vMerge/>
            <w:tcBorders>
              <w:left w:val="single" w:sz="4" w:space="0" w:color="auto"/>
              <w:bottom w:val="single" w:sz="4" w:space="0" w:color="auto"/>
              <w:right w:val="single" w:sz="4" w:space="0" w:color="auto"/>
            </w:tcBorders>
            <w:vAlign w:val="center"/>
          </w:tcPr>
          <w:p w14:paraId="106E3FDE"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94DF51"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PPE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A48250F"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none</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5CC26306" w14:textId="77777777" w:rsidR="00BA2287" w:rsidRPr="00DF5603" w:rsidRDefault="00BA2287" w:rsidP="00BA2287">
            <w:pPr>
              <w:rPr>
                <w:rFonts w:ascii="Calibri" w:hAnsi="Calibri" w:cs="Calibri"/>
                <w:color w:val="000000"/>
                <w:sz w:val="22"/>
                <w:szCs w:val="22"/>
                <w:lang w:val="en-US" w:eastAsia="nl-BE"/>
              </w:rPr>
            </w:pPr>
          </w:p>
        </w:tc>
      </w:tr>
    </w:tbl>
    <w:p w14:paraId="480875C4" w14:textId="0B0FF631" w:rsidR="00EC3320" w:rsidRDefault="00EC3320" w:rsidP="00EC3320">
      <w:pPr>
        <w:rPr>
          <w:sz w:val="16"/>
          <w:szCs w:val="16"/>
        </w:rPr>
      </w:pPr>
      <w:r w:rsidRPr="00DF5603">
        <w:rPr>
          <w:sz w:val="16"/>
          <w:szCs w:val="16"/>
          <w:vertAlign w:val="superscript"/>
        </w:rPr>
        <w:t>3</w:t>
      </w:r>
      <w:r w:rsidRPr="00DF5603">
        <w:rPr>
          <w:sz w:val="16"/>
          <w:szCs w:val="16"/>
        </w:rPr>
        <w:t xml:space="preserve"> In the CAR of propan-1-ol the BEAT model is considered to be sufficiently conservative to assess the dermal exposure during small scale wiping. Therefore BEAT has been considered also to be sufficiently conservative to assess the dermal exposure for small scale wiping in the assessment of  Christeyn’s propan1-2-ol BPF, since similar or even identical parameters were used.</w:t>
      </w:r>
    </w:p>
    <w:p w14:paraId="1C41259B" w14:textId="77777777" w:rsidR="006510AE" w:rsidRPr="0005693C" w:rsidRDefault="006510AE" w:rsidP="006510AE">
      <w:pPr>
        <w:rPr>
          <w:sz w:val="16"/>
          <w:szCs w:val="16"/>
        </w:rPr>
      </w:pPr>
      <w:r w:rsidRPr="00FA3CD6">
        <w:rPr>
          <w:sz w:val="16"/>
          <w:szCs w:val="16"/>
          <w:vertAlign w:val="superscript"/>
        </w:rPr>
        <w:t xml:space="preserve">4 </w:t>
      </w:r>
      <w:r w:rsidRPr="00FA3CD6">
        <w:rPr>
          <w:sz w:val="16"/>
          <w:szCs w:val="16"/>
        </w:rPr>
        <w:t xml:space="preserve">Because of the high vapour pressure of the active substances, evaporation is </w:t>
      </w:r>
      <w:r>
        <w:rPr>
          <w:sz w:val="16"/>
          <w:szCs w:val="16"/>
        </w:rPr>
        <w:t xml:space="preserve">considered as </w:t>
      </w:r>
      <w:r w:rsidRPr="00FA3CD6">
        <w:rPr>
          <w:sz w:val="16"/>
          <w:szCs w:val="16"/>
        </w:rPr>
        <w:t>the exposure relevant process, not aerosol forming</w:t>
      </w:r>
      <w:r>
        <w:rPr>
          <w:sz w:val="16"/>
          <w:szCs w:val="16"/>
        </w:rPr>
        <w:t>, in accordance with approved union authorisations.</w:t>
      </w:r>
    </w:p>
    <w:p w14:paraId="31C10445" w14:textId="77777777" w:rsidR="00BA2287" w:rsidRPr="00DF5603" w:rsidRDefault="00BA2287" w:rsidP="00BA2287">
      <w:pPr>
        <w:rPr>
          <w:i/>
          <w:u w:val="single"/>
        </w:rPr>
      </w:pPr>
    </w:p>
    <w:p w14:paraId="54CD94CB" w14:textId="77777777" w:rsidR="00BA2287" w:rsidRPr="00DF5603" w:rsidRDefault="00BA2287" w:rsidP="00BA2287">
      <w:pPr>
        <w:rPr>
          <w:b/>
          <w:bCs/>
          <w:sz w:val="18"/>
          <w:szCs w:val="18"/>
        </w:rPr>
      </w:pPr>
      <w:r w:rsidRPr="00DF5603">
        <w:rPr>
          <w:b/>
          <w:bCs/>
          <w:sz w:val="18"/>
          <w:szCs w:val="18"/>
        </w:rPr>
        <w:t>Calculations for scenario 1.2-c</w:t>
      </w:r>
    </w:p>
    <w:p w14:paraId="6DD225C1" w14:textId="77777777" w:rsidR="00BA2287" w:rsidRPr="00DF5603" w:rsidRDefault="00BA2287" w:rsidP="00BA2287">
      <w:pPr>
        <w:rPr>
          <w:b/>
          <w:bCs/>
          <w:sz w:val="18"/>
          <w:szCs w:val="18"/>
        </w:rPr>
      </w:pPr>
    </w:p>
    <w:p w14:paraId="31FF608A" w14:textId="77777777" w:rsidR="00BA2287" w:rsidRPr="00DF5603" w:rsidRDefault="00BA2287" w:rsidP="00BA2287">
      <w:pPr>
        <w:rPr>
          <w:sz w:val="18"/>
          <w:szCs w:val="18"/>
          <w:u w:val="single"/>
        </w:rPr>
      </w:pPr>
      <w:r w:rsidRPr="00DF5603">
        <w:rPr>
          <w:sz w:val="18"/>
          <w:szCs w:val="18"/>
          <w:u w:val="single"/>
        </w:rPr>
        <w:t>Dermal exposure</w:t>
      </w:r>
    </w:p>
    <w:p w14:paraId="2D2758B0" w14:textId="77777777" w:rsidR="00BA2287" w:rsidRPr="00DF5603" w:rsidRDefault="00BA2287" w:rsidP="00BA2287">
      <w:pPr>
        <w:rPr>
          <w:sz w:val="18"/>
          <w:szCs w:val="18"/>
          <w:u w:val="single"/>
        </w:rPr>
      </w:pPr>
    </w:p>
    <w:p w14:paraId="59822783" w14:textId="77777777" w:rsidR="00BA2287" w:rsidRPr="00DF5603" w:rsidRDefault="00BA2287" w:rsidP="00BA2287">
      <w:pPr>
        <w:rPr>
          <w:sz w:val="18"/>
          <w:szCs w:val="18"/>
        </w:rPr>
      </w:pPr>
      <w:r w:rsidRPr="00DF5603">
        <w:rPr>
          <w:sz w:val="18"/>
          <w:szCs w:val="18"/>
        </w:rPr>
        <w:t>The indicative value from BEAT is 0,214 ml/min. Assuming an exposure duration of 6 minutes, the amount of propan-1-ol on the skin is 90.70 mg, and the amount of propan-2-ol is 36.10 mg. Following the approach in the propan-2-ol Assessment Report, the time of evaporation is calculated as follows:</w:t>
      </w:r>
    </w:p>
    <w:p w14:paraId="7132A2AE" w14:textId="77777777" w:rsidR="00BA2287" w:rsidRPr="00DF5603" w:rsidRDefault="00BA2287" w:rsidP="00BA2287">
      <w:pPr>
        <w:rPr>
          <w:rFonts w:ascii="Times New Roman" w:hAnsi="Times New Roman"/>
          <w:i/>
          <w:iCs/>
          <w:sz w:val="18"/>
          <w:szCs w:val="18"/>
        </w:rPr>
      </w:pPr>
    </w:p>
    <w:p w14:paraId="3E97E219" w14:textId="77777777" w:rsidR="00BA2287" w:rsidRPr="00DF5603" w:rsidRDefault="00BA2287" w:rsidP="00BA2287">
      <w:pPr>
        <w:rPr>
          <w:sz w:val="18"/>
          <w:szCs w:val="18"/>
          <w:lang w:val="fr-BE"/>
        </w:rPr>
      </w:pPr>
      <w:r w:rsidRPr="00DF5603">
        <w:rPr>
          <w:sz w:val="18"/>
          <w:szCs w:val="18"/>
          <w:lang w:val="fr-BE"/>
        </w:rPr>
        <w:t xml:space="preserve">t = m x R x T / (M x </w:t>
      </w:r>
      <w:r w:rsidRPr="00DF5603">
        <w:rPr>
          <w:sz w:val="18"/>
          <w:szCs w:val="18"/>
        </w:rPr>
        <w:t>β</w:t>
      </w:r>
      <w:r w:rsidRPr="00DF5603">
        <w:rPr>
          <w:sz w:val="18"/>
          <w:szCs w:val="18"/>
          <w:lang w:val="fr-BE"/>
        </w:rPr>
        <w:t xml:space="preserve"> x p x A) x K </w:t>
      </w:r>
    </w:p>
    <w:p w14:paraId="63C9C0B5" w14:textId="77777777" w:rsidR="00BA2287" w:rsidRPr="00DF5603" w:rsidRDefault="00BA2287" w:rsidP="00BA2287">
      <w:pPr>
        <w:rPr>
          <w:sz w:val="18"/>
          <w:szCs w:val="18"/>
          <w:lang w:val="fr-BE"/>
        </w:rPr>
      </w:pPr>
    </w:p>
    <w:p w14:paraId="4DF2C19C" w14:textId="77777777" w:rsidR="00BA2287" w:rsidRPr="00DF5603" w:rsidRDefault="00BA2287" w:rsidP="00BA2287">
      <w:pPr>
        <w:rPr>
          <w:sz w:val="18"/>
          <w:szCs w:val="18"/>
        </w:rPr>
      </w:pPr>
      <w:r w:rsidRPr="00DF5603">
        <w:rPr>
          <w:sz w:val="18"/>
          <w:szCs w:val="18"/>
        </w:rPr>
        <w:t xml:space="preserve">t: </w:t>
      </w:r>
      <w:r w:rsidRPr="00DF5603">
        <w:rPr>
          <w:sz w:val="18"/>
          <w:szCs w:val="18"/>
        </w:rPr>
        <w:tab/>
        <w:t>time [s]</w:t>
      </w:r>
    </w:p>
    <w:p w14:paraId="74FA600D" w14:textId="77777777" w:rsidR="00BA2287" w:rsidRPr="00DF5603" w:rsidRDefault="00BA2287" w:rsidP="00BA2287">
      <w:pPr>
        <w:rPr>
          <w:sz w:val="18"/>
          <w:szCs w:val="18"/>
        </w:rPr>
      </w:pPr>
      <w:r w:rsidRPr="00DF5603">
        <w:rPr>
          <w:sz w:val="18"/>
          <w:szCs w:val="18"/>
        </w:rPr>
        <w:t>m:</w:t>
      </w:r>
      <w:r w:rsidRPr="00DF5603">
        <w:rPr>
          <w:sz w:val="18"/>
          <w:szCs w:val="18"/>
        </w:rPr>
        <w:tab/>
        <w:t>mass of propan-1-ol and propan-2-ol on surface: see table</w:t>
      </w:r>
    </w:p>
    <w:p w14:paraId="4443BF85" w14:textId="60A7FFBE" w:rsidR="00BA2287" w:rsidRPr="00DF5603" w:rsidRDefault="00BA2287" w:rsidP="00BA2287">
      <w:pPr>
        <w:rPr>
          <w:sz w:val="18"/>
          <w:szCs w:val="18"/>
          <w:lang w:val="fr-FR"/>
        </w:rPr>
      </w:pPr>
      <w:r w:rsidRPr="00DF5603">
        <w:rPr>
          <w:sz w:val="18"/>
          <w:szCs w:val="18"/>
          <w:lang w:val="fr-FR"/>
        </w:rPr>
        <w:t xml:space="preserve">R:       </w:t>
      </w:r>
      <w:r w:rsidR="00263A8A" w:rsidRPr="00DF5603">
        <w:rPr>
          <w:sz w:val="18"/>
          <w:szCs w:val="18"/>
          <w:lang w:val="fr-FR"/>
        </w:rPr>
        <w:tab/>
      </w:r>
      <w:r w:rsidRPr="00DF5603">
        <w:rPr>
          <w:sz w:val="18"/>
          <w:szCs w:val="18"/>
          <w:lang w:val="fr-FR"/>
        </w:rPr>
        <w:t>gas constant: 8.314 J/K/mol</w:t>
      </w:r>
    </w:p>
    <w:p w14:paraId="76172143" w14:textId="77777777" w:rsidR="00BA2287" w:rsidRPr="00DF5603" w:rsidRDefault="00BA2287" w:rsidP="00BA2287">
      <w:pPr>
        <w:rPr>
          <w:sz w:val="18"/>
          <w:szCs w:val="18"/>
          <w:lang w:val="fr-FR"/>
        </w:rPr>
      </w:pPr>
      <w:r w:rsidRPr="00DF5603">
        <w:rPr>
          <w:sz w:val="18"/>
          <w:szCs w:val="18"/>
          <w:lang w:val="fr-FR"/>
        </w:rPr>
        <w:t>T:</w:t>
      </w:r>
      <w:r w:rsidRPr="00DF5603">
        <w:rPr>
          <w:sz w:val="18"/>
          <w:szCs w:val="18"/>
          <w:lang w:val="fr-FR"/>
        </w:rPr>
        <w:tab/>
        <w:t>skin/surface temperature: 303.15 K</w:t>
      </w:r>
    </w:p>
    <w:p w14:paraId="70640046" w14:textId="77777777" w:rsidR="00BA2287" w:rsidRPr="00DF5603" w:rsidRDefault="00BA2287" w:rsidP="00BA2287">
      <w:pPr>
        <w:rPr>
          <w:sz w:val="18"/>
          <w:szCs w:val="18"/>
        </w:rPr>
      </w:pPr>
      <w:r w:rsidRPr="00DF5603">
        <w:rPr>
          <w:sz w:val="18"/>
          <w:szCs w:val="18"/>
        </w:rPr>
        <w:t>M:</w:t>
      </w:r>
      <w:r w:rsidRPr="00DF5603">
        <w:rPr>
          <w:sz w:val="18"/>
          <w:szCs w:val="18"/>
        </w:rPr>
        <w:tab/>
        <w:t>molar mass:   60.1 g/mol</w:t>
      </w:r>
    </w:p>
    <w:p w14:paraId="476B5DDD" w14:textId="77777777" w:rsidR="00BA2287" w:rsidRPr="00DF5603" w:rsidRDefault="00BA2287" w:rsidP="00BA2287">
      <w:pPr>
        <w:rPr>
          <w:sz w:val="18"/>
          <w:szCs w:val="18"/>
        </w:rPr>
      </w:pPr>
      <w:r w:rsidRPr="00DF5603">
        <w:rPr>
          <w:sz w:val="18"/>
          <w:szCs w:val="18"/>
        </w:rPr>
        <w:t>β:</w:t>
      </w:r>
      <w:r w:rsidRPr="00DF5603">
        <w:rPr>
          <w:sz w:val="18"/>
          <w:szCs w:val="18"/>
        </w:rPr>
        <w:tab/>
        <w:t>mass transfer coefficient, for calculation see TGD: 8.7 m/h</w:t>
      </w:r>
    </w:p>
    <w:p w14:paraId="7CFCB86E" w14:textId="77777777" w:rsidR="00BA2287" w:rsidRPr="00DF5603" w:rsidRDefault="00BA2287" w:rsidP="00BA2287">
      <w:pPr>
        <w:rPr>
          <w:sz w:val="18"/>
          <w:szCs w:val="18"/>
        </w:rPr>
      </w:pPr>
      <w:r w:rsidRPr="00DF5603">
        <w:rPr>
          <w:sz w:val="18"/>
          <w:szCs w:val="18"/>
        </w:rPr>
        <w:t>p:</w:t>
      </w:r>
      <w:r w:rsidRPr="00DF5603">
        <w:rPr>
          <w:sz w:val="18"/>
          <w:szCs w:val="18"/>
        </w:rPr>
        <w:tab/>
        <w:t>vapour pressure of the pure substance: see table</w:t>
      </w:r>
    </w:p>
    <w:p w14:paraId="063C494D" w14:textId="77777777" w:rsidR="00BA2287" w:rsidRPr="00DF5603" w:rsidRDefault="00BA2287" w:rsidP="00BA2287">
      <w:pPr>
        <w:rPr>
          <w:sz w:val="18"/>
          <w:szCs w:val="18"/>
        </w:rPr>
      </w:pPr>
      <w:r w:rsidRPr="00DF5603">
        <w:rPr>
          <w:sz w:val="18"/>
          <w:szCs w:val="18"/>
        </w:rPr>
        <w:t>A:</w:t>
      </w:r>
      <w:r w:rsidRPr="00DF5603">
        <w:rPr>
          <w:sz w:val="18"/>
          <w:szCs w:val="18"/>
        </w:rPr>
        <w:tab/>
        <w:t>surface area (hands): 205 cm</w:t>
      </w:r>
      <w:r w:rsidRPr="00DF5603">
        <w:rPr>
          <w:sz w:val="18"/>
          <w:szCs w:val="18"/>
          <w:vertAlign w:val="superscript"/>
        </w:rPr>
        <w:t>2</w:t>
      </w:r>
    </w:p>
    <w:p w14:paraId="51D4D3D5" w14:textId="77777777" w:rsidR="00BA2287" w:rsidRPr="00DF5603" w:rsidRDefault="00BA2287" w:rsidP="00BA2287">
      <w:pPr>
        <w:rPr>
          <w:sz w:val="18"/>
          <w:szCs w:val="18"/>
        </w:rPr>
      </w:pPr>
      <w:r w:rsidRPr="00DF5603">
        <w:rPr>
          <w:sz w:val="18"/>
          <w:szCs w:val="18"/>
        </w:rPr>
        <w:t>K:</w:t>
      </w:r>
      <w:r w:rsidRPr="00DF5603">
        <w:rPr>
          <w:sz w:val="18"/>
          <w:szCs w:val="18"/>
        </w:rPr>
        <w:tab/>
        <w:t>conversion factor: 36000</w:t>
      </w:r>
    </w:p>
    <w:p w14:paraId="4A5294B7" w14:textId="77777777" w:rsidR="000267B1" w:rsidRPr="00DF5603" w:rsidRDefault="00BA2287" w:rsidP="000267B1">
      <w:pPr>
        <w:rPr>
          <w:sz w:val="18"/>
          <w:szCs w:val="18"/>
        </w:rPr>
      </w:pPr>
      <w:r w:rsidRPr="00DF5603">
        <w:rPr>
          <w:sz w:val="18"/>
          <w:szCs w:val="1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544"/>
        <w:gridCol w:w="4110"/>
      </w:tblGrid>
      <w:tr w:rsidR="000267B1" w:rsidRPr="00DF5603" w14:paraId="100C1F9C" w14:textId="77777777" w:rsidTr="00712575">
        <w:tc>
          <w:tcPr>
            <w:tcW w:w="1418" w:type="dxa"/>
            <w:shd w:val="clear" w:color="auto" w:fill="auto"/>
          </w:tcPr>
          <w:p w14:paraId="5D200A78" w14:textId="77777777" w:rsidR="000267B1" w:rsidRPr="00DF5603" w:rsidRDefault="000267B1" w:rsidP="00712575">
            <w:pPr>
              <w:rPr>
                <w:sz w:val="18"/>
                <w:szCs w:val="18"/>
              </w:rPr>
            </w:pPr>
          </w:p>
        </w:tc>
        <w:tc>
          <w:tcPr>
            <w:tcW w:w="3544" w:type="dxa"/>
            <w:shd w:val="clear" w:color="auto" w:fill="auto"/>
          </w:tcPr>
          <w:p w14:paraId="313E7D34" w14:textId="77777777" w:rsidR="000267B1" w:rsidRPr="00DF5603" w:rsidRDefault="000267B1" w:rsidP="00712575">
            <w:pPr>
              <w:rPr>
                <w:b/>
                <w:bCs/>
                <w:sz w:val="18"/>
                <w:szCs w:val="18"/>
              </w:rPr>
            </w:pPr>
            <w:r w:rsidRPr="00DF5603">
              <w:rPr>
                <w:b/>
                <w:bCs/>
                <w:sz w:val="18"/>
                <w:szCs w:val="18"/>
              </w:rPr>
              <w:t>propan-1-ol</w:t>
            </w:r>
          </w:p>
        </w:tc>
        <w:tc>
          <w:tcPr>
            <w:tcW w:w="4110" w:type="dxa"/>
            <w:shd w:val="clear" w:color="auto" w:fill="auto"/>
          </w:tcPr>
          <w:p w14:paraId="4556050A" w14:textId="77777777" w:rsidR="000267B1" w:rsidRPr="00DF5603" w:rsidRDefault="000267B1" w:rsidP="00712575">
            <w:pPr>
              <w:rPr>
                <w:b/>
                <w:bCs/>
                <w:sz w:val="18"/>
                <w:szCs w:val="18"/>
              </w:rPr>
            </w:pPr>
            <w:r w:rsidRPr="00DF5603">
              <w:rPr>
                <w:b/>
                <w:bCs/>
                <w:sz w:val="18"/>
                <w:szCs w:val="18"/>
              </w:rPr>
              <w:t>propan-2-ol</w:t>
            </w:r>
          </w:p>
        </w:tc>
      </w:tr>
      <w:tr w:rsidR="000267B1" w:rsidRPr="00DF5603" w14:paraId="41DFADFB" w14:textId="77777777" w:rsidTr="00712575">
        <w:tc>
          <w:tcPr>
            <w:tcW w:w="1418" w:type="dxa"/>
            <w:shd w:val="clear" w:color="auto" w:fill="auto"/>
          </w:tcPr>
          <w:p w14:paraId="3C256862" w14:textId="77777777" w:rsidR="000267B1" w:rsidRPr="00DF5603" w:rsidRDefault="000267B1" w:rsidP="00712575">
            <w:pPr>
              <w:rPr>
                <w:sz w:val="18"/>
                <w:szCs w:val="18"/>
              </w:rPr>
            </w:pPr>
            <w:r w:rsidRPr="00DF5603">
              <w:rPr>
                <w:sz w:val="18"/>
                <w:szCs w:val="18"/>
              </w:rPr>
              <w:t>m (mg)</w:t>
            </w:r>
          </w:p>
        </w:tc>
        <w:tc>
          <w:tcPr>
            <w:tcW w:w="3544" w:type="dxa"/>
            <w:shd w:val="clear" w:color="auto" w:fill="auto"/>
            <w:vAlign w:val="center"/>
          </w:tcPr>
          <w:p w14:paraId="022240BC" w14:textId="77777777" w:rsidR="000267B1" w:rsidRPr="00DF5603" w:rsidRDefault="000267B1" w:rsidP="00712575">
            <w:pPr>
              <w:rPr>
                <w:sz w:val="18"/>
                <w:szCs w:val="18"/>
              </w:rPr>
            </w:pPr>
            <w:r w:rsidRPr="00DF5603">
              <w:rPr>
                <w:rFonts w:cs="Calibri"/>
                <w:color w:val="000000"/>
                <w:sz w:val="18"/>
                <w:szCs w:val="18"/>
              </w:rPr>
              <w:t>90.70</w:t>
            </w:r>
          </w:p>
        </w:tc>
        <w:tc>
          <w:tcPr>
            <w:tcW w:w="4110" w:type="dxa"/>
            <w:shd w:val="clear" w:color="auto" w:fill="auto"/>
            <w:vAlign w:val="center"/>
          </w:tcPr>
          <w:p w14:paraId="771A2A8F" w14:textId="77777777" w:rsidR="000267B1" w:rsidRPr="00DF5603" w:rsidRDefault="000267B1" w:rsidP="00712575">
            <w:pPr>
              <w:rPr>
                <w:sz w:val="18"/>
                <w:szCs w:val="18"/>
              </w:rPr>
            </w:pPr>
            <w:r w:rsidRPr="00DF5603">
              <w:rPr>
                <w:rFonts w:cs="Calibri"/>
                <w:color w:val="000000"/>
                <w:sz w:val="18"/>
                <w:szCs w:val="18"/>
              </w:rPr>
              <w:t>36.10</w:t>
            </w:r>
          </w:p>
        </w:tc>
      </w:tr>
      <w:tr w:rsidR="000267B1" w:rsidRPr="00DF5603" w14:paraId="5FCAE84A" w14:textId="77777777" w:rsidTr="00712575">
        <w:tc>
          <w:tcPr>
            <w:tcW w:w="1418" w:type="dxa"/>
            <w:shd w:val="clear" w:color="auto" w:fill="auto"/>
          </w:tcPr>
          <w:p w14:paraId="3D2254AB" w14:textId="77777777" w:rsidR="000267B1" w:rsidRPr="00DF5603" w:rsidRDefault="000267B1" w:rsidP="00712575">
            <w:pPr>
              <w:rPr>
                <w:sz w:val="18"/>
                <w:szCs w:val="18"/>
              </w:rPr>
            </w:pPr>
            <w:r w:rsidRPr="00DF5603">
              <w:rPr>
                <w:sz w:val="18"/>
                <w:szCs w:val="18"/>
              </w:rPr>
              <w:t>P (Pa)*</w:t>
            </w:r>
          </w:p>
        </w:tc>
        <w:tc>
          <w:tcPr>
            <w:tcW w:w="3544" w:type="dxa"/>
            <w:shd w:val="clear" w:color="auto" w:fill="auto"/>
          </w:tcPr>
          <w:p w14:paraId="6916FFD5" w14:textId="77777777" w:rsidR="000267B1" w:rsidRPr="00DF5603" w:rsidRDefault="000267B1" w:rsidP="00712575">
            <w:pPr>
              <w:rPr>
                <w:sz w:val="18"/>
                <w:szCs w:val="18"/>
              </w:rPr>
            </w:pPr>
            <w:r w:rsidRPr="00DF5603">
              <w:rPr>
                <w:sz w:val="18"/>
                <w:szCs w:val="18"/>
              </w:rPr>
              <w:t>3774 at 30°C</w:t>
            </w:r>
          </w:p>
        </w:tc>
        <w:tc>
          <w:tcPr>
            <w:tcW w:w="4110" w:type="dxa"/>
            <w:shd w:val="clear" w:color="auto" w:fill="auto"/>
          </w:tcPr>
          <w:p w14:paraId="326174CF" w14:textId="77777777" w:rsidR="000267B1" w:rsidRPr="00DF5603" w:rsidRDefault="000267B1" w:rsidP="00712575">
            <w:pPr>
              <w:rPr>
                <w:sz w:val="18"/>
                <w:szCs w:val="18"/>
              </w:rPr>
            </w:pPr>
            <w:r w:rsidRPr="00DF5603">
              <w:rPr>
                <w:sz w:val="18"/>
                <w:szCs w:val="18"/>
              </w:rPr>
              <w:t>7544 at 30°C</w:t>
            </w:r>
          </w:p>
        </w:tc>
      </w:tr>
      <w:tr w:rsidR="000267B1" w:rsidRPr="00DF5603" w14:paraId="1B3E7922" w14:textId="77777777" w:rsidTr="00712575">
        <w:tc>
          <w:tcPr>
            <w:tcW w:w="1418" w:type="dxa"/>
            <w:shd w:val="clear" w:color="auto" w:fill="auto"/>
          </w:tcPr>
          <w:p w14:paraId="063E367A" w14:textId="77777777" w:rsidR="000267B1" w:rsidRPr="00DF5603" w:rsidRDefault="000267B1" w:rsidP="00712575">
            <w:pPr>
              <w:rPr>
                <w:sz w:val="18"/>
                <w:szCs w:val="18"/>
              </w:rPr>
            </w:pPr>
            <w:r w:rsidRPr="00DF5603">
              <w:rPr>
                <w:sz w:val="18"/>
                <w:szCs w:val="18"/>
              </w:rPr>
              <w:t>t (s)</w:t>
            </w:r>
          </w:p>
        </w:tc>
        <w:tc>
          <w:tcPr>
            <w:tcW w:w="3544" w:type="dxa"/>
            <w:shd w:val="clear" w:color="auto" w:fill="auto"/>
            <w:vAlign w:val="center"/>
          </w:tcPr>
          <w:p w14:paraId="1BBCA6C3" w14:textId="77777777" w:rsidR="000267B1" w:rsidRPr="00DF5603" w:rsidRDefault="000267B1" w:rsidP="00712575">
            <w:pPr>
              <w:rPr>
                <w:sz w:val="18"/>
                <w:szCs w:val="18"/>
              </w:rPr>
            </w:pPr>
            <w:r w:rsidRPr="00DF5603">
              <w:rPr>
                <w:rFonts w:cs="Calibri"/>
                <w:color w:val="000000"/>
                <w:sz w:val="18"/>
                <w:szCs w:val="18"/>
              </w:rPr>
              <w:t>20</w:t>
            </w:r>
          </w:p>
        </w:tc>
        <w:tc>
          <w:tcPr>
            <w:tcW w:w="4110" w:type="dxa"/>
            <w:shd w:val="clear" w:color="auto" w:fill="auto"/>
            <w:vAlign w:val="center"/>
          </w:tcPr>
          <w:p w14:paraId="2F564269" w14:textId="77777777" w:rsidR="000267B1" w:rsidRPr="00DF5603" w:rsidRDefault="000267B1" w:rsidP="00712575">
            <w:pPr>
              <w:rPr>
                <w:sz w:val="18"/>
                <w:szCs w:val="18"/>
              </w:rPr>
            </w:pPr>
            <w:r w:rsidRPr="00DF5603">
              <w:rPr>
                <w:rFonts w:cs="Calibri"/>
                <w:color w:val="000000"/>
                <w:sz w:val="18"/>
                <w:szCs w:val="18"/>
              </w:rPr>
              <w:t>4</w:t>
            </w:r>
          </w:p>
        </w:tc>
      </w:tr>
    </w:tbl>
    <w:p w14:paraId="46B9CFAA" w14:textId="77777777" w:rsidR="000267B1" w:rsidRPr="00DF5603" w:rsidRDefault="000267B1" w:rsidP="000267B1">
      <w:pPr>
        <w:rPr>
          <w:sz w:val="16"/>
          <w:szCs w:val="16"/>
        </w:rPr>
      </w:pPr>
      <w:r w:rsidRPr="00DF5603">
        <w:rPr>
          <w:sz w:val="16"/>
          <w:szCs w:val="16"/>
        </w:rPr>
        <w:t>* obtained by calculation and the Clausius-Clapeyron equation</w:t>
      </w:r>
    </w:p>
    <w:p w14:paraId="61607D14" w14:textId="77777777" w:rsidR="000267B1" w:rsidRPr="00DF5603" w:rsidRDefault="000267B1" w:rsidP="000267B1">
      <w:pPr>
        <w:rPr>
          <w:sz w:val="18"/>
          <w:szCs w:val="18"/>
        </w:rPr>
      </w:pPr>
    </w:p>
    <w:p w14:paraId="4DAB5DAE" w14:textId="77777777" w:rsidR="000267B1" w:rsidRPr="00DF5603" w:rsidRDefault="000267B1" w:rsidP="000267B1">
      <w:pPr>
        <w:rPr>
          <w:rFonts w:ascii="Calibri" w:hAnsi="Calibri" w:cs="Calibri"/>
          <w:b/>
          <w:bCs/>
          <w:color w:val="FF0000"/>
          <w:sz w:val="18"/>
          <w:szCs w:val="18"/>
          <w:lang w:val="en-US"/>
        </w:rPr>
      </w:pPr>
      <w:r w:rsidRPr="00DF5603">
        <w:rPr>
          <w:sz w:val="18"/>
          <w:szCs w:val="18"/>
        </w:rPr>
        <w:t>According to this equation the evaporation time is 20 s for propan-1-ol and 4 s for propan-2-ol. Using the dermal flux rate 0.85 mg/cm</w:t>
      </w:r>
      <w:r w:rsidRPr="00DF5603">
        <w:rPr>
          <w:sz w:val="18"/>
          <w:szCs w:val="18"/>
          <w:vertAlign w:val="superscript"/>
        </w:rPr>
        <w:t>2</w:t>
      </w:r>
      <w:r w:rsidRPr="00DF5603">
        <w:rPr>
          <w:sz w:val="18"/>
          <w:szCs w:val="18"/>
        </w:rPr>
        <w:t xml:space="preserve">/h and assuming a use frequency of 80, the total absorbed amount is 1.31 mg/kg bw/d propan-1-ol and 0.26 mg/kg bw/d propan-2-ol. </w:t>
      </w:r>
    </w:p>
    <w:p w14:paraId="4235A7E4" w14:textId="77777777" w:rsidR="000267B1" w:rsidRPr="00DF5603" w:rsidRDefault="000267B1" w:rsidP="000267B1">
      <w:pPr>
        <w:rPr>
          <w:sz w:val="18"/>
          <w:szCs w:val="18"/>
        </w:rPr>
      </w:pPr>
      <w:r w:rsidRPr="00DF5603">
        <w:rPr>
          <w:sz w:val="18"/>
          <w:szCs w:val="18"/>
        </w:rPr>
        <w:tab/>
      </w:r>
      <w:r w:rsidRPr="00DF5603">
        <w:rPr>
          <w:sz w:val="18"/>
          <w:szCs w:val="18"/>
        </w:rPr>
        <w:tab/>
      </w:r>
    </w:p>
    <w:p w14:paraId="1F769AD7" w14:textId="77777777" w:rsidR="000267B1" w:rsidRPr="00DF5603" w:rsidRDefault="000267B1" w:rsidP="000267B1">
      <w:pPr>
        <w:rPr>
          <w:sz w:val="18"/>
          <w:szCs w:val="18"/>
          <w:u w:val="single"/>
        </w:rPr>
      </w:pPr>
      <w:r w:rsidRPr="00DF5603">
        <w:rPr>
          <w:sz w:val="18"/>
          <w:szCs w:val="18"/>
          <w:u w:val="single"/>
        </w:rPr>
        <w:t xml:space="preserve">Inhalation exposure </w:t>
      </w:r>
    </w:p>
    <w:p w14:paraId="241EE8BF" w14:textId="77777777" w:rsidR="000267B1" w:rsidRPr="00DF5603" w:rsidRDefault="000267B1" w:rsidP="000267B1">
      <w:pPr>
        <w:rPr>
          <w:sz w:val="18"/>
          <w:szCs w:val="18"/>
          <w:u w:val="single"/>
        </w:rPr>
      </w:pPr>
    </w:p>
    <w:p w14:paraId="50D3BB88" w14:textId="1F967B4A" w:rsidR="000267B1" w:rsidRPr="00DF5603" w:rsidRDefault="000267B1" w:rsidP="000267B1">
      <w:pPr>
        <w:rPr>
          <w:rFonts w:ascii="Calibri" w:hAnsi="Calibri" w:cs="Calibri"/>
          <w:b/>
          <w:bCs/>
          <w:color w:val="FF0000"/>
          <w:sz w:val="18"/>
          <w:szCs w:val="18"/>
          <w:lang w:val="en-US"/>
        </w:rPr>
      </w:pPr>
      <w:r w:rsidRPr="00DF5603">
        <w:rPr>
          <w:sz w:val="18"/>
          <w:szCs w:val="18"/>
        </w:rPr>
        <w:t xml:space="preserve">Propan-1-ol: the mean event concentration is </w:t>
      </w:r>
      <w:r w:rsidR="00DB76E1" w:rsidRPr="00DF5603">
        <w:rPr>
          <w:sz w:val="18"/>
          <w:szCs w:val="18"/>
        </w:rPr>
        <w:t>27</w:t>
      </w:r>
      <w:r w:rsidRPr="00DF5603">
        <w:rPr>
          <w:sz w:val="18"/>
          <w:szCs w:val="18"/>
        </w:rPr>
        <w:t xml:space="preserve"> mg/m</w:t>
      </w:r>
      <w:r w:rsidRPr="00DF5603">
        <w:rPr>
          <w:sz w:val="18"/>
          <w:szCs w:val="18"/>
          <w:vertAlign w:val="superscript"/>
        </w:rPr>
        <w:t>3</w:t>
      </w:r>
      <w:r w:rsidRPr="00DF5603">
        <w:rPr>
          <w:sz w:val="18"/>
          <w:szCs w:val="18"/>
        </w:rPr>
        <w:t>. With an exposure time of 6 minutes, a frequency of 80 disinfections per day and an inhalation rate of 1.25 m</w:t>
      </w:r>
      <w:r w:rsidRPr="00DF5603">
        <w:rPr>
          <w:sz w:val="18"/>
          <w:szCs w:val="18"/>
          <w:vertAlign w:val="superscript"/>
        </w:rPr>
        <w:t>3</w:t>
      </w:r>
      <w:r w:rsidRPr="00DF5603">
        <w:rPr>
          <w:sz w:val="18"/>
          <w:szCs w:val="18"/>
        </w:rPr>
        <w:t xml:space="preserve">/h, the inhalation exposure is </w:t>
      </w:r>
      <w:r w:rsidR="00A716CC" w:rsidRPr="00DF5603">
        <w:rPr>
          <w:sz w:val="18"/>
          <w:szCs w:val="18"/>
        </w:rPr>
        <w:t>4.5</w:t>
      </w:r>
      <w:r w:rsidRPr="00DF5603">
        <w:rPr>
          <w:sz w:val="18"/>
          <w:szCs w:val="18"/>
        </w:rPr>
        <w:t xml:space="preserve"> mg/kg bw/d.</w:t>
      </w:r>
    </w:p>
    <w:p w14:paraId="65CE2992" w14:textId="77777777" w:rsidR="000267B1" w:rsidRPr="00DF5603" w:rsidRDefault="000267B1" w:rsidP="000267B1">
      <w:pPr>
        <w:rPr>
          <w:sz w:val="18"/>
          <w:szCs w:val="18"/>
          <w:lang w:val="en-US"/>
        </w:rPr>
      </w:pPr>
    </w:p>
    <w:p w14:paraId="311DA5B9" w14:textId="278811E4" w:rsidR="000267B1" w:rsidRPr="00DF5603" w:rsidRDefault="000267B1" w:rsidP="000267B1">
      <w:pPr>
        <w:rPr>
          <w:sz w:val="18"/>
          <w:szCs w:val="18"/>
        </w:rPr>
      </w:pPr>
      <w:r w:rsidRPr="00DF5603">
        <w:rPr>
          <w:sz w:val="18"/>
          <w:szCs w:val="18"/>
        </w:rPr>
        <w:t xml:space="preserve">Propan-2-ol: the mean event concentration is </w:t>
      </w:r>
      <w:r w:rsidR="00A716CC" w:rsidRPr="00DF5603">
        <w:rPr>
          <w:sz w:val="18"/>
          <w:szCs w:val="18"/>
        </w:rPr>
        <w:t>15</w:t>
      </w:r>
      <w:r w:rsidRPr="00DF5603">
        <w:rPr>
          <w:sz w:val="18"/>
          <w:szCs w:val="18"/>
        </w:rPr>
        <w:t xml:space="preserve"> mg/m</w:t>
      </w:r>
      <w:r w:rsidRPr="00DF5603">
        <w:rPr>
          <w:sz w:val="18"/>
          <w:szCs w:val="18"/>
          <w:vertAlign w:val="superscript"/>
        </w:rPr>
        <w:t>3</w:t>
      </w:r>
      <w:r w:rsidRPr="00DF5603">
        <w:rPr>
          <w:sz w:val="18"/>
          <w:szCs w:val="18"/>
        </w:rPr>
        <w:t>. With an exposure time of 6 minutes, a frequency of 80 disinfections per day and an inhalation rate of 1.25 m</w:t>
      </w:r>
      <w:r w:rsidRPr="00DF5603">
        <w:rPr>
          <w:sz w:val="18"/>
          <w:szCs w:val="18"/>
          <w:vertAlign w:val="superscript"/>
        </w:rPr>
        <w:t>3</w:t>
      </w:r>
      <w:r w:rsidRPr="00DF5603">
        <w:rPr>
          <w:sz w:val="18"/>
          <w:szCs w:val="18"/>
        </w:rPr>
        <w:t>/h are assumed, the inhalation exposure is 2.</w:t>
      </w:r>
      <w:r w:rsidR="00A716CC" w:rsidRPr="00DF5603">
        <w:rPr>
          <w:sz w:val="18"/>
          <w:szCs w:val="18"/>
        </w:rPr>
        <w:t>5</w:t>
      </w:r>
      <w:r w:rsidRPr="00DF5603">
        <w:rPr>
          <w:sz w:val="18"/>
          <w:szCs w:val="18"/>
        </w:rPr>
        <w:t xml:space="preserve"> mg/kg bw/d.</w:t>
      </w:r>
    </w:p>
    <w:p w14:paraId="596B8252" w14:textId="77777777" w:rsidR="000267B1" w:rsidRPr="00DF5603" w:rsidRDefault="000267B1" w:rsidP="000267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385"/>
        <w:gridCol w:w="1516"/>
        <w:gridCol w:w="1439"/>
        <w:gridCol w:w="1440"/>
        <w:gridCol w:w="740"/>
        <w:gridCol w:w="1415"/>
      </w:tblGrid>
      <w:tr w:rsidR="000267B1" w:rsidRPr="00DF5603" w14:paraId="445C92CF" w14:textId="77777777" w:rsidTr="00712575">
        <w:trPr>
          <w:trHeight w:val="371"/>
        </w:trPr>
        <w:tc>
          <w:tcPr>
            <w:tcW w:w="9204" w:type="dxa"/>
            <w:gridSpan w:val="7"/>
            <w:shd w:val="clear" w:color="auto" w:fill="FFFFCC"/>
            <w:vAlign w:val="center"/>
          </w:tcPr>
          <w:p w14:paraId="0C737502" w14:textId="77777777" w:rsidR="000267B1" w:rsidRPr="00DF5603" w:rsidRDefault="000267B1" w:rsidP="00712575">
            <w:pPr>
              <w:rPr>
                <w:rFonts w:cs="Calibri"/>
                <w:b/>
                <w:bCs/>
                <w:color w:val="000000"/>
                <w:sz w:val="18"/>
                <w:szCs w:val="18"/>
                <w:lang w:eastAsia="nl-BE"/>
              </w:rPr>
            </w:pPr>
            <w:r w:rsidRPr="00DF5603">
              <w:rPr>
                <w:rFonts w:cs="Calibri"/>
                <w:b/>
                <w:bCs/>
                <w:color w:val="000000"/>
                <w:sz w:val="18"/>
                <w:szCs w:val="18"/>
                <w:lang w:eastAsia="nl-BE"/>
              </w:rPr>
              <w:t>Summary table: estimated exposure scenario 1.2-c</w:t>
            </w:r>
          </w:p>
        </w:tc>
      </w:tr>
      <w:tr w:rsidR="000267B1" w:rsidRPr="00DF5603" w14:paraId="0EF92E5A" w14:textId="77777777" w:rsidTr="00712575">
        <w:tc>
          <w:tcPr>
            <w:tcW w:w="1269" w:type="dxa"/>
            <w:shd w:val="clear" w:color="auto" w:fill="auto"/>
          </w:tcPr>
          <w:p w14:paraId="2E78FB2C" w14:textId="77777777" w:rsidR="000267B1" w:rsidRPr="00DF5603" w:rsidRDefault="000267B1" w:rsidP="00712575">
            <w:pPr>
              <w:rPr>
                <w:iCs/>
                <w:sz w:val="18"/>
                <w:szCs w:val="18"/>
              </w:rPr>
            </w:pPr>
          </w:p>
        </w:tc>
        <w:tc>
          <w:tcPr>
            <w:tcW w:w="1385" w:type="dxa"/>
            <w:shd w:val="clear" w:color="auto" w:fill="auto"/>
          </w:tcPr>
          <w:p w14:paraId="72489701" w14:textId="77777777" w:rsidR="000267B1" w:rsidRPr="00DF5603" w:rsidRDefault="000267B1" w:rsidP="00712575">
            <w:pPr>
              <w:jc w:val="center"/>
              <w:rPr>
                <w:b/>
                <w:bCs/>
                <w:iCs/>
                <w:sz w:val="18"/>
                <w:szCs w:val="18"/>
              </w:rPr>
            </w:pPr>
            <w:r w:rsidRPr="00DF5603">
              <w:rPr>
                <w:b/>
                <w:bCs/>
                <w:iCs/>
                <w:sz w:val="18"/>
                <w:szCs w:val="18"/>
              </w:rPr>
              <w:t>Tier/PPE</w:t>
            </w:r>
          </w:p>
        </w:tc>
        <w:tc>
          <w:tcPr>
            <w:tcW w:w="1516" w:type="dxa"/>
            <w:shd w:val="clear" w:color="auto" w:fill="auto"/>
          </w:tcPr>
          <w:p w14:paraId="65D60144" w14:textId="77777777" w:rsidR="000267B1" w:rsidRPr="00DF5603" w:rsidRDefault="000267B1" w:rsidP="00712575">
            <w:pPr>
              <w:jc w:val="center"/>
              <w:rPr>
                <w:b/>
                <w:bCs/>
                <w:sz w:val="18"/>
                <w:szCs w:val="18"/>
              </w:rPr>
            </w:pPr>
            <w:r w:rsidRPr="00DF5603">
              <w:rPr>
                <w:b/>
                <w:bCs/>
                <w:sz w:val="18"/>
                <w:szCs w:val="18"/>
              </w:rPr>
              <w:t>Estimated inhalation uptake</w:t>
            </w:r>
          </w:p>
          <w:p w14:paraId="5DFB69F0" w14:textId="77777777" w:rsidR="000267B1" w:rsidRPr="00DF5603" w:rsidRDefault="000267B1" w:rsidP="00712575">
            <w:pPr>
              <w:jc w:val="center"/>
              <w:rPr>
                <w:b/>
                <w:bCs/>
                <w:sz w:val="18"/>
                <w:szCs w:val="18"/>
              </w:rPr>
            </w:pPr>
            <w:r w:rsidRPr="00DF5603">
              <w:rPr>
                <w:b/>
                <w:bCs/>
                <w:sz w:val="18"/>
                <w:szCs w:val="18"/>
              </w:rPr>
              <w:t>(mg/kg bw/d)</w:t>
            </w:r>
          </w:p>
        </w:tc>
        <w:tc>
          <w:tcPr>
            <w:tcW w:w="1439" w:type="dxa"/>
            <w:shd w:val="clear" w:color="auto" w:fill="auto"/>
          </w:tcPr>
          <w:p w14:paraId="111C0D08" w14:textId="77777777" w:rsidR="000267B1" w:rsidRPr="00DF5603" w:rsidRDefault="000267B1" w:rsidP="00712575">
            <w:pPr>
              <w:jc w:val="center"/>
              <w:rPr>
                <w:b/>
                <w:bCs/>
                <w:iCs/>
                <w:sz w:val="18"/>
                <w:szCs w:val="18"/>
              </w:rPr>
            </w:pPr>
            <w:r w:rsidRPr="00DF5603">
              <w:rPr>
                <w:b/>
                <w:bCs/>
                <w:iCs/>
                <w:sz w:val="18"/>
                <w:szCs w:val="18"/>
              </w:rPr>
              <w:t>Estimated dermal uptake</w:t>
            </w:r>
          </w:p>
          <w:p w14:paraId="7C2CB482" w14:textId="77777777" w:rsidR="000267B1" w:rsidRPr="00DF5603" w:rsidRDefault="000267B1" w:rsidP="00712575">
            <w:pPr>
              <w:jc w:val="center"/>
              <w:rPr>
                <w:b/>
                <w:bCs/>
                <w:iCs/>
                <w:sz w:val="18"/>
                <w:szCs w:val="18"/>
              </w:rPr>
            </w:pPr>
            <w:r w:rsidRPr="00DF5603">
              <w:rPr>
                <w:b/>
                <w:bCs/>
                <w:iCs/>
                <w:sz w:val="18"/>
                <w:szCs w:val="18"/>
              </w:rPr>
              <w:t>(mg/kg bw/d)</w:t>
            </w:r>
          </w:p>
        </w:tc>
        <w:tc>
          <w:tcPr>
            <w:tcW w:w="1440" w:type="dxa"/>
            <w:shd w:val="clear" w:color="auto" w:fill="auto"/>
          </w:tcPr>
          <w:p w14:paraId="5A15DFCD" w14:textId="77777777" w:rsidR="000267B1" w:rsidRPr="00DF5603" w:rsidRDefault="000267B1" w:rsidP="00712575">
            <w:pPr>
              <w:jc w:val="center"/>
              <w:rPr>
                <w:b/>
                <w:bCs/>
                <w:iCs/>
                <w:sz w:val="18"/>
                <w:szCs w:val="18"/>
              </w:rPr>
            </w:pPr>
            <w:r w:rsidRPr="00DF5603">
              <w:rPr>
                <w:b/>
                <w:bCs/>
                <w:iCs/>
                <w:sz w:val="18"/>
                <w:szCs w:val="18"/>
              </w:rPr>
              <w:t>Estimated total uptake</w:t>
            </w:r>
          </w:p>
          <w:p w14:paraId="1437AFFD" w14:textId="77777777" w:rsidR="000267B1" w:rsidRPr="00DF5603" w:rsidRDefault="000267B1" w:rsidP="00712575">
            <w:pPr>
              <w:jc w:val="center"/>
              <w:rPr>
                <w:b/>
                <w:bCs/>
                <w:iCs/>
                <w:sz w:val="18"/>
                <w:szCs w:val="18"/>
              </w:rPr>
            </w:pPr>
            <w:r w:rsidRPr="00DF5603">
              <w:rPr>
                <w:b/>
                <w:bCs/>
                <w:iCs/>
                <w:sz w:val="18"/>
                <w:szCs w:val="18"/>
              </w:rPr>
              <w:t>(mg/kg bw/d)</w:t>
            </w:r>
          </w:p>
        </w:tc>
        <w:tc>
          <w:tcPr>
            <w:tcW w:w="740" w:type="dxa"/>
          </w:tcPr>
          <w:p w14:paraId="376741B2" w14:textId="77777777" w:rsidR="000267B1" w:rsidRPr="00DF5603" w:rsidRDefault="000267B1" w:rsidP="00712575">
            <w:pPr>
              <w:jc w:val="center"/>
              <w:rPr>
                <w:b/>
                <w:bCs/>
                <w:iCs/>
                <w:sz w:val="18"/>
                <w:szCs w:val="18"/>
              </w:rPr>
            </w:pPr>
            <w:r w:rsidRPr="00DF5603">
              <w:rPr>
                <w:rFonts w:cs="Calibri"/>
                <w:b/>
                <w:bCs/>
                <w:color w:val="000000"/>
                <w:sz w:val="18"/>
                <w:szCs w:val="18"/>
                <w:lang w:val="nl-BE" w:eastAsia="nl-BE"/>
              </w:rPr>
              <w:t>AEL</w:t>
            </w:r>
          </w:p>
        </w:tc>
        <w:tc>
          <w:tcPr>
            <w:tcW w:w="1415" w:type="dxa"/>
          </w:tcPr>
          <w:p w14:paraId="0F5019C4" w14:textId="77777777" w:rsidR="000267B1" w:rsidRPr="00DF5603" w:rsidRDefault="000267B1" w:rsidP="00712575">
            <w:pPr>
              <w:rPr>
                <w:b/>
                <w:bCs/>
                <w:iCs/>
                <w:sz w:val="18"/>
                <w:szCs w:val="18"/>
              </w:rPr>
            </w:pPr>
            <w:r w:rsidRPr="00DF5603">
              <w:rPr>
                <w:rFonts w:cs="Calibri"/>
                <w:b/>
                <w:bCs/>
                <w:color w:val="000000"/>
                <w:sz w:val="18"/>
                <w:szCs w:val="18"/>
                <w:lang w:val="nl-BE" w:eastAsia="nl-BE"/>
              </w:rPr>
              <w:t>Estimated total uptake/AEL (%)</w:t>
            </w:r>
          </w:p>
        </w:tc>
      </w:tr>
      <w:tr w:rsidR="000267B1" w:rsidRPr="00DF5603" w14:paraId="68016CDC" w14:textId="77777777" w:rsidTr="00712575">
        <w:tc>
          <w:tcPr>
            <w:tcW w:w="1269" w:type="dxa"/>
            <w:shd w:val="clear" w:color="auto" w:fill="auto"/>
          </w:tcPr>
          <w:p w14:paraId="0873E460" w14:textId="77777777" w:rsidR="000267B1" w:rsidRPr="00DF5603" w:rsidRDefault="000267B1" w:rsidP="00712575">
            <w:pPr>
              <w:jc w:val="center"/>
              <w:rPr>
                <w:iCs/>
                <w:sz w:val="18"/>
                <w:szCs w:val="18"/>
              </w:rPr>
            </w:pPr>
            <w:r w:rsidRPr="00DF5603">
              <w:rPr>
                <w:iCs/>
                <w:sz w:val="18"/>
                <w:szCs w:val="18"/>
              </w:rPr>
              <w:t>Propan-1-ol</w:t>
            </w:r>
          </w:p>
        </w:tc>
        <w:tc>
          <w:tcPr>
            <w:tcW w:w="1385" w:type="dxa"/>
            <w:shd w:val="clear" w:color="auto" w:fill="auto"/>
          </w:tcPr>
          <w:p w14:paraId="610CFAC2" w14:textId="77777777" w:rsidR="000267B1" w:rsidRPr="00DF5603" w:rsidRDefault="000267B1" w:rsidP="00712575">
            <w:pPr>
              <w:jc w:val="center"/>
              <w:rPr>
                <w:iCs/>
                <w:sz w:val="18"/>
                <w:szCs w:val="18"/>
              </w:rPr>
            </w:pPr>
            <w:r w:rsidRPr="00DF5603">
              <w:rPr>
                <w:iCs/>
                <w:sz w:val="18"/>
                <w:szCs w:val="18"/>
              </w:rPr>
              <w:t>1 (no PPE)</w:t>
            </w:r>
          </w:p>
        </w:tc>
        <w:tc>
          <w:tcPr>
            <w:tcW w:w="1516" w:type="dxa"/>
            <w:shd w:val="clear" w:color="auto" w:fill="auto"/>
            <w:vAlign w:val="center"/>
          </w:tcPr>
          <w:p w14:paraId="49FCD40B" w14:textId="2A23108D" w:rsidR="000267B1" w:rsidRPr="00DF5603" w:rsidRDefault="00A716CC" w:rsidP="00712575">
            <w:pPr>
              <w:jc w:val="center"/>
              <w:rPr>
                <w:iCs/>
                <w:sz w:val="18"/>
                <w:szCs w:val="18"/>
              </w:rPr>
            </w:pPr>
            <w:r w:rsidRPr="00DF5603">
              <w:rPr>
                <w:rFonts w:cs="Calibri"/>
                <w:color w:val="000000"/>
                <w:sz w:val="18"/>
                <w:szCs w:val="18"/>
              </w:rPr>
              <w:t>4.5</w:t>
            </w:r>
          </w:p>
        </w:tc>
        <w:tc>
          <w:tcPr>
            <w:tcW w:w="1439" w:type="dxa"/>
            <w:shd w:val="clear" w:color="auto" w:fill="auto"/>
            <w:vAlign w:val="center"/>
          </w:tcPr>
          <w:p w14:paraId="035F9599" w14:textId="77777777" w:rsidR="000267B1" w:rsidRPr="00DF5603" w:rsidRDefault="000267B1" w:rsidP="00712575">
            <w:pPr>
              <w:jc w:val="center"/>
              <w:rPr>
                <w:iCs/>
                <w:sz w:val="18"/>
                <w:szCs w:val="18"/>
              </w:rPr>
            </w:pPr>
            <w:r w:rsidRPr="00DF5603">
              <w:rPr>
                <w:rFonts w:cs="Calibri"/>
                <w:color w:val="000000"/>
                <w:sz w:val="18"/>
                <w:szCs w:val="18"/>
              </w:rPr>
              <w:t>1.31</w:t>
            </w:r>
          </w:p>
        </w:tc>
        <w:tc>
          <w:tcPr>
            <w:tcW w:w="1440" w:type="dxa"/>
            <w:shd w:val="clear" w:color="auto" w:fill="auto"/>
            <w:vAlign w:val="center"/>
          </w:tcPr>
          <w:p w14:paraId="04FABBC5" w14:textId="1E3EB7F5" w:rsidR="000267B1" w:rsidRPr="00DF5603" w:rsidRDefault="00A716CC" w:rsidP="00712575">
            <w:pPr>
              <w:jc w:val="center"/>
              <w:rPr>
                <w:iCs/>
                <w:sz w:val="18"/>
                <w:szCs w:val="18"/>
              </w:rPr>
            </w:pPr>
            <w:r w:rsidRPr="00DF5603">
              <w:rPr>
                <w:rFonts w:cs="Calibri"/>
                <w:color w:val="000000"/>
                <w:sz w:val="18"/>
                <w:szCs w:val="18"/>
              </w:rPr>
              <w:t>5.81</w:t>
            </w:r>
          </w:p>
        </w:tc>
        <w:tc>
          <w:tcPr>
            <w:tcW w:w="740" w:type="dxa"/>
            <w:shd w:val="clear" w:color="auto" w:fill="auto"/>
            <w:vAlign w:val="center"/>
          </w:tcPr>
          <w:p w14:paraId="220215FD" w14:textId="77777777" w:rsidR="000267B1" w:rsidRPr="00DF5603" w:rsidRDefault="000267B1" w:rsidP="00712575">
            <w:pPr>
              <w:jc w:val="center"/>
              <w:rPr>
                <w:iCs/>
                <w:sz w:val="18"/>
                <w:szCs w:val="18"/>
              </w:rPr>
            </w:pPr>
            <w:r w:rsidRPr="00DF5603">
              <w:rPr>
                <w:rFonts w:cs="Calibri"/>
                <w:color w:val="000000"/>
                <w:sz w:val="18"/>
                <w:szCs w:val="18"/>
              </w:rPr>
              <w:t>9.20</w:t>
            </w:r>
          </w:p>
        </w:tc>
        <w:tc>
          <w:tcPr>
            <w:tcW w:w="1415" w:type="dxa"/>
            <w:shd w:val="clear" w:color="auto" w:fill="auto"/>
            <w:vAlign w:val="center"/>
          </w:tcPr>
          <w:p w14:paraId="45123ED6" w14:textId="6723F776" w:rsidR="000267B1" w:rsidRPr="00DF5603" w:rsidRDefault="00A716CC" w:rsidP="00712575">
            <w:pPr>
              <w:jc w:val="center"/>
              <w:rPr>
                <w:iCs/>
                <w:sz w:val="18"/>
                <w:szCs w:val="18"/>
              </w:rPr>
            </w:pPr>
            <w:r w:rsidRPr="00DF5603">
              <w:rPr>
                <w:rFonts w:cs="Calibri"/>
                <w:color w:val="000000"/>
                <w:sz w:val="18"/>
                <w:szCs w:val="18"/>
              </w:rPr>
              <w:t>63</w:t>
            </w:r>
          </w:p>
        </w:tc>
      </w:tr>
      <w:tr w:rsidR="000267B1" w:rsidRPr="00DF5603" w14:paraId="0602A7B5" w14:textId="77777777" w:rsidTr="00712575">
        <w:tc>
          <w:tcPr>
            <w:tcW w:w="1269" w:type="dxa"/>
            <w:shd w:val="clear" w:color="auto" w:fill="auto"/>
          </w:tcPr>
          <w:p w14:paraId="19BA1AF3" w14:textId="77777777" w:rsidR="000267B1" w:rsidRPr="00DF5603" w:rsidRDefault="000267B1" w:rsidP="00712575">
            <w:pPr>
              <w:jc w:val="center"/>
              <w:rPr>
                <w:iCs/>
                <w:sz w:val="18"/>
                <w:szCs w:val="18"/>
              </w:rPr>
            </w:pPr>
            <w:r w:rsidRPr="00DF5603">
              <w:rPr>
                <w:iCs/>
                <w:sz w:val="18"/>
                <w:szCs w:val="18"/>
              </w:rPr>
              <w:t>Propan-2-ol</w:t>
            </w:r>
          </w:p>
        </w:tc>
        <w:tc>
          <w:tcPr>
            <w:tcW w:w="1385" w:type="dxa"/>
            <w:shd w:val="clear" w:color="auto" w:fill="auto"/>
          </w:tcPr>
          <w:p w14:paraId="13A8ACC1" w14:textId="77777777" w:rsidR="000267B1" w:rsidRPr="00DF5603" w:rsidRDefault="000267B1" w:rsidP="00712575">
            <w:pPr>
              <w:jc w:val="center"/>
              <w:rPr>
                <w:iCs/>
                <w:sz w:val="18"/>
                <w:szCs w:val="18"/>
              </w:rPr>
            </w:pPr>
            <w:r w:rsidRPr="00DF5603">
              <w:rPr>
                <w:iCs/>
                <w:sz w:val="18"/>
                <w:szCs w:val="18"/>
              </w:rPr>
              <w:t>1 (no PPE)</w:t>
            </w:r>
          </w:p>
        </w:tc>
        <w:tc>
          <w:tcPr>
            <w:tcW w:w="1516" w:type="dxa"/>
            <w:shd w:val="clear" w:color="auto" w:fill="auto"/>
            <w:vAlign w:val="center"/>
          </w:tcPr>
          <w:p w14:paraId="48F81EBC" w14:textId="69D95251" w:rsidR="000267B1" w:rsidRPr="00DF5603" w:rsidRDefault="000267B1" w:rsidP="00712575">
            <w:pPr>
              <w:jc w:val="center"/>
              <w:rPr>
                <w:iCs/>
                <w:sz w:val="18"/>
                <w:szCs w:val="18"/>
              </w:rPr>
            </w:pPr>
            <w:r w:rsidRPr="00DF5603">
              <w:rPr>
                <w:rFonts w:cs="Calibri"/>
                <w:color w:val="000000"/>
                <w:sz w:val="18"/>
                <w:szCs w:val="18"/>
              </w:rPr>
              <w:t>2.</w:t>
            </w:r>
            <w:r w:rsidR="00A716CC" w:rsidRPr="00DF5603">
              <w:rPr>
                <w:rFonts w:cs="Calibri"/>
                <w:color w:val="000000"/>
                <w:sz w:val="18"/>
                <w:szCs w:val="18"/>
              </w:rPr>
              <w:t>5</w:t>
            </w:r>
          </w:p>
        </w:tc>
        <w:tc>
          <w:tcPr>
            <w:tcW w:w="1439" w:type="dxa"/>
            <w:shd w:val="clear" w:color="auto" w:fill="auto"/>
            <w:vAlign w:val="center"/>
          </w:tcPr>
          <w:p w14:paraId="71BFFC18" w14:textId="77777777" w:rsidR="000267B1" w:rsidRPr="00DF5603" w:rsidRDefault="000267B1" w:rsidP="00712575">
            <w:pPr>
              <w:jc w:val="center"/>
              <w:rPr>
                <w:iCs/>
                <w:sz w:val="18"/>
                <w:szCs w:val="18"/>
              </w:rPr>
            </w:pPr>
            <w:r w:rsidRPr="00DF5603">
              <w:rPr>
                <w:rFonts w:cs="Calibri"/>
                <w:color w:val="000000"/>
                <w:sz w:val="18"/>
                <w:szCs w:val="18"/>
              </w:rPr>
              <w:t>0.26</w:t>
            </w:r>
          </w:p>
        </w:tc>
        <w:tc>
          <w:tcPr>
            <w:tcW w:w="1440" w:type="dxa"/>
            <w:shd w:val="clear" w:color="auto" w:fill="auto"/>
            <w:vAlign w:val="center"/>
          </w:tcPr>
          <w:p w14:paraId="6D3710D6" w14:textId="5137CF35" w:rsidR="000267B1" w:rsidRPr="00DF5603" w:rsidRDefault="00A716CC" w:rsidP="00712575">
            <w:pPr>
              <w:jc w:val="center"/>
              <w:rPr>
                <w:iCs/>
                <w:sz w:val="18"/>
                <w:szCs w:val="18"/>
              </w:rPr>
            </w:pPr>
            <w:r w:rsidRPr="00DF5603">
              <w:rPr>
                <w:rFonts w:cs="Calibri"/>
                <w:color w:val="000000"/>
                <w:sz w:val="18"/>
                <w:szCs w:val="18"/>
              </w:rPr>
              <w:t>2.76</w:t>
            </w:r>
          </w:p>
        </w:tc>
        <w:tc>
          <w:tcPr>
            <w:tcW w:w="740" w:type="dxa"/>
            <w:shd w:val="clear" w:color="auto" w:fill="auto"/>
            <w:vAlign w:val="center"/>
          </w:tcPr>
          <w:p w14:paraId="748DE623" w14:textId="77777777" w:rsidR="000267B1" w:rsidRPr="00DF5603" w:rsidRDefault="000267B1" w:rsidP="00712575">
            <w:pPr>
              <w:jc w:val="center"/>
              <w:rPr>
                <w:iCs/>
                <w:sz w:val="18"/>
                <w:szCs w:val="18"/>
              </w:rPr>
            </w:pPr>
            <w:r w:rsidRPr="00DF5603">
              <w:rPr>
                <w:rFonts w:cs="Calibri"/>
                <w:color w:val="000000"/>
                <w:sz w:val="18"/>
                <w:szCs w:val="18"/>
              </w:rPr>
              <w:t>17.90</w:t>
            </w:r>
          </w:p>
        </w:tc>
        <w:tc>
          <w:tcPr>
            <w:tcW w:w="1415" w:type="dxa"/>
            <w:shd w:val="clear" w:color="auto" w:fill="auto"/>
            <w:vAlign w:val="center"/>
          </w:tcPr>
          <w:p w14:paraId="02C2CB6C" w14:textId="6514FFAA" w:rsidR="000267B1" w:rsidRPr="00DF5603" w:rsidRDefault="000267B1" w:rsidP="00712575">
            <w:pPr>
              <w:jc w:val="center"/>
              <w:rPr>
                <w:iCs/>
                <w:sz w:val="18"/>
                <w:szCs w:val="18"/>
              </w:rPr>
            </w:pPr>
            <w:r w:rsidRPr="00DF5603">
              <w:rPr>
                <w:rFonts w:cs="Calibri"/>
                <w:color w:val="000000"/>
                <w:sz w:val="18"/>
                <w:szCs w:val="18"/>
              </w:rPr>
              <w:t>1</w:t>
            </w:r>
            <w:r w:rsidR="00A716CC" w:rsidRPr="00DF5603">
              <w:rPr>
                <w:rFonts w:cs="Calibri"/>
                <w:color w:val="000000"/>
                <w:sz w:val="18"/>
                <w:szCs w:val="18"/>
              </w:rPr>
              <w:t>5</w:t>
            </w:r>
          </w:p>
        </w:tc>
      </w:tr>
    </w:tbl>
    <w:p w14:paraId="1D32085D" w14:textId="77777777" w:rsidR="000267B1" w:rsidRPr="00DF5603" w:rsidRDefault="000267B1" w:rsidP="000267B1">
      <w:pPr>
        <w:rPr>
          <w:i/>
          <w:sz w:val="22"/>
          <w:szCs w:val="22"/>
          <w:u w:val="single"/>
        </w:rPr>
      </w:pPr>
    </w:p>
    <w:p w14:paraId="6C7E626A" w14:textId="77777777" w:rsidR="00A52142" w:rsidRDefault="00A52142" w:rsidP="000267B1">
      <w:pPr>
        <w:rPr>
          <w:i/>
          <w:sz w:val="22"/>
          <w:szCs w:val="22"/>
          <w:u w:val="single"/>
        </w:rPr>
      </w:pPr>
    </w:p>
    <w:p w14:paraId="59FEB8B2" w14:textId="181B5AFD" w:rsidR="00BA2287" w:rsidRPr="00DF5603" w:rsidRDefault="00BA2287" w:rsidP="000267B1">
      <w:pPr>
        <w:rPr>
          <w:i/>
          <w:sz w:val="22"/>
          <w:szCs w:val="22"/>
          <w:u w:val="single"/>
        </w:rPr>
      </w:pPr>
      <w:r w:rsidRPr="00DF5603">
        <w:rPr>
          <w:i/>
          <w:sz w:val="22"/>
          <w:szCs w:val="22"/>
          <w:u w:val="single"/>
        </w:rPr>
        <w:t>Scenario [1.3] Cleaning of application equipment</w:t>
      </w:r>
    </w:p>
    <w:p w14:paraId="1C007B34" w14:textId="77777777" w:rsidR="00BA2287" w:rsidRPr="00DF5603" w:rsidRDefault="00BA2287" w:rsidP="00BA2287">
      <w:pPr>
        <w:rPr>
          <w:rFonts w:ascii="Times New Roman" w:hAnsi="Times New Roman"/>
          <w:i/>
          <w:iCs/>
        </w:rPr>
      </w:pPr>
    </w:p>
    <w:tbl>
      <w:tblPr>
        <w:tblW w:w="5090"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64"/>
      </w:tblGrid>
      <w:tr w:rsidR="00BA2287" w:rsidRPr="00DF5603" w14:paraId="1A7B6949" w14:textId="77777777" w:rsidTr="00BA2287">
        <w:trPr>
          <w:trHeight w:val="584"/>
          <w:tblHeader/>
        </w:trPr>
        <w:tc>
          <w:tcPr>
            <w:tcW w:w="5000" w:type="pct"/>
            <w:shd w:val="clear" w:color="auto" w:fill="FFFFCC"/>
            <w:tcMar>
              <w:top w:w="57" w:type="dxa"/>
              <w:bottom w:w="57" w:type="dxa"/>
            </w:tcMar>
          </w:tcPr>
          <w:p w14:paraId="59833B01" w14:textId="77777777" w:rsidR="00BA2287" w:rsidRPr="00DF5603" w:rsidRDefault="00BA2287" w:rsidP="00BA2287">
            <w:pPr>
              <w:spacing w:before="120" w:after="120"/>
              <w:rPr>
                <w:b/>
                <w:sz w:val="18"/>
                <w:szCs w:val="18"/>
              </w:rPr>
            </w:pPr>
            <w:r w:rsidRPr="00DF5603">
              <w:rPr>
                <w:b/>
                <w:sz w:val="18"/>
                <w:szCs w:val="18"/>
              </w:rPr>
              <w:t>Description of Scenario [1.3] – Cleaning of application equipment</w:t>
            </w:r>
          </w:p>
        </w:tc>
      </w:tr>
      <w:tr w:rsidR="00BA2287" w:rsidRPr="00DF5603" w14:paraId="35E99357" w14:textId="77777777" w:rsidTr="00BA2287">
        <w:trPr>
          <w:trHeight w:val="411"/>
          <w:tblHeader/>
        </w:trPr>
        <w:tc>
          <w:tcPr>
            <w:tcW w:w="5000" w:type="pct"/>
            <w:shd w:val="clear" w:color="auto" w:fill="auto"/>
            <w:tcMar>
              <w:top w:w="57" w:type="dxa"/>
              <w:bottom w:w="57" w:type="dxa"/>
            </w:tcMar>
          </w:tcPr>
          <w:p w14:paraId="0B82D9C8" w14:textId="77777777" w:rsidR="00BA2287" w:rsidRPr="00DF5603" w:rsidRDefault="00BA2287" w:rsidP="00BA2287">
            <w:pPr>
              <w:rPr>
                <w:sz w:val="18"/>
                <w:szCs w:val="18"/>
              </w:rPr>
            </w:pPr>
            <w:r w:rsidRPr="00DF5603">
              <w:rPr>
                <w:sz w:val="18"/>
                <w:szCs w:val="18"/>
              </w:rPr>
              <w:t>Exposure during the post-application phase is considered to be negligible.</w:t>
            </w:r>
          </w:p>
        </w:tc>
      </w:tr>
    </w:tbl>
    <w:p w14:paraId="5CC64799" w14:textId="77777777" w:rsidR="00BA2287" w:rsidRPr="00DF5603" w:rsidRDefault="00BA2287" w:rsidP="00BA2287">
      <w:pPr>
        <w:rPr>
          <w:b/>
        </w:rPr>
      </w:pPr>
    </w:p>
    <w:p w14:paraId="3DB58E00" w14:textId="77777777" w:rsidR="00BA2287" w:rsidRPr="00DF5603" w:rsidRDefault="00BA2287" w:rsidP="00BA2287">
      <w:pPr>
        <w:rPr>
          <w:i/>
          <w:sz w:val="22"/>
          <w:szCs w:val="22"/>
          <w:u w:val="single"/>
        </w:rPr>
      </w:pPr>
      <w:r w:rsidRPr="00DF5603">
        <w:br w:type="page"/>
      </w:r>
      <w:r w:rsidRPr="00DF5603">
        <w:rPr>
          <w:i/>
          <w:sz w:val="22"/>
          <w:szCs w:val="22"/>
          <w:u w:val="single"/>
        </w:rPr>
        <w:lastRenderedPageBreak/>
        <w:t>Scenario [2.1] Loading of ready-to-use solution in application equipment</w:t>
      </w:r>
    </w:p>
    <w:p w14:paraId="79157289" w14:textId="77777777" w:rsidR="00BA2287" w:rsidRPr="00DF5603" w:rsidRDefault="00BA2287" w:rsidP="00BA2287">
      <w:pPr>
        <w:rPr>
          <w:i/>
          <w:sz w:val="22"/>
          <w:szCs w:val="22"/>
          <w:u w:val="single"/>
        </w:rPr>
      </w:pPr>
    </w:p>
    <w:tbl>
      <w:tblPr>
        <w:tblW w:w="9426" w:type="dxa"/>
        <w:tblCellMar>
          <w:left w:w="70" w:type="dxa"/>
          <w:right w:w="70" w:type="dxa"/>
        </w:tblCellMar>
        <w:tblLook w:val="04A0" w:firstRow="1" w:lastRow="0" w:firstColumn="1" w:lastColumn="0" w:noHBand="0" w:noVBand="1"/>
      </w:tblPr>
      <w:tblGrid>
        <w:gridCol w:w="1952"/>
        <w:gridCol w:w="2370"/>
        <w:gridCol w:w="2275"/>
        <w:gridCol w:w="2756"/>
        <w:gridCol w:w="73"/>
      </w:tblGrid>
      <w:tr w:rsidR="00BA2287" w:rsidRPr="00DF5603" w14:paraId="618AFBE5" w14:textId="77777777" w:rsidTr="00BA2287">
        <w:trPr>
          <w:gridAfter w:val="1"/>
          <w:wAfter w:w="74" w:type="dxa"/>
          <w:trHeight w:val="255"/>
        </w:trPr>
        <w:tc>
          <w:tcPr>
            <w:tcW w:w="9426" w:type="dxa"/>
            <w:gridSpan w:val="4"/>
            <w:tcBorders>
              <w:top w:val="single" w:sz="8" w:space="0" w:color="auto"/>
              <w:left w:val="single" w:sz="8" w:space="0" w:color="auto"/>
              <w:bottom w:val="single" w:sz="8" w:space="0" w:color="auto"/>
              <w:right w:val="single" w:sz="8" w:space="0" w:color="000000"/>
            </w:tcBorders>
            <w:shd w:val="clear" w:color="000000" w:fill="FFFFCC"/>
            <w:vAlign w:val="center"/>
            <w:hideMark/>
          </w:tcPr>
          <w:p w14:paraId="46D7D81F" w14:textId="77777777" w:rsidR="00BA2287" w:rsidRPr="00DF5603" w:rsidRDefault="00BA2287" w:rsidP="00BA2287">
            <w:pPr>
              <w:rPr>
                <w:rFonts w:cs="Calibri"/>
                <w:b/>
                <w:bCs/>
                <w:color w:val="000000"/>
                <w:sz w:val="18"/>
                <w:szCs w:val="18"/>
                <w:lang w:eastAsia="nl-BE"/>
              </w:rPr>
            </w:pPr>
            <w:r w:rsidRPr="00DF5603">
              <w:rPr>
                <w:rFonts w:cs="Calibri"/>
                <w:b/>
                <w:bCs/>
                <w:color w:val="000000"/>
                <w:sz w:val="18"/>
                <w:szCs w:val="18"/>
                <w:lang w:eastAsia="nl-BE"/>
              </w:rPr>
              <w:t>Description of Scenario [2.1] – Loading of ready-to-use solution in application equipment</w:t>
            </w:r>
          </w:p>
        </w:tc>
      </w:tr>
      <w:tr w:rsidR="00BA2287" w:rsidRPr="00DF5603" w14:paraId="04726C17" w14:textId="77777777" w:rsidTr="00BA2287">
        <w:trPr>
          <w:gridAfter w:val="1"/>
          <w:wAfter w:w="74" w:type="dxa"/>
          <w:trHeight w:val="243"/>
        </w:trPr>
        <w:tc>
          <w:tcPr>
            <w:tcW w:w="9426" w:type="dxa"/>
            <w:gridSpan w:val="4"/>
            <w:tcBorders>
              <w:top w:val="single" w:sz="8" w:space="0" w:color="auto"/>
              <w:left w:val="single" w:sz="8" w:space="0" w:color="auto"/>
              <w:bottom w:val="single" w:sz="8" w:space="0" w:color="auto"/>
              <w:right w:val="single" w:sz="8" w:space="0" w:color="000000"/>
            </w:tcBorders>
            <w:shd w:val="clear" w:color="auto" w:fill="FFFFCC"/>
            <w:vAlign w:val="center"/>
            <w:hideMark/>
          </w:tcPr>
          <w:p w14:paraId="20B599C1" w14:textId="71A10DAC" w:rsidR="00E32EAB" w:rsidRPr="00DF5603" w:rsidRDefault="00BA2287" w:rsidP="00E32EAB">
            <w:pPr>
              <w:rPr>
                <w:rFonts w:cs="Calibri"/>
                <w:color w:val="000000"/>
                <w:sz w:val="18"/>
                <w:szCs w:val="18"/>
                <w:lang w:eastAsia="nl-BE"/>
              </w:rPr>
            </w:pPr>
            <w:r w:rsidRPr="00DF5603">
              <w:rPr>
                <w:rFonts w:cs="Calibri"/>
                <w:color w:val="000000"/>
                <w:sz w:val="18"/>
                <w:szCs w:val="18"/>
                <w:lang w:eastAsia="nl-BE"/>
              </w:rPr>
              <w:t>Exposed workers are trained professionals or industrial users in institutions or in the food or other industry. The product is loaded manually into low-pressure sprayers</w:t>
            </w:r>
            <w:r w:rsidR="00052A16" w:rsidRPr="00DF5603">
              <w:rPr>
                <w:rFonts w:cs="Calibri"/>
                <w:color w:val="000000"/>
                <w:sz w:val="18"/>
                <w:szCs w:val="18"/>
                <w:lang w:eastAsia="nl-BE"/>
              </w:rPr>
              <w:t xml:space="preserve">. </w:t>
            </w:r>
            <w:r w:rsidRPr="00DF5603">
              <w:rPr>
                <w:rFonts w:cs="Calibri"/>
                <w:color w:val="000000"/>
                <w:sz w:val="18"/>
                <w:szCs w:val="18"/>
                <w:lang w:eastAsia="nl-BE"/>
              </w:rPr>
              <w:t>The products are only used indoors</w:t>
            </w:r>
            <w:r w:rsidR="00E32EAB" w:rsidRPr="00DF5603">
              <w:rPr>
                <w:rFonts w:cs="Calibri"/>
                <w:color w:val="000000"/>
                <w:sz w:val="18"/>
                <w:szCs w:val="18"/>
                <w:lang w:eastAsia="nl-BE"/>
              </w:rPr>
              <w:t>. One pouring/loading operation (10 min) is assumed for a professional user per day.</w:t>
            </w:r>
          </w:p>
          <w:p w14:paraId="745F3B4A" w14:textId="32EAD2C8" w:rsidR="00BA2287" w:rsidRPr="00DF5603" w:rsidRDefault="00E32EAB" w:rsidP="00AE0490">
            <w:pPr>
              <w:rPr>
                <w:rFonts w:cs="Calibri"/>
                <w:color w:val="000000"/>
                <w:sz w:val="18"/>
                <w:szCs w:val="18"/>
                <w:lang w:eastAsia="nl-BE"/>
              </w:rPr>
            </w:pPr>
            <w:r w:rsidRPr="00DF5603">
              <w:rPr>
                <w:rFonts w:cs="Calibri"/>
                <w:color w:val="000000"/>
                <w:sz w:val="18"/>
                <w:szCs w:val="18"/>
                <w:lang w:eastAsia="nl-BE"/>
              </w:rPr>
              <w:t>Tier 1: No PPE</w:t>
            </w:r>
          </w:p>
        </w:tc>
      </w:tr>
      <w:tr w:rsidR="0058721A" w:rsidRPr="00DF5603" w14:paraId="225CC360" w14:textId="77777777" w:rsidTr="00801CED">
        <w:trPr>
          <w:trHeight w:val="371"/>
        </w:trPr>
        <w:tc>
          <w:tcPr>
            <w:tcW w:w="1975" w:type="dxa"/>
            <w:vMerge w:val="restart"/>
            <w:tcBorders>
              <w:top w:val="nil"/>
              <w:left w:val="single" w:sz="8" w:space="0" w:color="auto"/>
              <w:right w:val="single" w:sz="8" w:space="0" w:color="auto"/>
            </w:tcBorders>
            <w:shd w:val="clear" w:color="auto" w:fill="auto"/>
            <w:vAlign w:val="center"/>
          </w:tcPr>
          <w:p w14:paraId="6F1B211F" w14:textId="77777777" w:rsidR="0058721A" w:rsidRPr="00DF5603" w:rsidRDefault="0058721A" w:rsidP="00801CED">
            <w:pPr>
              <w:rPr>
                <w:rFonts w:cs="Calibri"/>
                <w:color w:val="000000"/>
                <w:sz w:val="18"/>
                <w:szCs w:val="18"/>
                <w:lang w:eastAsia="nl-BE"/>
              </w:rPr>
            </w:pPr>
          </w:p>
        </w:tc>
        <w:tc>
          <w:tcPr>
            <w:tcW w:w="2385" w:type="dxa"/>
            <w:tcBorders>
              <w:top w:val="nil"/>
              <w:left w:val="nil"/>
              <w:bottom w:val="single" w:sz="8" w:space="0" w:color="auto"/>
              <w:right w:val="single" w:sz="8" w:space="0" w:color="auto"/>
            </w:tcBorders>
            <w:shd w:val="clear" w:color="auto" w:fill="auto"/>
            <w:vAlign w:val="center"/>
          </w:tcPr>
          <w:p w14:paraId="7ED28AB5" w14:textId="77777777" w:rsidR="0058721A" w:rsidRPr="00DF5603" w:rsidRDefault="0058721A" w:rsidP="00801CED">
            <w:pPr>
              <w:rPr>
                <w:rFonts w:cs="Calibri"/>
                <w:color w:val="000000"/>
                <w:sz w:val="18"/>
                <w:szCs w:val="18"/>
                <w:lang w:val="en-US" w:eastAsia="nl-BE"/>
              </w:rPr>
            </w:pPr>
            <w:r w:rsidRPr="00DF5603">
              <w:rPr>
                <w:rFonts w:cs="Calibri"/>
                <w:b/>
                <w:bCs/>
                <w:color w:val="000000"/>
                <w:sz w:val="18"/>
                <w:szCs w:val="18"/>
                <w:lang w:val="nl-BE" w:eastAsia="nl-BE"/>
              </w:rPr>
              <w:t>Parameters</w:t>
            </w:r>
          </w:p>
        </w:tc>
        <w:tc>
          <w:tcPr>
            <w:tcW w:w="2293" w:type="dxa"/>
            <w:tcBorders>
              <w:top w:val="nil"/>
              <w:left w:val="nil"/>
              <w:bottom w:val="single" w:sz="8" w:space="0" w:color="auto"/>
              <w:right w:val="single" w:sz="8" w:space="0" w:color="auto"/>
            </w:tcBorders>
            <w:shd w:val="clear" w:color="auto" w:fill="auto"/>
            <w:vAlign w:val="center"/>
          </w:tcPr>
          <w:p w14:paraId="6E204A0C" w14:textId="77777777" w:rsidR="0058721A" w:rsidRPr="00DF5603" w:rsidRDefault="0058721A" w:rsidP="00801CED">
            <w:pPr>
              <w:rPr>
                <w:rFonts w:cs="Calibri"/>
                <w:color w:val="000000"/>
                <w:sz w:val="18"/>
                <w:szCs w:val="18"/>
                <w:lang w:val="en-US" w:eastAsia="nl-BE"/>
              </w:rPr>
            </w:pPr>
            <w:r w:rsidRPr="00DF5603">
              <w:rPr>
                <w:rFonts w:cs="Calibri"/>
                <w:b/>
                <w:bCs/>
                <w:color w:val="000000"/>
                <w:sz w:val="18"/>
                <w:szCs w:val="18"/>
                <w:lang w:val="nl-BE" w:eastAsia="nl-BE"/>
              </w:rPr>
              <w:t>Value</w:t>
            </w:r>
          </w:p>
        </w:tc>
        <w:tc>
          <w:tcPr>
            <w:tcW w:w="2847" w:type="dxa"/>
            <w:gridSpan w:val="2"/>
            <w:tcBorders>
              <w:top w:val="nil"/>
              <w:left w:val="nil"/>
              <w:bottom w:val="single" w:sz="8" w:space="0" w:color="auto"/>
              <w:right w:val="single" w:sz="8" w:space="0" w:color="auto"/>
            </w:tcBorders>
            <w:shd w:val="clear" w:color="auto" w:fill="auto"/>
            <w:vAlign w:val="center"/>
          </w:tcPr>
          <w:p w14:paraId="67C597C8" w14:textId="77777777" w:rsidR="0058721A" w:rsidRPr="00DF5603" w:rsidRDefault="0058721A" w:rsidP="00801CED">
            <w:pPr>
              <w:rPr>
                <w:rFonts w:cs="Calibri"/>
                <w:color w:val="000000"/>
                <w:sz w:val="18"/>
                <w:szCs w:val="18"/>
                <w:lang w:val="en-US" w:eastAsia="nl-BE"/>
              </w:rPr>
            </w:pPr>
            <w:r w:rsidRPr="00DF5603">
              <w:rPr>
                <w:rFonts w:cs="Calibri"/>
                <w:b/>
                <w:bCs/>
                <w:color w:val="000000"/>
                <w:sz w:val="18"/>
                <w:szCs w:val="18"/>
                <w:lang w:val="nl-BE" w:eastAsia="nl-BE"/>
              </w:rPr>
              <w:t>Reference</w:t>
            </w:r>
          </w:p>
        </w:tc>
      </w:tr>
      <w:tr w:rsidR="0058721A" w:rsidRPr="00DF5603" w14:paraId="0E7D56C1" w14:textId="77777777" w:rsidTr="00801CED">
        <w:trPr>
          <w:trHeight w:val="371"/>
        </w:trPr>
        <w:tc>
          <w:tcPr>
            <w:tcW w:w="1975" w:type="dxa"/>
            <w:vMerge/>
            <w:tcBorders>
              <w:left w:val="single" w:sz="8" w:space="0" w:color="auto"/>
              <w:right w:val="single" w:sz="8" w:space="0" w:color="auto"/>
            </w:tcBorders>
            <w:shd w:val="clear" w:color="auto" w:fill="auto"/>
            <w:vAlign w:val="center"/>
          </w:tcPr>
          <w:p w14:paraId="5BC00D0B" w14:textId="77777777" w:rsidR="0058721A" w:rsidRPr="00DF5603" w:rsidRDefault="0058721A" w:rsidP="00801CED">
            <w:pPr>
              <w:rPr>
                <w:rFonts w:cs="Calibri"/>
                <w:color w:val="000000"/>
                <w:sz w:val="18"/>
                <w:szCs w:val="18"/>
                <w:lang w:eastAsia="nl-BE"/>
              </w:rPr>
            </w:pPr>
          </w:p>
        </w:tc>
        <w:tc>
          <w:tcPr>
            <w:tcW w:w="2385" w:type="dxa"/>
            <w:vMerge w:val="restart"/>
            <w:tcBorders>
              <w:top w:val="nil"/>
              <w:left w:val="nil"/>
              <w:right w:val="single" w:sz="8" w:space="0" w:color="auto"/>
            </w:tcBorders>
            <w:shd w:val="clear" w:color="auto" w:fill="auto"/>
            <w:vAlign w:val="center"/>
          </w:tcPr>
          <w:p w14:paraId="71C150A9"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nl-BE" w:eastAsia="nl-BE"/>
              </w:rPr>
              <w:t>Concentration of Active Substances</w:t>
            </w:r>
          </w:p>
        </w:tc>
        <w:tc>
          <w:tcPr>
            <w:tcW w:w="2293" w:type="dxa"/>
            <w:tcBorders>
              <w:top w:val="nil"/>
              <w:left w:val="nil"/>
              <w:bottom w:val="single" w:sz="8" w:space="0" w:color="auto"/>
              <w:right w:val="single" w:sz="8" w:space="0" w:color="auto"/>
            </w:tcBorders>
            <w:shd w:val="clear" w:color="auto" w:fill="auto"/>
            <w:vAlign w:val="center"/>
          </w:tcPr>
          <w:p w14:paraId="2040524A" w14:textId="77777777" w:rsidR="0058721A" w:rsidRPr="00DF5603" w:rsidRDefault="0058721A" w:rsidP="00801CED">
            <w:pPr>
              <w:rPr>
                <w:rFonts w:cs="Calibri"/>
                <w:color w:val="000000"/>
                <w:sz w:val="18"/>
                <w:szCs w:val="18"/>
                <w:lang w:val="nl-BE" w:eastAsia="nl-BE"/>
              </w:rPr>
            </w:pPr>
            <w:r w:rsidRPr="00DF5603">
              <w:rPr>
                <w:rFonts w:cs="Calibri"/>
                <w:color w:val="000000"/>
                <w:sz w:val="18"/>
                <w:szCs w:val="18"/>
                <w:lang w:val="nl-BE" w:eastAsia="nl-BE"/>
              </w:rPr>
              <w:t>Propan-1-ol: 49%</w:t>
            </w:r>
          </w:p>
          <w:p w14:paraId="5EA1B420" w14:textId="77777777" w:rsidR="0058721A" w:rsidRPr="00DF5603" w:rsidRDefault="0058721A" w:rsidP="00801CED">
            <w:pPr>
              <w:rPr>
                <w:rFonts w:cs="Calibri"/>
                <w:color w:val="000000"/>
                <w:sz w:val="18"/>
                <w:szCs w:val="18"/>
                <w:lang w:val="en-US" w:eastAsia="nl-BE"/>
              </w:rPr>
            </w:pPr>
          </w:p>
        </w:tc>
        <w:tc>
          <w:tcPr>
            <w:tcW w:w="2847" w:type="dxa"/>
            <w:gridSpan w:val="2"/>
            <w:vMerge w:val="restart"/>
            <w:tcBorders>
              <w:top w:val="nil"/>
              <w:left w:val="nil"/>
              <w:right w:val="single" w:sz="8" w:space="0" w:color="auto"/>
            </w:tcBorders>
            <w:shd w:val="clear" w:color="auto" w:fill="auto"/>
            <w:vAlign w:val="center"/>
          </w:tcPr>
          <w:p w14:paraId="7C882842"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nl-BE" w:eastAsia="nl-BE"/>
              </w:rPr>
              <w:t>Product specific data</w:t>
            </w:r>
          </w:p>
        </w:tc>
      </w:tr>
      <w:tr w:rsidR="0058721A" w:rsidRPr="00DF5603" w14:paraId="3C90FBB8" w14:textId="77777777" w:rsidTr="00801CED">
        <w:trPr>
          <w:trHeight w:val="371"/>
        </w:trPr>
        <w:tc>
          <w:tcPr>
            <w:tcW w:w="1975" w:type="dxa"/>
            <w:vMerge/>
            <w:tcBorders>
              <w:left w:val="single" w:sz="8" w:space="0" w:color="auto"/>
              <w:right w:val="single" w:sz="8" w:space="0" w:color="auto"/>
            </w:tcBorders>
            <w:shd w:val="clear" w:color="auto" w:fill="auto"/>
            <w:vAlign w:val="center"/>
          </w:tcPr>
          <w:p w14:paraId="7975D771" w14:textId="77777777" w:rsidR="0058721A" w:rsidRPr="00DF5603" w:rsidRDefault="0058721A" w:rsidP="00801CED">
            <w:pPr>
              <w:rPr>
                <w:rFonts w:cs="Calibri"/>
                <w:color w:val="000000"/>
                <w:sz w:val="18"/>
                <w:szCs w:val="18"/>
                <w:lang w:eastAsia="nl-BE"/>
              </w:rPr>
            </w:pPr>
          </w:p>
        </w:tc>
        <w:tc>
          <w:tcPr>
            <w:tcW w:w="2385" w:type="dxa"/>
            <w:vMerge/>
            <w:tcBorders>
              <w:left w:val="nil"/>
              <w:bottom w:val="single" w:sz="8" w:space="0" w:color="auto"/>
              <w:right w:val="single" w:sz="8" w:space="0" w:color="auto"/>
            </w:tcBorders>
            <w:shd w:val="clear" w:color="auto" w:fill="auto"/>
            <w:vAlign w:val="center"/>
          </w:tcPr>
          <w:p w14:paraId="38D70622" w14:textId="77777777" w:rsidR="0058721A" w:rsidRPr="00DF5603" w:rsidRDefault="0058721A" w:rsidP="00801CED">
            <w:pPr>
              <w:rPr>
                <w:rFonts w:cs="Calibri"/>
                <w:color w:val="000000"/>
                <w:sz w:val="18"/>
                <w:szCs w:val="18"/>
                <w:lang w:val="en-US" w:eastAsia="nl-BE"/>
              </w:rPr>
            </w:pPr>
          </w:p>
        </w:tc>
        <w:tc>
          <w:tcPr>
            <w:tcW w:w="2293" w:type="dxa"/>
            <w:tcBorders>
              <w:top w:val="nil"/>
              <w:left w:val="nil"/>
              <w:bottom w:val="single" w:sz="8" w:space="0" w:color="auto"/>
              <w:right w:val="single" w:sz="8" w:space="0" w:color="auto"/>
            </w:tcBorders>
            <w:shd w:val="clear" w:color="auto" w:fill="auto"/>
            <w:vAlign w:val="center"/>
          </w:tcPr>
          <w:p w14:paraId="2C131866"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nl-BE" w:eastAsia="nl-BE"/>
              </w:rPr>
              <w:t>Propan-2-ol: 19.5%</w:t>
            </w:r>
          </w:p>
        </w:tc>
        <w:tc>
          <w:tcPr>
            <w:tcW w:w="2847" w:type="dxa"/>
            <w:gridSpan w:val="2"/>
            <w:vMerge/>
            <w:tcBorders>
              <w:left w:val="nil"/>
              <w:right w:val="single" w:sz="8" w:space="0" w:color="auto"/>
            </w:tcBorders>
            <w:shd w:val="clear" w:color="auto" w:fill="auto"/>
            <w:vAlign w:val="center"/>
          </w:tcPr>
          <w:p w14:paraId="739BD6EB" w14:textId="77777777" w:rsidR="0058721A" w:rsidRPr="00DF5603" w:rsidRDefault="0058721A" w:rsidP="00801CED">
            <w:pPr>
              <w:rPr>
                <w:rFonts w:cs="Calibri"/>
                <w:color w:val="000000"/>
                <w:sz w:val="18"/>
                <w:szCs w:val="18"/>
                <w:lang w:val="en-US" w:eastAsia="nl-BE"/>
              </w:rPr>
            </w:pPr>
          </w:p>
        </w:tc>
      </w:tr>
      <w:tr w:rsidR="0058721A" w:rsidRPr="00DF5603" w14:paraId="583387CA" w14:textId="77777777" w:rsidTr="00801CED">
        <w:trPr>
          <w:trHeight w:val="371"/>
        </w:trPr>
        <w:tc>
          <w:tcPr>
            <w:tcW w:w="1975" w:type="dxa"/>
            <w:vMerge/>
            <w:tcBorders>
              <w:left w:val="single" w:sz="8" w:space="0" w:color="auto"/>
              <w:right w:val="single" w:sz="8" w:space="0" w:color="auto"/>
            </w:tcBorders>
            <w:shd w:val="clear" w:color="auto" w:fill="auto"/>
            <w:vAlign w:val="center"/>
          </w:tcPr>
          <w:p w14:paraId="21158F8C" w14:textId="77777777" w:rsidR="0058721A" w:rsidRPr="00DF5603" w:rsidRDefault="0058721A" w:rsidP="00801CED">
            <w:pPr>
              <w:rPr>
                <w:rFonts w:cs="Calibri"/>
                <w:color w:val="000000"/>
                <w:sz w:val="18"/>
                <w:szCs w:val="18"/>
                <w:lang w:eastAsia="nl-BE"/>
              </w:rPr>
            </w:pPr>
          </w:p>
        </w:tc>
        <w:tc>
          <w:tcPr>
            <w:tcW w:w="2385" w:type="dxa"/>
            <w:tcBorders>
              <w:top w:val="nil"/>
              <w:left w:val="nil"/>
              <w:bottom w:val="single" w:sz="8" w:space="0" w:color="auto"/>
              <w:right w:val="single" w:sz="8" w:space="0" w:color="auto"/>
            </w:tcBorders>
            <w:shd w:val="clear" w:color="auto" w:fill="auto"/>
            <w:vAlign w:val="center"/>
          </w:tcPr>
          <w:p w14:paraId="5330AF32"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nl-BE" w:eastAsia="nl-BE"/>
              </w:rPr>
              <w:t>Density of product:</w:t>
            </w:r>
          </w:p>
        </w:tc>
        <w:tc>
          <w:tcPr>
            <w:tcW w:w="2293" w:type="dxa"/>
            <w:tcBorders>
              <w:top w:val="nil"/>
              <w:left w:val="nil"/>
              <w:bottom w:val="single" w:sz="8" w:space="0" w:color="auto"/>
              <w:right w:val="single" w:sz="8" w:space="0" w:color="auto"/>
            </w:tcBorders>
            <w:shd w:val="clear" w:color="auto" w:fill="auto"/>
            <w:vAlign w:val="center"/>
          </w:tcPr>
          <w:p w14:paraId="0DBDF9FE"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nl-BE" w:eastAsia="nl-BE"/>
              </w:rPr>
              <w:t>0.865 g/mL</w:t>
            </w:r>
          </w:p>
        </w:tc>
        <w:tc>
          <w:tcPr>
            <w:tcW w:w="2847" w:type="dxa"/>
            <w:gridSpan w:val="2"/>
            <w:vMerge/>
            <w:tcBorders>
              <w:left w:val="nil"/>
              <w:bottom w:val="single" w:sz="8" w:space="0" w:color="auto"/>
              <w:right w:val="single" w:sz="8" w:space="0" w:color="auto"/>
            </w:tcBorders>
            <w:shd w:val="clear" w:color="auto" w:fill="auto"/>
            <w:vAlign w:val="center"/>
          </w:tcPr>
          <w:p w14:paraId="4C2C3D2B" w14:textId="77777777" w:rsidR="0058721A" w:rsidRPr="00DF5603" w:rsidRDefault="0058721A" w:rsidP="00801CED">
            <w:pPr>
              <w:rPr>
                <w:rFonts w:cs="Calibri"/>
                <w:color w:val="000000"/>
                <w:sz w:val="18"/>
                <w:szCs w:val="18"/>
                <w:lang w:val="en-US" w:eastAsia="nl-BE"/>
              </w:rPr>
            </w:pPr>
          </w:p>
        </w:tc>
      </w:tr>
      <w:tr w:rsidR="0058721A" w:rsidRPr="00DF5603" w14:paraId="63C8DC1B" w14:textId="77777777" w:rsidTr="00801CED">
        <w:trPr>
          <w:trHeight w:val="371"/>
        </w:trPr>
        <w:tc>
          <w:tcPr>
            <w:tcW w:w="1975" w:type="dxa"/>
            <w:vMerge/>
            <w:tcBorders>
              <w:left w:val="single" w:sz="8" w:space="0" w:color="auto"/>
              <w:right w:val="single" w:sz="8" w:space="0" w:color="auto"/>
            </w:tcBorders>
            <w:shd w:val="clear" w:color="auto" w:fill="auto"/>
            <w:vAlign w:val="center"/>
          </w:tcPr>
          <w:p w14:paraId="4BED432C" w14:textId="77777777" w:rsidR="0058721A" w:rsidRPr="00DF5603" w:rsidRDefault="0058721A" w:rsidP="00801CED">
            <w:pPr>
              <w:rPr>
                <w:rFonts w:cs="Calibri"/>
                <w:color w:val="000000"/>
                <w:sz w:val="18"/>
                <w:szCs w:val="18"/>
                <w:lang w:eastAsia="nl-BE"/>
              </w:rPr>
            </w:pPr>
          </w:p>
        </w:tc>
        <w:tc>
          <w:tcPr>
            <w:tcW w:w="2385" w:type="dxa"/>
            <w:vMerge w:val="restart"/>
            <w:tcBorders>
              <w:top w:val="nil"/>
              <w:left w:val="nil"/>
              <w:right w:val="single" w:sz="8" w:space="0" w:color="auto"/>
            </w:tcBorders>
            <w:shd w:val="clear" w:color="auto" w:fill="auto"/>
            <w:vAlign w:val="center"/>
          </w:tcPr>
          <w:p w14:paraId="6836D350"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en-US" w:eastAsia="nl-BE"/>
              </w:rPr>
              <w:t>Molecular weight of Active Substance</w:t>
            </w:r>
            <w:r w:rsidRPr="00DF5603">
              <w:rPr>
                <w:rFonts w:cs="Calibri"/>
                <w:color w:val="000000"/>
                <w:sz w:val="18"/>
                <w:szCs w:val="18"/>
                <w:lang w:val="en-US" w:eastAsia="nl-BE"/>
              </w:rPr>
              <w:tab/>
            </w:r>
          </w:p>
        </w:tc>
        <w:tc>
          <w:tcPr>
            <w:tcW w:w="2293" w:type="dxa"/>
            <w:tcBorders>
              <w:top w:val="nil"/>
              <w:left w:val="nil"/>
              <w:bottom w:val="single" w:sz="8" w:space="0" w:color="auto"/>
              <w:right w:val="single" w:sz="8" w:space="0" w:color="auto"/>
            </w:tcBorders>
            <w:shd w:val="clear" w:color="auto" w:fill="auto"/>
            <w:vAlign w:val="center"/>
          </w:tcPr>
          <w:p w14:paraId="1A558639"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nl-BE" w:eastAsia="nl-BE"/>
              </w:rPr>
              <w:t>Propan-1-ol: 60.096 g/mol</w:t>
            </w:r>
          </w:p>
        </w:tc>
        <w:tc>
          <w:tcPr>
            <w:tcW w:w="2847" w:type="dxa"/>
            <w:gridSpan w:val="2"/>
            <w:vMerge w:val="restart"/>
            <w:tcBorders>
              <w:top w:val="nil"/>
              <w:left w:val="nil"/>
              <w:right w:val="single" w:sz="8" w:space="0" w:color="auto"/>
            </w:tcBorders>
            <w:shd w:val="clear" w:color="auto" w:fill="auto"/>
            <w:vAlign w:val="center"/>
          </w:tcPr>
          <w:p w14:paraId="5E0AEA3C"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en-US" w:eastAsia="nl-BE"/>
              </w:rPr>
              <w:t>CAR</w:t>
            </w:r>
          </w:p>
        </w:tc>
      </w:tr>
      <w:tr w:rsidR="0058721A" w:rsidRPr="00DF5603" w14:paraId="6319C4D1" w14:textId="77777777" w:rsidTr="00801CED">
        <w:trPr>
          <w:trHeight w:val="371"/>
        </w:trPr>
        <w:tc>
          <w:tcPr>
            <w:tcW w:w="1975" w:type="dxa"/>
            <w:vMerge/>
            <w:tcBorders>
              <w:left w:val="single" w:sz="8" w:space="0" w:color="auto"/>
              <w:right w:val="single" w:sz="8" w:space="0" w:color="auto"/>
            </w:tcBorders>
            <w:shd w:val="clear" w:color="auto" w:fill="auto"/>
            <w:vAlign w:val="center"/>
          </w:tcPr>
          <w:p w14:paraId="2BB0EF9F" w14:textId="77777777" w:rsidR="0058721A" w:rsidRPr="00DF5603" w:rsidRDefault="0058721A" w:rsidP="00801CED">
            <w:pPr>
              <w:rPr>
                <w:rFonts w:cs="Calibri"/>
                <w:color w:val="000000"/>
                <w:sz w:val="18"/>
                <w:szCs w:val="18"/>
                <w:lang w:eastAsia="nl-BE"/>
              </w:rPr>
            </w:pPr>
          </w:p>
        </w:tc>
        <w:tc>
          <w:tcPr>
            <w:tcW w:w="2385" w:type="dxa"/>
            <w:vMerge/>
            <w:tcBorders>
              <w:left w:val="nil"/>
              <w:bottom w:val="single" w:sz="8" w:space="0" w:color="auto"/>
              <w:right w:val="single" w:sz="8" w:space="0" w:color="auto"/>
            </w:tcBorders>
            <w:shd w:val="clear" w:color="auto" w:fill="auto"/>
            <w:vAlign w:val="center"/>
          </w:tcPr>
          <w:p w14:paraId="3DE56B3F" w14:textId="77777777" w:rsidR="0058721A" w:rsidRPr="00DF5603" w:rsidRDefault="0058721A" w:rsidP="00801CED">
            <w:pPr>
              <w:rPr>
                <w:rFonts w:cs="Calibri"/>
                <w:color w:val="000000"/>
                <w:sz w:val="18"/>
                <w:szCs w:val="18"/>
                <w:lang w:val="en-US" w:eastAsia="nl-BE"/>
              </w:rPr>
            </w:pPr>
          </w:p>
        </w:tc>
        <w:tc>
          <w:tcPr>
            <w:tcW w:w="2293" w:type="dxa"/>
            <w:tcBorders>
              <w:top w:val="nil"/>
              <w:left w:val="nil"/>
              <w:bottom w:val="single" w:sz="8" w:space="0" w:color="auto"/>
              <w:right w:val="single" w:sz="8" w:space="0" w:color="auto"/>
            </w:tcBorders>
            <w:shd w:val="clear" w:color="auto" w:fill="auto"/>
            <w:vAlign w:val="center"/>
          </w:tcPr>
          <w:p w14:paraId="25502A7A"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nl-BE" w:eastAsia="nl-BE"/>
              </w:rPr>
              <w:t>Propan-2-ol: 60.096 g/mol</w:t>
            </w:r>
          </w:p>
        </w:tc>
        <w:tc>
          <w:tcPr>
            <w:tcW w:w="2847" w:type="dxa"/>
            <w:gridSpan w:val="2"/>
            <w:vMerge/>
            <w:tcBorders>
              <w:left w:val="nil"/>
              <w:right w:val="single" w:sz="8" w:space="0" w:color="auto"/>
            </w:tcBorders>
            <w:shd w:val="clear" w:color="auto" w:fill="auto"/>
            <w:vAlign w:val="center"/>
          </w:tcPr>
          <w:p w14:paraId="0F7A54F4" w14:textId="77777777" w:rsidR="0058721A" w:rsidRPr="00DF5603" w:rsidRDefault="0058721A" w:rsidP="00801CED">
            <w:pPr>
              <w:rPr>
                <w:rFonts w:cs="Calibri"/>
                <w:color w:val="000000"/>
                <w:sz w:val="18"/>
                <w:szCs w:val="18"/>
                <w:lang w:val="en-US" w:eastAsia="nl-BE"/>
              </w:rPr>
            </w:pPr>
          </w:p>
        </w:tc>
      </w:tr>
      <w:tr w:rsidR="0058721A" w:rsidRPr="00DF5603" w14:paraId="2A472AC9" w14:textId="77777777" w:rsidTr="00801CED">
        <w:trPr>
          <w:trHeight w:val="371"/>
        </w:trPr>
        <w:tc>
          <w:tcPr>
            <w:tcW w:w="1975" w:type="dxa"/>
            <w:vMerge/>
            <w:tcBorders>
              <w:left w:val="single" w:sz="8" w:space="0" w:color="auto"/>
              <w:right w:val="single" w:sz="8" w:space="0" w:color="auto"/>
            </w:tcBorders>
            <w:shd w:val="clear" w:color="auto" w:fill="auto"/>
            <w:vAlign w:val="center"/>
          </w:tcPr>
          <w:p w14:paraId="6EA07E42" w14:textId="77777777" w:rsidR="0058721A" w:rsidRPr="00DF5603" w:rsidRDefault="0058721A" w:rsidP="00801CED">
            <w:pPr>
              <w:rPr>
                <w:rFonts w:cs="Calibri"/>
                <w:color w:val="000000"/>
                <w:sz w:val="18"/>
                <w:szCs w:val="18"/>
                <w:lang w:eastAsia="nl-BE"/>
              </w:rPr>
            </w:pPr>
          </w:p>
        </w:tc>
        <w:tc>
          <w:tcPr>
            <w:tcW w:w="2385" w:type="dxa"/>
            <w:vMerge w:val="restart"/>
            <w:tcBorders>
              <w:top w:val="nil"/>
              <w:left w:val="nil"/>
              <w:right w:val="single" w:sz="8" w:space="0" w:color="auto"/>
            </w:tcBorders>
            <w:shd w:val="clear" w:color="auto" w:fill="auto"/>
            <w:vAlign w:val="center"/>
          </w:tcPr>
          <w:p w14:paraId="1E189F3E"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en-US" w:eastAsia="nl-BE"/>
              </w:rPr>
              <w:t xml:space="preserve">Vapour pressure </w:t>
            </w:r>
          </w:p>
        </w:tc>
        <w:tc>
          <w:tcPr>
            <w:tcW w:w="2293" w:type="dxa"/>
            <w:tcBorders>
              <w:top w:val="nil"/>
              <w:left w:val="nil"/>
              <w:bottom w:val="single" w:sz="8" w:space="0" w:color="auto"/>
              <w:right w:val="single" w:sz="8" w:space="0" w:color="auto"/>
            </w:tcBorders>
            <w:shd w:val="clear" w:color="auto" w:fill="auto"/>
            <w:vAlign w:val="center"/>
          </w:tcPr>
          <w:p w14:paraId="31A1CB57"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nl-BE" w:eastAsia="nl-BE"/>
              </w:rPr>
              <w:t>Propan-1-ol: 2760 Pa</w:t>
            </w:r>
          </w:p>
        </w:tc>
        <w:tc>
          <w:tcPr>
            <w:tcW w:w="2847" w:type="dxa"/>
            <w:gridSpan w:val="2"/>
            <w:vMerge/>
            <w:tcBorders>
              <w:left w:val="nil"/>
              <w:right w:val="single" w:sz="8" w:space="0" w:color="auto"/>
            </w:tcBorders>
            <w:shd w:val="clear" w:color="auto" w:fill="auto"/>
            <w:vAlign w:val="center"/>
          </w:tcPr>
          <w:p w14:paraId="27029CD4" w14:textId="77777777" w:rsidR="0058721A" w:rsidRPr="00DF5603" w:rsidRDefault="0058721A" w:rsidP="00801CED">
            <w:pPr>
              <w:rPr>
                <w:rFonts w:cs="Calibri"/>
                <w:color w:val="000000"/>
                <w:sz w:val="18"/>
                <w:szCs w:val="18"/>
                <w:lang w:val="en-US" w:eastAsia="nl-BE"/>
              </w:rPr>
            </w:pPr>
          </w:p>
        </w:tc>
      </w:tr>
      <w:tr w:rsidR="0058721A" w:rsidRPr="00DF5603" w14:paraId="4D3739CB" w14:textId="77777777" w:rsidTr="00801CED">
        <w:trPr>
          <w:trHeight w:val="371"/>
        </w:trPr>
        <w:tc>
          <w:tcPr>
            <w:tcW w:w="1975" w:type="dxa"/>
            <w:vMerge/>
            <w:tcBorders>
              <w:left w:val="single" w:sz="8" w:space="0" w:color="auto"/>
              <w:right w:val="single" w:sz="8" w:space="0" w:color="auto"/>
            </w:tcBorders>
            <w:shd w:val="clear" w:color="auto" w:fill="auto"/>
            <w:vAlign w:val="center"/>
          </w:tcPr>
          <w:p w14:paraId="07413C96" w14:textId="77777777" w:rsidR="0058721A" w:rsidRPr="00DF5603" w:rsidRDefault="0058721A" w:rsidP="00801CED">
            <w:pPr>
              <w:rPr>
                <w:rFonts w:cs="Calibri"/>
                <w:color w:val="000000"/>
                <w:sz w:val="18"/>
                <w:szCs w:val="18"/>
                <w:lang w:eastAsia="nl-BE"/>
              </w:rPr>
            </w:pPr>
          </w:p>
        </w:tc>
        <w:tc>
          <w:tcPr>
            <w:tcW w:w="2385" w:type="dxa"/>
            <w:vMerge/>
            <w:tcBorders>
              <w:left w:val="nil"/>
              <w:bottom w:val="single" w:sz="8" w:space="0" w:color="auto"/>
              <w:right w:val="single" w:sz="8" w:space="0" w:color="auto"/>
            </w:tcBorders>
            <w:shd w:val="clear" w:color="auto" w:fill="auto"/>
            <w:vAlign w:val="center"/>
          </w:tcPr>
          <w:p w14:paraId="6CBDF89E" w14:textId="77777777" w:rsidR="0058721A" w:rsidRPr="00DF5603" w:rsidRDefault="0058721A" w:rsidP="00801CED">
            <w:pPr>
              <w:rPr>
                <w:rFonts w:cs="Calibri"/>
                <w:color w:val="000000"/>
                <w:sz w:val="18"/>
                <w:szCs w:val="18"/>
                <w:lang w:val="en-US" w:eastAsia="nl-BE"/>
              </w:rPr>
            </w:pPr>
          </w:p>
        </w:tc>
        <w:tc>
          <w:tcPr>
            <w:tcW w:w="2293" w:type="dxa"/>
            <w:tcBorders>
              <w:top w:val="nil"/>
              <w:left w:val="nil"/>
              <w:bottom w:val="single" w:sz="8" w:space="0" w:color="auto"/>
              <w:right w:val="single" w:sz="8" w:space="0" w:color="auto"/>
            </w:tcBorders>
            <w:shd w:val="clear" w:color="auto" w:fill="auto"/>
            <w:vAlign w:val="center"/>
          </w:tcPr>
          <w:p w14:paraId="4EF7B318"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nl-BE" w:eastAsia="nl-BE"/>
              </w:rPr>
              <w:t>Propan-2-ol: 5780 Pa</w:t>
            </w:r>
          </w:p>
        </w:tc>
        <w:tc>
          <w:tcPr>
            <w:tcW w:w="2847" w:type="dxa"/>
            <w:gridSpan w:val="2"/>
            <w:vMerge/>
            <w:tcBorders>
              <w:left w:val="nil"/>
              <w:bottom w:val="single" w:sz="8" w:space="0" w:color="auto"/>
              <w:right w:val="single" w:sz="8" w:space="0" w:color="auto"/>
            </w:tcBorders>
            <w:shd w:val="clear" w:color="auto" w:fill="auto"/>
            <w:vAlign w:val="center"/>
          </w:tcPr>
          <w:p w14:paraId="0F9E7690" w14:textId="77777777" w:rsidR="0058721A" w:rsidRPr="00DF5603" w:rsidRDefault="0058721A" w:rsidP="00801CED">
            <w:pPr>
              <w:rPr>
                <w:rFonts w:cs="Calibri"/>
                <w:color w:val="000000"/>
                <w:sz w:val="18"/>
                <w:szCs w:val="18"/>
                <w:lang w:val="en-US" w:eastAsia="nl-BE"/>
              </w:rPr>
            </w:pPr>
          </w:p>
        </w:tc>
      </w:tr>
      <w:tr w:rsidR="0058721A" w:rsidRPr="00DF5603" w14:paraId="551E112E" w14:textId="77777777" w:rsidTr="00801CED">
        <w:trPr>
          <w:trHeight w:val="371"/>
        </w:trPr>
        <w:tc>
          <w:tcPr>
            <w:tcW w:w="1975" w:type="dxa"/>
            <w:vMerge/>
            <w:tcBorders>
              <w:left w:val="single" w:sz="8" w:space="0" w:color="auto"/>
              <w:bottom w:val="single" w:sz="8" w:space="0" w:color="auto"/>
              <w:right w:val="single" w:sz="8" w:space="0" w:color="auto"/>
            </w:tcBorders>
            <w:shd w:val="clear" w:color="auto" w:fill="auto"/>
            <w:vAlign w:val="center"/>
          </w:tcPr>
          <w:p w14:paraId="5AB10586" w14:textId="77777777" w:rsidR="0058721A" w:rsidRPr="00DF5603" w:rsidRDefault="0058721A" w:rsidP="00801CED">
            <w:pPr>
              <w:rPr>
                <w:rFonts w:cs="Calibri"/>
                <w:color w:val="000000"/>
                <w:sz w:val="18"/>
                <w:szCs w:val="18"/>
                <w:lang w:eastAsia="nl-BE"/>
              </w:rPr>
            </w:pPr>
          </w:p>
        </w:tc>
        <w:tc>
          <w:tcPr>
            <w:tcW w:w="2385" w:type="dxa"/>
            <w:tcBorders>
              <w:top w:val="nil"/>
              <w:left w:val="nil"/>
              <w:bottom w:val="single" w:sz="8" w:space="0" w:color="auto"/>
              <w:right w:val="single" w:sz="8" w:space="0" w:color="auto"/>
            </w:tcBorders>
            <w:shd w:val="clear" w:color="auto" w:fill="auto"/>
            <w:vAlign w:val="center"/>
          </w:tcPr>
          <w:p w14:paraId="542DCB48"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nl-BE" w:eastAsia="nl-BE"/>
              </w:rPr>
              <w:t>Body weight</w:t>
            </w:r>
          </w:p>
        </w:tc>
        <w:tc>
          <w:tcPr>
            <w:tcW w:w="2293" w:type="dxa"/>
            <w:tcBorders>
              <w:top w:val="nil"/>
              <w:left w:val="nil"/>
              <w:bottom w:val="single" w:sz="8" w:space="0" w:color="auto"/>
              <w:right w:val="single" w:sz="8" w:space="0" w:color="auto"/>
            </w:tcBorders>
            <w:shd w:val="clear" w:color="auto" w:fill="auto"/>
            <w:vAlign w:val="center"/>
          </w:tcPr>
          <w:p w14:paraId="7BDC6EAE"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nl-BE" w:eastAsia="nl-BE"/>
              </w:rPr>
              <w:t>60 kg</w:t>
            </w:r>
          </w:p>
        </w:tc>
        <w:tc>
          <w:tcPr>
            <w:tcW w:w="2847" w:type="dxa"/>
            <w:gridSpan w:val="2"/>
            <w:tcBorders>
              <w:top w:val="nil"/>
              <w:left w:val="nil"/>
              <w:bottom w:val="single" w:sz="8" w:space="0" w:color="auto"/>
              <w:right w:val="single" w:sz="8" w:space="0" w:color="auto"/>
            </w:tcBorders>
            <w:shd w:val="clear" w:color="auto" w:fill="auto"/>
            <w:vAlign w:val="center"/>
          </w:tcPr>
          <w:p w14:paraId="528F0E22"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nl-BE" w:eastAsia="nl-BE"/>
              </w:rPr>
              <w:t>HEAdhoc recommendation 14</w:t>
            </w:r>
          </w:p>
        </w:tc>
      </w:tr>
      <w:tr w:rsidR="0058721A" w:rsidRPr="00DF5603" w14:paraId="1905CB3B" w14:textId="77777777" w:rsidTr="00801CED">
        <w:trPr>
          <w:trHeight w:val="371"/>
        </w:trPr>
        <w:tc>
          <w:tcPr>
            <w:tcW w:w="9500" w:type="dxa"/>
            <w:gridSpan w:val="5"/>
            <w:tcBorders>
              <w:top w:val="nil"/>
              <w:left w:val="single" w:sz="8" w:space="0" w:color="auto"/>
              <w:bottom w:val="single" w:sz="8" w:space="0" w:color="auto"/>
              <w:right w:val="single" w:sz="8" w:space="0" w:color="auto"/>
            </w:tcBorders>
            <w:shd w:val="clear" w:color="auto" w:fill="FFFFCC"/>
            <w:vAlign w:val="center"/>
          </w:tcPr>
          <w:p w14:paraId="7D8601F3" w14:textId="1B4CCE54" w:rsidR="0058721A" w:rsidRPr="00DF5603" w:rsidRDefault="0058721A" w:rsidP="00801CED">
            <w:pPr>
              <w:rPr>
                <w:rFonts w:cs="Calibri"/>
                <w:b/>
                <w:bCs/>
                <w:color w:val="000000"/>
                <w:sz w:val="18"/>
                <w:szCs w:val="18"/>
                <w:lang w:val="en-US" w:eastAsia="nl-BE"/>
              </w:rPr>
            </w:pPr>
            <w:r w:rsidRPr="00DF5603">
              <w:rPr>
                <w:rFonts w:cs="Calibri"/>
                <w:b/>
                <w:bCs/>
                <w:color w:val="000000"/>
                <w:sz w:val="18"/>
                <w:szCs w:val="18"/>
                <w:lang w:eastAsia="nl-BE"/>
              </w:rPr>
              <w:t>Dermal exposure: mixing &amp; loading model 7</w:t>
            </w:r>
          </w:p>
        </w:tc>
      </w:tr>
      <w:tr w:rsidR="0058721A" w:rsidRPr="00DF5603" w14:paraId="4167DE91" w14:textId="77777777" w:rsidTr="00801CED">
        <w:trPr>
          <w:trHeight w:val="371"/>
        </w:trPr>
        <w:tc>
          <w:tcPr>
            <w:tcW w:w="1975" w:type="dxa"/>
            <w:vMerge w:val="restart"/>
            <w:tcBorders>
              <w:top w:val="nil"/>
              <w:left w:val="single" w:sz="8" w:space="0" w:color="auto"/>
              <w:right w:val="single" w:sz="8" w:space="0" w:color="auto"/>
            </w:tcBorders>
            <w:shd w:val="clear" w:color="auto" w:fill="auto"/>
            <w:vAlign w:val="center"/>
          </w:tcPr>
          <w:p w14:paraId="0E5244F8" w14:textId="77777777" w:rsidR="0058721A" w:rsidRPr="00DF5603" w:rsidRDefault="0058721A" w:rsidP="00801CED">
            <w:pPr>
              <w:jc w:val="center"/>
              <w:rPr>
                <w:rFonts w:cs="Calibri"/>
                <w:color w:val="000000"/>
                <w:sz w:val="18"/>
                <w:szCs w:val="18"/>
                <w:lang w:eastAsia="nl-BE"/>
              </w:rPr>
            </w:pPr>
            <w:r w:rsidRPr="00DF5603">
              <w:rPr>
                <w:rFonts w:cs="Calibri"/>
                <w:color w:val="000000"/>
                <w:sz w:val="18"/>
                <w:szCs w:val="18"/>
                <w:lang w:eastAsia="nl-BE"/>
              </w:rPr>
              <w:t>Tier 1</w:t>
            </w:r>
          </w:p>
        </w:tc>
        <w:tc>
          <w:tcPr>
            <w:tcW w:w="2385" w:type="dxa"/>
            <w:tcBorders>
              <w:top w:val="nil"/>
              <w:left w:val="nil"/>
              <w:bottom w:val="single" w:sz="8" w:space="0" w:color="auto"/>
              <w:right w:val="single" w:sz="8" w:space="0" w:color="auto"/>
            </w:tcBorders>
            <w:shd w:val="clear" w:color="auto" w:fill="auto"/>
            <w:vAlign w:val="center"/>
          </w:tcPr>
          <w:p w14:paraId="052C89DB" w14:textId="77777777" w:rsidR="0058721A" w:rsidRPr="00DF5603" w:rsidRDefault="0058721A" w:rsidP="00801CED">
            <w:pPr>
              <w:rPr>
                <w:rFonts w:cs="Calibri"/>
                <w:b/>
                <w:bCs/>
                <w:color w:val="000000"/>
                <w:sz w:val="18"/>
                <w:szCs w:val="18"/>
                <w:lang w:val="nl-BE" w:eastAsia="nl-BE"/>
              </w:rPr>
            </w:pPr>
            <w:r w:rsidRPr="00DF5603">
              <w:rPr>
                <w:rFonts w:cs="Calibri"/>
                <w:color w:val="000000"/>
                <w:sz w:val="18"/>
                <w:szCs w:val="18"/>
                <w:lang w:val="nl-BE" w:eastAsia="nl-BE"/>
              </w:rPr>
              <w:t>Exposed surface area</w:t>
            </w:r>
          </w:p>
        </w:tc>
        <w:tc>
          <w:tcPr>
            <w:tcW w:w="2293" w:type="dxa"/>
            <w:tcBorders>
              <w:top w:val="nil"/>
              <w:left w:val="nil"/>
              <w:bottom w:val="single" w:sz="8" w:space="0" w:color="auto"/>
              <w:right w:val="single" w:sz="8" w:space="0" w:color="auto"/>
            </w:tcBorders>
            <w:shd w:val="clear" w:color="auto" w:fill="auto"/>
            <w:vAlign w:val="center"/>
          </w:tcPr>
          <w:p w14:paraId="18B14D09" w14:textId="77777777" w:rsidR="0058721A" w:rsidRPr="00DF5603" w:rsidRDefault="0058721A" w:rsidP="00801CED">
            <w:pPr>
              <w:rPr>
                <w:rFonts w:cs="Calibri"/>
                <w:b/>
                <w:bCs/>
                <w:color w:val="000000"/>
                <w:sz w:val="18"/>
                <w:szCs w:val="18"/>
                <w:lang w:val="nl-BE" w:eastAsia="nl-BE"/>
              </w:rPr>
            </w:pPr>
            <w:r w:rsidRPr="00DF5603">
              <w:rPr>
                <w:rFonts w:cs="Calibri"/>
                <w:color w:val="000000"/>
                <w:sz w:val="18"/>
                <w:szCs w:val="18"/>
                <w:lang w:val="nl-BE" w:eastAsia="nl-BE"/>
              </w:rPr>
              <w:t>Hands: 820 cm</w:t>
            </w:r>
            <w:r w:rsidRPr="00DF5603">
              <w:rPr>
                <w:rFonts w:cs="Calibri"/>
                <w:color w:val="000000"/>
                <w:sz w:val="18"/>
                <w:szCs w:val="18"/>
                <w:vertAlign w:val="superscript"/>
                <w:lang w:val="nl-BE" w:eastAsia="nl-BE"/>
              </w:rPr>
              <w:t>2</w:t>
            </w:r>
          </w:p>
        </w:tc>
        <w:tc>
          <w:tcPr>
            <w:tcW w:w="2847" w:type="dxa"/>
            <w:gridSpan w:val="2"/>
            <w:tcBorders>
              <w:top w:val="nil"/>
              <w:left w:val="nil"/>
              <w:bottom w:val="single" w:sz="8" w:space="0" w:color="auto"/>
              <w:right w:val="single" w:sz="8" w:space="0" w:color="auto"/>
            </w:tcBorders>
            <w:shd w:val="clear" w:color="auto" w:fill="auto"/>
            <w:vAlign w:val="center"/>
          </w:tcPr>
          <w:p w14:paraId="64E507C4" w14:textId="77777777" w:rsidR="0058721A" w:rsidRPr="00DF5603" w:rsidRDefault="0058721A" w:rsidP="00801CED">
            <w:pPr>
              <w:rPr>
                <w:rFonts w:cs="Calibri"/>
                <w:color w:val="000000"/>
                <w:sz w:val="18"/>
                <w:szCs w:val="18"/>
                <w:lang w:val="nl-BE" w:eastAsia="nl-BE"/>
              </w:rPr>
            </w:pPr>
            <w:r w:rsidRPr="00DF5603">
              <w:rPr>
                <w:rFonts w:cs="Calibri"/>
                <w:color w:val="000000"/>
                <w:sz w:val="18"/>
                <w:szCs w:val="18"/>
                <w:lang w:val="nl-BE" w:eastAsia="nl-BE"/>
              </w:rPr>
              <w:t>HEAdhoc recommendation 14</w:t>
            </w:r>
          </w:p>
        </w:tc>
      </w:tr>
      <w:tr w:rsidR="0058721A" w:rsidRPr="00DF5603" w14:paraId="46470C11" w14:textId="77777777" w:rsidTr="00801CED">
        <w:trPr>
          <w:trHeight w:val="187"/>
        </w:trPr>
        <w:tc>
          <w:tcPr>
            <w:tcW w:w="1975" w:type="dxa"/>
            <w:vMerge/>
            <w:tcBorders>
              <w:left w:val="single" w:sz="8" w:space="0" w:color="auto"/>
              <w:right w:val="single" w:sz="8" w:space="0" w:color="auto"/>
            </w:tcBorders>
            <w:shd w:val="clear" w:color="auto" w:fill="auto"/>
            <w:vAlign w:val="center"/>
          </w:tcPr>
          <w:p w14:paraId="48D23DE3" w14:textId="77777777" w:rsidR="0058721A" w:rsidRPr="00DF5603" w:rsidRDefault="0058721A" w:rsidP="00801CED">
            <w:pPr>
              <w:rPr>
                <w:rFonts w:cs="Calibri"/>
                <w:b/>
                <w:bCs/>
                <w:color w:val="000000"/>
                <w:sz w:val="18"/>
                <w:szCs w:val="18"/>
                <w:lang w:eastAsia="nl-BE"/>
              </w:rPr>
            </w:pPr>
          </w:p>
        </w:tc>
        <w:tc>
          <w:tcPr>
            <w:tcW w:w="2385" w:type="dxa"/>
            <w:tcBorders>
              <w:left w:val="nil"/>
              <w:bottom w:val="single" w:sz="8" w:space="0" w:color="auto"/>
              <w:right w:val="single" w:sz="8" w:space="0" w:color="auto"/>
            </w:tcBorders>
            <w:shd w:val="clear" w:color="auto" w:fill="auto"/>
            <w:vAlign w:val="center"/>
          </w:tcPr>
          <w:p w14:paraId="449D05CE" w14:textId="77777777" w:rsidR="0058721A" w:rsidRPr="00DF5603" w:rsidRDefault="0058721A" w:rsidP="00801CED">
            <w:pPr>
              <w:rPr>
                <w:rFonts w:cs="Calibri"/>
                <w:color w:val="000000"/>
                <w:sz w:val="18"/>
                <w:szCs w:val="18"/>
                <w:lang w:val="nl-BE" w:eastAsia="nl-BE"/>
              </w:rPr>
            </w:pPr>
            <w:r w:rsidRPr="00DF5603">
              <w:rPr>
                <w:rFonts w:cs="Calibri"/>
                <w:color w:val="000000"/>
                <w:sz w:val="18"/>
                <w:szCs w:val="18"/>
                <w:lang w:val="nl-BE" w:eastAsia="nl-BE"/>
              </w:rPr>
              <w:t>Dermal flux rate</w:t>
            </w:r>
          </w:p>
        </w:tc>
        <w:tc>
          <w:tcPr>
            <w:tcW w:w="2293" w:type="dxa"/>
            <w:tcBorders>
              <w:left w:val="nil"/>
              <w:bottom w:val="single" w:sz="8" w:space="0" w:color="auto"/>
              <w:right w:val="single" w:sz="8" w:space="0" w:color="auto"/>
            </w:tcBorders>
            <w:shd w:val="clear" w:color="auto" w:fill="auto"/>
            <w:vAlign w:val="center"/>
          </w:tcPr>
          <w:p w14:paraId="56F48F98" w14:textId="77777777" w:rsidR="0058721A" w:rsidRPr="00DF5603" w:rsidRDefault="0058721A" w:rsidP="00801CED">
            <w:pPr>
              <w:rPr>
                <w:rFonts w:cs="Calibri"/>
                <w:color w:val="000000"/>
                <w:sz w:val="18"/>
                <w:szCs w:val="18"/>
                <w:lang w:val="nl-BE" w:eastAsia="nl-BE"/>
              </w:rPr>
            </w:pPr>
            <w:r w:rsidRPr="00DF5603">
              <w:rPr>
                <w:rFonts w:cs="Calibri"/>
                <w:color w:val="000000"/>
                <w:sz w:val="18"/>
                <w:szCs w:val="18"/>
                <w:lang w:val="nl-BE" w:eastAsia="nl-BE"/>
              </w:rPr>
              <w:t>0.85 mg/cm</w:t>
            </w:r>
            <w:r w:rsidRPr="00DF5603">
              <w:rPr>
                <w:rFonts w:cs="Calibri"/>
                <w:color w:val="000000"/>
                <w:sz w:val="18"/>
                <w:szCs w:val="18"/>
                <w:vertAlign w:val="superscript"/>
                <w:lang w:val="nl-BE" w:eastAsia="nl-BE"/>
              </w:rPr>
              <w:t>2</w:t>
            </w:r>
            <w:r w:rsidRPr="00DF5603">
              <w:rPr>
                <w:rFonts w:cs="Calibri"/>
                <w:color w:val="000000"/>
                <w:sz w:val="18"/>
                <w:szCs w:val="18"/>
                <w:lang w:val="nl-BE" w:eastAsia="nl-BE"/>
              </w:rPr>
              <w:t xml:space="preserve">/h </w:t>
            </w:r>
          </w:p>
        </w:tc>
        <w:tc>
          <w:tcPr>
            <w:tcW w:w="2847" w:type="dxa"/>
            <w:gridSpan w:val="2"/>
            <w:tcBorders>
              <w:left w:val="nil"/>
              <w:bottom w:val="single" w:sz="8" w:space="0" w:color="auto"/>
              <w:right w:val="single" w:sz="8" w:space="0" w:color="auto"/>
            </w:tcBorders>
            <w:shd w:val="clear" w:color="auto" w:fill="auto"/>
            <w:vAlign w:val="center"/>
          </w:tcPr>
          <w:p w14:paraId="7F35994D" w14:textId="77777777" w:rsidR="0058721A" w:rsidRPr="00DF5603" w:rsidRDefault="0058721A" w:rsidP="00801CED">
            <w:pPr>
              <w:rPr>
                <w:rFonts w:cs="Calibri"/>
                <w:color w:val="000000"/>
                <w:sz w:val="18"/>
                <w:szCs w:val="18"/>
                <w:lang w:val="nl-BE" w:eastAsia="nl-BE"/>
              </w:rPr>
            </w:pPr>
            <w:r w:rsidRPr="00DF5603">
              <w:rPr>
                <w:rFonts w:cs="Calibri"/>
                <w:color w:val="000000"/>
                <w:sz w:val="18"/>
                <w:szCs w:val="18"/>
                <w:lang w:val="nl-BE" w:eastAsia="nl-BE"/>
              </w:rPr>
              <w:t>Boatman et al. 1998</w:t>
            </w:r>
          </w:p>
        </w:tc>
      </w:tr>
      <w:tr w:rsidR="0058721A" w:rsidRPr="00DF5603" w14:paraId="27D23886" w14:textId="77777777" w:rsidTr="00DF5603">
        <w:trPr>
          <w:trHeight w:val="187"/>
        </w:trPr>
        <w:tc>
          <w:tcPr>
            <w:tcW w:w="1975" w:type="dxa"/>
            <w:vMerge/>
            <w:tcBorders>
              <w:left w:val="single" w:sz="8" w:space="0" w:color="auto"/>
              <w:right w:val="single" w:sz="8" w:space="0" w:color="auto"/>
            </w:tcBorders>
            <w:shd w:val="clear" w:color="auto" w:fill="auto"/>
            <w:vAlign w:val="center"/>
          </w:tcPr>
          <w:p w14:paraId="2EA6D400" w14:textId="77777777" w:rsidR="0058721A" w:rsidRPr="00DF5603" w:rsidRDefault="0058721A" w:rsidP="00801CED">
            <w:pPr>
              <w:rPr>
                <w:rFonts w:cs="Calibri"/>
                <w:b/>
                <w:bCs/>
                <w:color w:val="000000"/>
                <w:sz w:val="18"/>
                <w:szCs w:val="18"/>
                <w:lang w:eastAsia="nl-BE"/>
              </w:rPr>
            </w:pPr>
          </w:p>
        </w:tc>
        <w:tc>
          <w:tcPr>
            <w:tcW w:w="2385" w:type="dxa"/>
            <w:tcBorders>
              <w:left w:val="nil"/>
              <w:bottom w:val="single" w:sz="8" w:space="0" w:color="auto"/>
              <w:right w:val="single" w:sz="8" w:space="0" w:color="auto"/>
            </w:tcBorders>
            <w:shd w:val="clear" w:color="auto" w:fill="auto"/>
            <w:vAlign w:val="center"/>
          </w:tcPr>
          <w:p w14:paraId="511FC616" w14:textId="0B625084" w:rsidR="0058721A" w:rsidRPr="00DF5603" w:rsidRDefault="0058721A" w:rsidP="00801CED">
            <w:pPr>
              <w:rPr>
                <w:rFonts w:cs="Calibri"/>
                <w:color w:val="000000"/>
                <w:sz w:val="18"/>
                <w:szCs w:val="18"/>
                <w:lang w:val="en-US" w:eastAsia="nl-BE"/>
              </w:rPr>
            </w:pPr>
            <w:r w:rsidRPr="00DF5603">
              <w:rPr>
                <w:rFonts w:cs="Calibri"/>
                <w:color w:val="000000"/>
                <w:sz w:val="18"/>
                <w:szCs w:val="18"/>
                <w:lang w:val="en-US" w:eastAsia="nl-BE"/>
              </w:rPr>
              <w:t>Indicative value mixing &amp; loading model 7</w:t>
            </w:r>
          </w:p>
        </w:tc>
        <w:tc>
          <w:tcPr>
            <w:tcW w:w="2293" w:type="dxa"/>
            <w:tcBorders>
              <w:left w:val="nil"/>
              <w:bottom w:val="single" w:sz="8" w:space="0" w:color="auto"/>
              <w:right w:val="single" w:sz="8" w:space="0" w:color="auto"/>
            </w:tcBorders>
            <w:shd w:val="clear" w:color="auto" w:fill="auto"/>
            <w:vAlign w:val="center"/>
          </w:tcPr>
          <w:p w14:paraId="4AFF1BC6" w14:textId="43C164F7" w:rsidR="0058721A" w:rsidRPr="00DF5603" w:rsidRDefault="0058721A" w:rsidP="00801CED">
            <w:pPr>
              <w:rPr>
                <w:rFonts w:cs="Calibri"/>
                <w:color w:val="000000"/>
                <w:sz w:val="18"/>
                <w:szCs w:val="18"/>
                <w:lang w:val="nl-BE" w:eastAsia="nl-BE"/>
              </w:rPr>
            </w:pPr>
            <w:r w:rsidRPr="00DF5603">
              <w:rPr>
                <w:rFonts w:cs="Calibri"/>
                <w:color w:val="000000"/>
                <w:sz w:val="18"/>
                <w:szCs w:val="18"/>
                <w:lang w:val="nl-BE" w:eastAsia="nl-BE"/>
              </w:rPr>
              <w:t>101 mg/min</w:t>
            </w:r>
          </w:p>
        </w:tc>
        <w:tc>
          <w:tcPr>
            <w:tcW w:w="2847" w:type="dxa"/>
            <w:gridSpan w:val="2"/>
            <w:tcBorders>
              <w:left w:val="nil"/>
              <w:bottom w:val="single" w:sz="8" w:space="0" w:color="auto"/>
              <w:right w:val="single" w:sz="8" w:space="0" w:color="auto"/>
            </w:tcBorders>
            <w:shd w:val="clear" w:color="auto" w:fill="auto"/>
            <w:vAlign w:val="center"/>
          </w:tcPr>
          <w:p w14:paraId="37D95658" w14:textId="7D83CB98" w:rsidR="0058721A" w:rsidRPr="00DF5603" w:rsidRDefault="0058721A" w:rsidP="00801CED">
            <w:pPr>
              <w:rPr>
                <w:rFonts w:cs="Calibri"/>
                <w:color w:val="000000"/>
                <w:sz w:val="18"/>
                <w:szCs w:val="18"/>
                <w:lang w:val="en-US" w:eastAsia="nl-BE"/>
              </w:rPr>
            </w:pPr>
            <w:r w:rsidRPr="00DF5603">
              <w:rPr>
                <w:rFonts w:cs="Calibri"/>
                <w:color w:val="000000"/>
                <w:sz w:val="18"/>
                <w:szCs w:val="18"/>
                <w:lang w:val="en-US" w:eastAsia="nl-BE"/>
              </w:rPr>
              <w:t xml:space="preserve">HEAdhoc recommendation 6, Nr. 9 </w:t>
            </w:r>
          </w:p>
        </w:tc>
      </w:tr>
      <w:tr w:rsidR="0058721A" w:rsidRPr="00DF5603" w14:paraId="53F922BA" w14:textId="77777777" w:rsidTr="00801CED">
        <w:trPr>
          <w:trHeight w:val="333"/>
        </w:trPr>
        <w:tc>
          <w:tcPr>
            <w:tcW w:w="1975" w:type="dxa"/>
            <w:vMerge/>
            <w:tcBorders>
              <w:left w:val="single" w:sz="8" w:space="0" w:color="auto"/>
              <w:right w:val="single" w:sz="8" w:space="0" w:color="auto"/>
            </w:tcBorders>
            <w:shd w:val="clear" w:color="auto" w:fill="auto"/>
            <w:vAlign w:val="center"/>
          </w:tcPr>
          <w:p w14:paraId="46CF3C41" w14:textId="77777777" w:rsidR="0058721A" w:rsidRPr="00DF5603" w:rsidRDefault="0058721A" w:rsidP="00801CED">
            <w:pPr>
              <w:rPr>
                <w:rFonts w:cs="Calibri"/>
                <w:b/>
                <w:bCs/>
                <w:color w:val="000000"/>
                <w:sz w:val="18"/>
                <w:szCs w:val="18"/>
                <w:lang w:eastAsia="nl-BE"/>
              </w:rPr>
            </w:pPr>
          </w:p>
        </w:tc>
        <w:tc>
          <w:tcPr>
            <w:tcW w:w="2385" w:type="dxa"/>
            <w:tcBorders>
              <w:left w:val="nil"/>
              <w:bottom w:val="single" w:sz="8" w:space="0" w:color="auto"/>
              <w:right w:val="single" w:sz="8" w:space="0" w:color="auto"/>
            </w:tcBorders>
            <w:shd w:val="clear" w:color="auto" w:fill="auto"/>
            <w:vAlign w:val="center"/>
          </w:tcPr>
          <w:p w14:paraId="17475FB5" w14:textId="77777777" w:rsidR="0058721A" w:rsidRPr="00DF5603" w:rsidRDefault="0058721A" w:rsidP="00801CED">
            <w:pPr>
              <w:rPr>
                <w:rFonts w:cs="Calibri"/>
                <w:color w:val="000000"/>
                <w:sz w:val="18"/>
                <w:szCs w:val="18"/>
                <w:lang w:val="nl-BE" w:eastAsia="nl-BE"/>
              </w:rPr>
            </w:pPr>
            <w:r w:rsidRPr="00DF5603">
              <w:rPr>
                <w:rFonts w:cs="Calibri"/>
                <w:color w:val="000000"/>
                <w:sz w:val="18"/>
                <w:szCs w:val="18"/>
                <w:lang w:val="en-US" w:eastAsia="nl-BE"/>
              </w:rPr>
              <w:t>Number of operations</w:t>
            </w:r>
          </w:p>
        </w:tc>
        <w:tc>
          <w:tcPr>
            <w:tcW w:w="2293" w:type="dxa"/>
            <w:tcBorders>
              <w:left w:val="nil"/>
              <w:bottom w:val="single" w:sz="8" w:space="0" w:color="auto"/>
              <w:right w:val="single" w:sz="8" w:space="0" w:color="auto"/>
            </w:tcBorders>
            <w:shd w:val="clear" w:color="auto" w:fill="auto"/>
            <w:vAlign w:val="center"/>
          </w:tcPr>
          <w:p w14:paraId="282F7148" w14:textId="02FB450B" w:rsidR="0058721A" w:rsidRPr="00DF5603" w:rsidRDefault="0058721A" w:rsidP="00801CED">
            <w:pPr>
              <w:rPr>
                <w:rFonts w:cs="Calibri"/>
                <w:color w:val="000000"/>
                <w:sz w:val="18"/>
                <w:szCs w:val="18"/>
                <w:lang w:val="nl-BE" w:eastAsia="nl-BE"/>
              </w:rPr>
            </w:pPr>
            <w:r w:rsidRPr="00DF5603">
              <w:rPr>
                <w:rFonts w:cs="Calibri"/>
                <w:color w:val="000000"/>
                <w:sz w:val="18"/>
                <w:szCs w:val="18"/>
                <w:lang w:val="nl-BE" w:eastAsia="nl-BE"/>
              </w:rPr>
              <w:t>1 per day</w:t>
            </w:r>
            <w:r w:rsidR="00E32EAB" w:rsidRPr="00DF5603">
              <w:rPr>
                <w:rFonts w:cs="Calibri"/>
                <w:color w:val="000000"/>
                <w:sz w:val="18"/>
                <w:szCs w:val="18"/>
                <w:lang w:val="nl-BE" w:eastAsia="nl-BE"/>
              </w:rPr>
              <w:t>, 10 min</w:t>
            </w:r>
          </w:p>
        </w:tc>
        <w:tc>
          <w:tcPr>
            <w:tcW w:w="2847" w:type="dxa"/>
            <w:gridSpan w:val="2"/>
            <w:tcBorders>
              <w:left w:val="nil"/>
              <w:bottom w:val="single" w:sz="8" w:space="0" w:color="auto"/>
              <w:right w:val="single" w:sz="8" w:space="0" w:color="auto"/>
            </w:tcBorders>
            <w:shd w:val="clear" w:color="auto" w:fill="auto"/>
            <w:vAlign w:val="center"/>
          </w:tcPr>
          <w:p w14:paraId="3F19986B" w14:textId="77777777" w:rsidR="0058721A" w:rsidRPr="00DF5603" w:rsidRDefault="0058721A" w:rsidP="00801CED">
            <w:pPr>
              <w:rPr>
                <w:rFonts w:cs="Calibri"/>
                <w:color w:val="000000"/>
                <w:sz w:val="18"/>
                <w:szCs w:val="18"/>
                <w:lang w:val="nl-BE" w:eastAsia="nl-BE"/>
              </w:rPr>
            </w:pPr>
            <w:r w:rsidRPr="00DF5603">
              <w:rPr>
                <w:rFonts w:cs="Calibri"/>
                <w:color w:val="000000"/>
                <w:sz w:val="18"/>
                <w:szCs w:val="18"/>
                <w:lang w:val="nl-BE" w:eastAsia="nl-BE"/>
              </w:rPr>
              <w:t>Expert judgement eCA</w:t>
            </w:r>
          </w:p>
        </w:tc>
      </w:tr>
      <w:tr w:rsidR="0058721A" w:rsidRPr="00DF5603" w14:paraId="2B094E7D" w14:textId="77777777" w:rsidTr="00801CED">
        <w:trPr>
          <w:trHeight w:val="333"/>
        </w:trPr>
        <w:tc>
          <w:tcPr>
            <w:tcW w:w="1975" w:type="dxa"/>
            <w:vMerge/>
            <w:tcBorders>
              <w:left w:val="single" w:sz="8" w:space="0" w:color="auto"/>
              <w:bottom w:val="single" w:sz="4" w:space="0" w:color="auto"/>
              <w:right w:val="single" w:sz="8" w:space="0" w:color="auto"/>
            </w:tcBorders>
            <w:shd w:val="clear" w:color="auto" w:fill="auto"/>
            <w:vAlign w:val="center"/>
          </w:tcPr>
          <w:p w14:paraId="17B61BF4" w14:textId="77777777" w:rsidR="0058721A" w:rsidRPr="00DF5603" w:rsidRDefault="0058721A" w:rsidP="00801CED">
            <w:pPr>
              <w:rPr>
                <w:rFonts w:cs="Calibri"/>
                <w:color w:val="000000"/>
                <w:sz w:val="18"/>
                <w:szCs w:val="18"/>
                <w:lang w:eastAsia="nl-BE"/>
              </w:rPr>
            </w:pPr>
          </w:p>
        </w:tc>
        <w:tc>
          <w:tcPr>
            <w:tcW w:w="2385" w:type="dxa"/>
            <w:tcBorders>
              <w:left w:val="nil"/>
              <w:bottom w:val="single" w:sz="8" w:space="0" w:color="auto"/>
              <w:right w:val="single" w:sz="8" w:space="0" w:color="auto"/>
            </w:tcBorders>
            <w:shd w:val="clear" w:color="auto" w:fill="auto"/>
            <w:vAlign w:val="center"/>
          </w:tcPr>
          <w:p w14:paraId="405B2613"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en-US" w:eastAsia="nl-BE"/>
              </w:rPr>
              <w:t>PPE</w:t>
            </w:r>
          </w:p>
        </w:tc>
        <w:tc>
          <w:tcPr>
            <w:tcW w:w="2293" w:type="dxa"/>
            <w:tcBorders>
              <w:left w:val="nil"/>
              <w:bottom w:val="single" w:sz="8" w:space="0" w:color="auto"/>
              <w:right w:val="single" w:sz="8" w:space="0" w:color="auto"/>
            </w:tcBorders>
            <w:shd w:val="clear" w:color="auto" w:fill="auto"/>
            <w:vAlign w:val="center"/>
          </w:tcPr>
          <w:p w14:paraId="03D076DB" w14:textId="77777777" w:rsidR="0058721A" w:rsidRPr="00DF5603" w:rsidRDefault="0058721A" w:rsidP="00801CED">
            <w:pPr>
              <w:rPr>
                <w:rFonts w:cs="Calibri"/>
                <w:color w:val="000000"/>
                <w:sz w:val="18"/>
                <w:szCs w:val="18"/>
                <w:lang w:val="nl-BE" w:eastAsia="nl-BE"/>
              </w:rPr>
            </w:pPr>
            <w:r w:rsidRPr="00DF5603">
              <w:rPr>
                <w:rFonts w:cs="Calibri"/>
                <w:color w:val="000000"/>
                <w:sz w:val="18"/>
                <w:szCs w:val="18"/>
                <w:lang w:val="nl-BE" w:eastAsia="nl-BE"/>
              </w:rPr>
              <w:t>none</w:t>
            </w:r>
          </w:p>
        </w:tc>
        <w:tc>
          <w:tcPr>
            <w:tcW w:w="2847" w:type="dxa"/>
            <w:gridSpan w:val="2"/>
            <w:tcBorders>
              <w:left w:val="nil"/>
              <w:bottom w:val="single" w:sz="8" w:space="0" w:color="auto"/>
              <w:right w:val="single" w:sz="8" w:space="0" w:color="auto"/>
            </w:tcBorders>
            <w:shd w:val="clear" w:color="auto" w:fill="auto"/>
            <w:vAlign w:val="center"/>
          </w:tcPr>
          <w:p w14:paraId="6F6C5BC4" w14:textId="77777777" w:rsidR="0058721A" w:rsidRPr="00DF5603" w:rsidRDefault="0058721A" w:rsidP="00801CED">
            <w:pPr>
              <w:rPr>
                <w:rFonts w:cs="Calibri"/>
                <w:color w:val="000000"/>
                <w:sz w:val="18"/>
                <w:szCs w:val="18"/>
                <w:lang w:val="nl-BE" w:eastAsia="nl-BE"/>
              </w:rPr>
            </w:pPr>
          </w:p>
        </w:tc>
      </w:tr>
      <w:tr w:rsidR="0058721A" w:rsidRPr="00DF5603" w14:paraId="7D2DAEFA" w14:textId="77777777" w:rsidTr="00801CED">
        <w:trPr>
          <w:trHeight w:val="395"/>
        </w:trPr>
        <w:tc>
          <w:tcPr>
            <w:tcW w:w="9500" w:type="dxa"/>
            <w:gridSpan w:val="5"/>
            <w:tcBorders>
              <w:top w:val="single" w:sz="4" w:space="0" w:color="auto"/>
              <w:left w:val="single" w:sz="8" w:space="0" w:color="auto"/>
              <w:bottom w:val="single" w:sz="4" w:space="0" w:color="auto"/>
              <w:right w:val="single" w:sz="8" w:space="0" w:color="auto"/>
            </w:tcBorders>
            <w:shd w:val="clear" w:color="auto" w:fill="FFFFCC"/>
            <w:vAlign w:val="center"/>
          </w:tcPr>
          <w:p w14:paraId="1F14D4A0" w14:textId="77777777" w:rsidR="0058721A" w:rsidRPr="00DF5603" w:rsidRDefault="0058721A" w:rsidP="00801CED">
            <w:pPr>
              <w:rPr>
                <w:rFonts w:cs="Calibri"/>
                <w:color w:val="000000"/>
                <w:sz w:val="18"/>
                <w:szCs w:val="18"/>
                <w:lang w:val="en-US" w:eastAsia="nl-BE"/>
              </w:rPr>
            </w:pPr>
            <w:r w:rsidRPr="00DF5603">
              <w:rPr>
                <w:rFonts w:cs="Calibri"/>
                <w:b/>
                <w:bCs/>
                <w:color w:val="000000"/>
                <w:sz w:val="18"/>
                <w:szCs w:val="18"/>
                <w:lang w:eastAsia="nl-BE"/>
              </w:rPr>
              <w:t>Inhalation exposure to vapour: ART 1.5</w:t>
            </w:r>
            <w:r w:rsidRPr="00DF5603">
              <w:rPr>
                <w:rFonts w:cs="Calibri"/>
                <w:b/>
                <w:bCs/>
                <w:color w:val="000000"/>
                <w:sz w:val="18"/>
                <w:szCs w:val="18"/>
                <w:vertAlign w:val="superscript"/>
                <w:lang w:eastAsia="nl-BE"/>
              </w:rPr>
              <w:t>1</w:t>
            </w:r>
          </w:p>
        </w:tc>
      </w:tr>
      <w:tr w:rsidR="0058721A" w:rsidRPr="00DF5603" w14:paraId="3D13A30E" w14:textId="77777777" w:rsidTr="00801CED">
        <w:trPr>
          <w:trHeight w:val="360"/>
        </w:trPr>
        <w:tc>
          <w:tcPr>
            <w:tcW w:w="1975" w:type="dxa"/>
            <w:vMerge w:val="restart"/>
            <w:tcBorders>
              <w:top w:val="single" w:sz="4" w:space="0" w:color="auto"/>
              <w:left w:val="single" w:sz="4" w:space="0" w:color="auto"/>
              <w:right w:val="single" w:sz="4" w:space="0" w:color="auto"/>
            </w:tcBorders>
            <w:shd w:val="clear" w:color="auto" w:fill="auto"/>
            <w:vAlign w:val="center"/>
          </w:tcPr>
          <w:p w14:paraId="5C9E9724" w14:textId="77777777" w:rsidR="0058721A" w:rsidRPr="00DF5603" w:rsidRDefault="0058721A" w:rsidP="00801CED">
            <w:pPr>
              <w:jc w:val="center"/>
              <w:rPr>
                <w:rFonts w:cs="Calibri"/>
                <w:color w:val="000000"/>
                <w:sz w:val="18"/>
                <w:szCs w:val="18"/>
                <w:lang w:eastAsia="nl-BE"/>
              </w:rPr>
            </w:pPr>
            <w:r w:rsidRPr="00DF5603">
              <w:rPr>
                <w:rFonts w:cs="Calibri"/>
                <w:color w:val="000000"/>
                <w:sz w:val="18"/>
                <w:szCs w:val="18"/>
                <w:lang w:eastAsia="nl-BE"/>
              </w:rPr>
              <w:t>Tier 1</w:t>
            </w: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4B1936B0" w14:textId="77777777" w:rsidR="0058721A" w:rsidRPr="00DF5603" w:rsidRDefault="0058721A" w:rsidP="00801CED">
            <w:pPr>
              <w:rPr>
                <w:rFonts w:cs="Calibri"/>
                <w:color w:val="000000"/>
                <w:sz w:val="18"/>
                <w:szCs w:val="18"/>
                <w:lang w:val="nl-BE" w:eastAsia="nl-BE"/>
              </w:rPr>
            </w:pPr>
            <w:r w:rsidRPr="00DF5603">
              <w:rPr>
                <w:rFonts w:cs="Calibri"/>
                <w:color w:val="000000"/>
                <w:sz w:val="18"/>
                <w:szCs w:val="18"/>
                <w:lang w:val="nl-BE" w:eastAsia="nl-BE"/>
              </w:rPr>
              <w:t>Exposure duration</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2153EC62" w14:textId="77777777" w:rsidR="0058721A" w:rsidRPr="00DF5603" w:rsidRDefault="0058721A" w:rsidP="00801CED">
            <w:pPr>
              <w:rPr>
                <w:rFonts w:cs="Calibri"/>
                <w:color w:val="000000"/>
                <w:sz w:val="18"/>
                <w:szCs w:val="18"/>
                <w:lang w:val="nl-BE" w:eastAsia="nl-BE"/>
              </w:rPr>
            </w:pPr>
            <w:r w:rsidRPr="00DF5603">
              <w:rPr>
                <w:rFonts w:cs="Calibri"/>
                <w:color w:val="000000"/>
                <w:sz w:val="18"/>
                <w:szCs w:val="18"/>
                <w:lang w:val="nl-BE" w:eastAsia="nl-BE"/>
              </w:rPr>
              <w:t>10 min</w:t>
            </w: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A03B67" w14:textId="77777777" w:rsidR="0058721A" w:rsidRPr="00DF5603" w:rsidRDefault="0058721A" w:rsidP="00801CED">
            <w:pPr>
              <w:rPr>
                <w:rFonts w:cs="Calibri"/>
                <w:color w:val="000000"/>
                <w:sz w:val="18"/>
                <w:szCs w:val="18"/>
                <w:lang w:val="nl-BE" w:eastAsia="nl-BE"/>
              </w:rPr>
            </w:pPr>
            <w:r w:rsidRPr="00DF5603">
              <w:rPr>
                <w:rFonts w:cs="Calibri"/>
                <w:color w:val="000000"/>
                <w:sz w:val="18"/>
                <w:szCs w:val="18"/>
                <w:lang w:val="nl-BE" w:eastAsia="nl-BE"/>
              </w:rPr>
              <w:t>Expert judgement eCA</w:t>
            </w:r>
          </w:p>
        </w:tc>
      </w:tr>
      <w:tr w:rsidR="0058721A" w:rsidRPr="00DF5603" w14:paraId="59BE0B95" w14:textId="77777777" w:rsidTr="00801CED">
        <w:trPr>
          <w:trHeight w:val="267"/>
        </w:trPr>
        <w:tc>
          <w:tcPr>
            <w:tcW w:w="1975" w:type="dxa"/>
            <w:vMerge/>
            <w:tcBorders>
              <w:left w:val="single" w:sz="4" w:space="0" w:color="auto"/>
              <w:right w:val="single" w:sz="4" w:space="0" w:color="auto"/>
            </w:tcBorders>
            <w:shd w:val="clear" w:color="auto" w:fill="auto"/>
            <w:vAlign w:val="center"/>
          </w:tcPr>
          <w:p w14:paraId="35631240" w14:textId="77777777" w:rsidR="0058721A" w:rsidRPr="00DF5603" w:rsidRDefault="0058721A" w:rsidP="00801CED">
            <w:pPr>
              <w:rPr>
                <w:rFonts w:cs="Calibri"/>
                <w:b/>
                <w:bCs/>
                <w:color w:val="000000"/>
                <w:sz w:val="18"/>
                <w:szCs w:val="18"/>
                <w:lang w:eastAsia="nl-BE"/>
              </w:rPr>
            </w:pP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34BFE3A3" w14:textId="77777777" w:rsidR="0058721A" w:rsidRPr="00DF5603" w:rsidRDefault="0058721A" w:rsidP="00801CED">
            <w:pPr>
              <w:rPr>
                <w:rFonts w:cs="Calibri"/>
                <w:color w:val="000000"/>
                <w:sz w:val="18"/>
                <w:szCs w:val="18"/>
                <w:lang w:val="nl-BE" w:eastAsia="nl-BE"/>
              </w:rPr>
            </w:pPr>
            <w:r w:rsidRPr="00DF5603">
              <w:rPr>
                <w:rFonts w:cs="Calibri"/>
                <w:color w:val="000000"/>
                <w:sz w:val="18"/>
                <w:szCs w:val="18"/>
                <w:lang w:val="nl-BE" w:eastAsia="nl-BE"/>
              </w:rPr>
              <w:t>Absorption value</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408CBB82" w14:textId="77777777" w:rsidR="0058721A" w:rsidRPr="00DF5603" w:rsidRDefault="0058721A" w:rsidP="00801CED">
            <w:pPr>
              <w:rPr>
                <w:rFonts w:cs="Calibri"/>
                <w:color w:val="000000"/>
                <w:sz w:val="18"/>
                <w:szCs w:val="18"/>
                <w:lang w:val="nl-BE" w:eastAsia="nl-BE"/>
              </w:rPr>
            </w:pPr>
            <w:r w:rsidRPr="00DF5603">
              <w:rPr>
                <w:rFonts w:cs="Calibri"/>
                <w:color w:val="000000"/>
                <w:sz w:val="18"/>
                <w:szCs w:val="18"/>
                <w:lang w:val="nl-BE" w:eastAsia="nl-BE"/>
              </w:rPr>
              <w:t>100%</w:t>
            </w: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023527" w14:textId="77777777" w:rsidR="0058721A" w:rsidRPr="00DF5603" w:rsidRDefault="0058721A" w:rsidP="00801CED">
            <w:pPr>
              <w:rPr>
                <w:rFonts w:cs="Calibri"/>
                <w:color w:val="000000"/>
                <w:sz w:val="18"/>
                <w:szCs w:val="18"/>
                <w:lang w:val="nl-BE" w:eastAsia="nl-BE"/>
              </w:rPr>
            </w:pPr>
            <w:r w:rsidRPr="00DF5603">
              <w:rPr>
                <w:rFonts w:cs="Calibri"/>
                <w:color w:val="000000"/>
                <w:sz w:val="18"/>
                <w:szCs w:val="18"/>
                <w:lang w:val="nl-BE" w:eastAsia="nl-BE"/>
              </w:rPr>
              <w:t>Default value</w:t>
            </w:r>
          </w:p>
        </w:tc>
      </w:tr>
      <w:tr w:rsidR="0058721A" w:rsidRPr="00DF5603" w14:paraId="443ACA52" w14:textId="77777777" w:rsidTr="00801CED">
        <w:trPr>
          <w:trHeight w:val="413"/>
        </w:trPr>
        <w:tc>
          <w:tcPr>
            <w:tcW w:w="1975" w:type="dxa"/>
            <w:vMerge/>
            <w:tcBorders>
              <w:left w:val="single" w:sz="4" w:space="0" w:color="auto"/>
              <w:right w:val="single" w:sz="4" w:space="0" w:color="auto"/>
            </w:tcBorders>
            <w:shd w:val="clear" w:color="auto" w:fill="auto"/>
            <w:vAlign w:val="center"/>
          </w:tcPr>
          <w:p w14:paraId="6ACF3B0D" w14:textId="77777777" w:rsidR="0058721A" w:rsidRPr="00DF5603" w:rsidRDefault="0058721A" w:rsidP="00801CED">
            <w:pPr>
              <w:rPr>
                <w:rFonts w:cs="Calibri"/>
                <w:b/>
                <w:bCs/>
                <w:color w:val="000000"/>
                <w:sz w:val="18"/>
                <w:szCs w:val="18"/>
                <w:lang w:eastAsia="nl-BE"/>
              </w:rPr>
            </w:pP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2B195F74" w14:textId="77777777" w:rsidR="0058721A" w:rsidRPr="00DF5603" w:rsidRDefault="0058721A" w:rsidP="00801CED">
            <w:pPr>
              <w:rPr>
                <w:rFonts w:cs="Calibri"/>
                <w:color w:val="000000"/>
                <w:sz w:val="18"/>
                <w:szCs w:val="18"/>
                <w:lang w:val="nl-BE" w:eastAsia="nl-BE"/>
              </w:rPr>
            </w:pPr>
            <w:r w:rsidRPr="00DF5603">
              <w:rPr>
                <w:rFonts w:cs="Calibri"/>
                <w:color w:val="000000"/>
                <w:sz w:val="18"/>
                <w:szCs w:val="18"/>
                <w:lang w:val="nl-BE" w:eastAsia="nl-BE"/>
              </w:rPr>
              <w:t>Inhalation rate</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076FB731" w14:textId="77777777" w:rsidR="0058721A" w:rsidRPr="00DF5603" w:rsidRDefault="0058721A" w:rsidP="00801CED">
            <w:pPr>
              <w:rPr>
                <w:rFonts w:cs="Calibri"/>
                <w:color w:val="000000"/>
                <w:sz w:val="18"/>
                <w:szCs w:val="18"/>
                <w:lang w:val="nl-BE" w:eastAsia="nl-BE"/>
              </w:rPr>
            </w:pPr>
            <w:r w:rsidRPr="00DF5603">
              <w:rPr>
                <w:rFonts w:cs="Calibri"/>
                <w:color w:val="000000"/>
                <w:sz w:val="18"/>
                <w:szCs w:val="18"/>
                <w:lang w:val="en-US" w:eastAsia="nl-BE"/>
              </w:rPr>
              <w:t>1.25 m</w:t>
            </w:r>
            <w:r w:rsidRPr="00DF5603">
              <w:rPr>
                <w:rFonts w:cs="Calibri"/>
                <w:color w:val="000000"/>
                <w:sz w:val="18"/>
                <w:szCs w:val="18"/>
                <w:vertAlign w:val="superscript"/>
                <w:lang w:val="en-US" w:eastAsia="nl-BE"/>
              </w:rPr>
              <w:t>3</w:t>
            </w:r>
            <w:r w:rsidRPr="00DF5603">
              <w:rPr>
                <w:rFonts w:cs="Calibri"/>
                <w:color w:val="000000"/>
                <w:sz w:val="18"/>
                <w:szCs w:val="18"/>
                <w:lang w:val="en-US" w:eastAsia="nl-BE"/>
              </w:rPr>
              <w:t>/h</w:t>
            </w: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D3824E" w14:textId="77777777" w:rsidR="0058721A" w:rsidRPr="00DF5603" w:rsidRDefault="0058721A" w:rsidP="00801CED">
            <w:pPr>
              <w:rPr>
                <w:rFonts w:cs="Calibri"/>
                <w:color w:val="000000"/>
                <w:sz w:val="18"/>
                <w:szCs w:val="18"/>
                <w:lang w:val="nl-BE" w:eastAsia="nl-BE"/>
              </w:rPr>
            </w:pPr>
            <w:r w:rsidRPr="00DF5603">
              <w:rPr>
                <w:rFonts w:cs="Calibri"/>
                <w:color w:val="000000"/>
                <w:sz w:val="18"/>
                <w:szCs w:val="18"/>
                <w:lang w:val="nl-BE" w:eastAsia="nl-BE"/>
              </w:rPr>
              <w:t>HEAdhoc recommendation 14</w:t>
            </w:r>
          </w:p>
        </w:tc>
      </w:tr>
      <w:tr w:rsidR="0058721A" w:rsidRPr="00DF5603" w14:paraId="242C0D12" w14:textId="77777777" w:rsidTr="00801CED">
        <w:trPr>
          <w:trHeight w:val="187"/>
        </w:trPr>
        <w:tc>
          <w:tcPr>
            <w:tcW w:w="1975" w:type="dxa"/>
            <w:vMerge/>
            <w:tcBorders>
              <w:left w:val="single" w:sz="4" w:space="0" w:color="auto"/>
              <w:right w:val="single" w:sz="4" w:space="0" w:color="auto"/>
            </w:tcBorders>
            <w:shd w:val="clear" w:color="auto" w:fill="auto"/>
            <w:vAlign w:val="center"/>
          </w:tcPr>
          <w:p w14:paraId="1E70796B" w14:textId="77777777" w:rsidR="0058721A" w:rsidRPr="00DF5603" w:rsidRDefault="0058721A" w:rsidP="00801CED">
            <w:pPr>
              <w:rPr>
                <w:rFonts w:cs="Calibri"/>
                <w:b/>
                <w:bCs/>
                <w:color w:val="000000"/>
                <w:sz w:val="18"/>
                <w:szCs w:val="18"/>
                <w:lang w:eastAsia="nl-BE"/>
              </w:rPr>
            </w:pPr>
          </w:p>
        </w:tc>
        <w:tc>
          <w:tcPr>
            <w:tcW w:w="2385" w:type="dxa"/>
            <w:vMerge w:val="restart"/>
            <w:tcBorders>
              <w:top w:val="single" w:sz="4" w:space="0" w:color="auto"/>
              <w:left w:val="single" w:sz="4" w:space="0" w:color="auto"/>
              <w:right w:val="single" w:sz="4" w:space="0" w:color="auto"/>
            </w:tcBorders>
            <w:shd w:val="clear" w:color="auto" w:fill="auto"/>
            <w:vAlign w:val="center"/>
          </w:tcPr>
          <w:p w14:paraId="5BEEB83D" w14:textId="77777777" w:rsidR="0058721A" w:rsidRPr="00DF5603" w:rsidRDefault="0058721A" w:rsidP="00801CED">
            <w:pPr>
              <w:rPr>
                <w:rFonts w:cs="Calibri"/>
                <w:color w:val="000000"/>
                <w:sz w:val="18"/>
                <w:szCs w:val="18"/>
                <w:lang w:val="nl-BE" w:eastAsia="nl-BE"/>
              </w:rPr>
            </w:pPr>
            <w:r w:rsidRPr="00DF5603">
              <w:rPr>
                <w:rFonts w:cs="Calibri"/>
                <w:color w:val="000000"/>
                <w:sz w:val="18"/>
                <w:szCs w:val="18"/>
                <w:lang w:val="nl-BE" w:eastAsia="nl-BE"/>
              </w:rPr>
              <w:t>Activity coefficient</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701EE91A" w14:textId="77777777" w:rsidR="0058721A" w:rsidRPr="00DF5603" w:rsidRDefault="0058721A" w:rsidP="00801CED">
            <w:pPr>
              <w:rPr>
                <w:rFonts w:cs="Calibri"/>
                <w:color w:val="000000"/>
                <w:sz w:val="18"/>
                <w:szCs w:val="18"/>
                <w:lang w:val="nl-BE" w:eastAsia="nl-BE"/>
              </w:rPr>
            </w:pPr>
            <w:r w:rsidRPr="00DF5603">
              <w:rPr>
                <w:rFonts w:cs="Calibri"/>
                <w:color w:val="000000"/>
                <w:sz w:val="18"/>
                <w:szCs w:val="18"/>
                <w:lang w:val="nl-BE" w:eastAsia="nl-BE"/>
              </w:rPr>
              <w:t>Propan-1-ol: 1.5</w:t>
            </w:r>
          </w:p>
        </w:tc>
        <w:tc>
          <w:tcPr>
            <w:tcW w:w="2847" w:type="dxa"/>
            <w:gridSpan w:val="2"/>
            <w:vMerge w:val="restart"/>
            <w:tcBorders>
              <w:top w:val="single" w:sz="4" w:space="0" w:color="auto"/>
              <w:left w:val="single" w:sz="4" w:space="0" w:color="auto"/>
              <w:right w:val="single" w:sz="4" w:space="0" w:color="auto"/>
            </w:tcBorders>
            <w:shd w:val="clear" w:color="auto" w:fill="auto"/>
            <w:vAlign w:val="center"/>
          </w:tcPr>
          <w:p w14:paraId="6CE18EB1" w14:textId="77777777" w:rsidR="0058721A" w:rsidRPr="00DF5603" w:rsidRDefault="0058721A" w:rsidP="00801CED">
            <w:pPr>
              <w:rPr>
                <w:rFonts w:cs="Calibri"/>
                <w:color w:val="000000"/>
                <w:sz w:val="18"/>
                <w:szCs w:val="18"/>
                <w:lang w:val="nl-BE" w:eastAsia="nl-BE"/>
              </w:rPr>
            </w:pPr>
            <w:r w:rsidRPr="00DF5603">
              <w:rPr>
                <w:rFonts w:cs="Calibri"/>
                <w:color w:val="000000"/>
                <w:sz w:val="18"/>
                <w:szCs w:val="18"/>
                <w:lang w:val="nl-BE" w:eastAsia="nl-BE"/>
              </w:rPr>
              <w:t>AIOMFAC-web, version 2.32</w:t>
            </w:r>
          </w:p>
        </w:tc>
      </w:tr>
      <w:tr w:rsidR="0058721A" w:rsidRPr="00DF5603" w14:paraId="24261513" w14:textId="77777777" w:rsidTr="00801CED">
        <w:trPr>
          <w:trHeight w:val="187"/>
        </w:trPr>
        <w:tc>
          <w:tcPr>
            <w:tcW w:w="1975" w:type="dxa"/>
            <w:vMerge/>
            <w:tcBorders>
              <w:left w:val="single" w:sz="4" w:space="0" w:color="auto"/>
              <w:right w:val="single" w:sz="4" w:space="0" w:color="auto"/>
            </w:tcBorders>
            <w:shd w:val="clear" w:color="auto" w:fill="auto"/>
            <w:vAlign w:val="center"/>
          </w:tcPr>
          <w:p w14:paraId="48FE2D40" w14:textId="77777777" w:rsidR="0058721A" w:rsidRPr="00DF5603" w:rsidRDefault="0058721A" w:rsidP="00801CED">
            <w:pPr>
              <w:rPr>
                <w:rFonts w:cs="Calibri"/>
                <w:b/>
                <w:bCs/>
                <w:color w:val="000000"/>
                <w:sz w:val="18"/>
                <w:szCs w:val="18"/>
                <w:lang w:eastAsia="nl-BE"/>
              </w:rPr>
            </w:pPr>
          </w:p>
        </w:tc>
        <w:tc>
          <w:tcPr>
            <w:tcW w:w="2385" w:type="dxa"/>
            <w:vMerge/>
            <w:tcBorders>
              <w:left w:val="single" w:sz="4" w:space="0" w:color="auto"/>
              <w:bottom w:val="single" w:sz="4" w:space="0" w:color="auto"/>
              <w:right w:val="single" w:sz="4" w:space="0" w:color="auto"/>
            </w:tcBorders>
            <w:shd w:val="clear" w:color="auto" w:fill="auto"/>
            <w:vAlign w:val="center"/>
          </w:tcPr>
          <w:p w14:paraId="5A1AD58D" w14:textId="77777777" w:rsidR="0058721A" w:rsidRPr="00DF5603" w:rsidRDefault="0058721A" w:rsidP="00801CED">
            <w:pPr>
              <w:rPr>
                <w:rFonts w:cs="Calibri"/>
                <w:color w:val="000000"/>
                <w:sz w:val="18"/>
                <w:szCs w:val="18"/>
                <w:lang w:val="nl-BE" w:eastAsia="nl-BE"/>
              </w:rPr>
            </w:pP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527F723D" w14:textId="77777777" w:rsidR="0058721A" w:rsidRPr="00DF5603" w:rsidRDefault="0058721A" w:rsidP="00801CED">
            <w:pPr>
              <w:rPr>
                <w:rFonts w:cs="Calibri"/>
                <w:color w:val="000000"/>
                <w:sz w:val="18"/>
                <w:szCs w:val="18"/>
                <w:lang w:val="nl-BE" w:eastAsia="nl-BE"/>
              </w:rPr>
            </w:pPr>
            <w:r w:rsidRPr="00DF5603">
              <w:rPr>
                <w:rFonts w:cs="Calibri"/>
                <w:color w:val="000000"/>
                <w:sz w:val="18"/>
                <w:szCs w:val="18"/>
                <w:lang w:val="nl-BE" w:eastAsia="nl-BE"/>
              </w:rPr>
              <w:t>Propan-2-ol: 1.34</w:t>
            </w:r>
          </w:p>
        </w:tc>
        <w:tc>
          <w:tcPr>
            <w:tcW w:w="2847" w:type="dxa"/>
            <w:gridSpan w:val="2"/>
            <w:vMerge/>
            <w:tcBorders>
              <w:left w:val="single" w:sz="4" w:space="0" w:color="auto"/>
              <w:bottom w:val="single" w:sz="4" w:space="0" w:color="auto"/>
              <w:right w:val="single" w:sz="4" w:space="0" w:color="auto"/>
            </w:tcBorders>
            <w:shd w:val="clear" w:color="auto" w:fill="auto"/>
            <w:vAlign w:val="center"/>
          </w:tcPr>
          <w:p w14:paraId="7E4E7D33" w14:textId="77777777" w:rsidR="0058721A" w:rsidRPr="00DF5603" w:rsidRDefault="0058721A" w:rsidP="00801CED">
            <w:pPr>
              <w:rPr>
                <w:rFonts w:cs="Calibri"/>
                <w:color w:val="000000"/>
                <w:sz w:val="18"/>
                <w:szCs w:val="18"/>
                <w:lang w:val="nl-BE" w:eastAsia="nl-BE"/>
              </w:rPr>
            </w:pPr>
          </w:p>
        </w:tc>
      </w:tr>
      <w:tr w:rsidR="0058721A" w:rsidRPr="00DF5603" w14:paraId="548F5332" w14:textId="77777777" w:rsidTr="00801CED">
        <w:trPr>
          <w:trHeight w:val="397"/>
        </w:trPr>
        <w:tc>
          <w:tcPr>
            <w:tcW w:w="1975" w:type="dxa"/>
            <w:vMerge/>
            <w:tcBorders>
              <w:left w:val="single" w:sz="4" w:space="0" w:color="auto"/>
              <w:right w:val="single" w:sz="4" w:space="0" w:color="auto"/>
            </w:tcBorders>
            <w:shd w:val="clear" w:color="auto" w:fill="auto"/>
            <w:vAlign w:val="center"/>
          </w:tcPr>
          <w:p w14:paraId="64034401" w14:textId="77777777" w:rsidR="0058721A" w:rsidRPr="00DF5603" w:rsidRDefault="0058721A" w:rsidP="00801CED">
            <w:pPr>
              <w:rPr>
                <w:rFonts w:cs="Calibri"/>
                <w:b/>
                <w:bCs/>
                <w:color w:val="000000"/>
                <w:sz w:val="18"/>
                <w:szCs w:val="18"/>
                <w:lang w:eastAsia="nl-BE"/>
              </w:rPr>
            </w:pP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6C54CCDA" w14:textId="77777777" w:rsidR="0058721A" w:rsidRPr="00DF5603" w:rsidRDefault="0058721A" w:rsidP="00801CED">
            <w:pPr>
              <w:rPr>
                <w:rFonts w:cs="Calibri"/>
                <w:color w:val="000000"/>
                <w:sz w:val="18"/>
                <w:szCs w:val="18"/>
                <w:lang w:val="nl-BE" w:eastAsia="nl-BE"/>
              </w:rPr>
            </w:pPr>
            <w:r w:rsidRPr="00DF5603">
              <w:rPr>
                <w:rFonts w:cs="Calibri"/>
                <w:color w:val="000000"/>
                <w:sz w:val="18"/>
                <w:szCs w:val="18"/>
                <w:lang w:val="nl-BE" w:eastAsia="nl-BE"/>
              </w:rPr>
              <w:t>Activity class</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0C43B605"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nl-BE" w:eastAsia="nl-BE"/>
              </w:rPr>
              <w:t>Falling liquids</w:t>
            </w:r>
          </w:p>
        </w:tc>
        <w:tc>
          <w:tcPr>
            <w:tcW w:w="2847" w:type="dxa"/>
            <w:gridSpan w:val="2"/>
            <w:vMerge w:val="restart"/>
            <w:tcBorders>
              <w:top w:val="single" w:sz="4" w:space="0" w:color="auto"/>
              <w:left w:val="single" w:sz="4" w:space="0" w:color="auto"/>
              <w:right w:val="single" w:sz="4" w:space="0" w:color="auto"/>
            </w:tcBorders>
            <w:shd w:val="clear" w:color="auto" w:fill="auto"/>
            <w:vAlign w:val="center"/>
          </w:tcPr>
          <w:p w14:paraId="1CAA83CF"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en-US" w:eastAsia="nl-BE"/>
              </w:rPr>
              <w:t>ART 1.5</w:t>
            </w:r>
          </w:p>
        </w:tc>
      </w:tr>
      <w:tr w:rsidR="0058721A" w:rsidRPr="00DF5603" w14:paraId="43E80CC5" w14:textId="77777777" w:rsidTr="00801CED">
        <w:trPr>
          <w:trHeight w:val="187"/>
        </w:trPr>
        <w:tc>
          <w:tcPr>
            <w:tcW w:w="1975" w:type="dxa"/>
            <w:vMerge/>
            <w:tcBorders>
              <w:left w:val="single" w:sz="4" w:space="0" w:color="auto"/>
              <w:right w:val="single" w:sz="4" w:space="0" w:color="auto"/>
            </w:tcBorders>
            <w:shd w:val="clear" w:color="auto" w:fill="auto"/>
            <w:vAlign w:val="center"/>
          </w:tcPr>
          <w:p w14:paraId="19778B72" w14:textId="77777777" w:rsidR="0058721A" w:rsidRPr="00DF5603" w:rsidRDefault="0058721A" w:rsidP="00801CED">
            <w:pPr>
              <w:rPr>
                <w:rFonts w:cs="Calibri"/>
                <w:b/>
                <w:bCs/>
                <w:color w:val="000000"/>
                <w:sz w:val="18"/>
                <w:szCs w:val="18"/>
                <w:lang w:eastAsia="nl-BE"/>
              </w:rPr>
            </w:pP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1A2D4592"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nl-BE" w:eastAsia="nl-BE"/>
              </w:rPr>
              <w:t>Situation</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55D2AB82"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en-US" w:eastAsia="nl-BE"/>
              </w:rPr>
              <w:t>Transfer of liquid product with flow of 0.1 - 1 l/minute</w:t>
            </w:r>
          </w:p>
        </w:tc>
        <w:tc>
          <w:tcPr>
            <w:tcW w:w="2847" w:type="dxa"/>
            <w:gridSpan w:val="2"/>
            <w:vMerge/>
            <w:tcBorders>
              <w:left w:val="single" w:sz="4" w:space="0" w:color="auto"/>
              <w:right w:val="single" w:sz="4" w:space="0" w:color="auto"/>
            </w:tcBorders>
            <w:shd w:val="clear" w:color="auto" w:fill="auto"/>
            <w:vAlign w:val="center"/>
          </w:tcPr>
          <w:p w14:paraId="0E0A8048" w14:textId="77777777" w:rsidR="0058721A" w:rsidRPr="00DF5603" w:rsidRDefault="0058721A" w:rsidP="00801CED">
            <w:pPr>
              <w:rPr>
                <w:rFonts w:cs="Calibri"/>
                <w:color w:val="000000"/>
                <w:sz w:val="18"/>
                <w:szCs w:val="18"/>
                <w:lang w:val="en-US" w:eastAsia="nl-BE"/>
              </w:rPr>
            </w:pPr>
          </w:p>
        </w:tc>
      </w:tr>
      <w:tr w:rsidR="0058721A" w:rsidRPr="00DF5603" w14:paraId="40318715" w14:textId="77777777" w:rsidTr="00801CED">
        <w:trPr>
          <w:trHeight w:val="424"/>
        </w:trPr>
        <w:tc>
          <w:tcPr>
            <w:tcW w:w="1975" w:type="dxa"/>
            <w:vMerge/>
            <w:tcBorders>
              <w:left w:val="single" w:sz="4" w:space="0" w:color="auto"/>
              <w:right w:val="single" w:sz="4" w:space="0" w:color="auto"/>
            </w:tcBorders>
            <w:shd w:val="clear" w:color="auto" w:fill="auto"/>
            <w:vAlign w:val="center"/>
          </w:tcPr>
          <w:p w14:paraId="383EA766" w14:textId="77777777" w:rsidR="0058721A" w:rsidRPr="00DF5603" w:rsidRDefault="0058721A" w:rsidP="00801CED">
            <w:pPr>
              <w:rPr>
                <w:rFonts w:cs="Calibri"/>
                <w:b/>
                <w:bCs/>
                <w:color w:val="000000"/>
                <w:sz w:val="18"/>
                <w:szCs w:val="18"/>
                <w:lang w:eastAsia="nl-BE"/>
              </w:rPr>
            </w:pP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56A8D8FB"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en-US" w:eastAsia="nl-BE"/>
              </w:rPr>
              <w:t>Containment level</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269908BA"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en-US" w:eastAsia="nl-BE"/>
              </w:rPr>
              <w:t>Open process</w:t>
            </w:r>
          </w:p>
        </w:tc>
        <w:tc>
          <w:tcPr>
            <w:tcW w:w="2847" w:type="dxa"/>
            <w:gridSpan w:val="2"/>
            <w:vMerge/>
            <w:tcBorders>
              <w:left w:val="single" w:sz="4" w:space="0" w:color="auto"/>
              <w:right w:val="single" w:sz="4" w:space="0" w:color="auto"/>
            </w:tcBorders>
            <w:shd w:val="clear" w:color="auto" w:fill="auto"/>
            <w:vAlign w:val="center"/>
          </w:tcPr>
          <w:p w14:paraId="57F07E7E" w14:textId="77777777" w:rsidR="0058721A" w:rsidRPr="00DF5603" w:rsidRDefault="0058721A" w:rsidP="00801CED">
            <w:pPr>
              <w:rPr>
                <w:rFonts w:cs="Calibri"/>
                <w:color w:val="000000"/>
                <w:sz w:val="18"/>
                <w:szCs w:val="18"/>
                <w:lang w:val="en-US" w:eastAsia="nl-BE"/>
              </w:rPr>
            </w:pPr>
          </w:p>
        </w:tc>
      </w:tr>
      <w:tr w:rsidR="0058721A" w:rsidRPr="00DF5603" w14:paraId="413F5EFD" w14:textId="77777777" w:rsidTr="00801CED">
        <w:trPr>
          <w:trHeight w:val="413"/>
        </w:trPr>
        <w:tc>
          <w:tcPr>
            <w:tcW w:w="1975" w:type="dxa"/>
            <w:vMerge/>
            <w:tcBorders>
              <w:left w:val="single" w:sz="4" w:space="0" w:color="auto"/>
              <w:right w:val="single" w:sz="4" w:space="0" w:color="auto"/>
            </w:tcBorders>
            <w:shd w:val="clear" w:color="auto" w:fill="auto"/>
            <w:vAlign w:val="center"/>
          </w:tcPr>
          <w:p w14:paraId="47180C44" w14:textId="77777777" w:rsidR="0058721A" w:rsidRPr="00DF5603" w:rsidRDefault="0058721A" w:rsidP="00801CED">
            <w:pPr>
              <w:rPr>
                <w:rFonts w:cs="Calibri"/>
                <w:b/>
                <w:bCs/>
                <w:color w:val="000000"/>
                <w:sz w:val="18"/>
                <w:szCs w:val="18"/>
                <w:lang w:eastAsia="nl-BE"/>
              </w:rPr>
            </w:pP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009B6C2A"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en-US" w:eastAsia="nl-BE"/>
              </w:rPr>
              <w:t>Loading type</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65914A77"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en-US" w:eastAsia="nl-BE"/>
              </w:rPr>
              <w:t>Splash loading</w:t>
            </w:r>
          </w:p>
        </w:tc>
        <w:tc>
          <w:tcPr>
            <w:tcW w:w="2847" w:type="dxa"/>
            <w:gridSpan w:val="2"/>
            <w:vMerge/>
            <w:tcBorders>
              <w:left w:val="single" w:sz="4" w:space="0" w:color="auto"/>
              <w:right w:val="single" w:sz="4" w:space="0" w:color="auto"/>
            </w:tcBorders>
            <w:shd w:val="clear" w:color="auto" w:fill="auto"/>
            <w:vAlign w:val="center"/>
          </w:tcPr>
          <w:p w14:paraId="11E2B4D1" w14:textId="77777777" w:rsidR="0058721A" w:rsidRPr="00DF5603" w:rsidRDefault="0058721A" w:rsidP="00801CED">
            <w:pPr>
              <w:rPr>
                <w:rFonts w:cs="Calibri"/>
                <w:color w:val="000000"/>
                <w:sz w:val="18"/>
                <w:szCs w:val="18"/>
                <w:lang w:val="en-US" w:eastAsia="nl-BE"/>
              </w:rPr>
            </w:pPr>
          </w:p>
        </w:tc>
      </w:tr>
      <w:tr w:rsidR="0058721A" w:rsidRPr="00DF5603" w14:paraId="51F3D95D" w14:textId="77777777" w:rsidTr="00801CED">
        <w:trPr>
          <w:trHeight w:val="421"/>
        </w:trPr>
        <w:tc>
          <w:tcPr>
            <w:tcW w:w="1975" w:type="dxa"/>
            <w:vMerge/>
            <w:tcBorders>
              <w:left w:val="single" w:sz="4" w:space="0" w:color="auto"/>
              <w:right w:val="single" w:sz="4" w:space="0" w:color="auto"/>
            </w:tcBorders>
            <w:shd w:val="clear" w:color="auto" w:fill="auto"/>
            <w:vAlign w:val="center"/>
          </w:tcPr>
          <w:p w14:paraId="372BD811" w14:textId="77777777" w:rsidR="0058721A" w:rsidRPr="00DF5603" w:rsidRDefault="0058721A" w:rsidP="00801CED">
            <w:pPr>
              <w:rPr>
                <w:rFonts w:cs="Calibri"/>
                <w:b/>
                <w:bCs/>
                <w:color w:val="000000"/>
                <w:sz w:val="18"/>
                <w:szCs w:val="18"/>
                <w:lang w:eastAsia="nl-BE"/>
              </w:rPr>
            </w:pP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280CDAF2"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en-US" w:eastAsia="nl-BE"/>
              </w:rPr>
              <w:t>Room size</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1038366E"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en-US" w:eastAsia="nl-BE"/>
              </w:rPr>
              <w:t>Any size workroom</w:t>
            </w:r>
          </w:p>
        </w:tc>
        <w:tc>
          <w:tcPr>
            <w:tcW w:w="2847" w:type="dxa"/>
            <w:gridSpan w:val="2"/>
            <w:vMerge/>
            <w:tcBorders>
              <w:left w:val="single" w:sz="4" w:space="0" w:color="auto"/>
              <w:right w:val="single" w:sz="4" w:space="0" w:color="auto"/>
            </w:tcBorders>
            <w:shd w:val="clear" w:color="auto" w:fill="auto"/>
            <w:vAlign w:val="center"/>
          </w:tcPr>
          <w:p w14:paraId="578CDC7F" w14:textId="77777777" w:rsidR="0058721A" w:rsidRPr="00DF5603" w:rsidRDefault="0058721A" w:rsidP="00801CED">
            <w:pPr>
              <w:rPr>
                <w:rFonts w:cs="Calibri"/>
                <w:color w:val="000000"/>
                <w:sz w:val="18"/>
                <w:szCs w:val="18"/>
                <w:lang w:val="en-US" w:eastAsia="nl-BE"/>
              </w:rPr>
            </w:pPr>
          </w:p>
        </w:tc>
      </w:tr>
      <w:tr w:rsidR="0058721A" w:rsidRPr="00DF5603" w14:paraId="3DF8F73B" w14:textId="77777777" w:rsidTr="00801CED">
        <w:trPr>
          <w:trHeight w:val="187"/>
        </w:trPr>
        <w:tc>
          <w:tcPr>
            <w:tcW w:w="1975" w:type="dxa"/>
            <w:vMerge/>
            <w:tcBorders>
              <w:left w:val="single" w:sz="4" w:space="0" w:color="auto"/>
              <w:right w:val="single" w:sz="4" w:space="0" w:color="auto"/>
            </w:tcBorders>
            <w:shd w:val="clear" w:color="auto" w:fill="auto"/>
            <w:vAlign w:val="center"/>
          </w:tcPr>
          <w:p w14:paraId="12E6ADD6" w14:textId="77777777" w:rsidR="0058721A" w:rsidRPr="00DF5603" w:rsidRDefault="0058721A" w:rsidP="00801CED">
            <w:pPr>
              <w:rPr>
                <w:rFonts w:cs="Calibri"/>
                <w:b/>
                <w:bCs/>
                <w:color w:val="000000"/>
                <w:sz w:val="18"/>
                <w:szCs w:val="18"/>
                <w:lang w:eastAsia="nl-BE"/>
              </w:rPr>
            </w:pP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36A7B78B"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en-US" w:eastAsia="nl-BE"/>
              </w:rPr>
              <w:t>Ventilation rate</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5B39304D"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en-US" w:eastAsia="nl-BE"/>
              </w:rPr>
              <w:t>Only good natural ventilation</w:t>
            </w:r>
          </w:p>
        </w:tc>
        <w:tc>
          <w:tcPr>
            <w:tcW w:w="2847" w:type="dxa"/>
            <w:gridSpan w:val="2"/>
            <w:vMerge/>
            <w:tcBorders>
              <w:left w:val="single" w:sz="4" w:space="0" w:color="auto"/>
              <w:right w:val="single" w:sz="4" w:space="0" w:color="auto"/>
            </w:tcBorders>
            <w:shd w:val="clear" w:color="auto" w:fill="auto"/>
            <w:vAlign w:val="center"/>
          </w:tcPr>
          <w:p w14:paraId="3BFEEDE3" w14:textId="77777777" w:rsidR="0058721A" w:rsidRPr="00DF5603" w:rsidRDefault="0058721A" w:rsidP="00801CED">
            <w:pPr>
              <w:rPr>
                <w:rFonts w:cs="Calibri"/>
                <w:color w:val="000000"/>
                <w:sz w:val="18"/>
                <w:szCs w:val="18"/>
                <w:lang w:val="en-US" w:eastAsia="nl-BE"/>
              </w:rPr>
            </w:pPr>
          </w:p>
        </w:tc>
      </w:tr>
      <w:tr w:rsidR="0058721A" w:rsidRPr="00DF5603" w14:paraId="2F13ED4F" w14:textId="77777777" w:rsidTr="00801CED">
        <w:trPr>
          <w:trHeight w:val="187"/>
        </w:trPr>
        <w:tc>
          <w:tcPr>
            <w:tcW w:w="1975" w:type="dxa"/>
            <w:vMerge/>
            <w:tcBorders>
              <w:left w:val="single" w:sz="4" w:space="0" w:color="auto"/>
              <w:right w:val="single" w:sz="4" w:space="0" w:color="auto"/>
            </w:tcBorders>
            <w:shd w:val="clear" w:color="auto" w:fill="auto"/>
            <w:vAlign w:val="center"/>
          </w:tcPr>
          <w:p w14:paraId="13315D24" w14:textId="77777777" w:rsidR="0058721A" w:rsidRPr="00DF5603" w:rsidRDefault="0058721A" w:rsidP="00801CED">
            <w:pPr>
              <w:rPr>
                <w:rFonts w:cs="Calibri"/>
                <w:b/>
                <w:bCs/>
                <w:color w:val="000000"/>
                <w:sz w:val="18"/>
                <w:szCs w:val="18"/>
                <w:lang w:eastAsia="nl-BE"/>
              </w:rPr>
            </w:pP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67CEE539"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en-US" w:eastAsia="nl-BE"/>
              </w:rPr>
              <w:t>General control measures</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073CAFED"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en-US" w:eastAsia="nl-BE"/>
              </w:rPr>
              <w:t>No localized controls</w:t>
            </w:r>
          </w:p>
        </w:tc>
        <w:tc>
          <w:tcPr>
            <w:tcW w:w="2847" w:type="dxa"/>
            <w:gridSpan w:val="2"/>
            <w:vMerge/>
            <w:tcBorders>
              <w:left w:val="single" w:sz="4" w:space="0" w:color="auto"/>
              <w:bottom w:val="single" w:sz="4" w:space="0" w:color="auto"/>
              <w:right w:val="single" w:sz="4" w:space="0" w:color="auto"/>
            </w:tcBorders>
            <w:shd w:val="clear" w:color="auto" w:fill="auto"/>
            <w:vAlign w:val="center"/>
          </w:tcPr>
          <w:p w14:paraId="3E35C002" w14:textId="77777777" w:rsidR="0058721A" w:rsidRPr="00DF5603" w:rsidRDefault="0058721A" w:rsidP="00801CED">
            <w:pPr>
              <w:rPr>
                <w:rFonts w:cs="Calibri"/>
                <w:color w:val="000000"/>
                <w:sz w:val="18"/>
                <w:szCs w:val="18"/>
                <w:lang w:val="en-US" w:eastAsia="nl-BE"/>
              </w:rPr>
            </w:pPr>
          </w:p>
        </w:tc>
      </w:tr>
      <w:tr w:rsidR="0058721A" w:rsidRPr="00DF5603" w14:paraId="0B9C6AD3" w14:textId="77777777" w:rsidTr="00801CED">
        <w:trPr>
          <w:trHeight w:val="355"/>
        </w:trPr>
        <w:tc>
          <w:tcPr>
            <w:tcW w:w="1975" w:type="dxa"/>
            <w:vMerge/>
            <w:tcBorders>
              <w:left w:val="single" w:sz="4" w:space="0" w:color="auto"/>
              <w:bottom w:val="single" w:sz="4" w:space="0" w:color="auto"/>
              <w:right w:val="single" w:sz="4" w:space="0" w:color="auto"/>
            </w:tcBorders>
            <w:shd w:val="clear" w:color="auto" w:fill="auto"/>
            <w:vAlign w:val="center"/>
          </w:tcPr>
          <w:p w14:paraId="2A83CEB6" w14:textId="77777777" w:rsidR="0058721A" w:rsidRPr="00DF5603" w:rsidRDefault="0058721A" w:rsidP="00801CED">
            <w:pPr>
              <w:rPr>
                <w:rFonts w:cs="Calibri"/>
                <w:b/>
                <w:bCs/>
                <w:color w:val="000000"/>
                <w:sz w:val="18"/>
                <w:szCs w:val="18"/>
                <w:lang w:eastAsia="nl-BE"/>
              </w:rPr>
            </w:pP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1D9DDBE2"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en-US" w:eastAsia="nl-BE"/>
              </w:rPr>
              <w:t>PPE</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4C0936AE" w14:textId="77777777" w:rsidR="0058721A" w:rsidRPr="00DF5603" w:rsidRDefault="0058721A" w:rsidP="00801CED">
            <w:pPr>
              <w:rPr>
                <w:rFonts w:cs="Calibri"/>
                <w:color w:val="000000"/>
                <w:sz w:val="18"/>
                <w:szCs w:val="18"/>
                <w:lang w:val="en-US" w:eastAsia="nl-BE"/>
              </w:rPr>
            </w:pPr>
            <w:r w:rsidRPr="00DF5603">
              <w:rPr>
                <w:rFonts w:cs="Calibri"/>
                <w:color w:val="000000"/>
                <w:sz w:val="18"/>
                <w:szCs w:val="18"/>
                <w:lang w:val="en-US" w:eastAsia="nl-BE"/>
              </w:rPr>
              <w:t>none</w:t>
            </w: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83994A" w14:textId="77777777" w:rsidR="0058721A" w:rsidRPr="00DF5603" w:rsidRDefault="0058721A" w:rsidP="00801CED">
            <w:pPr>
              <w:rPr>
                <w:rFonts w:cs="Calibri"/>
                <w:color w:val="000000"/>
                <w:sz w:val="18"/>
                <w:szCs w:val="18"/>
                <w:lang w:val="en-US" w:eastAsia="nl-BE"/>
              </w:rPr>
            </w:pPr>
          </w:p>
        </w:tc>
      </w:tr>
    </w:tbl>
    <w:p w14:paraId="3FBBA161" w14:textId="721C01C3" w:rsidR="0058721A" w:rsidRPr="00DF5603" w:rsidRDefault="0058721A" w:rsidP="0058721A">
      <w:pPr>
        <w:rPr>
          <w:sz w:val="16"/>
        </w:rPr>
      </w:pPr>
      <w:r w:rsidRPr="00DF5603">
        <w:rPr>
          <w:sz w:val="16"/>
          <w:vertAlign w:val="superscript"/>
        </w:rPr>
        <w:lastRenderedPageBreak/>
        <w:t xml:space="preserve">1 </w:t>
      </w:r>
      <w:r w:rsidR="0068214B" w:rsidRPr="00DF5603">
        <w:rPr>
          <w:sz w:val="16"/>
          <w:szCs w:val="16"/>
        </w:rPr>
        <w:t>It is agreed in the CAR of peracetic acid PT11 &amp; 12 and approved union authorizations to use ART for the calculation of inhalation exposure of volatile substances during manual mixing and loading.</w:t>
      </w:r>
    </w:p>
    <w:p w14:paraId="1C2AE76C" w14:textId="77777777" w:rsidR="0058721A" w:rsidRPr="00DF5603" w:rsidRDefault="0058721A" w:rsidP="0058721A">
      <w:pPr>
        <w:rPr>
          <w:sz w:val="16"/>
        </w:rPr>
      </w:pPr>
    </w:p>
    <w:p w14:paraId="34FCE444" w14:textId="77777777" w:rsidR="0058721A" w:rsidRPr="00DF5603" w:rsidRDefault="0058721A" w:rsidP="0058721A">
      <w:pPr>
        <w:rPr>
          <w:b/>
          <w:bCs/>
          <w:sz w:val="18"/>
          <w:szCs w:val="18"/>
        </w:rPr>
      </w:pPr>
      <w:r w:rsidRPr="00DF5603">
        <w:rPr>
          <w:b/>
          <w:bCs/>
          <w:sz w:val="18"/>
          <w:szCs w:val="18"/>
        </w:rPr>
        <w:t>Calculations for scenario 1.1</w:t>
      </w:r>
    </w:p>
    <w:p w14:paraId="64CDC9DC" w14:textId="77777777" w:rsidR="0058721A" w:rsidRPr="00DF5603" w:rsidRDefault="0058721A" w:rsidP="0058721A">
      <w:pPr>
        <w:rPr>
          <w:b/>
          <w:bCs/>
          <w:sz w:val="18"/>
          <w:szCs w:val="18"/>
        </w:rPr>
      </w:pPr>
    </w:p>
    <w:p w14:paraId="45C5EFDD" w14:textId="77777777" w:rsidR="0058721A" w:rsidRPr="00DF5603" w:rsidRDefault="0058721A" w:rsidP="0058721A">
      <w:pPr>
        <w:rPr>
          <w:sz w:val="18"/>
          <w:szCs w:val="18"/>
          <w:u w:val="single"/>
        </w:rPr>
      </w:pPr>
      <w:r w:rsidRPr="00DF5603">
        <w:rPr>
          <w:sz w:val="18"/>
          <w:szCs w:val="18"/>
          <w:u w:val="single"/>
        </w:rPr>
        <w:t>Dermal exposure</w:t>
      </w:r>
    </w:p>
    <w:p w14:paraId="558FBD30" w14:textId="77777777" w:rsidR="0058721A" w:rsidRPr="00DF5603" w:rsidRDefault="0058721A" w:rsidP="0058721A">
      <w:pPr>
        <w:rPr>
          <w:sz w:val="18"/>
          <w:szCs w:val="18"/>
          <w:u w:val="single"/>
        </w:rPr>
      </w:pPr>
    </w:p>
    <w:p w14:paraId="0659B45B" w14:textId="0E7EED37" w:rsidR="0058721A" w:rsidRPr="00DF5603" w:rsidRDefault="0058721A" w:rsidP="0058721A">
      <w:pPr>
        <w:rPr>
          <w:sz w:val="18"/>
          <w:szCs w:val="18"/>
        </w:rPr>
      </w:pPr>
      <w:r w:rsidRPr="00DF5603">
        <w:rPr>
          <w:sz w:val="18"/>
          <w:szCs w:val="18"/>
        </w:rPr>
        <w:t xml:space="preserve">The indicative value from Mixing and Loading Model </w:t>
      </w:r>
      <w:r w:rsidR="00E32EAB" w:rsidRPr="00DF5603">
        <w:rPr>
          <w:sz w:val="18"/>
          <w:szCs w:val="18"/>
        </w:rPr>
        <w:t>7</w:t>
      </w:r>
      <w:r w:rsidRPr="00DF5603">
        <w:rPr>
          <w:sz w:val="18"/>
          <w:szCs w:val="18"/>
        </w:rPr>
        <w:t xml:space="preserve"> is </w:t>
      </w:r>
      <w:r w:rsidR="00E32EAB" w:rsidRPr="00DF5603">
        <w:rPr>
          <w:sz w:val="18"/>
          <w:szCs w:val="18"/>
        </w:rPr>
        <w:t>101 mg/min</w:t>
      </w:r>
      <w:r w:rsidRPr="00DF5603">
        <w:rPr>
          <w:sz w:val="18"/>
          <w:szCs w:val="18"/>
        </w:rPr>
        <w:t>. Assuming that 1 pouring/loading operation</w:t>
      </w:r>
      <w:r w:rsidR="00E32EAB" w:rsidRPr="00DF5603">
        <w:rPr>
          <w:sz w:val="18"/>
          <w:szCs w:val="18"/>
        </w:rPr>
        <w:t xml:space="preserve"> of 10 minutes</w:t>
      </w:r>
      <w:r w:rsidRPr="00DF5603">
        <w:rPr>
          <w:sz w:val="18"/>
          <w:szCs w:val="18"/>
        </w:rPr>
        <w:t xml:space="preserve"> is performed in a day, the amount of propan-1-ol on the skin is </w:t>
      </w:r>
      <w:r w:rsidR="0068214B" w:rsidRPr="00DF5603">
        <w:rPr>
          <w:sz w:val="18"/>
          <w:szCs w:val="18"/>
        </w:rPr>
        <w:t>494.9</w:t>
      </w:r>
      <w:r w:rsidRPr="00DF5603">
        <w:rPr>
          <w:sz w:val="18"/>
          <w:szCs w:val="18"/>
        </w:rPr>
        <w:t xml:space="preserve"> mg, and the amount of propan-2-ol on the skin is </w:t>
      </w:r>
      <w:r w:rsidR="0068214B" w:rsidRPr="00DF5603">
        <w:rPr>
          <w:sz w:val="18"/>
          <w:szCs w:val="18"/>
        </w:rPr>
        <w:t>196.95</w:t>
      </w:r>
      <w:r w:rsidRPr="00DF5603">
        <w:rPr>
          <w:sz w:val="18"/>
          <w:szCs w:val="18"/>
        </w:rPr>
        <w:t xml:space="preserve"> mg. Following the approach in the propan-2-ol Assessment Report, the time of evaporation is calculated as follows:</w:t>
      </w:r>
    </w:p>
    <w:p w14:paraId="3A68B956" w14:textId="77777777" w:rsidR="0058721A" w:rsidRPr="00DF5603" w:rsidRDefault="0058721A" w:rsidP="0058721A">
      <w:pPr>
        <w:rPr>
          <w:rFonts w:ascii="Times New Roman" w:hAnsi="Times New Roman"/>
          <w:i/>
          <w:iCs/>
          <w:sz w:val="18"/>
          <w:szCs w:val="18"/>
        </w:rPr>
      </w:pPr>
    </w:p>
    <w:p w14:paraId="5E9AED82" w14:textId="77777777" w:rsidR="0058721A" w:rsidRPr="00DF5603" w:rsidRDefault="0058721A" w:rsidP="0058721A">
      <w:pPr>
        <w:rPr>
          <w:sz w:val="18"/>
          <w:szCs w:val="18"/>
          <w:lang w:val="fr-BE"/>
        </w:rPr>
      </w:pPr>
      <w:r w:rsidRPr="00DF5603">
        <w:rPr>
          <w:sz w:val="18"/>
          <w:szCs w:val="18"/>
          <w:lang w:val="fr-BE"/>
        </w:rPr>
        <w:t xml:space="preserve">t = m x R x T / (M x </w:t>
      </w:r>
      <w:r w:rsidRPr="00DF5603">
        <w:rPr>
          <w:sz w:val="18"/>
          <w:szCs w:val="18"/>
        </w:rPr>
        <w:t>β</w:t>
      </w:r>
      <w:r w:rsidRPr="00DF5603">
        <w:rPr>
          <w:sz w:val="18"/>
          <w:szCs w:val="18"/>
          <w:lang w:val="fr-BE"/>
        </w:rPr>
        <w:t xml:space="preserve"> x p x A) x K </w:t>
      </w:r>
    </w:p>
    <w:p w14:paraId="78968930" w14:textId="77777777" w:rsidR="0058721A" w:rsidRPr="00DF5603" w:rsidRDefault="0058721A" w:rsidP="0058721A">
      <w:pPr>
        <w:rPr>
          <w:sz w:val="18"/>
          <w:szCs w:val="18"/>
          <w:lang w:val="fr-BE"/>
        </w:rPr>
      </w:pPr>
    </w:p>
    <w:p w14:paraId="4219E508" w14:textId="77777777" w:rsidR="0058721A" w:rsidRPr="00DF5603" w:rsidRDefault="0058721A" w:rsidP="0058721A">
      <w:pPr>
        <w:rPr>
          <w:sz w:val="18"/>
          <w:szCs w:val="18"/>
        </w:rPr>
      </w:pPr>
      <w:r w:rsidRPr="00DF5603">
        <w:rPr>
          <w:sz w:val="18"/>
          <w:szCs w:val="18"/>
        </w:rPr>
        <w:t xml:space="preserve">t: </w:t>
      </w:r>
      <w:r w:rsidRPr="00DF5603">
        <w:rPr>
          <w:sz w:val="18"/>
          <w:szCs w:val="18"/>
        </w:rPr>
        <w:tab/>
        <w:t>time [s]</w:t>
      </w:r>
    </w:p>
    <w:p w14:paraId="767441A3" w14:textId="77777777" w:rsidR="0058721A" w:rsidRPr="00DF5603" w:rsidRDefault="0058721A" w:rsidP="0058721A">
      <w:pPr>
        <w:rPr>
          <w:sz w:val="18"/>
          <w:szCs w:val="18"/>
        </w:rPr>
      </w:pPr>
      <w:r w:rsidRPr="00DF5603">
        <w:rPr>
          <w:sz w:val="18"/>
          <w:szCs w:val="18"/>
        </w:rPr>
        <w:t>m:</w:t>
      </w:r>
      <w:r w:rsidRPr="00DF5603">
        <w:rPr>
          <w:sz w:val="18"/>
          <w:szCs w:val="18"/>
        </w:rPr>
        <w:tab/>
        <w:t>mass of propan-1-ol and propan-2-ol on surface: see table</w:t>
      </w:r>
    </w:p>
    <w:p w14:paraId="65071355" w14:textId="77777777" w:rsidR="0058721A" w:rsidRPr="00DF5603" w:rsidRDefault="0058721A" w:rsidP="0058721A">
      <w:pPr>
        <w:rPr>
          <w:sz w:val="18"/>
          <w:szCs w:val="18"/>
          <w:lang w:val="fr-FR"/>
        </w:rPr>
      </w:pPr>
      <w:r w:rsidRPr="00DF5603">
        <w:rPr>
          <w:sz w:val="18"/>
          <w:szCs w:val="18"/>
          <w:lang w:val="fr-FR"/>
        </w:rPr>
        <w:t xml:space="preserve">R:       </w:t>
      </w:r>
      <w:r w:rsidRPr="00DF5603">
        <w:rPr>
          <w:sz w:val="18"/>
          <w:szCs w:val="18"/>
          <w:lang w:val="fr-FR"/>
        </w:rPr>
        <w:tab/>
        <w:t>gas constant: 8.314 J/K/mol</w:t>
      </w:r>
    </w:p>
    <w:p w14:paraId="5B7D8D4D" w14:textId="77777777" w:rsidR="0058721A" w:rsidRPr="00DF5603" w:rsidRDefault="0058721A" w:rsidP="0058721A">
      <w:pPr>
        <w:rPr>
          <w:sz w:val="18"/>
          <w:szCs w:val="18"/>
          <w:lang w:val="fr-FR"/>
        </w:rPr>
      </w:pPr>
      <w:r w:rsidRPr="00DF5603">
        <w:rPr>
          <w:sz w:val="18"/>
          <w:szCs w:val="18"/>
          <w:lang w:val="fr-FR"/>
        </w:rPr>
        <w:t>T:</w:t>
      </w:r>
      <w:r w:rsidRPr="00DF5603">
        <w:rPr>
          <w:sz w:val="18"/>
          <w:szCs w:val="18"/>
          <w:lang w:val="fr-FR"/>
        </w:rPr>
        <w:tab/>
        <w:t>skin/surface temperature: 303.15 K</w:t>
      </w:r>
    </w:p>
    <w:p w14:paraId="7AA2B29D" w14:textId="77777777" w:rsidR="0058721A" w:rsidRPr="00DF5603" w:rsidRDefault="0058721A" w:rsidP="0058721A">
      <w:pPr>
        <w:rPr>
          <w:sz w:val="18"/>
          <w:szCs w:val="18"/>
        </w:rPr>
      </w:pPr>
      <w:r w:rsidRPr="00DF5603">
        <w:rPr>
          <w:sz w:val="18"/>
          <w:szCs w:val="18"/>
        </w:rPr>
        <w:t>M:</w:t>
      </w:r>
      <w:r w:rsidRPr="00DF5603">
        <w:rPr>
          <w:sz w:val="18"/>
          <w:szCs w:val="18"/>
        </w:rPr>
        <w:tab/>
        <w:t>molar mass:   60.1 g/mol</w:t>
      </w:r>
    </w:p>
    <w:p w14:paraId="4EAB239A" w14:textId="77777777" w:rsidR="0058721A" w:rsidRPr="00DF5603" w:rsidRDefault="0058721A" w:rsidP="0058721A">
      <w:pPr>
        <w:rPr>
          <w:sz w:val="18"/>
          <w:szCs w:val="18"/>
        </w:rPr>
      </w:pPr>
      <w:r w:rsidRPr="00DF5603">
        <w:rPr>
          <w:sz w:val="18"/>
          <w:szCs w:val="18"/>
        </w:rPr>
        <w:t>β:</w:t>
      </w:r>
      <w:r w:rsidRPr="00DF5603">
        <w:rPr>
          <w:sz w:val="18"/>
          <w:szCs w:val="18"/>
        </w:rPr>
        <w:tab/>
        <w:t>mass transfer coefficient, for calculation see TGD: 8.7 m/h</w:t>
      </w:r>
    </w:p>
    <w:p w14:paraId="16819A72" w14:textId="77777777" w:rsidR="0058721A" w:rsidRPr="00DF5603" w:rsidRDefault="0058721A" w:rsidP="0058721A">
      <w:pPr>
        <w:rPr>
          <w:sz w:val="18"/>
          <w:szCs w:val="18"/>
        </w:rPr>
      </w:pPr>
      <w:r w:rsidRPr="00DF5603">
        <w:rPr>
          <w:sz w:val="18"/>
          <w:szCs w:val="18"/>
        </w:rPr>
        <w:t>p:</w:t>
      </w:r>
      <w:r w:rsidRPr="00DF5603">
        <w:rPr>
          <w:sz w:val="18"/>
          <w:szCs w:val="18"/>
        </w:rPr>
        <w:tab/>
        <w:t>vapour pressure of the pure substance: see table</w:t>
      </w:r>
    </w:p>
    <w:p w14:paraId="050ED68B" w14:textId="77777777" w:rsidR="0058721A" w:rsidRPr="00DF5603" w:rsidRDefault="0058721A" w:rsidP="0058721A">
      <w:pPr>
        <w:rPr>
          <w:sz w:val="18"/>
          <w:szCs w:val="18"/>
        </w:rPr>
      </w:pPr>
      <w:r w:rsidRPr="00DF5603">
        <w:rPr>
          <w:sz w:val="18"/>
          <w:szCs w:val="18"/>
        </w:rPr>
        <w:t>A:</w:t>
      </w:r>
      <w:r w:rsidRPr="00DF5603">
        <w:rPr>
          <w:sz w:val="18"/>
          <w:szCs w:val="18"/>
        </w:rPr>
        <w:tab/>
        <w:t>surface area (both hands): 820 cm</w:t>
      </w:r>
      <w:r w:rsidRPr="00DF5603">
        <w:rPr>
          <w:sz w:val="18"/>
          <w:szCs w:val="18"/>
          <w:vertAlign w:val="superscript"/>
        </w:rPr>
        <w:t>2</w:t>
      </w:r>
    </w:p>
    <w:p w14:paraId="25493EC8" w14:textId="77777777" w:rsidR="0058721A" w:rsidRPr="00DF5603" w:rsidRDefault="0058721A" w:rsidP="0058721A">
      <w:pPr>
        <w:rPr>
          <w:sz w:val="18"/>
          <w:szCs w:val="18"/>
        </w:rPr>
      </w:pPr>
      <w:r w:rsidRPr="00DF5603">
        <w:rPr>
          <w:sz w:val="18"/>
          <w:szCs w:val="18"/>
        </w:rPr>
        <w:t>K:</w:t>
      </w:r>
      <w:r w:rsidRPr="00DF5603">
        <w:rPr>
          <w:sz w:val="18"/>
          <w:szCs w:val="18"/>
        </w:rPr>
        <w:tab/>
        <w:t>conversion factor: 36000</w:t>
      </w:r>
    </w:p>
    <w:p w14:paraId="05FA3F8C" w14:textId="77777777" w:rsidR="0058721A" w:rsidRPr="00DF5603" w:rsidRDefault="0058721A" w:rsidP="0058721A">
      <w:pPr>
        <w:rPr>
          <w:sz w:val="18"/>
          <w:szCs w:val="18"/>
        </w:rPr>
      </w:pPr>
      <w:r w:rsidRPr="00DF5603">
        <w:rPr>
          <w:sz w:val="18"/>
          <w:szCs w:val="18"/>
        </w:rPr>
        <w:t xml:space="preserve"> </w:t>
      </w:r>
    </w:p>
    <w:p w14:paraId="6C649CDF" w14:textId="77777777" w:rsidR="0058721A" w:rsidRPr="00DF5603" w:rsidRDefault="0058721A" w:rsidP="0058721A">
      <w:pPr>
        <w:rPr>
          <w:sz w:val="18"/>
          <w:szCs w:val="18"/>
        </w:rPr>
      </w:pPr>
      <w:r w:rsidRPr="00DF5603">
        <w:rPr>
          <w:sz w:val="18"/>
          <w:szCs w:val="1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544"/>
        <w:gridCol w:w="4110"/>
      </w:tblGrid>
      <w:tr w:rsidR="0058721A" w:rsidRPr="00DF5603" w14:paraId="776CFE9A" w14:textId="77777777" w:rsidTr="00801CED">
        <w:tc>
          <w:tcPr>
            <w:tcW w:w="1418" w:type="dxa"/>
            <w:shd w:val="clear" w:color="auto" w:fill="auto"/>
          </w:tcPr>
          <w:p w14:paraId="6AE30DFF" w14:textId="77777777" w:rsidR="0058721A" w:rsidRPr="00DF5603" w:rsidRDefault="0058721A" w:rsidP="00801CED">
            <w:pPr>
              <w:rPr>
                <w:sz w:val="18"/>
                <w:szCs w:val="18"/>
              </w:rPr>
            </w:pPr>
          </w:p>
        </w:tc>
        <w:tc>
          <w:tcPr>
            <w:tcW w:w="3544" w:type="dxa"/>
            <w:shd w:val="clear" w:color="auto" w:fill="auto"/>
          </w:tcPr>
          <w:p w14:paraId="239CDA90" w14:textId="77777777" w:rsidR="0058721A" w:rsidRPr="00DF5603" w:rsidRDefault="0058721A" w:rsidP="00801CED">
            <w:pPr>
              <w:rPr>
                <w:b/>
                <w:bCs/>
                <w:sz w:val="18"/>
                <w:szCs w:val="18"/>
              </w:rPr>
            </w:pPr>
            <w:r w:rsidRPr="00DF5603">
              <w:rPr>
                <w:b/>
                <w:bCs/>
                <w:sz w:val="18"/>
                <w:szCs w:val="18"/>
              </w:rPr>
              <w:t>propan-1-ol</w:t>
            </w:r>
          </w:p>
        </w:tc>
        <w:tc>
          <w:tcPr>
            <w:tcW w:w="4110" w:type="dxa"/>
            <w:shd w:val="clear" w:color="auto" w:fill="auto"/>
          </w:tcPr>
          <w:p w14:paraId="53798194" w14:textId="77777777" w:rsidR="0058721A" w:rsidRPr="00DF5603" w:rsidRDefault="0058721A" w:rsidP="00801CED">
            <w:pPr>
              <w:rPr>
                <w:b/>
                <w:bCs/>
                <w:sz w:val="18"/>
                <w:szCs w:val="18"/>
              </w:rPr>
            </w:pPr>
            <w:r w:rsidRPr="00DF5603">
              <w:rPr>
                <w:b/>
                <w:bCs/>
                <w:sz w:val="18"/>
                <w:szCs w:val="18"/>
              </w:rPr>
              <w:t>propan-2-ol</w:t>
            </w:r>
          </w:p>
        </w:tc>
      </w:tr>
      <w:tr w:rsidR="0058721A" w:rsidRPr="00DF5603" w14:paraId="435FA52C" w14:textId="77777777" w:rsidTr="00801CED">
        <w:tc>
          <w:tcPr>
            <w:tcW w:w="1418" w:type="dxa"/>
            <w:shd w:val="clear" w:color="auto" w:fill="auto"/>
          </w:tcPr>
          <w:p w14:paraId="2B70531B" w14:textId="77777777" w:rsidR="0058721A" w:rsidRPr="00DF5603" w:rsidRDefault="0058721A" w:rsidP="00801CED">
            <w:pPr>
              <w:rPr>
                <w:sz w:val="18"/>
                <w:szCs w:val="18"/>
              </w:rPr>
            </w:pPr>
            <w:r w:rsidRPr="00DF5603">
              <w:rPr>
                <w:sz w:val="18"/>
                <w:szCs w:val="18"/>
              </w:rPr>
              <w:t>m (mg)</w:t>
            </w:r>
          </w:p>
        </w:tc>
        <w:tc>
          <w:tcPr>
            <w:tcW w:w="3544" w:type="dxa"/>
            <w:shd w:val="clear" w:color="auto" w:fill="auto"/>
          </w:tcPr>
          <w:p w14:paraId="0F3101B6" w14:textId="04280658" w:rsidR="0058721A" w:rsidRPr="00DF5603" w:rsidRDefault="0068214B" w:rsidP="00801CED">
            <w:pPr>
              <w:rPr>
                <w:sz w:val="18"/>
                <w:szCs w:val="18"/>
              </w:rPr>
            </w:pPr>
            <w:r w:rsidRPr="00DF5603">
              <w:rPr>
                <w:sz w:val="18"/>
                <w:szCs w:val="18"/>
              </w:rPr>
              <w:t xml:space="preserve">494.9 </w:t>
            </w:r>
          </w:p>
        </w:tc>
        <w:tc>
          <w:tcPr>
            <w:tcW w:w="4110" w:type="dxa"/>
            <w:shd w:val="clear" w:color="auto" w:fill="auto"/>
          </w:tcPr>
          <w:p w14:paraId="661B60DB" w14:textId="202B3CAF" w:rsidR="0058721A" w:rsidRPr="00DF5603" w:rsidRDefault="0068214B" w:rsidP="00801CED">
            <w:pPr>
              <w:rPr>
                <w:sz w:val="18"/>
                <w:szCs w:val="18"/>
              </w:rPr>
            </w:pPr>
            <w:r w:rsidRPr="00DF5603">
              <w:rPr>
                <w:sz w:val="18"/>
                <w:szCs w:val="18"/>
              </w:rPr>
              <w:t>196.95</w:t>
            </w:r>
          </w:p>
        </w:tc>
      </w:tr>
      <w:tr w:rsidR="0058721A" w:rsidRPr="00DF5603" w14:paraId="2A4C8DE8" w14:textId="77777777" w:rsidTr="00801CED">
        <w:tc>
          <w:tcPr>
            <w:tcW w:w="1418" w:type="dxa"/>
            <w:shd w:val="clear" w:color="auto" w:fill="auto"/>
          </w:tcPr>
          <w:p w14:paraId="47506D3D" w14:textId="77777777" w:rsidR="0058721A" w:rsidRPr="00DF5603" w:rsidRDefault="0058721A" w:rsidP="00801CED">
            <w:pPr>
              <w:rPr>
                <w:sz w:val="18"/>
                <w:szCs w:val="18"/>
              </w:rPr>
            </w:pPr>
            <w:r w:rsidRPr="00DF5603">
              <w:rPr>
                <w:sz w:val="18"/>
                <w:szCs w:val="18"/>
              </w:rPr>
              <w:t>P (Pa)</w:t>
            </w:r>
            <w:r w:rsidRPr="00DF5603">
              <w:rPr>
                <w:sz w:val="18"/>
                <w:szCs w:val="18"/>
                <w:vertAlign w:val="superscript"/>
              </w:rPr>
              <w:t>*</w:t>
            </w:r>
          </w:p>
        </w:tc>
        <w:tc>
          <w:tcPr>
            <w:tcW w:w="3544" w:type="dxa"/>
            <w:shd w:val="clear" w:color="auto" w:fill="auto"/>
          </w:tcPr>
          <w:p w14:paraId="737B9858" w14:textId="77777777" w:rsidR="0058721A" w:rsidRPr="00DF5603" w:rsidRDefault="0058721A" w:rsidP="00801CED">
            <w:pPr>
              <w:rPr>
                <w:sz w:val="18"/>
                <w:szCs w:val="18"/>
              </w:rPr>
            </w:pPr>
            <w:r w:rsidRPr="00DF5603">
              <w:rPr>
                <w:sz w:val="18"/>
                <w:szCs w:val="18"/>
              </w:rPr>
              <w:t>3774 at 30°C</w:t>
            </w:r>
          </w:p>
        </w:tc>
        <w:tc>
          <w:tcPr>
            <w:tcW w:w="4110" w:type="dxa"/>
            <w:shd w:val="clear" w:color="auto" w:fill="auto"/>
          </w:tcPr>
          <w:p w14:paraId="67906A58" w14:textId="77777777" w:rsidR="0058721A" w:rsidRPr="00DF5603" w:rsidRDefault="0058721A" w:rsidP="00801CED">
            <w:pPr>
              <w:rPr>
                <w:sz w:val="18"/>
                <w:szCs w:val="18"/>
              </w:rPr>
            </w:pPr>
            <w:r w:rsidRPr="00DF5603">
              <w:rPr>
                <w:sz w:val="18"/>
                <w:szCs w:val="18"/>
              </w:rPr>
              <w:t>7544 at 30°C</w:t>
            </w:r>
          </w:p>
        </w:tc>
      </w:tr>
      <w:tr w:rsidR="0058721A" w:rsidRPr="00DF5603" w14:paraId="780A4A06" w14:textId="77777777" w:rsidTr="00801CED">
        <w:tc>
          <w:tcPr>
            <w:tcW w:w="1418" w:type="dxa"/>
            <w:shd w:val="clear" w:color="auto" w:fill="auto"/>
          </w:tcPr>
          <w:p w14:paraId="55ECD240" w14:textId="77777777" w:rsidR="0058721A" w:rsidRPr="00DF5603" w:rsidRDefault="0058721A" w:rsidP="00801CED">
            <w:pPr>
              <w:rPr>
                <w:sz w:val="18"/>
                <w:szCs w:val="18"/>
              </w:rPr>
            </w:pPr>
            <w:r w:rsidRPr="00DF5603">
              <w:rPr>
                <w:sz w:val="18"/>
                <w:szCs w:val="18"/>
              </w:rPr>
              <w:t>t (s)</w:t>
            </w:r>
          </w:p>
        </w:tc>
        <w:tc>
          <w:tcPr>
            <w:tcW w:w="3544" w:type="dxa"/>
            <w:shd w:val="clear" w:color="auto" w:fill="auto"/>
          </w:tcPr>
          <w:p w14:paraId="794ABA56" w14:textId="34B1EDE4" w:rsidR="0058721A" w:rsidRPr="00DF5603" w:rsidRDefault="0068214B" w:rsidP="00801CED">
            <w:pPr>
              <w:rPr>
                <w:sz w:val="18"/>
                <w:szCs w:val="18"/>
              </w:rPr>
            </w:pPr>
            <w:r w:rsidRPr="00DF5603">
              <w:rPr>
                <w:sz w:val="18"/>
                <w:szCs w:val="18"/>
              </w:rPr>
              <w:t>28</w:t>
            </w:r>
            <w:r w:rsidR="0058721A" w:rsidRPr="00DF5603">
              <w:rPr>
                <w:sz w:val="18"/>
                <w:szCs w:val="18"/>
              </w:rPr>
              <w:t xml:space="preserve"> s</w:t>
            </w:r>
          </w:p>
        </w:tc>
        <w:tc>
          <w:tcPr>
            <w:tcW w:w="4110" w:type="dxa"/>
            <w:shd w:val="clear" w:color="auto" w:fill="auto"/>
          </w:tcPr>
          <w:p w14:paraId="42DB7452" w14:textId="158928EA" w:rsidR="0058721A" w:rsidRPr="00DF5603" w:rsidRDefault="0068214B" w:rsidP="00801CED">
            <w:pPr>
              <w:rPr>
                <w:sz w:val="18"/>
                <w:szCs w:val="18"/>
              </w:rPr>
            </w:pPr>
            <w:r w:rsidRPr="00DF5603">
              <w:rPr>
                <w:sz w:val="18"/>
                <w:szCs w:val="18"/>
              </w:rPr>
              <w:t>5.5</w:t>
            </w:r>
            <w:r w:rsidR="0058721A" w:rsidRPr="00DF5603">
              <w:rPr>
                <w:sz w:val="18"/>
                <w:szCs w:val="18"/>
              </w:rPr>
              <w:t xml:space="preserve"> s</w:t>
            </w:r>
          </w:p>
        </w:tc>
      </w:tr>
    </w:tbl>
    <w:p w14:paraId="3DC6B906" w14:textId="77777777" w:rsidR="0058721A" w:rsidRPr="00DF5603" w:rsidRDefault="0058721A" w:rsidP="0058721A">
      <w:pPr>
        <w:rPr>
          <w:sz w:val="16"/>
          <w:szCs w:val="16"/>
        </w:rPr>
      </w:pPr>
      <w:r w:rsidRPr="00DF5603">
        <w:rPr>
          <w:sz w:val="16"/>
          <w:szCs w:val="16"/>
        </w:rPr>
        <w:t xml:space="preserve">  * obtained by calculation and the Clausius-Clapeyron equation</w:t>
      </w:r>
    </w:p>
    <w:p w14:paraId="0BB4E3F0" w14:textId="77777777" w:rsidR="0058721A" w:rsidRPr="00DF5603" w:rsidRDefault="0058721A" w:rsidP="0058721A">
      <w:pPr>
        <w:rPr>
          <w:sz w:val="18"/>
          <w:szCs w:val="18"/>
        </w:rPr>
      </w:pPr>
    </w:p>
    <w:p w14:paraId="35992FFA" w14:textId="08946407" w:rsidR="0058721A" w:rsidRPr="00DF5603" w:rsidRDefault="0058721A" w:rsidP="0058721A">
      <w:pPr>
        <w:rPr>
          <w:sz w:val="18"/>
          <w:szCs w:val="18"/>
        </w:rPr>
      </w:pPr>
      <w:r w:rsidRPr="00DF5603">
        <w:rPr>
          <w:sz w:val="18"/>
          <w:szCs w:val="18"/>
        </w:rPr>
        <w:t xml:space="preserve">According to this equation the evaporation time is </w:t>
      </w:r>
      <w:r w:rsidR="0068214B" w:rsidRPr="00DF5603">
        <w:rPr>
          <w:sz w:val="18"/>
          <w:szCs w:val="18"/>
        </w:rPr>
        <w:t>28</w:t>
      </w:r>
      <w:r w:rsidRPr="00DF5603">
        <w:rPr>
          <w:sz w:val="18"/>
          <w:szCs w:val="18"/>
        </w:rPr>
        <w:t xml:space="preserve"> s for propan-1-ol and </w:t>
      </w:r>
      <w:r w:rsidR="0068214B" w:rsidRPr="00DF5603">
        <w:rPr>
          <w:sz w:val="18"/>
          <w:szCs w:val="18"/>
        </w:rPr>
        <w:t>5.5</w:t>
      </w:r>
      <w:r w:rsidRPr="00DF5603">
        <w:rPr>
          <w:sz w:val="18"/>
          <w:szCs w:val="18"/>
        </w:rPr>
        <w:t xml:space="preserve"> s for propan-2-ol. Using the dermal flux rate 0.85 mg/cm</w:t>
      </w:r>
      <w:r w:rsidRPr="00DF5603">
        <w:rPr>
          <w:sz w:val="18"/>
          <w:szCs w:val="18"/>
          <w:vertAlign w:val="superscript"/>
        </w:rPr>
        <w:t>2</w:t>
      </w:r>
      <w:r w:rsidRPr="00DF5603">
        <w:rPr>
          <w:sz w:val="18"/>
          <w:szCs w:val="18"/>
        </w:rPr>
        <w:t>/h, this leads to a total absorbed amount of 0.0</w:t>
      </w:r>
      <w:r w:rsidR="0068214B" w:rsidRPr="00DF5603">
        <w:rPr>
          <w:sz w:val="18"/>
          <w:szCs w:val="18"/>
        </w:rPr>
        <w:t>9</w:t>
      </w:r>
      <w:r w:rsidRPr="00DF5603">
        <w:rPr>
          <w:sz w:val="18"/>
          <w:szCs w:val="18"/>
        </w:rPr>
        <w:t xml:space="preserve"> mg/kg bw/d propan-1-ol and 0.0</w:t>
      </w:r>
      <w:r w:rsidR="0068214B" w:rsidRPr="00DF5603">
        <w:rPr>
          <w:sz w:val="18"/>
          <w:szCs w:val="18"/>
        </w:rPr>
        <w:t>2</w:t>
      </w:r>
      <w:r w:rsidRPr="00DF5603">
        <w:rPr>
          <w:sz w:val="18"/>
          <w:szCs w:val="18"/>
        </w:rPr>
        <w:t xml:space="preserve"> mg/kg bw/d propan-2-ol. </w:t>
      </w:r>
    </w:p>
    <w:p w14:paraId="2F497E78" w14:textId="77777777" w:rsidR="0058721A" w:rsidRPr="00DF5603" w:rsidRDefault="0058721A" w:rsidP="0058721A">
      <w:pPr>
        <w:rPr>
          <w:iCs/>
          <w:sz w:val="18"/>
          <w:szCs w:val="18"/>
          <w:u w:val="single"/>
        </w:rPr>
      </w:pPr>
    </w:p>
    <w:p w14:paraId="31858AA6" w14:textId="77777777" w:rsidR="0058721A" w:rsidRPr="00DF5603" w:rsidRDefault="0058721A" w:rsidP="0058721A">
      <w:pPr>
        <w:rPr>
          <w:i/>
          <w:sz w:val="18"/>
          <w:szCs w:val="18"/>
          <w:u w:val="single"/>
        </w:rPr>
      </w:pPr>
      <w:r w:rsidRPr="00DF5603">
        <w:rPr>
          <w:iCs/>
          <w:sz w:val="18"/>
          <w:szCs w:val="18"/>
          <w:u w:val="single"/>
        </w:rPr>
        <w:t>Inhalation exposure to vapour</w:t>
      </w:r>
    </w:p>
    <w:p w14:paraId="6B24DFF6" w14:textId="77777777" w:rsidR="0058721A" w:rsidRPr="00DF5603" w:rsidRDefault="0058721A" w:rsidP="0058721A">
      <w:pPr>
        <w:rPr>
          <w:i/>
          <w:sz w:val="18"/>
          <w:szCs w:val="18"/>
          <w:u w:val="single"/>
        </w:rPr>
      </w:pPr>
    </w:p>
    <w:p w14:paraId="00B0E286" w14:textId="77777777" w:rsidR="0058721A" w:rsidRPr="00DF5603" w:rsidRDefault="0058721A" w:rsidP="0058721A">
      <w:pPr>
        <w:rPr>
          <w:iCs/>
          <w:sz w:val="18"/>
          <w:szCs w:val="18"/>
        </w:rPr>
      </w:pPr>
      <w:r w:rsidRPr="00DF5603">
        <w:rPr>
          <w:iCs/>
          <w:sz w:val="18"/>
          <w:szCs w:val="18"/>
        </w:rPr>
        <w:t>Propan-1-ol: The predicted 95th percentile full-shift exposure is 190 mg/m³. With an exposure time of 10 minutes and an inhalation rate of 1.25 m</w:t>
      </w:r>
      <w:r w:rsidRPr="00DF5603">
        <w:rPr>
          <w:iCs/>
          <w:sz w:val="18"/>
          <w:szCs w:val="18"/>
          <w:vertAlign w:val="superscript"/>
        </w:rPr>
        <w:t>3</w:t>
      </w:r>
      <w:r w:rsidRPr="00DF5603">
        <w:rPr>
          <w:iCs/>
          <w:sz w:val="18"/>
          <w:szCs w:val="18"/>
        </w:rPr>
        <w:t>/h, the inhalation exposure is 0.6597 mg/kg bw/d.</w:t>
      </w:r>
    </w:p>
    <w:p w14:paraId="1CEECF6D" w14:textId="77777777" w:rsidR="0058721A" w:rsidRPr="00DF5603" w:rsidRDefault="0058721A" w:rsidP="0058721A">
      <w:pPr>
        <w:rPr>
          <w:iCs/>
          <w:sz w:val="18"/>
          <w:szCs w:val="18"/>
        </w:rPr>
      </w:pPr>
    </w:p>
    <w:p w14:paraId="10984A8A" w14:textId="77777777" w:rsidR="0058721A" w:rsidRPr="00DF5603" w:rsidRDefault="0058721A" w:rsidP="0058721A">
      <w:pPr>
        <w:rPr>
          <w:iCs/>
          <w:sz w:val="18"/>
          <w:szCs w:val="18"/>
        </w:rPr>
      </w:pPr>
      <w:r w:rsidRPr="00DF5603">
        <w:rPr>
          <w:iCs/>
          <w:sz w:val="18"/>
          <w:szCs w:val="18"/>
        </w:rPr>
        <w:t>Propan-2-ol:</w:t>
      </w:r>
      <w:r w:rsidRPr="00DF5603">
        <w:rPr>
          <w:sz w:val="18"/>
          <w:szCs w:val="18"/>
        </w:rPr>
        <w:t xml:space="preserve"> </w:t>
      </w:r>
      <w:r w:rsidRPr="00DF5603">
        <w:rPr>
          <w:iCs/>
          <w:sz w:val="18"/>
          <w:szCs w:val="18"/>
        </w:rPr>
        <w:t>The predicted 95th percentile full-shift exposure is 140 mg/m</w:t>
      </w:r>
      <w:r w:rsidRPr="00DF5603">
        <w:rPr>
          <w:iCs/>
          <w:sz w:val="18"/>
          <w:szCs w:val="18"/>
          <w:vertAlign w:val="superscript"/>
        </w:rPr>
        <w:t>3</w:t>
      </w:r>
      <w:r w:rsidRPr="00DF5603">
        <w:rPr>
          <w:iCs/>
          <w:sz w:val="18"/>
          <w:szCs w:val="18"/>
        </w:rPr>
        <w:t>. With an exposure time of 10 minutes and an inhalation rate of 1.25 m</w:t>
      </w:r>
      <w:r w:rsidRPr="00DF5603">
        <w:rPr>
          <w:iCs/>
          <w:sz w:val="18"/>
          <w:szCs w:val="18"/>
          <w:vertAlign w:val="superscript"/>
        </w:rPr>
        <w:t>3</w:t>
      </w:r>
      <w:r w:rsidRPr="00DF5603">
        <w:rPr>
          <w:iCs/>
          <w:sz w:val="18"/>
          <w:szCs w:val="18"/>
        </w:rPr>
        <w:t>/h, the inhalation exposure is 0.4861 mg/kg bw/d.</w:t>
      </w:r>
    </w:p>
    <w:p w14:paraId="3D70491E" w14:textId="77777777" w:rsidR="0058721A" w:rsidRPr="00DF5603" w:rsidRDefault="0058721A" w:rsidP="0058721A">
      <w:pPr>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438"/>
        <w:gridCol w:w="1571"/>
        <w:gridCol w:w="1468"/>
        <w:gridCol w:w="1468"/>
        <w:gridCol w:w="671"/>
        <w:gridCol w:w="1228"/>
      </w:tblGrid>
      <w:tr w:rsidR="0058721A" w:rsidRPr="00DF5603" w14:paraId="1B7F3549" w14:textId="77777777" w:rsidTr="00801CED">
        <w:trPr>
          <w:trHeight w:val="371"/>
        </w:trPr>
        <w:tc>
          <w:tcPr>
            <w:tcW w:w="9204" w:type="dxa"/>
            <w:gridSpan w:val="7"/>
            <w:shd w:val="clear" w:color="auto" w:fill="FFFFCC"/>
            <w:vAlign w:val="center"/>
          </w:tcPr>
          <w:p w14:paraId="17B1CFD7" w14:textId="77777777" w:rsidR="0058721A" w:rsidRPr="00DF5603" w:rsidRDefault="0058721A" w:rsidP="00801CED">
            <w:pPr>
              <w:jc w:val="center"/>
              <w:rPr>
                <w:rFonts w:cs="Calibri"/>
                <w:b/>
                <w:bCs/>
                <w:color w:val="000000"/>
                <w:sz w:val="18"/>
                <w:szCs w:val="18"/>
                <w:lang w:eastAsia="nl-BE"/>
              </w:rPr>
            </w:pPr>
            <w:r w:rsidRPr="00DF5603">
              <w:rPr>
                <w:rFonts w:cs="Calibri"/>
                <w:b/>
                <w:bCs/>
                <w:color w:val="000000"/>
                <w:sz w:val="18"/>
                <w:szCs w:val="18"/>
                <w:lang w:eastAsia="nl-BE"/>
              </w:rPr>
              <w:t>Summary table: estimated exposure scenario 1.1</w:t>
            </w:r>
          </w:p>
        </w:tc>
      </w:tr>
      <w:tr w:rsidR="0058721A" w:rsidRPr="00DF5603" w14:paraId="773E001D" w14:textId="77777777" w:rsidTr="00801CED">
        <w:tc>
          <w:tcPr>
            <w:tcW w:w="1360" w:type="dxa"/>
            <w:shd w:val="clear" w:color="auto" w:fill="auto"/>
          </w:tcPr>
          <w:p w14:paraId="7A2C049D" w14:textId="77777777" w:rsidR="0058721A" w:rsidRPr="00DF5603" w:rsidRDefault="0058721A" w:rsidP="00801CED">
            <w:pPr>
              <w:rPr>
                <w:iCs/>
                <w:sz w:val="18"/>
                <w:szCs w:val="18"/>
              </w:rPr>
            </w:pPr>
          </w:p>
        </w:tc>
        <w:tc>
          <w:tcPr>
            <w:tcW w:w="1438" w:type="dxa"/>
            <w:shd w:val="clear" w:color="auto" w:fill="auto"/>
          </w:tcPr>
          <w:p w14:paraId="05B9E5BD" w14:textId="77777777" w:rsidR="0058721A" w:rsidRPr="00DF5603" w:rsidRDefault="0058721A" w:rsidP="00801CED">
            <w:pPr>
              <w:jc w:val="center"/>
              <w:rPr>
                <w:b/>
                <w:bCs/>
                <w:iCs/>
                <w:sz w:val="18"/>
                <w:szCs w:val="18"/>
              </w:rPr>
            </w:pPr>
            <w:r w:rsidRPr="00DF5603">
              <w:rPr>
                <w:b/>
                <w:bCs/>
                <w:iCs/>
                <w:sz w:val="18"/>
                <w:szCs w:val="18"/>
              </w:rPr>
              <w:t>Tier/PPE</w:t>
            </w:r>
          </w:p>
        </w:tc>
        <w:tc>
          <w:tcPr>
            <w:tcW w:w="1571" w:type="dxa"/>
            <w:shd w:val="clear" w:color="auto" w:fill="auto"/>
          </w:tcPr>
          <w:p w14:paraId="47AF29F3" w14:textId="77777777" w:rsidR="0058721A" w:rsidRPr="00DF5603" w:rsidRDefault="0058721A" w:rsidP="00801CED">
            <w:pPr>
              <w:jc w:val="center"/>
              <w:rPr>
                <w:b/>
                <w:bCs/>
                <w:sz w:val="18"/>
                <w:szCs w:val="18"/>
              </w:rPr>
            </w:pPr>
            <w:r w:rsidRPr="00DF5603">
              <w:rPr>
                <w:b/>
                <w:bCs/>
                <w:sz w:val="18"/>
                <w:szCs w:val="18"/>
              </w:rPr>
              <w:t>Estimated inhalation uptake</w:t>
            </w:r>
          </w:p>
          <w:p w14:paraId="25E92226" w14:textId="77777777" w:rsidR="0058721A" w:rsidRPr="00DF5603" w:rsidRDefault="0058721A" w:rsidP="00801CED">
            <w:pPr>
              <w:jc w:val="center"/>
              <w:rPr>
                <w:b/>
                <w:bCs/>
                <w:sz w:val="18"/>
                <w:szCs w:val="18"/>
              </w:rPr>
            </w:pPr>
            <w:r w:rsidRPr="00DF5603">
              <w:rPr>
                <w:b/>
                <w:bCs/>
                <w:sz w:val="18"/>
                <w:szCs w:val="18"/>
              </w:rPr>
              <w:t>(mg/kg bw/d)</w:t>
            </w:r>
          </w:p>
        </w:tc>
        <w:tc>
          <w:tcPr>
            <w:tcW w:w="1468" w:type="dxa"/>
            <w:shd w:val="clear" w:color="auto" w:fill="auto"/>
          </w:tcPr>
          <w:p w14:paraId="7BCFE198" w14:textId="77777777" w:rsidR="0058721A" w:rsidRPr="00DF5603" w:rsidRDefault="0058721A" w:rsidP="00801CED">
            <w:pPr>
              <w:jc w:val="center"/>
              <w:rPr>
                <w:b/>
                <w:bCs/>
                <w:iCs/>
                <w:sz w:val="18"/>
                <w:szCs w:val="18"/>
              </w:rPr>
            </w:pPr>
            <w:r w:rsidRPr="00DF5603">
              <w:rPr>
                <w:b/>
                <w:bCs/>
                <w:iCs/>
                <w:sz w:val="18"/>
                <w:szCs w:val="18"/>
              </w:rPr>
              <w:t>Estimated dermal uptake</w:t>
            </w:r>
          </w:p>
          <w:p w14:paraId="710E8398" w14:textId="77777777" w:rsidR="0058721A" w:rsidRPr="00DF5603" w:rsidRDefault="0058721A" w:rsidP="00801CED">
            <w:pPr>
              <w:jc w:val="center"/>
              <w:rPr>
                <w:b/>
                <w:bCs/>
                <w:iCs/>
                <w:sz w:val="18"/>
                <w:szCs w:val="18"/>
              </w:rPr>
            </w:pPr>
            <w:r w:rsidRPr="00DF5603">
              <w:rPr>
                <w:b/>
                <w:bCs/>
                <w:iCs/>
                <w:sz w:val="18"/>
                <w:szCs w:val="18"/>
              </w:rPr>
              <w:t>(mg/kg bw/d)</w:t>
            </w:r>
          </w:p>
        </w:tc>
        <w:tc>
          <w:tcPr>
            <w:tcW w:w="1468" w:type="dxa"/>
            <w:shd w:val="clear" w:color="auto" w:fill="auto"/>
          </w:tcPr>
          <w:p w14:paraId="54DB5654" w14:textId="77777777" w:rsidR="0058721A" w:rsidRPr="00DF5603" w:rsidRDefault="0058721A" w:rsidP="00801CED">
            <w:pPr>
              <w:jc w:val="center"/>
              <w:rPr>
                <w:b/>
                <w:bCs/>
                <w:iCs/>
                <w:sz w:val="18"/>
                <w:szCs w:val="18"/>
              </w:rPr>
            </w:pPr>
            <w:r w:rsidRPr="00DF5603">
              <w:rPr>
                <w:b/>
                <w:bCs/>
                <w:iCs/>
                <w:sz w:val="18"/>
                <w:szCs w:val="18"/>
              </w:rPr>
              <w:t>Estimated total uptake</w:t>
            </w:r>
          </w:p>
          <w:p w14:paraId="7D8BB4F2" w14:textId="77777777" w:rsidR="0058721A" w:rsidRPr="00DF5603" w:rsidRDefault="0058721A" w:rsidP="00801CED">
            <w:pPr>
              <w:jc w:val="center"/>
              <w:rPr>
                <w:b/>
                <w:bCs/>
                <w:iCs/>
                <w:sz w:val="18"/>
                <w:szCs w:val="18"/>
              </w:rPr>
            </w:pPr>
            <w:r w:rsidRPr="00DF5603">
              <w:rPr>
                <w:b/>
                <w:bCs/>
                <w:iCs/>
                <w:sz w:val="18"/>
                <w:szCs w:val="18"/>
              </w:rPr>
              <w:t>(mg/kg bw/d)</w:t>
            </w:r>
          </w:p>
        </w:tc>
        <w:tc>
          <w:tcPr>
            <w:tcW w:w="671" w:type="dxa"/>
          </w:tcPr>
          <w:p w14:paraId="73A99F59" w14:textId="77777777" w:rsidR="0058721A" w:rsidRPr="00DF5603" w:rsidRDefault="0058721A" w:rsidP="00801CED">
            <w:pPr>
              <w:jc w:val="center"/>
              <w:rPr>
                <w:b/>
                <w:bCs/>
                <w:iCs/>
                <w:sz w:val="18"/>
                <w:szCs w:val="18"/>
              </w:rPr>
            </w:pPr>
            <w:r w:rsidRPr="00DF5603">
              <w:rPr>
                <w:rFonts w:cs="Calibri"/>
                <w:b/>
                <w:bCs/>
                <w:color w:val="000000"/>
                <w:sz w:val="18"/>
                <w:szCs w:val="18"/>
                <w:lang w:val="nl-BE" w:eastAsia="nl-BE"/>
              </w:rPr>
              <w:t>AEL</w:t>
            </w:r>
          </w:p>
        </w:tc>
        <w:tc>
          <w:tcPr>
            <w:tcW w:w="1228" w:type="dxa"/>
          </w:tcPr>
          <w:p w14:paraId="4D5307DA" w14:textId="77777777" w:rsidR="0058721A" w:rsidRPr="00DF5603" w:rsidRDefault="0058721A" w:rsidP="00801CED">
            <w:pPr>
              <w:jc w:val="center"/>
              <w:rPr>
                <w:b/>
                <w:bCs/>
                <w:iCs/>
                <w:sz w:val="18"/>
                <w:szCs w:val="18"/>
              </w:rPr>
            </w:pPr>
            <w:r w:rsidRPr="00DF5603">
              <w:rPr>
                <w:b/>
                <w:bCs/>
                <w:iCs/>
                <w:sz w:val="18"/>
                <w:szCs w:val="18"/>
              </w:rPr>
              <w:t>Estimated total uptake</w:t>
            </w:r>
          </w:p>
          <w:p w14:paraId="05610D0B" w14:textId="77777777" w:rsidR="0058721A" w:rsidRPr="00DF5603" w:rsidRDefault="0058721A" w:rsidP="00801CED">
            <w:pPr>
              <w:jc w:val="center"/>
              <w:rPr>
                <w:b/>
                <w:bCs/>
                <w:iCs/>
                <w:sz w:val="18"/>
                <w:szCs w:val="18"/>
              </w:rPr>
            </w:pPr>
            <w:r w:rsidRPr="00DF5603">
              <w:rPr>
                <w:rFonts w:cs="Calibri"/>
                <w:b/>
                <w:bCs/>
                <w:color w:val="000000"/>
                <w:sz w:val="18"/>
                <w:szCs w:val="18"/>
                <w:lang w:val="nl-BE" w:eastAsia="nl-BE"/>
              </w:rPr>
              <w:t>/AEL (%)</w:t>
            </w:r>
          </w:p>
        </w:tc>
      </w:tr>
      <w:tr w:rsidR="0058721A" w:rsidRPr="00DF5603" w14:paraId="657521FD" w14:textId="77777777" w:rsidTr="00801CED">
        <w:tc>
          <w:tcPr>
            <w:tcW w:w="1360" w:type="dxa"/>
            <w:shd w:val="clear" w:color="auto" w:fill="auto"/>
          </w:tcPr>
          <w:p w14:paraId="20973D51" w14:textId="77777777" w:rsidR="0058721A" w:rsidRPr="00DF5603" w:rsidRDefault="0058721A" w:rsidP="00801CED">
            <w:pPr>
              <w:jc w:val="center"/>
              <w:rPr>
                <w:iCs/>
                <w:sz w:val="18"/>
                <w:szCs w:val="18"/>
              </w:rPr>
            </w:pPr>
            <w:r w:rsidRPr="00DF5603">
              <w:rPr>
                <w:iCs/>
                <w:sz w:val="18"/>
                <w:szCs w:val="18"/>
              </w:rPr>
              <w:t>Propan-1-ol</w:t>
            </w:r>
          </w:p>
        </w:tc>
        <w:tc>
          <w:tcPr>
            <w:tcW w:w="1438" w:type="dxa"/>
            <w:shd w:val="clear" w:color="auto" w:fill="auto"/>
          </w:tcPr>
          <w:p w14:paraId="65180BBD" w14:textId="77777777" w:rsidR="0058721A" w:rsidRPr="00DF5603" w:rsidRDefault="0058721A" w:rsidP="00801CED">
            <w:pPr>
              <w:jc w:val="center"/>
              <w:rPr>
                <w:iCs/>
                <w:sz w:val="18"/>
                <w:szCs w:val="18"/>
              </w:rPr>
            </w:pPr>
            <w:r w:rsidRPr="00DF5603">
              <w:rPr>
                <w:iCs/>
                <w:sz w:val="18"/>
                <w:szCs w:val="18"/>
              </w:rPr>
              <w:t>1 (no PPE)</w:t>
            </w:r>
          </w:p>
        </w:tc>
        <w:tc>
          <w:tcPr>
            <w:tcW w:w="1571" w:type="dxa"/>
            <w:shd w:val="clear" w:color="auto" w:fill="auto"/>
          </w:tcPr>
          <w:p w14:paraId="66873E27" w14:textId="77777777" w:rsidR="0058721A" w:rsidRPr="00DF5603" w:rsidRDefault="0058721A" w:rsidP="00801CED">
            <w:pPr>
              <w:jc w:val="center"/>
              <w:rPr>
                <w:iCs/>
                <w:sz w:val="18"/>
                <w:szCs w:val="18"/>
              </w:rPr>
            </w:pPr>
            <w:r w:rsidRPr="00DF5603">
              <w:rPr>
                <w:iCs/>
                <w:sz w:val="18"/>
                <w:szCs w:val="18"/>
              </w:rPr>
              <w:t>0.6597</w:t>
            </w:r>
          </w:p>
        </w:tc>
        <w:tc>
          <w:tcPr>
            <w:tcW w:w="1468" w:type="dxa"/>
            <w:shd w:val="clear" w:color="auto" w:fill="auto"/>
          </w:tcPr>
          <w:p w14:paraId="6D685EF8" w14:textId="7A2FDED2" w:rsidR="0058721A" w:rsidRPr="00DF5603" w:rsidRDefault="0058721A" w:rsidP="00801CED">
            <w:pPr>
              <w:jc w:val="center"/>
              <w:rPr>
                <w:iCs/>
                <w:sz w:val="18"/>
                <w:szCs w:val="18"/>
              </w:rPr>
            </w:pPr>
            <w:r w:rsidRPr="00DF5603">
              <w:rPr>
                <w:iCs/>
                <w:sz w:val="18"/>
                <w:szCs w:val="18"/>
              </w:rPr>
              <w:t>0.0</w:t>
            </w:r>
            <w:r w:rsidR="0068214B" w:rsidRPr="00DF5603">
              <w:rPr>
                <w:iCs/>
                <w:sz w:val="18"/>
                <w:szCs w:val="18"/>
              </w:rPr>
              <w:t>903</w:t>
            </w:r>
          </w:p>
        </w:tc>
        <w:tc>
          <w:tcPr>
            <w:tcW w:w="1468" w:type="dxa"/>
            <w:shd w:val="clear" w:color="auto" w:fill="auto"/>
          </w:tcPr>
          <w:p w14:paraId="58103326" w14:textId="0721CC21" w:rsidR="0058721A" w:rsidRPr="00DF5603" w:rsidRDefault="0058721A" w:rsidP="00801CED">
            <w:pPr>
              <w:jc w:val="center"/>
              <w:rPr>
                <w:iCs/>
                <w:sz w:val="18"/>
                <w:szCs w:val="18"/>
              </w:rPr>
            </w:pPr>
            <w:r w:rsidRPr="00DF5603">
              <w:rPr>
                <w:iCs/>
                <w:sz w:val="18"/>
                <w:szCs w:val="18"/>
              </w:rPr>
              <w:t>0.</w:t>
            </w:r>
            <w:r w:rsidR="0068214B" w:rsidRPr="00DF5603">
              <w:rPr>
                <w:iCs/>
                <w:sz w:val="18"/>
                <w:szCs w:val="18"/>
              </w:rPr>
              <w:t>75</w:t>
            </w:r>
          </w:p>
        </w:tc>
        <w:tc>
          <w:tcPr>
            <w:tcW w:w="671" w:type="dxa"/>
          </w:tcPr>
          <w:p w14:paraId="008717BE" w14:textId="77777777" w:rsidR="0058721A" w:rsidRPr="00DF5603" w:rsidRDefault="0058721A" w:rsidP="00801CED">
            <w:pPr>
              <w:jc w:val="center"/>
              <w:rPr>
                <w:iCs/>
                <w:sz w:val="18"/>
                <w:szCs w:val="18"/>
              </w:rPr>
            </w:pPr>
            <w:r w:rsidRPr="00DF5603">
              <w:rPr>
                <w:iCs/>
                <w:sz w:val="18"/>
                <w:szCs w:val="18"/>
              </w:rPr>
              <w:t>9.2</w:t>
            </w:r>
          </w:p>
        </w:tc>
        <w:tc>
          <w:tcPr>
            <w:tcW w:w="1228" w:type="dxa"/>
          </w:tcPr>
          <w:p w14:paraId="59A68CD1" w14:textId="6102488E" w:rsidR="0058721A" w:rsidRPr="00DF5603" w:rsidRDefault="0068214B" w:rsidP="00801CED">
            <w:pPr>
              <w:jc w:val="center"/>
              <w:rPr>
                <w:iCs/>
                <w:sz w:val="18"/>
                <w:szCs w:val="18"/>
              </w:rPr>
            </w:pPr>
            <w:r w:rsidRPr="00DF5603">
              <w:rPr>
                <w:iCs/>
                <w:sz w:val="18"/>
                <w:szCs w:val="18"/>
              </w:rPr>
              <w:t>8</w:t>
            </w:r>
          </w:p>
        </w:tc>
      </w:tr>
      <w:tr w:rsidR="0058721A" w:rsidRPr="00DF5603" w14:paraId="15B68D3E" w14:textId="77777777" w:rsidTr="00801CED">
        <w:tc>
          <w:tcPr>
            <w:tcW w:w="1360" w:type="dxa"/>
            <w:shd w:val="clear" w:color="auto" w:fill="auto"/>
          </w:tcPr>
          <w:p w14:paraId="59A5DA13" w14:textId="77777777" w:rsidR="0058721A" w:rsidRPr="00DF5603" w:rsidRDefault="0058721A" w:rsidP="00801CED">
            <w:pPr>
              <w:jc w:val="center"/>
              <w:rPr>
                <w:iCs/>
                <w:sz w:val="18"/>
                <w:szCs w:val="18"/>
              </w:rPr>
            </w:pPr>
            <w:r w:rsidRPr="00DF5603">
              <w:rPr>
                <w:iCs/>
                <w:sz w:val="18"/>
                <w:szCs w:val="18"/>
              </w:rPr>
              <w:t>Propan-2-ol</w:t>
            </w:r>
          </w:p>
        </w:tc>
        <w:tc>
          <w:tcPr>
            <w:tcW w:w="1438" w:type="dxa"/>
            <w:shd w:val="clear" w:color="auto" w:fill="auto"/>
          </w:tcPr>
          <w:p w14:paraId="4AABEBB6" w14:textId="77777777" w:rsidR="0058721A" w:rsidRPr="00DF5603" w:rsidRDefault="0058721A" w:rsidP="00801CED">
            <w:pPr>
              <w:jc w:val="center"/>
              <w:rPr>
                <w:iCs/>
                <w:sz w:val="18"/>
                <w:szCs w:val="18"/>
              </w:rPr>
            </w:pPr>
            <w:r w:rsidRPr="00DF5603">
              <w:rPr>
                <w:iCs/>
                <w:sz w:val="18"/>
                <w:szCs w:val="18"/>
              </w:rPr>
              <w:t>1 (no PPE)</w:t>
            </w:r>
          </w:p>
        </w:tc>
        <w:tc>
          <w:tcPr>
            <w:tcW w:w="1571" w:type="dxa"/>
            <w:shd w:val="clear" w:color="auto" w:fill="auto"/>
          </w:tcPr>
          <w:p w14:paraId="407E72AB" w14:textId="77777777" w:rsidR="0058721A" w:rsidRPr="00DF5603" w:rsidRDefault="0058721A" w:rsidP="00801CED">
            <w:pPr>
              <w:jc w:val="center"/>
              <w:rPr>
                <w:iCs/>
                <w:sz w:val="18"/>
                <w:szCs w:val="18"/>
              </w:rPr>
            </w:pPr>
            <w:r w:rsidRPr="00DF5603">
              <w:rPr>
                <w:iCs/>
                <w:sz w:val="18"/>
                <w:szCs w:val="18"/>
              </w:rPr>
              <w:t>0.4861</w:t>
            </w:r>
          </w:p>
        </w:tc>
        <w:tc>
          <w:tcPr>
            <w:tcW w:w="1468" w:type="dxa"/>
            <w:shd w:val="clear" w:color="auto" w:fill="auto"/>
          </w:tcPr>
          <w:p w14:paraId="4E01E3E2" w14:textId="59239720" w:rsidR="0058721A" w:rsidRPr="00DF5603" w:rsidRDefault="0058721A" w:rsidP="00801CED">
            <w:pPr>
              <w:jc w:val="center"/>
              <w:rPr>
                <w:iCs/>
                <w:sz w:val="18"/>
                <w:szCs w:val="18"/>
              </w:rPr>
            </w:pPr>
            <w:r w:rsidRPr="00DF5603">
              <w:rPr>
                <w:iCs/>
                <w:sz w:val="18"/>
                <w:szCs w:val="18"/>
              </w:rPr>
              <w:t>0.0</w:t>
            </w:r>
            <w:r w:rsidR="0068214B" w:rsidRPr="00DF5603">
              <w:rPr>
                <w:iCs/>
                <w:sz w:val="18"/>
                <w:szCs w:val="18"/>
              </w:rPr>
              <w:t>178</w:t>
            </w:r>
          </w:p>
        </w:tc>
        <w:tc>
          <w:tcPr>
            <w:tcW w:w="1468" w:type="dxa"/>
            <w:shd w:val="clear" w:color="auto" w:fill="auto"/>
          </w:tcPr>
          <w:p w14:paraId="3990462B" w14:textId="554286CF" w:rsidR="0058721A" w:rsidRPr="00DF5603" w:rsidRDefault="0058721A" w:rsidP="00801CED">
            <w:pPr>
              <w:jc w:val="center"/>
              <w:rPr>
                <w:iCs/>
                <w:sz w:val="18"/>
                <w:szCs w:val="18"/>
              </w:rPr>
            </w:pPr>
            <w:r w:rsidRPr="00DF5603">
              <w:rPr>
                <w:iCs/>
                <w:sz w:val="18"/>
                <w:szCs w:val="18"/>
              </w:rPr>
              <w:t>0.</w:t>
            </w:r>
            <w:r w:rsidR="0068214B" w:rsidRPr="00DF5603">
              <w:rPr>
                <w:iCs/>
                <w:sz w:val="18"/>
                <w:szCs w:val="18"/>
              </w:rPr>
              <w:t>50</w:t>
            </w:r>
          </w:p>
        </w:tc>
        <w:tc>
          <w:tcPr>
            <w:tcW w:w="671" w:type="dxa"/>
          </w:tcPr>
          <w:p w14:paraId="6EE0BD21" w14:textId="77777777" w:rsidR="0058721A" w:rsidRPr="00DF5603" w:rsidRDefault="0058721A" w:rsidP="00801CED">
            <w:pPr>
              <w:jc w:val="center"/>
              <w:rPr>
                <w:iCs/>
                <w:sz w:val="18"/>
                <w:szCs w:val="18"/>
              </w:rPr>
            </w:pPr>
            <w:r w:rsidRPr="00DF5603">
              <w:rPr>
                <w:iCs/>
                <w:sz w:val="18"/>
                <w:szCs w:val="18"/>
              </w:rPr>
              <w:t>17.9</w:t>
            </w:r>
          </w:p>
        </w:tc>
        <w:tc>
          <w:tcPr>
            <w:tcW w:w="1228" w:type="dxa"/>
          </w:tcPr>
          <w:p w14:paraId="3EC48F34" w14:textId="1AC5DBFA" w:rsidR="0058721A" w:rsidRPr="00DF5603" w:rsidRDefault="0058721A" w:rsidP="00801CED">
            <w:pPr>
              <w:jc w:val="center"/>
              <w:rPr>
                <w:iCs/>
                <w:sz w:val="18"/>
                <w:szCs w:val="18"/>
              </w:rPr>
            </w:pPr>
            <w:r w:rsidRPr="00DF5603">
              <w:rPr>
                <w:iCs/>
                <w:sz w:val="18"/>
                <w:szCs w:val="18"/>
              </w:rPr>
              <w:t>2</w:t>
            </w:r>
            <w:r w:rsidR="0068214B" w:rsidRPr="00DF5603">
              <w:rPr>
                <w:iCs/>
                <w:sz w:val="18"/>
                <w:szCs w:val="18"/>
              </w:rPr>
              <w:t>.8</w:t>
            </w:r>
          </w:p>
        </w:tc>
      </w:tr>
    </w:tbl>
    <w:p w14:paraId="437E8F2E" w14:textId="77777777" w:rsidR="00BA2287" w:rsidRPr="00DF5603" w:rsidRDefault="00BA2287" w:rsidP="00BA2287">
      <w:pPr>
        <w:rPr>
          <w:b/>
        </w:rPr>
      </w:pPr>
    </w:p>
    <w:p w14:paraId="6947B272" w14:textId="64ED3666" w:rsidR="00BA2287" w:rsidRDefault="00BA2287" w:rsidP="00BA2287">
      <w:pPr>
        <w:rPr>
          <w:i/>
          <w:sz w:val="22"/>
          <w:szCs w:val="22"/>
          <w:u w:val="single"/>
        </w:rPr>
      </w:pPr>
      <w:r w:rsidRPr="00DF5603">
        <w:rPr>
          <w:b/>
        </w:rPr>
        <w:br w:type="page"/>
      </w:r>
      <w:bookmarkStart w:id="1495" w:name="_Hlk70431722"/>
      <w:r w:rsidRPr="00DF5603">
        <w:rPr>
          <w:i/>
          <w:sz w:val="22"/>
          <w:szCs w:val="22"/>
          <w:u w:val="single"/>
        </w:rPr>
        <w:lastRenderedPageBreak/>
        <w:t>Scenario [2.2-a] Application of products on surfaces</w:t>
      </w:r>
      <w:r w:rsidRPr="00DF5603">
        <w:rPr>
          <w:b/>
        </w:rPr>
        <w:t xml:space="preserve"> </w:t>
      </w:r>
      <w:r w:rsidRPr="00DF5603">
        <w:rPr>
          <w:i/>
          <w:sz w:val="22"/>
          <w:szCs w:val="22"/>
          <w:u w:val="single"/>
        </w:rPr>
        <w:t>by low-pressure spraying in Unspecified rooms</w:t>
      </w:r>
      <w:r w:rsidR="00A52142">
        <w:rPr>
          <w:i/>
          <w:sz w:val="22"/>
          <w:szCs w:val="22"/>
          <w:u w:val="single"/>
        </w:rPr>
        <w:t xml:space="preserve"> and small rooms</w:t>
      </w:r>
    </w:p>
    <w:p w14:paraId="7B4CCF20" w14:textId="0015E052" w:rsidR="00A52142" w:rsidRDefault="00A52142" w:rsidP="00BA2287">
      <w:pPr>
        <w:rPr>
          <w:i/>
          <w:sz w:val="22"/>
          <w:szCs w:val="22"/>
          <w:u w:val="single"/>
        </w:rPr>
      </w:pPr>
    </w:p>
    <w:p w14:paraId="65CEE052" w14:textId="77777777" w:rsidR="00A52142" w:rsidRPr="00DF5603" w:rsidRDefault="00A52142" w:rsidP="00A52142">
      <w:r>
        <w:t xml:space="preserve">Similar as for 1.2-a, as the ratio of surface area/volume/treated area is identical for an unspecified room and a small room, the exposure is covering both room types. </w:t>
      </w:r>
    </w:p>
    <w:bookmarkEnd w:id="1495"/>
    <w:p w14:paraId="7E95BE57" w14:textId="77777777" w:rsidR="00BA2287" w:rsidRPr="00DF5603" w:rsidRDefault="00BA2287" w:rsidP="00BA2287">
      <w:pPr>
        <w:rPr>
          <w:b/>
        </w:rPr>
      </w:pPr>
    </w:p>
    <w:tbl>
      <w:tblPr>
        <w:tblW w:w="13368" w:type="dxa"/>
        <w:tblCellMar>
          <w:left w:w="70" w:type="dxa"/>
          <w:right w:w="70" w:type="dxa"/>
        </w:tblCellMar>
        <w:tblLook w:val="04A0" w:firstRow="1" w:lastRow="0" w:firstColumn="1" w:lastColumn="0" w:noHBand="0" w:noVBand="1"/>
      </w:tblPr>
      <w:tblGrid>
        <w:gridCol w:w="2055"/>
        <w:gridCol w:w="2268"/>
        <w:gridCol w:w="1984"/>
        <w:gridCol w:w="3093"/>
        <w:gridCol w:w="1984"/>
        <w:gridCol w:w="1109"/>
        <w:gridCol w:w="875"/>
      </w:tblGrid>
      <w:tr w:rsidR="00BA2287" w:rsidRPr="00DF5603" w14:paraId="02149DDE" w14:textId="77777777" w:rsidTr="00BA2287">
        <w:trPr>
          <w:gridAfter w:val="3"/>
          <w:wAfter w:w="3968" w:type="dxa"/>
          <w:trHeight w:val="394"/>
        </w:trPr>
        <w:tc>
          <w:tcPr>
            <w:tcW w:w="9400" w:type="dxa"/>
            <w:gridSpan w:val="4"/>
            <w:tcBorders>
              <w:top w:val="single" w:sz="8" w:space="0" w:color="auto"/>
              <w:left w:val="single" w:sz="8" w:space="0" w:color="auto"/>
              <w:bottom w:val="single" w:sz="4" w:space="0" w:color="auto"/>
              <w:right w:val="single" w:sz="8" w:space="0" w:color="000000"/>
            </w:tcBorders>
            <w:shd w:val="clear" w:color="000000" w:fill="FFFFCC"/>
            <w:vAlign w:val="center"/>
            <w:hideMark/>
          </w:tcPr>
          <w:p w14:paraId="51B40445" w14:textId="77777777" w:rsidR="00BA2287" w:rsidRPr="00DF5603" w:rsidRDefault="00BA2287" w:rsidP="00BA2287">
            <w:pPr>
              <w:rPr>
                <w:rFonts w:cs="Calibri"/>
                <w:b/>
                <w:bCs/>
                <w:color w:val="000000"/>
                <w:sz w:val="18"/>
                <w:szCs w:val="18"/>
                <w:lang w:eastAsia="nl-BE"/>
              </w:rPr>
            </w:pPr>
            <w:r w:rsidRPr="00DF5603">
              <w:rPr>
                <w:rFonts w:cs="Calibri"/>
                <w:b/>
                <w:bCs/>
                <w:color w:val="000000"/>
                <w:sz w:val="18"/>
                <w:szCs w:val="18"/>
                <w:lang w:eastAsia="nl-BE"/>
              </w:rPr>
              <w:t>Description of Scenario [2.2-a] - Application of products on surfaces by low-pressure spraying in unspecified rooms</w:t>
            </w:r>
          </w:p>
        </w:tc>
      </w:tr>
      <w:tr w:rsidR="00BA2287" w:rsidRPr="00DF5603" w14:paraId="06EBABB8" w14:textId="77777777" w:rsidTr="00BA2287">
        <w:trPr>
          <w:gridAfter w:val="3"/>
          <w:wAfter w:w="3968" w:type="dxa"/>
          <w:trHeight w:val="877"/>
        </w:trPr>
        <w:tc>
          <w:tcPr>
            <w:tcW w:w="9400" w:type="dxa"/>
            <w:gridSpan w:val="4"/>
            <w:tcBorders>
              <w:top w:val="single" w:sz="4" w:space="0" w:color="auto"/>
              <w:left w:val="single" w:sz="4" w:space="0" w:color="auto"/>
              <w:bottom w:val="single" w:sz="4" w:space="0" w:color="auto"/>
              <w:right w:val="single" w:sz="4" w:space="0" w:color="auto"/>
            </w:tcBorders>
            <w:shd w:val="clear" w:color="000000" w:fill="FFFFCC"/>
            <w:vAlign w:val="center"/>
            <w:hideMark/>
          </w:tcPr>
          <w:p w14:paraId="6BF8F61B" w14:textId="77777777" w:rsidR="00BA2287" w:rsidRPr="00DF5603" w:rsidRDefault="00BA2287" w:rsidP="00BA2287">
            <w:pPr>
              <w:rPr>
                <w:rFonts w:cs="Calibri"/>
                <w:color w:val="000000"/>
                <w:sz w:val="18"/>
                <w:szCs w:val="18"/>
                <w:lang w:eastAsia="nl-BE"/>
              </w:rPr>
            </w:pPr>
            <w:r w:rsidRPr="00DF5603">
              <w:rPr>
                <w:rFonts w:cs="Calibri"/>
                <w:color w:val="000000"/>
                <w:sz w:val="18"/>
                <w:szCs w:val="18"/>
                <w:lang w:eastAsia="nl-BE"/>
              </w:rPr>
              <w:t>Exposed workers are trained professionals or industrial users in institutions or in the food or other industry. The application method is by low pressure spraying in unspecified rooms.</w:t>
            </w:r>
          </w:p>
          <w:p w14:paraId="169C5814" w14:textId="5B17BC3D" w:rsidR="00BA2287" w:rsidRPr="00DF5603" w:rsidRDefault="00BA2287" w:rsidP="00BA2287">
            <w:pPr>
              <w:rPr>
                <w:rFonts w:cs="Calibri"/>
                <w:color w:val="000000"/>
                <w:sz w:val="18"/>
                <w:szCs w:val="18"/>
                <w:lang w:eastAsia="nl-BE"/>
              </w:rPr>
            </w:pPr>
            <w:r w:rsidRPr="00DF5603">
              <w:rPr>
                <w:rFonts w:cs="Calibri"/>
                <w:color w:val="000000"/>
                <w:sz w:val="18"/>
                <w:szCs w:val="18"/>
                <w:lang w:eastAsia="nl-BE"/>
              </w:rPr>
              <w:t>The products are sold in containers of 1, 5, 10, 18, 20, 22, 25, 33 litre cans, 200, 210, 220, 230, 250 L vessels (HDPE), 600, 1000, 1050, 1100, 1200 L IBCs (HDPE), then transferred to a low- pressure spraying system. It is assumed that a staff person carries out 1 disinfection per day.</w:t>
            </w:r>
            <w:r w:rsidRPr="00DF5603">
              <w:rPr>
                <w:rFonts w:cs="Calibri"/>
                <w:color w:val="000000"/>
                <w:sz w:val="18"/>
                <w:szCs w:val="18"/>
                <w:lang w:eastAsia="nl-BE"/>
              </w:rPr>
              <w:br/>
              <w:t>Tier 1: No PPE</w:t>
            </w:r>
            <w:r w:rsidRPr="00DF5603">
              <w:rPr>
                <w:rFonts w:cs="Calibri"/>
                <w:color w:val="000000"/>
                <w:sz w:val="18"/>
                <w:szCs w:val="18"/>
                <w:lang w:eastAsia="nl-BE"/>
              </w:rPr>
              <w:br/>
              <w:t xml:space="preserve">Tier 2: Mask (APF </w:t>
            </w:r>
            <w:r w:rsidR="0080585D" w:rsidRPr="00DF5603">
              <w:rPr>
                <w:rFonts w:cs="Calibri"/>
                <w:color w:val="000000"/>
                <w:sz w:val="18"/>
                <w:szCs w:val="18"/>
                <w:lang w:eastAsia="nl-BE"/>
              </w:rPr>
              <w:t>1</w:t>
            </w:r>
            <w:r w:rsidRPr="00DF5603">
              <w:rPr>
                <w:rFonts w:cs="Calibri"/>
                <w:color w:val="000000"/>
                <w:sz w:val="18"/>
                <w:szCs w:val="18"/>
                <w:lang w:eastAsia="nl-BE"/>
              </w:rPr>
              <w:t>0)</w:t>
            </w:r>
          </w:p>
        </w:tc>
      </w:tr>
      <w:tr w:rsidR="00BA2287" w:rsidRPr="00DF5603" w14:paraId="4F44D48F" w14:textId="77777777" w:rsidTr="00BA2287">
        <w:trPr>
          <w:gridAfter w:val="3"/>
          <w:wAfter w:w="3968" w:type="dxa"/>
          <w:trHeight w:val="465"/>
        </w:trPr>
        <w:tc>
          <w:tcPr>
            <w:tcW w:w="2055" w:type="dxa"/>
            <w:vMerge w:val="restart"/>
            <w:tcBorders>
              <w:top w:val="nil"/>
              <w:left w:val="single" w:sz="8" w:space="0" w:color="auto"/>
              <w:right w:val="single" w:sz="8" w:space="0" w:color="auto"/>
            </w:tcBorders>
            <w:shd w:val="clear" w:color="auto" w:fill="auto"/>
            <w:vAlign w:val="center"/>
          </w:tcPr>
          <w:p w14:paraId="1A276B04"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754142A1" w14:textId="77777777" w:rsidR="00BA2287" w:rsidRPr="00DF5603" w:rsidRDefault="00BA2287" w:rsidP="00BA2287">
            <w:pPr>
              <w:rPr>
                <w:rFonts w:cs="Calibri"/>
                <w:b/>
                <w:bCs/>
                <w:color w:val="000000"/>
                <w:sz w:val="18"/>
                <w:szCs w:val="18"/>
                <w:lang w:val="nl-BE" w:eastAsia="nl-BE"/>
              </w:rPr>
            </w:pPr>
            <w:r w:rsidRPr="00DF5603">
              <w:rPr>
                <w:rFonts w:cs="Calibri"/>
                <w:b/>
                <w:bCs/>
                <w:color w:val="000000"/>
                <w:sz w:val="18"/>
                <w:szCs w:val="18"/>
                <w:lang w:val="nl-BE" w:eastAsia="nl-BE"/>
              </w:rPr>
              <w:t>Parameters</w:t>
            </w:r>
          </w:p>
        </w:tc>
        <w:tc>
          <w:tcPr>
            <w:tcW w:w="1984" w:type="dxa"/>
            <w:tcBorders>
              <w:top w:val="nil"/>
              <w:left w:val="nil"/>
              <w:bottom w:val="single" w:sz="8" w:space="0" w:color="auto"/>
              <w:right w:val="single" w:sz="8" w:space="0" w:color="auto"/>
            </w:tcBorders>
            <w:shd w:val="clear" w:color="auto" w:fill="auto"/>
            <w:vAlign w:val="center"/>
          </w:tcPr>
          <w:p w14:paraId="63A613F2" w14:textId="77777777" w:rsidR="00BA2287" w:rsidRPr="00DF5603" w:rsidRDefault="00BA2287" w:rsidP="00BA2287">
            <w:pPr>
              <w:rPr>
                <w:rFonts w:cs="Calibri"/>
                <w:color w:val="000000"/>
                <w:sz w:val="18"/>
                <w:szCs w:val="18"/>
                <w:lang w:val="nl-BE" w:eastAsia="nl-BE"/>
              </w:rPr>
            </w:pPr>
            <w:r w:rsidRPr="00DF5603">
              <w:rPr>
                <w:rFonts w:cs="Calibri"/>
                <w:b/>
                <w:bCs/>
                <w:color w:val="000000"/>
                <w:sz w:val="18"/>
                <w:szCs w:val="18"/>
                <w:lang w:val="nl-BE" w:eastAsia="nl-BE"/>
              </w:rPr>
              <w:t>Value</w:t>
            </w:r>
          </w:p>
        </w:tc>
        <w:tc>
          <w:tcPr>
            <w:tcW w:w="3093" w:type="dxa"/>
            <w:tcBorders>
              <w:top w:val="single" w:sz="4" w:space="0" w:color="auto"/>
              <w:left w:val="nil"/>
              <w:bottom w:val="single" w:sz="8" w:space="0" w:color="auto"/>
              <w:right w:val="single" w:sz="8" w:space="0" w:color="auto"/>
            </w:tcBorders>
            <w:shd w:val="clear" w:color="auto" w:fill="auto"/>
            <w:vAlign w:val="center"/>
          </w:tcPr>
          <w:p w14:paraId="755815AF" w14:textId="77777777" w:rsidR="00BA2287" w:rsidRPr="00DF5603" w:rsidRDefault="00BA2287" w:rsidP="00BA2287">
            <w:pPr>
              <w:rPr>
                <w:rFonts w:cs="Calibri"/>
                <w:b/>
                <w:bCs/>
                <w:color w:val="000000"/>
                <w:sz w:val="18"/>
                <w:szCs w:val="18"/>
                <w:lang w:val="nl-BE" w:eastAsia="nl-BE"/>
              </w:rPr>
            </w:pPr>
            <w:r w:rsidRPr="00DF5603">
              <w:rPr>
                <w:rFonts w:cs="Calibri"/>
                <w:b/>
                <w:bCs/>
                <w:color w:val="000000"/>
                <w:sz w:val="18"/>
                <w:szCs w:val="18"/>
                <w:lang w:val="nl-BE" w:eastAsia="nl-BE"/>
              </w:rPr>
              <w:t>Reference</w:t>
            </w:r>
          </w:p>
        </w:tc>
      </w:tr>
      <w:tr w:rsidR="00BA2287" w:rsidRPr="00DF5603" w14:paraId="30F6C8DC"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1E9B40B4"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450DE932"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Concentration of Active Substances</w:t>
            </w:r>
          </w:p>
        </w:tc>
        <w:tc>
          <w:tcPr>
            <w:tcW w:w="1984" w:type="dxa"/>
            <w:tcBorders>
              <w:top w:val="nil"/>
              <w:left w:val="nil"/>
              <w:bottom w:val="single" w:sz="8" w:space="0" w:color="auto"/>
              <w:right w:val="single" w:sz="8" w:space="0" w:color="auto"/>
            </w:tcBorders>
            <w:shd w:val="clear" w:color="auto" w:fill="auto"/>
            <w:vAlign w:val="center"/>
          </w:tcPr>
          <w:p w14:paraId="41B7F8A8"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Propan-1-ol: 49%</w:t>
            </w:r>
          </w:p>
          <w:p w14:paraId="49CB2889" w14:textId="77777777" w:rsidR="00BA2287" w:rsidRPr="00DF5603" w:rsidRDefault="00BA2287" w:rsidP="00BA2287">
            <w:pPr>
              <w:rPr>
                <w:rFonts w:cs="Calibri"/>
                <w:color w:val="000000"/>
                <w:sz w:val="18"/>
                <w:szCs w:val="18"/>
                <w:lang w:val="nl-BE" w:eastAsia="nl-BE"/>
              </w:rPr>
            </w:pPr>
          </w:p>
        </w:tc>
        <w:tc>
          <w:tcPr>
            <w:tcW w:w="3093" w:type="dxa"/>
            <w:vMerge w:val="restart"/>
            <w:tcBorders>
              <w:top w:val="single" w:sz="4" w:space="0" w:color="auto"/>
              <w:left w:val="nil"/>
              <w:right w:val="single" w:sz="8" w:space="0" w:color="auto"/>
            </w:tcBorders>
            <w:shd w:val="clear" w:color="auto" w:fill="auto"/>
            <w:vAlign w:val="center"/>
          </w:tcPr>
          <w:p w14:paraId="11DEF201"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Product specific data</w:t>
            </w:r>
          </w:p>
        </w:tc>
      </w:tr>
      <w:tr w:rsidR="00BA2287" w:rsidRPr="00DF5603" w14:paraId="0F86A9EF"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0684781E"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2300C25C" w14:textId="77777777" w:rsidR="00BA2287" w:rsidRPr="00DF5603" w:rsidRDefault="00BA2287" w:rsidP="00BA2287">
            <w:pPr>
              <w:rPr>
                <w:rFonts w:cs="Calibri"/>
                <w:b/>
                <w:bCs/>
                <w:color w:val="000000"/>
                <w:sz w:val="18"/>
                <w:szCs w:val="18"/>
                <w:lang w:val="nl-BE" w:eastAsia="nl-BE"/>
              </w:rPr>
            </w:pPr>
          </w:p>
        </w:tc>
        <w:tc>
          <w:tcPr>
            <w:tcW w:w="1984" w:type="dxa"/>
            <w:tcBorders>
              <w:top w:val="nil"/>
              <w:left w:val="nil"/>
              <w:bottom w:val="single" w:sz="8" w:space="0" w:color="auto"/>
              <w:right w:val="single" w:sz="8" w:space="0" w:color="auto"/>
            </w:tcBorders>
            <w:shd w:val="clear" w:color="auto" w:fill="auto"/>
            <w:vAlign w:val="center"/>
          </w:tcPr>
          <w:p w14:paraId="6F2D0462"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Propan-2-ol: 19.5%</w:t>
            </w:r>
          </w:p>
        </w:tc>
        <w:tc>
          <w:tcPr>
            <w:tcW w:w="3093" w:type="dxa"/>
            <w:vMerge/>
            <w:tcBorders>
              <w:left w:val="nil"/>
              <w:right w:val="single" w:sz="8" w:space="0" w:color="auto"/>
            </w:tcBorders>
            <w:shd w:val="clear" w:color="auto" w:fill="auto"/>
            <w:vAlign w:val="center"/>
          </w:tcPr>
          <w:p w14:paraId="2D0E0FF3" w14:textId="77777777" w:rsidR="00BA2287" w:rsidRPr="00DF5603" w:rsidRDefault="00BA2287" w:rsidP="00BA2287">
            <w:pPr>
              <w:rPr>
                <w:rFonts w:cs="Calibri"/>
                <w:b/>
                <w:bCs/>
                <w:color w:val="000000"/>
                <w:sz w:val="18"/>
                <w:szCs w:val="18"/>
                <w:lang w:val="nl-BE" w:eastAsia="nl-BE"/>
              </w:rPr>
            </w:pPr>
          </w:p>
        </w:tc>
      </w:tr>
      <w:tr w:rsidR="00BA2287" w:rsidRPr="00DF5603" w14:paraId="79A38451"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3C31E255"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60C4ACAC"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Density of product:</w:t>
            </w:r>
          </w:p>
        </w:tc>
        <w:tc>
          <w:tcPr>
            <w:tcW w:w="1984" w:type="dxa"/>
            <w:tcBorders>
              <w:top w:val="nil"/>
              <w:left w:val="nil"/>
              <w:bottom w:val="single" w:sz="8" w:space="0" w:color="auto"/>
              <w:right w:val="single" w:sz="8" w:space="0" w:color="auto"/>
            </w:tcBorders>
            <w:shd w:val="clear" w:color="auto" w:fill="auto"/>
            <w:vAlign w:val="center"/>
          </w:tcPr>
          <w:p w14:paraId="74211B7F"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0.865 g/mL</w:t>
            </w:r>
          </w:p>
        </w:tc>
        <w:tc>
          <w:tcPr>
            <w:tcW w:w="3093" w:type="dxa"/>
            <w:vMerge/>
            <w:tcBorders>
              <w:left w:val="nil"/>
              <w:bottom w:val="single" w:sz="8" w:space="0" w:color="auto"/>
              <w:right w:val="single" w:sz="8" w:space="0" w:color="auto"/>
            </w:tcBorders>
            <w:shd w:val="clear" w:color="auto" w:fill="auto"/>
            <w:vAlign w:val="center"/>
          </w:tcPr>
          <w:p w14:paraId="3528CF3F" w14:textId="77777777" w:rsidR="00BA2287" w:rsidRPr="00DF5603" w:rsidRDefault="00BA2287" w:rsidP="00BA2287">
            <w:pPr>
              <w:rPr>
                <w:rFonts w:cs="Calibri"/>
                <w:b/>
                <w:bCs/>
                <w:color w:val="000000"/>
                <w:sz w:val="18"/>
                <w:szCs w:val="18"/>
                <w:lang w:val="nl-BE" w:eastAsia="nl-BE"/>
              </w:rPr>
            </w:pPr>
          </w:p>
        </w:tc>
      </w:tr>
      <w:tr w:rsidR="00BA2287" w:rsidRPr="00DF5603" w14:paraId="22379273"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11180EDD"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62FEFC70"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Molecular weight of Active Substance</w:t>
            </w:r>
          </w:p>
        </w:tc>
        <w:tc>
          <w:tcPr>
            <w:tcW w:w="1984" w:type="dxa"/>
            <w:tcBorders>
              <w:top w:val="nil"/>
              <w:left w:val="nil"/>
              <w:bottom w:val="single" w:sz="8" w:space="0" w:color="auto"/>
              <w:right w:val="single" w:sz="8" w:space="0" w:color="auto"/>
            </w:tcBorders>
            <w:shd w:val="clear" w:color="auto" w:fill="auto"/>
            <w:vAlign w:val="center"/>
          </w:tcPr>
          <w:p w14:paraId="6B2751D1"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Propan-1-ol: 60.096 g/mol</w:t>
            </w:r>
          </w:p>
        </w:tc>
        <w:tc>
          <w:tcPr>
            <w:tcW w:w="3093" w:type="dxa"/>
            <w:vMerge w:val="restart"/>
            <w:tcBorders>
              <w:top w:val="single" w:sz="4" w:space="0" w:color="auto"/>
              <w:left w:val="nil"/>
              <w:right w:val="single" w:sz="8" w:space="0" w:color="auto"/>
            </w:tcBorders>
            <w:shd w:val="clear" w:color="auto" w:fill="auto"/>
            <w:vAlign w:val="center"/>
          </w:tcPr>
          <w:p w14:paraId="5E7AA5CD"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en-US" w:eastAsia="nl-BE"/>
              </w:rPr>
              <w:t>CAR</w:t>
            </w:r>
          </w:p>
        </w:tc>
      </w:tr>
      <w:tr w:rsidR="00BA2287" w:rsidRPr="00DF5603" w14:paraId="0040113F"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48FA0B9C"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3B9C449A" w14:textId="77777777" w:rsidR="00BA2287" w:rsidRPr="00DF5603" w:rsidRDefault="00BA2287" w:rsidP="00BA2287">
            <w:pPr>
              <w:rPr>
                <w:rFonts w:cs="Calibri"/>
                <w:b/>
                <w:bCs/>
                <w:color w:val="000000"/>
                <w:sz w:val="18"/>
                <w:szCs w:val="18"/>
                <w:lang w:val="nl-BE" w:eastAsia="nl-BE"/>
              </w:rPr>
            </w:pPr>
          </w:p>
        </w:tc>
        <w:tc>
          <w:tcPr>
            <w:tcW w:w="1984" w:type="dxa"/>
            <w:tcBorders>
              <w:top w:val="nil"/>
              <w:left w:val="nil"/>
              <w:bottom w:val="single" w:sz="8" w:space="0" w:color="auto"/>
              <w:right w:val="single" w:sz="8" w:space="0" w:color="auto"/>
            </w:tcBorders>
            <w:shd w:val="clear" w:color="auto" w:fill="auto"/>
            <w:vAlign w:val="center"/>
          </w:tcPr>
          <w:p w14:paraId="7500951E"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Propan-2-ol: 60.096 g/mol</w:t>
            </w:r>
          </w:p>
        </w:tc>
        <w:tc>
          <w:tcPr>
            <w:tcW w:w="3093" w:type="dxa"/>
            <w:vMerge/>
            <w:tcBorders>
              <w:left w:val="nil"/>
              <w:right w:val="single" w:sz="8" w:space="0" w:color="auto"/>
            </w:tcBorders>
            <w:shd w:val="clear" w:color="auto" w:fill="auto"/>
            <w:vAlign w:val="center"/>
          </w:tcPr>
          <w:p w14:paraId="3265A38C" w14:textId="77777777" w:rsidR="00BA2287" w:rsidRPr="00DF5603" w:rsidRDefault="00BA2287" w:rsidP="00BA2287">
            <w:pPr>
              <w:rPr>
                <w:rFonts w:cs="Calibri"/>
                <w:b/>
                <w:bCs/>
                <w:color w:val="000000"/>
                <w:sz w:val="18"/>
                <w:szCs w:val="18"/>
                <w:lang w:val="nl-BE" w:eastAsia="nl-BE"/>
              </w:rPr>
            </w:pPr>
          </w:p>
        </w:tc>
      </w:tr>
      <w:tr w:rsidR="00BA2287" w:rsidRPr="00DF5603" w14:paraId="2A46FFCE"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34E25A21"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6AA87F53"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en-US" w:eastAsia="nl-BE"/>
              </w:rPr>
              <w:t>Vapour pressure</w:t>
            </w:r>
          </w:p>
        </w:tc>
        <w:tc>
          <w:tcPr>
            <w:tcW w:w="1984" w:type="dxa"/>
            <w:tcBorders>
              <w:top w:val="nil"/>
              <w:left w:val="nil"/>
              <w:bottom w:val="single" w:sz="8" w:space="0" w:color="auto"/>
              <w:right w:val="single" w:sz="8" w:space="0" w:color="auto"/>
            </w:tcBorders>
            <w:shd w:val="clear" w:color="auto" w:fill="auto"/>
            <w:vAlign w:val="center"/>
          </w:tcPr>
          <w:p w14:paraId="5D298B7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Propan-1-ol: 2760 Pa at 25°C</w:t>
            </w:r>
          </w:p>
        </w:tc>
        <w:tc>
          <w:tcPr>
            <w:tcW w:w="3093" w:type="dxa"/>
            <w:vMerge/>
            <w:tcBorders>
              <w:left w:val="nil"/>
              <w:right w:val="single" w:sz="8" w:space="0" w:color="auto"/>
            </w:tcBorders>
            <w:shd w:val="clear" w:color="auto" w:fill="auto"/>
            <w:vAlign w:val="center"/>
          </w:tcPr>
          <w:p w14:paraId="1DD90950" w14:textId="77777777" w:rsidR="00BA2287" w:rsidRPr="00DF5603" w:rsidRDefault="00BA2287" w:rsidP="00BA2287">
            <w:pPr>
              <w:rPr>
                <w:rFonts w:cs="Calibri"/>
                <w:b/>
                <w:bCs/>
                <w:color w:val="000000"/>
                <w:sz w:val="18"/>
                <w:szCs w:val="18"/>
                <w:lang w:val="en-US" w:eastAsia="nl-BE"/>
              </w:rPr>
            </w:pPr>
          </w:p>
        </w:tc>
      </w:tr>
      <w:tr w:rsidR="00BA2287" w:rsidRPr="00DF5603" w14:paraId="4B9C3828"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00D04F17"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5276E33F" w14:textId="77777777" w:rsidR="00BA2287" w:rsidRPr="00DF5603" w:rsidRDefault="00BA2287" w:rsidP="00BA2287">
            <w:pPr>
              <w:rPr>
                <w:rFonts w:cs="Calibri"/>
                <w:b/>
                <w:bCs/>
                <w:color w:val="000000"/>
                <w:sz w:val="18"/>
                <w:szCs w:val="18"/>
                <w:lang w:val="en-US" w:eastAsia="nl-BE"/>
              </w:rPr>
            </w:pPr>
          </w:p>
        </w:tc>
        <w:tc>
          <w:tcPr>
            <w:tcW w:w="1984" w:type="dxa"/>
            <w:tcBorders>
              <w:top w:val="nil"/>
              <w:left w:val="nil"/>
              <w:bottom w:val="single" w:sz="8" w:space="0" w:color="auto"/>
              <w:right w:val="single" w:sz="8" w:space="0" w:color="auto"/>
            </w:tcBorders>
            <w:shd w:val="clear" w:color="auto" w:fill="auto"/>
            <w:vAlign w:val="center"/>
          </w:tcPr>
          <w:p w14:paraId="35F8C314"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Propan-2-ol: 5780 Pa at 25°C</w:t>
            </w:r>
          </w:p>
        </w:tc>
        <w:tc>
          <w:tcPr>
            <w:tcW w:w="3093" w:type="dxa"/>
            <w:vMerge/>
            <w:tcBorders>
              <w:left w:val="nil"/>
              <w:bottom w:val="single" w:sz="8" w:space="0" w:color="auto"/>
              <w:right w:val="single" w:sz="8" w:space="0" w:color="auto"/>
            </w:tcBorders>
            <w:shd w:val="clear" w:color="auto" w:fill="auto"/>
            <w:vAlign w:val="center"/>
          </w:tcPr>
          <w:p w14:paraId="23609761" w14:textId="77777777" w:rsidR="00BA2287" w:rsidRPr="00DF5603" w:rsidRDefault="00BA2287" w:rsidP="00BA2287">
            <w:pPr>
              <w:rPr>
                <w:rFonts w:cs="Calibri"/>
                <w:b/>
                <w:bCs/>
                <w:color w:val="000000"/>
                <w:sz w:val="18"/>
                <w:szCs w:val="18"/>
                <w:lang w:val="en-US" w:eastAsia="nl-BE"/>
              </w:rPr>
            </w:pPr>
          </w:p>
        </w:tc>
      </w:tr>
      <w:tr w:rsidR="00BA2287" w:rsidRPr="00DF5603" w14:paraId="08A177EA" w14:textId="77777777" w:rsidTr="00BA2287">
        <w:trPr>
          <w:gridAfter w:val="3"/>
          <w:wAfter w:w="3968" w:type="dxa"/>
          <w:trHeight w:val="465"/>
        </w:trPr>
        <w:tc>
          <w:tcPr>
            <w:tcW w:w="2055" w:type="dxa"/>
            <w:vMerge/>
            <w:tcBorders>
              <w:left w:val="single" w:sz="8" w:space="0" w:color="auto"/>
              <w:bottom w:val="single" w:sz="8" w:space="0" w:color="auto"/>
              <w:right w:val="single" w:sz="8" w:space="0" w:color="auto"/>
            </w:tcBorders>
            <w:shd w:val="clear" w:color="auto" w:fill="auto"/>
            <w:vAlign w:val="center"/>
          </w:tcPr>
          <w:p w14:paraId="43234128"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3A876137"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Body weight:</w:t>
            </w:r>
          </w:p>
        </w:tc>
        <w:tc>
          <w:tcPr>
            <w:tcW w:w="1984" w:type="dxa"/>
            <w:tcBorders>
              <w:top w:val="nil"/>
              <w:left w:val="nil"/>
              <w:bottom w:val="single" w:sz="8" w:space="0" w:color="auto"/>
              <w:right w:val="single" w:sz="8" w:space="0" w:color="auto"/>
            </w:tcBorders>
            <w:shd w:val="clear" w:color="auto" w:fill="auto"/>
            <w:vAlign w:val="center"/>
          </w:tcPr>
          <w:p w14:paraId="76A951F8"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60 kg</w:t>
            </w:r>
          </w:p>
        </w:tc>
        <w:tc>
          <w:tcPr>
            <w:tcW w:w="3093" w:type="dxa"/>
            <w:tcBorders>
              <w:top w:val="single" w:sz="4" w:space="0" w:color="auto"/>
              <w:left w:val="nil"/>
              <w:bottom w:val="single" w:sz="8" w:space="0" w:color="auto"/>
              <w:right w:val="single" w:sz="8" w:space="0" w:color="auto"/>
            </w:tcBorders>
            <w:shd w:val="clear" w:color="auto" w:fill="auto"/>
            <w:vAlign w:val="center"/>
          </w:tcPr>
          <w:p w14:paraId="58BA92E0"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HEAdhoc recommendation 14</w:t>
            </w:r>
          </w:p>
        </w:tc>
      </w:tr>
      <w:tr w:rsidR="00BA2287" w:rsidRPr="00DF5603" w14:paraId="5913141F" w14:textId="77777777" w:rsidTr="00BA2287">
        <w:trPr>
          <w:gridAfter w:val="3"/>
          <w:wAfter w:w="3968" w:type="dxa"/>
          <w:trHeight w:val="323"/>
        </w:trPr>
        <w:tc>
          <w:tcPr>
            <w:tcW w:w="9400"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35820BFF" w14:textId="77777777" w:rsidR="00BA2287" w:rsidRPr="00DF5603" w:rsidRDefault="00BA2287" w:rsidP="00BA2287">
            <w:pPr>
              <w:rPr>
                <w:rFonts w:cs="Calibri"/>
                <w:b/>
                <w:bCs/>
                <w:color w:val="000000"/>
                <w:sz w:val="18"/>
                <w:szCs w:val="18"/>
                <w:lang w:val="en-US" w:eastAsia="nl-BE"/>
              </w:rPr>
            </w:pPr>
            <w:r w:rsidRPr="00DF5603">
              <w:rPr>
                <w:rFonts w:cs="Calibri"/>
                <w:b/>
                <w:bCs/>
                <w:color w:val="000000"/>
                <w:sz w:val="18"/>
                <w:szCs w:val="18"/>
                <w:lang w:val="en-US" w:eastAsia="nl-BE"/>
              </w:rPr>
              <w:t xml:space="preserve">Dermal exposure: </w:t>
            </w:r>
          </w:p>
        </w:tc>
      </w:tr>
      <w:tr w:rsidR="00BA2287" w:rsidRPr="00DF5603" w14:paraId="5B14D4E4" w14:textId="77777777" w:rsidTr="00BA2287">
        <w:trPr>
          <w:gridAfter w:val="3"/>
          <w:wAfter w:w="3968" w:type="dxa"/>
          <w:trHeight w:val="465"/>
        </w:trPr>
        <w:tc>
          <w:tcPr>
            <w:tcW w:w="2055" w:type="dxa"/>
            <w:vMerge w:val="restart"/>
            <w:tcBorders>
              <w:top w:val="nil"/>
              <w:left w:val="single" w:sz="8" w:space="0" w:color="auto"/>
              <w:right w:val="single" w:sz="8" w:space="0" w:color="auto"/>
            </w:tcBorders>
            <w:shd w:val="clear" w:color="auto" w:fill="auto"/>
            <w:vAlign w:val="center"/>
          </w:tcPr>
          <w:p w14:paraId="4BF7C4F9" w14:textId="77777777" w:rsidR="00BA2287" w:rsidRPr="00DF5603" w:rsidRDefault="00BA2287" w:rsidP="00BA2287">
            <w:pPr>
              <w:jc w:val="center"/>
              <w:rPr>
                <w:rFonts w:cs="Calibri"/>
                <w:color w:val="000000"/>
                <w:sz w:val="18"/>
                <w:szCs w:val="18"/>
                <w:lang w:eastAsia="nl-BE"/>
              </w:rPr>
            </w:pPr>
            <w:r w:rsidRPr="00DF5603">
              <w:rPr>
                <w:rFonts w:cs="Calibri"/>
                <w:color w:val="000000"/>
                <w:sz w:val="18"/>
                <w:szCs w:val="18"/>
                <w:lang w:eastAsia="nl-BE"/>
              </w:rPr>
              <w:t>Tier 1</w:t>
            </w:r>
          </w:p>
        </w:tc>
        <w:tc>
          <w:tcPr>
            <w:tcW w:w="2268" w:type="dxa"/>
            <w:tcBorders>
              <w:top w:val="nil"/>
              <w:left w:val="nil"/>
              <w:bottom w:val="single" w:sz="8" w:space="0" w:color="auto"/>
              <w:right w:val="single" w:sz="8" w:space="0" w:color="auto"/>
            </w:tcBorders>
            <w:shd w:val="clear" w:color="auto" w:fill="auto"/>
            <w:vAlign w:val="center"/>
          </w:tcPr>
          <w:p w14:paraId="7B4C6AE1"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Exposed surface area</w:t>
            </w:r>
          </w:p>
        </w:tc>
        <w:tc>
          <w:tcPr>
            <w:tcW w:w="1984" w:type="dxa"/>
            <w:tcBorders>
              <w:top w:val="nil"/>
              <w:left w:val="nil"/>
              <w:bottom w:val="single" w:sz="8" w:space="0" w:color="auto"/>
              <w:right w:val="single" w:sz="8" w:space="0" w:color="auto"/>
            </w:tcBorders>
            <w:shd w:val="clear" w:color="auto" w:fill="auto"/>
            <w:vAlign w:val="center"/>
          </w:tcPr>
          <w:p w14:paraId="3DAD458E"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Hands:</w:t>
            </w:r>
            <w:r w:rsidRPr="00DF5603">
              <w:t xml:space="preserve"> 820</w:t>
            </w:r>
            <w:r w:rsidRPr="00DF5603">
              <w:rPr>
                <w:rFonts w:cs="Calibri"/>
                <w:color w:val="000000"/>
                <w:sz w:val="18"/>
                <w:szCs w:val="18"/>
                <w:lang w:val="nl-BE" w:eastAsia="nl-BE"/>
              </w:rPr>
              <w:t xml:space="preserve"> cm</w:t>
            </w:r>
            <w:r w:rsidRPr="00DF5603">
              <w:rPr>
                <w:rFonts w:cs="Calibri"/>
                <w:color w:val="000000"/>
                <w:sz w:val="18"/>
                <w:szCs w:val="18"/>
                <w:vertAlign w:val="superscript"/>
                <w:lang w:val="nl-BE" w:eastAsia="nl-BE"/>
              </w:rPr>
              <w:t>2</w:t>
            </w:r>
          </w:p>
        </w:tc>
        <w:tc>
          <w:tcPr>
            <w:tcW w:w="3093" w:type="dxa"/>
            <w:tcBorders>
              <w:top w:val="nil"/>
              <w:left w:val="nil"/>
              <w:bottom w:val="single" w:sz="8" w:space="0" w:color="auto"/>
              <w:right w:val="single" w:sz="8" w:space="0" w:color="auto"/>
            </w:tcBorders>
            <w:shd w:val="clear" w:color="auto" w:fill="auto"/>
            <w:vAlign w:val="center"/>
          </w:tcPr>
          <w:p w14:paraId="3B523054"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HEAdhoc recommendation 14</w:t>
            </w:r>
          </w:p>
        </w:tc>
      </w:tr>
      <w:tr w:rsidR="00BA2287" w:rsidRPr="00DF5603" w14:paraId="582E8090"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49380884"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05AB9A0E"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Dermal flux rate</w:t>
            </w:r>
          </w:p>
        </w:tc>
        <w:tc>
          <w:tcPr>
            <w:tcW w:w="1984" w:type="dxa"/>
            <w:tcBorders>
              <w:top w:val="nil"/>
              <w:left w:val="nil"/>
              <w:bottom w:val="single" w:sz="8" w:space="0" w:color="auto"/>
              <w:right w:val="single" w:sz="8" w:space="0" w:color="auto"/>
            </w:tcBorders>
            <w:shd w:val="clear" w:color="auto" w:fill="auto"/>
            <w:vAlign w:val="center"/>
          </w:tcPr>
          <w:p w14:paraId="2341C65B"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0.85 mg/cm</w:t>
            </w:r>
            <w:r w:rsidRPr="00DF5603">
              <w:rPr>
                <w:rFonts w:cs="Calibri"/>
                <w:color w:val="000000"/>
                <w:sz w:val="18"/>
                <w:szCs w:val="18"/>
                <w:vertAlign w:val="superscript"/>
                <w:lang w:val="nl-BE" w:eastAsia="nl-BE"/>
              </w:rPr>
              <w:t>2</w:t>
            </w:r>
            <w:r w:rsidRPr="00DF5603">
              <w:rPr>
                <w:rFonts w:cs="Calibri"/>
                <w:color w:val="000000"/>
                <w:sz w:val="18"/>
                <w:szCs w:val="18"/>
                <w:lang w:val="nl-BE" w:eastAsia="nl-BE"/>
              </w:rPr>
              <w:t>/h</w:t>
            </w:r>
          </w:p>
        </w:tc>
        <w:tc>
          <w:tcPr>
            <w:tcW w:w="3093" w:type="dxa"/>
            <w:tcBorders>
              <w:top w:val="nil"/>
              <w:left w:val="nil"/>
              <w:bottom w:val="single" w:sz="8" w:space="0" w:color="auto"/>
              <w:right w:val="single" w:sz="8" w:space="0" w:color="auto"/>
            </w:tcBorders>
            <w:shd w:val="clear" w:color="auto" w:fill="auto"/>
            <w:vAlign w:val="center"/>
          </w:tcPr>
          <w:p w14:paraId="2D635E89"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Boatman et al. 1998</w:t>
            </w:r>
          </w:p>
        </w:tc>
      </w:tr>
      <w:tr w:rsidR="00BA2287" w:rsidRPr="00DF5603" w14:paraId="5E817F38"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0B070981"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280450A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Indicative value  spraying model 1</w:t>
            </w:r>
          </w:p>
        </w:tc>
        <w:tc>
          <w:tcPr>
            <w:tcW w:w="1984" w:type="dxa"/>
            <w:tcBorders>
              <w:top w:val="nil"/>
              <w:left w:val="nil"/>
              <w:bottom w:val="single" w:sz="8" w:space="0" w:color="auto"/>
              <w:right w:val="single" w:sz="8" w:space="0" w:color="auto"/>
            </w:tcBorders>
            <w:shd w:val="clear" w:color="auto" w:fill="auto"/>
            <w:vAlign w:val="center"/>
          </w:tcPr>
          <w:p w14:paraId="48964E96"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181 mg/min</w:t>
            </w:r>
          </w:p>
        </w:tc>
        <w:tc>
          <w:tcPr>
            <w:tcW w:w="3093" w:type="dxa"/>
            <w:tcBorders>
              <w:top w:val="nil"/>
              <w:left w:val="nil"/>
              <w:bottom w:val="single" w:sz="8" w:space="0" w:color="auto"/>
              <w:right w:val="single" w:sz="8" w:space="0" w:color="auto"/>
            </w:tcBorders>
            <w:shd w:val="clear" w:color="auto" w:fill="auto"/>
            <w:vAlign w:val="center"/>
          </w:tcPr>
          <w:p w14:paraId="4951B45F"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HEAdhoc recommendation 6, nr. 3</w:t>
            </w:r>
          </w:p>
        </w:tc>
      </w:tr>
      <w:tr w:rsidR="00BA2287" w:rsidRPr="00DF5603" w14:paraId="56374F3E"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28FA77F6"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2BD8F26F"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Frequency of use</w:t>
            </w:r>
          </w:p>
        </w:tc>
        <w:tc>
          <w:tcPr>
            <w:tcW w:w="1984" w:type="dxa"/>
            <w:tcBorders>
              <w:top w:val="nil"/>
              <w:left w:val="nil"/>
              <w:bottom w:val="single" w:sz="8" w:space="0" w:color="auto"/>
              <w:right w:val="single" w:sz="8" w:space="0" w:color="auto"/>
            </w:tcBorders>
            <w:shd w:val="clear" w:color="auto" w:fill="auto"/>
            <w:vAlign w:val="center"/>
          </w:tcPr>
          <w:p w14:paraId="3CD94C8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w:t>
            </w:r>
          </w:p>
        </w:tc>
        <w:tc>
          <w:tcPr>
            <w:tcW w:w="3093" w:type="dxa"/>
            <w:tcBorders>
              <w:top w:val="nil"/>
              <w:left w:val="nil"/>
              <w:bottom w:val="single" w:sz="8" w:space="0" w:color="auto"/>
              <w:right w:val="single" w:sz="8" w:space="0" w:color="auto"/>
            </w:tcBorders>
            <w:shd w:val="clear" w:color="auto" w:fill="auto"/>
            <w:vAlign w:val="center"/>
          </w:tcPr>
          <w:p w14:paraId="775A1728"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Applicant’s info</w:t>
            </w:r>
          </w:p>
        </w:tc>
      </w:tr>
      <w:tr w:rsidR="00BA2287" w:rsidRPr="00DF5603" w14:paraId="7CFC5884"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22E7E527"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354EC4A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Application/exposure duration</w:t>
            </w:r>
          </w:p>
        </w:tc>
        <w:tc>
          <w:tcPr>
            <w:tcW w:w="1984" w:type="dxa"/>
            <w:tcBorders>
              <w:top w:val="nil"/>
              <w:left w:val="nil"/>
              <w:bottom w:val="single" w:sz="8" w:space="0" w:color="auto"/>
              <w:right w:val="single" w:sz="8" w:space="0" w:color="auto"/>
            </w:tcBorders>
            <w:shd w:val="clear" w:color="auto" w:fill="auto"/>
            <w:vAlign w:val="center"/>
          </w:tcPr>
          <w:p w14:paraId="29DB69C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1.6 min</w:t>
            </w:r>
          </w:p>
        </w:tc>
        <w:tc>
          <w:tcPr>
            <w:tcW w:w="3093" w:type="dxa"/>
            <w:tcBorders>
              <w:top w:val="nil"/>
              <w:left w:val="nil"/>
              <w:bottom w:val="single" w:sz="8" w:space="0" w:color="auto"/>
              <w:right w:val="single" w:sz="8" w:space="0" w:color="auto"/>
            </w:tcBorders>
            <w:shd w:val="clear" w:color="auto" w:fill="auto"/>
            <w:vAlign w:val="center"/>
          </w:tcPr>
          <w:p w14:paraId="6175BDB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 xml:space="preserve">Applicant’s info </w:t>
            </w:r>
          </w:p>
        </w:tc>
      </w:tr>
      <w:tr w:rsidR="00BA2287" w:rsidRPr="00DF5603" w14:paraId="17CAB6DC" w14:textId="77777777" w:rsidTr="00BA2287">
        <w:trPr>
          <w:gridAfter w:val="3"/>
          <w:wAfter w:w="3968" w:type="dxa"/>
          <w:trHeight w:val="465"/>
        </w:trPr>
        <w:tc>
          <w:tcPr>
            <w:tcW w:w="2055" w:type="dxa"/>
            <w:vMerge/>
            <w:tcBorders>
              <w:left w:val="single" w:sz="8" w:space="0" w:color="auto"/>
              <w:bottom w:val="single" w:sz="8" w:space="0" w:color="auto"/>
              <w:right w:val="single" w:sz="8" w:space="0" w:color="auto"/>
            </w:tcBorders>
            <w:shd w:val="clear" w:color="auto" w:fill="auto"/>
            <w:vAlign w:val="center"/>
          </w:tcPr>
          <w:p w14:paraId="77DCB8E2"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69ADBCE5"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PPE</w:t>
            </w:r>
          </w:p>
        </w:tc>
        <w:tc>
          <w:tcPr>
            <w:tcW w:w="1984" w:type="dxa"/>
            <w:tcBorders>
              <w:top w:val="nil"/>
              <w:left w:val="nil"/>
              <w:bottom w:val="single" w:sz="8" w:space="0" w:color="auto"/>
              <w:right w:val="single" w:sz="8" w:space="0" w:color="auto"/>
            </w:tcBorders>
            <w:shd w:val="clear" w:color="auto" w:fill="auto"/>
            <w:vAlign w:val="center"/>
          </w:tcPr>
          <w:p w14:paraId="493494B4"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none</w:t>
            </w:r>
          </w:p>
        </w:tc>
        <w:tc>
          <w:tcPr>
            <w:tcW w:w="3093" w:type="dxa"/>
            <w:tcBorders>
              <w:top w:val="nil"/>
              <w:left w:val="nil"/>
              <w:bottom w:val="single" w:sz="8" w:space="0" w:color="auto"/>
              <w:right w:val="single" w:sz="8" w:space="0" w:color="auto"/>
            </w:tcBorders>
            <w:shd w:val="clear" w:color="auto" w:fill="auto"/>
            <w:vAlign w:val="center"/>
          </w:tcPr>
          <w:p w14:paraId="01398C5F" w14:textId="77777777" w:rsidR="00BA2287" w:rsidRPr="00DF5603" w:rsidRDefault="00BA2287" w:rsidP="00BA2287">
            <w:pPr>
              <w:rPr>
                <w:rFonts w:cs="Calibri"/>
                <w:b/>
                <w:bCs/>
                <w:color w:val="000000"/>
                <w:sz w:val="18"/>
                <w:szCs w:val="18"/>
                <w:lang w:val="en-US" w:eastAsia="nl-BE"/>
              </w:rPr>
            </w:pPr>
          </w:p>
        </w:tc>
      </w:tr>
      <w:tr w:rsidR="00BA2287" w:rsidRPr="00DF5603" w14:paraId="2D245358" w14:textId="77777777" w:rsidTr="00BA2287">
        <w:trPr>
          <w:trHeight w:val="300"/>
        </w:trPr>
        <w:tc>
          <w:tcPr>
            <w:tcW w:w="9400"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56D5DF0D" w14:textId="266EE929" w:rsidR="00BA2287" w:rsidRPr="00CD0DD7" w:rsidRDefault="00BA2287" w:rsidP="00BA2287">
            <w:pPr>
              <w:rPr>
                <w:rFonts w:cs="Calibri"/>
                <w:b/>
                <w:bCs/>
                <w:color w:val="000000"/>
                <w:sz w:val="18"/>
                <w:szCs w:val="18"/>
                <w:vertAlign w:val="superscript"/>
                <w:lang w:val="fr-BE" w:eastAsia="nl-BE"/>
              </w:rPr>
            </w:pPr>
            <w:r w:rsidRPr="00DF5603">
              <w:rPr>
                <w:rFonts w:cs="Calibri"/>
                <w:b/>
                <w:bCs/>
                <w:color w:val="000000"/>
                <w:sz w:val="18"/>
                <w:szCs w:val="18"/>
                <w:lang w:val="fr-BE" w:eastAsia="nl-BE"/>
              </w:rPr>
              <w:t xml:space="preserve">Inhalation exposure to vapour: ConsExpo </w:t>
            </w:r>
            <w:r w:rsidR="007D699C">
              <w:rPr>
                <w:rFonts w:cs="Calibri"/>
                <w:b/>
                <w:bCs/>
                <w:color w:val="000000"/>
                <w:sz w:val="18"/>
                <w:szCs w:val="18"/>
                <w:lang w:val="fr-BE" w:eastAsia="nl-BE"/>
              </w:rPr>
              <w:t>–</w:t>
            </w:r>
            <w:r w:rsidRPr="00DF5603">
              <w:rPr>
                <w:rFonts w:cs="Calibri"/>
                <w:b/>
                <w:bCs/>
                <w:color w:val="000000"/>
                <w:sz w:val="18"/>
                <w:szCs w:val="18"/>
                <w:lang w:val="fr-BE" w:eastAsia="nl-BE"/>
              </w:rPr>
              <w:t xml:space="preserve"> evaporation</w:t>
            </w:r>
            <w:r w:rsidR="007D699C">
              <w:rPr>
                <w:rFonts w:cs="Calibri"/>
                <w:b/>
                <w:bCs/>
                <w:color w:val="000000"/>
                <w:sz w:val="18"/>
                <w:szCs w:val="18"/>
                <w:vertAlign w:val="superscript"/>
                <w:lang w:val="fr-BE" w:eastAsia="nl-BE"/>
              </w:rPr>
              <w:t>4</w:t>
            </w:r>
          </w:p>
        </w:tc>
        <w:tc>
          <w:tcPr>
            <w:tcW w:w="1984" w:type="dxa"/>
            <w:vAlign w:val="center"/>
          </w:tcPr>
          <w:p w14:paraId="65DAE5DA" w14:textId="77777777" w:rsidR="00BA2287" w:rsidRPr="00DF5603" w:rsidRDefault="00BA2287" w:rsidP="00BA2287">
            <w:pPr>
              <w:rPr>
                <w:rFonts w:cs="Calibri"/>
                <w:b/>
                <w:bCs/>
                <w:color w:val="000000"/>
                <w:sz w:val="18"/>
                <w:szCs w:val="18"/>
                <w:lang w:val="fr-BE" w:eastAsia="nl-BE"/>
              </w:rPr>
            </w:pPr>
          </w:p>
        </w:tc>
        <w:tc>
          <w:tcPr>
            <w:tcW w:w="1984" w:type="dxa"/>
            <w:gridSpan w:val="2"/>
            <w:vAlign w:val="center"/>
          </w:tcPr>
          <w:p w14:paraId="19B0C28D" w14:textId="77777777" w:rsidR="00BA2287" w:rsidRPr="00DF5603" w:rsidRDefault="00BA2287" w:rsidP="00BA2287">
            <w:pPr>
              <w:rPr>
                <w:rFonts w:cs="Calibri"/>
                <w:b/>
                <w:bCs/>
                <w:color w:val="000000"/>
                <w:sz w:val="18"/>
                <w:szCs w:val="18"/>
                <w:lang w:val="en-US" w:eastAsia="nl-BE"/>
              </w:rPr>
            </w:pPr>
          </w:p>
        </w:tc>
      </w:tr>
      <w:tr w:rsidR="00BA2287" w:rsidRPr="00DF5603" w14:paraId="4B32846C" w14:textId="77777777" w:rsidTr="00BA2287">
        <w:trPr>
          <w:gridAfter w:val="3"/>
          <w:wAfter w:w="3968" w:type="dxa"/>
          <w:trHeight w:val="300"/>
        </w:trPr>
        <w:tc>
          <w:tcPr>
            <w:tcW w:w="2055" w:type="dxa"/>
            <w:vMerge w:val="restart"/>
            <w:tcBorders>
              <w:top w:val="single" w:sz="4" w:space="0" w:color="auto"/>
              <w:left w:val="single" w:sz="4" w:space="0" w:color="auto"/>
              <w:right w:val="single" w:sz="4" w:space="0" w:color="auto"/>
            </w:tcBorders>
            <w:vAlign w:val="center"/>
          </w:tcPr>
          <w:p w14:paraId="659E32AE" w14:textId="77777777" w:rsidR="00BA2287" w:rsidRPr="00DF5603" w:rsidRDefault="00BA2287" w:rsidP="00BA2287">
            <w:pPr>
              <w:jc w:val="center"/>
              <w:rPr>
                <w:rFonts w:cs="Calibri"/>
                <w:color w:val="000000"/>
                <w:sz w:val="18"/>
                <w:szCs w:val="18"/>
                <w:lang w:val="en-US" w:eastAsia="nl-BE"/>
              </w:rPr>
            </w:pPr>
            <w:r w:rsidRPr="00DF5603">
              <w:rPr>
                <w:rFonts w:cs="Calibri"/>
                <w:color w:val="000000"/>
                <w:sz w:val="18"/>
                <w:szCs w:val="18"/>
                <w:lang w:val="en-US" w:eastAsia="nl-BE"/>
              </w:rPr>
              <w:t>Tier 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10B23A4"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Application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36309AB"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200 ml/m</w:t>
            </w:r>
            <w:r w:rsidRPr="00DF5603">
              <w:rPr>
                <w:rFonts w:cs="Calibri"/>
                <w:color w:val="000000"/>
                <w:sz w:val="18"/>
                <w:szCs w:val="18"/>
                <w:vertAlign w:val="superscript"/>
                <w:lang w:val="nl-BE" w:eastAsia="nl-BE"/>
              </w:rPr>
              <w:t>2</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2976BCB7"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val="nl-BE" w:eastAsia="nl-BE"/>
              </w:rPr>
              <w:t>Product specific data</w:t>
            </w:r>
          </w:p>
        </w:tc>
      </w:tr>
      <w:tr w:rsidR="00BA2287" w:rsidRPr="00DF5603" w14:paraId="2FEA4FE0"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6C0EED73"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B83E94"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Molecular weight matrix</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EBE173F" w14:textId="389D4B80" w:rsidR="00052A16" w:rsidRPr="00DF5603" w:rsidRDefault="00052A16" w:rsidP="00052A16">
            <w:r w:rsidRPr="00DF5603">
              <w:rPr>
                <w:rFonts w:cs="Calibri"/>
                <w:color w:val="000000"/>
                <w:sz w:val="18"/>
                <w:szCs w:val="18"/>
                <w:lang w:val="en-US" w:eastAsia="nl-BE"/>
              </w:rPr>
              <w:t>Propan-1-ol:</w:t>
            </w:r>
            <w:r w:rsidRPr="00DF5603">
              <w:t xml:space="preserve"> </w:t>
            </w:r>
          </w:p>
          <w:p w14:paraId="5D8ED00F" w14:textId="77777777" w:rsidR="00052A16" w:rsidRPr="00DF5603" w:rsidRDefault="00052A16" w:rsidP="00052A16">
            <w:pPr>
              <w:rPr>
                <w:rFonts w:cs="Calibri"/>
                <w:color w:val="000000"/>
                <w:sz w:val="18"/>
                <w:szCs w:val="18"/>
                <w:lang w:val="en-US" w:eastAsia="nl-BE"/>
              </w:rPr>
            </w:pPr>
            <w:r w:rsidRPr="00DF5603">
              <w:rPr>
                <w:rFonts w:cs="Calibri"/>
                <w:color w:val="000000"/>
                <w:sz w:val="18"/>
                <w:szCs w:val="18"/>
                <w:lang w:val="en-US" w:eastAsia="nl-BE"/>
              </w:rPr>
              <w:t>24,58 g/mol</w:t>
            </w:r>
          </w:p>
          <w:p w14:paraId="4AD0B92C" w14:textId="77777777" w:rsidR="00052A16" w:rsidRPr="00DF5603" w:rsidRDefault="00052A16" w:rsidP="00052A16">
            <w:pPr>
              <w:rPr>
                <w:rFonts w:cs="Calibri"/>
                <w:color w:val="000000"/>
                <w:sz w:val="18"/>
                <w:szCs w:val="18"/>
                <w:lang w:val="en-US" w:eastAsia="nl-BE"/>
              </w:rPr>
            </w:pPr>
            <w:r w:rsidRPr="00DF5603">
              <w:rPr>
                <w:rFonts w:cs="Calibri"/>
                <w:color w:val="000000"/>
                <w:sz w:val="18"/>
                <w:szCs w:val="18"/>
                <w:lang w:val="en-US" w:eastAsia="nl-BE"/>
              </w:rPr>
              <w:t xml:space="preserve">Propan-2-ol: </w:t>
            </w:r>
          </w:p>
          <w:p w14:paraId="1E457987" w14:textId="445CB223" w:rsidR="00BA2287" w:rsidRPr="00DF5603" w:rsidRDefault="00052A16" w:rsidP="00052A16">
            <w:pPr>
              <w:rPr>
                <w:rFonts w:cs="Calibri"/>
                <w:color w:val="000000"/>
                <w:sz w:val="18"/>
                <w:szCs w:val="18"/>
                <w:lang w:val="en-US" w:eastAsia="nl-BE"/>
              </w:rPr>
            </w:pPr>
            <w:r w:rsidRPr="00DF5603">
              <w:rPr>
                <w:rFonts w:cs="Calibri"/>
                <w:color w:val="000000"/>
                <w:sz w:val="18"/>
                <w:szCs w:val="18"/>
                <w:lang w:val="en-US" w:eastAsia="nl-BE"/>
              </w:rPr>
              <w:t>31,38 g/mol</w:t>
            </w:r>
          </w:p>
        </w:tc>
        <w:tc>
          <w:tcPr>
            <w:tcW w:w="3093" w:type="dxa"/>
            <w:vMerge/>
            <w:tcBorders>
              <w:left w:val="single" w:sz="4" w:space="0" w:color="auto"/>
              <w:bottom w:val="single" w:sz="4" w:space="0" w:color="auto"/>
              <w:right w:val="single" w:sz="4" w:space="0" w:color="auto"/>
            </w:tcBorders>
            <w:shd w:val="clear" w:color="auto" w:fill="auto"/>
            <w:vAlign w:val="center"/>
          </w:tcPr>
          <w:p w14:paraId="6A53E7A3"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58745878"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4B072149" w14:textId="77777777" w:rsidR="00BA2287" w:rsidRPr="00DF5603" w:rsidRDefault="00BA2287" w:rsidP="00BA2287">
            <w:pPr>
              <w:jc w:val="center"/>
              <w:rPr>
                <w:rFonts w:cs="Calibri"/>
                <w:color w:val="000000"/>
                <w:sz w:val="18"/>
                <w:szCs w:val="18"/>
                <w:lang w:val="en-US" w:eastAsia="nl-BE"/>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6B94D05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Kow (10 log)</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709D69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0.25 Propan-1-ol</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5F79A323"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nl-BE" w:eastAsia="nl-BE"/>
              </w:rPr>
              <w:t>CAR</w:t>
            </w:r>
          </w:p>
        </w:tc>
      </w:tr>
      <w:tr w:rsidR="00BA2287" w:rsidRPr="00DF5603" w14:paraId="76F519A7"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0272DCDF" w14:textId="77777777" w:rsidR="00BA2287" w:rsidRPr="00DF5603" w:rsidRDefault="00BA2287" w:rsidP="00BA2287">
            <w:pPr>
              <w:jc w:val="center"/>
              <w:rPr>
                <w:rFonts w:cs="Calibri"/>
                <w:color w:val="000000"/>
                <w:sz w:val="18"/>
                <w:szCs w:val="18"/>
                <w:lang w:val="en-US" w:eastAsia="nl-BE"/>
              </w:rPr>
            </w:pPr>
          </w:p>
        </w:tc>
        <w:tc>
          <w:tcPr>
            <w:tcW w:w="2268" w:type="dxa"/>
            <w:vMerge/>
            <w:tcBorders>
              <w:left w:val="single" w:sz="4" w:space="0" w:color="auto"/>
              <w:bottom w:val="single" w:sz="4" w:space="0" w:color="auto"/>
              <w:right w:val="single" w:sz="4" w:space="0" w:color="auto"/>
            </w:tcBorders>
            <w:shd w:val="clear" w:color="auto" w:fill="auto"/>
            <w:vAlign w:val="center"/>
          </w:tcPr>
          <w:p w14:paraId="0B90125C" w14:textId="77777777" w:rsidR="00BA2287" w:rsidRPr="00DF5603" w:rsidRDefault="00BA2287" w:rsidP="00BA2287">
            <w:pPr>
              <w:rPr>
                <w:rFonts w:cs="Calibri"/>
                <w:color w:val="000000"/>
                <w:sz w:val="18"/>
                <w:szCs w:val="18"/>
                <w:lang w:val="en-US" w:eastAsia="nl-BE"/>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11D0182"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0.05 Propan-2-ol</w:t>
            </w:r>
          </w:p>
        </w:tc>
        <w:tc>
          <w:tcPr>
            <w:tcW w:w="3093" w:type="dxa"/>
            <w:vMerge/>
            <w:tcBorders>
              <w:left w:val="single" w:sz="4" w:space="0" w:color="auto"/>
              <w:bottom w:val="single" w:sz="4" w:space="0" w:color="auto"/>
              <w:right w:val="single" w:sz="4" w:space="0" w:color="auto"/>
            </w:tcBorders>
            <w:shd w:val="clear" w:color="auto" w:fill="auto"/>
            <w:vAlign w:val="center"/>
          </w:tcPr>
          <w:p w14:paraId="40CF9788"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007FC1BE"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33E60AB6"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B35C974"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Absorption value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97E18BD"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100%</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7588144D"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Default value</w:t>
            </w:r>
          </w:p>
        </w:tc>
      </w:tr>
      <w:tr w:rsidR="00BA2287" w:rsidRPr="00DF5603" w14:paraId="3B139ED6"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40383B90"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51DD3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Inhalation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7A0DE2E"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1.25 m</w:t>
            </w:r>
            <w:r w:rsidRPr="00DF5603">
              <w:rPr>
                <w:rFonts w:cs="Calibri"/>
                <w:color w:val="000000"/>
                <w:sz w:val="18"/>
                <w:szCs w:val="18"/>
                <w:vertAlign w:val="superscript"/>
                <w:lang w:val="nl-BE" w:eastAsia="nl-BE"/>
              </w:rPr>
              <w:t>3</w:t>
            </w:r>
            <w:r w:rsidRPr="00DF5603">
              <w:rPr>
                <w:rFonts w:cs="Calibri"/>
                <w:color w:val="000000"/>
                <w:sz w:val="18"/>
                <w:szCs w:val="18"/>
                <w:lang w:val="nl-BE" w:eastAsia="nl-BE"/>
              </w:rPr>
              <w:t>/h</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41783199"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val="nl-BE" w:eastAsia="nl-BE"/>
              </w:rPr>
              <w:t>HEAhoc recommendation 14</w:t>
            </w:r>
          </w:p>
        </w:tc>
      </w:tr>
      <w:tr w:rsidR="00BA2287" w:rsidRPr="00DF5603" w14:paraId="0C6A0123"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7AC152ED"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597507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Release mode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8F70DE4"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Increasing</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38DCDF29"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5B5B88CC"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59BA5C01"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D68665B"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Frequency of use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92BA2A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6A0BA23A"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Applicant’s info</w:t>
            </w:r>
          </w:p>
        </w:tc>
      </w:tr>
      <w:tr w:rsidR="00BA2287" w:rsidRPr="00DF5603" w14:paraId="3E9DBCFC" w14:textId="77777777" w:rsidTr="00BA2287">
        <w:trPr>
          <w:gridAfter w:val="1"/>
          <w:wAfter w:w="875" w:type="dxa"/>
          <w:trHeight w:val="300"/>
        </w:trPr>
        <w:tc>
          <w:tcPr>
            <w:tcW w:w="2055" w:type="dxa"/>
            <w:vMerge/>
            <w:tcBorders>
              <w:left w:val="single" w:sz="4" w:space="0" w:color="auto"/>
              <w:right w:val="single" w:sz="4" w:space="0" w:color="auto"/>
            </w:tcBorders>
            <w:vAlign w:val="center"/>
          </w:tcPr>
          <w:p w14:paraId="619BF25E"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ADEE72"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Event exposure duration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9A14D4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20 min</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4C1E69AB"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Applicant’s info</w:t>
            </w:r>
          </w:p>
        </w:tc>
        <w:tc>
          <w:tcPr>
            <w:tcW w:w="3093" w:type="dxa"/>
            <w:gridSpan w:val="2"/>
            <w:vAlign w:val="center"/>
          </w:tcPr>
          <w:p w14:paraId="45C8ACE6"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08740B00"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4467E9B0"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7CCC1E"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Application duration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BAF8A2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1.6 min</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68546358"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 xml:space="preserve">Applicant’s info </w:t>
            </w:r>
          </w:p>
        </w:tc>
      </w:tr>
      <w:tr w:rsidR="00BA2287" w:rsidRPr="00DF5603" w14:paraId="735E43EA"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66D6C548"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85B4388"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Room Volume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03A9338" w14:textId="2875B9A0" w:rsidR="00BA2287" w:rsidRPr="00DF5603" w:rsidRDefault="00A52142" w:rsidP="00BA2287">
            <w:pPr>
              <w:rPr>
                <w:rFonts w:cs="Calibri"/>
                <w:color w:val="000000"/>
                <w:sz w:val="18"/>
                <w:szCs w:val="18"/>
                <w:lang w:val="en-US" w:eastAsia="nl-BE"/>
              </w:rPr>
            </w:pPr>
            <w:r w:rsidRPr="00DF5603">
              <w:rPr>
                <w:rFonts w:cs="Calibri"/>
                <w:color w:val="000000"/>
                <w:sz w:val="18"/>
                <w:szCs w:val="18"/>
                <w:lang w:val="en-US" w:eastAsia="nl-BE"/>
              </w:rPr>
              <w:t>20 m</w:t>
            </w:r>
            <w:r w:rsidRPr="00DF5603">
              <w:rPr>
                <w:rFonts w:cs="Calibri"/>
                <w:color w:val="000000"/>
                <w:sz w:val="18"/>
                <w:szCs w:val="18"/>
                <w:vertAlign w:val="superscript"/>
                <w:lang w:val="en-US" w:eastAsia="nl-BE"/>
              </w:rPr>
              <w:t>3</w:t>
            </w:r>
            <w:r>
              <w:rPr>
                <w:rFonts w:cs="Calibri"/>
                <w:color w:val="000000"/>
                <w:sz w:val="18"/>
                <w:szCs w:val="18"/>
                <w:lang w:val="en-US" w:eastAsia="nl-BE"/>
              </w:rPr>
              <w:t xml:space="preserve"> - unspecified room</w:t>
            </w:r>
            <w:r>
              <w:rPr>
                <w:rFonts w:cs="Calibri"/>
                <w:color w:val="000000"/>
                <w:sz w:val="18"/>
                <w:szCs w:val="18"/>
                <w:vertAlign w:val="superscript"/>
                <w:lang w:val="en-US" w:eastAsia="nl-BE"/>
              </w:rPr>
              <w:br/>
            </w:r>
            <w:r>
              <w:rPr>
                <w:rFonts w:cs="Calibri"/>
                <w:color w:val="000000"/>
                <w:sz w:val="18"/>
                <w:szCs w:val="18"/>
                <w:lang w:val="en-US" w:eastAsia="nl-BE"/>
              </w:rPr>
              <w:t>10 m</w:t>
            </w:r>
            <w:r>
              <w:rPr>
                <w:rFonts w:cs="Calibri"/>
                <w:color w:val="000000"/>
                <w:sz w:val="18"/>
                <w:szCs w:val="18"/>
                <w:vertAlign w:val="superscript"/>
                <w:lang w:val="en-US" w:eastAsia="nl-BE"/>
              </w:rPr>
              <w:t>3</w:t>
            </w:r>
            <w:r>
              <w:rPr>
                <w:rFonts w:cs="Calibri"/>
                <w:color w:val="000000"/>
                <w:sz w:val="18"/>
                <w:szCs w:val="18"/>
                <w:lang w:val="en-US" w:eastAsia="nl-BE"/>
              </w:rPr>
              <w:t xml:space="preserve"> – small room</w:t>
            </w:r>
            <w:r w:rsidRPr="00DF5603" w:rsidDel="00A52142">
              <w:rPr>
                <w:rFonts w:cs="Calibri"/>
                <w:color w:val="000000"/>
                <w:sz w:val="18"/>
                <w:szCs w:val="18"/>
                <w:lang w:val="en-US" w:eastAsia="nl-BE"/>
              </w:rPr>
              <w:t xml:space="preserve"> </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222EAAE1"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val="nl-BE" w:eastAsia="nl-BE"/>
              </w:rPr>
              <w:t>HEAhoc recommendation 15</w:t>
            </w:r>
          </w:p>
        </w:tc>
      </w:tr>
      <w:tr w:rsidR="00BA2287" w:rsidRPr="00DF5603" w14:paraId="3EEA2E13"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02606178"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87FD01"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Ventilation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A01E2F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0.6 /h</w:t>
            </w:r>
          </w:p>
        </w:tc>
        <w:tc>
          <w:tcPr>
            <w:tcW w:w="3093" w:type="dxa"/>
            <w:vMerge/>
            <w:tcBorders>
              <w:left w:val="single" w:sz="4" w:space="0" w:color="auto"/>
              <w:bottom w:val="single" w:sz="4" w:space="0" w:color="auto"/>
              <w:right w:val="single" w:sz="4" w:space="0" w:color="auto"/>
            </w:tcBorders>
            <w:shd w:val="clear" w:color="auto" w:fill="auto"/>
            <w:vAlign w:val="center"/>
          </w:tcPr>
          <w:p w14:paraId="656DC34C"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54DCB979"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38F66538"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F95F8C6"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Mass transfer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7759F32"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10 m/hr</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1668FDC9"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eastAsia="nl-BE"/>
              </w:rPr>
              <w:t>Consexpo Cleaning Products Fact Sheet</w:t>
            </w:r>
          </w:p>
        </w:tc>
      </w:tr>
      <w:tr w:rsidR="00BA2287" w:rsidRPr="00DF5603" w14:paraId="13EFBF1C"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32C42C4D"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AE45B8B"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Area disinfected</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DD2E529" w14:textId="77777777" w:rsidR="005A6F4D" w:rsidRDefault="005A6F4D" w:rsidP="005A6F4D">
            <w:pPr>
              <w:rPr>
                <w:rFonts w:cs="Calibri"/>
                <w:color w:val="000000"/>
                <w:sz w:val="18"/>
                <w:szCs w:val="18"/>
                <w:vertAlign w:val="superscript"/>
                <w:lang w:val="en-US" w:eastAsia="nl-BE"/>
              </w:rPr>
            </w:pPr>
            <w:r w:rsidRPr="00DF5603">
              <w:rPr>
                <w:rFonts w:cs="Calibri"/>
                <w:color w:val="000000"/>
                <w:sz w:val="18"/>
                <w:szCs w:val="18"/>
                <w:lang w:val="en-US" w:eastAsia="nl-BE"/>
              </w:rPr>
              <w:t>8 m</w:t>
            </w:r>
            <w:r w:rsidRPr="00DF5603">
              <w:rPr>
                <w:rFonts w:cs="Calibri"/>
                <w:color w:val="000000"/>
                <w:sz w:val="18"/>
                <w:szCs w:val="18"/>
                <w:vertAlign w:val="superscript"/>
                <w:lang w:val="en-US" w:eastAsia="nl-BE"/>
              </w:rPr>
              <w:t>2</w:t>
            </w:r>
            <w:r>
              <w:rPr>
                <w:rFonts w:cs="Calibri"/>
                <w:color w:val="000000"/>
                <w:sz w:val="18"/>
                <w:szCs w:val="18"/>
                <w:lang w:val="en-US" w:eastAsia="nl-BE"/>
              </w:rPr>
              <w:t>- unspecified room</w:t>
            </w:r>
          </w:p>
          <w:p w14:paraId="1598A79C" w14:textId="231306F9" w:rsidR="00BA2287" w:rsidRPr="00DF5603" w:rsidRDefault="005A6F4D" w:rsidP="005A6F4D">
            <w:pPr>
              <w:rPr>
                <w:rFonts w:cs="Calibri"/>
                <w:color w:val="000000"/>
                <w:sz w:val="18"/>
                <w:szCs w:val="18"/>
                <w:vertAlign w:val="superscript"/>
                <w:lang w:val="en-US" w:eastAsia="nl-BE"/>
              </w:rPr>
            </w:pPr>
            <w:r>
              <w:rPr>
                <w:rFonts w:cs="Calibri"/>
                <w:color w:val="000000"/>
                <w:sz w:val="18"/>
                <w:szCs w:val="18"/>
                <w:lang w:val="en-US" w:eastAsia="nl-BE"/>
              </w:rPr>
              <w:t>4</w:t>
            </w:r>
            <w:r w:rsidRPr="00DF5603">
              <w:rPr>
                <w:rFonts w:cs="Calibri"/>
                <w:color w:val="000000"/>
                <w:sz w:val="18"/>
                <w:szCs w:val="18"/>
                <w:lang w:val="en-US" w:eastAsia="nl-BE"/>
              </w:rPr>
              <w:t xml:space="preserve"> m</w:t>
            </w:r>
            <w:r w:rsidRPr="00DF5603">
              <w:rPr>
                <w:rFonts w:cs="Calibri"/>
                <w:color w:val="000000"/>
                <w:sz w:val="18"/>
                <w:szCs w:val="18"/>
                <w:vertAlign w:val="superscript"/>
                <w:lang w:val="en-US" w:eastAsia="nl-BE"/>
              </w:rPr>
              <w:t>2</w:t>
            </w:r>
            <w:r>
              <w:rPr>
                <w:rFonts w:cs="Calibri"/>
                <w:color w:val="000000"/>
                <w:sz w:val="18"/>
                <w:szCs w:val="18"/>
                <w:lang w:val="en-US" w:eastAsia="nl-BE"/>
              </w:rPr>
              <w:t>– small room</w:t>
            </w:r>
            <w:r w:rsidRPr="00DF5603" w:rsidDel="005A6F4D">
              <w:rPr>
                <w:rFonts w:cs="Calibri"/>
                <w:color w:val="000000"/>
                <w:sz w:val="18"/>
                <w:szCs w:val="18"/>
                <w:lang w:val="en-US" w:eastAsia="nl-BE"/>
              </w:rPr>
              <w:t xml:space="preserve"> </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1C62C36C"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Expert judgement eCA</w:t>
            </w:r>
          </w:p>
        </w:tc>
      </w:tr>
      <w:tr w:rsidR="00BA2287" w:rsidRPr="00DF5603" w14:paraId="1969C5A7"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6F83437A"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C082E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Release area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053891C" w14:textId="77777777" w:rsidR="005A6F4D" w:rsidRDefault="005A6F4D" w:rsidP="005A6F4D">
            <w:pPr>
              <w:rPr>
                <w:rFonts w:cs="Calibri"/>
                <w:color w:val="000000"/>
                <w:sz w:val="18"/>
                <w:szCs w:val="18"/>
                <w:vertAlign w:val="superscript"/>
                <w:lang w:val="en-US" w:eastAsia="nl-BE"/>
              </w:rPr>
            </w:pPr>
            <w:r w:rsidRPr="00DF5603">
              <w:rPr>
                <w:rFonts w:cs="Calibri"/>
                <w:color w:val="000000"/>
                <w:sz w:val="18"/>
                <w:szCs w:val="18"/>
                <w:lang w:val="en-US" w:eastAsia="nl-BE"/>
              </w:rPr>
              <w:t>8 m</w:t>
            </w:r>
            <w:r w:rsidRPr="00DF5603">
              <w:rPr>
                <w:rFonts w:cs="Calibri"/>
                <w:color w:val="000000"/>
                <w:sz w:val="18"/>
                <w:szCs w:val="18"/>
                <w:vertAlign w:val="superscript"/>
                <w:lang w:val="en-US" w:eastAsia="nl-BE"/>
              </w:rPr>
              <w:t>2</w:t>
            </w:r>
            <w:r>
              <w:rPr>
                <w:rFonts w:cs="Calibri"/>
                <w:color w:val="000000"/>
                <w:sz w:val="18"/>
                <w:szCs w:val="18"/>
                <w:lang w:val="en-US" w:eastAsia="nl-BE"/>
              </w:rPr>
              <w:t>- unspecified room</w:t>
            </w:r>
          </w:p>
          <w:p w14:paraId="096A9AD5" w14:textId="7D8F316B" w:rsidR="00BA2287" w:rsidRPr="00DF5603" w:rsidRDefault="005A6F4D" w:rsidP="005A6F4D">
            <w:pPr>
              <w:rPr>
                <w:rFonts w:cs="Calibri"/>
                <w:color w:val="000000"/>
                <w:sz w:val="18"/>
                <w:szCs w:val="18"/>
                <w:lang w:val="en-US" w:eastAsia="nl-BE"/>
              </w:rPr>
            </w:pPr>
            <w:r>
              <w:rPr>
                <w:rFonts w:cs="Calibri"/>
                <w:color w:val="000000"/>
                <w:sz w:val="18"/>
                <w:szCs w:val="18"/>
                <w:lang w:val="en-US" w:eastAsia="nl-BE"/>
              </w:rPr>
              <w:t>4</w:t>
            </w:r>
            <w:r w:rsidRPr="00DF5603">
              <w:rPr>
                <w:rFonts w:cs="Calibri"/>
                <w:color w:val="000000"/>
                <w:sz w:val="18"/>
                <w:szCs w:val="18"/>
                <w:lang w:val="en-US" w:eastAsia="nl-BE"/>
              </w:rPr>
              <w:t xml:space="preserve"> m</w:t>
            </w:r>
            <w:r w:rsidRPr="00DF5603">
              <w:rPr>
                <w:rFonts w:cs="Calibri"/>
                <w:color w:val="000000"/>
                <w:sz w:val="18"/>
                <w:szCs w:val="18"/>
                <w:vertAlign w:val="superscript"/>
                <w:lang w:val="en-US" w:eastAsia="nl-BE"/>
              </w:rPr>
              <w:t>2</w:t>
            </w:r>
            <w:r>
              <w:rPr>
                <w:rFonts w:cs="Calibri"/>
                <w:color w:val="000000"/>
                <w:sz w:val="18"/>
                <w:szCs w:val="18"/>
                <w:lang w:val="en-US" w:eastAsia="nl-BE"/>
              </w:rPr>
              <w:t>– small room</w:t>
            </w:r>
            <w:r w:rsidRPr="00DF5603" w:rsidDel="005A6F4D">
              <w:rPr>
                <w:rFonts w:cs="Calibri"/>
                <w:color w:val="000000"/>
                <w:sz w:val="18"/>
                <w:szCs w:val="18"/>
                <w:lang w:val="en-US" w:eastAsia="nl-BE"/>
              </w:rPr>
              <w:t xml:space="preserve"> </w:t>
            </w:r>
          </w:p>
        </w:tc>
        <w:tc>
          <w:tcPr>
            <w:tcW w:w="3093" w:type="dxa"/>
            <w:vMerge/>
            <w:tcBorders>
              <w:left w:val="single" w:sz="4" w:space="0" w:color="auto"/>
              <w:bottom w:val="single" w:sz="4" w:space="0" w:color="auto"/>
              <w:right w:val="single" w:sz="4" w:space="0" w:color="auto"/>
            </w:tcBorders>
            <w:shd w:val="clear" w:color="auto" w:fill="auto"/>
            <w:vAlign w:val="center"/>
          </w:tcPr>
          <w:p w14:paraId="59C298B9"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46CEEDED"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09D06659"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AF30D2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Product amount per application (= density x application rate x area disinfected)</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F1ECBD4" w14:textId="77777777" w:rsidR="005A6F4D" w:rsidRDefault="005A6F4D" w:rsidP="005A6F4D">
            <w:pPr>
              <w:rPr>
                <w:rFonts w:cs="Calibri"/>
                <w:color w:val="000000"/>
                <w:sz w:val="18"/>
                <w:szCs w:val="18"/>
                <w:lang w:val="en-US" w:eastAsia="nl-BE"/>
              </w:rPr>
            </w:pPr>
            <w:r w:rsidRPr="00DF5603">
              <w:rPr>
                <w:rFonts w:cs="Calibri"/>
                <w:color w:val="000000"/>
                <w:sz w:val="18"/>
                <w:szCs w:val="18"/>
                <w:lang w:val="en-US" w:eastAsia="nl-BE"/>
              </w:rPr>
              <w:t>1384 g</w:t>
            </w:r>
            <w:r>
              <w:rPr>
                <w:rFonts w:cs="Calibri"/>
                <w:color w:val="000000"/>
                <w:sz w:val="18"/>
                <w:szCs w:val="18"/>
                <w:lang w:val="en-US" w:eastAsia="nl-BE"/>
              </w:rPr>
              <w:t>- unspecified room</w:t>
            </w:r>
          </w:p>
          <w:p w14:paraId="794D043B" w14:textId="7967C00B" w:rsidR="00BA2287" w:rsidRPr="00DF5603" w:rsidRDefault="005A6F4D" w:rsidP="005A6F4D">
            <w:pPr>
              <w:rPr>
                <w:rFonts w:cs="Calibri"/>
                <w:color w:val="000000"/>
                <w:sz w:val="18"/>
                <w:szCs w:val="18"/>
                <w:lang w:val="en-US" w:eastAsia="nl-BE"/>
              </w:rPr>
            </w:pPr>
            <w:r>
              <w:rPr>
                <w:rFonts w:cs="Calibri"/>
                <w:color w:val="000000"/>
                <w:sz w:val="18"/>
                <w:szCs w:val="18"/>
                <w:lang w:val="en-US" w:eastAsia="nl-BE"/>
              </w:rPr>
              <w:t xml:space="preserve">692 </w:t>
            </w:r>
            <w:r w:rsidRPr="00DF5603">
              <w:rPr>
                <w:rFonts w:cs="Calibri"/>
                <w:color w:val="000000"/>
                <w:sz w:val="18"/>
                <w:szCs w:val="18"/>
                <w:lang w:val="en-US" w:eastAsia="nl-BE"/>
              </w:rPr>
              <w:t>g</w:t>
            </w:r>
            <w:r>
              <w:rPr>
                <w:rFonts w:cs="Calibri"/>
                <w:color w:val="000000"/>
                <w:sz w:val="18"/>
                <w:szCs w:val="18"/>
                <w:lang w:val="en-US" w:eastAsia="nl-BE"/>
              </w:rPr>
              <w:t>- unspecified room</w:t>
            </w:r>
            <w:r w:rsidRPr="00DF5603" w:rsidDel="005A6F4D">
              <w:rPr>
                <w:rFonts w:cs="Calibri"/>
                <w:color w:val="000000"/>
                <w:sz w:val="18"/>
                <w:szCs w:val="18"/>
                <w:lang w:val="en-US" w:eastAsia="nl-BE"/>
              </w:rPr>
              <w:t xml:space="preserve"> </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1AA854EE"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Product specific data</w:t>
            </w:r>
          </w:p>
        </w:tc>
      </w:tr>
      <w:tr w:rsidR="00BA2287" w:rsidRPr="00DF5603" w14:paraId="19D9313A" w14:textId="77777777" w:rsidTr="00BA2287">
        <w:trPr>
          <w:gridAfter w:val="3"/>
          <w:wAfter w:w="3968" w:type="dxa"/>
          <w:trHeight w:val="300"/>
        </w:trPr>
        <w:tc>
          <w:tcPr>
            <w:tcW w:w="2055" w:type="dxa"/>
            <w:vMerge/>
            <w:tcBorders>
              <w:left w:val="single" w:sz="4" w:space="0" w:color="auto"/>
              <w:bottom w:val="single" w:sz="4" w:space="0" w:color="auto"/>
              <w:right w:val="single" w:sz="4" w:space="0" w:color="auto"/>
            </w:tcBorders>
            <w:vAlign w:val="center"/>
          </w:tcPr>
          <w:p w14:paraId="0B8A712C"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92450D1"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PPE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13D45BB"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none</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06A8EEAE"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7E8C6741" w14:textId="77777777" w:rsidTr="00BA2287">
        <w:trPr>
          <w:gridAfter w:val="3"/>
          <w:wAfter w:w="3968" w:type="dxa"/>
          <w:trHeight w:val="300"/>
        </w:trPr>
        <w:tc>
          <w:tcPr>
            <w:tcW w:w="2055" w:type="dxa"/>
            <w:tcBorders>
              <w:top w:val="single" w:sz="4" w:space="0" w:color="auto"/>
              <w:left w:val="single" w:sz="4" w:space="0" w:color="auto"/>
              <w:bottom w:val="single" w:sz="4" w:space="0" w:color="auto"/>
              <w:right w:val="single" w:sz="4" w:space="0" w:color="auto"/>
            </w:tcBorders>
            <w:vAlign w:val="center"/>
          </w:tcPr>
          <w:p w14:paraId="3C423166" w14:textId="77777777" w:rsidR="00BA2287" w:rsidRPr="00DF5603" w:rsidRDefault="00BA2287" w:rsidP="00BA2287">
            <w:pPr>
              <w:jc w:val="center"/>
              <w:rPr>
                <w:rFonts w:cs="Calibri"/>
                <w:color w:val="000000"/>
                <w:sz w:val="18"/>
                <w:szCs w:val="18"/>
                <w:lang w:val="en-US" w:eastAsia="nl-BE"/>
              </w:rPr>
            </w:pPr>
            <w:r w:rsidRPr="00DF5603">
              <w:rPr>
                <w:rFonts w:cs="Calibri"/>
                <w:color w:val="000000"/>
                <w:sz w:val="18"/>
                <w:szCs w:val="18"/>
                <w:lang w:val="en-US" w:eastAsia="nl-BE"/>
              </w:rPr>
              <w:t>Tier 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26DD9C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PPE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B48FC03" w14:textId="05663117" w:rsidR="00BA2287" w:rsidRPr="00DF5603" w:rsidRDefault="00BA2287" w:rsidP="00BA2287">
            <w:pPr>
              <w:rPr>
                <w:rFonts w:cs="Calibri"/>
                <w:color w:val="000000"/>
                <w:sz w:val="18"/>
                <w:szCs w:val="18"/>
                <w:lang w:val="en-US" w:eastAsia="nl-BE"/>
              </w:rPr>
            </w:pPr>
            <w:r w:rsidRPr="00DF5603">
              <w:rPr>
                <w:rFonts w:cs="Calibri"/>
                <w:color w:val="000000"/>
                <w:sz w:val="18"/>
                <w:szCs w:val="18"/>
                <w:lang w:eastAsia="nl-BE"/>
              </w:rPr>
              <w:t xml:space="preserve">Mask (APF </w:t>
            </w:r>
            <w:r w:rsidR="0080585D" w:rsidRPr="00DF5603">
              <w:rPr>
                <w:rFonts w:cs="Calibri"/>
                <w:color w:val="000000"/>
                <w:sz w:val="18"/>
                <w:szCs w:val="18"/>
                <w:lang w:eastAsia="nl-BE"/>
              </w:rPr>
              <w:t>1</w:t>
            </w:r>
            <w:r w:rsidRPr="00DF5603">
              <w:rPr>
                <w:rFonts w:cs="Calibri"/>
                <w:color w:val="000000"/>
                <w:sz w:val="18"/>
                <w:szCs w:val="18"/>
                <w:lang w:eastAsia="nl-BE"/>
              </w:rPr>
              <w:t>0)</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19F8F2EE" w14:textId="44DD7C21" w:rsidR="00BA2287" w:rsidRPr="00DF5603" w:rsidRDefault="007D699C" w:rsidP="00BA2287">
            <w:pPr>
              <w:rPr>
                <w:rFonts w:ascii="Calibri" w:hAnsi="Calibri" w:cs="Calibri"/>
                <w:color w:val="000000"/>
                <w:sz w:val="22"/>
                <w:szCs w:val="22"/>
                <w:lang w:val="en-US" w:eastAsia="nl-BE"/>
              </w:rPr>
            </w:pPr>
            <w:r>
              <w:rPr>
                <w:rFonts w:ascii="Calibri" w:hAnsi="Calibri" w:cs="Calibri"/>
                <w:color w:val="000000"/>
                <w:sz w:val="22"/>
                <w:szCs w:val="22"/>
                <w:lang w:val="en-US" w:eastAsia="nl-BE"/>
              </w:rPr>
              <w:t>O</w:t>
            </w:r>
            <w:r w:rsidRPr="0034145E">
              <w:rPr>
                <w:rFonts w:ascii="Calibri" w:hAnsi="Calibri" w:cs="Calibri"/>
                <w:color w:val="000000"/>
                <w:sz w:val="22"/>
                <w:szCs w:val="22"/>
                <w:lang w:val="en-US" w:eastAsia="nl-BE"/>
              </w:rPr>
              <w:t>rganic vapor filter, combination filter, type A2/P2 (APF 10)</w:t>
            </w:r>
          </w:p>
        </w:tc>
      </w:tr>
    </w:tbl>
    <w:p w14:paraId="1EE66F78" w14:textId="77777777" w:rsidR="007D699C" w:rsidRPr="0005693C" w:rsidRDefault="007D699C" w:rsidP="007D699C">
      <w:pPr>
        <w:rPr>
          <w:sz w:val="16"/>
          <w:szCs w:val="16"/>
        </w:rPr>
      </w:pPr>
      <w:r w:rsidRPr="00FA3CD6">
        <w:rPr>
          <w:sz w:val="16"/>
          <w:szCs w:val="16"/>
          <w:vertAlign w:val="superscript"/>
        </w:rPr>
        <w:t xml:space="preserve">4 </w:t>
      </w:r>
      <w:r w:rsidRPr="00FA3CD6">
        <w:rPr>
          <w:sz w:val="16"/>
          <w:szCs w:val="16"/>
        </w:rPr>
        <w:t xml:space="preserve">Because of the high vapour pressure of the active substances, evaporation is </w:t>
      </w:r>
      <w:r>
        <w:rPr>
          <w:sz w:val="16"/>
          <w:szCs w:val="16"/>
        </w:rPr>
        <w:t xml:space="preserve">considered as </w:t>
      </w:r>
      <w:r w:rsidRPr="00FA3CD6">
        <w:rPr>
          <w:sz w:val="16"/>
          <w:szCs w:val="16"/>
        </w:rPr>
        <w:t>the exposure relevant process, not aerosol forming</w:t>
      </w:r>
      <w:r>
        <w:rPr>
          <w:sz w:val="16"/>
          <w:szCs w:val="16"/>
        </w:rPr>
        <w:t>, in accordance with approved union authorisations.</w:t>
      </w:r>
    </w:p>
    <w:p w14:paraId="6B621DCC" w14:textId="77777777" w:rsidR="00BA2287" w:rsidRPr="00DF5603" w:rsidRDefault="00BA2287" w:rsidP="00BA2287">
      <w:pPr>
        <w:rPr>
          <w:i/>
          <w:u w:val="single"/>
        </w:rPr>
      </w:pPr>
    </w:p>
    <w:p w14:paraId="2E1E1E9C" w14:textId="77777777" w:rsidR="00BA2287" w:rsidRPr="00DF5603" w:rsidRDefault="00BA2287" w:rsidP="00BA2287">
      <w:pPr>
        <w:rPr>
          <w:b/>
          <w:bCs/>
          <w:sz w:val="18"/>
          <w:szCs w:val="18"/>
        </w:rPr>
      </w:pPr>
      <w:r w:rsidRPr="00DF5603">
        <w:rPr>
          <w:b/>
          <w:bCs/>
          <w:sz w:val="18"/>
          <w:szCs w:val="18"/>
        </w:rPr>
        <w:t>Calculations for scenario 2.2-a</w:t>
      </w:r>
    </w:p>
    <w:p w14:paraId="5489181E" w14:textId="77777777" w:rsidR="00BA2287" w:rsidRPr="00DF5603" w:rsidRDefault="00BA2287" w:rsidP="00BA2287">
      <w:pPr>
        <w:rPr>
          <w:b/>
          <w:bCs/>
          <w:sz w:val="18"/>
          <w:szCs w:val="18"/>
        </w:rPr>
      </w:pPr>
    </w:p>
    <w:p w14:paraId="2A6F21BF" w14:textId="77777777" w:rsidR="00BA2287" w:rsidRPr="00DF5603" w:rsidRDefault="00BA2287" w:rsidP="00BA2287">
      <w:pPr>
        <w:rPr>
          <w:sz w:val="18"/>
          <w:szCs w:val="18"/>
          <w:u w:val="single"/>
        </w:rPr>
      </w:pPr>
      <w:r w:rsidRPr="00DF5603">
        <w:rPr>
          <w:sz w:val="18"/>
          <w:szCs w:val="18"/>
          <w:u w:val="single"/>
        </w:rPr>
        <w:t>Dermal exposure</w:t>
      </w:r>
    </w:p>
    <w:p w14:paraId="046E76FB" w14:textId="77777777" w:rsidR="00BA2287" w:rsidRPr="00DF5603" w:rsidRDefault="00BA2287" w:rsidP="00BA2287">
      <w:pPr>
        <w:rPr>
          <w:sz w:val="18"/>
          <w:szCs w:val="18"/>
          <w:u w:val="single"/>
        </w:rPr>
      </w:pPr>
    </w:p>
    <w:p w14:paraId="1CD71F74" w14:textId="1C3F4EAC" w:rsidR="00BA2287" w:rsidRPr="00DF5603" w:rsidRDefault="00BA2287" w:rsidP="00BA2287">
      <w:pPr>
        <w:rPr>
          <w:rFonts w:ascii="Calibri" w:hAnsi="Calibri" w:cs="Calibri"/>
          <w:color w:val="000000"/>
          <w:sz w:val="18"/>
          <w:szCs w:val="18"/>
          <w:lang w:val="en-US"/>
        </w:rPr>
      </w:pPr>
      <w:r w:rsidRPr="00DF5603">
        <w:rPr>
          <w:sz w:val="18"/>
          <w:szCs w:val="18"/>
        </w:rPr>
        <w:t xml:space="preserve">The indicative value from </w:t>
      </w:r>
      <w:r w:rsidR="00195135">
        <w:rPr>
          <w:sz w:val="18"/>
          <w:szCs w:val="18"/>
        </w:rPr>
        <w:t>spraying</w:t>
      </w:r>
      <w:r w:rsidRPr="00DF5603">
        <w:rPr>
          <w:sz w:val="18"/>
          <w:szCs w:val="18"/>
        </w:rPr>
        <w:t xml:space="preserve"> model 1 is 181 mg/min. Assuming an exposure duration of 1.6 minutes, the amount of propan-1-ol on the skin is 141.90 mg, and the amount of propan-2-ol is 56.47 mg. Following the approach in the propan-2-ol Assessment Report, the time of evaporation is calculated as follows:</w:t>
      </w:r>
    </w:p>
    <w:p w14:paraId="03DE5553" w14:textId="77777777" w:rsidR="00BA2287" w:rsidRPr="00DF5603" w:rsidRDefault="00BA2287" w:rsidP="00BA2287">
      <w:pPr>
        <w:rPr>
          <w:rFonts w:ascii="Times New Roman" w:hAnsi="Times New Roman"/>
          <w:i/>
          <w:iCs/>
          <w:sz w:val="18"/>
          <w:szCs w:val="18"/>
        </w:rPr>
      </w:pPr>
    </w:p>
    <w:p w14:paraId="037BFCC4" w14:textId="77777777" w:rsidR="00BA2287" w:rsidRPr="00DF5603" w:rsidRDefault="00BA2287" w:rsidP="00BA2287">
      <w:pPr>
        <w:rPr>
          <w:sz w:val="18"/>
          <w:szCs w:val="18"/>
          <w:lang w:val="fr-BE"/>
        </w:rPr>
      </w:pPr>
      <w:r w:rsidRPr="00DF5603">
        <w:rPr>
          <w:sz w:val="18"/>
          <w:szCs w:val="18"/>
          <w:lang w:val="fr-BE"/>
        </w:rPr>
        <w:t xml:space="preserve">t = m x R x T / (M x </w:t>
      </w:r>
      <w:r w:rsidRPr="00DF5603">
        <w:rPr>
          <w:sz w:val="18"/>
          <w:szCs w:val="18"/>
        </w:rPr>
        <w:t>β</w:t>
      </w:r>
      <w:r w:rsidRPr="00DF5603">
        <w:rPr>
          <w:sz w:val="18"/>
          <w:szCs w:val="18"/>
          <w:lang w:val="fr-BE"/>
        </w:rPr>
        <w:t xml:space="preserve"> x p x A) x K </w:t>
      </w:r>
    </w:p>
    <w:p w14:paraId="469C93BD" w14:textId="77777777" w:rsidR="00BA2287" w:rsidRPr="00DF5603" w:rsidRDefault="00BA2287" w:rsidP="00BA2287">
      <w:pPr>
        <w:rPr>
          <w:sz w:val="18"/>
          <w:szCs w:val="18"/>
          <w:lang w:val="fr-BE"/>
        </w:rPr>
      </w:pPr>
    </w:p>
    <w:p w14:paraId="7FDC9DC3" w14:textId="77777777" w:rsidR="00BA2287" w:rsidRPr="00DF5603" w:rsidRDefault="00BA2287" w:rsidP="00BA2287">
      <w:pPr>
        <w:rPr>
          <w:sz w:val="18"/>
          <w:szCs w:val="18"/>
        </w:rPr>
      </w:pPr>
      <w:r w:rsidRPr="00DF5603">
        <w:rPr>
          <w:sz w:val="18"/>
          <w:szCs w:val="18"/>
        </w:rPr>
        <w:t xml:space="preserve">t: </w:t>
      </w:r>
      <w:r w:rsidRPr="00DF5603">
        <w:rPr>
          <w:sz w:val="18"/>
          <w:szCs w:val="18"/>
        </w:rPr>
        <w:tab/>
        <w:t>time [s]</w:t>
      </w:r>
    </w:p>
    <w:p w14:paraId="4D9D3574" w14:textId="77777777" w:rsidR="00BA2287" w:rsidRPr="00DF5603" w:rsidRDefault="00BA2287" w:rsidP="00BA2287">
      <w:pPr>
        <w:rPr>
          <w:sz w:val="18"/>
          <w:szCs w:val="18"/>
        </w:rPr>
      </w:pPr>
      <w:r w:rsidRPr="00DF5603">
        <w:rPr>
          <w:sz w:val="18"/>
          <w:szCs w:val="18"/>
        </w:rPr>
        <w:t>m:</w:t>
      </w:r>
      <w:r w:rsidRPr="00DF5603">
        <w:rPr>
          <w:sz w:val="18"/>
          <w:szCs w:val="18"/>
        </w:rPr>
        <w:tab/>
        <w:t>mass of propan-1-ol and propan-2-ol on surface: see table</w:t>
      </w:r>
    </w:p>
    <w:p w14:paraId="23188779" w14:textId="77777777" w:rsidR="00BA2287" w:rsidRPr="00DF5603" w:rsidRDefault="00BA2287" w:rsidP="00BA2287">
      <w:pPr>
        <w:rPr>
          <w:sz w:val="18"/>
          <w:szCs w:val="18"/>
          <w:lang w:val="fr-FR"/>
        </w:rPr>
      </w:pPr>
      <w:r w:rsidRPr="00DF5603">
        <w:rPr>
          <w:sz w:val="18"/>
          <w:szCs w:val="18"/>
          <w:lang w:val="fr-FR"/>
        </w:rPr>
        <w:t xml:space="preserve">R:       </w:t>
      </w:r>
      <w:r w:rsidRPr="00DF5603">
        <w:rPr>
          <w:sz w:val="18"/>
          <w:szCs w:val="18"/>
          <w:lang w:val="fr-FR"/>
        </w:rPr>
        <w:tab/>
        <w:t>gas constant: 8.314 J/K/mol</w:t>
      </w:r>
    </w:p>
    <w:p w14:paraId="7F11E8BF" w14:textId="77777777" w:rsidR="00BA2287" w:rsidRPr="00DF5603" w:rsidRDefault="00BA2287" w:rsidP="00BA2287">
      <w:pPr>
        <w:rPr>
          <w:sz w:val="18"/>
          <w:szCs w:val="18"/>
          <w:lang w:val="fr-FR"/>
        </w:rPr>
      </w:pPr>
      <w:r w:rsidRPr="00DF5603">
        <w:rPr>
          <w:sz w:val="18"/>
          <w:szCs w:val="18"/>
          <w:lang w:val="fr-FR"/>
        </w:rPr>
        <w:t>T:</w:t>
      </w:r>
      <w:r w:rsidRPr="00DF5603">
        <w:rPr>
          <w:sz w:val="18"/>
          <w:szCs w:val="18"/>
          <w:lang w:val="fr-FR"/>
        </w:rPr>
        <w:tab/>
        <w:t>skin/surface temperature: 303.15 K</w:t>
      </w:r>
    </w:p>
    <w:p w14:paraId="6D1AE5A3" w14:textId="77777777" w:rsidR="00BA2287" w:rsidRPr="00DF5603" w:rsidRDefault="00BA2287" w:rsidP="00BA2287">
      <w:pPr>
        <w:rPr>
          <w:sz w:val="18"/>
          <w:szCs w:val="18"/>
        </w:rPr>
      </w:pPr>
      <w:r w:rsidRPr="00DF5603">
        <w:rPr>
          <w:sz w:val="18"/>
          <w:szCs w:val="18"/>
        </w:rPr>
        <w:t>M:</w:t>
      </w:r>
      <w:r w:rsidRPr="00DF5603">
        <w:rPr>
          <w:sz w:val="18"/>
          <w:szCs w:val="18"/>
        </w:rPr>
        <w:tab/>
        <w:t>molar mass:   60.1 g/mol</w:t>
      </w:r>
    </w:p>
    <w:p w14:paraId="3BE8A0F7" w14:textId="77777777" w:rsidR="00BA2287" w:rsidRPr="00DF5603" w:rsidRDefault="00BA2287" w:rsidP="00BA2287">
      <w:pPr>
        <w:rPr>
          <w:sz w:val="18"/>
          <w:szCs w:val="18"/>
        </w:rPr>
      </w:pPr>
      <w:r w:rsidRPr="00DF5603">
        <w:rPr>
          <w:sz w:val="18"/>
          <w:szCs w:val="18"/>
        </w:rPr>
        <w:t>β:</w:t>
      </w:r>
      <w:r w:rsidRPr="00DF5603">
        <w:rPr>
          <w:sz w:val="18"/>
          <w:szCs w:val="18"/>
        </w:rPr>
        <w:tab/>
        <w:t>mass transfer coefficient, for calculation see TGD: 8.7 m/h</w:t>
      </w:r>
    </w:p>
    <w:p w14:paraId="6673FC38" w14:textId="77777777" w:rsidR="00BA2287" w:rsidRPr="00DF5603" w:rsidRDefault="00BA2287" w:rsidP="00BA2287">
      <w:pPr>
        <w:rPr>
          <w:sz w:val="18"/>
          <w:szCs w:val="18"/>
        </w:rPr>
      </w:pPr>
      <w:r w:rsidRPr="00DF5603">
        <w:rPr>
          <w:sz w:val="18"/>
          <w:szCs w:val="18"/>
        </w:rPr>
        <w:t>p:</w:t>
      </w:r>
      <w:r w:rsidRPr="00DF5603">
        <w:rPr>
          <w:sz w:val="18"/>
          <w:szCs w:val="18"/>
        </w:rPr>
        <w:tab/>
        <w:t>vapour pressure of the pure substance: see table</w:t>
      </w:r>
    </w:p>
    <w:p w14:paraId="0A9FDE0B" w14:textId="77777777" w:rsidR="00BA2287" w:rsidRPr="00DF5603" w:rsidRDefault="00BA2287" w:rsidP="00BA2287">
      <w:pPr>
        <w:rPr>
          <w:sz w:val="18"/>
          <w:szCs w:val="18"/>
        </w:rPr>
      </w:pPr>
      <w:r w:rsidRPr="00DF5603">
        <w:rPr>
          <w:sz w:val="18"/>
          <w:szCs w:val="18"/>
        </w:rPr>
        <w:t>A:</w:t>
      </w:r>
      <w:r w:rsidRPr="00DF5603">
        <w:rPr>
          <w:sz w:val="18"/>
          <w:szCs w:val="18"/>
        </w:rPr>
        <w:tab/>
        <w:t>surface area (hands): 205 cm</w:t>
      </w:r>
      <w:r w:rsidRPr="00DF5603">
        <w:rPr>
          <w:sz w:val="18"/>
          <w:szCs w:val="18"/>
          <w:vertAlign w:val="superscript"/>
        </w:rPr>
        <w:t>2</w:t>
      </w:r>
    </w:p>
    <w:p w14:paraId="3215FC7A" w14:textId="77777777" w:rsidR="00BA2287" w:rsidRPr="00DF5603" w:rsidRDefault="00BA2287" w:rsidP="00BA2287">
      <w:pPr>
        <w:rPr>
          <w:sz w:val="18"/>
          <w:szCs w:val="18"/>
        </w:rPr>
      </w:pPr>
      <w:r w:rsidRPr="00DF5603">
        <w:rPr>
          <w:sz w:val="18"/>
          <w:szCs w:val="18"/>
        </w:rPr>
        <w:t>K:</w:t>
      </w:r>
      <w:r w:rsidRPr="00DF5603">
        <w:rPr>
          <w:sz w:val="18"/>
          <w:szCs w:val="18"/>
        </w:rPr>
        <w:tab/>
        <w:t>conversion factor: 36000</w:t>
      </w:r>
    </w:p>
    <w:p w14:paraId="10839BCE" w14:textId="77777777" w:rsidR="00BA2287" w:rsidRPr="00DF5603" w:rsidRDefault="00BA2287" w:rsidP="00BA2287">
      <w:pPr>
        <w:rPr>
          <w:sz w:val="18"/>
          <w:szCs w:val="18"/>
        </w:rPr>
      </w:pPr>
      <w:r w:rsidRPr="00DF5603">
        <w:rPr>
          <w:sz w:val="18"/>
          <w:szCs w:val="18"/>
        </w:rPr>
        <w:t xml:space="preserve"> </w:t>
      </w:r>
    </w:p>
    <w:p w14:paraId="23FCEC41" w14:textId="77777777" w:rsidR="00BA2287" w:rsidRPr="00DF5603" w:rsidRDefault="00BA2287" w:rsidP="00BA2287">
      <w:pPr>
        <w:rPr>
          <w:sz w:val="18"/>
          <w:szCs w:val="18"/>
        </w:rPr>
      </w:pPr>
      <w:r w:rsidRPr="00DF5603">
        <w:rPr>
          <w:sz w:val="18"/>
          <w:szCs w:val="18"/>
        </w:rPr>
        <w:t xml:space="preserve"> </w:t>
      </w:r>
    </w:p>
    <w:p w14:paraId="6D6D786C" w14:textId="77777777" w:rsidR="000267B1" w:rsidRPr="00DF5603" w:rsidRDefault="000267B1" w:rsidP="000267B1">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544"/>
        <w:gridCol w:w="4110"/>
      </w:tblGrid>
      <w:tr w:rsidR="000267B1" w:rsidRPr="00DF5603" w14:paraId="4871AB02" w14:textId="77777777" w:rsidTr="00712575">
        <w:tc>
          <w:tcPr>
            <w:tcW w:w="1418" w:type="dxa"/>
            <w:shd w:val="clear" w:color="auto" w:fill="auto"/>
          </w:tcPr>
          <w:p w14:paraId="1BB1AFE9" w14:textId="77777777" w:rsidR="000267B1" w:rsidRPr="00DF5603" w:rsidRDefault="000267B1" w:rsidP="00712575">
            <w:pPr>
              <w:rPr>
                <w:sz w:val="18"/>
                <w:szCs w:val="18"/>
              </w:rPr>
            </w:pPr>
          </w:p>
        </w:tc>
        <w:tc>
          <w:tcPr>
            <w:tcW w:w="3544" w:type="dxa"/>
            <w:shd w:val="clear" w:color="auto" w:fill="auto"/>
          </w:tcPr>
          <w:p w14:paraId="0AB64E0C" w14:textId="77777777" w:rsidR="000267B1" w:rsidRPr="00DF5603" w:rsidRDefault="000267B1" w:rsidP="00712575">
            <w:pPr>
              <w:rPr>
                <w:b/>
                <w:bCs/>
                <w:sz w:val="18"/>
                <w:szCs w:val="18"/>
              </w:rPr>
            </w:pPr>
            <w:r w:rsidRPr="00DF5603">
              <w:rPr>
                <w:b/>
                <w:bCs/>
                <w:sz w:val="18"/>
                <w:szCs w:val="18"/>
              </w:rPr>
              <w:t>propan-1-ol</w:t>
            </w:r>
          </w:p>
        </w:tc>
        <w:tc>
          <w:tcPr>
            <w:tcW w:w="4110" w:type="dxa"/>
            <w:shd w:val="clear" w:color="auto" w:fill="auto"/>
          </w:tcPr>
          <w:p w14:paraId="0EDCD204" w14:textId="77777777" w:rsidR="000267B1" w:rsidRPr="00DF5603" w:rsidRDefault="000267B1" w:rsidP="00712575">
            <w:pPr>
              <w:rPr>
                <w:b/>
                <w:bCs/>
                <w:sz w:val="18"/>
                <w:szCs w:val="18"/>
              </w:rPr>
            </w:pPr>
            <w:r w:rsidRPr="00DF5603">
              <w:rPr>
                <w:b/>
                <w:bCs/>
                <w:sz w:val="18"/>
                <w:szCs w:val="18"/>
              </w:rPr>
              <w:t>propan-2-ol</w:t>
            </w:r>
          </w:p>
        </w:tc>
      </w:tr>
      <w:tr w:rsidR="000267B1" w:rsidRPr="00DF5603" w14:paraId="0DEBBFE6" w14:textId="77777777" w:rsidTr="00712575">
        <w:tc>
          <w:tcPr>
            <w:tcW w:w="1418" w:type="dxa"/>
            <w:shd w:val="clear" w:color="auto" w:fill="auto"/>
          </w:tcPr>
          <w:p w14:paraId="4BBA5779" w14:textId="77777777" w:rsidR="000267B1" w:rsidRPr="00DF5603" w:rsidRDefault="000267B1" w:rsidP="00712575">
            <w:pPr>
              <w:rPr>
                <w:sz w:val="18"/>
                <w:szCs w:val="18"/>
              </w:rPr>
            </w:pPr>
            <w:r w:rsidRPr="00DF5603">
              <w:rPr>
                <w:sz w:val="18"/>
                <w:szCs w:val="18"/>
              </w:rPr>
              <w:t>m (mg)</w:t>
            </w:r>
          </w:p>
        </w:tc>
        <w:tc>
          <w:tcPr>
            <w:tcW w:w="3544" w:type="dxa"/>
            <w:shd w:val="clear" w:color="auto" w:fill="auto"/>
            <w:vAlign w:val="center"/>
          </w:tcPr>
          <w:p w14:paraId="46BA9E70" w14:textId="77777777" w:rsidR="000267B1" w:rsidRPr="00DF5603" w:rsidRDefault="000267B1" w:rsidP="00712575">
            <w:pPr>
              <w:rPr>
                <w:sz w:val="18"/>
                <w:szCs w:val="18"/>
              </w:rPr>
            </w:pPr>
            <w:r w:rsidRPr="00DF5603">
              <w:rPr>
                <w:rFonts w:cs="Calibri"/>
                <w:color w:val="000000"/>
                <w:sz w:val="18"/>
                <w:szCs w:val="18"/>
              </w:rPr>
              <w:t>141.90</w:t>
            </w:r>
          </w:p>
        </w:tc>
        <w:tc>
          <w:tcPr>
            <w:tcW w:w="4110" w:type="dxa"/>
            <w:shd w:val="clear" w:color="auto" w:fill="auto"/>
            <w:vAlign w:val="center"/>
          </w:tcPr>
          <w:p w14:paraId="005D1498" w14:textId="77777777" w:rsidR="000267B1" w:rsidRPr="00DF5603" w:rsidRDefault="000267B1" w:rsidP="00712575">
            <w:pPr>
              <w:rPr>
                <w:sz w:val="18"/>
                <w:szCs w:val="18"/>
              </w:rPr>
            </w:pPr>
            <w:r w:rsidRPr="00DF5603">
              <w:rPr>
                <w:rFonts w:cs="Calibri"/>
                <w:color w:val="000000"/>
                <w:sz w:val="18"/>
                <w:szCs w:val="18"/>
              </w:rPr>
              <w:t>56.47</w:t>
            </w:r>
          </w:p>
        </w:tc>
      </w:tr>
      <w:tr w:rsidR="000267B1" w:rsidRPr="00DF5603" w14:paraId="3A109A80" w14:textId="77777777" w:rsidTr="00712575">
        <w:tc>
          <w:tcPr>
            <w:tcW w:w="1418" w:type="dxa"/>
            <w:shd w:val="clear" w:color="auto" w:fill="auto"/>
          </w:tcPr>
          <w:p w14:paraId="282D8245" w14:textId="77777777" w:rsidR="000267B1" w:rsidRPr="00DF5603" w:rsidRDefault="000267B1" w:rsidP="00712575">
            <w:pPr>
              <w:rPr>
                <w:sz w:val="18"/>
                <w:szCs w:val="18"/>
              </w:rPr>
            </w:pPr>
            <w:r w:rsidRPr="00DF5603">
              <w:rPr>
                <w:sz w:val="18"/>
                <w:szCs w:val="18"/>
              </w:rPr>
              <w:t>P (Pa)*</w:t>
            </w:r>
          </w:p>
        </w:tc>
        <w:tc>
          <w:tcPr>
            <w:tcW w:w="3544" w:type="dxa"/>
            <w:shd w:val="clear" w:color="auto" w:fill="auto"/>
          </w:tcPr>
          <w:p w14:paraId="74EB5D3F" w14:textId="77777777" w:rsidR="000267B1" w:rsidRPr="00DF5603" w:rsidRDefault="000267B1" w:rsidP="00712575">
            <w:pPr>
              <w:rPr>
                <w:sz w:val="18"/>
                <w:szCs w:val="18"/>
              </w:rPr>
            </w:pPr>
            <w:r w:rsidRPr="00DF5603">
              <w:rPr>
                <w:sz w:val="18"/>
                <w:szCs w:val="18"/>
              </w:rPr>
              <w:t>3774 at 30°C</w:t>
            </w:r>
          </w:p>
        </w:tc>
        <w:tc>
          <w:tcPr>
            <w:tcW w:w="4110" w:type="dxa"/>
            <w:shd w:val="clear" w:color="auto" w:fill="auto"/>
          </w:tcPr>
          <w:p w14:paraId="0465378C" w14:textId="77777777" w:rsidR="000267B1" w:rsidRPr="00DF5603" w:rsidRDefault="000267B1" w:rsidP="00712575">
            <w:pPr>
              <w:rPr>
                <w:sz w:val="18"/>
                <w:szCs w:val="18"/>
              </w:rPr>
            </w:pPr>
            <w:r w:rsidRPr="00DF5603">
              <w:rPr>
                <w:sz w:val="18"/>
                <w:szCs w:val="18"/>
              </w:rPr>
              <w:t>7544 at 30°C</w:t>
            </w:r>
          </w:p>
        </w:tc>
      </w:tr>
      <w:tr w:rsidR="000267B1" w:rsidRPr="00DF5603" w14:paraId="01699500" w14:textId="77777777" w:rsidTr="00712575">
        <w:tc>
          <w:tcPr>
            <w:tcW w:w="1418" w:type="dxa"/>
            <w:shd w:val="clear" w:color="auto" w:fill="auto"/>
          </w:tcPr>
          <w:p w14:paraId="2A03F386" w14:textId="77777777" w:rsidR="000267B1" w:rsidRPr="00DF5603" w:rsidRDefault="000267B1" w:rsidP="00712575">
            <w:pPr>
              <w:rPr>
                <w:sz w:val="18"/>
                <w:szCs w:val="18"/>
              </w:rPr>
            </w:pPr>
            <w:r w:rsidRPr="00DF5603">
              <w:rPr>
                <w:sz w:val="18"/>
                <w:szCs w:val="18"/>
              </w:rPr>
              <w:t>t (s)</w:t>
            </w:r>
          </w:p>
        </w:tc>
        <w:tc>
          <w:tcPr>
            <w:tcW w:w="3544" w:type="dxa"/>
            <w:shd w:val="clear" w:color="auto" w:fill="auto"/>
            <w:vAlign w:val="center"/>
          </w:tcPr>
          <w:p w14:paraId="74A2190B" w14:textId="77777777" w:rsidR="000267B1" w:rsidRPr="00DF5603" w:rsidRDefault="000267B1" w:rsidP="00712575">
            <w:pPr>
              <w:rPr>
                <w:sz w:val="18"/>
                <w:szCs w:val="18"/>
              </w:rPr>
            </w:pPr>
            <w:r w:rsidRPr="00DF5603">
              <w:rPr>
                <w:rFonts w:cs="Calibri"/>
                <w:color w:val="000000"/>
                <w:sz w:val="18"/>
                <w:szCs w:val="18"/>
              </w:rPr>
              <w:t>8</w:t>
            </w:r>
          </w:p>
        </w:tc>
        <w:tc>
          <w:tcPr>
            <w:tcW w:w="4110" w:type="dxa"/>
            <w:shd w:val="clear" w:color="auto" w:fill="auto"/>
            <w:vAlign w:val="center"/>
          </w:tcPr>
          <w:p w14:paraId="09A7B223" w14:textId="77777777" w:rsidR="000267B1" w:rsidRPr="00DF5603" w:rsidRDefault="000267B1" w:rsidP="00712575">
            <w:pPr>
              <w:rPr>
                <w:sz w:val="18"/>
                <w:szCs w:val="18"/>
              </w:rPr>
            </w:pPr>
            <w:r w:rsidRPr="00DF5603">
              <w:rPr>
                <w:rFonts w:cs="Calibri"/>
                <w:color w:val="000000"/>
                <w:sz w:val="18"/>
                <w:szCs w:val="18"/>
              </w:rPr>
              <w:t>1.6</w:t>
            </w:r>
          </w:p>
        </w:tc>
      </w:tr>
    </w:tbl>
    <w:p w14:paraId="4A85E1E3" w14:textId="77777777" w:rsidR="000267B1" w:rsidRPr="00DF5603" w:rsidRDefault="000267B1" w:rsidP="000267B1">
      <w:pPr>
        <w:rPr>
          <w:sz w:val="16"/>
          <w:szCs w:val="16"/>
        </w:rPr>
      </w:pPr>
      <w:r w:rsidRPr="00DF5603">
        <w:rPr>
          <w:sz w:val="16"/>
          <w:szCs w:val="16"/>
        </w:rPr>
        <w:lastRenderedPageBreak/>
        <w:t>* obtained by calculation and the Clausius-Clapeyron equation</w:t>
      </w:r>
    </w:p>
    <w:p w14:paraId="0D37A6D9" w14:textId="77777777" w:rsidR="000267B1" w:rsidRPr="00DF5603" w:rsidRDefault="000267B1" w:rsidP="000267B1">
      <w:pPr>
        <w:rPr>
          <w:sz w:val="18"/>
          <w:szCs w:val="18"/>
        </w:rPr>
      </w:pPr>
    </w:p>
    <w:p w14:paraId="2B08888F" w14:textId="77777777" w:rsidR="000267B1" w:rsidRPr="00DF5603" w:rsidRDefault="000267B1" w:rsidP="000267B1">
      <w:pPr>
        <w:rPr>
          <w:sz w:val="18"/>
          <w:szCs w:val="18"/>
        </w:rPr>
      </w:pPr>
      <w:r w:rsidRPr="00DF5603">
        <w:rPr>
          <w:sz w:val="18"/>
          <w:szCs w:val="18"/>
        </w:rPr>
        <w:t>According to this equation the evaporation time is 8 s for propan-1-ol and 1.6 s for propan-2-ol. Using the dermal flux rate 0.85 mg/cm</w:t>
      </w:r>
      <w:r w:rsidRPr="00DF5603">
        <w:rPr>
          <w:sz w:val="18"/>
          <w:szCs w:val="18"/>
          <w:vertAlign w:val="superscript"/>
        </w:rPr>
        <w:t>2</w:t>
      </w:r>
      <w:r w:rsidRPr="00DF5603">
        <w:rPr>
          <w:sz w:val="18"/>
          <w:szCs w:val="18"/>
        </w:rPr>
        <w:t xml:space="preserve">/h and assuming a use frequency of 1, the total absorbed amount is 0.026 mg/kg bw/d propan-1-ol and 0.005 mg/kg bw/d propan-2-ol. </w:t>
      </w:r>
    </w:p>
    <w:p w14:paraId="51097B6F" w14:textId="77777777" w:rsidR="00BA2287" w:rsidRPr="00DF5603" w:rsidRDefault="00BA2287" w:rsidP="00BA2287">
      <w:pPr>
        <w:rPr>
          <w:sz w:val="18"/>
          <w:szCs w:val="18"/>
        </w:rPr>
      </w:pPr>
      <w:r w:rsidRPr="00DF5603">
        <w:rPr>
          <w:sz w:val="18"/>
          <w:szCs w:val="18"/>
        </w:rPr>
        <w:tab/>
      </w:r>
      <w:r w:rsidRPr="00DF5603">
        <w:rPr>
          <w:sz w:val="18"/>
          <w:szCs w:val="18"/>
        </w:rPr>
        <w:tab/>
      </w:r>
    </w:p>
    <w:p w14:paraId="73D12671" w14:textId="77777777" w:rsidR="00BA2287" w:rsidRPr="00DF5603" w:rsidRDefault="00BA2287" w:rsidP="00BA2287">
      <w:pPr>
        <w:rPr>
          <w:sz w:val="18"/>
          <w:szCs w:val="18"/>
          <w:u w:val="single"/>
        </w:rPr>
      </w:pPr>
      <w:r w:rsidRPr="00DF5603">
        <w:rPr>
          <w:sz w:val="18"/>
          <w:szCs w:val="18"/>
          <w:u w:val="single"/>
        </w:rPr>
        <w:t xml:space="preserve">Inhalation exposure </w:t>
      </w:r>
    </w:p>
    <w:p w14:paraId="39BCA414" w14:textId="77777777" w:rsidR="00BA2287" w:rsidRPr="00DF5603" w:rsidRDefault="00BA2287" w:rsidP="00BA2287">
      <w:pPr>
        <w:rPr>
          <w:sz w:val="18"/>
          <w:szCs w:val="18"/>
          <w:u w:val="single"/>
        </w:rPr>
      </w:pPr>
    </w:p>
    <w:p w14:paraId="14EF63D1" w14:textId="66148C13" w:rsidR="00BA2287" w:rsidRPr="00DF5603" w:rsidRDefault="00BA2287" w:rsidP="00BA2287">
      <w:pPr>
        <w:rPr>
          <w:sz w:val="18"/>
          <w:szCs w:val="18"/>
        </w:rPr>
      </w:pPr>
      <w:r w:rsidRPr="00DF5603">
        <w:rPr>
          <w:sz w:val="18"/>
          <w:szCs w:val="18"/>
        </w:rPr>
        <w:t xml:space="preserve">Propan-1-ol: the mean event concentration is </w:t>
      </w:r>
      <w:r w:rsidR="00052A16" w:rsidRPr="00DF5603">
        <w:rPr>
          <w:sz w:val="18"/>
          <w:szCs w:val="18"/>
        </w:rPr>
        <w:t>6600</w:t>
      </w:r>
      <w:r w:rsidRPr="00DF5603">
        <w:rPr>
          <w:sz w:val="18"/>
          <w:szCs w:val="18"/>
        </w:rPr>
        <w:t xml:space="preserve"> mg/m</w:t>
      </w:r>
      <w:r w:rsidRPr="00DF5603">
        <w:rPr>
          <w:sz w:val="18"/>
          <w:szCs w:val="18"/>
          <w:vertAlign w:val="superscript"/>
        </w:rPr>
        <w:t>3</w:t>
      </w:r>
      <w:r w:rsidRPr="00DF5603">
        <w:rPr>
          <w:sz w:val="18"/>
          <w:szCs w:val="18"/>
        </w:rPr>
        <w:t xml:space="preserve">. </w:t>
      </w:r>
      <w:r w:rsidR="00C83BE4" w:rsidRPr="00DF5603">
        <w:rPr>
          <w:sz w:val="18"/>
          <w:szCs w:val="18"/>
        </w:rPr>
        <w:t xml:space="preserve">With </w:t>
      </w:r>
      <w:r w:rsidRPr="00DF5603">
        <w:rPr>
          <w:sz w:val="18"/>
          <w:szCs w:val="18"/>
        </w:rPr>
        <w:t>an exposure time of 20 minutes, a frequency of 1 disinfection per day and an inhalation rate of 1.25 m</w:t>
      </w:r>
      <w:r w:rsidRPr="00DF5603">
        <w:rPr>
          <w:sz w:val="18"/>
          <w:szCs w:val="18"/>
          <w:vertAlign w:val="superscript"/>
        </w:rPr>
        <w:t>3</w:t>
      </w:r>
      <w:r w:rsidRPr="00DF5603">
        <w:rPr>
          <w:sz w:val="18"/>
          <w:szCs w:val="18"/>
        </w:rPr>
        <w:t xml:space="preserve">/h, the inhalation exposure is </w:t>
      </w:r>
      <w:r w:rsidR="00052A16" w:rsidRPr="00DF5603">
        <w:rPr>
          <w:sz w:val="18"/>
          <w:szCs w:val="18"/>
        </w:rPr>
        <w:t>45.83</w:t>
      </w:r>
      <w:r w:rsidRPr="00DF5603">
        <w:rPr>
          <w:sz w:val="18"/>
          <w:szCs w:val="18"/>
        </w:rPr>
        <w:t xml:space="preserve"> mg/kg bw/d</w:t>
      </w:r>
      <w:r w:rsidR="00052A16" w:rsidRPr="00DF5603">
        <w:rPr>
          <w:sz w:val="18"/>
          <w:szCs w:val="18"/>
        </w:rPr>
        <w:t>.</w:t>
      </w:r>
    </w:p>
    <w:p w14:paraId="3ED50684" w14:textId="77777777" w:rsidR="00BA2287" w:rsidRPr="00DF5603" w:rsidRDefault="00BA2287" w:rsidP="00BA2287">
      <w:pPr>
        <w:rPr>
          <w:sz w:val="18"/>
          <w:szCs w:val="18"/>
        </w:rPr>
      </w:pPr>
    </w:p>
    <w:p w14:paraId="0D67DBA2" w14:textId="0EEE4557" w:rsidR="00BA2287" w:rsidRPr="00DF5603" w:rsidRDefault="00BA2287" w:rsidP="00BA2287">
      <w:pPr>
        <w:rPr>
          <w:sz w:val="18"/>
          <w:szCs w:val="18"/>
        </w:rPr>
      </w:pPr>
      <w:r w:rsidRPr="00DF5603">
        <w:rPr>
          <w:sz w:val="18"/>
          <w:szCs w:val="18"/>
        </w:rPr>
        <w:t xml:space="preserve">Propan-2-ol: the mean event concentration is </w:t>
      </w:r>
      <w:r w:rsidR="00052A16" w:rsidRPr="00DF5603">
        <w:rPr>
          <w:sz w:val="18"/>
          <w:szCs w:val="18"/>
        </w:rPr>
        <w:t>4500</w:t>
      </w:r>
      <w:r w:rsidRPr="00DF5603">
        <w:rPr>
          <w:sz w:val="18"/>
          <w:szCs w:val="18"/>
        </w:rPr>
        <w:t xml:space="preserve"> mg/m</w:t>
      </w:r>
      <w:r w:rsidRPr="00DF5603">
        <w:rPr>
          <w:sz w:val="18"/>
          <w:szCs w:val="18"/>
          <w:vertAlign w:val="superscript"/>
        </w:rPr>
        <w:t>3</w:t>
      </w:r>
      <w:r w:rsidRPr="00DF5603">
        <w:rPr>
          <w:sz w:val="18"/>
          <w:szCs w:val="18"/>
        </w:rPr>
        <w:t>. W</w:t>
      </w:r>
      <w:r w:rsidR="00C83BE4" w:rsidRPr="00DF5603">
        <w:rPr>
          <w:sz w:val="18"/>
          <w:szCs w:val="18"/>
        </w:rPr>
        <w:t>ith</w:t>
      </w:r>
      <w:r w:rsidRPr="00DF5603">
        <w:rPr>
          <w:sz w:val="18"/>
          <w:szCs w:val="18"/>
        </w:rPr>
        <w:t xml:space="preserve"> an exposure time of 20 minutes, a frequency of 1 disinfection per day and an inhalation rate of 1.25 m</w:t>
      </w:r>
      <w:r w:rsidRPr="00DF5603">
        <w:rPr>
          <w:sz w:val="18"/>
          <w:szCs w:val="18"/>
          <w:vertAlign w:val="superscript"/>
        </w:rPr>
        <w:t>3</w:t>
      </w:r>
      <w:r w:rsidRPr="00DF5603">
        <w:rPr>
          <w:sz w:val="18"/>
          <w:szCs w:val="18"/>
        </w:rPr>
        <w:t xml:space="preserve">/h, the inhalation exposure is </w:t>
      </w:r>
      <w:r w:rsidR="00052A16" w:rsidRPr="00DF5603">
        <w:rPr>
          <w:sz w:val="18"/>
          <w:szCs w:val="18"/>
        </w:rPr>
        <w:t>31.25</w:t>
      </w:r>
      <w:r w:rsidRPr="00DF5603">
        <w:rPr>
          <w:sz w:val="18"/>
          <w:szCs w:val="18"/>
        </w:rPr>
        <w:t xml:space="preserve"> mg/kg bw/d.</w:t>
      </w:r>
    </w:p>
    <w:p w14:paraId="64619BFC" w14:textId="77777777" w:rsidR="00BA2287" w:rsidRPr="00DF5603" w:rsidRDefault="00BA2287" w:rsidP="00BA22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1372"/>
        <w:gridCol w:w="1504"/>
        <w:gridCol w:w="1438"/>
        <w:gridCol w:w="1438"/>
        <w:gridCol w:w="798"/>
        <w:gridCol w:w="1415"/>
      </w:tblGrid>
      <w:tr w:rsidR="00BA2287" w:rsidRPr="00DF5603" w14:paraId="04F5629B" w14:textId="77777777" w:rsidTr="00BA2287">
        <w:trPr>
          <w:trHeight w:val="371"/>
        </w:trPr>
        <w:tc>
          <w:tcPr>
            <w:tcW w:w="9204" w:type="dxa"/>
            <w:gridSpan w:val="7"/>
            <w:shd w:val="clear" w:color="auto" w:fill="FFFFCC"/>
            <w:vAlign w:val="center"/>
          </w:tcPr>
          <w:p w14:paraId="0FA9ECFD" w14:textId="77777777" w:rsidR="00BA2287" w:rsidRPr="00DF5603" w:rsidRDefault="00BA2287" w:rsidP="00BA2287">
            <w:pPr>
              <w:rPr>
                <w:rFonts w:cs="Calibri"/>
                <w:b/>
                <w:bCs/>
                <w:color w:val="000000"/>
                <w:sz w:val="18"/>
                <w:szCs w:val="18"/>
                <w:lang w:eastAsia="nl-BE"/>
              </w:rPr>
            </w:pPr>
            <w:r w:rsidRPr="00DF5603">
              <w:rPr>
                <w:rFonts w:cs="Calibri"/>
                <w:b/>
                <w:bCs/>
                <w:color w:val="000000"/>
                <w:sz w:val="18"/>
                <w:szCs w:val="18"/>
                <w:lang w:eastAsia="nl-BE"/>
              </w:rPr>
              <w:t>Summary table: estimated exposure scenario 2.2-a</w:t>
            </w:r>
          </w:p>
        </w:tc>
      </w:tr>
      <w:tr w:rsidR="00BA2287" w:rsidRPr="00DF5603" w14:paraId="6BF9A2E2" w14:textId="77777777" w:rsidTr="00BA2287">
        <w:tc>
          <w:tcPr>
            <w:tcW w:w="1239" w:type="dxa"/>
            <w:shd w:val="clear" w:color="auto" w:fill="auto"/>
          </w:tcPr>
          <w:p w14:paraId="54D48CBB" w14:textId="77777777" w:rsidR="00BA2287" w:rsidRPr="00DF5603" w:rsidRDefault="00BA2287" w:rsidP="00BA2287">
            <w:pPr>
              <w:rPr>
                <w:iCs/>
                <w:sz w:val="18"/>
                <w:szCs w:val="18"/>
              </w:rPr>
            </w:pPr>
          </w:p>
        </w:tc>
        <w:tc>
          <w:tcPr>
            <w:tcW w:w="1372" w:type="dxa"/>
            <w:shd w:val="clear" w:color="auto" w:fill="auto"/>
          </w:tcPr>
          <w:p w14:paraId="7927B327" w14:textId="77777777" w:rsidR="00BA2287" w:rsidRPr="00DF5603" w:rsidRDefault="00BA2287" w:rsidP="00BA2287">
            <w:pPr>
              <w:jc w:val="center"/>
              <w:rPr>
                <w:b/>
                <w:bCs/>
                <w:iCs/>
                <w:sz w:val="18"/>
                <w:szCs w:val="18"/>
              </w:rPr>
            </w:pPr>
            <w:r w:rsidRPr="00DF5603">
              <w:rPr>
                <w:b/>
                <w:bCs/>
                <w:iCs/>
                <w:sz w:val="18"/>
                <w:szCs w:val="18"/>
              </w:rPr>
              <w:t>Tier/PPE</w:t>
            </w:r>
          </w:p>
        </w:tc>
        <w:tc>
          <w:tcPr>
            <w:tcW w:w="1504" w:type="dxa"/>
            <w:shd w:val="clear" w:color="auto" w:fill="auto"/>
          </w:tcPr>
          <w:p w14:paraId="0310DB7A" w14:textId="77777777" w:rsidR="00BA2287" w:rsidRPr="00DF5603" w:rsidRDefault="00BA2287" w:rsidP="00BA2287">
            <w:pPr>
              <w:jc w:val="center"/>
              <w:rPr>
                <w:b/>
                <w:bCs/>
                <w:sz w:val="18"/>
                <w:szCs w:val="18"/>
              </w:rPr>
            </w:pPr>
            <w:r w:rsidRPr="00DF5603">
              <w:rPr>
                <w:b/>
                <w:bCs/>
                <w:sz w:val="18"/>
                <w:szCs w:val="18"/>
              </w:rPr>
              <w:t>Estimated inhalation uptake</w:t>
            </w:r>
          </w:p>
          <w:p w14:paraId="38C097FC" w14:textId="77777777" w:rsidR="00BA2287" w:rsidRPr="00DF5603" w:rsidRDefault="00BA2287" w:rsidP="00BA2287">
            <w:pPr>
              <w:jc w:val="center"/>
              <w:rPr>
                <w:b/>
                <w:bCs/>
                <w:sz w:val="18"/>
                <w:szCs w:val="18"/>
              </w:rPr>
            </w:pPr>
            <w:r w:rsidRPr="00DF5603">
              <w:rPr>
                <w:b/>
                <w:bCs/>
                <w:sz w:val="18"/>
                <w:szCs w:val="18"/>
              </w:rPr>
              <w:t>(mg/kg bw/d)</w:t>
            </w:r>
          </w:p>
        </w:tc>
        <w:tc>
          <w:tcPr>
            <w:tcW w:w="1438" w:type="dxa"/>
            <w:shd w:val="clear" w:color="auto" w:fill="auto"/>
          </w:tcPr>
          <w:p w14:paraId="4F936F06" w14:textId="77777777" w:rsidR="00BA2287" w:rsidRPr="00DF5603" w:rsidRDefault="00BA2287" w:rsidP="00BA2287">
            <w:pPr>
              <w:jc w:val="center"/>
              <w:rPr>
                <w:b/>
                <w:bCs/>
                <w:iCs/>
                <w:sz w:val="18"/>
                <w:szCs w:val="18"/>
              </w:rPr>
            </w:pPr>
            <w:r w:rsidRPr="00DF5603">
              <w:rPr>
                <w:b/>
                <w:bCs/>
                <w:iCs/>
                <w:sz w:val="18"/>
                <w:szCs w:val="18"/>
              </w:rPr>
              <w:t>Estimated dermal uptake</w:t>
            </w:r>
          </w:p>
          <w:p w14:paraId="661706CE" w14:textId="77777777" w:rsidR="00BA2287" w:rsidRPr="00DF5603" w:rsidRDefault="00BA2287" w:rsidP="00BA2287">
            <w:pPr>
              <w:jc w:val="center"/>
              <w:rPr>
                <w:b/>
                <w:bCs/>
                <w:iCs/>
                <w:sz w:val="18"/>
                <w:szCs w:val="18"/>
              </w:rPr>
            </w:pPr>
            <w:r w:rsidRPr="00DF5603">
              <w:rPr>
                <w:b/>
                <w:bCs/>
                <w:iCs/>
                <w:sz w:val="18"/>
                <w:szCs w:val="18"/>
              </w:rPr>
              <w:t>(mg/kg bw/d)</w:t>
            </w:r>
          </w:p>
        </w:tc>
        <w:tc>
          <w:tcPr>
            <w:tcW w:w="1438" w:type="dxa"/>
            <w:shd w:val="clear" w:color="auto" w:fill="auto"/>
          </w:tcPr>
          <w:p w14:paraId="1C6CED92" w14:textId="77777777" w:rsidR="00BA2287" w:rsidRPr="00DF5603" w:rsidRDefault="00BA2287" w:rsidP="00BA2287">
            <w:pPr>
              <w:jc w:val="center"/>
              <w:rPr>
                <w:b/>
                <w:bCs/>
                <w:iCs/>
                <w:sz w:val="18"/>
                <w:szCs w:val="18"/>
              </w:rPr>
            </w:pPr>
            <w:r w:rsidRPr="00DF5603">
              <w:rPr>
                <w:b/>
                <w:bCs/>
                <w:iCs/>
                <w:sz w:val="18"/>
                <w:szCs w:val="18"/>
              </w:rPr>
              <w:t>Estimated total uptake</w:t>
            </w:r>
          </w:p>
          <w:p w14:paraId="19E2C0A0" w14:textId="77777777" w:rsidR="00BA2287" w:rsidRPr="00DF5603" w:rsidRDefault="00BA2287" w:rsidP="00BA2287">
            <w:pPr>
              <w:jc w:val="center"/>
              <w:rPr>
                <w:b/>
                <w:bCs/>
                <w:iCs/>
                <w:sz w:val="18"/>
                <w:szCs w:val="18"/>
              </w:rPr>
            </w:pPr>
            <w:r w:rsidRPr="00DF5603">
              <w:rPr>
                <w:b/>
                <w:bCs/>
                <w:iCs/>
                <w:sz w:val="18"/>
                <w:szCs w:val="18"/>
              </w:rPr>
              <w:t>(mg/kg bw/d)</w:t>
            </w:r>
          </w:p>
        </w:tc>
        <w:tc>
          <w:tcPr>
            <w:tcW w:w="798" w:type="dxa"/>
          </w:tcPr>
          <w:p w14:paraId="2B0471A6" w14:textId="77777777" w:rsidR="00BA2287" w:rsidRPr="00DF5603" w:rsidRDefault="00BA2287" w:rsidP="00BA2287">
            <w:pPr>
              <w:jc w:val="center"/>
              <w:rPr>
                <w:b/>
                <w:bCs/>
                <w:iCs/>
                <w:sz w:val="18"/>
                <w:szCs w:val="18"/>
              </w:rPr>
            </w:pPr>
            <w:r w:rsidRPr="00DF5603">
              <w:rPr>
                <w:rFonts w:cs="Calibri"/>
                <w:b/>
                <w:bCs/>
                <w:color w:val="000000"/>
                <w:sz w:val="18"/>
                <w:szCs w:val="18"/>
                <w:lang w:val="nl-BE" w:eastAsia="nl-BE"/>
              </w:rPr>
              <w:t>AEL</w:t>
            </w:r>
          </w:p>
        </w:tc>
        <w:tc>
          <w:tcPr>
            <w:tcW w:w="1415" w:type="dxa"/>
          </w:tcPr>
          <w:p w14:paraId="6488B7A2" w14:textId="77777777" w:rsidR="00BA2287" w:rsidRPr="00DF5603" w:rsidRDefault="00BA2287" w:rsidP="00BA2287">
            <w:pPr>
              <w:rPr>
                <w:b/>
                <w:bCs/>
                <w:iCs/>
                <w:sz w:val="18"/>
                <w:szCs w:val="18"/>
              </w:rPr>
            </w:pPr>
            <w:r w:rsidRPr="00DF5603">
              <w:rPr>
                <w:rFonts w:cs="Calibri"/>
                <w:b/>
                <w:bCs/>
                <w:color w:val="000000"/>
                <w:sz w:val="18"/>
                <w:szCs w:val="18"/>
                <w:lang w:val="nl-BE" w:eastAsia="nl-BE"/>
              </w:rPr>
              <w:t>Estimated total uptake/AEL (%)</w:t>
            </w:r>
          </w:p>
        </w:tc>
      </w:tr>
      <w:tr w:rsidR="000267B1" w:rsidRPr="00DF5603" w14:paraId="19EBB3A5" w14:textId="77777777" w:rsidTr="00BA2287">
        <w:tc>
          <w:tcPr>
            <w:tcW w:w="1239" w:type="dxa"/>
            <w:shd w:val="clear" w:color="auto" w:fill="auto"/>
          </w:tcPr>
          <w:p w14:paraId="62EA9A8E" w14:textId="77777777" w:rsidR="000267B1" w:rsidRPr="00DF5603" w:rsidRDefault="000267B1" w:rsidP="000267B1">
            <w:pPr>
              <w:jc w:val="center"/>
              <w:rPr>
                <w:iCs/>
                <w:sz w:val="18"/>
                <w:szCs w:val="18"/>
              </w:rPr>
            </w:pPr>
            <w:r w:rsidRPr="00DF5603">
              <w:rPr>
                <w:iCs/>
                <w:sz w:val="18"/>
                <w:szCs w:val="18"/>
              </w:rPr>
              <w:t>Propan-1-ol</w:t>
            </w:r>
          </w:p>
        </w:tc>
        <w:tc>
          <w:tcPr>
            <w:tcW w:w="1372" w:type="dxa"/>
            <w:shd w:val="clear" w:color="auto" w:fill="auto"/>
          </w:tcPr>
          <w:p w14:paraId="5D382D80" w14:textId="77777777" w:rsidR="000267B1" w:rsidRPr="00DF5603" w:rsidRDefault="000267B1" w:rsidP="000267B1">
            <w:pPr>
              <w:jc w:val="center"/>
              <w:rPr>
                <w:iCs/>
                <w:sz w:val="18"/>
                <w:szCs w:val="18"/>
              </w:rPr>
            </w:pPr>
            <w:r w:rsidRPr="00DF5603">
              <w:rPr>
                <w:iCs/>
                <w:sz w:val="18"/>
                <w:szCs w:val="18"/>
              </w:rPr>
              <w:t>1 (no PPE)</w:t>
            </w:r>
          </w:p>
        </w:tc>
        <w:tc>
          <w:tcPr>
            <w:tcW w:w="1504" w:type="dxa"/>
            <w:shd w:val="clear" w:color="auto" w:fill="auto"/>
            <w:vAlign w:val="center"/>
          </w:tcPr>
          <w:p w14:paraId="4F366143" w14:textId="65E6C1DE" w:rsidR="000267B1" w:rsidRPr="00DF5603" w:rsidRDefault="0080585D" w:rsidP="000267B1">
            <w:pPr>
              <w:jc w:val="center"/>
              <w:rPr>
                <w:iCs/>
                <w:sz w:val="18"/>
                <w:szCs w:val="18"/>
              </w:rPr>
            </w:pPr>
            <w:r w:rsidRPr="00DF5603">
              <w:rPr>
                <w:iCs/>
                <w:sz w:val="18"/>
                <w:szCs w:val="18"/>
              </w:rPr>
              <w:t>45.83</w:t>
            </w:r>
          </w:p>
        </w:tc>
        <w:tc>
          <w:tcPr>
            <w:tcW w:w="1438" w:type="dxa"/>
            <w:shd w:val="clear" w:color="auto" w:fill="auto"/>
            <w:vAlign w:val="center"/>
          </w:tcPr>
          <w:p w14:paraId="743E3867" w14:textId="5FE4B853" w:rsidR="000267B1" w:rsidRPr="00DF5603" w:rsidRDefault="000267B1" w:rsidP="000267B1">
            <w:pPr>
              <w:jc w:val="center"/>
              <w:rPr>
                <w:iCs/>
                <w:sz w:val="18"/>
                <w:szCs w:val="18"/>
              </w:rPr>
            </w:pPr>
            <w:r w:rsidRPr="00DF5603">
              <w:rPr>
                <w:iCs/>
                <w:sz w:val="18"/>
                <w:szCs w:val="18"/>
              </w:rPr>
              <w:t>0.026</w:t>
            </w:r>
          </w:p>
        </w:tc>
        <w:tc>
          <w:tcPr>
            <w:tcW w:w="1438" w:type="dxa"/>
            <w:shd w:val="clear" w:color="auto" w:fill="auto"/>
            <w:vAlign w:val="center"/>
          </w:tcPr>
          <w:p w14:paraId="1206CB4B" w14:textId="60A84261" w:rsidR="000267B1" w:rsidRPr="00DF5603" w:rsidRDefault="0080585D" w:rsidP="000267B1">
            <w:pPr>
              <w:jc w:val="center"/>
              <w:rPr>
                <w:iCs/>
                <w:sz w:val="18"/>
                <w:szCs w:val="18"/>
              </w:rPr>
            </w:pPr>
            <w:r w:rsidRPr="00DF5603">
              <w:rPr>
                <w:iCs/>
                <w:sz w:val="18"/>
                <w:szCs w:val="18"/>
              </w:rPr>
              <w:t>45.86</w:t>
            </w:r>
          </w:p>
        </w:tc>
        <w:tc>
          <w:tcPr>
            <w:tcW w:w="798" w:type="dxa"/>
            <w:shd w:val="clear" w:color="auto" w:fill="auto"/>
            <w:vAlign w:val="center"/>
          </w:tcPr>
          <w:p w14:paraId="29B1CA19" w14:textId="6BECF6CB" w:rsidR="000267B1" w:rsidRPr="00DF5603" w:rsidRDefault="000267B1" w:rsidP="000267B1">
            <w:pPr>
              <w:jc w:val="center"/>
              <w:rPr>
                <w:iCs/>
                <w:sz w:val="18"/>
                <w:szCs w:val="18"/>
              </w:rPr>
            </w:pPr>
            <w:r w:rsidRPr="00DF5603">
              <w:rPr>
                <w:iCs/>
                <w:sz w:val="18"/>
                <w:szCs w:val="18"/>
              </w:rPr>
              <w:t>9.2</w:t>
            </w:r>
          </w:p>
        </w:tc>
        <w:tc>
          <w:tcPr>
            <w:tcW w:w="1415" w:type="dxa"/>
            <w:shd w:val="clear" w:color="auto" w:fill="auto"/>
            <w:vAlign w:val="center"/>
          </w:tcPr>
          <w:p w14:paraId="24A2F05C" w14:textId="626798F5" w:rsidR="000267B1" w:rsidRPr="00DF5603" w:rsidRDefault="0080585D" w:rsidP="000267B1">
            <w:pPr>
              <w:jc w:val="center"/>
              <w:rPr>
                <w:iCs/>
                <w:sz w:val="18"/>
                <w:szCs w:val="18"/>
              </w:rPr>
            </w:pPr>
            <w:r w:rsidRPr="00DF5603">
              <w:rPr>
                <w:iCs/>
                <w:sz w:val="18"/>
                <w:szCs w:val="18"/>
              </w:rPr>
              <w:t>498</w:t>
            </w:r>
          </w:p>
        </w:tc>
      </w:tr>
      <w:tr w:rsidR="000267B1" w:rsidRPr="00DF5603" w14:paraId="15467888" w14:textId="77777777" w:rsidTr="00BA2287">
        <w:tc>
          <w:tcPr>
            <w:tcW w:w="1239" w:type="dxa"/>
            <w:shd w:val="clear" w:color="auto" w:fill="auto"/>
          </w:tcPr>
          <w:p w14:paraId="02577997" w14:textId="77777777" w:rsidR="000267B1" w:rsidRPr="00DF5603" w:rsidRDefault="000267B1" w:rsidP="000267B1">
            <w:pPr>
              <w:jc w:val="center"/>
              <w:rPr>
                <w:iCs/>
                <w:sz w:val="18"/>
                <w:szCs w:val="18"/>
              </w:rPr>
            </w:pPr>
            <w:r w:rsidRPr="00DF5603">
              <w:rPr>
                <w:iCs/>
                <w:sz w:val="18"/>
                <w:szCs w:val="18"/>
              </w:rPr>
              <w:t>Propan-2-ol</w:t>
            </w:r>
          </w:p>
        </w:tc>
        <w:tc>
          <w:tcPr>
            <w:tcW w:w="1372" w:type="dxa"/>
            <w:shd w:val="clear" w:color="auto" w:fill="auto"/>
          </w:tcPr>
          <w:p w14:paraId="70E0559E" w14:textId="77777777" w:rsidR="000267B1" w:rsidRPr="00DF5603" w:rsidRDefault="000267B1" w:rsidP="000267B1">
            <w:pPr>
              <w:jc w:val="center"/>
              <w:rPr>
                <w:iCs/>
                <w:sz w:val="18"/>
                <w:szCs w:val="18"/>
              </w:rPr>
            </w:pPr>
            <w:r w:rsidRPr="00DF5603">
              <w:rPr>
                <w:iCs/>
                <w:sz w:val="18"/>
                <w:szCs w:val="18"/>
              </w:rPr>
              <w:t>1 (no PPE)</w:t>
            </w:r>
          </w:p>
        </w:tc>
        <w:tc>
          <w:tcPr>
            <w:tcW w:w="1504" w:type="dxa"/>
            <w:shd w:val="clear" w:color="auto" w:fill="auto"/>
            <w:vAlign w:val="center"/>
          </w:tcPr>
          <w:p w14:paraId="69417E57" w14:textId="3B63DFB2" w:rsidR="000267B1" w:rsidRPr="00DF5603" w:rsidRDefault="000267B1" w:rsidP="000267B1">
            <w:pPr>
              <w:jc w:val="center"/>
              <w:rPr>
                <w:iCs/>
                <w:sz w:val="18"/>
                <w:szCs w:val="18"/>
              </w:rPr>
            </w:pPr>
            <w:r w:rsidRPr="00DF5603">
              <w:rPr>
                <w:iCs/>
                <w:sz w:val="18"/>
                <w:szCs w:val="18"/>
              </w:rPr>
              <w:t>3</w:t>
            </w:r>
            <w:r w:rsidR="0080585D" w:rsidRPr="00DF5603">
              <w:rPr>
                <w:iCs/>
                <w:sz w:val="18"/>
                <w:szCs w:val="18"/>
              </w:rPr>
              <w:t>1.25</w:t>
            </w:r>
          </w:p>
        </w:tc>
        <w:tc>
          <w:tcPr>
            <w:tcW w:w="1438" w:type="dxa"/>
            <w:shd w:val="clear" w:color="auto" w:fill="auto"/>
            <w:vAlign w:val="center"/>
          </w:tcPr>
          <w:p w14:paraId="1098CEC3" w14:textId="3C27A394" w:rsidR="000267B1" w:rsidRPr="00DF5603" w:rsidRDefault="000267B1" w:rsidP="000267B1">
            <w:pPr>
              <w:jc w:val="center"/>
              <w:rPr>
                <w:iCs/>
                <w:sz w:val="18"/>
                <w:szCs w:val="18"/>
              </w:rPr>
            </w:pPr>
            <w:r w:rsidRPr="00DF5603">
              <w:rPr>
                <w:iCs/>
                <w:sz w:val="18"/>
                <w:szCs w:val="18"/>
              </w:rPr>
              <w:t>0.005</w:t>
            </w:r>
          </w:p>
        </w:tc>
        <w:tc>
          <w:tcPr>
            <w:tcW w:w="1438" w:type="dxa"/>
            <w:shd w:val="clear" w:color="auto" w:fill="auto"/>
            <w:vAlign w:val="center"/>
          </w:tcPr>
          <w:p w14:paraId="5140CBAE" w14:textId="018990B3" w:rsidR="000267B1" w:rsidRPr="00DF5603" w:rsidRDefault="0080585D" w:rsidP="000267B1">
            <w:pPr>
              <w:jc w:val="center"/>
              <w:rPr>
                <w:iCs/>
                <w:sz w:val="18"/>
                <w:szCs w:val="18"/>
              </w:rPr>
            </w:pPr>
            <w:r w:rsidRPr="00DF5603">
              <w:rPr>
                <w:iCs/>
                <w:sz w:val="18"/>
                <w:szCs w:val="18"/>
              </w:rPr>
              <w:t>31.26</w:t>
            </w:r>
          </w:p>
        </w:tc>
        <w:tc>
          <w:tcPr>
            <w:tcW w:w="798" w:type="dxa"/>
            <w:shd w:val="clear" w:color="auto" w:fill="auto"/>
            <w:vAlign w:val="center"/>
          </w:tcPr>
          <w:p w14:paraId="3DD2BEEF" w14:textId="7AF939EF" w:rsidR="000267B1" w:rsidRPr="00DF5603" w:rsidRDefault="000267B1" w:rsidP="000267B1">
            <w:pPr>
              <w:jc w:val="center"/>
              <w:rPr>
                <w:iCs/>
                <w:sz w:val="18"/>
                <w:szCs w:val="18"/>
              </w:rPr>
            </w:pPr>
            <w:r w:rsidRPr="00DF5603">
              <w:rPr>
                <w:iCs/>
                <w:sz w:val="18"/>
                <w:szCs w:val="18"/>
              </w:rPr>
              <w:t>17.90</w:t>
            </w:r>
          </w:p>
        </w:tc>
        <w:tc>
          <w:tcPr>
            <w:tcW w:w="1415" w:type="dxa"/>
            <w:shd w:val="clear" w:color="auto" w:fill="auto"/>
            <w:vAlign w:val="center"/>
          </w:tcPr>
          <w:p w14:paraId="58F39FCE" w14:textId="1580DF1F" w:rsidR="000267B1" w:rsidRPr="00DF5603" w:rsidRDefault="0080585D" w:rsidP="000267B1">
            <w:pPr>
              <w:jc w:val="center"/>
              <w:rPr>
                <w:iCs/>
                <w:sz w:val="18"/>
                <w:szCs w:val="18"/>
              </w:rPr>
            </w:pPr>
            <w:r w:rsidRPr="00DF5603">
              <w:rPr>
                <w:iCs/>
                <w:sz w:val="18"/>
                <w:szCs w:val="18"/>
              </w:rPr>
              <w:t>174</w:t>
            </w:r>
          </w:p>
        </w:tc>
      </w:tr>
      <w:tr w:rsidR="000267B1" w:rsidRPr="00DF5603" w14:paraId="3AA2B0AA" w14:textId="77777777" w:rsidTr="00BA2287">
        <w:tc>
          <w:tcPr>
            <w:tcW w:w="1239" w:type="dxa"/>
            <w:shd w:val="clear" w:color="auto" w:fill="auto"/>
          </w:tcPr>
          <w:p w14:paraId="4B8AB2F3" w14:textId="77777777" w:rsidR="000267B1" w:rsidRPr="00DF5603" w:rsidRDefault="000267B1" w:rsidP="000267B1">
            <w:pPr>
              <w:jc w:val="center"/>
              <w:rPr>
                <w:iCs/>
                <w:sz w:val="18"/>
                <w:szCs w:val="18"/>
              </w:rPr>
            </w:pPr>
            <w:r w:rsidRPr="00DF5603">
              <w:rPr>
                <w:iCs/>
                <w:sz w:val="18"/>
                <w:szCs w:val="18"/>
              </w:rPr>
              <w:t>Propan-1-ol</w:t>
            </w:r>
          </w:p>
        </w:tc>
        <w:tc>
          <w:tcPr>
            <w:tcW w:w="1372" w:type="dxa"/>
            <w:shd w:val="clear" w:color="auto" w:fill="auto"/>
          </w:tcPr>
          <w:p w14:paraId="2300014D" w14:textId="0BFC75AB" w:rsidR="000267B1" w:rsidRPr="00DF5603" w:rsidRDefault="000267B1" w:rsidP="000267B1">
            <w:pPr>
              <w:jc w:val="center"/>
              <w:rPr>
                <w:iCs/>
                <w:sz w:val="18"/>
                <w:szCs w:val="18"/>
              </w:rPr>
            </w:pPr>
            <w:r w:rsidRPr="00DF5603">
              <w:rPr>
                <w:iCs/>
                <w:sz w:val="18"/>
                <w:szCs w:val="18"/>
              </w:rPr>
              <w:t xml:space="preserve">Mask (APF </w:t>
            </w:r>
            <w:r w:rsidR="0080585D" w:rsidRPr="00DF5603">
              <w:rPr>
                <w:iCs/>
                <w:sz w:val="18"/>
                <w:szCs w:val="18"/>
              </w:rPr>
              <w:t>1</w:t>
            </w:r>
            <w:r w:rsidRPr="00DF5603">
              <w:rPr>
                <w:iCs/>
                <w:sz w:val="18"/>
                <w:szCs w:val="18"/>
              </w:rPr>
              <w:t>0)</w:t>
            </w:r>
          </w:p>
        </w:tc>
        <w:tc>
          <w:tcPr>
            <w:tcW w:w="1504" w:type="dxa"/>
            <w:shd w:val="clear" w:color="auto" w:fill="auto"/>
            <w:vAlign w:val="center"/>
          </w:tcPr>
          <w:p w14:paraId="523EA576" w14:textId="6F3AD216" w:rsidR="000267B1" w:rsidRPr="00DF5603" w:rsidRDefault="0080585D" w:rsidP="000267B1">
            <w:pPr>
              <w:jc w:val="center"/>
              <w:rPr>
                <w:iCs/>
                <w:sz w:val="18"/>
                <w:szCs w:val="18"/>
              </w:rPr>
            </w:pPr>
            <w:r w:rsidRPr="00DF5603">
              <w:rPr>
                <w:iCs/>
                <w:sz w:val="18"/>
                <w:szCs w:val="18"/>
              </w:rPr>
              <w:t>4.583</w:t>
            </w:r>
          </w:p>
        </w:tc>
        <w:tc>
          <w:tcPr>
            <w:tcW w:w="1438" w:type="dxa"/>
            <w:shd w:val="clear" w:color="auto" w:fill="auto"/>
            <w:vAlign w:val="center"/>
          </w:tcPr>
          <w:p w14:paraId="485E8C70" w14:textId="6C716365" w:rsidR="000267B1" w:rsidRPr="00DF5603" w:rsidRDefault="000267B1" w:rsidP="000267B1">
            <w:pPr>
              <w:jc w:val="center"/>
              <w:rPr>
                <w:iCs/>
                <w:sz w:val="18"/>
                <w:szCs w:val="18"/>
              </w:rPr>
            </w:pPr>
            <w:r w:rsidRPr="00DF5603">
              <w:rPr>
                <w:iCs/>
                <w:sz w:val="18"/>
                <w:szCs w:val="18"/>
              </w:rPr>
              <w:t>0.026</w:t>
            </w:r>
          </w:p>
        </w:tc>
        <w:tc>
          <w:tcPr>
            <w:tcW w:w="1438" w:type="dxa"/>
            <w:shd w:val="clear" w:color="auto" w:fill="auto"/>
            <w:vAlign w:val="center"/>
          </w:tcPr>
          <w:p w14:paraId="6E3E8617" w14:textId="3E9A7796" w:rsidR="000267B1" w:rsidRPr="00DF5603" w:rsidRDefault="0080585D" w:rsidP="000267B1">
            <w:pPr>
              <w:jc w:val="center"/>
              <w:rPr>
                <w:iCs/>
                <w:sz w:val="18"/>
                <w:szCs w:val="18"/>
              </w:rPr>
            </w:pPr>
            <w:r w:rsidRPr="00DF5603">
              <w:rPr>
                <w:iCs/>
                <w:sz w:val="18"/>
                <w:szCs w:val="18"/>
              </w:rPr>
              <w:t>4.6</w:t>
            </w:r>
          </w:p>
        </w:tc>
        <w:tc>
          <w:tcPr>
            <w:tcW w:w="798" w:type="dxa"/>
            <w:shd w:val="clear" w:color="auto" w:fill="auto"/>
            <w:vAlign w:val="center"/>
          </w:tcPr>
          <w:p w14:paraId="6FAB25A6" w14:textId="7E3D1F60" w:rsidR="000267B1" w:rsidRPr="00DF5603" w:rsidRDefault="000267B1" w:rsidP="000267B1">
            <w:pPr>
              <w:jc w:val="center"/>
              <w:rPr>
                <w:iCs/>
                <w:sz w:val="18"/>
                <w:szCs w:val="18"/>
              </w:rPr>
            </w:pPr>
            <w:r w:rsidRPr="00DF5603">
              <w:rPr>
                <w:iCs/>
                <w:sz w:val="18"/>
                <w:szCs w:val="18"/>
              </w:rPr>
              <w:t>9.20</w:t>
            </w:r>
          </w:p>
        </w:tc>
        <w:tc>
          <w:tcPr>
            <w:tcW w:w="1415" w:type="dxa"/>
            <w:shd w:val="clear" w:color="auto" w:fill="auto"/>
            <w:vAlign w:val="center"/>
          </w:tcPr>
          <w:p w14:paraId="13D056E8" w14:textId="300DBB9A" w:rsidR="000267B1" w:rsidRPr="00DF5603" w:rsidRDefault="0080585D" w:rsidP="000267B1">
            <w:pPr>
              <w:jc w:val="center"/>
              <w:rPr>
                <w:iCs/>
                <w:sz w:val="18"/>
                <w:szCs w:val="18"/>
              </w:rPr>
            </w:pPr>
            <w:r w:rsidRPr="00DF5603">
              <w:rPr>
                <w:iCs/>
                <w:sz w:val="18"/>
                <w:szCs w:val="18"/>
              </w:rPr>
              <w:t>50</w:t>
            </w:r>
          </w:p>
        </w:tc>
      </w:tr>
      <w:tr w:rsidR="000267B1" w:rsidRPr="00DF5603" w14:paraId="2A0C8D1D" w14:textId="77777777" w:rsidTr="00BA2287">
        <w:tc>
          <w:tcPr>
            <w:tcW w:w="1239" w:type="dxa"/>
            <w:shd w:val="clear" w:color="auto" w:fill="auto"/>
          </w:tcPr>
          <w:p w14:paraId="0E602DF2" w14:textId="77777777" w:rsidR="000267B1" w:rsidRPr="00DF5603" w:rsidRDefault="000267B1" w:rsidP="000267B1">
            <w:pPr>
              <w:jc w:val="center"/>
              <w:rPr>
                <w:iCs/>
                <w:sz w:val="18"/>
                <w:szCs w:val="18"/>
              </w:rPr>
            </w:pPr>
            <w:r w:rsidRPr="00DF5603">
              <w:rPr>
                <w:iCs/>
                <w:sz w:val="18"/>
                <w:szCs w:val="18"/>
              </w:rPr>
              <w:t>Propan-2-ol</w:t>
            </w:r>
          </w:p>
        </w:tc>
        <w:tc>
          <w:tcPr>
            <w:tcW w:w="1372" w:type="dxa"/>
            <w:shd w:val="clear" w:color="auto" w:fill="auto"/>
          </w:tcPr>
          <w:p w14:paraId="1ACF5BA2" w14:textId="19E2DE96" w:rsidR="000267B1" w:rsidRPr="00DF5603" w:rsidRDefault="000267B1" w:rsidP="000267B1">
            <w:pPr>
              <w:jc w:val="center"/>
              <w:rPr>
                <w:iCs/>
                <w:sz w:val="18"/>
                <w:szCs w:val="18"/>
              </w:rPr>
            </w:pPr>
            <w:r w:rsidRPr="00DF5603">
              <w:rPr>
                <w:iCs/>
                <w:sz w:val="18"/>
                <w:szCs w:val="18"/>
              </w:rPr>
              <w:t xml:space="preserve">Mask (APF </w:t>
            </w:r>
            <w:r w:rsidR="0080585D" w:rsidRPr="00DF5603">
              <w:rPr>
                <w:iCs/>
                <w:sz w:val="18"/>
                <w:szCs w:val="18"/>
              </w:rPr>
              <w:t>1</w:t>
            </w:r>
            <w:r w:rsidRPr="00DF5603">
              <w:rPr>
                <w:iCs/>
                <w:sz w:val="18"/>
                <w:szCs w:val="18"/>
              </w:rPr>
              <w:t>0)</w:t>
            </w:r>
          </w:p>
        </w:tc>
        <w:tc>
          <w:tcPr>
            <w:tcW w:w="1504" w:type="dxa"/>
            <w:shd w:val="clear" w:color="auto" w:fill="auto"/>
            <w:vAlign w:val="center"/>
          </w:tcPr>
          <w:p w14:paraId="1FFB0A9A" w14:textId="2F81D997" w:rsidR="000267B1" w:rsidRPr="00DF5603" w:rsidRDefault="0080585D" w:rsidP="000267B1">
            <w:pPr>
              <w:jc w:val="center"/>
              <w:rPr>
                <w:iCs/>
                <w:sz w:val="18"/>
                <w:szCs w:val="18"/>
              </w:rPr>
            </w:pPr>
            <w:r w:rsidRPr="00DF5603">
              <w:rPr>
                <w:iCs/>
                <w:sz w:val="18"/>
                <w:szCs w:val="18"/>
              </w:rPr>
              <w:t>3.125</w:t>
            </w:r>
          </w:p>
        </w:tc>
        <w:tc>
          <w:tcPr>
            <w:tcW w:w="1438" w:type="dxa"/>
            <w:shd w:val="clear" w:color="auto" w:fill="auto"/>
            <w:vAlign w:val="center"/>
          </w:tcPr>
          <w:p w14:paraId="7CD28AFC" w14:textId="4BCDB16B" w:rsidR="000267B1" w:rsidRPr="00DF5603" w:rsidRDefault="000267B1" w:rsidP="000267B1">
            <w:pPr>
              <w:jc w:val="center"/>
              <w:rPr>
                <w:iCs/>
                <w:sz w:val="18"/>
                <w:szCs w:val="18"/>
              </w:rPr>
            </w:pPr>
            <w:r w:rsidRPr="00DF5603">
              <w:rPr>
                <w:iCs/>
                <w:sz w:val="18"/>
                <w:szCs w:val="18"/>
              </w:rPr>
              <w:t>0.005</w:t>
            </w:r>
          </w:p>
        </w:tc>
        <w:tc>
          <w:tcPr>
            <w:tcW w:w="1438" w:type="dxa"/>
            <w:shd w:val="clear" w:color="auto" w:fill="auto"/>
            <w:vAlign w:val="center"/>
          </w:tcPr>
          <w:p w14:paraId="342AEBF8" w14:textId="23853911" w:rsidR="000267B1" w:rsidRPr="00DF5603" w:rsidRDefault="0080585D" w:rsidP="000267B1">
            <w:pPr>
              <w:jc w:val="center"/>
              <w:rPr>
                <w:iCs/>
                <w:sz w:val="18"/>
                <w:szCs w:val="18"/>
              </w:rPr>
            </w:pPr>
            <w:r w:rsidRPr="00DF5603">
              <w:rPr>
                <w:iCs/>
                <w:sz w:val="18"/>
                <w:szCs w:val="18"/>
              </w:rPr>
              <w:t>3.1</w:t>
            </w:r>
          </w:p>
        </w:tc>
        <w:tc>
          <w:tcPr>
            <w:tcW w:w="798" w:type="dxa"/>
            <w:shd w:val="clear" w:color="auto" w:fill="auto"/>
            <w:vAlign w:val="center"/>
          </w:tcPr>
          <w:p w14:paraId="6DAB5DD6" w14:textId="34458380" w:rsidR="000267B1" w:rsidRPr="00DF5603" w:rsidRDefault="000267B1" w:rsidP="000267B1">
            <w:pPr>
              <w:jc w:val="center"/>
              <w:rPr>
                <w:iCs/>
                <w:sz w:val="18"/>
                <w:szCs w:val="18"/>
              </w:rPr>
            </w:pPr>
            <w:r w:rsidRPr="00DF5603">
              <w:rPr>
                <w:iCs/>
                <w:sz w:val="18"/>
                <w:szCs w:val="18"/>
              </w:rPr>
              <w:t>17.90</w:t>
            </w:r>
          </w:p>
        </w:tc>
        <w:tc>
          <w:tcPr>
            <w:tcW w:w="1415" w:type="dxa"/>
            <w:shd w:val="clear" w:color="auto" w:fill="auto"/>
            <w:vAlign w:val="center"/>
          </w:tcPr>
          <w:p w14:paraId="623BC54A" w14:textId="48EB1864" w:rsidR="000267B1" w:rsidRPr="00DF5603" w:rsidRDefault="0080585D" w:rsidP="000267B1">
            <w:pPr>
              <w:jc w:val="center"/>
              <w:rPr>
                <w:iCs/>
                <w:sz w:val="18"/>
                <w:szCs w:val="18"/>
              </w:rPr>
            </w:pPr>
            <w:r w:rsidRPr="00DF5603">
              <w:rPr>
                <w:iCs/>
                <w:sz w:val="18"/>
                <w:szCs w:val="18"/>
              </w:rPr>
              <w:t>17</w:t>
            </w:r>
          </w:p>
        </w:tc>
      </w:tr>
    </w:tbl>
    <w:p w14:paraId="3E8E5439" w14:textId="77777777" w:rsidR="00BA2287" w:rsidRPr="00DF5603" w:rsidRDefault="00BA2287" w:rsidP="00BA2287">
      <w:pPr>
        <w:rPr>
          <w:iCs/>
        </w:rPr>
      </w:pPr>
    </w:p>
    <w:p w14:paraId="7541DB81" w14:textId="77777777" w:rsidR="00BA2287" w:rsidRPr="00DF5603" w:rsidRDefault="00BA2287" w:rsidP="00BA2287"/>
    <w:p w14:paraId="7A8EEB08" w14:textId="77777777" w:rsidR="00BA2287" w:rsidRPr="00DF5603" w:rsidRDefault="00BA2287" w:rsidP="00BA2287">
      <w:pPr>
        <w:rPr>
          <w:i/>
          <w:sz w:val="22"/>
          <w:szCs w:val="22"/>
          <w:u w:val="single"/>
        </w:rPr>
      </w:pPr>
      <w:r w:rsidRPr="00DF5603">
        <w:rPr>
          <w:i/>
          <w:sz w:val="22"/>
          <w:szCs w:val="22"/>
          <w:u w:val="single"/>
        </w:rPr>
        <w:br w:type="page"/>
      </w:r>
    </w:p>
    <w:p w14:paraId="57DB85D2" w14:textId="77777777" w:rsidR="00BA2287" w:rsidRPr="00DF5603" w:rsidRDefault="00BA2287" w:rsidP="00BA2287">
      <w:pPr>
        <w:rPr>
          <w:i/>
          <w:sz w:val="22"/>
          <w:szCs w:val="22"/>
          <w:u w:val="single"/>
        </w:rPr>
      </w:pPr>
      <w:r w:rsidRPr="00DF5603">
        <w:rPr>
          <w:i/>
          <w:sz w:val="22"/>
          <w:szCs w:val="22"/>
          <w:u w:val="single"/>
        </w:rPr>
        <w:lastRenderedPageBreak/>
        <w:t>Scenario [2.2-b] Application of products on surfaces by low-pressure spraying in laboratories and biotechnology</w:t>
      </w:r>
    </w:p>
    <w:p w14:paraId="1BA9A321" w14:textId="77777777" w:rsidR="00BA2287" w:rsidRPr="00DF5603" w:rsidRDefault="00BA2287" w:rsidP="00BA2287">
      <w:pPr>
        <w:rPr>
          <w:b/>
        </w:rPr>
      </w:pPr>
    </w:p>
    <w:tbl>
      <w:tblPr>
        <w:tblW w:w="13368" w:type="dxa"/>
        <w:tblCellMar>
          <w:left w:w="70" w:type="dxa"/>
          <w:right w:w="70" w:type="dxa"/>
        </w:tblCellMar>
        <w:tblLook w:val="04A0" w:firstRow="1" w:lastRow="0" w:firstColumn="1" w:lastColumn="0" w:noHBand="0" w:noVBand="1"/>
      </w:tblPr>
      <w:tblGrid>
        <w:gridCol w:w="2055"/>
        <w:gridCol w:w="2268"/>
        <w:gridCol w:w="1984"/>
        <w:gridCol w:w="3093"/>
        <w:gridCol w:w="1984"/>
        <w:gridCol w:w="1109"/>
        <w:gridCol w:w="875"/>
      </w:tblGrid>
      <w:tr w:rsidR="00BA2287" w:rsidRPr="00DF5603" w14:paraId="2613FEC9" w14:textId="77777777" w:rsidTr="00BA2287">
        <w:trPr>
          <w:gridAfter w:val="3"/>
          <w:wAfter w:w="3968" w:type="dxa"/>
          <w:trHeight w:val="394"/>
        </w:trPr>
        <w:tc>
          <w:tcPr>
            <w:tcW w:w="9400" w:type="dxa"/>
            <w:gridSpan w:val="4"/>
            <w:tcBorders>
              <w:top w:val="single" w:sz="8" w:space="0" w:color="auto"/>
              <w:left w:val="single" w:sz="8" w:space="0" w:color="auto"/>
              <w:bottom w:val="single" w:sz="4" w:space="0" w:color="auto"/>
              <w:right w:val="single" w:sz="8" w:space="0" w:color="000000"/>
            </w:tcBorders>
            <w:shd w:val="clear" w:color="000000" w:fill="FFFFCC"/>
            <w:vAlign w:val="center"/>
            <w:hideMark/>
          </w:tcPr>
          <w:p w14:paraId="55E3FAA9" w14:textId="77777777" w:rsidR="00BA2287" w:rsidRPr="00DF5603" w:rsidRDefault="00BA2287" w:rsidP="00BA2287">
            <w:pPr>
              <w:rPr>
                <w:rFonts w:cs="Calibri"/>
                <w:b/>
                <w:bCs/>
                <w:color w:val="000000"/>
                <w:sz w:val="18"/>
                <w:szCs w:val="18"/>
                <w:lang w:eastAsia="nl-BE"/>
              </w:rPr>
            </w:pPr>
            <w:r w:rsidRPr="00DF5603">
              <w:rPr>
                <w:rFonts w:cs="Calibri"/>
                <w:b/>
                <w:bCs/>
                <w:color w:val="000000"/>
                <w:sz w:val="18"/>
                <w:szCs w:val="18"/>
                <w:lang w:eastAsia="nl-BE"/>
              </w:rPr>
              <w:t>Description of Scenario [2.2-b] - Application of products on surfaces by low-pressure spraying in laboratories and biotechnology</w:t>
            </w:r>
          </w:p>
        </w:tc>
      </w:tr>
      <w:tr w:rsidR="00BA2287" w:rsidRPr="00DF5603" w14:paraId="51B1D51D" w14:textId="77777777" w:rsidTr="00BA2287">
        <w:trPr>
          <w:gridAfter w:val="3"/>
          <w:wAfter w:w="3968" w:type="dxa"/>
          <w:trHeight w:val="877"/>
        </w:trPr>
        <w:tc>
          <w:tcPr>
            <w:tcW w:w="9400" w:type="dxa"/>
            <w:gridSpan w:val="4"/>
            <w:tcBorders>
              <w:top w:val="single" w:sz="4" w:space="0" w:color="auto"/>
              <w:left w:val="single" w:sz="4" w:space="0" w:color="auto"/>
              <w:bottom w:val="single" w:sz="4" w:space="0" w:color="auto"/>
              <w:right w:val="single" w:sz="4" w:space="0" w:color="auto"/>
            </w:tcBorders>
            <w:shd w:val="clear" w:color="000000" w:fill="FFFFCC"/>
            <w:vAlign w:val="center"/>
            <w:hideMark/>
          </w:tcPr>
          <w:p w14:paraId="6822333E" w14:textId="77777777" w:rsidR="00BA2287" w:rsidRPr="00DF5603" w:rsidRDefault="00BA2287" w:rsidP="00BA2287">
            <w:pPr>
              <w:rPr>
                <w:rFonts w:cs="Calibri"/>
                <w:color w:val="000000"/>
                <w:sz w:val="18"/>
                <w:szCs w:val="18"/>
                <w:lang w:eastAsia="nl-BE"/>
              </w:rPr>
            </w:pPr>
            <w:r w:rsidRPr="00DF5603">
              <w:rPr>
                <w:rFonts w:cs="Calibri"/>
                <w:color w:val="000000"/>
                <w:sz w:val="18"/>
                <w:szCs w:val="18"/>
                <w:lang w:eastAsia="nl-BE"/>
              </w:rPr>
              <w:t xml:space="preserve">Exposed workers are trained professionals or industrial users in institutions or in the food or other industry. The application method is by low pressure spraying in </w:t>
            </w:r>
            <w:r w:rsidRPr="00DF5603">
              <w:rPr>
                <w:color w:val="000000"/>
                <w:sz w:val="18"/>
                <w:szCs w:val="18"/>
                <w:lang w:eastAsia="en-GB"/>
              </w:rPr>
              <w:t>laboratories and biotechnology.</w:t>
            </w:r>
          </w:p>
          <w:p w14:paraId="0314C3A5" w14:textId="77777777" w:rsidR="00BA2287" w:rsidRPr="00DF5603" w:rsidRDefault="00BA2287" w:rsidP="00BA2287">
            <w:pPr>
              <w:rPr>
                <w:rFonts w:cs="Calibri"/>
                <w:color w:val="000000"/>
                <w:sz w:val="18"/>
                <w:szCs w:val="18"/>
                <w:lang w:eastAsia="nl-BE"/>
              </w:rPr>
            </w:pPr>
            <w:r w:rsidRPr="00DF5603">
              <w:rPr>
                <w:rFonts w:cs="Calibri"/>
                <w:color w:val="000000"/>
                <w:sz w:val="18"/>
                <w:szCs w:val="18"/>
                <w:lang w:eastAsia="nl-BE"/>
              </w:rPr>
              <w:t>The products are sold in containers of 1, 5, 10, 18, 20, 22, 25, 33 litre cans, 200, 210, 220, 230, 250 L vessels (HDPE), 600, 1000, 1050, 1100, 1200 L IBCs (HDPE), then transferred to a low- pressure spraying system. It is assumed that a staff person carries out 1 disinfection per day.</w:t>
            </w:r>
            <w:r w:rsidRPr="00DF5603">
              <w:rPr>
                <w:rFonts w:cs="Calibri"/>
                <w:color w:val="000000"/>
                <w:sz w:val="18"/>
                <w:szCs w:val="18"/>
                <w:lang w:eastAsia="nl-BE"/>
              </w:rPr>
              <w:br/>
              <w:t>Tier 1: No PPE</w:t>
            </w:r>
          </w:p>
          <w:p w14:paraId="4013C679" w14:textId="7E139EA6" w:rsidR="00BA2287" w:rsidRPr="00DF5603" w:rsidRDefault="00BA2287">
            <w:pPr>
              <w:rPr>
                <w:rFonts w:cs="Calibri"/>
                <w:color w:val="000000"/>
                <w:sz w:val="18"/>
                <w:szCs w:val="18"/>
                <w:lang w:eastAsia="nl-BE"/>
              </w:rPr>
            </w:pPr>
            <w:r w:rsidRPr="00DF5603">
              <w:rPr>
                <w:rFonts w:cs="Calibri"/>
                <w:color w:val="000000"/>
                <w:sz w:val="18"/>
                <w:szCs w:val="18"/>
                <w:lang w:eastAsia="nl-BE"/>
              </w:rPr>
              <w:t>Tier 2: Mask (APF 10)</w:t>
            </w:r>
          </w:p>
        </w:tc>
      </w:tr>
      <w:tr w:rsidR="00BA2287" w:rsidRPr="00DF5603" w14:paraId="4D2B14B0" w14:textId="77777777" w:rsidTr="00BA2287">
        <w:trPr>
          <w:gridAfter w:val="3"/>
          <w:wAfter w:w="3968" w:type="dxa"/>
          <w:trHeight w:val="465"/>
        </w:trPr>
        <w:tc>
          <w:tcPr>
            <w:tcW w:w="2055" w:type="dxa"/>
            <w:vMerge w:val="restart"/>
            <w:tcBorders>
              <w:top w:val="nil"/>
              <w:left w:val="single" w:sz="8" w:space="0" w:color="auto"/>
              <w:right w:val="single" w:sz="8" w:space="0" w:color="auto"/>
            </w:tcBorders>
            <w:shd w:val="clear" w:color="auto" w:fill="auto"/>
            <w:vAlign w:val="center"/>
          </w:tcPr>
          <w:p w14:paraId="2E49AC7A"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5B6A9039" w14:textId="77777777" w:rsidR="00BA2287" w:rsidRPr="00DF5603" w:rsidRDefault="00BA2287" w:rsidP="00BA2287">
            <w:pPr>
              <w:rPr>
                <w:rFonts w:cs="Calibri"/>
                <w:b/>
                <w:bCs/>
                <w:color w:val="000000"/>
                <w:sz w:val="18"/>
                <w:szCs w:val="18"/>
                <w:lang w:val="nl-BE" w:eastAsia="nl-BE"/>
              </w:rPr>
            </w:pPr>
            <w:r w:rsidRPr="00DF5603">
              <w:rPr>
                <w:rFonts w:cs="Calibri"/>
                <w:b/>
                <w:bCs/>
                <w:color w:val="000000"/>
                <w:sz w:val="18"/>
                <w:szCs w:val="18"/>
                <w:lang w:val="nl-BE" w:eastAsia="nl-BE"/>
              </w:rPr>
              <w:t>Parameters</w:t>
            </w:r>
          </w:p>
        </w:tc>
        <w:tc>
          <w:tcPr>
            <w:tcW w:w="1984" w:type="dxa"/>
            <w:tcBorders>
              <w:top w:val="nil"/>
              <w:left w:val="nil"/>
              <w:bottom w:val="single" w:sz="8" w:space="0" w:color="auto"/>
              <w:right w:val="single" w:sz="8" w:space="0" w:color="auto"/>
            </w:tcBorders>
            <w:shd w:val="clear" w:color="auto" w:fill="auto"/>
            <w:vAlign w:val="center"/>
          </w:tcPr>
          <w:p w14:paraId="222BB4A0" w14:textId="77777777" w:rsidR="00BA2287" w:rsidRPr="00DF5603" w:rsidRDefault="00BA2287" w:rsidP="00BA2287">
            <w:pPr>
              <w:rPr>
                <w:rFonts w:cs="Calibri"/>
                <w:color w:val="000000"/>
                <w:sz w:val="18"/>
                <w:szCs w:val="18"/>
                <w:lang w:val="nl-BE" w:eastAsia="nl-BE"/>
              </w:rPr>
            </w:pPr>
            <w:r w:rsidRPr="00DF5603">
              <w:rPr>
                <w:rFonts w:cs="Calibri"/>
                <w:b/>
                <w:bCs/>
                <w:color w:val="000000"/>
                <w:sz w:val="18"/>
                <w:szCs w:val="18"/>
                <w:lang w:val="nl-BE" w:eastAsia="nl-BE"/>
              </w:rPr>
              <w:t>Value</w:t>
            </w:r>
          </w:p>
        </w:tc>
        <w:tc>
          <w:tcPr>
            <w:tcW w:w="3093" w:type="dxa"/>
            <w:tcBorders>
              <w:top w:val="single" w:sz="4" w:space="0" w:color="auto"/>
              <w:left w:val="nil"/>
              <w:bottom w:val="single" w:sz="8" w:space="0" w:color="auto"/>
              <w:right w:val="single" w:sz="8" w:space="0" w:color="auto"/>
            </w:tcBorders>
            <w:shd w:val="clear" w:color="auto" w:fill="auto"/>
            <w:vAlign w:val="center"/>
          </w:tcPr>
          <w:p w14:paraId="01BD1068" w14:textId="77777777" w:rsidR="00BA2287" w:rsidRPr="00DF5603" w:rsidRDefault="00BA2287" w:rsidP="00BA2287">
            <w:pPr>
              <w:rPr>
                <w:rFonts w:cs="Calibri"/>
                <w:b/>
                <w:bCs/>
                <w:color w:val="000000"/>
                <w:sz w:val="18"/>
                <w:szCs w:val="18"/>
                <w:lang w:val="nl-BE" w:eastAsia="nl-BE"/>
              </w:rPr>
            </w:pPr>
            <w:r w:rsidRPr="00DF5603">
              <w:rPr>
                <w:rFonts w:cs="Calibri"/>
                <w:b/>
                <w:bCs/>
                <w:color w:val="000000"/>
                <w:sz w:val="18"/>
                <w:szCs w:val="18"/>
                <w:lang w:val="nl-BE" w:eastAsia="nl-BE"/>
              </w:rPr>
              <w:t>Reference</w:t>
            </w:r>
          </w:p>
        </w:tc>
      </w:tr>
      <w:tr w:rsidR="00BA2287" w:rsidRPr="00DF5603" w14:paraId="0FC89C8E"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08C5728B"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19C7F75F"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Concentration of Active Substances</w:t>
            </w:r>
          </w:p>
        </w:tc>
        <w:tc>
          <w:tcPr>
            <w:tcW w:w="1984" w:type="dxa"/>
            <w:tcBorders>
              <w:top w:val="nil"/>
              <w:left w:val="nil"/>
              <w:bottom w:val="single" w:sz="8" w:space="0" w:color="auto"/>
              <w:right w:val="single" w:sz="8" w:space="0" w:color="auto"/>
            </w:tcBorders>
            <w:shd w:val="clear" w:color="auto" w:fill="auto"/>
            <w:vAlign w:val="center"/>
          </w:tcPr>
          <w:p w14:paraId="2769A5D2"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Propan-1-ol: 49%</w:t>
            </w:r>
          </w:p>
          <w:p w14:paraId="1B0B2682" w14:textId="77777777" w:rsidR="00BA2287" w:rsidRPr="00DF5603" w:rsidRDefault="00BA2287" w:rsidP="00BA2287">
            <w:pPr>
              <w:rPr>
                <w:rFonts w:cs="Calibri"/>
                <w:color w:val="000000"/>
                <w:sz w:val="18"/>
                <w:szCs w:val="18"/>
                <w:lang w:val="nl-BE" w:eastAsia="nl-BE"/>
              </w:rPr>
            </w:pPr>
          </w:p>
        </w:tc>
        <w:tc>
          <w:tcPr>
            <w:tcW w:w="3093" w:type="dxa"/>
            <w:vMerge w:val="restart"/>
            <w:tcBorders>
              <w:top w:val="single" w:sz="4" w:space="0" w:color="auto"/>
              <w:left w:val="nil"/>
              <w:right w:val="single" w:sz="8" w:space="0" w:color="auto"/>
            </w:tcBorders>
            <w:shd w:val="clear" w:color="auto" w:fill="auto"/>
            <w:vAlign w:val="center"/>
          </w:tcPr>
          <w:p w14:paraId="15D10C11"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Product specific data</w:t>
            </w:r>
          </w:p>
        </w:tc>
      </w:tr>
      <w:tr w:rsidR="00BA2287" w:rsidRPr="00DF5603" w14:paraId="63AFD57C"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1E2AA5CA"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652704AE" w14:textId="77777777" w:rsidR="00BA2287" w:rsidRPr="00DF5603" w:rsidRDefault="00BA2287" w:rsidP="00BA2287">
            <w:pPr>
              <w:rPr>
                <w:rFonts w:cs="Calibri"/>
                <w:b/>
                <w:bCs/>
                <w:color w:val="000000"/>
                <w:sz w:val="18"/>
                <w:szCs w:val="18"/>
                <w:lang w:val="nl-BE" w:eastAsia="nl-BE"/>
              </w:rPr>
            </w:pPr>
          </w:p>
        </w:tc>
        <w:tc>
          <w:tcPr>
            <w:tcW w:w="1984" w:type="dxa"/>
            <w:tcBorders>
              <w:top w:val="nil"/>
              <w:left w:val="nil"/>
              <w:bottom w:val="single" w:sz="8" w:space="0" w:color="auto"/>
              <w:right w:val="single" w:sz="8" w:space="0" w:color="auto"/>
            </w:tcBorders>
            <w:shd w:val="clear" w:color="auto" w:fill="auto"/>
            <w:vAlign w:val="center"/>
          </w:tcPr>
          <w:p w14:paraId="24EB804C"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Propan-2-ol: 19.5%</w:t>
            </w:r>
          </w:p>
        </w:tc>
        <w:tc>
          <w:tcPr>
            <w:tcW w:w="3093" w:type="dxa"/>
            <w:vMerge/>
            <w:tcBorders>
              <w:left w:val="nil"/>
              <w:right w:val="single" w:sz="8" w:space="0" w:color="auto"/>
            </w:tcBorders>
            <w:shd w:val="clear" w:color="auto" w:fill="auto"/>
            <w:vAlign w:val="center"/>
          </w:tcPr>
          <w:p w14:paraId="79A5AB76" w14:textId="77777777" w:rsidR="00BA2287" w:rsidRPr="00DF5603" w:rsidRDefault="00BA2287" w:rsidP="00BA2287">
            <w:pPr>
              <w:rPr>
                <w:rFonts w:cs="Calibri"/>
                <w:b/>
                <w:bCs/>
                <w:color w:val="000000"/>
                <w:sz w:val="18"/>
                <w:szCs w:val="18"/>
                <w:lang w:val="nl-BE" w:eastAsia="nl-BE"/>
              </w:rPr>
            </w:pPr>
          </w:p>
        </w:tc>
      </w:tr>
      <w:tr w:rsidR="00BA2287" w:rsidRPr="00DF5603" w14:paraId="4E095613"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6B9DED8E"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24AF55ED"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Density of product:</w:t>
            </w:r>
          </w:p>
        </w:tc>
        <w:tc>
          <w:tcPr>
            <w:tcW w:w="1984" w:type="dxa"/>
            <w:tcBorders>
              <w:top w:val="nil"/>
              <w:left w:val="nil"/>
              <w:bottom w:val="single" w:sz="8" w:space="0" w:color="auto"/>
              <w:right w:val="single" w:sz="8" w:space="0" w:color="auto"/>
            </w:tcBorders>
            <w:shd w:val="clear" w:color="auto" w:fill="auto"/>
            <w:vAlign w:val="center"/>
          </w:tcPr>
          <w:p w14:paraId="758029F4"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0.865 g/mL</w:t>
            </w:r>
          </w:p>
        </w:tc>
        <w:tc>
          <w:tcPr>
            <w:tcW w:w="3093" w:type="dxa"/>
            <w:vMerge/>
            <w:tcBorders>
              <w:left w:val="nil"/>
              <w:bottom w:val="single" w:sz="8" w:space="0" w:color="auto"/>
              <w:right w:val="single" w:sz="8" w:space="0" w:color="auto"/>
            </w:tcBorders>
            <w:shd w:val="clear" w:color="auto" w:fill="auto"/>
            <w:vAlign w:val="center"/>
          </w:tcPr>
          <w:p w14:paraId="50D67312" w14:textId="77777777" w:rsidR="00BA2287" w:rsidRPr="00DF5603" w:rsidRDefault="00BA2287" w:rsidP="00BA2287">
            <w:pPr>
              <w:rPr>
                <w:rFonts w:cs="Calibri"/>
                <w:b/>
                <w:bCs/>
                <w:color w:val="000000"/>
                <w:sz w:val="18"/>
                <w:szCs w:val="18"/>
                <w:lang w:val="nl-BE" w:eastAsia="nl-BE"/>
              </w:rPr>
            </w:pPr>
          </w:p>
        </w:tc>
      </w:tr>
      <w:tr w:rsidR="00BA2287" w:rsidRPr="00DF5603" w14:paraId="7088CA6F"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5737FD41"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19FB851A"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Molecular weight of Active Substance</w:t>
            </w:r>
          </w:p>
        </w:tc>
        <w:tc>
          <w:tcPr>
            <w:tcW w:w="1984" w:type="dxa"/>
            <w:tcBorders>
              <w:top w:val="nil"/>
              <w:left w:val="nil"/>
              <w:bottom w:val="single" w:sz="8" w:space="0" w:color="auto"/>
              <w:right w:val="single" w:sz="8" w:space="0" w:color="auto"/>
            </w:tcBorders>
            <w:shd w:val="clear" w:color="auto" w:fill="auto"/>
            <w:vAlign w:val="center"/>
          </w:tcPr>
          <w:p w14:paraId="612DEBCB"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Propan-1-ol: 60.096 g/mol</w:t>
            </w:r>
          </w:p>
        </w:tc>
        <w:tc>
          <w:tcPr>
            <w:tcW w:w="3093" w:type="dxa"/>
            <w:vMerge w:val="restart"/>
            <w:tcBorders>
              <w:top w:val="single" w:sz="4" w:space="0" w:color="auto"/>
              <w:left w:val="nil"/>
              <w:right w:val="single" w:sz="8" w:space="0" w:color="auto"/>
            </w:tcBorders>
            <w:shd w:val="clear" w:color="auto" w:fill="auto"/>
            <w:vAlign w:val="center"/>
          </w:tcPr>
          <w:p w14:paraId="39BBB12C"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en-US" w:eastAsia="nl-BE"/>
              </w:rPr>
              <w:t>CAR</w:t>
            </w:r>
          </w:p>
        </w:tc>
      </w:tr>
      <w:tr w:rsidR="00BA2287" w:rsidRPr="00DF5603" w14:paraId="17B8650C"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4ACB0247"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692344AB" w14:textId="77777777" w:rsidR="00BA2287" w:rsidRPr="00DF5603" w:rsidRDefault="00BA2287" w:rsidP="00BA2287">
            <w:pPr>
              <w:rPr>
                <w:rFonts w:cs="Calibri"/>
                <w:b/>
                <w:bCs/>
                <w:color w:val="000000"/>
                <w:sz w:val="18"/>
                <w:szCs w:val="18"/>
                <w:lang w:val="nl-BE" w:eastAsia="nl-BE"/>
              </w:rPr>
            </w:pPr>
          </w:p>
        </w:tc>
        <w:tc>
          <w:tcPr>
            <w:tcW w:w="1984" w:type="dxa"/>
            <w:tcBorders>
              <w:top w:val="nil"/>
              <w:left w:val="nil"/>
              <w:bottom w:val="single" w:sz="8" w:space="0" w:color="auto"/>
              <w:right w:val="single" w:sz="8" w:space="0" w:color="auto"/>
            </w:tcBorders>
            <w:shd w:val="clear" w:color="auto" w:fill="auto"/>
            <w:vAlign w:val="center"/>
          </w:tcPr>
          <w:p w14:paraId="090E3D06"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Propan-2-ol: 60.096 g/mol</w:t>
            </w:r>
          </w:p>
        </w:tc>
        <w:tc>
          <w:tcPr>
            <w:tcW w:w="3093" w:type="dxa"/>
            <w:vMerge/>
            <w:tcBorders>
              <w:left w:val="nil"/>
              <w:right w:val="single" w:sz="8" w:space="0" w:color="auto"/>
            </w:tcBorders>
            <w:shd w:val="clear" w:color="auto" w:fill="auto"/>
            <w:vAlign w:val="center"/>
          </w:tcPr>
          <w:p w14:paraId="0247CE0C" w14:textId="77777777" w:rsidR="00BA2287" w:rsidRPr="00DF5603" w:rsidRDefault="00BA2287" w:rsidP="00BA2287">
            <w:pPr>
              <w:rPr>
                <w:rFonts w:cs="Calibri"/>
                <w:b/>
                <w:bCs/>
                <w:color w:val="000000"/>
                <w:sz w:val="18"/>
                <w:szCs w:val="18"/>
                <w:lang w:val="nl-BE" w:eastAsia="nl-BE"/>
              </w:rPr>
            </w:pPr>
          </w:p>
        </w:tc>
      </w:tr>
      <w:tr w:rsidR="00BA2287" w:rsidRPr="00DF5603" w14:paraId="3D1BD061"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18094A2A"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376EFEB5"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en-US" w:eastAsia="nl-BE"/>
              </w:rPr>
              <w:t>Vapour pressure</w:t>
            </w:r>
          </w:p>
        </w:tc>
        <w:tc>
          <w:tcPr>
            <w:tcW w:w="1984" w:type="dxa"/>
            <w:tcBorders>
              <w:top w:val="nil"/>
              <w:left w:val="nil"/>
              <w:bottom w:val="single" w:sz="8" w:space="0" w:color="auto"/>
              <w:right w:val="single" w:sz="8" w:space="0" w:color="auto"/>
            </w:tcBorders>
            <w:shd w:val="clear" w:color="auto" w:fill="auto"/>
            <w:vAlign w:val="center"/>
          </w:tcPr>
          <w:p w14:paraId="382E2A3D"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Propan-1-ol: 2760 Pa at 25°C</w:t>
            </w:r>
          </w:p>
        </w:tc>
        <w:tc>
          <w:tcPr>
            <w:tcW w:w="3093" w:type="dxa"/>
            <w:vMerge/>
            <w:tcBorders>
              <w:left w:val="nil"/>
              <w:right w:val="single" w:sz="8" w:space="0" w:color="auto"/>
            </w:tcBorders>
            <w:shd w:val="clear" w:color="auto" w:fill="auto"/>
            <w:vAlign w:val="center"/>
          </w:tcPr>
          <w:p w14:paraId="5E1740BF" w14:textId="77777777" w:rsidR="00BA2287" w:rsidRPr="00DF5603" w:rsidRDefault="00BA2287" w:rsidP="00BA2287">
            <w:pPr>
              <w:rPr>
                <w:rFonts w:cs="Calibri"/>
                <w:b/>
                <w:bCs/>
                <w:color w:val="000000"/>
                <w:sz w:val="18"/>
                <w:szCs w:val="18"/>
                <w:lang w:val="en-US" w:eastAsia="nl-BE"/>
              </w:rPr>
            </w:pPr>
          </w:p>
        </w:tc>
      </w:tr>
      <w:tr w:rsidR="00BA2287" w:rsidRPr="00DF5603" w14:paraId="2B749D93"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6F15EFC7"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379C9DA1" w14:textId="77777777" w:rsidR="00BA2287" w:rsidRPr="00DF5603" w:rsidRDefault="00BA2287" w:rsidP="00BA2287">
            <w:pPr>
              <w:rPr>
                <w:rFonts w:cs="Calibri"/>
                <w:b/>
                <w:bCs/>
                <w:color w:val="000000"/>
                <w:sz w:val="18"/>
                <w:szCs w:val="18"/>
                <w:lang w:val="en-US" w:eastAsia="nl-BE"/>
              </w:rPr>
            </w:pPr>
          </w:p>
        </w:tc>
        <w:tc>
          <w:tcPr>
            <w:tcW w:w="1984" w:type="dxa"/>
            <w:tcBorders>
              <w:top w:val="nil"/>
              <w:left w:val="nil"/>
              <w:bottom w:val="single" w:sz="8" w:space="0" w:color="auto"/>
              <w:right w:val="single" w:sz="8" w:space="0" w:color="auto"/>
            </w:tcBorders>
            <w:shd w:val="clear" w:color="auto" w:fill="auto"/>
            <w:vAlign w:val="center"/>
          </w:tcPr>
          <w:p w14:paraId="0E57F88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Propan-2-ol: 5780 Pa at 25°C</w:t>
            </w:r>
          </w:p>
        </w:tc>
        <w:tc>
          <w:tcPr>
            <w:tcW w:w="3093" w:type="dxa"/>
            <w:vMerge/>
            <w:tcBorders>
              <w:left w:val="nil"/>
              <w:bottom w:val="single" w:sz="8" w:space="0" w:color="auto"/>
              <w:right w:val="single" w:sz="8" w:space="0" w:color="auto"/>
            </w:tcBorders>
            <w:shd w:val="clear" w:color="auto" w:fill="auto"/>
            <w:vAlign w:val="center"/>
          </w:tcPr>
          <w:p w14:paraId="5FE691CF" w14:textId="77777777" w:rsidR="00BA2287" w:rsidRPr="00DF5603" w:rsidRDefault="00BA2287" w:rsidP="00BA2287">
            <w:pPr>
              <w:rPr>
                <w:rFonts w:cs="Calibri"/>
                <w:b/>
                <w:bCs/>
                <w:color w:val="000000"/>
                <w:sz w:val="18"/>
                <w:szCs w:val="18"/>
                <w:lang w:val="en-US" w:eastAsia="nl-BE"/>
              </w:rPr>
            </w:pPr>
          </w:p>
        </w:tc>
      </w:tr>
      <w:tr w:rsidR="00BA2287" w:rsidRPr="00DF5603" w14:paraId="1563DA1D" w14:textId="77777777" w:rsidTr="00BA2287">
        <w:trPr>
          <w:gridAfter w:val="3"/>
          <w:wAfter w:w="3968" w:type="dxa"/>
          <w:trHeight w:val="465"/>
        </w:trPr>
        <w:tc>
          <w:tcPr>
            <w:tcW w:w="2055" w:type="dxa"/>
            <w:vMerge/>
            <w:tcBorders>
              <w:left w:val="single" w:sz="8" w:space="0" w:color="auto"/>
              <w:bottom w:val="single" w:sz="8" w:space="0" w:color="auto"/>
              <w:right w:val="single" w:sz="8" w:space="0" w:color="auto"/>
            </w:tcBorders>
            <w:shd w:val="clear" w:color="auto" w:fill="auto"/>
            <w:vAlign w:val="center"/>
          </w:tcPr>
          <w:p w14:paraId="33CDCF0B"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798CAD23"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Body weight:</w:t>
            </w:r>
          </w:p>
        </w:tc>
        <w:tc>
          <w:tcPr>
            <w:tcW w:w="1984" w:type="dxa"/>
            <w:tcBorders>
              <w:top w:val="nil"/>
              <w:left w:val="nil"/>
              <w:bottom w:val="single" w:sz="8" w:space="0" w:color="auto"/>
              <w:right w:val="single" w:sz="8" w:space="0" w:color="auto"/>
            </w:tcBorders>
            <w:shd w:val="clear" w:color="auto" w:fill="auto"/>
            <w:vAlign w:val="center"/>
          </w:tcPr>
          <w:p w14:paraId="24DB173F"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60 kg</w:t>
            </w:r>
          </w:p>
        </w:tc>
        <w:tc>
          <w:tcPr>
            <w:tcW w:w="3093" w:type="dxa"/>
            <w:tcBorders>
              <w:top w:val="single" w:sz="4" w:space="0" w:color="auto"/>
              <w:left w:val="nil"/>
              <w:bottom w:val="single" w:sz="8" w:space="0" w:color="auto"/>
              <w:right w:val="single" w:sz="8" w:space="0" w:color="auto"/>
            </w:tcBorders>
            <w:shd w:val="clear" w:color="auto" w:fill="auto"/>
            <w:vAlign w:val="center"/>
          </w:tcPr>
          <w:p w14:paraId="0417855C"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HEAdhoc recommendation 14</w:t>
            </w:r>
          </w:p>
        </w:tc>
      </w:tr>
      <w:tr w:rsidR="00BA2287" w:rsidRPr="00DF5603" w14:paraId="23A370A4" w14:textId="77777777" w:rsidTr="00BA2287">
        <w:trPr>
          <w:gridAfter w:val="3"/>
          <w:wAfter w:w="3968" w:type="dxa"/>
          <w:trHeight w:val="323"/>
        </w:trPr>
        <w:tc>
          <w:tcPr>
            <w:tcW w:w="9400"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32B34D26" w14:textId="77777777" w:rsidR="00BA2287" w:rsidRPr="00DF5603" w:rsidRDefault="00BA2287" w:rsidP="00BA2287">
            <w:pPr>
              <w:rPr>
                <w:rFonts w:cs="Calibri"/>
                <w:b/>
                <w:bCs/>
                <w:color w:val="000000"/>
                <w:sz w:val="18"/>
                <w:szCs w:val="18"/>
                <w:lang w:val="en-US" w:eastAsia="nl-BE"/>
              </w:rPr>
            </w:pPr>
            <w:r w:rsidRPr="00DF5603">
              <w:rPr>
                <w:rFonts w:cs="Calibri"/>
                <w:b/>
                <w:bCs/>
                <w:color w:val="000000"/>
                <w:sz w:val="18"/>
                <w:szCs w:val="18"/>
                <w:lang w:val="en-US" w:eastAsia="nl-BE"/>
              </w:rPr>
              <w:t xml:space="preserve">Dermal exposure: </w:t>
            </w:r>
          </w:p>
        </w:tc>
      </w:tr>
      <w:tr w:rsidR="00BA2287" w:rsidRPr="00DF5603" w14:paraId="7BA525BC" w14:textId="77777777" w:rsidTr="00BA2287">
        <w:trPr>
          <w:gridAfter w:val="3"/>
          <w:wAfter w:w="3968" w:type="dxa"/>
          <w:trHeight w:val="465"/>
        </w:trPr>
        <w:tc>
          <w:tcPr>
            <w:tcW w:w="2055" w:type="dxa"/>
            <w:tcBorders>
              <w:top w:val="nil"/>
              <w:left w:val="single" w:sz="8" w:space="0" w:color="auto"/>
              <w:bottom w:val="single" w:sz="8" w:space="0" w:color="auto"/>
              <w:right w:val="single" w:sz="8" w:space="0" w:color="auto"/>
            </w:tcBorders>
            <w:shd w:val="clear" w:color="auto" w:fill="auto"/>
            <w:vAlign w:val="center"/>
          </w:tcPr>
          <w:p w14:paraId="50250225" w14:textId="77777777" w:rsidR="00BA2287" w:rsidRPr="00DF5603" w:rsidRDefault="00BA2287" w:rsidP="00BA2287">
            <w:pPr>
              <w:jc w:val="center"/>
              <w:rPr>
                <w:rFonts w:cs="Calibri"/>
                <w:color w:val="000000"/>
                <w:sz w:val="18"/>
                <w:szCs w:val="18"/>
                <w:lang w:eastAsia="nl-BE"/>
              </w:rPr>
            </w:pPr>
            <w:r w:rsidRPr="00DF5603">
              <w:rPr>
                <w:rFonts w:cs="Calibri"/>
                <w:color w:val="000000"/>
                <w:sz w:val="18"/>
                <w:szCs w:val="18"/>
                <w:lang w:eastAsia="nl-BE"/>
              </w:rPr>
              <w:t>Tier 1</w:t>
            </w:r>
          </w:p>
        </w:tc>
        <w:tc>
          <w:tcPr>
            <w:tcW w:w="2268" w:type="dxa"/>
            <w:tcBorders>
              <w:top w:val="nil"/>
              <w:left w:val="nil"/>
              <w:bottom w:val="single" w:sz="8" w:space="0" w:color="auto"/>
              <w:right w:val="single" w:sz="8" w:space="0" w:color="auto"/>
            </w:tcBorders>
            <w:shd w:val="clear" w:color="auto" w:fill="auto"/>
            <w:vAlign w:val="center"/>
          </w:tcPr>
          <w:p w14:paraId="36D0129E"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Exposed surface area</w:t>
            </w:r>
          </w:p>
        </w:tc>
        <w:tc>
          <w:tcPr>
            <w:tcW w:w="1984" w:type="dxa"/>
            <w:tcBorders>
              <w:top w:val="nil"/>
              <w:left w:val="nil"/>
              <w:bottom w:val="single" w:sz="8" w:space="0" w:color="auto"/>
              <w:right w:val="single" w:sz="8" w:space="0" w:color="auto"/>
            </w:tcBorders>
            <w:shd w:val="clear" w:color="auto" w:fill="auto"/>
            <w:vAlign w:val="center"/>
          </w:tcPr>
          <w:p w14:paraId="676714AF"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Hands:</w:t>
            </w:r>
            <w:r w:rsidRPr="00DF5603">
              <w:t xml:space="preserve"> 820</w:t>
            </w:r>
            <w:r w:rsidRPr="00DF5603">
              <w:rPr>
                <w:rFonts w:cs="Calibri"/>
                <w:color w:val="000000"/>
                <w:sz w:val="18"/>
                <w:szCs w:val="18"/>
                <w:lang w:val="nl-BE" w:eastAsia="nl-BE"/>
              </w:rPr>
              <w:t xml:space="preserve"> cm</w:t>
            </w:r>
            <w:r w:rsidRPr="00DF5603">
              <w:rPr>
                <w:rFonts w:cs="Calibri"/>
                <w:color w:val="000000"/>
                <w:sz w:val="18"/>
                <w:szCs w:val="18"/>
                <w:vertAlign w:val="superscript"/>
                <w:lang w:val="nl-BE" w:eastAsia="nl-BE"/>
              </w:rPr>
              <w:t>2</w:t>
            </w:r>
          </w:p>
        </w:tc>
        <w:tc>
          <w:tcPr>
            <w:tcW w:w="3093" w:type="dxa"/>
            <w:tcBorders>
              <w:top w:val="nil"/>
              <w:left w:val="nil"/>
              <w:bottom w:val="single" w:sz="8" w:space="0" w:color="auto"/>
              <w:right w:val="single" w:sz="8" w:space="0" w:color="auto"/>
            </w:tcBorders>
            <w:shd w:val="clear" w:color="auto" w:fill="auto"/>
            <w:vAlign w:val="center"/>
          </w:tcPr>
          <w:p w14:paraId="78915CE1"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HEAdhoc recommendation 14</w:t>
            </w:r>
          </w:p>
        </w:tc>
      </w:tr>
      <w:tr w:rsidR="00BA2287" w:rsidRPr="00DF5603" w14:paraId="0DF4A486" w14:textId="77777777" w:rsidTr="00BA2287">
        <w:trPr>
          <w:gridAfter w:val="3"/>
          <w:wAfter w:w="3968" w:type="dxa"/>
          <w:trHeight w:val="465"/>
        </w:trPr>
        <w:tc>
          <w:tcPr>
            <w:tcW w:w="2055" w:type="dxa"/>
            <w:tcBorders>
              <w:top w:val="nil"/>
              <w:left w:val="single" w:sz="8" w:space="0" w:color="auto"/>
              <w:bottom w:val="single" w:sz="8" w:space="0" w:color="auto"/>
              <w:right w:val="single" w:sz="8" w:space="0" w:color="auto"/>
            </w:tcBorders>
            <w:shd w:val="clear" w:color="auto" w:fill="auto"/>
            <w:vAlign w:val="center"/>
          </w:tcPr>
          <w:p w14:paraId="09A5A333"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32727F6B"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Dermal flux rate</w:t>
            </w:r>
          </w:p>
        </w:tc>
        <w:tc>
          <w:tcPr>
            <w:tcW w:w="1984" w:type="dxa"/>
            <w:tcBorders>
              <w:top w:val="nil"/>
              <w:left w:val="nil"/>
              <w:bottom w:val="single" w:sz="8" w:space="0" w:color="auto"/>
              <w:right w:val="single" w:sz="8" w:space="0" w:color="auto"/>
            </w:tcBorders>
            <w:shd w:val="clear" w:color="auto" w:fill="auto"/>
            <w:vAlign w:val="center"/>
          </w:tcPr>
          <w:p w14:paraId="6D8F05EF"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0.85 mg/cm</w:t>
            </w:r>
            <w:r w:rsidRPr="00DF5603">
              <w:rPr>
                <w:rFonts w:cs="Calibri"/>
                <w:color w:val="000000"/>
                <w:sz w:val="18"/>
                <w:szCs w:val="18"/>
                <w:vertAlign w:val="superscript"/>
                <w:lang w:val="nl-BE" w:eastAsia="nl-BE"/>
              </w:rPr>
              <w:t>2</w:t>
            </w:r>
            <w:r w:rsidRPr="00DF5603">
              <w:rPr>
                <w:rFonts w:cs="Calibri"/>
                <w:color w:val="000000"/>
                <w:sz w:val="18"/>
                <w:szCs w:val="18"/>
                <w:lang w:val="nl-BE" w:eastAsia="nl-BE"/>
              </w:rPr>
              <w:t>/h</w:t>
            </w:r>
          </w:p>
        </w:tc>
        <w:tc>
          <w:tcPr>
            <w:tcW w:w="3093" w:type="dxa"/>
            <w:tcBorders>
              <w:top w:val="nil"/>
              <w:left w:val="nil"/>
              <w:bottom w:val="single" w:sz="8" w:space="0" w:color="auto"/>
              <w:right w:val="single" w:sz="8" w:space="0" w:color="auto"/>
            </w:tcBorders>
            <w:shd w:val="clear" w:color="auto" w:fill="auto"/>
            <w:vAlign w:val="center"/>
          </w:tcPr>
          <w:p w14:paraId="22E38867"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Boatman et al. 1998</w:t>
            </w:r>
          </w:p>
        </w:tc>
      </w:tr>
      <w:tr w:rsidR="00BA2287" w:rsidRPr="00DF5603" w14:paraId="124A82E8" w14:textId="77777777" w:rsidTr="00BA2287">
        <w:trPr>
          <w:gridAfter w:val="3"/>
          <w:wAfter w:w="3968" w:type="dxa"/>
          <w:trHeight w:val="465"/>
        </w:trPr>
        <w:tc>
          <w:tcPr>
            <w:tcW w:w="2055" w:type="dxa"/>
            <w:tcBorders>
              <w:top w:val="nil"/>
              <w:left w:val="single" w:sz="8" w:space="0" w:color="auto"/>
              <w:bottom w:val="single" w:sz="8" w:space="0" w:color="auto"/>
              <w:right w:val="single" w:sz="8" w:space="0" w:color="auto"/>
            </w:tcBorders>
            <w:shd w:val="clear" w:color="auto" w:fill="auto"/>
            <w:vAlign w:val="center"/>
          </w:tcPr>
          <w:p w14:paraId="7D5858A1"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414D2248"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Indicative value  spraying model 1</w:t>
            </w:r>
          </w:p>
        </w:tc>
        <w:tc>
          <w:tcPr>
            <w:tcW w:w="1984" w:type="dxa"/>
            <w:tcBorders>
              <w:top w:val="nil"/>
              <w:left w:val="nil"/>
              <w:bottom w:val="single" w:sz="8" w:space="0" w:color="auto"/>
              <w:right w:val="single" w:sz="8" w:space="0" w:color="auto"/>
            </w:tcBorders>
            <w:shd w:val="clear" w:color="auto" w:fill="auto"/>
            <w:vAlign w:val="center"/>
          </w:tcPr>
          <w:p w14:paraId="4728FF7E"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181 mg/min</w:t>
            </w:r>
          </w:p>
        </w:tc>
        <w:tc>
          <w:tcPr>
            <w:tcW w:w="3093" w:type="dxa"/>
            <w:tcBorders>
              <w:top w:val="nil"/>
              <w:left w:val="nil"/>
              <w:bottom w:val="single" w:sz="8" w:space="0" w:color="auto"/>
              <w:right w:val="single" w:sz="8" w:space="0" w:color="auto"/>
            </w:tcBorders>
            <w:shd w:val="clear" w:color="auto" w:fill="auto"/>
            <w:vAlign w:val="center"/>
          </w:tcPr>
          <w:p w14:paraId="0ADE6EBA"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HEAdhoc recommendation 6, nr. 3</w:t>
            </w:r>
          </w:p>
        </w:tc>
      </w:tr>
      <w:tr w:rsidR="00BA2287" w:rsidRPr="00DF5603" w14:paraId="0A6836CA" w14:textId="77777777" w:rsidTr="00BA2287">
        <w:trPr>
          <w:gridAfter w:val="3"/>
          <w:wAfter w:w="3968" w:type="dxa"/>
          <w:trHeight w:val="465"/>
        </w:trPr>
        <w:tc>
          <w:tcPr>
            <w:tcW w:w="2055" w:type="dxa"/>
            <w:tcBorders>
              <w:top w:val="nil"/>
              <w:left w:val="single" w:sz="8" w:space="0" w:color="auto"/>
              <w:bottom w:val="single" w:sz="8" w:space="0" w:color="auto"/>
              <w:right w:val="single" w:sz="8" w:space="0" w:color="auto"/>
            </w:tcBorders>
            <w:shd w:val="clear" w:color="auto" w:fill="auto"/>
            <w:vAlign w:val="center"/>
          </w:tcPr>
          <w:p w14:paraId="4F8CADA3"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62EE1842"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Frequency of use</w:t>
            </w:r>
          </w:p>
        </w:tc>
        <w:tc>
          <w:tcPr>
            <w:tcW w:w="1984" w:type="dxa"/>
            <w:tcBorders>
              <w:top w:val="nil"/>
              <w:left w:val="nil"/>
              <w:bottom w:val="single" w:sz="8" w:space="0" w:color="auto"/>
              <w:right w:val="single" w:sz="8" w:space="0" w:color="auto"/>
            </w:tcBorders>
            <w:shd w:val="clear" w:color="auto" w:fill="auto"/>
            <w:vAlign w:val="center"/>
          </w:tcPr>
          <w:p w14:paraId="63259835"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w:t>
            </w:r>
          </w:p>
        </w:tc>
        <w:tc>
          <w:tcPr>
            <w:tcW w:w="3093" w:type="dxa"/>
            <w:tcBorders>
              <w:top w:val="nil"/>
              <w:left w:val="nil"/>
              <w:bottom w:val="single" w:sz="8" w:space="0" w:color="auto"/>
              <w:right w:val="single" w:sz="8" w:space="0" w:color="auto"/>
            </w:tcBorders>
            <w:shd w:val="clear" w:color="auto" w:fill="auto"/>
            <w:vAlign w:val="center"/>
          </w:tcPr>
          <w:p w14:paraId="344D093D"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Applicant’s info</w:t>
            </w:r>
          </w:p>
        </w:tc>
      </w:tr>
      <w:tr w:rsidR="00BA2287" w:rsidRPr="00DF5603" w14:paraId="01F96242" w14:textId="77777777" w:rsidTr="00BA2287">
        <w:trPr>
          <w:gridAfter w:val="3"/>
          <w:wAfter w:w="3968" w:type="dxa"/>
          <w:trHeight w:val="465"/>
        </w:trPr>
        <w:tc>
          <w:tcPr>
            <w:tcW w:w="2055" w:type="dxa"/>
            <w:tcBorders>
              <w:top w:val="nil"/>
              <w:left w:val="single" w:sz="8" w:space="0" w:color="auto"/>
              <w:bottom w:val="single" w:sz="8" w:space="0" w:color="auto"/>
              <w:right w:val="single" w:sz="8" w:space="0" w:color="auto"/>
            </w:tcBorders>
            <w:shd w:val="clear" w:color="auto" w:fill="auto"/>
            <w:vAlign w:val="center"/>
          </w:tcPr>
          <w:p w14:paraId="5B0A9DC0"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4152BBB2"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Application/exposure duration</w:t>
            </w:r>
          </w:p>
        </w:tc>
        <w:tc>
          <w:tcPr>
            <w:tcW w:w="1984" w:type="dxa"/>
            <w:tcBorders>
              <w:top w:val="nil"/>
              <w:left w:val="nil"/>
              <w:bottom w:val="single" w:sz="8" w:space="0" w:color="auto"/>
              <w:right w:val="single" w:sz="8" w:space="0" w:color="auto"/>
            </w:tcBorders>
            <w:shd w:val="clear" w:color="auto" w:fill="auto"/>
            <w:vAlign w:val="center"/>
          </w:tcPr>
          <w:p w14:paraId="1DF7798D"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2 min</w:t>
            </w:r>
          </w:p>
        </w:tc>
        <w:tc>
          <w:tcPr>
            <w:tcW w:w="3093" w:type="dxa"/>
            <w:tcBorders>
              <w:top w:val="nil"/>
              <w:left w:val="nil"/>
              <w:bottom w:val="single" w:sz="8" w:space="0" w:color="auto"/>
              <w:right w:val="single" w:sz="8" w:space="0" w:color="auto"/>
            </w:tcBorders>
            <w:shd w:val="clear" w:color="auto" w:fill="auto"/>
            <w:vAlign w:val="center"/>
          </w:tcPr>
          <w:p w14:paraId="39FEE08D"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 xml:space="preserve">Applicant’s info </w:t>
            </w:r>
          </w:p>
        </w:tc>
      </w:tr>
      <w:tr w:rsidR="00BA2287" w:rsidRPr="00DF5603" w14:paraId="29BF1645" w14:textId="77777777" w:rsidTr="00BA2287">
        <w:trPr>
          <w:gridAfter w:val="3"/>
          <w:wAfter w:w="3968" w:type="dxa"/>
          <w:trHeight w:val="465"/>
        </w:trPr>
        <w:tc>
          <w:tcPr>
            <w:tcW w:w="2055" w:type="dxa"/>
            <w:tcBorders>
              <w:top w:val="nil"/>
              <w:left w:val="single" w:sz="8" w:space="0" w:color="auto"/>
              <w:bottom w:val="single" w:sz="8" w:space="0" w:color="auto"/>
              <w:right w:val="single" w:sz="8" w:space="0" w:color="auto"/>
            </w:tcBorders>
            <w:shd w:val="clear" w:color="auto" w:fill="auto"/>
            <w:vAlign w:val="center"/>
          </w:tcPr>
          <w:p w14:paraId="573B3A11"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162F91F2"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PPE</w:t>
            </w:r>
          </w:p>
        </w:tc>
        <w:tc>
          <w:tcPr>
            <w:tcW w:w="1984" w:type="dxa"/>
            <w:tcBorders>
              <w:top w:val="nil"/>
              <w:left w:val="nil"/>
              <w:bottom w:val="single" w:sz="8" w:space="0" w:color="auto"/>
              <w:right w:val="single" w:sz="8" w:space="0" w:color="auto"/>
            </w:tcBorders>
            <w:shd w:val="clear" w:color="auto" w:fill="auto"/>
            <w:vAlign w:val="center"/>
          </w:tcPr>
          <w:p w14:paraId="39FEAD62"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none</w:t>
            </w:r>
          </w:p>
        </w:tc>
        <w:tc>
          <w:tcPr>
            <w:tcW w:w="3093" w:type="dxa"/>
            <w:tcBorders>
              <w:top w:val="nil"/>
              <w:left w:val="nil"/>
              <w:bottom w:val="single" w:sz="8" w:space="0" w:color="auto"/>
              <w:right w:val="single" w:sz="8" w:space="0" w:color="auto"/>
            </w:tcBorders>
            <w:shd w:val="clear" w:color="auto" w:fill="auto"/>
            <w:vAlign w:val="center"/>
          </w:tcPr>
          <w:p w14:paraId="7A4E527A" w14:textId="77777777" w:rsidR="00BA2287" w:rsidRPr="00DF5603" w:rsidRDefault="00BA2287" w:rsidP="00BA2287">
            <w:pPr>
              <w:rPr>
                <w:rFonts w:cs="Calibri"/>
                <w:b/>
                <w:bCs/>
                <w:color w:val="000000"/>
                <w:sz w:val="18"/>
                <w:szCs w:val="18"/>
                <w:lang w:val="en-US" w:eastAsia="nl-BE"/>
              </w:rPr>
            </w:pPr>
          </w:p>
        </w:tc>
      </w:tr>
      <w:tr w:rsidR="00BA2287" w:rsidRPr="00DF5603" w14:paraId="083CB8C1" w14:textId="77777777" w:rsidTr="00BA2287">
        <w:trPr>
          <w:trHeight w:val="300"/>
        </w:trPr>
        <w:tc>
          <w:tcPr>
            <w:tcW w:w="9400"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22C629F6" w14:textId="43B9ECE2" w:rsidR="00BA2287" w:rsidRPr="00CD0DD7" w:rsidRDefault="00BA2287" w:rsidP="00BA2287">
            <w:pPr>
              <w:rPr>
                <w:rFonts w:cs="Calibri"/>
                <w:b/>
                <w:bCs/>
                <w:color w:val="000000"/>
                <w:sz w:val="18"/>
                <w:szCs w:val="18"/>
                <w:vertAlign w:val="superscript"/>
                <w:lang w:val="fr-BE" w:eastAsia="nl-BE"/>
              </w:rPr>
            </w:pPr>
            <w:r w:rsidRPr="00DF5603">
              <w:rPr>
                <w:rFonts w:cs="Calibri"/>
                <w:b/>
                <w:bCs/>
                <w:color w:val="000000"/>
                <w:sz w:val="18"/>
                <w:szCs w:val="18"/>
                <w:lang w:val="fr-BE" w:eastAsia="nl-BE"/>
              </w:rPr>
              <w:t xml:space="preserve">Inhalation exposure to vapour: ConsExpo </w:t>
            </w:r>
            <w:r w:rsidR="007D699C">
              <w:rPr>
                <w:rFonts w:cs="Calibri"/>
                <w:b/>
                <w:bCs/>
                <w:color w:val="000000"/>
                <w:sz w:val="18"/>
                <w:szCs w:val="18"/>
                <w:lang w:val="fr-BE" w:eastAsia="nl-BE"/>
              </w:rPr>
              <w:t>–</w:t>
            </w:r>
            <w:r w:rsidRPr="00DF5603">
              <w:rPr>
                <w:rFonts w:cs="Calibri"/>
                <w:b/>
                <w:bCs/>
                <w:color w:val="000000"/>
                <w:sz w:val="18"/>
                <w:szCs w:val="18"/>
                <w:lang w:val="fr-BE" w:eastAsia="nl-BE"/>
              </w:rPr>
              <w:t xml:space="preserve"> evaporation</w:t>
            </w:r>
            <w:r w:rsidR="007D699C">
              <w:rPr>
                <w:rFonts w:cs="Calibri"/>
                <w:b/>
                <w:bCs/>
                <w:color w:val="000000"/>
                <w:sz w:val="18"/>
                <w:szCs w:val="18"/>
                <w:vertAlign w:val="superscript"/>
                <w:lang w:val="fr-BE" w:eastAsia="nl-BE"/>
              </w:rPr>
              <w:t>4</w:t>
            </w:r>
          </w:p>
        </w:tc>
        <w:tc>
          <w:tcPr>
            <w:tcW w:w="1984" w:type="dxa"/>
            <w:vAlign w:val="center"/>
          </w:tcPr>
          <w:p w14:paraId="2744947E" w14:textId="77777777" w:rsidR="00BA2287" w:rsidRPr="00DF5603" w:rsidRDefault="00BA2287" w:rsidP="00BA2287">
            <w:pPr>
              <w:rPr>
                <w:rFonts w:cs="Calibri"/>
                <w:b/>
                <w:bCs/>
                <w:color w:val="000000"/>
                <w:sz w:val="18"/>
                <w:szCs w:val="18"/>
                <w:lang w:val="fr-BE" w:eastAsia="nl-BE"/>
              </w:rPr>
            </w:pPr>
          </w:p>
        </w:tc>
        <w:tc>
          <w:tcPr>
            <w:tcW w:w="1984" w:type="dxa"/>
            <w:gridSpan w:val="2"/>
            <w:vAlign w:val="center"/>
          </w:tcPr>
          <w:p w14:paraId="0D015C40" w14:textId="77777777" w:rsidR="00BA2287" w:rsidRPr="00DF5603" w:rsidRDefault="00BA2287" w:rsidP="00BA2287">
            <w:pPr>
              <w:rPr>
                <w:rFonts w:cs="Calibri"/>
                <w:b/>
                <w:bCs/>
                <w:color w:val="000000"/>
                <w:sz w:val="18"/>
                <w:szCs w:val="18"/>
                <w:lang w:val="en-US" w:eastAsia="nl-BE"/>
              </w:rPr>
            </w:pPr>
          </w:p>
        </w:tc>
      </w:tr>
      <w:tr w:rsidR="00BA2287" w:rsidRPr="00DF5603" w14:paraId="22F6C5AD" w14:textId="77777777" w:rsidTr="00BA2287">
        <w:trPr>
          <w:gridAfter w:val="3"/>
          <w:wAfter w:w="3968" w:type="dxa"/>
          <w:trHeight w:val="300"/>
        </w:trPr>
        <w:tc>
          <w:tcPr>
            <w:tcW w:w="2055" w:type="dxa"/>
            <w:vMerge w:val="restart"/>
            <w:tcBorders>
              <w:top w:val="single" w:sz="4" w:space="0" w:color="auto"/>
              <w:left w:val="single" w:sz="4" w:space="0" w:color="auto"/>
              <w:right w:val="single" w:sz="4" w:space="0" w:color="auto"/>
            </w:tcBorders>
            <w:vAlign w:val="center"/>
          </w:tcPr>
          <w:p w14:paraId="1C886BC1" w14:textId="77777777" w:rsidR="00BA2287" w:rsidRPr="00DF5603" w:rsidRDefault="00BA2287" w:rsidP="00BA2287">
            <w:pPr>
              <w:jc w:val="center"/>
              <w:rPr>
                <w:rFonts w:cs="Calibri"/>
                <w:color w:val="000000"/>
                <w:sz w:val="18"/>
                <w:szCs w:val="18"/>
                <w:lang w:val="en-US" w:eastAsia="nl-BE"/>
              </w:rPr>
            </w:pPr>
            <w:r w:rsidRPr="00DF5603">
              <w:rPr>
                <w:rFonts w:cs="Calibri"/>
                <w:color w:val="000000"/>
                <w:sz w:val="18"/>
                <w:szCs w:val="18"/>
                <w:lang w:val="en-US" w:eastAsia="nl-BE"/>
              </w:rPr>
              <w:t>Tier 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89A81F6"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Application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A7892B6"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200 ml/m</w:t>
            </w:r>
            <w:r w:rsidRPr="00DF5603">
              <w:rPr>
                <w:rFonts w:cs="Calibri"/>
                <w:color w:val="000000"/>
                <w:sz w:val="18"/>
                <w:szCs w:val="18"/>
                <w:vertAlign w:val="superscript"/>
                <w:lang w:val="nl-BE" w:eastAsia="nl-BE"/>
              </w:rPr>
              <w:t>2</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1EA10984"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val="nl-BE" w:eastAsia="nl-BE"/>
              </w:rPr>
              <w:t>Product specific data</w:t>
            </w:r>
          </w:p>
        </w:tc>
      </w:tr>
      <w:tr w:rsidR="00BA2287" w:rsidRPr="00DF5603" w14:paraId="641D9854"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700A4494"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4F5CD96"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Molecular weight matrix</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32ACACC" w14:textId="77777777" w:rsidR="00052A16" w:rsidRPr="00DF5603" w:rsidRDefault="00052A16" w:rsidP="00052A16">
            <w:r w:rsidRPr="00DF5603">
              <w:rPr>
                <w:rFonts w:cs="Calibri"/>
                <w:color w:val="000000"/>
                <w:sz w:val="18"/>
                <w:szCs w:val="18"/>
                <w:lang w:val="en-US" w:eastAsia="nl-BE"/>
              </w:rPr>
              <w:t>Propan-1-ol:</w:t>
            </w:r>
            <w:r w:rsidRPr="00DF5603">
              <w:t xml:space="preserve"> </w:t>
            </w:r>
          </w:p>
          <w:p w14:paraId="0BB2C509" w14:textId="77777777" w:rsidR="00052A16" w:rsidRPr="00DF5603" w:rsidRDefault="00052A16" w:rsidP="00052A16">
            <w:pPr>
              <w:rPr>
                <w:rFonts w:cs="Calibri"/>
                <w:color w:val="000000"/>
                <w:sz w:val="18"/>
                <w:szCs w:val="18"/>
                <w:lang w:val="en-US" w:eastAsia="nl-BE"/>
              </w:rPr>
            </w:pPr>
            <w:r w:rsidRPr="00DF5603">
              <w:rPr>
                <w:rFonts w:cs="Calibri"/>
                <w:color w:val="000000"/>
                <w:sz w:val="18"/>
                <w:szCs w:val="18"/>
                <w:lang w:val="en-US" w:eastAsia="nl-BE"/>
              </w:rPr>
              <w:t>24,58 g/mol</w:t>
            </w:r>
          </w:p>
          <w:p w14:paraId="643DA456" w14:textId="77777777" w:rsidR="00052A16" w:rsidRPr="00DF5603" w:rsidRDefault="00052A16" w:rsidP="00052A16">
            <w:pPr>
              <w:rPr>
                <w:rFonts w:cs="Calibri"/>
                <w:color w:val="000000"/>
                <w:sz w:val="18"/>
                <w:szCs w:val="18"/>
                <w:lang w:val="en-US" w:eastAsia="nl-BE"/>
              </w:rPr>
            </w:pPr>
            <w:r w:rsidRPr="00DF5603">
              <w:rPr>
                <w:rFonts w:cs="Calibri"/>
                <w:color w:val="000000"/>
                <w:sz w:val="18"/>
                <w:szCs w:val="18"/>
                <w:lang w:val="en-US" w:eastAsia="nl-BE"/>
              </w:rPr>
              <w:t xml:space="preserve">Propan-2-ol: </w:t>
            </w:r>
          </w:p>
          <w:p w14:paraId="74DCDC04" w14:textId="51BA3CD7" w:rsidR="00BA2287" w:rsidRPr="00DF5603" w:rsidRDefault="00052A16" w:rsidP="00052A16">
            <w:pPr>
              <w:rPr>
                <w:rFonts w:cs="Calibri"/>
                <w:color w:val="000000"/>
                <w:sz w:val="18"/>
                <w:szCs w:val="18"/>
                <w:lang w:val="en-US" w:eastAsia="nl-BE"/>
              </w:rPr>
            </w:pPr>
            <w:r w:rsidRPr="00DF5603">
              <w:rPr>
                <w:rFonts w:cs="Calibri"/>
                <w:color w:val="000000"/>
                <w:sz w:val="18"/>
                <w:szCs w:val="18"/>
                <w:lang w:val="en-US" w:eastAsia="nl-BE"/>
              </w:rPr>
              <w:t>31,38 g/mol</w:t>
            </w:r>
            <w:r w:rsidRPr="00DF5603" w:rsidDel="00052A16">
              <w:rPr>
                <w:rFonts w:cs="Calibri"/>
                <w:color w:val="000000"/>
                <w:sz w:val="18"/>
                <w:szCs w:val="18"/>
                <w:lang w:val="nl-BE" w:eastAsia="nl-BE"/>
              </w:rPr>
              <w:t xml:space="preserve"> </w:t>
            </w:r>
          </w:p>
        </w:tc>
        <w:tc>
          <w:tcPr>
            <w:tcW w:w="3093" w:type="dxa"/>
            <w:vMerge/>
            <w:tcBorders>
              <w:left w:val="single" w:sz="4" w:space="0" w:color="auto"/>
              <w:bottom w:val="single" w:sz="4" w:space="0" w:color="auto"/>
              <w:right w:val="single" w:sz="4" w:space="0" w:color="auto"/>
            </w:tcBorders>
            <w:shd w:val="clear" w:color="auto" w:fill="auto"/>
            <w:vAlign w:val="center"/>
          </w:tcPr>
          <w:p w14:paraId="57F16E34"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63B72B1E"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5E69CDBE" w14:textId="77777777" w:rsidR="00BA2287" w:rsidRPr="00DF5603" w:rsidRDefault="00BA2287" w:rsidP="00BA2287">
            <w:pPr>
              <w:jc w:val="center"/>
              <w:rPr>
                <w:rFonts w:cs="Calibri"/>
                <w:color w:val="000000"/>
                <w:sz w:val="18"/>
                <w:szCs w:val="18"/>
                <w:lang w:val="en-US" w:eastAsia="nl-BE"/>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1C06DC3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Kow (10 log)</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E3A52C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0.25 Propan-1-ol</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2E85F28F"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nl-BE" w:eastAsia="nl-BE"/>
              </w:rPr>
              <w:t>CAR</w:t>
            </w:r>
          </w:p>
        </w:tc>
      </w:tr>
      <w:tr w:rsidR="00BA2287" w:rsidRPr="00DF5603" w14:paraId="2C442257"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04FE0F92" w14:textId="77777777" w:rsidR="00BA2287" w:rsidRPr="00DF5603" w:rsidRDefault="00BA2287" w:rsidP="00BA2287">
            <w:pPr>
              <w:jc w:val="center"/>
              <w:rPr>
                <w:rFonts w:cs="Calibri"/>
                <w:color w:val="000000"/>
                <w:sz w:val="18"/>
                <w:szCs w:val="18"/>
                <w:lang w:val="en-US" w:eastAsia="nl-BE"/>
              </w:rPr>
            </w:pPr>
          </w:p>
        </w:tc>
        <w:tc>
          <w:tcPr>
            <w:tcW w:w="2268" w:type="dxa"/>
            <w:vMerge/>
            <w:tcBorders>
              <w:left w:val="single" w:sz="4" w:space="0" w:color="auto"/>
              <w:bottom w:val="single" w:sz="4" w:space="0" w:color="auto"/>
              <w:right w:val="single" w:sz="4" w:space="0" w:color="auto"/>
            </w:tcBorders>
            <w:shd w:val="clear" w:color="auto" w:fill="auto"/>
            <w:vAlign w:val="center"/>
          </w:tcPr>
          <w:p w14:paraId="21A7F635" w14:textId="77777777" w:rsidR="00BA2287" w:rsidRPr="00DF5603" w:rsidRDefault="00BA2287" w:rsidP="00BA2287">
            <w:pPr>
              <w:rPr>
                <w:rFonts w:cs="Calibri"/>
                <w:color w:val="000000"/>
                <w:sz w:val="18"/>
                <w:szCs w:val="18"/>
                <w:lang w:val="en-US" w:eastAsia="nl-BE"/>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39D2280"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0.05 Propan-2-ol</w:t>
            </w:r>
          </w:p>
        </w:tc>
        <w:tc>
          <w:tcPr>
            <w:tcW w:w="3093" w:type="dxa"/>
            <w:vMerge/>
            <w:tcBorders>
              <w:left w:val="single" w:sz="4" w:space="0" w:color="auto"/>
              <w:bottom w:val="single" w:sz="4" w:space="0" w:color="auto"/>
              <w:right w:val="single" w:sz="4" w:space="0" w:color="auto"/>
            </w:tcBorders>
            <w:shd w:val="clear" w:color="auto" w:fill="auto"/>
            <w:vAlign w:val="center"/>
          </w:tcPr>
          <w:p w14:paraId="7E415AC5"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02C05AAA"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4CE6374D"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E45AB1"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Absorption value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1780A58"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100%</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2531CE34"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Default value</w:t>
            </w:r>
          </w:p>
        </w:tc>
      </w:tr>
      <w:tr w:rsidR="00BA2287" w:rsidRPr="00DF5603" w14:paraId="5D44E879"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2862E0F5"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45CEF7E"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Inhalation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C5CB97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1.25 m</w:t>
            </w:r>
            <w:r w:rsidRPr="00DF5603">
              <w:rPr>
                <w:rFonts w:cs="Calibri"/>
                <w:color w:val="000000"/>
                <w:sz w:val="18"/>
                <w:szCs w:val="18"/>
                <w:vertAlign w:val="superscript"/>
                <w:lang w:val="nl-BE" w:eastAsia="nl-BE"/>
              </w:rPr>
              <w:t>3</w:t>
            </w:r>
            <w:r w:rsidRPr="00DF5603">
              <w:rPr>
                <w:rFonts w:cs="Calibri"/>
                <w:color w:val="000000"/>
                <w:sz w:val="18"/>
                <w:szCs w:val="18"/>
                <w:lang w:val="nl-BE" w:eastAsia="nl-BE"/>
              </w:rPr>
              <w:t>/h</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7C4424CE"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val="nl-BE" w:eastAsia="nl-BE"/>
              </w:rPr>
              <w:t>HEAhoc recommendation 14</w:t>
            </w:r>
          </w:p>
        </w:tc>
      </w:tr>
      <w:tr w:rsidR="00BA2287" w:rsidRPr="00DF5603" w14:paraId="40672231"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37974AB1"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2192EE2"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Release mode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B2871F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Increasing</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39A9C13D"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34FD0B06"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4F979442"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51F7562"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Frequency of use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2E6D611"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0CAF1D20"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Applicant’s info</w:t>
            </w:r>
          </w:p>
        </w:tc>
      </w:tr>
      <w:tr w:rsidR="00BA2287" w:rsidRPr="00DF5603" w14:paraId="1CCEF88D" w14:textId="77777777" w:rsidTr="00BA2287">
        <w:trPr>
          <w:gridAfter w:val="1"/>
          <w:wAfter w:w="875" w:type="dxa"/>
          <w:trHeight w:val="300"/>
        </w:trPr>
        <w:tc>
          <w:tcPr>
            <w:tcW w:w="2055" w:type="dxa"/>
            <w:vMerge/>
            <w:tcBorders>
              <w:left w:val="single" w:sz="4" w:space="0" w:color="auto"/>
              <w:right w:val="single" w:sz="4" w:space="0" w:color="auto"/>
            </w:tcBorders>
            <w:vAlign w:val="center"/>
          </w:tcPr>
          <w:p w14:paraId="6A9CBA12"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9B3D0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Event exposure duration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380EC0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20 min</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33EB3151"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Applicant’s info</w:t>
            </w:r>
          </w:p>
        </w:tc>
        <w:tc>
          <w:tcPr>
            <w:tcW w:w="3093" w:type="dxa"/>
            <w:gridSpan w:val="2"/>
            <w:vAlign w:val="center"/>
          </w:tcPr>
          <w:p w14:paraId="60CFBE93"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3926D0AA"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4B220952"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3CC6F4B"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Application duration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4D68EA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2 min</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362B60A1"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 xml:space="preserve">Applicant’s info </w:t>
            </w:r>
          </w:p>
        </w:tc>
      </w:tr>
      <w:tr w:rsidR="00BA2287" w:rsidRPr="00DF5603" w14:paraId="0C3A0DD8"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211FCADF"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B6A0EE"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Room Volume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848B516" w14:textId="77777777" w:rsidR="00BA2287" w:rsidRPr="00DF5603" w:rsidRDefault="00BA2287" w:rsidP="00BA2287">
            <w:pPr>
              <w:rPr>
                <w:rFonts w:cs="Calibri"/>
                <w:color w:val="000000"/>
                <w:sz w:val="18"/>
                <w:szCs w:val="18"/>
                <w:vertAlign w:val="superscript"/>
                <w:lang w:val="en-US" w:eastAsia="nl-BE"/>
              </w:rPr>
            </w:pPr>
            <w:r w:rsidRPr="00DF5603">
              <w:rPr>
                <w:rFonts w:cs="Calibri"/>
                <w:color w:val="000000"/>
                <w:sz w:val="18"/>
                <w:szCs w:val="18"/>
                <w:lang w:val="en-US" w:eastAsia="nl-BE"/>
              </w:rPr>
              <w:t>25 m</w:t>
            </w:r>
            <w:r w:rsidRPr="00DF5603">
              <w:rPr>
                <w:rFonts w:cs="Calibri"/>
                <w:color w:val="000000"/>
                <w:sz w:val="18"/>
                <w:szCs w:val="18"/>
                <w:vertAlign w:val="superscript"/>
                <w:lang w:val="en-US" w:eastAsia="nl-BE"/>
              </w:rPr>
              <w:t>3</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6857D2AC"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Expert judgement eCA</w:t>
            </w:r>
          </w:p>
        </w:tc>
      </w:tr>
      <w:tr w:rsidR="00BA2287" w:rsidRPr="00DF5603" w14:paraId="1BD0B993"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2A31C686"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299DF3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Ventilation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4152754"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8 /h</w:t>
            </w:r>
          </w:p>
        </w:tc>
        <w:tc>
          <w:tcPr>
            <w:tcW w:w="3093" w:type="dxa"/>
            <w:vMerge/>
            <w:tcBorders>
              <w:left w:val="single" w:sz="4" w:space="0" w:color="auto"/>
              <w:bottom w:val="single" w:sz="4" w:space="0" w:color="auto"/>
              <w:right w:val="single" w:sz="4" w:space="0" w:color="auto"/>
            </w:tcBorders>
            <w:shd w:val="clear" w:color="auto" w:fill="auto"/>
            <w:vAlign w:val="center"/>
          </w:tcPr>
          <w:p w14:paraId="6A92C65C"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2D923FB3"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316C0370"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7CC9AA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Mass transfer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F55F700"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10 m/hr</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3FF177EB"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eastAsia="nl-BE"/>
              </w:rPr>
              <w:t>Consexpo Cleaning Products Fact Sheet</w:t>
            </w:r>
          </w:p>
        </w:tc>
      </w:tr>
      <w:tr w:rsidR="00BA2287" w:rsidRPr="00DF5603" w14:paraId="45C2859F"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5EA27AE3"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A512D8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Area disinfected</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74C96CB" w14:textId="77777777" w:rsidR="00BA2287" w:rsidRPr="00DF5603" w:rsidRDefault="00BA2287" w:rsidP="00BA2287">
            <w:pPr>
              <w:rPr>
                <w:rFonts w:cs="Calibri"/>
                <w:color w:val="000000"/>
                <w:sz w:val="18"/>
                <w:szCs w:val="18"/>
                <w:vertAlign w:val="superscript"/>
                <w:lang w:val="en-US" w:eastAsia="nl-BE"/>
              </w:rPr>
            </w:pPr>
            <w:r w:rsidRPr="00DF5603">
              <w:rPr>
                <w:rFonts w:cs="Calibri"/>
                <w:color w:val="000000"/>
                <w:sz w:val="18"/>
                <w:szCs w:val="18"/>
                <w:lang w:val="en-US" w:eastAsia="nl-BE"/>
              </w:rPr>
              <w:t>10 m</w:t>
            </w:r>
            <w:r w:rsidRPr="00DF5603">
              <w:rPr>
                <w:rFonts w:cs="Calibri"/>
                <w:color w:val="000000"/>
                <w:sz w:val="18"/>
                <w:szCs w:val="18"/>
                <w:vertAlign w:val="superscript"/>
                <w:lang w:val="en-US" w:eastAsia="nl-BE"/>
              </w:rPr>
              <w:t>2</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1041C22A"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Expert judgement eCA</w:t>
            </w:r>
          </w:p>
        </w:tc>
      </w:tr>
      <w:tr w:rsidR="00BA2287" w:rsidRPr="00DF5603" w14:paraId="338CBEF6"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528CFFB9"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63B49AE"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Release area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B865A26" w14:textId="77777777" w:rsidR="00BA2287" w:rsidRPr="00DF5603" w:rsidRDefault="00BA2287" w:rsidP="00BA2287">
            <w:pPr>
              <w:rPr>
                <w:rFonts w:cs="Calibri"/>
                <w:color w:val="000000"/>
                <w:sz w:val="18"/>
                <w:szCs w:val="18"/>
                <w:vertAlign w:val="superscript"/>
                <w:lang w:val="en-US" w:eastAsia="nl-BE"/>
              </w:rPr>
            </w:pPr>
            <w:r w:rsidRPr="00DF5603">
              <w:rPr>
                <w:rFonts w:cs="Calibri"/>
                <w:color w:val="000000"/>
                <w:sz w:val="18"/>
                <w:szCs w:val="18"/>
                <w:lang w:val="en-US" w:eastAsia="nl-BE"/>
              </w:rPr>
              <w:t>10 m</w:t>
            </w:r>
            <w:r w:rsidRPr="00DF5603">
              <w:rPr>
                <w:rFonts w:cs="Calibri"/>
                <w:color w:val="000000"/>
                <w:sz w:val="18"/>
                <w:szCs w:val="18"/>
                <w:vertAlign w:val="superscript"/>
                <w:lang w:val="en-US" w:eastAsia="nl-BE"/>
              </w:rPr>
              <w:t>2</w:t>
            </w:r>
          </w:p>
        </w:tc>
        <w:tc>
          <w:tcPr>
            <w:tcW w:w="3093" w:type="dxa"/>
            <w:vMerge/>
            <w:tcBorders>
              <w:left w:val="single" w:sz="4" w:space="0" w:color="auto"/>
              <w:bottom w:val="single" w:sz="4" w:space="0" w:color="auto"/>
              <w:right w:val="single" w:sz="4" w:space="0" w:color="auto"/>
            </w:tcBorders>
            <w:shd w:val="clear" w:color="auto" w:fill="auto"/>
            <w:vAlign w:val="center"/>
          </w:tcPr>
          <w:p w14:paraId="5C3D37A6"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7C23F0F2"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3986AD2C"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EAE479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Product amount per application (= density x application rate x area disinfected)</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EFDB7E2"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1730 g</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66844A51"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Product specific data</w:t>
            </w:r>
          </w:p>
        </w:tc>
      </w:tr>
      <w:tr w:rsidR="00BA2287" w:rsidRPr="00DF5603" w14:paraId="6B9DE548" w14:textId="77777777" w:rsidTr="00BA2287">
        <w:trPr>
          <w:gridAfter w:val="3"/>
          <w:wAfter w:w="3968" w:type="dxa"/>
          <w:trHeight w:val="300"/>
        </w:trPr>
        <w:tc>
          <w:tcPr>
            <w:tcW w:w="2055" w:type="dxa"/>
            <w:vMerge/>
            <w:tcBorders>
              <w:left w:val="single" w:sz="4" w:space="0" w:color="auto"/>
              <w:bottom w:val="single" w:sz="4" w:space="0" w:color="auto"/>
              <w:right w:val="single" w:sz="4" w:space="0" w:color="auto"/>
            </w:tcBorders>
            <w:vAlign w:val="center"/>
          </w:tcPr>
          <w:p w14:paraId="09DF66DC"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A79AB9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PPE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8B9678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none</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4BC55014"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580392F9" w14:textId="77777777" w:rsidTr="00BA2287">
        <w:trPr>
          <w:gridAfter w:val="3"/>
          <w:wAfter w:w="3968" w:type="dxa"/>
          <w:trHeight w:val="300"/>
        </w:trPr>
        <w:tc>
          <w:tcPr>
            <w:tcW w:w="2055" w:type="dxa"/>
            <w:tcBorders>
              <w:top w:val="single" w:sz="4" w:space="0" w:color="auto"/>
              <w:left w:val="single" w:sz="4" w:space="0" w:color="auto"/>
              <w:bottom w:val="single" w:sz="4" w:space="0" w:color="auto"/>
              <w:right w:val="single" w:sz="4" w:space="0" w:color="auto"/>
            </w:tcBorders>
            <w:vAlign w:val="center"/>
          </w:tcPr>
          <w:p w14:paraId="2371E914" w14:textId="77777777" w:rsidR="00BA2287" w:rsidRPr="00DF5603" w:rsidRDefault="00BA2287" w:rsidP="00BA2287">
            <w:pPr>
              <w:jc w:val="center"/>
              <w:rPr>
                <w:rFonts w:cs="Calibri"/>
                <w:color w:val="000000"/>
                <w:sz w:val="18"/>
                <w:szCs w:val="18"/>
                <w:lang w:val="en-US" w:eastAsia="nl-BE"/>
              </w:rPr>
            </w:pPr>
            <w:r w:rsidRPr="00DF5603">
              <w:rPr>
                <w:rFonts w:cs="Calibri"/>
                <w:color w:val="000000"/>
                <w:sz w:val="18"/>
                <w:szCs w:val="18"/>
                <w:lang w:val="en-US" w:eastAsia="nl-BE"/>
              </w:rPr>
              <w:t>Tier 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0769B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PPE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B6FC6A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eastAsia="nl-BE"/>
              </w:rPr>
              <w:t>Mask (APF 10)</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5A24FCD0" w14:textId="505CCFD6" w:rsidR="00BA2287" w:rsidRPr="00DF5603" w:rsidRDefault="007D699C" w:rsidP="00BA2287">
            <w:pPr>
              <w:rPr>
                <w:rFonts w:ascii="Calibri" w:hAnsi="Calibri" w:cs="Calibri"/>
                <w:color w:val="000000"/>
                <w:sz w:val="22"/>
                <w:szCs w:val="22"/>
                <w:lang w:val="en-US" w:eastAsia="nl-BE"/>
              </w:rPr>
            </w:pPr>
            <w:r w:rsidRPr="0034145E">
              <w:rPr>
                <w:rFonts w:ascii="Calibri" w:hAnsi="Calibri" w:cs="Calibri"/>
                <w:color w:val="000000"/>
                <w:sz w:val="22"/>
                <w:szCs w:val="22"/>
                <w:lang w:val="en-US" w:eastAsia="nl-BE"/>
              </w:rPr>
              <w:t>organic vapor filter, combination filter, type A2/P2 (APF 10)</w:t>
            </w:r>
          </w:p>
        </w:tc>
      </w:tr>
    </w:tbl>
    <w:p w14:paraId="17F513BD" w14:textId="77777777" w:rsidR="007D699C" w:rsidRPr="002E535E" w:rsidRDefault="007D699C" w:rsidP="007D699C">
      <w:pPr>
        <w:rPr>
          <w:sz w:val="16"/>
          <w:szCs w:val="16"/>
        </w:rPr>
      </w:pPr>
      <w:r w:rsidRPr="002E535E">
        <w:rPr>
          <w:sz w:val="16"/>
          <w:szCs w:val="16"/>
          <w:vertAlign w:val="superscript"/>
        </w:rPr>
        <w:t xml:space="preserve">4 </w:t>
      </w:r>
      <w:r w:rsidRPr="002E535E">
        <w:rPr>
          <w:sz w:val="16"/>
          <w:szCs w:val="16"/>
        </w:rPr>
        <w:t xml:space="preserve">Because of the high vapour pressure of the active substances, evaporation is </w:t>
      </w:r>
      <w:r>
        <w:rPr>
          <w:sz w:val="16"/>
          <w:szCs w:val="16"/>
        </w:rPr>
        <w:t xml:space="preserve">considered as </w:t>
      </w:r>
      <w:r w:rsidRPr="002E535E">
        <w:rPr>
          <w:sz w:val="16"/>
          <w:szCs w:val="16"/>
        </w:rPr>
        <w:t>the exposure relevant process, not aerosol forming</w:t>
      </w:r>
      <w:r>
        <w:rPr>
          <w:sz w:val="16"/>
          <w:szCs w:val="16"/>
        </w:rPr>
        <w:t>, in accordance with approved union authorisations.</w:t>
      </w:r>
    </w:p>
    <w:p w14:paraId="4BB828C6" w14:textId="77777777" w:rsidR="007D699C" w:rsidRPr="00DF5603" w:rsidRDefault="007D699C" w:rsidP="00BA2287">
      <w:pPr>
        <w:rPr>
          <w:i/>
          <w:u w:val="single"/>
        </w:rPr>
      </w:pPr>
    </w:p>
    <w:p w14:paraId="1D9A7174" w14:textId="77777777" w:rsidR="00BA2287" w:rsidRPr="00DF5603" w:rsidRDefault="00BA2287" w:rsidP="00BA2287">
      <w:pPr>
        <w:rPr>
          <w:b/>
          <w:bCs/>
          <w:sz w:val="18"/>
          <w:szCs w:val="18"/>
        </w:rPr>
      </w:pPr>
      <w:r w:rsidRPr="00DF5603">
        <w:rPr>
          <w:b/>
          <w:bCs/>
          <w:sz w:val="18"/>
          <w:szCs w:val="18"/>
        </w:rPr>
        <w:t>Calculations for scenario 2.2-b</w:t>
      </w:r>
    </w:p>
    <w:p w14:paraId="48FF1EDF" w14:textId="77777777" w:rsidR="00BA2287" w:rsidRPr="00DF5603" w:rsidRDefault="00BA2287" w:rsidP="00BA2287">
      <w:pPr>
        <w:rPr>
          <w:b/>
          <w:bCs/>
          <w:sz w:val="18"/>
          <w:szCs w:val="18"/>
        </w:rPr>
      </w:pPr>
    </w:p>
    <w:p w14:paraId="7E501F88" w14:textId="77777777" w:rsidR="00BA2287" w:rsidRPr="00DF5603" w:rsidRDefault="00BA2287" w:rsidP="00BA2287">
      <w:pPr>
        <w:rPr>
          <w:sz w:val="18"/>
          <w:szCs w:val="18"/>
          <w:u w:val="single"/>
        </w:rPr>
      </w:pPr>
      <w:r w:rsidRPr="00DF5603">
        <w:rPr>
          <w:sz w:val="18"/>
          <w:szCs w:val="18"/>
          <w:u w:val="single"/>
        </w:rPr>
        <w:t>Dermal exposure</w:t>
      </w:r>
    </w:p>
    <w:p w14:paraId="62D6B265" w14:textId="77777777" w:rsidR="00BA2287" w:rsidRPr="00DF5603" w:rsidRDefault="00BA2287" w:rsidP="00BA2287">
      <w:pPr>
        <w:rPr>
          <w:sz w:val="18"/>
          <w:szCs w:val="18"/>
          <w:u w:val="single"/>
        </w:rPr>
      </w:pPr>
    </w:p>
    <w:p w14:paraId="6186AE9F" w14:textId="4EC1701E" w:rsidR="00BA2287" w:rsidRPr="00DF5603" w:rsidRDefault="00BA2287" w:rsidP="00BA2287">
      <w:pPr>
        <w:rPr>
          <w:rFonts w:ascii="Calibri" w:hAnsi="Calibri" w:cs="Calibri"/>
          <w:color w:val="000000"/>
          <w:sz w:val="18"/>
          <w:szCs w:val="18"/>
          <w:lang w:val="en-US"/>
        </w:rPr>
      </w:pPr>
      <w:r w:rsidRPr="00DF5603">
        <w:rPr>
          <w:sz w:val="18"/>
          <w:szCs w:val="18"/>
        </w:rPr>
        <w:t xml:space="preserve">The indicative value from </w:t>
      </w:r>
      <w:r w:rsidR="00195135">
        <w:rPr>
          <w:sz w:val="18"/>
          <w:szCs w:val="18"/>
        </w:rPr>
        <w:t>spraying</w:t>
      </w:r>
      <w:r w:rsidRPr="00DF5603">
        <w:rPr>
          <w:sz w:val="18"/>
          <w:szCs w:val="18"/>
        </w:rPr>
        <w:t xml:space="preserve"> model 1 is 181 mg/min. Assuming an exposure duration of 2 minutes, the amount of propan-1-ol on the skin is 177.38 mg, and the amount of propan-2-ol is 70.59 mg. Following the approach in the propan-2-ol Assessment Report, the time of evaporation is calculated as follows:</w:t>
      </w:r>
    </w:p>
    <w:p w14:paraId="06E5F31D" w14:textId="77777777" w:rsidR="00BA2287" w:rsidRPr="00DF5603" w:rsidRDefault="00BA2287" w:rsidP="00BA2287">
      <w:pPr>
        <w:rPr>
          <w:rFonts w:ascii="Times New Roman" w:hAnsi="Times New Roman"/>
          <w:i/>
          <w:iCs/>
          <w:sz w:val="18"/>
          <w:szCs w:val="18"/>
        </w:rPr>
      </w:pPr>
    </w:p>
    <w:p w14:paraId="3EAC61D9" w14:textId="77777777" w:rsidR="00BA2287" w:rsidRPr="00DF5603" w:rsidRDefault="00BA2287" w:rsidP="00BA2287">
      <w:pPr>
        <w:rPr>
          <w:sz w:val="18"/>
          <w:szCs w:val="18"/>
          <w:lang w:val="fr-BE"/>
        </w:rPr>
      </w:pPr>
      <w:r w:rsidRPr="00DF5603">
        <w:rPr>
          <w:sz w:val="18"/>
          <w:szCs w:val="18"/>
          <w:lang w:val="fr-BE"/>
        </w:rPr>
        <w:t xml:space="preserve">t = m x R x T / (M x </w:t>
      </w:r>
      <w:r w:rsidRPr="00DF5603">
        <w:rPr>
          <w:sz w:val="18"/>
          <w:szCs w:val="18"/>
        </w:rPr>
        <w:t>β</w:t>
      </w:r>
      <w:r w:rsidRPr="00DF5603">
        <w:rPr>
          <w:sz w:val="18"/>
          <w:szCs w:val="18"/>
          <w:lang w:val="fr-BE"/>
        </w:rPr>
        <w:t xml:space="preserve"> x p x A) x K </w:t>
      </w:r>
    </w:p>
    <w:p w14:paraId="76329227" w14:textId="77777777" w:rsidR="00BA2287" w:rsidRPr="00DF5603" w:rsidRDefault="00BA2287" w:rsidP="00BA2287">
      <w:pPr>
        <w:rPr>
          <w:sz w:val="18"/>
          <w:szCs w:val="18"/>
          <w:lang w:val="fr-BE"/>
        </w:rPr>
      </w:pPr>
    </w:p>
    <w:p w14:paraId="0D1DD796" w14:textId="77777777" w:rsidR="00BA2287" w:rsidRPr="00DF5603" w:rsidRDefault="00BA2287" w:rsidP="00BA2287">
      <w:pPr>
        <w:rPr>
          <w:sz w:val="18"/>
          <w:szCs w:val="18"/>
        </w:rPr>
      </w:pPr>
      <w:r w:rsidRPr="00DF5603">
        <w:rPr>
          <w:sz w:val="18"/>
          <w:szCs w:val="18"/>
        </w:rPr>
        <w:t xml:space="preserve">t: </w:t>
      </w:r>
      <w:r w:rsidRPr="00DF5603">
        <w:rPr>
          <w:sz w:val="18"/>
          <w:szCs w:val="18"/>
        </w:rPr>
        <w:tab/>
        <w:t>time [s]</w:t>
      </w:r>
    </w:p>
    <w:p w14:paraId="4CE43AE2" w14:textId="77777777" w:rsidR="00BA2287" w:rsidRPr="00DF5603" w:rsidRDefault="00BA2287" w:rsidP="00BA2287">
      <w:pPr>
        <w:rPr>
          <w:sz w:val="18"/>
          <w:szCs w:val="18"/>
        </w:rPr>
      </w:pPr>
      <w:r w:rsidRPr="00DF5603">
        <w:rPr>
          <w:sz w:val="18"/>
          <w:szCs w:val="18"/>
        </w:rPr>
        <w:t>m:</w:t>
      </w:r>
      <w:r w:rsidRPr="00DF5603">
        <w:rPr>
          <w:sz w:val="18"/>
          <w:szCs w:val="18"/>
        </w:rPr>
        <w:tab/>
        <w:t>mass of propan-1-ol and propan-2-ol on surface: see table</w:t>
      </w:r>
    </w:p>
    <w:p w14:paraId="6AB3BC14" w14:textId="77777777" w:rsidR="00BA2287" w:rsidRPr="00DF5603" w:rsidRDefault="00BA2287" w:rsidP="00BA2287">
      <w:pPr>
        <w:rPr>
          <w:sz w:val="18"/>
          <w:szCs w:val="18"/>
          <w:lang w:val="fr-FR"/>
        </w:rPr>
      </w:pPr>
      <w:r w:rsidRPr="00DF5603">
        <w:rPr>
          <w:sz w:val="18"/>
          <w:szCs w:val="18"/>
          <w:lang w:val="fr-FR"/>
        </w:rPr>
        <w:t xml:space="preserve">R:       </w:t>
      </w:r>
      <w:r w:rsidRPr="00DF5603">
        <w:rPr>
          <w:sz w:val="18"/>
          <w:szCs w:val="18"/>
          <w:lang w:val="fr-FR"/>
        </w:rPr>
        <w:tab/>
        <w:t>gas constant: 8.314 J/K/mol</w:t>
      </w:r>
    </w:p>
    <w:p w14:paraId="0C432C27" w14:textId="77777777" w:rsidR="00BA2287" w:rsidRPr="00DF5603" w:rsidRDefault="00BA2287" w:rsidP="00BA2287">
      <w:pPr>
        <w:rPr>
          <w:sz w:val="18"/>
          <w:szCs w:val="18"/>
          <w:lang w:val="fr-FR"/>
        </w:rPr>
      </w:pPr>
      <w:r w:rsidRPr="00DF5603">
        <w:rPr>
          <w:sz w:val="18"/>
          <w:szCs w:val="18"/>
          <w:lang w:val="fr-FR"/>
        </w:rPr>
        <w:t>T:</w:t>
      </w:r>
      <w:r w:rsidRPr="00DF5603">
        <w:rPr>
          <w:sz w:val="18"/>
          <w:szCs w:val="18"/>
          <w:lang w:val="fr-FR"/>
        </w:rPr>
        <w:tab/>
        <w:t>skin/surface temperature: 303.15 K</w:t>
      </w:r>
    </w:p>
    <w:p w14:paraId="08018254" w14:textId="77777777" w:rsidR="00BA2287" w:rsidRPr="00DF5603" w:rsidRDefault="00BA2287" w:rsidP="00BA2287">
      <w:pPr>
        <w:rPr>
          <w:sz w:val="18"/>
          <w:szCs w:val="18"/>
        </w:rPr>
      </w:pPr>
      <w:r w:rsidRPr="00DF5603">
        <w:rPr>
          <w:sz w:val="18"/>
          <w:szCs w:val="18"/>
        </w:rPr>
        <w:t>M:</w:t>
      </w:r>
      <w:r w:rsidRPr="00DF5603">
        <w:rPr>
          <w:sz w:val="18"/>
          <w:szCs w:val="18"/>
        </w:rPr>
        <w:tab/>
        <w:t>molar mass:   60.1 g/mol</w:t>
      </w:r>
    </w:p>
    <w:p w14:paraId="3CF17FCC" w14:textId="77777777" w:rsidR="00BA2287" w:rsidRPr="00DF5603" w:rsidRDefault="00BA2287" w:rsidP="00BA2287">
      <w:pPr>
        <w:rPr>
          <w:sz w:val="18"/>
          <w:szCs w:val="18"/>
        </w:rPr>
      </w:pPr>
      <w:r w:rsidRPr="00DF5603">
        <w:rPr>
          <w:sz w:val="18"/>
          <w:szCs w:val="18"/>
        </w:rPr>
        <w:t>β:</w:t>
      </w:r>
      <w:r w:rsidRPr="00DF5603">
        <w:rPr>
          <w:sz w:val="18"/>
          <w:szCs w:val="18"/>
        </w:rPr>
        <w:tab/>
        <w:t>mass transfer coefficient, for calculation see TGD: 8.7 m/h</w:t>
      </w:r>
    </w:p>
    <w:p w14:paraId="17C08031" w14:textId="77777777" w:rsidR="00BA2287" w:rsidRPr="00DF5603" w:rsidRDefault="00BA2287" w:rsidP="00BA2287">
      <w:pPr>
        <w:rPr>
          <w:sz w:val="18"/>
          <w:szCs w:val="18"/>
        </w:rPr>
      </w:pPr>
      <w:r w:rsidRPr="00DF5603">
        <w:rPr>
          <w:sz w:val="18"/>
          <w:szCs w:val="18"/>
        </w:rPr>
        <w:t>p:</w:t>
      </w:r>
      <w:r w:rsidRPr="00DF5603">
        <w:rPr>
          <w:sz w:val="18"/>
          <w:szCs w:val="18"/>
        </w:rPr>
        <w:tab/>
        <w:t>vapour pressure of the pure substance: see table</w:t>
      </w:r>
    </w:p>
    <w:p w14:paraId="4F028B6D" w14:textId="77777777" w:rsidR="00BA2287" w:rsidRPr="00DF5603" w:rsidRDefault="00BA2287" w:rsidP="00BA2287">
      <w:pPr>
        <w:rPr>
          <w:sz w:val="18"/>
          <w:szCs w:val="18"/>
        </w:rPr>
      </w:pPr>
      <w:r w:rsidRPr="00DF5603">
        <w:rPr>
          <w:sz w:val="18"/>
          <w:szCs w:val="18"/>
        </w:rPr>
        <w:t>A:</w:t>
      </w:r>
      <w:r w:rsidRPr="00DF5603">
        <w:rPr>
          <w:sz w:val="18"/>
          <w:szCs w:val="18"/>
        </w:rPr>
        <w:tab/>
        <w:t>surface area (hands): 205 cm</w:t>
      </w:r>
      <w:r w:rsidRPr="00DF5603">
        <w:rPr>
          <w:sz w:val="18"/>
          <w:szCs w:val="18"/>
          <w:vertAlign w:val="superscript"/>
        </w:rPr>
        <w:t>2</w:t>
      </w:r>
    </w:p>
    <w:p w14:paraId="2FABB435" w14:textId="77777777" w:rsidR="00BA2287" w:rsidRPr="00DF5603" w:rsidRDefault="00BA2287" w:rsidP="00BA2287">
      <w:pPr>
        <w:rPr>
          <w:sz w:val="18"/>
          <w:szCs w:val="18"/>
        </w:rPr>
      </w:pPr>
      <w:r w:rsidRPr="00DF5603">
        <w:rPr>
          <w:sz w:val="18"/>
          <w:szCs w:val="18"/>
        </w:rPr>
        <w:t>K:</w:t>
      </w:r>
      <w:r w:rsidRPr="00DF5603">
        <w:rPr>
          <w:sz w:val="18"/>
          <w:szCs w:val="18"/>
        </w:rPr>
        <w:tab/>
        <w:t>conversion factor: 36000</w:t>
      </w:r>
    </w:p>
    <w:p w14:paraId="692D2666" w14:textId="77777777" w:rsidR="00BA2287" w:rsidRPr="00DF5603" w:rsidRDefault="00BA2287" w:rsidP="00BA2287">
      <w:pPr>
        <w:rPr>
          <w:sz w:val="18"/>
          <w:szCs w:val="18"/>
        </w:rPr>
      </w:pPr>
      <w:r w:rsidRPr="00DF5603">
        <w:rPr>
          <w:sz w:val="18"/>
          <w:szCs w:val="18"/>
        </w:rPr>
        <w:t xml:space="preserve"> </w:t>
      </w:r>
    </w:p>
    <w:p w14:paraId="7E09CF2B" w14:textId="77777777" w:rsidR="000267B1" w:rsidRPr="00DF5603" w:rsidRDefault="00BA2287" w:rsidP="000267B1">
      <w:pPr>
        <w:rPr>
          <w:sz w:val="18"/>
          <w:szCs w:val="18"/>
        </w:rPr>
      </w:pPr>
      <w:r w:rsidRPr="00DF5603">
        <w:rPr>
          <w:sz w:val="18"/>
          <w:szCs w:val="18"/>
        </w:rPr>
        <w:t xml:space="preserve"> </w:t>
      </w:r>
      <w:r w:rsidR="000267B1" w:rsidRPr="00DF5603">
        <w:rPr>
          <w:sz w:val="18"/>
          <w:szCs w:val="1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544"/>
        <w:gridCol w:w="4110"/>
      </w:tblGrid>
      <w:tr w:rsidR="000267B1" w:rsidRPr="00DF5603" w14:paraId="3A88E31C" w14:textId="77777777" w:rsidTr="00712575">
        <w:tc>
          <w:tcPr>
            <w:tcW w:w="1418" w:type="dxa"/>
            <w:shd w:val="clear" w:color="auto" w:fill="auto"/>
          </w:tcPr>
          <w:p w14:paraId="595D9DEE" w14:textId="77777777" w:rsidR="000267B1" w:rsidRPr="00DF5603" w:rsidRDefault="000267B1" w:rsidP="00712575">
            <w:pPr>
              <w:rPr>
                <w:sz w:val="18"/>
                <w:szCs w:val="18"/>
              </w:rPr>
            </w:pPr>
          </w:p>
        </w:tc>
        <w:tc>
          <w:tcPr>
            <w:tcW w:w="3544" w:type="dxa"/>
            <w:shd w:val="clear" w:color="auto" w:fill="auto"/>
          </w:tcPr>
          <w:p w14:paraId="7780904B" w14:textId="77777777" w:rsidR="000267B1" w:rsidRPr="00DF5603" w:rsidRDefault="000267B1" w:rsidP="00712575">
            <w:pPr>
              <w:rPr>
                <w:b/>
                <w:bCs/>
                <w:sz w:val="18"/>
                <w:szCs w:val="18"/>
              </w:rPr>
            </w:pPr>
            <w:r w:rsidRPr="00DF5603">
              <w:rPr>
                <w:b/>
                <w:bCs/>
                <w:sz w:val="18"/>
                <w:szCs w:val="18"/>
              </w:rPr>
              <w:t>propan-1-ol</w:t>
            </w:r>
          </w:p>
        </w:tc>
        <w:tc>
          <w:tcPr>
            <w:tcW w:w="4110" w:type="dxa"/>
            <w:shd w:val="clear" w:color="auto" w:fill="auto"/>
          </w:tcPr>
          <w:p w14:paraId="1A2C8F79" w14:textId="77777777" w:rsidR="000267B1" w:rsidRPr="00DF5603" w:rsidRDefault="000267B1" w:rsidP="00712575">
            <w:pPr>
              <w:rPr>
                <w:b/>
                <w:bCs/>
                <w:sz w:val="18"/>
                <w:szCs w:val="18"/>
              </w:rPr>
            </w:pPr>
            <w:r w:rsidRPr="00DF5603">
              <w:rPr>
                <w:b/>
                <w:bCs/>
                <w:sz w:val="18"/>
                <w:szCs w:val="18"/>
              </w:rPr>
              <w:t>propan-2-ol</w:t>
            </w:r>
          </w:p>
        </w:tc>
      </w:tr>
      <w:tr w:rsidR="000267B1" w:rsidRPr="00DF5603" w14:paraId="57B019AE" w14:textId="77777777" w:rsidTr="00712575">
        <w:tc>
          <w:tcPr>
            <w:tcW w:w="1418" w:type="dxa"/>
            <w:shd w:val="clear" w:color="auto" w:fill="auto"/>
          </w:tcPr>
          <w:p w14:paraId="307D6DF5" w14:textId="77777777" w:rsidR="000267B1" w:rsidRPr="00DF5603" w:rsidRDefault="000267B1" w:rsidP="00712575">
            <w:pPr>
              <w:rPr>
                <w:sz w:val="18"/>
                <w:szCs w:val="18"/>
              </w:rPr>
            </w:pPr>
            <w:r w:rsidRPr="00DF5603">
              <w:rPr>
                <w:sz w:val="18"/>
                <w:szCs w:val="18"/>
              </w:rPr>
              <w:t>m (mg)</w:t>
            </w:r>
          </w:p>
        </w:tc>
        <w:tc>
          <w:tcPr>
            <w:tcW w:w="3544" w:type="dxa"/>
            <w:shd w:val="clear" w:color="auto" w:fill="auto"/>
            <w:vAlign w:val="center"/>
          </w:tcPr>
          <w:p w14:paraId="56F0201A" w14:textId="77777777" w:rsidR="000267B1" w:rsidRPr="00DF5603" w:rsidRDefault="000267B1" w:rsidP="00712575">
            <w:pPr>
              <w:rPr>
                <w:sz w:val="18"/>
                <w:szCs w:val="18"/>
              </w:rPr>
            </w:pPr>
            <w:r w:rsidRPr="00DF5603">
              <w:rPr>
                <w:sz w:val="18"/>
                <w:szCs w:val="18"/>
              </w:rPr>
              <w:t>177.38</w:t>
            </w:r>
          </w:p>
        </w:tc>
        <w:tc>
          <w:tcPr>
            <w:tcW w:w="4110" w:type="dxa"/>
            <w:shd w:val="clear" w:color="auto" w:fill="auto"/>
            <w:vAlign w:val="center"/>
          </w:tcPr>
          <w:p w14:paraId="550C65F4" w14:textId="77777777" w:rsidR="000267B1" w:rsidRPr="00DF5603" w:rsidRDefault="000267B1" w:rsidP="00712575">
            <w:pPr>
              <w:rPr>
                <w:sz w:val="18"/>
                <w:szCs w:val="18"/>
              </w:rPr>
            </w:pPr>
            <w:r w:rsidRPr="00DF5603">
              <w:rPr>
                <w:sz w:val="18"/>
                <w:szCs w:val="18"/>
              </w:rPr>
              <w:t>70.59</w:t>
            </w:r>
          </w:p>
        </w:tc>
      </w:tr>
      <w:tr w:rsidR="000267B1" w:rsidRPr="00DF5603" w14:paraId="27F50A43" w14:textId="77777777" w:rsidTr="00712575">
        <w:tc>
          <w:tcPr>
            <w:tcW w:w="1418" w:type="dxa"/>
            <w:shd w:val="clear" w:color="auto" w:fill="auto"/>
          </w:tcPr>
          <w:p w14:paraId="19D61276" w14:textId="77777777" w:rsidR="000267B1" w:rsidRPr="00DF5603" w:rsidRDefault="000267B1" w:rsidP="00712575">
            <w:pPr>
              <w:rPr>
                <w:sz w:val="18"/>
                <w:szCs w:val="18"/>
              </w:rPr>
            </w:pPr>
            <w:r w:rsidRPr="00DF5603">
              <w:rPr>
                <w:sz w:val="18"/>
                <w:szCs w:val="18"/>
              </w:rPr>
              <w:t>P (Pa)*</w:t>
            </w:r>
          </w:p>
        </w:tc>
        <w:tc>
          <w:tcPr>
            <w:tcW w:w="3544" w:type="dxa"/>
            <w:shd w:val="clear" w:color="auto" w:fill="auto"/>
          </w:tcPr>
          <w:p w14:paraId="448F0212" w14:textId="77777777" w:rsidR="000267B1" w:rsidRPr="00DF5603" w:rsidRDefault="000267B1" w:rsidP="00712575">
            <w:pPr>
              <w:rPr>
                <w:sz w:val="18"/>
                <w:szCs w:val="18"/>
              </w:rPr>
            </w:pPr>
            <w:r w:rsidRPr="00DF5603">
              <w:rPr>
                <w:sz w:val="18"/>
                <w:szCs w:val="18"/>
              </w:rPr>
              <w:t>3774 at 30°C</w:t>
            </w:r>
          </w:p>
        </w:tc>
        <w:tc>
          <w:tcPr>
            <w:tcW w:w="4110" w:type="dxa"/>
            <w:shd w:val="clear" w:color="auto" w:fill="auto"/>
          </w:tcPr>
          <w:p w14:paraId="3D4F5823" w14:textId="77777777" w:rsidR="000267B1" w:rsidRPr="00DF5603" w:rsidRDefault="000267B1" w:rsidP="00712575">
            <w:pPr>
              <w:rPr>
                <w:sz w:val="18"/>
                <w:szCs w:val="18"/>
              </w:rPr>
            </w:pPr>
            <w:r w:rsidRPr="00DF5603">
              <w:rPr>
                <w:sz w:val="18"/>
                <w:szCs w:val="18"/>
              </w:rPr>
              <w:t>7544 at 30°C</w:t>
            </w:r>
          </w:p>
        </w:tc>
      </w:tr>
      <w:tr w:rsidR="000267B1" w:rsidRPr="00DF5603" w14:paraId="550C2980" w14:textId="77777777" w:rsidTr="00712575">
        <w:tc>
          <w:tcPr>
            <w:tcW w:w="1418" w:type="dxa"/>
            <w:shd w:val="clear" w:color="auto" w:fill="auto"/>
          </w:tcPr>
          <w:p w14:paraId="7E97741E" w14:textId="77777777" w:rsidR="000267B1" w:rsidRPr="00DF5603" w:rsidRDefault="000267B1" w:rsidP="00712575">
            <w:pPr>
              <w:rPr>
                <w:sz w:val="18"/>
                <w:szCs w:val="18"/>
              </w:rPr>
            </w:pPr>
            <w:r w:rsidRPr="00DF5603">
              <w:rPr>
                <w:sz w:val="18"/>
                <w:szCs w:val="18"/>
              </w:rPr>
              <w:t>t (s)</w:t>
            </w:r>
          </w:p>
        </w:tc>
        <w:tc>
          <w:tcPr>
            <w:tcW w:w="3544" w:type="dxa"/>
            <w:shd w:val="clear" w:color="auto" w:fill="auto"/>
            <w:vAlign w:val="center"/>
          </w:tcPr>
          <w:p w14:paraId="134EA38E" w14:textId="77777777" w:rsidR="000267B1" w:rsidRPr="00DF5603" w:rsidRDefault="000267B1" w:rsidP="00712575">
            <w:pPr>
              <w:rPr>
                <w:sz w:val="18"/>
                <w:szCs w:val="18"/>
              </w:rPr>
            </w:pPr>
            <w:r w:rsidRPr="00DF5603">
              <w:rPr>
                <w:sz w:val="18"/>
                <w:szCs w:val="18"/>
              </w:rPr>
              <w:t>10</w:t>
            </w:r>
          </w:p>
        </w:tc>
        <w:tc>
          <w:tcPr>
            <w:tcW w:w="4110" w:type="dxa"/>
            <w:shd w:val="clear" w:color="auto" w:fill="auto"/>
            <w:vAlign w:val="center"/>
          </w:tcPr>
          <w:p w14:paraId="4AE52D6A" w14:textId="77777777" w:rsidR="000267B1" w:rsidRPr="00DF5603" w:rsidRDefault="000267B1" w:rsidP="00712575">
            <w:pPr>
              <w:rPr>
                <w:sz w:val="18"/>
                <w:szCs w:val="18"/>
              </w:rPr>
            </w:pPr>
            <w:r w:rsidRPr="00DF5603">
              <w:rPr>
                <w:sz w:val="18"/>
                <w:szCs w:val="18"/>
              </w:rPr>
              <w:t>2</w:t>
            </w:r>
          </w:p>
        </w:tc>
      </w:tr>
    </w:tbl>
    <w:p w14:paraId="4EA10637" w14:textId="77777777" w:rsidR="000267B1" w:rsidRPr="00DF5603" w:rsidRDefault="000267B1" w:rsidP="000267B1">
      <w:pPr>
        <w:rPr>
          <w:sz w:val="16"/>
          <w:szCs w:val="16"/>
        </w:rPr>
      </w:pPr>
      <w:r w:rsidRPr="00DF5603">
        <w:rPr>
          <w:sz w:val="16"/>
          <w:szCs w:val="16"/>
        </w:rPr>
        <w:t>* obtained by calculation and the Clausius-Clapeyron equation</w:t>
      </w:r>
    </w:p>
    <w:p w14:paraId="12784958" w14:textId="77777777" w:rsidR="000267B1" w:rsidRPr="00DF5603" w:rsidRDefault="000267B1" w:rsidP="000267B1">
      <w:pPr>
        <w:rPr>
          <w:sz w:val="18"/>
          <w:szCs w:val="18"/>
        </w:rPr>
      </w:pPr>
    </w:p>
    <w:p w14:paraId="2BA274E2" w14:textId="77777777" w:rsidR="000267B1" w:rsidRPr="00DF5603" w:rsidRDefault="000267B1" w:rsidP="000267B1">
      <w:pPr>
        <w:rPr>
          <w:sz w:val="18"/>
          <w:szCs w:val="18"/>
        </w:rPr>
      </w:pPr>
      <w:r w:rsidRPr="00DF5603">
        <w:rPr>
          <w:sz w:val="18"/>
          <w:szCs w:val="18"/>
        </w:rPr>
        <w:t>According to this equation the evaporation time is 10 s for propan-1-ol and 2 s for propan-2-ol. Using the dermal flux rate 0.85 mg/cm</w:t>
      </w:r>
      <w:r w:rsidRPr="00DF5603">
        <w:rPr>
          <w:sz w:val="18"/>
          <w:szCs w:val="18"/>
          <w:vertAlign w:val="superscript"/>
        </w:rPr>
        <w:t>2</w:t>
      </w:r>
      <w:r w:rsidRPr="00DF5603">
        <w:rPr>
          <w:sz w:val="18"/>
          <w:szCs w:val="18"/>
        </w:rPr>
        <w:t xml:space="preserve">/h and assuming a use frequency of 1, the total absorbed amount is 0.032 mg/kg bw/d propan-1-ol and 0.006 mg/kg bw/d propan-2-ol. </w:t>
      </w:r>
    </w:p>
    <w:p w14:paraId="126AD99F" w14:textId="77777777" w:rsidR="000267B1" w:rsidRPr="00DF5603" w:rsidRDefault="000267B1" w:rsidP="000267B1">
      <w:pPr>
        <w:rPr>
          <w:sz w:val="18"/>
          <w:szCs w:val="18"/>
        </w:rPr>
      </w:pPr>
      <w:r w:rsidRPr="00DF5603">
        <w:rPr>
          <w:sz w:val="18"/>
          <w:szCs w:val="18"/>
        </w:rPr>
        <w:tab/>
      </w:r>
      <w:r w:rsidRPr="00DF5603">
        <w:rPr>
          <w:sz w:val="18"/>
          <w:szCs w:val="18"/>
        </w:rPr>
        <w:tab/>
      </w:r>
    </w:p>
    <w:p w14:paraId="71D238BC" w14:textId="282B623C" w:rsidR="00BA2287" w:rsidRPr="00DF5603" w:rsidRDefault="00BA2287" w:rsidP="000267B1">
      <w:pPr>
        <w:rPr>
          <w:sz w:val="18"/>
          <w:szCs w:val="18"/>
        </w:rPr>
      </w:pPr>
      <w:r w:rsidRPr="00DF5603">
        <w:rPr>
          <w:sz w:val="18"/>
          <w:szCs w:val="18"/>
        </w:rPr>
        <w:tab/>
      </w:r>
      <w:r w:rsidRPr="00DF5603">
        <w:rPr>
          <w:sz w:val="18"/>
          <w:szCs w:val="18"/>
        </w:rPr>
        <w:tab/>
      </w:r>
    </w:p>
    <w:p w14:paraId="28D77391" w14:textId="77777777" w:rsidR="00BA2287" w:rsidRPr="00DF5603" w:rsidRDefault="00BA2287" w:rsidP="00BA2287">
      <w:pPr>
        <w:rPr>
          <w:sz w:val="18"/>
          <w:szCs w:val="18"/>
          <w:u w:val="single"/>
        </w:rPr>
      </w:pPr>
      <w:r w:rsidRPr="00DF5603">
        <w:rPr>
          <w:sz w:val="18"/>
          <w:szCs w:val="18"/>
          <w:u w:val="single"/>
        </w:rPr>
        <w:t xml:space="preserve">Inhalation exposure </w:t>
      </w:r>
    </w:p>
    <w:p w14:paraId="6C795179" w14:textId="77777777" w:rsidR="00BA2287" w:rsidRPr="00DF5603" w:rsidRDefault="00BA2287" w:rsidP="00BA2287">
      <w:pPr>
        <w:rPr>
          <w:sz w:val="18"/>
          <w:szCs w:val="18"/>
          <w:u w:val="single"/>
        </w:rPr>
      </w:pPr>
    </w:p>
    <w:p w14:paraId="053779F5" w14:textId="1AAC46CB" w:rsidR="00BA2287" w:rsidRPr="00DF5603" w:rsidRDefault="00BA2287" w:rsidP="00BA2287">
      <w:pPr>
        <w:rPr>
          <w:sz w:val="18"/>
          <w:szCs w:val="18"/>
        </w:rPr>
      </w:pPr>
      <w:r w:rsidRPr="00DF5603">
        <w:rPr>
          <w:sz w:val="18"/>
          <w:szCs w:val="18"/>
        </w:rPr>
        <w:lastRenderedPageBreak/>
        <w:t xml:space="preserve">Propan-1-ol: the mean event concentration is </w:t>
      </w:r>
      <w:r w:rsidR="00487047" w:rsidRPr="00DF5603">
        <w:rPr>
          <w:sz w:val="18"/>
          <w:szCs w:val="18"/>
        </w:rPr>
        <w:t>3800</w:t>
      </w:r>
      <w:r w:rsidRPr="00DF5603">
        <w:rPr>
          <w:sz w:val="18"/>
          <w:szCs w:val="18"/>
        </w:rPr>
        <w:t xml:space="preserve"> mg/m</w:t>
      </w:r>
      <w:r w:rsidRPr="00DF5603">
        <w:rPr>
          <w:sz w:val="18"/>
          <w:szCs w:val="18"/>
          <w:vertAlign w:val="superscript"/>
        </w:rPr>
        <w:t>3</w:t>
      </w:r>
      <w:r w:rsidRPr="00DF5603">
        <w:rPr>
          <w:sz w:val="18"/>
          <w:szCs w:val="18"/>
        </w:rPr>
        <w:t xml:space="preserve">. </w:t>
      </w:r>
      <w:r w:rsidR="00C83BE4" w:rsidRPr="00DF5603">
        <w:rPr>
          <w:sz w:val="18"/>
          <w:szCs w:val="18"/>
        </w:rPr>
        <w:t xml:space="preserve">With </w:t>
      </w:r>
      <w:r w:rsidRPr="00DF5603">
        <w:rPr>
          <w:sz w:val="18"/>
          <w:szCs w:val="18"/>
        </w:rPr>
        <w:t>an exposure time of 20 minutes, a frequency of 1 disinfection per day and an inhalation rate of 1.25 m</w:t>
      </w:r>
      <w:r w:rsidRPr="00DF5603">
        <w:rPr>
          <w:sz w:val="18"/>
          <w:szCs w:val="18"/>
          <w:vertAlign w:val="superscript"/>
        </w:rPr>
        <w:t>3</w:t>
      </w:r>
      <w:r w:rsidRPr="00DF5603">
        <w:rPr>
          <w:sz w:val="18"/>
          <w:szCs w:val="18"/>
        </w:rPr>
        <w:t>/</w:t>
      </w:r>
      <w:r w:rsidR="000267B1" w:rsidRPr="00DF5603">
        <w:rPr>
          <w:sz w:val="18"/>
          <w:szCs w:val="18"/>
        </w:rPr>
        <w:t>h</w:t>
      </w:r>
      <w:r w:rsidRPr="00DF5603">
        <w:rPr>
          <w:sz w:val="18"/>
          <w:szCs w:val="18"/>
        </w:rPr>
        <w:t xml:space="preserve">, the inhalation exposure is </w:t>
      </w:r>
      <w:r w:rsidR="00487047" w:rsidRPr="00DF5603">
        <w:rPr>
          <w:sz w:val="18"/>
          <w:szCs w:val="18"/>
        </w:rPr>
        <w:t>26.4</w:t>
      </w:r>
      <w:r w:rsidRPr="00DF5603">
        <w:rPr>
          <w:sz w:val="18"/>
          <w:szCs w:val="18"/>
        </w:rPr>
        <w:t xml:space="preserve"> mg/kg bw/d.</w:t>
      </w:r>
    </w:p>
    <w:p w14:paraId="3C4E6E2B" w14:textId="77777777" w:rsidR="00BA2287" w:rsidRPr="00DF5603" w:rsidRDefault="00BA2287" w:rsidP="00BA2287">
      <w:pPr>
        <w:rPr>
          <w:sz w:val="18"/>
          <w:szCs w:val="18"/>
        </w:rPr>
      </w:pPr>
    </w:p>
    <w:p w14:paraId="27E52A02" w14:textId="3C980661" w:rsidR="00BA2287" w:rsidRPr="00DF5603" w:rsidRDefault="00BA2287" w:rsidP="00BA2287">
      <w:pPr>
        <w:rPr>
          <w:sz w:val="18"/>
          <w:szCs w:val="18"/>
        </w:rPr>
      </w:pPr>
      <w:r w:rsidRPr="00DF5603">
        <w:rPr>
          <w:sz w:val="18"/>
          <w:szCs w:val="18"/>
        </w:rPr>
        <w:t>Propan-2-ol: the mean event concentration is 2</w:t>
      </w:r>
      <w:r w:rsidR="00487047" w:rsidRPr="00DF5603">
        <w:rPr>
          <w:sz w:val="18"/>
          <w:szCs w:val="18"/>
        </w:rPr>
        <w:t>500</w:t>
      </w:r>
      <w:r w:rsidRPr="00DF5603">
        <w:rPr>
          <w:sz w:val="18"/>
          <w:szCs w:val="18"/>
        </w:rPr>
        <w:t xml:space="preserve"> mg/m</w:t>
      </w:r>
      <w:r w:rsidRPr="00DF5603">
        <w:rPr>
          <w:sz w:val="18"/>
          <w:szCs w:val="18"/>
          <w:vertAlign w:val="superscript"/>
        </w:rPr>
        <w:t>3</w:t>
      </w:r>
      <w:r w:rsidRPr="00DF5603">
        <w:rPr>
          <w:sz w:val="18"/>
          <w:szCs w:val="18"/>
        </w:rPr>
        <w:t>. W</w:t>
      </w:r>
      <w:r w:rsidR="00C83BE4" w:rsidRPr="00DF5603">
        <w:rPr>
          <w:sz w:val="18"/>
          <w:szCs w:val="18"/>
        </w:rPr>
        <w:t>ith</w:t>
      </w:r>
      <w:r w:rsidRPr="00DF5603">
        <w:rPr>
          <w:sz w:val="18"/>
          <w:szCs w:val="18"/>
        </w:rPr>
        <w:t xml:space="preserve"> an exposure time of 20 minutes, a frequency of 1 disinfection per day and an inhalation rate of 1.25 m</w:t>
      </w:r>
      <w:r w:rsidRPr="00DF5603">
        <w:rPr>
          <w:sz w:val="18"/>
          <w:szCs w:val="18"/>
          <w:vertAlign w:val="superscript"/>
        </w:rPr>
        <w:t>3</w:t>
      </w:r>
      <w:r w:rsidRPr="00DF5603">
        <w:rPr>
          <w:sz w:val="18"/>
          <w:szCs w:val="18"/>
        </w:rPr>
        <w:t xml:space="preserve">/h, the inhalation exposure is </w:t>
      </w:r>
      <w:r w:rsidR="00487047" w:rsidRPr="00DF5603">
        <w:rPr>
          <w:sz w:val="18"/>
          <w:szCs w:val="18"/>
        </w:rPr>
        <w:t>17.36</w:t>
      </w:r>
      <w:r w:rsidRPr="00DF5603">
        <w:rPr>
          <w:sz w:val="18"/>
          <w:szCs w:val="18"/>
        </w:rPr>
        <w:t xml:space="preserve"> mg/kg bw/d.</w:t>
      </w:r>
    </w:p>
    <w:p w14:paraId="1D896605" w14:textId="77777777" w:rsidR="00BA2287" w:rsidRPr="00DF5603" w:rsidRDefault="00BA2287" w:rsidP="00BA2287">
      <w:pPr>
        <w:rPr>
          <w:sz w:val="18"/>
          <w:szCs w:val="18"/>
        </w:rPr>
      </w:pPr>
    </w:p>
    <w:p w14:paraId="3B1B98BF" w14:textId="77777777" w:rsidR="00BA2287" w:rsidRPr="00DF5603" w:rsidRDefault="00BA2287" w:rsidP="00BA22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1372"/>
        <w:gridCol w:w="1504"/>
        <w:gridCol w:w="1438"/>
        <w:gridCol w:w="1438"/>
        <w:gridCol w:w="798"/>
        <w:gridCol w:w="1415"/>
      </w:tblGrid>
      <w:tr w:rsidR="00BA2287" w:rsidRPr="00DF5603" w14:paraId="4EEDE78A" w14:textId="77777777" w:rsidTr="00BA2287">
        <w:trPr>
          <w:trHeight w:val="371"/>
        </w:trPr>
        <w:tc>
          <w:tcPr>
            <w:tcW w:w="9204" w:type="dxa"/>
            <w:gridSpan w:val="7"/>
            <w:shd w:val="clear" w:color="auto" w:fill="FFFFCC"/>
            <w:vAlign w:val="center"/>
          </w:tcPr>
          <w:p w14:paraId="2CBFA371" w14:textId="77777777" w:rsidR="00BA2287" w:rsidRPr="00DF5603" w:rsidRDefault="00BA2287" w:rsidP="00BA2287">
            <w:pPr>
              <w:rPr>
                <w:rFonts w:cs="Calibri"/>
                <w:b/>
                <w:bCs/>
                <w:color w:val="000000"/>
                <w:sz w:val="18"/>
                <w:szCs w:val="18"/>
                <w:lang w:eastAsia="nl-BE"/>
              </w:rPr>
            </w:pPr>
            <w:r w:rsidRPr="00DF5603">
              <w:rPr>
                <w:rFonts w:cs="Calibri"/>
                <w:b/>
                <w:bCs/>
                <w:color w:val="000000"/>
                <w:sz w:val="18"/>
                <w:szCs w:val="18"/>
                <w:lang w:eastAsia="nl-BE"/>
              </w:rPr>
              <w:t>Summary table: estimated exposure scenario 2.2-b</w:t>
            </w:r>
          </w:p>
        </w:tc>
      </w:tr>
      <w:tr w:rsidR="00BA2287" w:rsidRPr="00DF5603" w14:paraId="6DABD2F8" w14:textId="77777777" w:rsidTr="00BA2287">
        <w:tc>
          <w:tcPr>
            <w:tcW w:w="1239" w:type="dxa"/>
            <w:shd w:val="clear" w:color="auto" w:fill="auto"/>
          </w:tcPr>
          <w:p w14:paraId="17D86989" w14:textId="77777777" w:rsidR="00BA2287" w:rsidRPr="00DF5603" w:rsidRDefault="00BA2287" w:rsidP="00BA2287">
            <w:pPr>
              <w:rPr>
                <w:iCs/>
                <w:sz w:val="18"/>
                <w:szCs w:val="18"/>
              </w:rPr>
            </w:pPr>
          </w:p>
        </w:tc>
        <w:tc>
          <w:tcPr>
            <w:tcW w:w="1372" w:type="dxa"/>
            <w:shd w:val="clear" w:color="auto" w:fill="auto"/>
          </w:tcPr>
          <w:p w14:paraId="64555C6C" w14:textId="77777777" w:rsidR="00BA2287" w:rsidRPr="00DF5603" w:rsidRDefault="00BA2287" w:rsidP="00BA2287">
            <w:pPr>
              <w:jc w:val="center"/>
              <w:rPr>
                <w:b/>
                <w:bCs/>
                <w:iCs/>
                <w:sz w:val="18"/>
                <w:szCs w:val="18"/>
              </w:rPr>
            </w:pPr>
            <w:r w:rsidRPr="00DF5603">
              <w:rPr>
                <w:b/>
                <w:bCs/>
                <w:iCs/>
                <w:sz w:val="18"/>
                <w:szCs w:val="18"/>
              </w:rPr>
              <w:t>Tier/PPE</w:t>
            </w:r>
          </w:p>
        </w:tc>
        <w:tc>
          <w:tcPr>
            <w:tcW w:w="1504" w:type="dxa"/>
            <w:shd w:val="clear" w:color="auto" w:fill="auto"/>
          </w:tcPr>
          <w:p w14:paraId="39C78928" w14:textId="77777777" w:rsidR="00BA2287" w:rsidRPr="00DF5603" w:rsidRDefault="00BA2287" w:rsidP="00BA2287">
            <w:pPr>
              <w:jc w:val="center"/>
              <w:rPr>
                <w:b/>
                <w:bCs/>
                <w:sz w:val="18"/>
                <w:szCs w:val="18"/>
              </w:rPr>
            </w:pPr>
            <w:r w:rsidRPr="00DF5603">
              <w:rPr>
                <w:b/>
                <w:bCs/>
                <w:sz w:val="18"/>
                <w:szCs w:val="18"/>
              </w:rPr>
              <w:t>Estimated inhalation uptake</w:t>
            </w:r>
          </w:p>
          <w:p w14:paraId="36E588EA" w14:textId="77777777" w:rsidR="00BA2287" w:rsidRPr="00DF5603" w:rsidRDefault="00BA2287" w:rsidP="00BA2287">
            <w:pPr>
              <w:jc w:val="center"/>
              <w:rPr>
                <w:b/>
                <w:bCs/>
                <w:sz w:val="18"/>
                <w:szCs w:val="18"/>
              </w:rPr>
            </w:pPr>
            <w:r w:rsidRPr="00DF5603">
              <w:rPr>
                <w:b/>
                <w:bCs/>
                <w:sz w:val="18"/>
                <w:szCs w:val="18"/>
              </w:rPr>
              <w:t>(mg/kg bw/d)</w:t>
            </w:r>
          </w:p>
        </w:tc>
        <w:tc>
          <w:tcPr>
            <w:tcW w:w="1438" w:type="dxa"/>
            <w:shd w:val="clear" w:color="auto" w:fill="auto"/>
          </w:tcPr>
          <w:p w14:paraId="1EC25A7E" w14:textId="77777777" w:rsidR="00BA2287" w:rsidRPr="00DF5603" w:rsidRDefault="00BA2287" w:rsidP="00BA2287">
            <w:pPr>
              <w:jc w:val="center"/>
              <w:rPr>
                <w:b/>
                <w:bCs/>
                <w:iCs/>
                <w:sz w:val="18"/>
                <w:szCs w:val="18"/>
              </w:rPr>
            </w:pPr>
            <w:r w:rsidRPr="00DF5603">
              <w:rPr>
                <w:b/>
                <w:bCs/>
                <w:iCs/>
                <w:sz w:val="18"/>
                <w:szCs w:val="18"/>
              </w:rPr>
              <w:t>Estimated dermal uptake</w:t>
            </w:r>
          </w:p>
          <w:p w14:paraId="21165351" w14:textId="77777777" w:rsidR="00BA2287" w:rsidRPr="00DF5603" w:rsidRDefault="00BA2287" w:rsidP="00BA2287">
            <w:pPr>
              <w:jc w:val="center"/>
              <w:rPr>
                <w:b/>
                <w:bCs/>
                <w:iCs/>
                <w:sz w:val="18"/>
                <w:szCs w:val="18"/>
              </w:rPr>
            </w:pPr>
            <w:r w:rsidRPr="00DF5603">
              <w:rPr>
                <w:b/>
                <w:bCs/>
                <w:iCs/>
                <w:sz w:val="18"/>
                <w:szCs w:val="18"/>
              </w:rPr>
              <w:t>(mg/kg bw/d)</w:t>
            </w:r>
          </w:p>
        </w:tc>
        <w:tc>
          <w:tcPr>
            <w:tcW w:w="1438" w:type="dxa"/>
            <w:shd w:val="clear" w:color="auto" w:fill="auto"/>
          </w:tcPr>
          <w:p w14:paraId="7086FF19" w14:textId="77777777" w:rsidR="00BA2287" w:rsidRPr="00DF5603" w:rsidRDefault="00BA2287" w:rsidP="00BA2287">
            <w:pPr>
              <w:jc w:val="center"/>
              <w:rPr>
                <w:b/>
                <w:bCs/>
                <w:iCs/>
                <w:sz w:val="18"/>
                <w:szCs w:val="18"/>
              </w:rPr>
            </w:pPr>
            <w:r w:rsidRPr="00DF5603">
              <w:rPr>
                <w:b/>
                <w:bCs/>
                <w:iCs/>
                <w:sz w:val="18"/>
                <w:szCs w:val="18"/>
              </w:rPr>
              <w:t>Estimated total uptake</w:t>
            </w:r>
          </w:p>
          <w:p w14:paraId="05F55686" w14:textId="77777777" w:rsidR="00BA2287" w:rsidRPr="00DF5603" w:rsidRDefault="00BA2287" w:rsidP="00BA2287">
            <w:pPr>
              <w:jc w:val="center"/>
              <w:rPr>
                <w:b/>
                <w:bCs/>
                <w:iCs/>
                <w:sz w:val="18"/>
                <w:szCs w:val="18"/>
              </w:rPr>
            </w:pPr>
            <w:r w:rsidRPr="00DF5603">
              <w:rPr>
                <w:b/>
                <w:bCs/>
                <w:iCs/>
                <w:sz w:val="18"/>
                <w:szCs w:val="18"/>
              </w:rPr>
              <w:t>(mg/kg bw/d)</w:t>
            </w:r>
          </w:p>
        </w:tc>
        <w:tc>
          <w:tcPr>
            <w:tcW w:w="798" w:type="dxa"/>
          </w:tcPr>
          <w:p w14:paraId="300510A6" w14:textId="77777777" w:rsidR="00BA2287" w:rsidRPr="00DF5603" w:rsidRDefault="00BA2287" w:rsidP="00BA2287">
            <w:pPr>
              <w:jc w:val="center"/>
              <w:rPr>
                <w:b/>
                <w:bCs/>
                <w:iCs/>
                <w:sz w:val="18"/>
                <w:szCs w:val="18"/>
              </w:rPr>
            </w:pPr>
            <w:r w:rsidRPr="00DF5603">
              <w:rPr>
                <w:rFonts w:cs="Calibri"/>
                <w:b/>
                <w:bCs/>
                <w:color w:val="000000"/>
                <w:sz w:val="18"/>
                <w:szCs w:val="18"/>
                <w:lang w:val="nl-BE" w:eastAsia="nl-BE"/>
              </w:rPr>
              <w:t>AEL</w:t>
            </w:r>
          </w:p>
        </w:tc>
        <w:tc>
          <w:tcPr>
            <w:tcW w:w="1415" w:type="dxa"/>
          </w:tcPr>
          <w:p w14:paraId="4D5C6C19" w14:textId="77777777" w:rsidR="00BA2287" w:rsidRPr="00DF5603" w:rsidRDefault="00BA2287" w:rsidP="00BA2287">
            <w:pPr>
              <w:rPr>
                <w:b/>
                <w:bCs/>
                <w:iCs/>
                <w:sz w:val="18"/>
                <w:szCs w:val="18"/>
              </w:rPr>
            </w:pPr>
            <w:r w:rsidRPr="00DF5603">
              <w:rPr>
                <w:rFonts w:cs="Calibri"/>
                <w:b/>
                <w:bCs/>
                <w:color w:val="000000"/>
                <w:sz w:val="18"/>
                <w:szCs w:val="18"/>
                <w:lang w:val="nl-BE" w:eastAsia="nl-BE"/>
              </w:rPr>
              <w:t>Estimated total uptake/AEL (%)</w:t>
            </w:r>
          </w:p>
        </w:tc>
      </w:tr>
      <w:tr w:rsidR="000267B1" w:rsidRPr="00DF5603" w14:paraId="525E596A" w14:textId="77777777" w:rsidTr="00BA2287">
        <w:tc>
          <w:tcPr>
            <w:tcW w:w="1239" w:type="dxa"/>
            <w:shd w:val="clear" w:color="auto" w:fill="auto"/>
          </w:tcPr>
          <w:p w14:paraId="73C976C4" w14:textId="77777777" w:rsidR="000267B1" w:rsidRPr="00DF5603" w:rsidRDefault="000267B1" w:rsidP="000267B1">
            <w:pPr>
              <w:jc w:val="center"/>
              <w:rPr>
                <w:iCs/>
                <w:sz w:val="18"/>
                <w:szCs w:val="18"/>
              </w:rPr>
            </w:pPr>
            <w:r w:rsidRPr="00DF5603">
              <w:rPr>
                <w:iCs/>
                <w:sz w:val="18"/>
                <w:szCs w:val="18"/>
              </w:rPr>
              <w:t>Propan-1-ol</w:t>
            </w:r>
          </w:p>
        </w:tc>
        <w:tc>
          <w:tcPr>
            <w:tcW w:w="1372" w:type="dxa"/>
            <w:shd w:val="clear" w:color="auto" w:fill="auto"/>
          </w:tcPr>
          <w:p w14:paraId="12DE3504" w14:textId="77777777" w:rsidR="000267B1" w:rsidRPr="00DF5603" w:rsidRDefault="000267B1" w:rsidP="000267B1">
            <w:pPr>
              <w:jc w:val="center"/>
              <w:rPr>
                <w:iCs/>
                <w:sz w:val="18"/>
                <w:szCs w:val="18"/>
              </w:rPr>
            </w:pPr>
            <w:r w:rsidRPr="00DF5603">
              <w:rPr>
                <w:iCs/>
                <w:sz w:val="18"/>
                <w:szCs w:val="18"/>
              </w:rPr>
              <w:t>1 (no PPE)</w:t>
            </w:r>
          </w:p>
        </w:tc>
        <w:tc>
          <w:tcPr>
            <w:tcW w:w="1504" w:type="dxa"/>
            <w:shd w:val="clear" w:color="auto" w:fill="auto"/>
            <w:vAlign w:val="center"/>
          </w:tcPr>
          <w:p w14:paraId="71A49F03" w14:textId="2F397EF2" w:rsidR="000267B1" w:rsidRPr="00DF5603" w:rsidRDefault="00487047" w:rsidP="000267B1">
            <w:pPr>
              <w:jc w:val="center"/>
              <w:rPr>
                <w:iCs/>
                <w:sz w:val="18"/>
                <w:szCs w:val="18"/>
              </w:rPr>
            </w:pPr>
            <w:r w:rsidRPr="00DF5603">
              <w:rPr>
                <w:iCs/>
                <w:sz w:val="18"/>
                <w:szCs w:val="18"/>
              </w:rPr>
              <w:t>26.38</w:t>
            </w:r>
          </w:p>
        </w:tc>
        <w:tc>
          <w:tcPr>
            <w:tcW w:w="1438" w:type="dxa"/>
            <w:shd w:val="clear" w:color="auto" w:fill="auto"/>
            <w:vAlign w:val="center"/>
          </w:tcPr>
          <w:p w14:paraId="537517A5" w14:textId="6D299036" w:rsidR="000267B1" w:rsidRPr="00DF5603" w:rsidRDefault="000267B1" w:rsidP="000267B1">
            <w:pPr>
              <w:jc w:val="center"/>
              <w:rPr>
                <w:iCs/>
                <w:sz w:val="18"/>
                <w:szCs w:val="18"/>
              </w:rPr>
            </w:pPr>
            <w:r w:rsidRPr="00DF5603">
              <w:rPr>
                <w:iCs/>
                <w:sz w:val="18"/>
                <w:szCs w:val="18"/>
              </w:rPr>
              <w:t>0.032</w:t>
            </w:r>
          </w:p>
        </w:tc>
        <w:tc>
          <w:tcPr>
            <w:tcW w:w="1438" w:type="dxa"/>
            <w:shd w:val="clear" w:color="auto" w:fill="auto"/>
            <w:vAlign w:val="center"/>
          </w:tcPr>
          <w:p w14:paraId="4E1901F6" w14:textId="4BC7DD3C" w:rsidR="000267B1" w:rsidRPr="00DF5603" w:rsidRDefault="00487047" w:rsidP="000267B1">
            <w:pPr>
              <w:jc w:val="center"/>
              <w:rPr>
                <w:iCs/>
                <w:sz w:val="18"/>
                <w:szCs w:val="18"/>
              </w:rPr>
            </w:pPr>
            <w:r w:rsidRPr="00DF5603">
              <w:rPr>
                <w:iCs/>
                <w:sz w:val="18"/>
                <w:szCs w:val="18"/>
              </w:rPr>
              <w:t>26.41</w:t>
            </w:r>
          </w:p>
        </w:tc>
        <w:tc>
          <w:tcPr>
            <w:tcW w:w="798" w:type="dxa"/>
            <w:shd w:val="clear" w:color="auto" w:fill="auto"/>
            <w:vAlign w:val="center"/>
          </w:tcPr>
          <w:p w14:paraId="306D1F39" w14:textId="77777777" w:rsidR="000267B1" w:rsidRPr="00DF5603" w:rsidRDefault="000267B1" w:rsidP="000267B1">
            <w:pPr>
              <w:jc w:val="center"/>
              <w:rPr>
                <w:iCs/>
                <w:sz w:val="18"/>
                <w:szCs w:val="18"/>
              </w:rPr>
            </w:pPr>
            <w:r w:rsidRPr="00DF5603">
              <w:rPr>
                <w:iCs/>
                <w:sz w:val="18"/>
                <w:szCs w:val="18"/>
              </w:rPr>
              <w:t>9.20</w:t>
            </w:r>
          </w:p>
        </w:tc>
        <w:tc>
          <w:tcPr>
            <w:tcW w:w="1415" w:type="dxa"/>
            <w:shd w:val="clear" w:color="auto" w:fill="auto"/>
            <w:vAlign w:val="center"/>
          </w:tcPr>
          <w:p w14:paraId="655393EA" w14:textId="20FCDFEC" w:rsidR="000267B1" w:rsidRPr="00DF5603" w:rsidRDefault="00487047" w:rsidP="000267B1">
            <w:pPr>
              <w:jc w:val="center"/>
              <w:rPr>
                <w:iCs/>
                <w:sz w:val="18"/>
                <w:szCs w:val="18"/>
              </w:rPr>
            </w:pPr>
            <w:r w:rsidRPr="00DF5603">
              <w:rPr>
                <w:iCs/>
                <w:sz w:val="18"/>
                <w:szCs w:val="18"/>
              </w:rPr>
              <w:t>287</w:t>
            </w:r>
          </w:p>
        </w:tc>
      </w:tr>
      <w:tr w:rsidR="000267B1" w:rsidRPr="00DF5603" w14:paraId="2F23D6D9" w14:textId="77777777" w:rsidTr="00BA2287">
        <w:tc>
          <w:tcPr>
            <w:tcW w:w="1239" w:type="dxa"/>
            <w:shd w:val="clear" w:color="auto" w:fill="auto"/>
          </w:tcPr>
          <w:p w14:paraId="08991672" w14:textId="77777777" w:rsidR="000267B1" w:rsidRPr="00DF5603" w:rsidRDefault="000267B1" w:rsidP="000267B1">
            <w:pPr>
              <w:jc w:val="center"/>
              <w:rPr>
                <w:iCs/>
                <w:sz w:val="18"/>
                <w:szCs w:val="18"/>
              </w:rPr>
            </w:pPr>
            <w:r w:rsidRPr="00DF5603">
              <w:rPr>
                <w:iCs/>
                <w:sz w:val="18"/>
                <w:szCs w:val="18"/>
              </w:rPr>
              <w:t>Propan-2-ol</w:t>
            </w:r>
          </w:p>
        </w:tc>
        <w:tc>
          <w:tcPr>
            <w:tcW w:w="1372" w:type="dxa"/>
            <w:shd w:val="clear" w:color="auto" w:fill="auto"/>
          </w:tcPr>
          <w:p w14:paraId="73FECC35" w14:textId="77777777" w:rsidR="000267B1" w:rsidRPr="00DF5603" w:rsidRDefault="000267B1" w:rsidP="000267B1">
            <w:pPr>
              <w:jc w:val="center"/>
              <w:rPr>
                <w:iCs/>
                <w:sz w:val="18"/>
                <w:szCs w:val="18"/>
              </w:rPr>
            </w:pPr>
            <w:r w:rsidRPr="00DF5603">
              <w:rPr>
                <w:iCs/>
                <w:sz w:val="18"/>
                <w:szCs w:val="18"/>
              </w:rPr>
              <w:t>1 (no PPE)</w:t>
            </w:r>
          </w:p>
        </w:tc>
        <w:tc>
          <w:tcPr>
            <w:tcW w:w="1504" w:type="dxa"/>
            <w:shd w:val="clear" w:color="auto" w:fill="auto"/>
            <w:vAlign w:val="center"/>
          </w:tcPr>
          <w:p w14:paraId="10ED0152" w14:textId="202734BB" w:rsidR="000267B1" w:rsidRPr="00DF5603" w:rsidRDefault="00487047" w:rsidP="000267B1">
            <w:pPr>
              <w:jc w:val="center"/>
              <w:rPr>
                <w:iCs/>
                <w:sz w:val="18"/>
                <w:szCs w:val="18"/>
              </w:rPr>
            </w:pPr>
            <w:r w:rsidRPr="00DF5603">
              <w:rPr>
                <w:iCs/>
                <w:sz w:val="18"/>
                <w:szCs w:val="18"/>
              </w:rPr>
              <w:t>17.36</w:t>
            </w:r>
          </w:p>
        </w:tc>
        <w:tc>
          <w:tcPr>
            <w:tcW w:w="1438" w:type="dxa"/>
            <w:shd w:val="clear" w:color="auto" w:fill="auto"/>
            <w:vAlign w:val="center"/>
          </w:tcPr>
          <w:p w14:paraId="6F586833" w14:textId="0F2BE3C4" w:rsidR="000267B1" w:rsidRPr="00DF5603" w:rsidRDefault="000267B1" w:rsidP="000267B1">
            <w:pPr>
              <w:jc w:val="center"/>
              <w:rPr>
                <w:iCs/>
                <w:sz w:val="18"/>
                <w:szCs w:val="18"/>
              </w:rPr>
            </w:pPr>
            <w:r w:rsidRPr="00DF5603">
              <w:rPr>
                <w:iCs/>
                <w:sz w:val="18"/>
                <w:szCs w:val="18"/>
              </w:rPr>
              <w:t>0.006</w:t>
            </w:r>
          </w:p>
        </w:tc>
        <w:tc>
          <w:tcPr>
            <w:tcW w:w="1438" w:type="dxa"/>
            <w:shd w:val="clear" w:color="auto" w:fill="auto"/>
            <w:vAlign w:val="center"/>
          </w:tcPr>
          <w:p w14:paraId="2DA25C52" w14:textId="1B1EB52A" w:rsidR="000267B1" w:rsidRPr="00DF5603" w:rsidRDefault="00487047" w:rsidP="000267B1">
            <w:pPr>
              <w:jc w:val="center"/>
              <w:rPr>
                <w:iCs/>
                <w:sz w:val="18"/>
                <w:szCs w:val="18"/>
              </w:rPr>
            </w:pPr>
            <w:r w:rsidRPr="00DF5603">
              <w:rPr>
                <w:iCs/>
                <w:sz w:val="18"/>
                <w:szCs w:val="18"/>
              </w:rPr>
              <w:t>17.37</w:t>
            </w:r>
          </w:p>
        </w:tc>
        <w:tc>
          <w:tcPr>
            <w:tcW w:w="798" w:type="dxa"/>
            <w:shd w:val="clear" w:color="auto" w:fill="auto"/>
            <w:vAlign w:val="center"/>
          </w:tcPr>
          <w:p w14:paraId="48BC8FED" w14:textId="77777777" w:rsidR="000267B1" w:rsidRPr="00DF5603" w:rsidRDefault="000267B1" w:rsidP="000267B1">
            <w:pPr>
              <w:jc w:val="center"/>
              <w:rPr>
                <w:iCs/>
                <w:sz w:val="18"/>
                <w:szCs w:val="18"/>
              </w:rPr>
            </w:pPr>
            <w:r w:rsidRPr="00DF5603">
              <w:rPr>
                <w:iCs/>
                <w:sz w:val="18"/>
                <w:szCs w:val="18"/>
              </w:rPr>
              <w:t>17.90</w:t>
            </w:r>
          </w:p>
        </w:tc>
        <w:tc>
          <w:tcPr>
            <w:tcW w:w="1415" w:type="dxa"/>
            <w:shd w:val="clear" w:color="auto" w:fill="auto"/>
            <w:vAlign w:val="center"/>
          </w:tcPr>
          <w:p w14:paraId="04EA64A6" w14:textId="0418CDD3" w:rsidR="000267B1" w:rsidRPr="00DF5603" w:rsidRDefault="00487047" w:rsidP="000267B1">
            <w:pPr>
              <w:jc w:val="center"/>
              <w:rPr>
                <w:iCs/>
                <w:sz w:val="18"/>
                <w:szCs w:val="18"/>
              </w:rPr>
            </w:pPr>
            <w:r w:rsidRPr="00DF5603">
              <w:rPr>
                <w:iCs/>
                <w:sz w:val="18"/>
                <w:szCs w:val="18"/>
              </w:rPr>
              <w:t>97</w:t>
            </w:r>
          </w:p>
        </w:tc>
      </w:tr>
      <w:tr w:rsidR="000267B1" w:rsidRPr="00DF5603" w14:paraId="29B56AE6" w14:textId="77777777" w:rsidTr="00BA2287">
        <w:tc>
          <w:tcPr>
            <w:tcW w:w="1239" w:type="dxa"/>
            <w:shd w:val="clear" w:color="auto" w:fill="auto"/>
          </w:tcPr>
          <w:p w14:paraId="0CF6128F" w14:textId="77777777" w:rsidR="000267B1" w:rsidRPr="00DF5603" w:rsidRDefault="000267B1" w:rsidP="000267B1">
            <w:pPr>
              <w:jc w:val="center"/>
              <w:rPr>
                <w:iCs/>
                <w:sz w:val="18"/>
                <w:szCs w:val="18"/>
              </w:rPr>
            </w:pPr>
            <w:r w:rsidRPr="00DF5603">
              <w:rPr>
                <w:iCs/>
                <w:sz w:val="18"/>
                <w:szCs w:val="18"/>
              </w:rPr>
              <w:t>Propan-1-ol</w:t>
            </w:r>
          </w:p>
        </w:tc>
        <w:tc>
          <w:tcPr>
            <w:tcW w:w="1372" w:type="dxa"/>
            <w:shd w:val="clear" w:color="auto" w:fill="auto"/>
          </w:tcPr>
          <w:p w14:paraId="5732B59D" w14:textId="77777777" w:rsidR="000267B1" w:rsidRPr="00DF5603" w:rsidRDefault="000267B1" w:rsidP="000267B1">
            <w:pPr>
              <w:jc w:val="center"/>
              <w:rPr>
                <w:iCs/>
                <w:sz w:val="18"/>
                <w:szCs w:val="18"/>
              </w:rPr>
            </w:pPr>
            <w:r w:rsidRPr="00DF5603">
              <w:rPr>
                <w:iCs/>
                <w:sz w:val="18"/>
                <w:szCs w:val="18"/>
              </w:rPr>
              <w:t>Mask (APF 10)</w:t>
            </w:r>
          </w:p>
        </w:tc>
        <w:tc>
          <w:tcPr>
            <w:tcW w:w="1504" w:type="dxa"/>
            <w:shd w:val="clear" w:color="auto" w:fill="auto"/>
            <w:vAlign w:val="center"/>
          </w:tcPr>
          <w:p w14:paraId="4F6E34AE" w14:textId="469CC8A8" w:rsidR="000267B1" w:rsidRPr="00DF5603" w:rsidRDefault="00487047" w:rsidP="000267B1">
            <w:pPr>
              <w:jc w:val="center"/>
              <w:rPr>
                <w:iCs/>
                <w:sz w:val="18"/>
                <w:szCs w:val="18"/>
              </w:rPr>
            </w:pPr>
            <w:r w:rsidRPr="00DF5603">
              <w:rPr>
                <w:iCs/>
                <w:sz w:val="18"/>
                <w:szCs w:val="18"/>
              </w:rPr>
              <w:t>2.638</w:t>
            </w:r>
          </w:p>
        </w:tc>
        <w:tc>
          <w:tcPr>
            <w:tcW w:w="1438" w:type="dxa"/>
            <w:shd w:val="clear" w:color="auto" w:fill="auto"/>
            <w:vAlign w:val="center"/>
          </w:tcPr>
          <w:p w14:paraId="51E7DF96" w14:textId="3A57D3ED" w:rsidR="000267B1" w:rsidRPr="00DF5603" w:rsidRDefault="000267B1" w:rsidP="000267B1">
            <w:pPr>
              <w:jc w:val="center"/>
              <w:rPr>
                <w:iCs/>
                <w:sz w:val="18"/>
                <w:szCs w:val="18"/>
              </w:rPr>
            </w:pPr>
            <w:r w:rsidRPr="00DF5603">
              <w:rPr>
                <w:iCs/>
                <w:sz w:val="18"/>
                <w:szCs w:val="18"/>
              </w:rPr>
              <w:t>0.032</w:t>
            </w:r>
          </w:p>
        </w:tc>
        <w:tc>
          <w:tcPr>
            <w:tcW w:w="1438" w:type="dxa"/>
            <w:shd w:val="clear" w:color="auto" w:fill="auto"/>
            <w:vAlign w:val="center"/>
          </w:tcPr>
          <w:p w14:paraId="4779584E" w14:textId="07CAA6EE" w:rsidR="000267B1" w:rsidRPr="00DF5603" w:rsidRDefault="00487047" w:rsidP="000267B1">
            <w:pPr>
              <w:jc w:val="center"/>
              <w:rPr>
                <w:iCs/>
                <w:sz w:val="18"/>
                <w:szCs w:val="18"/>
              </w:rPr>
            </w:pPr>
            <w:r w:rsidRPr="00DF5603">
              <w:rPr>
                <w:iCs/>
                <w:sz w:val="18"/>
                <w:szCs w:val="18"/>
              </w:rPr>
              <w:t>2.67</w:t>
            </w:r>
          </w:p>
        </w:tc>
        <w:tc>
          <w:tcPr>
            <w:tcW w:w="798" w:type="dxa"/>
            <w:shd w:val="clear" w:color="auto" w:fill="auto"/>
            <w:vAlign w:val="center"/>
          </w:tcPr>
          <w:p w14:paraId="153D87DF" w14:textId="77777777" w:rsidR="000267B1" w:rsidRPr="00DF5603" w:rsidRDefault="000267B1" w:rsidP="000267B1">
            <w:pPr>
              <w:jc w:val="center"/>
              <w:rPr>
                <w:iCs/>
                <w:sz w:val="18"/>
                <w:szCs w:val="18"/>
              </w:rPr>
            </w:pPr>
            <w:r w:rsidRPr="00DF5603">
              <w:rPr>
                <w:iCs/>
                <w:sz w:val="18"/>
                <w:szCs w:val="18"/>
              </w:rPr>
              <w:t>9.20</w:t>
            </w:r>
          </w:p>
        </w:tc>
        <w:tc>
          <w:tcPr>
            <w:tcW w:w="1415" w:type="dxa"/>
            <w:shd w:val="clear" w:color="auto" w:fill="auto"/>
            <w:vAlign w:val="center"/>
          </w:tcPr>
          <w:p w14:paraId="74924030" w14:textId="0472C065" w:rsidR="000267B1" w:rsidRPr="00DF5603" w:rsidRDefault="00487047" w:rsidP="00AE0490">
            <w:pPr>
              <w:jc w:val="center"/>
              <w:rPr>
                <w:iCs/>
                <w:sz w:val="18"/>
                <w:szCs w:val="18"/>
              </w:rPr>
            </w:pPr>
            <w:r w:rsidRPr="00DF5603">
              <w:rPr>
                <w:iCs/>
                <w:sz w:val="18"/>
                <w:szCs w:val="18"/>
              </w:rPr>
              <w:t>29</w:t>
            </w:r>
          </w:p>
        </w:tc>
      </w:tr>
      <w:tr w:rsidR="000267B1" w:rsidRPr="00DF5603" w14:paraId="59747FAF" w14:textId="77777777" w:rsidTr="00BA2287">
        <w:tc>
          <w:tcPr>
            <w:tcW w:w="1239" w:type="dxa"/>
            <w:shd w:val="clear" w:color="auto" w:fill="auto"/>
          </w:tcPr>
          <w:p w14:paraId="2FD2BDF7" w14:textId="77777777" w:rsidR="000267B1" w:rsidRPr="00DF5603" w:rsidRDefault="000267B1" w:rsidP="000267B1">
            <w:pPr>
              <w:jc w:val="center"/>
              <w:rPr>
                <w:iCs/>
                <w:sz w:val="18"/>
                <w:szCs w:val="18"/>
              </w:rPr>
            </w:pPr>
            <w:r w:rsidRPr="00DF5603">
              <w:rPr>
                <w:iCs/>
                <w:sz w:val="18"/>
                <w:szCs w:val="18"/>
              </w:rPr>
              <w:t>Propan-2-ol</w:t>
            </w:r>
          </w:p>
        </w:tc>
        <w:tc>
          <w:tcPr>
            <w:tcW w:w="1372" w:type="dxa"/>
            <w:shd w:val="clear" w:color="auto" w:fill="auto"/>
          </w:tcPr>
          <w:p w14:paraId="42CE805A" w14:textId="77777777" w:rsidR="000267B1" w:rsidRPr="00DF5603" w:rsidRDefault="000267B1" w:rsidP="000267B1">
            <w:pPr>
              <w:jc w:val="center"/>
              <w:rPr>
                <w:iCs/>
                <w:sz w:val="18"/>
                <w:szCs w:val="18"/>
              </w:rPr>
            </w:pPr>
            <w:r w:rsidRPr="00DF5603">
              <w:rPr>
                <w:iCs/>
                <w:sz w:val="18"/>
                <w:szCs w:val="18"/>
              </w:rPr>
              <w:t>Mask (APF 10)</w:t>
            </w:r>
          </w:p>
        </w:tc>
        <w:tc>
          <w:tcPr>
            <w:tcW w:w="1504" w:type="dxa"/>
            <w:shd w:val="clear" w:color="auto" w:fill="auto"/>
            <w:vAlign w:val="center"/>
          </w:tcPr>
          <w:p w14:paraId="071ECB73" w14:textId="414BA48E" w:rsidR="000267B1" w:rsidRPr="00DF5603" w:rsidRDefault="00487047" w:rsidP="000267B1">
            <w:pPr>
              <w:jc w:val="center"/>
              <w:rPr>
                <w:iCs/>
                <w:sz w:val="18"/>
                <w:szCs w:val="18"/>
              </w:rPr>
            </w:pPr>
            <w:r w:rsidRPr="00DF5603">
              <w:rPr>
                <w:iCs/>
                <w:sz w:val="18"/>
                <w:szCs w:val="18"/>
              </w:rPr>
              <w:t>1.736</w:t>
            </w:r>
          </w:p>
        </w:tc>
        <w:tc>
          <w:tcPr>
            <w:tcW w:w="1438" w:type="dxa"/>
            <w:shd w:val="clear" w:color="auto" w:fill="auto"/>
            <w:vAlign w:val="center"/>
          </w:tcPr>
          <w:p w14:paraId="436FAA95" w14:textId="5B82DF9B" w:rsidR="000267B1" w:rsidRPr="00DF5603" w:rsidRDefault="000267B1" w:rsidP="000267B1">
            <w:pPr>
              <w:jc w:val="center"/>
              <w:rPr>
                <w:iCs/>
                <w:sz w:val="18"/>
                <w:szCs w:val="18"/>
              </w:rPr>
            </w:pPr>
            <w:r w:rsidRPr="00DF5603">
              <w:rPr>
                <w:iCs/>
                <w:sz w:val="18"/>
                <w:szCs w:val="18"/>
              </w:rPr>
              <w:t>0.006</w:t>
            </w:r>
          </w:p>
        </w:tc>
        <w:tc>
          <w:tcPr>
            <w:tcW w:w="1438" w:type="dxa"/>
            <w:shd w:val="clear" w:color="auto" w:fill="auto"/>
            <w:vAlign w:val="center"/>
          </w:tcPr>
          <w:p w14:paraId="2DEFEBA0" w14:textId="0DF4A877" w:rsidR="000267B1" w:rsidRPr="00DF5603" w:rsidRDefault="00487047" w:rsidP="000267B1">
            <w:pPr>
              <w:jc w:val="center"/>
              <w:rPr>
                <w:iCs/>
                <w:sz w:val="18"/>
                <w:szCs w:val="18"/>
              </w:rPr>
            </w:pPr>
            <w:r w:rsidRPr="00DF5603">
              <w:rPr>
                <w:iCs/>
                <w:sz w:val="18"/>
                <w:szCs w:val="18"/>
              </w:rPr>
              <w:t>1.74</w:t>
            </w:r>
          </w:p>
        </w:tc>
        <w:tc>
          <w:tcPr>
            <w:tcW w:w="798" w:type="dxa"/>
            <w:shd w:val="clear" w:color="auto" w:fill="auto"/>
            <w:vAlign w:val="center"/>
          </w:tcPr>
          <w:p w14:paraId="682F1644" w14:textId="77777777" w:rsidR="000267B1" w:rsidRPr="00DF5603" w:rsidRDefault="000267B1" w:rsidP="000267B1">
            <w:pPr>
              <w:jc w:val="center"/>
              <w:rPr>
                <w:iCs/>
                <w:sz w:val="18"/>
                <w:szCs w:val="18"/>
              </w:rPr>
            </w:pPr>
            <w:r w:rsidRPr="00DF5603">
              <w:rPr>
                <w:iCs/>
                <w:sz w:val="18"/>
                <w:szCs w:val="18"/>
              </w:rPr>
              <w:t>17.90</w:t>
            </w:r>
          </w:p>
        </w:tc>
        <w:tc>
          <w:tcPr>
            <w:tcW w:w="1415" w:type="dxa"/>
            <w:shd w:val="clear" w:color="auto" w:fill="auto"/>
            <w:vAlign w:val="center"/>
          </w:tcPr>
          <w:p w14:paraId="717610EE" w14:textId="7DEF9EA4" w:rsidR="000267B1" w:rsidRPr="00DF5603" w:rsidRDefault="00C078DE" w:rsidP="000267B1">
            <w:pPr>
              <w:jc w:val="center"/>
              <w:rPr>
                <w:iCs/>
                <w:sz w:val="18"/>
                <w:szCs w:val="18"/>
              </w:rPr>
            </w:pPr>
            <w:r w:rsidRPr="00DF5603">
              <w:rPr>
                <w:iCs/>
                <w:sz w:val="18"/>
                <w:szCs w:val="18"/>
              </w:rPr>
              <w:t>9.7</w:t>
            </w:r>
          </w:p>
        </w:tc>
      </w:tr>
    </w:tbl>
    <w:p w14:paraId="655334EA" w14:textId="77777777" w:rsidR="00BA2287" w:rsidRPr="00DF5603" w:rsidRDefault="00BA2287" w:rsidP="00BA2287">
      <w:pPr>
        <w:rPr>
          <w:iCs/>
        </w:rPr>
      </w:pPr>
    </w:p>
    <w:p w14:paraId="4421D4C4" w14:textId="77777777" w:rsidR="00BA2287" w:rsidRPr="00DF5603" w:rsidRDefault="00BA2287" w:rsidP="00BA2287">
      <w:pPr>
        <w:rPr>
          <w:i/>
          <w:sz w:val="22"/>
          <w:szCs w:val="22"/>
          <w:u w:val="single"/>
        </w:rPr>
      </w:pPr>
      <w:r w:rsidRPr="00DF5603">
        <w:rPr>
          <w:i/>
          <w:sz w:val="22"/>
          <w:szCs w:val="22"/>
          <w:u w:val="single"/>
        </w:rPr>
        <w:br w:type="page"/>
      </w:r>
    </w:p>
    <w:p w14:paraId="60EC4249" w14:textId="77777777" w:rsidR="00BA2287" w:rsidRPr="00DF5603" w:rsidRDefault="00BA2287" w:rsidP="00BA2287">
      <w:pPr>
        <w:rPr>
          <w:i/>
          <w:sz w:val="22"/>
          <w:szCs w:val="22"/>
          <w:u w:val="single"/>
        </w:rPr>
      </w:pPr>
      <w:r w:rsidRPr="00DF5603">
        <w:rPr>
          <w:i/>
          <w:sz w:val="22"/>
          <w:szCs w:val="22"/>
          <w:u w:val="single"/>
        </w:rPr>
        <w:lastRenderedPageBreak/>
        <w:t>Scenario [2.2-c] Application of products on surfaces</w:t>
      </w:r>
      <w:r w:rsidRPr="00DF5603">
        <w:rPr>
          <w:b/>
        </w:rPr>
        <w:t xml:space="preserve"> </w:t>
      </w:r>
      <w:r w:rsidRPr="00DF5603">
        <w:rPr>
          <w:i/>
          <w:sz w:val="22"/>
          <w:szCs w:val="22"/>
          <w:u w:val="single"/>
        </w:rPr>
        <w:t>by low-pressure spraying in industrial production room</w:t>
      </w:r>
    </w:p>
    <w:p w14:paraId="62B7D79D" w14:textId="77777777" w:rsidR="00BA2287" w:rsidRPr="00DF5603" w:rsidRDefault="00BA2287" w:rsidP="00BA2287"/>
    <w:p w14:paraId="41D78DDB" w14:textId="77777777" w:rsidR="00BA2287" w:rsidRPr="00DF5603" w:rsidRDefault="00BA2287" w:rsidP="00BA2287">
      <w:pPr>
        <w:rPr>
          <w:i/>
          <w:sz w:val="18"/>
          <w:szCs w:val="18"/>
          <w:u w:val="single"/>
        </w:rPr>
      </w:pPr>
      <w:r w:rsidRPr="00DF5603">
        <w:rPr>
          <w:sz w:val="18"/>
          <w:szCs w:val="18"/>
        </w:rPr>
        <w:t xml:space="preserve">This scenario covers also industrial kitchens. </w:t>
      </w:r>
    </w:p>
    <w:p w14:paraId="0569F303" w14:textId="77777777" w:rsidR="00BA2287" w:rsidRPr="00DF5603" w:rsidRDefault="00BA2287" w:rsidP="00BA2287">
      <w:pPr>
        <w:rPr>
          <w:b/>
        </w:rPr>
      </w:pPr>
    </w:p>
    <w:tbl>
      <w:tblPr>
        <w:tblW w:w="13368" w:type="dxa"/>
        <w:tblCellMar>
          <w:left w:w="70" w:type="dxa"/>
          <w:right w:w="70" w:type="dxa"/>
        </w:tblCellMar>
        <w:tblLook w:val="04A0" w:firstRow="1" w:lastRow="0" w:firstColumn="1" w:lastColumn="0" w:noHBand="0" w:noVBand="1"/>
      </w:tblPr>
      <w:tblGrid>
        <w:gridCol w:w="2055"/>
        <w:gridCol w:w="2268"/>
        <w:gridCol w:w="1984"/>
        <w:gridCol w:w="3093"/>
        <w:gridCol w:w="1984"/>
        <w:gridCol w:w="1109"/>
        <w:gridCol w:w="875"/>
      </w:tblGrid>
      <w:tr w:rsidR="00BA2287" w:rsidRPr="00DF5603" w14:paraId="2954D7A4" w14:textId="77777777" w:rsidTr="00BA2287">
        <w:trPr>
          <w:gridAfter w:val="3"/>
          <w:wAfter w:w="3968" w:type="dxa"/>
          <w:trHeight w:val="394"/>
        </w:trPr>
        <w:tc>
          <w:tcPr>
            <w:tcW w:w="9400" w:type="dxa"/>
            <w:gridSpan w:val="4"/>
            <w:tcBorders>
              <w:top w:val="single" w:sz="8" w:space="0" w:color="auto"/>
              <w:left w:val="single" w:sz="8" w:space="0" w:color="auto"/>
              <w:bottom w:val="single" w:sz="4" w:space="0" w:color="auto"/>
              <w:right w:val="single" w:sz="8" w:space="0" w:color="000000"/>
            </w:tcBorders>
            <w:shd w:val="clear" w:color="000000" w:fill="FFFFCC"/>
            <w:vAlign w:val="center"/>
            <w:hideMark/>
          </w:tcPr>
          <w:p w14:paraId="4C9C7582" w14:textId="77777777" w:rsidR="00BA2287" w:rsidRPr="00DF5603" w:rsidRDefault="00BA2287" w:rsidP="00BA2287">
            <w:pPr>
              <w:rPr>
                <w:rFonts w:cs="Calibri"/>
                <w:b/>
                <w:bCs/>
                <w:color w:val="000000"/>
                <w:sz w:val="18"/>
                <w:szCs w:val="18"/>
                <w:lang w:eastAsia="nl-BE"/>
              </w:rPr>
            </w:pPr>
            <w:r w:rsidRPr="00DF5603">
              <w:rPr>
                <w:rFonts w:cs="Calibri"/>
                <w:b/>
                <w:bCs/>
                <w:color w:val="000000"/>
                <w:sz w:val="18"/>
                <w:szCs w:val="18"/>
                <w:lang w:eastAsia="nl-BE"/>
              </w:rPr>
              <w:t>Description of Scenario [2.2-c] - Application of products on surfaces by low-pressure spraying in industrial production room</w:t>
            </w:r>
          </w:p>
        </w:tc>
      </w:tr>
      <w:tr w:rsidR="00BA2287" w:rsidRPr="00DF5603" w14:paraId="6E899453" w14:textId="77777777" w:rsidTr="00BA2287">
        <w:trPr>
          <w:gridAfter w:val="3"/>
          <w:wAfter w:w="3968" w:type="dxa"/>
          <w:trHeight w:val="877"/>
        </w:trPr>
        <w:tc>
          <w:tcPr>
            <w:tcW w:w="9400" w:type="dxa"/>
            <w:gridSpan w:val="4"/>
            <w:tcBorders>
              <w:top w:val="single" w:sz="4" w:space="0" w:color="auto"/>
              <w:left w:val="single" w:sz="4" w:space="0" w:color="auto"/>
              <w:bottom w:val="single" w:sz="4" w:space="0" w:color="auto"/>
              <w:right w:val="single" w:sz="4" w:space="0" w:color="auto"/>
            </w:tcBorders>
            <w:shd w:val="clear" w:color="000000" w:fill="FFFFCC"/>
            <w:vAlign w:val="center"/>
            <w:hideMark/>
          </w:tcPr>
          <w:p w14:paraId="36E17922" w14:textId="77777777" w:rsidR="00BA2287" w:rsidRPr="00DF5603" w:rsidRDefault="00BA2287" w:rsidP="00BA2287">
            <w:pPr>
              <w:rPr>
                <w:rFonts w:cs="Calibri"/>
                <w:color w:val="000000"/>
                <w:sz w:val="18"/>
                <w:szCs w:val="18"/>
                <w:lang w:eastAsia="nl-BE"/>
              </w:rPr>
            </w:pPr>
            <w:r w:rsidRPr="00DF5603">
              <w:rPr>
                <w:rFonts w:cs="Calibri"/>
                <w:color w:val="000000"/>
                <w:sz w:val="18"/>
                <w:szCs w:val="18"/>
                <w:lang w:eastAsia="nl-BE"/>
              </w:rPr>
              <w:t>Exposed workers are trained professionals or industrial users in institutions or in the food or other industry. The application method is by low pressure spraying in industrial production room.</w:t>
            </w:r>
          </w:p>
          <w:p w14:paraId="02F0DCEE" w14:textId="77777777" w:rsidR="00BA2287" w:rsidRPr="00DF5603" w:rsidRDefault="00BA2287" w:rsidP="00BA2287">
            <w:pPr>
              <w:rPr>
                <w:rFonts w:cs="Calibri"/>
                <w:color w:val="000000"/>
                <w:sz w:val="18"/>
                <w:szCs w:val="18"/>
                <w:lang w:eastAsia="nl-BE"/>
              </w:rPr>
            </w:pPr>
            <w:r w:rsidRPr="00DF5603">
              <w:rPr>
                <w:rFonts w:cs="Calibri"/>
                <w:color w:val="000000"/>
                <w:sz w:val="18"/>
                <w:szCs w:val="18"/>
                <w:lang w:eastAsia="nl-BE"/>
              </w:rPr>
              <w:t>The products are sold in containers of 1, 5, 10, 18, 20, 22, 25, 33 litre cans, 200, 210, 220, 230, 250 L vessels (HDPE), 600, 1000, 1050, 1100, 1200 L IBCs (HDPE), then transferred to a low- pressure spraying system. It is assumed that a staff person carries out 1 disinfection per day.</w:t>
            </w:r>
            <w:r w:rsidRPr="00DF5603">
              <w:rPr>
                <w:rFonts w:cs="Calibri"/>
                <w:color w:val="000000"/>
                <w:sz w:val="18"/>
                <w:szCs w:val="18"/>
                <w:lang w:eastAsia="nl-BE"/>
              </w:rPr>
              <w:br/>
              <w:t>Tier 1: No PPE</w:t>
            </w:r>
          </w:p>
          <w:p w14:paraId="6D584630" w14:textId="77777777" w:rsidR="00BA2287" w:rsidRPr="00DF5603" w:rsidRDefault="00BA2287" w:rsidP="00BA2287">
            <w:pPr>
              <w:rPr>
                <w:rFonts w:cs="Calibri"/>
                <w:color w:val="000000"/>
                <w:sz w:val="18"/>
                <w:szCs w:val="18"/>
                <w:lang w:eastAsia="nl-BE"/>
              </w:rPr>
            </w:pPr>
          </w:p>
        </w:tc>
      </w:tr>
      <w:tr w:rsidR="00BA2287" w:rsidRPr="00DF5603" w14:paraId="31F73DD0" w14:textId="77777777" w:rsidTr="00BA2287">
        <w:trPr>
          <w:gridAfter w:val="3"/>
          <w:wAfter w:w="3968" w:type="dxa"/>
          <w:trHeight w:val="465"/>
        </w:trPr>
        <w:tc>
          <w:tcPr>
            <w:tcW w:w="2055" w:type="dxa"/>
            <w:vMerge w:val="restart"/>
            <w:tcBorders>
              <w:top w:val="nil"/>
              <w:left w:val="single" w:sz="8" w:space="0" w:color="auto"/>
              <w:right w:val="single" w:sz="8" w:space="0" w:color="auto"/>
            </w:tcBorders>
            <w:shd w:val="clear" w:color="auto" w:fill="auto"/>
            <w:vAlign w:val="center"/>
          </w:tcPr>
          <w:p w14:paraId="2F0C32DC"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0207DB65" w14:textId="77777777" w:rsidR="00BA2287" w:rsidRPr="00DF5603" w:rsidRDefault="00BA2287" w:rsidP="00BA2287">
            <w:pPr>
              <w:rPr>
                <w:rFonts w:cs="Calibri"/>
                <w:b/>
                <w:bCs/>
                <w:color w:val="000000"/>
                <w:sz w:val="18"/>
                <w:szCs w:val="18"/>
                <w:lang w:val="nl-BE" w:eastAsia="nl-BE"/>
              </w:rPr>
            </w:pPr>
            <w:r w:rsidRPr="00DF5603">
              <w:rPr>
                <w:rFonts w:cs="Calibri"/>
                <w:b/>
                <w:bCs/>
                <w:color w:val="000000"/>
                <w:sz w:val="18"/>
                <w:szCs w:val="18"/>
                <w:lang w:val="nl-BE" w:eastAsia="nl-BE"/>
              </w:rPr>
              <w:t>Parameters</w:t>
            </w:r>
          </w:p>
        </w:tc>
        <w:tc>
          <w:tcPr>
            <w:tcW w:w="1984" w:type="dxa"/>
            <w:tcBorders>
              <w:top w:val="nil"/>
              <w:left w:val="nil"/>
              <w:bottom w:val="single" w:sz="8" w:space="0" w:color="auto"/>
              <w:right w:val="single" w:sz="8" w:space="0" w:color="auto"/>
            </w:tcBorders>
            <w:shd w:val="clear" w:color="auto" w:fill="auto"/>
            <w:vAlign w:val="center"/>
          </w:tcPr>
          <w:p w14:paraId="02787162" w14:textId="77777777" w:rsidR="00BA2287" w:rsidRPr="00DF5603" w:rsidRDefault="00BA2287" w:rsidP="00BA2287">
            <w:pPr>
              <w:rPr>
                <w:rFonts w:cs="Calibri"/>
                <w:color w:val="000000"/>
                <w:sz w:val="18"/>
                <w:szCs w:val="18"/>
                <w:lang w:val="nl-BE" w:eastAsia="nl-BE"/>
              </w:rPr>
            </w:pPr>
            <w:r w:rsidRPr="00DF5603">
              <w:rPr>
                <w:rFonts w:cs="Calibri"/>
                <w:b/>
                <w:bCs/>
                <w:color w:val="000000"/>
                <w:sz w:val="18"/>
                <w:szCs w:val="18"/>
                <w:lang w:val="nl-BE" w:eastAsia="nl-BE"/>
              </w:rPr>
              <w:t>Value</w:t>
            </w:r>
          </w:p>
        </w:tc>
        <w:tc>
          <w:tcPr>
            <w:tcW w:w="3093" w:type="dxa"/>
            <w:tcBorders>
              <w:top w:val="single" w:sz="4" w:space="0" w:color="auto"/>
              <w:left w:val="nil"/>
              <w:bottom w:val="single" w:sz="8" w:space="0" w:color="auto"/>
              <w:right w:val="single" w:sz="8" w:space="0" w:color="auto"/>
            </w:tcBorders>
            <w:shd w:val="clear" w:color="auto" w:fill="auto"/>
            <w:vAlign w:val="center"/>
          </w:tcPr>
          <w:p w14:paraId="61A27F37" w14:textId="77777777" w:rsidR="00BA2287" w:rsidRPr="00DF5603" w:rsidRDefault="00BA2287" w:rsidP="00BA2287">
            <w:pPr>
              <w:rPr>
                <w:rFonts w:cs="Calibri"/>
                <w:b/>
                <w:bCs/>
                <w:color w:val="000000"/>
                <w:sz w:val="18"/>
                <w:szCs w:val="18"/>
                <w:lang w:val="nl-BE" w:eastAsia="nl-BE"/>
              </w:rPr>
            </w:pPr>
            <w:r w:rsidRPr="00DF5603">
              <w:rPr>
                <w:rFonts w:cs="Calibri"/>
                <w:b/>
                <w:bCs/>
                <w:color w:val="000000"/>
                <w:sz w:val="18"/>
                <w:szCs w:val="18"/>
                <w:lang w:val="nl-BE" w:eastAsia="nl-BE"/>
              </w:rPr>
              <w:t>Reference</w:t>
            </w:r>
          </w:p>
        </w:tc>
      </w:tr>
      <w:tr w:rsidR="00BA2287" w:rsidRPr="00DF5603" w14:paraId="6D2244A7"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750B28C7"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482860CA"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Concentration of Active Substances</w:t>
            </w:r>
          </w:p>
        </w:tc>
        <w:tc>
          <w:tcPr>
            <w:tcW w:w="1984" w:type="dxa"/>
            <w:tcBorders>
              <w:top w:val="nil"/>
              <w:left w:val="nil"/>
              <w:bottom w:val="single" w:sz="8" w:space="0" w:color="auto"/>
              <w:right w:val="single" w:sz="8" w:space="0" w:color="auto"/>
            </w:tcBorders>
            <w:shd w:val="clear" w:color="auto" w:fill="auto"/>
            <w:vAlign w:val="center"/>
          </w:tcPr>
          <w:p w14:paraId="50160105"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Propan-1-ol: 49%</w:t>
            </w:r>
          </w:p>
          <w:p w14:paraId="7731FC46" w14:textId="77777777" w:rsidR="00BA2287" w:rsidRPr="00DF5603" w:rsidRDefault="00BA2287" w:rsidP="00BA2287">
            <w:pPr>
              <w:rPr>
                <w:rFonts w:cs="Calibri"/>
                <w:color w:val="000000"/>
                <w:sz w:val="18"/>
                <w:szCs w:val="18"/>
                <w:lang w:val="nl-BE" w:eastAsia="nl-BE"/>
              </w:rPr>
            </w:pPr>
          </w:p>
        </w:tc>
        <w:tc>
          <w:tcPr>
            <w:tcW w:w="3093" w:type="dxa"/>
            <w:vMerge w:val="restart"/>
            <w:tcBorders>
              <w:top w:val="single" w:sz="4" w:space="0" w:color="auto"/>
              <w:left w:val="nil"/>
              <w:right w:val="single" w:sz="8" w:space="0" w:color="auto"/>
            </w:tcBorders>
            <w:shd w:val="clear" w:color="auto" w:fill="auto"/>
            <w:vAlign w:val="center"/>
          </w:tcPr>
          <w:p w14:paraId="53A7F301"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Product specific data</w:t>
            </w:r>
          </w:p>
        </w:tc>
      </w:tr>
      <w:tr w:rsidR="00BA2287" w:rsidRPr="00DF5603" w14:paraId="0E252D68"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56B0ABF5"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52C1C86B" w14:textId="77777777" w:rsidR="00BA2287" w:rsidRPr="00DF5603" w:rsidRDefault="00BA2287" w:rsidP="00BA2287">
            <w:pPr>
              <w:rPr>
                <w:rFonts w:cs="Calibri"/>
                <w:b/>
                <w:bCs/>
                <w:color w:val="000000"/>
                <w:sz w:val="18"/>
                <w:szCs w:val="18"/>
                <w:lang w:val="nl-BE" w:eastAsia="nl-BE"/>
              </w:rPr>
            </w:pPr>
          </w:p>
        </w:tc>
        <w:tc>
          <w:tcPr>
            <w:tcW w:w="1984" w:type="dxa"/>
            <w:tcBorders>
              <w:top w:val="nil"/>
              <w:left w:val="nil"/>
              <w:bottom w:val="single" w:sz="8" w:space="0" w:color="auto"/>
              <w:right w:val="single" w:sz="8" w:space="0" w:color="auto"/>
            </w:tcBorders>
            <w:shd w:val="clear" w:color="auto" w:fill="auto"/>
            <w:vAlign w:val="center"/>
          </w:tcPr>
          <w:p w14:paraId="6F3298B8"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Propan-2-ol: 19.5%</w:t>
            </w:r>
          </w:p>
        </w:tc>
        <w:tc>
          <w:tcPr>
            <w:tcW w:w="3093" w:type="dxa"/>
            <w:vMerge/>
            <w:tcBorders>
              <w:left w:val="nil"/>
              <w:right w:val="single" w:sz="8" w:space="0" w:color="auto"/>
            </w:tcBorders>
            <w:shd w:val="clear" w:color="auto" w:fill="auto"/>
            <w:vAlign w:val="center"/>
          </w:tcPr>
          <w:p w14:paraId="0319C19C" w14:textId="77777777" w:rsidR="00BA2287" w:rsidRPr="00DF5603" w:rsidRDefault="00BA2287" w:rsidP="00BA2287">
            <w:pPr>
              <w:rPr>
                <w:rFonts w:cs="Calibri"/>
                <w:b/>
                <w:bCs/>
                <w:color w:val="000000"/>
                <w:sz w:val="18"/>
                <w:szCs w:val="18"/>
                <w:lang w:val="nl-BE" w:eastAsia="nl-BE"/>
              </w:rPr>
            </w:pPr>
          </w:p>
        </w:tc>
      </w:tr>
      <w:tr w:rsidR="00BA2287" w:rsidRPr="00DF5603" w14:paraId="24417A1D"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434B96F2"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45EA9A2E"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Density of product:</w:t>
            </w:r>
          </w:p>
        </w:tc>
        <w:tc>
          <w:tcPr>
            <w:tcW w:w="1984" w:type="dxa"/>
            <w:tcBorders>
              <w:top w:val="nil"/>
              <w:left w:val="nil"/>
              <w:bottom w:val="single" w:sz="8" w:space="0" w:color="auto"/>
              <w:right w:val="single" w:sz="8" w:space="0" w:color="auto"/>
            </w:tcBorders>
            <w:shd w:val="clear" w:color="auto" w:fill="auto"/>
            <w:vAlign w:val="center"/>
          </w:tcPr>
          <w:p w14:paraId="5429AF80"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0.865 g/mL</w:t>
            </w:r>
          </w:p>
        </w:tc>
        <w:tc>
          <w:tcPr>
            <w:tcW w:w="3093" w:type="dxa"/>
            <w:vMerge/>
            <w:tcBorders>
              <w:left w:val="nil"/>
              <w:bottom w:val="single" w:sz="8" w:space="0" w:color="auto"/>
              <w:right w:val="single" w:sz="8" w:space="0" w:color="auto"/>
            </w:tcBorders>
            <w:shd w:val="clear" w:color="auto" w:fill="auto"/>
            <w:vAlign w:val="center"/>
          </w:tcPr>
          <w:p w14:paraId="5E3EA4B4" w14:textId="77777777" w:rsidR="00BA2287" w:rsidRPr="00DF5603" w:rsidRDefault="00BA2287" w:rsidP="00BA2287">
            <w:pPr>
              <w:rPr>
                <w:rFonts w:cs="Calibri"/>
                <w:b/>
                <w:bCs/>
                <w:color w:val="000000"/>
                <w:sz w:val="18"/>
                <w:szCs w:val="18"/>
                <w:lang w:val="nl-BE" w:eastAsia="nl-BE"/>
              </w:rPr>
            </w:pPr>
          </w:p>
        </w:tc>
      </w:tr>
      <w:tr w:rsidR="00BA2287" w:rsidRPr="00DF5603" w14:paraId="4DC220F0"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7EF67383"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4FBA65A5"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Molecular weight of Active Substance</w:t>
            </w:r>
          </w:p>
        </w:tc>
        <w:tc>
          <w:tcPr>
            <w:tcW w:w="1984" w:type="dxa"/>
            <w:tcBorders>
              <w:top w:val="nil"/>
              <w:left w:val="nil"/>
              <w:bottom w:val="single" w:sz="8" w:space="0" w:color="auto"/>
              <w:right w:val="single" w:sz="8" w:space="0" w:color="auto"/>
            </w:tcBorders>
            <w:shd w:val="clear" w:color="auto" w:fill="auto"/>
            <w:vAlign w:val="center"/>
          </w:tcPr>
          <w:p w14:paraId="3CDA4AED"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Propan-1-ol: 60.096 g/mol</w:t>
            </w:r>
          </w:p>
        </w:tc>
        <w:tc>
          <w:tcPr>
            <w:tcW w:w="3093" w:type="dxa"/>
            <w:vMerge w:val="restart"/>
            <w:tcBorders>
              <w:top w:val="single" w:sz="4" w:space="0" w:color="auto"/>
              <w:left w:val="nil"/>
              <w:right w:val="single" w:sz="8" w:space="0" w:color="auto"/>
            </w:tcBorders>
            <w:shd w:val="clear" w:color="auto" w:fill="auto"/>
            <w:vAlign w:val="center"/>
          </w:tcPr>
          <w:p w14:paraId="1D7933BA"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en-US" w:eastAsia="nl-BE"/>
              </w:rPr>
              <w:t>CAR</w:t>
            </w:r>
          </w:p>
        </w:tc>
      </w:tr>
      <w:tr w:rsidR="00BA2287" w:rsidRPr="00DF5603" w14:paraId="2A16ED82"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2B768423"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7CB7EA3C" w14:textId="77777777" w:rsidR="00BA2287" w:rsidRPr="00DF5603" w:rsidRDefault="00BA2287" w:rsidP="00BA2287">
            <w:pPr>
              <w:rPr>
                <w:rFonts w:cs="Calibri"/>
                <w:b/>
                <w:bCs/>
                <w:color w:val="000000"/>
                <w:sz w:val="18"/>
                <w:szCs w:val="18"/>
                <w:lang w:val="nl-BE" w:eastAsia="nl-BE"/>
              </w:rPr>
            </w:pPr>
          </w:p>
        </w:tc>
        <w:tc>
          <w:tcPr>
            <w:tcW w:w="1984" w:type="dxa"/>
            <w:tcBorders>
              <w:top w:val="nil"/>
              <w:left w:val="nil"/>
              <w:bottom w:val="single" w:sz="8" w:space="0" w:color="auto"/>
              <w:right w:val="single" w:sz="8" w:space="0" w:color="auto"/>
            </w:tcBorders>
            <w:shd w:val="clear" w:color="auto" w:fill="auto"/>
            <w:vAlign w:val="center"/>
          </w:tcPr>
          <w:p w14:paraId="36A1F07D"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Propan-2-ol: 60.096 g/mol</w:t>
            </w:r>
          </w:p>
        </w:tc>
        <w:tc>
          <w:tcPr>
            <w:tcW w:w="3093" w:type="dxa"/>
            <w:vMerge/>
            <w:tcBorders>
              <w:left w:val="nil"/>
              <w:right w:val="single" w:sz="8" w:space="0" w:color="auto"/>
            </w:tcBorders>
            <w:shd w:val="clear" w:color="auto" w:fill="auto"/>
            <w:vAlign w:val="center"/>
          </w:tcPr>
          <w:p w14:paraId="7D93CC70" w14:textId="77777777" w:rsidR="00BA2287" w:rsidRPr="00DF5603" w:rsidRDefault="00BA2287" w:rsidP="00BA2287">
            <w:pPr>
              <w:rPr>
                <w:rFonts w:cs="Calibri"/>
                <w:b/>
                <w:bCs/>
                <w:color w:val="000000"/>
                <w:sz w:val="18"/>
                <w:szCs w:val="18"/>
                <w:lang w:val="nl-BE" w:eastAsia="nl-BE"/>
              </w:rPr>
            </w:pPr>
          </w:p>
        </w:tc>
      </w:tr>
      <w:tr w:rsidR="00BA2287" w:rsidRPr="00DF5603" w14:paraId="2ECF0910"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4CA261C7"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0C8DE90F"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en-US" w:eastAsia="nl-BE"/>
              </w:rPr>
              <w:t>Vapour pressure</w:t>
            </w:r>
          </w:p>
        </w:tc>
        <w:tc>
          <w:tcPr>
            <w:tcW w:w="1984" w:type="dxa"/>
            <w:tcBorders>
              <w:top w:val="nil"/>
              <w:left w:val="nil"/>
              <w:bottom w:val="single" w:sz="8" w:space="0" w:color="auto"/>
              <w:right w:val="single" w:sz="8" w:space="0" w:color="auto"/>
            </w:tcBorders>
            <w:shd w:val="clear" w:color="auto" w:fill="auto"/>
            <w:vAlign w:val="center"/>
          </w:tcPr>
          <w:p w14:paraId="3B32AF2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Propan-1-ol: 2760 Pa at 25°C</w:t>
            </w:r>
          </w:p>
        </w:tc>
        <w:tc>
          <w:tcPr>
            <w:tcW w:w="3093" w:type="dxa"/>
            <w:vMerge/>
            <w:tcBorders>
              <w:left w:val="nil"/>
              <w:right w:val="single" w:sz="8" w:space="0" w:color="auto"/>
            </w:tcBorders>
            <w:shd w:val="clear" w:color="auto" w:fill="auto"/>
            <w:vAlign w:val="center"/>
          </w:tcPr>
          <w:p w14:paraId="227648AE" w14:textId="77777777" w:rsidR="00BA2287" w:rsidRPr="00DF5603" w:rsidRDefault="00BA2287" w:rsidP="00BA2287">
            <w:pPr>
              <w:rPr>
                <w:rFonts w:cs="Calibri"/>
                <w:b/>
                <w:bCs/>
                <w:color w:val="000000"/>
                <w:sz w:val="18"/>
                <w:szCs w:val="18"/>
                <w:lang w:val="en-US" w:eastAsia="nl-BE"/>
              </w:rPr>
            </w:pPr>
          </w:p>
        </w:tc>
      </w:tr>
      <w:tr w:rsidR="00BA2287" w:rsidRPr="00DF5603" w14:paraId="22744404"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579B7A16"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02A77E94" w14:textId="77777777" w:rsidR="00BA2287" w:rsidRPr="00DF5603" w:rsidRDefault="00BA2287" w:rsidP="00BA2287">
            <w:pPr>
              <w:rPr>
                <w:rFonts w:cs="Calibri"/>
                <w:b/>
                <w:bCs/>
                <w:color w:val="000000"/>
                <w:sz w:val="18"/>
                <w:szCs w:val="18"/>
                <w:lang w:val="en-US" w:eastAsia="nl-BE"/>
              </w:rPr>
            </w:pPr>
          </w:p>
        </w:tc>
        <w:tc>
          <w:tcPr>
            <w:tcW w:w="1984" w:type="dxa"/>
            <w:tcBorders>
              <w:top w:val="nil"/>
              <w:left w:val="nil"/>
              <w:bottom w:val="single" w:sz="8" w:space="0" w:color="auto"/>
              <w:right w:val="single" w:sz="8" w:space="0" w:color="auto"/>
            </w:tcBorders>
            <w:shd w:val="clear" w:color="auto" w:fill="auto"/>
            <w:vAlign w:val="center"/>
          </w:tcPr>
          <w:p w14:paraId="6EAFAC6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Propan-2-ol: 5780 Pa at 25°C</w:t>
            </w:r>
          </w:p>
        </w:tc>
        <w:tc>
          <w:tcPr>
            <w:tcW w:w="3093" w:type="dxa"/>
            <w:vMerge/>
            <w:tcBorders>
              <w:left w:val="nil"/>
              <w:bottom w:val="single" w:sz="8" w:space="0" w:color="auto"/>
              <w:right w:val="single" w:sz="8" w:space="0" w:color="auto"/>
            </w:tcBorders>
            <w:shd w:val="clear" w:color="auto" w:fill="auto"/>
            <w:vAlign w:val="center"/>
          </w:tcPr>
          <w:p w14:paraId="64761E46" w14:textId="77777777" w:rsidR="00BA2287" w:rsidRPr="00DF5603" w:rsidRDefault="00BA2287" w:rsidP="00BA2287">
            <w:pPr>
              <w:rPr>
                <w:rFonts w:cs="Calibri"/>
                <w:b/>
                <w:bCs/>
                <w:color w:val="000000"/>
                <w:sz w:val="18"/>
                <w:szCs w:val="18"/>
                <w:lang w:val="en-US" w:eastAsia="nl-BE"/>
              </w:rPr>
            </w:pPr>
          </w:p>
        </w:tc>
      </w:tr>
      <w:tr w:rsidR="00BA2287" w:rsidRPr="00DF5603" w14:paraId="3DD0DF77" w14:textId="77777777" w:rsidTr="00BA2287">
        <w:trPr>
          <w:gridAfter w:val="3"/>
          <w:wAfter w:w="3968" w:type="dxa"/>
          <w:trHeight w:val="465"/>
        </w:trPr>
        <w:tc>
          <w:tcPr>
            <w:tcW w:w="2055" w:type="dxa"/>
            <w:vMerge/>
            <w:tcBorders>
              <w:left w:val="single" w:sz="8" w:space="0" w:color="auto"/>
              <w:bottom w:val="single" w:sz="8" w:space="0" w:color="auto"/>
              <w:right w:val="single" w:sz="8" w:space="0" w:color="auto"/>
            </w:tcBorders>
            <w:shd w:val="clear" w:color="auto" w:fill="auto"/>
            <w:vAlign w:val="center"/>
          </w:tcPr>
          <w:p w14:paraId="61620619"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0890D337"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Body weight:</w:t>
            </w:r>
          </w:p>
        </w:tc>
        <w:tc>
          <w:tcPr>
            <w:tcW w:w="1984" w:type="dxa"/>
            <w:tcBorders>
              <w:top w:val="nil"/>
              <w:left w:val="nil"/>
              <w:bottom w:val="single" w:sz="8" w:space="0" w:color="auto"/>
              <w:right w:val="single" w:sz="8" w:space="0" w:color="auto"/>
            </w:tcBorders>
            <w:shd w:val="clear" w:color="auto" w:fill="auto"/>
            <w:vAlign w:val="center"/>
          </w:tcPr>
          <w:p w14:paraId="37038833"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60 kg</w:t>
            </w:r>
          </w:p>
        </w:tc>
        <w:tc>
          <w:tcPr>
            <w:tcW w:w="3093" w:type="dxa"/>
            <w:tcBorders>
              <w:top w:val="single" w:sz="4" w:space="0" w:color="auto"/>
              <w:left w:val="nil"/>
              <w:bottom w:val="single" w:sz="8" w:space="0" w:color="auto"/>
              <w:right w:val="single" w:sz="8" w:space="0" w:color="auto"/>
            </w:tcBorders>
            <w:shd w:val="clear" w:color="auto" w:fill="auto"/>
            <w:vAlign w:val="center"/>
          </w:tcPr>
          <w:p w14:paraId="1D8CCE3E"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HEAdhoc recommendation 14</w:t>
            </w:r>
          </w:p>
        </w:tc>
      </w:tr>
      <w:tr w:rsidR="00BA2287" w:rsidRPr="00DF5603" w14:paraId="1F644A26" w14:textId="77777777" w:rsidTr="00BA2287">
        <w:trPr>
          <w:gridAfter w:val="3"/>
          <w:wAfter w:w="3968" w:type="dxa"/>
          <w:trHeight w:val="323"/>
        </w:trPr>
        <w:tc>
          <w:tcPr>
            <w:tcW w:w="9400"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1119A1E3" w14:textId="77777777" w:rsidR="00BA2287" w:rsidRPr="00DF5603" w:rsidRDefault="00BA2287" w:rsidP="00BA2287">
            <w:pPr>
              <w:rPr>
                <w:rFonts w:cs="Calibri"/>
                <w:b/>
                <w:bCs/>
                <w:color w:val="000000"/>
                <w:sz w:val="18"/>
                <w:szCs w:val="18"/>
                <w:lang w:val="en-US" w:eastAsia="nl-BE"/>
              </w:rPr>
            </w:pPr>
            <w:r w:rsidRPr="00DF5603">
              <w:rPr>
                <w:rFonts w:cs="Calibri"/>
                <w:b/>
                <w:bCs/>
                <w:color w:val="000000"/>
                <w:sz w:val="18"/>
                <w:szCs w:val="18"/>
                <w:lang w:val="en-US" w:eastAsia="nl-BE"/>
              </w:rPr>
              <w:t xml:space="preserve">Dermal exposure: </w:t>
            </w:r>
          </w:p>
        </w:tc>
      </w:tr>
      <w:tr w:rsidR="00BA2287" w:rsidRPr="00DF5603" w14:paraId="39DBEAA4" w14:textId="77777777" w:rsidTr="00BA2287">
        <w:trPr>
          <w:gridAfter w:val="3"/>
          <w:wAfter w:w="3968" w:type="dxa"/>
          <w:trHeight w:val="465"/>
        </w:trPr>
        <w:tc>
          <w:tcPr>
            <w:tcW w:w="2055" w:type="dxa"/>
            <w:vMerge w:val="restart"/>
            <w:tcBorders>
              <w:top w:val="nil"/>
              <w:left w:val="single" w:sz="8" w:space="0" w:color="auto"/>
              <w:right w:val="single" w:sz="8" w:space="0" w:color="auto"/>
            </w:tcBorders>
            <w:shd w:val="clear" w:color="auto" w:fill="auto"/>
            <w:vAlign w:val="center"/>
          </w:tcPr>
          <w:p w14:paraId="657D4E9F" w14:textId="77777777" w:rsidR="00BA2287" w:rsidRPr="00DF5603" w:rsidRDefault="00BA2287" w:rsidP="00BA2287">
            <w:pPr>
              <w:jc w:val="center"/>
              <w:rPr>
                <w:rFonts w:cs="Calibri"/>
                <w:color w:val="000000"/>
                <w:sz w:val="18"/>
                <w:szCs w:val="18"/>
                <w:lang w:eastAsia="nl-BE"/>
              </w:rPr>
            </w:pPr>
            <w:r w:rsidRPr="00DF5603">
              <w:rPr>
                <w:rFonts w:cs="Calibri"/>
                <w:color w:val="000000"/>
                <w:sz w:val="18"/>
                <w:szCs w:val="18"/>
                <w:lang w:eastAsia="nl-BE"/>
              </w:rPr>
              <w:t>Tier 1</w:t>
            </w:r>
          </w:p>
        </w:tc>
        <w:tc>
          <w:tcPr>
            <w:tcW w:w="2268" w:type="dxa"/>
            <w:tcBorders>
              <w:top w:val="nil"/>
              <w:left w:val="nil"/>
              <w:bottom w:val="single" w:sz="8" w:space="0" w:color="auto"/>
              <w:right w:val="single" w:sz="8" w:space="0" w:color="auto"/>
            </w:tcBorders>
            <w:shd w:val="clear" w:color="auto" w:fill="auto"/>
            <w:vAlign w:val="center"/>
          </w:tcPr>
          <w:p w14:paraId="133E1A28"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Exposed surface area</w:t>
            </w:r>
          </w:p>
        </w:tc>
        <w:tc>
          <w:tcPr>
            <w:tcW w:w="1984" w:type="dxa"/>
            <w:tcBorders>
              <w:top w:val="nil"/>
              <w:left w:val="nil"/>
              <w:bottom w:val="single" w:sz="8" w:space="0" w:color="auto"/>
              <w:right w:val="single" w:sz="8" w:space="0" w:color="auto"/>
            </w:tcBorders>
            <w:shd w:val="clear" w:color="auto" w:fill="auto"/>
            <w:vAlign w:val="center"/>
          </w:tcPr>
          <w:p w14:paraId="507E35B0"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Hands:</w:t>
            </w:r>
            <w:r w:rsidRPr="00DF5603">
              <w:t xml:space="preserve"> 820</w:t>
            </w:r>
            <w:r w:rsidRPr="00DF5603">
              <w:rPr>
                <w:rFonts w:cs="Calibri"/>
                <w:color w:val="000000"/>
                <w:sz w:val="18"/>
                <w:szCs w:val="18"/>
                <w:lang w:val="nl-BE" w:eastAsia="nl-BE"/>
              </w:rPr>
              <w:t xml:space="preserve"> cm</w:t>
            </w:r>
            <w:r w:rsidRPr="00DF5603">
              <w:rPr>
                <w:rFonts w:cs="Calibri"/>
                <w:color w:val="000000"/>
                <w:sz w:val="18"/>
                <w:szCs w:val="18"/>
                <w:vertAlign w:val="superscript"/>
                <w:lang w:val="nl-BE" w:eastAsia="nl-BE"/>
              </w:rPr>
              <w:t>2</w:t>
            </w:r>
          </w:p>
        </w:tc>
        <w:tc>
          <w:tcPr>
            <w:tcW w:w="3093" w:type="dxa"/>
            <w:tcBorders>
              <w:top w:val="nil"/>
              <w:left w:val="nil"/>
              <w:bottom w:val="single" w:sz="8" w:space="0" w:color="auto"/>
              <w:right w:val="single" w:sz="8" w:space="0" w:color="auto"/>
            </w:tcBorders>
            <w:shd w:val="clear" w:color="auto" w:fill="auto"/>
            <w:vAlign w:val="center"/>
          </w:tcPr>
          <w:p w14:paraId="14DE93E1"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HEAdhoc recommendation 14</w:t>
            </w:r>
          </w:p>
        </w:tc>
      </w:tr>
      <w:tr w:rsidR="00BA2287" w:rsidRPr="00DF5603" w14:paraId="66D9296C"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44C56F7E"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65530D6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Dermal flux rate</w:t>
            </w:r>
          </w:p>
        </w:tc>
        <w:tc>
          <w:tcPr>
            <w:tcW w:w="1984" w:type="dxa"/>
            <w:tcBorders>
              <w:top w:val="nil"/>
              <w:left w:val="nil"/>
              <w:bottom w:val="single" w:sz="8" w:space="0" w:color="auto"/>
              <w:right w:val="single" w:sz="8" w:space="0" w:color="auto"/>
            </w:tcBorders>
            <w:shd w:val="clear" w:color="auto" w:fill="auto"/>
            <w:vAlign w:val="center"/>
          </w:tcPr>
          <w:p w14:paraId="3E3670C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0.85 mg/cm</w:t>
            </w:r>
            <w:r w:rsidRPr="00DF5603">
              <w:rPr>
                <w:rFonts w:cs="Calibri"/>
                <w:color w:val="000000"/>
                <w:sz w:val="18"/>
                <w:szCs w:val="18"/>
                <w:vertAlign w:val="superscript"/>
                <w:lang w:val="nl-BE" w:eastAsia="nl-BE"/>
              </w:rPr>
              <w:t>2</w:t>
            </w:r>
            <w:r w:rsidRPr="00DF5603">
              <w:rPr>
                <w:rFonts w:cs="Calibri"/>
                <w:color w:val="000000"/>
                <w:sz w:val="18"/>
                <w:szCs w:val="18"/>
                <w:lang w:val="nl-BE" w:eastAsia="nl-BE"/>
              </w:rPr>
              <w:t>/h</w:t>
            </w:r>
          </w:p>
        </w:tc>
        <w:tc>
          <w:tcPr>
            <w:tcW w:w="3093" w:type="dxa"/>
            <w:tcBorders>
              <w:top w:val="nil"/>
              <w:left w:val="nil"/>
              <w:bottom w:val="single" w:sz="8" w:space="0" w:color="auto"/>
              <w:right w:val="single" w:sz="8" w:space="0" w:color="auto"/>
            </w:tcBorders>
            <w:shd w:val="clear" w:color="auto" w:fill="auto"/>
            <w:vAlign w:val="center"/>
          </w:tcPr>
          <w:p w14:paraId="499150E4"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Boatman et al. 1998</w:t>
            </w:r>
          </w:p>
        </w:tc>
      </w:tr>
      <w:tr w:rsidR="00BA2287" w:rsidRPr="00DF5603" w14:paraId="4D64F044"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3416F1F9"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6F4D99D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Indicative value  spraying model 1</w:t>
            </w:r>
          </w:p>
        </w:tc>
        <w:tc>
          <w:tcPr>
            <w:tcW w:w="1984" w:type="dxa"/>
            <w:tcBorders>
              <w:top w:val="nil"/>
              <w:left w:val="nil"/>
              <w:bottom w:val="single" w:sz="8" w:space="0" w:color="auto"/>
              <w:right w:val="single" w:sz="8" w:space="0" w:color="auto"/>
            </w:tcBorders>
            <w:shd w:val="clear" w:color="auto" w:fill="auto"/>
            <w:vAlign w:val="center"/>
          </w:tcPr>
          <w:p w14:paraId="0F14031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181 mg/min</w:t>
            </w:r>
          </w:p>
        </w:tc>
        <w:tc>
          <w:tcPr>
            <w:tcW w:w="3093" w:type="dxa"/>
            <w:tcBorders>
              <w:top w:val="nil"/>
              <w:left w:val="nil"/>
              <w:bottom w:val="single" w:sz="8" w:space="0" w:color="auto"/>
              <w:right w:val="single" w:sz="8" w:space="0" w:color="auto"/>
            </w:tcBorders>
            <w:shd w:val="clear" w:color="auto" w:fill="auto"/>
            <w:vAlign w:val="center"/>
          </w:tcPr>
          <w:p w14:paraId="0DC80498"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HEAdhoc recommendation 6, nr. 3</w:t>
            </w:r>
          </w:p>
        </w:tc>
      </w:tr>
      <w:tr w:rsidR="00BA2287" w:rsidRPr="00DF5603" w14:paraId="027724D5"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3462519F"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3AE21056"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Frequency of use</w:t>
            </w:r>
          </w:p>
        </w:tc>
        <w:tc>
          <w:tcPr>
            <w:tcW w:w="1984" w:type="dxa"/>
            <w:tcBorders>
              <w:top w:val="nil"/>
              <w:left w:val="nil"/>
              <w:bottom w:val="single" w:sz="8" w:space="0" w:color="auto"/>
              <w:right w:val="single" w:sz="8" w:space="0" w:color="auto"/>
            </w:tcBorders>
            <w:shd w:val="clear" w:color="auto" w:fill="auto"/>
            <w:vAlign w:val="center"/>
          </w:tcPr>
          <w:p w14:paraId="0D99895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w:t>
            </w:r>
          </w:p>
        </w:tc>
        <w:tc>
          <w:tcPr>
            <w:tcW w:w="3093" w:type="dxa"/>
            <w:tcBorders>
              <w:top w:val="nil"/>
              <w:left w:val="nil"/>
              <w:bottom w:val="single" w:sz="8" w:space="0" w:color="auto"/>
              <w:right w:val="single" w:sz="8" w:space="0" w:color="auto"/>
            </w:tcBorders>
            <w:shd w:val="clear" w:color="auto" w:fill="auto"/>
            <w:vAlign w:val="center"/>
          </w:tcPr>
          <w:p w14:paraId="563676C4"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Applicant’s info</w:t>
            </w:r>
          </w:p>
        </w:tc>
      </w:tr>
      <w:tr w:rsidR="00BA2287" w:rsidRPr="00DF5603" w14:paraId="56F37168"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2FCCBAE0"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5C29DF65"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Application/exposure duration</w:t>
            </w:r>
          </w:p>
        </w:tc>
        <w:tc>
          <w:tcPr>
            <w:tcW w:w="1984" w:type="dxa"/>
            <w:tcBorders>
              <w:top w:val="nil"/>
              <w:left w:val="nil"/>
              <w:bottom w:val="single" w:sz="8" w:space="0" w:color="auto"/>
              <w:right w:val="single" w:sz="8" w:space="0" w:color="auto"/>
            </w:tcBorders>
            <w:shd w:val="clear" w:color="auto" w:fill="auto"/>
            <w:vAlign w:val="center"/>
          </w:tcPr>
          <w:p w14:paraId="4D6C0320"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2 min</w:t>
            </w:r>
          </w:p>
        </w:tc>
        <w:tc>
          <w:tcPr>
            <w:tcW w:w="3093" w:type="dxa"/>
            <w:tcBorders>
              <w:top w:val="nil"/>
              <w:left w:val="nil"/>
              <w:bottom w:val="single" w:sz="8" w:space="0" w:color="auto"/>
              <w:right w:val="single" w:sz="8" w:space="0" w:color="auto"/>
            </w:tcBorders>
            <w:shd w:val="clear" w:color="auto" w:fill="auto"/>
            <w:vAlign w:val="center"/>
          </w:tcPr>
          <w:p w14:paraId="43C0CFDF"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 xml:space="preserve">Applicant’s info </w:t>
            </w:r>
          </w:p>
        </w:tc>
      </w:tr>
      <w:tr w:rsidR="00BA2287" w:rsidRPr="00DF5603" w14:paraId="269D479D" w14:textId="77777777" w:rsidTr="00BA2287">
        <w:trPr>
          <w:gridAfter w:val="3"/>
          <w:wAfter w:w="3968" w:type="dxa"/>
          <w:trHeight w:val="465"/>
        </w:trPr>
        <w:tc>
          <w:tcPr>
            <w:tcW w:w="2055" w:type="dxa"/>
            <w:vMerge/>
            <w:tcBorders>
              <w:left w:val="single" w:sz="8" w:space="0" w:color="auto"/>
              <w:bottom w:val="single" w:sz="8" w:space="0" w:color="auto"/>
              <w:right w:val="single" w:sz="8" w:space="0" w:color="auto"/>
            </w:tcBorders>
            <w:shd w:val="clear" w:color="auto" w:fill="auto"/>
            <w:vAlign w:val="center"/>
          </w:tcPr>
          <w:p w14:paraId="545282FD"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7C780670"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PPE</w:t>
            </w:r>
          </w:p>
        </w:tc>
        <w:tc>
          <w:tcPr>
            <w:tcW w:w="1984" w:type="dxa"/>
            <w:tcBorders>
              <w:top w:val="nil"/>
              <w:left w:val="nil"/>
              <w:bottom w:val="single" w:sz="8" w:space="0" w:color="auto"/>
              <w:right w:val="single" w:sz="8" w:space="0" w:color="auto"/>
            </w:tcBorders>
            <w:shd w:val="clear" w:color="auto" w:fill="auto"/>
            <w:vAlign w:val="center"/>
          </w:tcPr>
          <w:p w14:paraId="239BF16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none</w:t>
            </w:r>
          </w:p>
        </w:tc>
        <w:tc>
          <w:tcPr>
            <w:tcW w:w="3093" w:type="dxa"/>
            <w:tcBorders>
              <w:top w:val="nil"/>
              <w:left w:val="nil"/>
              <w:bottom w:val="single" w:sz="8" w:space="0" w:color="auto"/>
              <w:right w:val="single" w:sz="8" w:space="0" w:color="auto"/>
            </w:tcBorders>
            <w:shd w:val="clear" w:color="auto" w:fill="auto"/>
            <w:vAlign w:val="center"/>
          </w:tcPr>
          <w:p w14:paraId="30898418" w14:textId="77777777" w:rsidR="00BA2287" w:rsidRPr="00DF5603" w:rsidRDefault="00BA2287" w:rsidP="00BA2287">
            <w:pPr>
              <w:rPr>
                <w:rFonts w:cs="Calibri"/>
                <w:b/>
                <w:bCs/>
                <w:color w:val="000000"/>
                <w:sz w:val="18"/>
                <w:szCs w:val="18"/>
                <w:lang w:val="en-US" w:eastAsia="nl-BE"/>
              </w:rPr>
            </w:pPr>
          </w:p>
        </w:tc>
      </w:tr>
      <w:tr w:rsidR="00BA2287" w:rsidRPr="00DF5603" w14:paraId="4AFD1F0C" w14:textId="77777777" w:rsidTr="00BA2287">
        <w:trPr>
          <w:trHeight w:val="300"/>
        </w:trPr>
        <w:tc>
          <w:tcPr>
            <w:tcW w:w="9400"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7AD12308" w14:textId="6DF71CD1" w:rsidR="00BA2287" w:rsidRPr="00CD0DD7" w:rsidRDefault="00BA2287" w:rsidP="00BA2287">
            <w:pPr>
              <w:rPr>
                <w:rFonts w:cs="Calibri"/>
                <w:b/>
                <w:bCs/>
                <w:color w:val="000000"/>
                <w:sz w:val="18"/>
                <w:szCs w:val="18"/>
                <w:vertAlign w:val="superscript"/>
                <w:lang w:val="fr-BE" w:eastAsia="nl-BE"/>
              </w:rPr>
            </w:pPr>
            <w:r w:rsidRPr="00DF5603">
              <w:rPr>
                <w:rFonts w:cs="Calibri"/>
                <w:b/>
                <w:bCs/>
                <w:color w:val="000000"/>
                <w:sz w:val="18"/>
                <w:szCs w:val="18"/>
                <w:lang w:val="fr-BE" w:eastAsia="nl-BE"/>
              </w:rPr>
              <w:t xml:space="preserve">Inhalation exposure to vapour: ConsExpo </w:t>
            </w:r>
            <w:r w:rsidR="007D699C">
              <w:rPr>
                <w:rFonts w:cs="Calibri"/>
                <w:b/>
                <w:bCs/>
                <w:color w:val="000000"/>
                <w:sz w:val="18"/>
                <w:szCs w:val="18"/>
                <w:lang w:val="fr-BE" w:eastAsia="nl-BE"/>
              </w:rPr>
              <w:t>–</w:t>
            </w:r>
            <w:r w:rsidRPr="00DF5603">
              <w:rPr>
                <w:rFonts w:cs="Calibri"/>
                <w:b/>
                <w:bCs/>
                <w:color w:val="000000"/>
                <w:sz w:val="18"/>
                <w:szCs w:val="18"/>
                <w:lang w:val="fr-BE" w:eastAsia="nl-BE"/>
              </w:rPr>
              <w:t xml:space="preserve"> evaporation</w:t>
            </w:r>
            <w:r w:rsidR="007D699C">
              <w:rPr>
                <w:rFonts w:cs="Calibri"/>
                <w:b/>
                <w:bCs/>
                <w:color w:val="000000"/>
                <w:sz w:val="18"/>
                <w:szCs w:val="18"/>
                <w:vertAlign w:val="superscript"/>
                <w:lang w:val="fr-BE" w:eastAsia="nl-BE"/>
              </w:rPr>
              <w:t>4</w:t>
            </w:r>
          </w:p>
        </w:tc>
        <w:tc>
          <w:tcPr>
            <w:tcW w:w="1984" w:type="dxa"/>
            <w:vAlign w:val="center"/>
          </w:tcPr>
          <w:p w14:paraId="4439D14F" w14:textId="77777777" w:rsidR="00BA2287" w:rsidRPr="00DF5603" w:rsidRDefault="00BA2287" w:rsidP="00BA2287">
            <w:pPr>
              <w:rPr>
                <w:rFonts w:cs="Calibri"/>
                <w:b/>
                <w:bCs/>
                <w:color w:val="000000"/>
                <w:sz w:val="18"/>
                <w:szCs w:val="18"/>
                <w:lang w:val="fr-BE" w:eastAsia="nl-BE"/>
              </w:rPr>
            </w:pPr>
          </w:p>
        </w:tc>
        <w:tc>
          <w:tcPr>
            <w:tcW w:w="1984" w:type="dxa"/>
            <w:gridSpan w:val="2"/>
            <w:vAlign w:val="center"/>
          </w:tcPr>
          <w:p w14:paraId="791F90A6" w14:textId="77777777" w:rsidR="00BA2287" w:rsidRPr="00DF5603" w:rsidRDefault="00BA2287" w:rsidP="00BA2287">
            <w:pPr>
              <w:rPr>
                <w:rFonts w:cs="Calibri"/>
                <w:b/>
                <w:bCs/>
                <w:color w:val="000000"/>
                <w:sz w:val="18"/>
                <w:szCs w:val="18"/>
                <w:lang w:val="en-US" w:eastAsia="nl-BE"/>
              </w:rPr>
            </w:pPr>
          </w:p>
        </w:tc>
      </w:tr>
      <w:tr w:rsidR="00BA2287" w:rsidRPr="00DF5603" w14:paraId="3879010D" w14:textId="77777777" w:rsidTr="00BA2287">
        <w:trPr>
          <w:gridAfter w:val="3"/>
          <w:wAfter w:w="3968" w:type="dxa"/>
          <w:trHeight w:val="300"/>
        </w:trPr>
        <w:tc>
          <w:tcPr>
            <w:tcW w:w="2055" w:type="dxa"/>
            <w:vMerge w:val="restart"/>
            <w:tcBorders>
              <w:top w:val="single" w:sz="4" w:space="0" w:color="auto"/>
              <w:left w:val="single" w:sz="4" w:space="0" w:color="auto"/>
              <w:right w:val="single" w:sz="4" w:space="0" w:color="auto"/>
            </w:tcBorders>
            <w:vAlign w:val="center"/>
          </w:tcPr>
          <w:p w14:paraId="6B9CFB2E" w14:textId="77777777" w:rsidR="00BA2287" w:rsidRPr="00DF5603" w:rsidRDefault="00BA2287" w:rsidP="00BA2287">
            <w:pPr>
              <w:jc w:val="center"/>
              <w:rPr>
                <w:rFonts w:cs="Calibri"/>
                <w:color w:val="000000"/>
                <w:sz w:val="18"/>
                <w:szCs w:val="18"/>
                <w:lang w:val="en-US" w:eastAsia="nl-BE"/>
              </w:rPr>
            </w:pPr>
            <w:r w:rsidRPr="00DF5603">
              <w:rPr>
                <w:rFonts w:cs="Calibri"/>
                <w:color w:val="000000"/>
                <w:sz w:val="18"/>
                <w:szCs w:val="18"/>
                <w:lang w:val="en-US" w:eastAsia="nl-BE"/>
              </w:rPr>
              <w:t>Tier 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05CFC2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Application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A4292D4"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200 ml/m</w:t>
            </w:r>
            <w:r w:rsidRPr="00DF5603">
              <w:rPr>
                <w:rFonts w:cs="Calibri"/>
                <w:color w:val="000000"/>
                <w:sz w:val="18"/>
                <w:szCs w:val="18"/>
                <w:vertAlign w:val="superscript"/>
                <w:lang w:val="nl-BE" w:eastAsia="nl-BE"/>
              </w:rPr>
              <w:t>2</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37079201"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val="nl-BE" w:eastAsia="nl-BE"/>
              </w:rPr>
              <w:t>Product specific data</w:t>
            </w:r>
          </w:p>
        </w:tc>
      </w:tr>
      <w:tr w:rsidR="00BA2287" w:rsidRPr="00DF5603" w14:paraId="5FFB9B6E"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152A3255"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D99BDB"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Molecular weight matrix</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9471A2D" w14:textId="77777777" w:rsidR="00052A16" w:rsidRPr="00DF5603" w:rsidRDefault="00052A16" w:rsidP="00052A16">
            <w:r w:rsidRPr="00DF5603">
              <w:rPr>
                <w:rFonts w:cs="Calibri"/>
                <w:color w:val="000000"/>
                <w:sz w:val="18"/>
                <w:szCs w:val="18"/>
                <w:lang w:val="en-US" w:eastAsia="nl-BE"/>
              </w:rPr>
              <w:t>Propan-1-ol:</w:t>
            </w:r>
            <w:r w:rsidRPr="00DF5603">
              <w:t xml:space="preserve"> </w:t>
            </w:r>
          </w:p>
          <w:p w14:paraId="07C3F91B" w14:textId="77777777" w:rsidR="00052A16" w:rsidRPr="00DF5603" w:rsidRDefault="00052A16" w:rsidP="00052A16">
            <w:pPr>
              <w:rPr>
                <w:rFonts w:cs="Calibri"/>
                <w:color w:val="000000"/>
                <w:sz w:val="18"/>
                <w:szCs w:val="18"/>
                <w:lang w:val="en-US" w:eastAsia="nl-BE"/>
              </w:rPr>
            </w:pPr>
            <w:r w:rsidRPr="00DF5603">
              <w:rPr>
                <w:rFonts w:cs="Calibri"/>
                <w:color w:val="000000"/>
                <w:sz w:val="18"/>
                <w:szCs w:val="18"/>
                <w:lang w:val="en-US" w:eastAsia="nl-BE"/>
              </w:rPr>
              <w:t>24,58 g/mol</w:t>
            </w:r>
          </w:p>
          <w:p w14:paraId="0438429A" w14:textId="77777777" w:rsidR="00052A16" w:rsidRPr="00DF5603" w:rsidRDefault="00052A16" w:rsidP="00052A16">
            <w:pPr>
              <w:rPr>
                <w:rFonts w:cs="Calibri"/>
                <w:color w:val="000000"/>
                <w:sz w:val="18"/>
                <w:szCs w:val="18"/>
                <w:lang w:val="en-US" w:eastAsia="nl-BE"/>
              </w:rPr>
            </w:pPr>
            <w:r w:rsidRPr="00DF5603">
              <w:rPr>
                <w:rFonts w:cs="Calibri"/>
                <w:color w:val="000000"/>
                <w:sz w:val="18"/>
                <w:szCs w:val="18"/>
                <w:lang w:val="en-US" w:eastAsia="nl-BE"/>
              </w:rPr>
              <w:t xml:space="preserve">Propan-2-ol: </w:t>
            </w:r>
          </w:p>
          <w:p w14:paraId="4D3CE425" w14:textId="6CA5E95E" w:rsidR="00BA2287" w:rsidRPr="00DF5603" w:rsidRDefault="00052A16" w:rsidP="00052A16">
            <w:pPr>
              <w:rPr>
                <w:rFonts w:cs="Calibri"/>
                <w:color w:val="000000"/>
                <w:sz w:val="18"/>
                <w:szCs w:val="18"/>
                <w:lang w:val="en-US" w:eastAsia="nl-BE"/>
              </w:rPr>
            </w:pPr>
            <w:r w:rsidRPr="00DF5603">
              <w:rPr>
                <w:rFonts w:cs="Calibri"/>
                <w:color w:val="000000"/>
                <w:sz w:val="18"/>
                <w:szCs w:val="18"/>
                <w:lang w:val="en-US" w:eastAsia="nl-BE"/>
              </w:rPr>
              <w:t>31,38 g/mol</w:t>
            </w:r>
            <w:r w:rsidRPr="00DF5603" w:rsidDel="00052A16">
              <w:rPr>
                <w:rFonts w:cs="Calibri"/>
                <w:color w:val="000000"/>
                <w:sz w:val="18"/>
                <w:szCs w:val="18"/>
                <w:lang w:val="nl-BE" w:eastAsia="nl-BE"/>
              </w:rPr>
              <w:t xml:space="preserve"> </w:t>
            </w:r>
          </w:p>
        </w:tc>
        <w:tc>
          <w:tcPr>
            <w:tcW w:w="3093" w:type="dxa"/>
            <w:vMerge/>
            <w:tcBorders>
              <w:left w:val="single" w:sz="4" w:space="0" w:color="auto"/>
              <w:bottom w:val="single" w:sz="4" w:space="0" w:color="auto"/>
              <w:right w:val="single" w:sz="4" w:space="0" w:color="auto"/>
            </w:tcBorders>
            <w:shd w:val="clear" w:color="auto" w:fill="auto"/>
            <w:vAlign w:val="center"/>
          </w:tcPr>
          <w:p w14:paraId="34093323"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7506939C"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5286C35F" w14:textId="77777777" w:rsidR="00BA2287" w:rsidRPr="00DF5603" w:rsidRDefault="00BA2287" w:rsidP="00BA2287">
            <w:pPr>
              <w:jc w:val="center"/>
              <w:rPr>
                <w:rFonts w:cs="Calibri"/>
                <w:color w:val="000000"/>
                <w:sz w:val="18"/>
                <w:szCs w:val="18"/>
                <w:lang w:val="en-US" w:eastAsia="nl-BE"/>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1701E962"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Kow (10 log)</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F630E3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0.25 Propan-1-ol</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56256E55"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nl-BE" w:eastAsia="nl-BE"/>
              </w:rPr>
              <w:t>CAR</w:t>
            </w:r>
          </w:p>
        </w:tc>
      </w:tr>
      <w:tr w:rsidR="00BA2287" w:rsidRPr="00DF5603" w14:paraId="6C2C0725"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1859B49F" w14:textId="77777777" w:rsidR="00BA2287" w:rsidRPr="00DF5603" w:rsidRDefault="00BA2287" w:rsidP="00BA2287">
            <w:pPr>
              <w:jc w:val="center"/>
              <w:rPr>
                <w:rFonts w:cs="Calibri"/>
                <w:color w:val="000000"/>
                <w:sz w:val="18"/>
                <w:szCs w:val="18"/>
                <w:lang w:val="en-US" w:eastAsia="nl-BE"/>
              </w:rPr>
            </w:pPr>
          </w:p>
        </w:tc>
        <w:tc>
          <w:tcPr>
            <w:tcW w:w="2268" w:type="dxa"/>
            <w:vMerge/>
            <w:tcBorders>
              <w:left w:val="single" w:sz="4" w:space="0" w:color="auto"/>
              <w:bottom w:val="single" w:sz="4" w:space="0" w:color="auto"/>
              <w:right w:val="single" w:sz="4" w:space="0" w:color="auto"/>
            </w:tcBorders>
            <w:shd w:val="clear" w:color="auto" w:fill="auto"/>
            <w:vAlign w:val="center"/>
          </w:tcPr>
          <w:p w14:paraId="4472EF6F" w14:textId="77777777" w:rsidR="00BA2287" w:rsidRPr="00DF5603" w:rsidRDefault="00BA2287" w:rsidP="00BA2287">
            <w:pPr>
              <w:rPr>
                <w:rFonts w:cs="Calibri"/>
                <w:color w:val="000000"/>
                <w:sz w:val="18"/>
                <w:szCs w:val="18"/>
                <w:lang w:val="en-US" w:eastAsia="nl-BE"/>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8584D98"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0.05 Propan-2-ol</w:t>
            </w:r>
          </w:p>
        </w:tc>
        <w:tc>
          <w:tcPr>
            <w:tcW w:w="3093" w:type="dxa"/>
            <w:vMerge/>
            <w:tcBorders>
              <w:left w:val="single" w:sz="4" w:space="0" w:color="auto"/>
              <w:bottom w:val="single" w:sz="4" w:space="0" w:color="auto"/>
              <w:right w:val="single" w:sz="4" w:space="0" w:color="auto"/>
            </w:tcBorders>
            <w:shd w:val="clear" w:color="auto" w:fill="auto"/>
            <w:vAlign w:val="center"/>
          </w:tcPr>
          <w:p w14:paraId="3EA572A5"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61E62CB5"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701B0329"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7552B50"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Absorption value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96B79CB"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100%</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2B2C69DE"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Default value</w:t>
            </w:r>
          </w:p>
        </w:tc>
      </w:tr>
      <w:tr w:rsidR="00BA2287" w:rsidRPr="00DF5603" w14:paraId="3B9EC82B"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564E0B65"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B18144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Inhalation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5CDF76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1.25 m</w:t>
            </w:r>
            <w:r w:rsidRPr="00DF5603">
              <w:rPr>
                <w:rFonts w:cs="Calibri"/>
                <w:color w:val="000000"/>
                <w:sz w:val="18"/>
                <w:szCs w:val="18"/>
                <w:vertAlign w:val="superscript"/>
                <w:lang w:val="nl-BE" w:eastAsia="nl-BE"/>
              </w:rPr>
              <w:t>3</w:t>
            </w:r>
            <w:r w:rsidRPr="00DF5603">
              <w:rPr>
                <w:rFonts w:cs="Calibri"/>
                <w:color w:val="000000"/>
                <w:sz w:val="18"/>
                <w:szCs w:val="18"/>
                <w:lang w:val="nl-BE" w:eastAsia="nl-BE"/>
              </w:rPr>
              <w:t>/h</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3998F293"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val="nl-BE" w:eastAsia="nl-BE"/>
              </w:rPr>
              <w:t>HEAhoc recommendation 14</w:t>
            </w:r>
          </w:p>
        </w:tc>
      </w:tr>
      <w:tr w:rsidR="00BA2287" w:rsidRPr="00DF5603" w14:paraId="7662EE63"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5572007F"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89F10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Release mode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3F0CB7F"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Increasing</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77BBB02F"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5E00ED66"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4C603AC9"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2BBFD60"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Frequency of use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0F402E0"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4C1F0B4A"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Applicant’s info</w:t>
            </w:r>
          </w:p>
        </w:tc>
      </w:tr>
      <w:tr w:rsidR="00BA2287" w:rsidRPr="00DF5603" w14:paraId="1A90E66B" w14:textId="77777777" w:rsidTr="00BA2287">
        <w:trPr>
          <w:gridAfter w:val="1"/>
          <w:wAfter w:w="875" w:type="dxa"/>
          <w:trHeight w:val="300"/>
        </w:trPr>
        <w:tc>
          <w:tcPr>
            <w:tcW w:w="2055" w:type="dxa"/>
            <w:vMerge/>
            <w:tcBorders>
              <w:left w:val="single" w:sz="4" w:space="0" w:color="auto"/>
              <w:right w:val="single" w:sz="4" w:space="0" w:color="auto"/>
            </w:tcBorders>
            <w:vAlign w:val="center"/>
          </w:tcPr>
          <w:p w14:paraId="64A041E3"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30C8784"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Event exposure duration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2B7BBEE"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60 min</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1DB15F5F"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Applicant’s info</w:t>
            </w:r>
          </w:p>
        </w:tc>
        <w:tc>
          <w:tcPr>
            <w:tcW w:w="3093" w:type="dxa"/>
            <w:gridSpan w:val="2"/>
            <w:vAlign w:val="center"/>
          </w:tcPr>
          <w:p w14:paraId="38A4850C"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0949B82E"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43E44E2B"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97A36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Application duration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C64BA2D"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2 min</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1F4731AF"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 xml:space="preserve">Applicant’s info </w:t>
            </w:r>
          </w:p>
        </w:tc>
      </w:tr>
      <w:tr w:rsidR="00BA2287" w:rsidRPr="00DF5603" w14:paraId="4B183661"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6C2B79A0"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AE5E2D0"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Room Volume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03B30C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300 m</w:t>
            </w:r>
            <w:r w:rsidRPr="00DF5603">
              <w:rPr>
                <w:rFonts w:cs="Calibri"/>
                <w:color w:val="000000"/>
                <w:sz w:val="18"/>
                <w:szCs w:val="18"/>
                <w:vertAlign w:val="superscript"/>
                <w:lang w:val="en-US" w:eastAsia="nl-BE"/>
              </w:rPr>
              <w:t>3</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39CB6616"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Expert judgement eCA</w:t>
            </w:r>
          </w:p>
        </w:tc>
      </w:tr>
      <w:tr w:rsidR="00BA2287" w:rsidRPr="00DF5603" w14:paraId="0475A9E9"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7AEAFFA7"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45E9066"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Ventilation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AD64DB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20 /h</w:t>
            </w:r>
          </w:p>
        </w:tc>
        <w:tc>
          <w:tcPr>
            <w:tcW w:w="3093" w:type="dxa"/>
            <w:vMerge/>
            <w:tcBorders>
              <w:left w:val="single" w:sz="4" w:space="0" w:color="auto"/>
              <w:bottom w:val="single" w:sz="4" w:space="0" w:color="auto"/>
              <w:right w:val="single" w:sz="4" w:space="0" w:color="auto"/>
            </w:tcBorders>
            <w:shd w:val="clear" w:color="auto" w:fill="auto"/>
            <w:vAlign w:val="center"/>
          </w:tcPr>
          <w:p w14:paraId="6A70CD02"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2C1D46CC"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3103FD80"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120F7A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Mass transfer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8C8DD6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10 m/hr</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7CE303FF"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eastAsia="nl-BE"/>
              </w:rPr>
              <w:t>Consexpo Cleaning Products Fact Sheet</w:t>
            </w:r>
          </w:p>
        </w:tc>
      </w:tr>
      <w:tr w:rsidR="00BA2287" w:rsidRPr="00DF5603" w14:paraId="29DD2F36"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7A31CF01"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3DF63D4"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Area disinfected</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C05AFA2" w14:textId="77777777" w:rsidR="00BA2287" w:rsidRPr="00DF5603" w:rsidRDefault="00BA2287" w:rsidP="00BA2287">
            <w:pPr>
              <w:rPr>
                <w:rFonts w:cs="Calibri"/>
                <w:color w:val="000000"/>
                <w:sz w:val="18"/>
                <w:szCs w:val="18"/>
                <w:vertAlign w:val="superscript"/>
                <w:lang w:val="en-US" w:eastAsia="nl-BE"/>
              </w:rPr>
            </w:pPr>
            <w:r w:rsidRPr="00DF5603">
              <w:rPr>
                <w:rFonts w:cs="Calibri"/>
                <w:color w:val="000000"/>
                <w:sz w:val="18"/>
                <w:szCs w:val="18"/>
                <w:lang w:val="en-US" w:eastAsia="nl-BE"/>
              </w:rPr>
              <w:t>10 m</w:t>
            </w:r>
            <w:r w:rsidRPr="00DF5603">
              <w:rPr>
                <w:rFonts w:cs="Calibri"/>
                <w:color w:val="000000"/>
                <w:sz w:val="18"/>
                <w:szCs w:val="18"/>
                <w:vertAlign w:val="superscript"/>
                <w:lang w:val="en-US" w:eastAsia="nl-BE"/>
              </w:rPr>
              <w:t>2</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512F97BE"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Refinement applicant</w:t>
            </w:r>
          </w:p>
        </w:tc>
      </w:tr>
      <w:tr w:rsidR="00BA2287" w:rsidRPr="00DF5603" w14:paraId="6D346AEA"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256906A2"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9302A6D"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Release area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7D86C91" w14:textId="77777777" w:rsidR="00BA2287" w:rsidRPr="00DF5603" w:rsidRDefault="00BA2287" w:rsidP="00BA2287">
            <w:pPr>
              <w:rPr>
                <w:rFonts w:cs="Calibri"/>
                <w:color w:val="000000"/>
                <w:sz w:val="18"/>
                <w:szCs w:val="18"/>
                <w:vertAlign w:val="superscript"/>
                <w:lang w:val="en-US" w:eastAsia="nl-BE"/>
              </w:rPr>
            </w:pPr>
            <w:r w:rsidRPr="00DF5603">
              <w:rPr>
                <w:rFonts w:cs="Calibri"/>
                <w:color w:val="000000"/>
                <w:sz w:val="18"/>
                <w:szCs w:val="18"/>
                <w:lang w:val="en-US" w:eastAsia="nl-BE"/>
              </w:rPr>
              <w:t>10 m</w:t>
            </w:r>
            <w:r w:rsidRPr="00DF5603">
              <w:rPr>
                <w:rFonts w:cs="Calibri"/>
                <w:color w:val="000000"/>
                <w:sz w:val="18"/>
                <w:szCs w:val="18"/>
                <w:vertAlign w:val="superscript"/>
                <w:lang w:val="en-US" w:eastAsia="nl-BE"/>
              </w:rPr>
              <w:t>2</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24C9CFC4"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Refinement applicant</w:t>
            </w:r>
          </w:p>
        </w:tc>
      </w:tr>
      <w:tr w:rsidR="00BA2287" w:rsidRPr="00DF5603" w14:paraId="760473CB"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0EF6959C"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4D64C3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Product amount per application (= density x application rate x area disinfected)</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C371CA5"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1730 g</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7952BC08"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Product specific data</w:t>
            </w:r>
          </w:p>
        </w:tc>
      </w:tr>
      <w:tr w:rsidR="00BA2287" w:rsidRPr="00DF5603" w14:paraId="3CE10B42" w14:textId="77777777" w:rsidTr="00BA2287">
        <w:trPr>
          <w:gridAfter w:val="3"/>
          <w:wAfter w:w="3968" w:type="dxa"/>
          <w:trHeight w:val="300"/>
        </w:trPr>
        <w:tc>
          <w:tcPr>
            <w:tcW w:w="2055" w:type="dxa"/>
            <w:vMerge/>
            <w:tcBorders>
              <w:left w:val="single" w:sz="4" w:space="0" w:color="auto"/>
              <w:bottom w:val="single" w:sz="4" w:space="0" w:color="auto"/>
              <w:right w:val="single" w:sz="4" w:space="0" w:color="auto"/>
            </w:tcBorders>
            <w:vAlign w:val="center"/>
          </w:tcPr>
          <w:p w14:paraId="23DB1A60"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78F9072"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PPE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9A52866"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none</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600BB9BA" w14:textId="77777777" w:rsidR="00BA2287" w:rsidRPr="00DF5603" w:rsidRDefault="00BA2287" w:rsidP="00BA2287">
            <w:pPr>
              <w:rPr>
                <w:rFonts w:ascii="Calibri" w:hAnsi="Calibri" w:cs="Calibri"/>
                <w:color w:val="000000"/>
                <w:sz w:val="22"/>
                <w:szCs w:val="22"/>
                <w:lang w:val="en-US" w:eastAsia="nl-BE"/>
              </w:rPr>
            </w:pPr>
          </w:p>
        </w:tc>
      </w:tr>
    </w:tbl>
    <w:p w14:paraId="6EFA0268" w14:textId="77777777" w:rsidR="007D699C" w:rsidRPr="002E535E" w:rsidRDefault="007D699C" w:rsidP="007D699C">
      <w:pPr>
        <w:rPr>
          <w:sz w:val="16"/>
          <w:szCs w:val="16"/>
        </w:rPr>
      </w:pPr>
      <w:r w:rsidRPr="002E535E">
        <w:rPr>
          <w:sz w:val="16"/>
          <w:szCs w:val="16"/>
          <w:vertAlign w:val="superscript"/>
        </w:rPr>
        <w:t xml:space="preserve">4 </w:t>
      </w:r>
      <w:r w:rsidRPr="002E535E">
        <w:rPr>
          <w:sz w:val="16"/>
          <w:szCs w:val="16"/>
        </w:rPr>
        <w:t xml:space="preserve">Because of the high vapour pressure of the active substances, evaporation is </w:t>
      </w:r>
      <w:r>
        <w:rPr>
          <w:sz w:val="16"/>
          <w:szCs w:val="16"/>
        </w:rPr>
        <w:t xml:space="preserve">considered as </w:t>
      </w:r>
      <w:r w:rsidRPr="002E535E">
        <w:rPr>
          <w:sz w:val="16"/>
          <w:szCs w:val="16"/>
        </w:rPr>
        <w:t>the exposure relevant process, not aerosol forming</w:t>
      </w:r>
      <w:r>
        <w:rPr>
          <w:sz w:val="16"/>
          <w:szCs w:val="16"/>
        </w:rPr>
        <w:t>, in accordance with approved union authorisations.</w:t>
      </w:r>
    </w:p>
    <w:p w14:paraId="2079B207" w14:textId="77777777" w:rsidR="00BA2287" w:rsidRPr="00DF5603" w:rsidRDefault="00BA2287" w:rsidP="00BA2287">
      <w:pPr>
        <w:rPr>
          <w:b/>
          <w:bCs/>
        </w:rPr>
      </w:pPr>
    </w:p>
    <w:p w14:paraId="77AF8238" w14:textId="77777777" w:rsidR="00BA2287" w:rsidRPr="00DF5603" w:rsidRDefault="00BA2287" w:rsidP="00BA2287">
      <w:pPr>
        <w:rPr>
          <w:b/>
          <w:bCs/>
          <w:sz w:val="18"/>
          <w:szCs w:val="18"/>
        </w:rPr>
      </w:pPr>
      <w:r w:rsidRPr="00DF5603">
        <w:rPr>
          <w:b/>
          <w:bCs/>
          <w:sz w:val="18"/>
          <w:szCs w:val="18"/>
        </w:rPr>
        <w:t>Calculations for scenario 2.2-c</w:t>
      </w:r>
    </w:p>
    <w:p w14:paraId="232389B8" w14:textId="77777777" w:rsidR="00BA2287" w:rsidRPr="00DF5603" w:rsidRDefault="00BA2287" w:rsidP="00BA2287">
      <w:pPr>
        <w:rPr>
          <w:b/>
          <w:bCs/>
          <w:sz w:val="18"/>
          <w:szCs w:val="18"/>
        </w:rPr>
      </w:pPr>
    </w:p>
    <w:p w14:paraId="25671690" w14:textId="77777777" w:rsidR="00BA2287" w:rsidRPr="00DF5603" w:rsidRDefault="00BA2287" w:rsidP="00BA2287">
      <w:pPr>
        <w:rPr>
          <w:sz w:val="18"/>
          <w:szCs w:val="18"/>
          <w:u w:val="single"/>
        </w:rPr>
      </w:pPr>
      <w:r w:rsidRPr="00DF5603">
        <w:rPr>
          <w:sz w:val="18"/>
          <w:szCs w:val="18"/>
          <w:u w:val="single"/>
        </w:rPr>
        <w:t>Dermal exposure</w:t>
      </w:r>
    </w:p>
    <w:p w14:paraId="7ED9470F" w14:textId="77777777" w:rsidR="00BA2287" w:rsidRPr="00DF5603" w:rsidRDefault="00BA2287" w:rsidP="00BA2287">
      <w:pPr>
        <w:rPr>
          <w:sz w:val="18"/>
          <w:szCs w:val="18"/>
          <w:u w:val="single"/>
        </w:rPr>
      </w:pPr>
    </w:p>
    <w:p w14:paraId="708805DA" w14:textId="3C1969AC" w:rsidR="00BA2287" w:rsidRPr="00DF5603" w:rsidRDefault="00BA2287" w:rsidP="00BA2287">
      <w:pPr>
        <w:rPr>
          <w:sz w:val="18"/>
          <w:szCs w:val="18"/>
        </w:rPr>
      </w:pPr>
      <w:r w:rsidRPr="00DF5603">
        <w:rPr>
          <w:sz w:val="18"/>
          <w:szCs w:val="18"/>
        </w:rPr>
        <w:t xml:space="preserve">The indicative value from </w:t>
      </w:r>
      <w:r w:rsidR="00195135">
        <w:rPr>
          <w:sz w:val="18"/>
          <w:szCs w:val="18"/>
        </w:rPr>
        <w:t>spraying</w:t>
      </w:r>
      <w:r w:rsidRPr="00DF5603">
        <w:rPr>
          <w:sz w:val="18"/>
          <w:szCs w:val="18"/>
        </w:rPr>
        <w:t xml:space="preserve"> model 1 is 181 mg/min. Assuming an exposure duration of 2 minutes, the amount of propan-1-ol on the skin is 177.38 mg, and the amount of propan-2-ol is 70.59 mg. Following the approach in the propan-2-ol Assessment Report, the time of evaporation is calculated as follows:</w:t>
      </w:r>
    </w:p>
    <w:p w14:paraId="2D5582B1" w14:textId="77777777" w:rsidR="00BA2287" w:rsidRPr="00DF5603" w:rsidRDefault="00BA2287" w:rsidP="00BA2287">
      <w:pPr>
        <w:rPr>
          <w:rFonts w:ascii="Times New Roman" w:hAnsi="Times New Roman"/>
          <w:i/>
          <w:iCs/>
          <w:sz w:val="18"/>
          <w:szCs w:val="18"/>
        </w:rPr>
      </w:pPr>
    </w:p>
    <w:p w14:paraId="44839BF0" w14:textId="77777777" w:rsidR="00BA2287" w:rsidRPr="00DF5603" w:rsidRDefault="00BA2287" w:rsidP="00BA2287">
      <w:pPr>
        <w:rPr>
          <w:sz w:val="18"/>
          <w:szCs w:val="18"/>
          <w:lang w:val="fr-BE"/>
        </w:rPr>
      </w:pPr>
      <w:r w:rsidRPr="00DF5603">
        <w:rPr>
          <w:sz w:val="18"/>
          <w:szCs w:val="18"/>
          <w:lang w:val="fr-BE"/>
        </w:rPr>
        <w:t xml:space="preserve">t = m x R x T / (M x </w:t>
      </w:r>
      <w:r w:rsidRPr="00DF5603">
        <w:rPr>
          <w:sz w:val="18"/>
          <w:szCs w:val="18"/>
        </w:rPr>
        <w:t>β</w:t>
      </w:r>
      <w:r w:rsidRPr="00DF5603">
        <w:rPr>
          <w:sz w:val="18"/>
          <w:szCs w:val="18"/>
          <w:lang w:val="fr-BE"/>
        </w:rPr>
        <w:t xml:space="preserve"> x p x A) x K </w:t>
      </w:r>
    </w:p>
    <w:p w14:paraId="080225A6" w14:textId="77777777" w:rsidR="00BA2287" w:rsidRPr="00DF5603" w:rsidRDefault="00BA2287" w:rsidP="00BA2287">
      <w:pPr>
        <w:rPr>
          <w:sz w:val="18"/>
          <w:szCs w:val="18"/>
          <w:lang w:val="fr-BE"/>
        </w:rPr>
      </w:pPr>
    </w:p>
    <w:p w14:paraId="556B1484" w14:textId="77777777" w:rsidR="00BA2287" w:rsidRPr="00DF5603" w:rsidRDefault="00BA2287" w:rsidP="00BA2287">
      <w:pPr>
        <w:rPr>
          <w:sz w:val="18"/>
          <w:szCs w:val="18"/>
        </w:rPr>
      </w:pPr>
      <w:r w:rsidRPr="00DF5603">
        <w:rPr>
          <w:sz w:val="18"/>
          <w:szCs w:val="18"/>
        </w:rPr>
        <w:t xml:space="preserve">t: </w:t>
      </w:r>
      <w:r w:rsidRPr="00DF5603">
        <w:rPr>
          <w:sz w:val="18"/>
          <w:szCs w:val="18"/>
        </w:rPr>
        <w:tab/>
        <w:t>time [s]</w:t>
      </w:r>
    </w:p>
    <w:p w14:paraId="07FEE32C" w14:textId="77777777" w:rsidR="00BA2287" w:rsidRPr="00DF5603" w:rsidRDefault="00BA2287" w:rsidP="00BA2287">
      <w:pPr>
        <w:rPr>
          <w:sz w:val="18"/>
          <w:szCs w:val="18"/>
        </w:rPr>
      </w:pPr>
      <w:r w:rsidRPr="00DF5603">
        <w:rPr>
          <w:sz w:val="18"/>
          <w:szCs w:val="18"/>
        </w:rPr>
        <w:t>m:</w:t>
      </w:r>
      <w:r w:rsidRPr="00DF5603">
        <w:rPr>
          <w:sz w:val="18"/>
          <w:szCs w:val="18"/>
        </w:rPr>
        <w:tab/>
        <w:t>mass of propan-1-ol and propan-2-ol on surface: see table</w:t>
      </w:r>
    </w:p>
    <w:p w14:paraId="585DD2F1" w14:textId="77777777" w:rsidR="00BA2287" w:rsidRPr="00DF5603" w:rsidRDefault="00BA2287" w:rsidP="00BA2287">
      <w:pPr>
        <w:rPr>
          <w:sz w:val="18"/>
          <w:szCs w:val="18"/>
          <w:lang w:val="fr-FR"/>
        </w:rPr>
      </w:pPr>
      <w:r w:rsidRPr="00DF5603">
        <w:rPr>
          <w:sz w:val="18"/>
          <w:szCs w:val="18"/>
          <w:lang w:val="fr-FR"/>
        </w:rPr>
        <w:t xml:space="preserve">R:       </w:t>
      </w:r>
      <w:r w:rsidRPr="00DF5603">
        <w:rPr>
          <w:sz w:val="18"/>
          <w:szCs w:val="18"/>
          <w:lang w:val="fr-FR"/>
        </w:rPr>
        <w:tab/>
        <w:t>gas constant: 8.314 J/K/mol</w:t>
      </w:r>
    </w:p>
    <w:p w14:paraId="22725E17" w14:textId="77777777" w:rsidR="00BA2287" w:rsidRPr="00DF5603" w:rsidRDefault="00BA2287" w:rsidP="00BA2287">
      <w:pPr>
        <w:rPr>
          <w:sz w:val="18"/>
          <w:szCs w:val="18"/>
          <w:lang w:val="fr-FR"/>
        </w:rPr>
      </w:pPr>
      <w:r w:rsidRPr="00DF5603">
        <w:rPr>
          <w:sz w:val="18"/>
          <w:szCs w:val="18"/>
          <w:lang w:val="fr-FR"/>
        </w:rPr>
        <w:t>T:</w:t>
      </w:r>
      <w:r w:rsidRPr="00DF5603">
        <w:rPr>
          <w:sz w:val="18"/>
          <w:szCs w:val="18"/>
          <w:lang w:val="fr-FR"/>
        </w:rPr>
        <w:tab/>
        <w:t>skin/surface temperature: 303.15 K</w:t>
      </w:r>
    </w:p>
    <w:p w14:paraId="18905979" w14:textId="77777777" w:rsidR="00BA2287" w:rsidRPr="00DF5603" w:rsidRDefault="00BA2287" w:rsidP="00BA2287">
      <w:pPr>
        <w:rPr>
          <w:sz w:val="18"/>
          <w:szCs w:val="18"/>
        </w:rPr>
      </w:pPr>
      <w:r w:rsidRPr="00DF5603">
        <w:rPr>
          <w:sz w:val="18"/>
          <w:szCs w:val="18"/>
        </w:rPr>
        <w:t>M:</w:t>
      </w:r>
      <w:r w:rsidRPr="00DF5603">
        <w:rPr>
          <w:sz w:val="18"/>
          <w:szCs w:val="18"/>
        </w:rPr>
        <w:tab/>
        <w:t>molar mass:   60.1 g/mol</w:t>
      </w:r>
    </w:p>
    <w:p w14:paraId="74C52483" w14:textId="77777777" w:rsidR="00BA2287" w:rsidRPr="00DF5603" w:rsidRDefault="00BA2287" w:rsidP="00BA2287">
      <w:pPr>
        <w:rPr>
          <w:sz w:val="18"/>
          <w:szCs w:val="18"/>
        </w:rPr>
      </w:pPr>
      <w:r w:rsidRPr="00DF5603">
        <w:rPr>
          <w:sz w:val="18"/>
          <w:szCs w:val="18"/>
        </w:rPr>
        <w:t>β:</w:t>
      </w:r>
      <w:r w:rsidRPr="00DF5603">
        <w:rPr>
          <w:sz w:val="18"/>
          <w:szCs w:val="18"/>
        </w:rPr>
        <w:tab/>
        <w:t>mass transfer coefficient, for calculation see TGD: 8.7 m/h</w:t>
      </w:r>
    </w:p>
    <w:p w14:paraId="4A16A036" w14:textId="77777777" w:rsidR="00BA2287" w:rsidRPr="00DF5603" w:rsidRDefault="00BA2287" w:rsidP="00BA2287">
      <w:pPr>
        <w:rPr>
          <w:sz w:val="18"/>
          <w:szCs w:val="18"/>
        </w:rPr>
      </w:pPr>
      <w:r w:rsidRPr="00DF5603">
        <w:rPr>
          <w:sz w:val="18"/>
          <w:szCs w:val="18"/>
        </w:rPr>
        <w:t>p:</w:t>
      </w:r>
      <w:r w:rsidRPr="00DF5603">
        <w:rPr>
          <w:sz w:val="18"/>
          <w:szCs w:val="18"/>
        </w:rPr>
        <w:tab/>
        <w:t>vapour pressure of the pure substance: see table</w:t>
      </w:r>
    </w:p>
    <w:p w14:paraId="610D23BD" w14:textId="77777777" w:rsidR="00BA2287" w:rsidRPr="00DF5603" w:rsidRDefault="00BA2287" w:rsidP="00BA2287">
      <w:pPr>
        <w:rPr>
          <w:sz w:val="18"/>
          <w:szCs w:val="18"/>
        </w:rPr>
      </w:pPr>
      <w:r w:rsidRPr="00DF5603">
        <w:rPr>
          <w:sz w:val="18"/>
          <w:szCs w:val="18"/>
        </w:rPr>
        <w:t>A:</w:t>
      </w:r>
      <w:r w:rsidRPr="00DF5603">
        <w:rPr>
          <w:sz w:val="18"/>
          <w:szCs w:val="18"/>
        </w:rPr>
        <w:tab/>
        <w:t>surface area (hands): 205 cm</w:t>
      </w:r>
      <w:r w:rsidRPr="00DF5603">
        <w:rPr>
          <w:sz w:val="18"/>
          <w:szCs w:val="18"/>
          <w:vertAlign w:val="superscript"/>
        </w:rPr>
        <w:t>2</w:t>
      </w:r>
    </w:p>
    <w:p w14:paraId="5020E79F" w14:textId="77777777" w:rsidR="00BA2287" w:rsidRPr="00DF5603" w:rsidRDefault="00BA2287" w:rsidP="00BA2287">
      <w:pPr>
        <w:rPr>
          <w:sz w:val="18"/>
          <w:szCs w:val="18"/>
        </w:rPr>
      </w:pPr>
      <w:r w:rsidRPr="00DF5603">
        <w:rPr>
          <w:sz w:val="18"/>
          <w:szCs w:val="18"/>
        </w:rPr>
        <w:t>K:</w:t>
      </w:r>
      <w:r w:rsidRPr="00DF5603">
        <w:rPr>
          <w:sz w:val="18"/>
          <w:szCs w:val="18"/>
        </w:rPr>
        <w:tab/>
        <w:t>conversion factor: 36000</w:t>
      </w:r>
    </w:p>
    <w:p w14:paraId="19629010" w14:textId="77777777" w:rsidR="00BA2287" w:rsidRPr="00DF5603" w:rsidRDefault="00BA2287" w:rsidP="00BA2287">
      <w:pPr>
        <w:rPr>
          <w:sz w:val="18"/>
          <w:szCs w:val="18"/>
        </w:rPr>
      </w:pPr>
      <w:r w:rsidRPr="00DF5603">
        <w:rPr>
          <w:sz w:val="18"/>
          <w:szCs w:val="18"/>
        </w:rPr>
        <w:t xml:space="preserve"> </w:t>
      </w:r>
    </w:p>
    <w:p w14:paraId="2F607FA1" w14:textId="77777777" w:rsidR="000267B1" w:rsidRPr="00DF5603" w:rsidRDefault="000267B1" w:rsidP="000267B1">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544"/>
        <w:gridCol w:w="4110"/>
      </w:tblGrid>
      <w:tr w:rsidR="000267B1" w:rsidRPr="00DF5603" w14:paraId="0439E94E" w14:textId="77777777" w:rsidTr="00712575">
        <w:tc>
          <w:tcPr>
            <w:tcW w:w="1418" w:type="dxa"/>
            <w:shd w:val="clear" w:color="auto" w:fill="auto"/>
          </w:tcPr>
          <w:p w14:paraId="240D03DB" w14:textId="77777777" w:rsidR="000267B1" w:rsidRPr="00DF5603" w:rsidRDefault="000267B1" w:rsidP="00712575">
            <w:pPr>
              <w:rPr>
                <w:sz w:val="18"/>
                <w:szCs w:val="18"/>
              </w:rPr>
            </w:pPr>
          </w:p>
        </w:tc>
        <w:tc>
          <w:tcPr>
            <w:tcW w:w="3544" w:type="dxa"/>
            <w:shd w:val="clear" w:color="auto" w:fill="auto"/>
          </w:tcPr>
          <w:p w14:paraId="22599D29" w14:textId="77777777" w:rsidR="000267B1" w:rsidRPr="00DF5603" w:rsidRDefault="000267B1" w:rsidP="00712575">
            <w:pPr>
              <w:rPr>
                <w:b/>
                <w:bCs/>
                <w:sz w:val="18"/>
                <w:szCs w:val="18"/>
              </w:rPr>
            </w:pPr>
            <w:r w:rsidRPr="00DF5603">
              <w:rPr>
                <w:b/>
                <w:bCs/>
                <w:sz w:val="18"/>
                <w:szCs w:val="18"/>
              </w:rPr>
              <w:t>propan-1-ol</w:t>
            </w:r>
          </w:p>
        </w:tc>
        <w:tc>
          <w:tcPr>
            <w:tcW w:w="4110" w:type="dxa"/>
            <w:shd w:val="clear" w:color="auto" w:fill="auto"/>
          </w:tcPr>
          <w:p w14:paraId="62EEF500" w14:textId="77777777" w:rsidR="000267B1" w:rsidRPr="00DF5603" w:rsidRDefault="000267B1" w:rsidP="00712575">
            <w:pPr>
              <w:rPr>
                <w:b/>
                <w:bCs/>
                <w:sz w:val="18"/>
                <w:szCs w:val="18"/>
              </w:rPr>
            </w:pPr>
            <w:r w:rsidRPr="00DF5603">
              <w:rPr>
                <w:b/>
                <w:bCs/>
                <w:sz w:val="18"/>
                <w:szCs w:val="18"/>
              </w:rPr>
              <w:t>propan-2-ol</w:t>
            </w:r>
          </w:p>
        </w:tc>
      </w:tr>
      <w:tr w:rsidR="000267B1" w:rsidRPr="00DF5603" w14:paraId="483ED784" w14:textId="77777777" w:rsidTr="00712575">
        <w:tc>
          <w:tcPr>
            <w:tcW w:w="1418" w:type="dxa"/>
            <w:shd w:val="clear" w:color="auto" w:fill="auto"/>
          </w:tcPr>
          <w:p w14:paraId="3CB802D1" w14:textId="77777777" w:rsidR="000267B1" w:rsidRPr="00DF5603" w:rsidRDefault="000267B1" w:rsidP="00712575">
            <w:pPr>
              <w:rPr>
                <w:sz w:val="18"/>
                <w:szCs w:val="18"/>
              </w:rPr>
            </w:pPr>
            <w:r w:rsidRPr="00DF5603">
              <w:rPr>
                <w:sz w:val="18"/>
                <w:szCs w:val="18"/>
              </w:rPr>
              <w:t>m (mg)</w:t>
            </w:r>
          </w:p>
        </w:tc>
        <w:tc>
          <w:tcPr>
            <w:tcW w:w="3544" w:type="dxa"/>
            <w:shd w:val="clear" w:color="auto" w:fill="auto"/>
            <w:vAlign w:val="center"/>
          </w:tcPr>
          <w:p w14:paraId="7A50EF94" w14:textId="77777777" w:rsidR="000267B1" w:rsidRPr="00DF5603" w:rsidRDefault="000267B1" w:rsidP="00712575">
            <w:pPr>
              <w:rPr>
                <w:sz w:val="18"/>
                <w:szCs w:val="18"/>
              </w:rPr>
            </w:pPr>
            <w:r w:rsidRPr="00DF5603">
              <w:rPr>
                <w:rFonts w:cs="Calibri"/>
                <w:color w:val="000000"/>
                <w:sz w:val="18"/>
                <w:szCs w:val="18"/>
              </w:rPr>
              <w:t>177.38</w:t>
            </w:r>
          </w:p>
        </w:tc>
        <w:tc>
          <w:tcPr>
            <w:tcW w:w="4110" w:type="dxa"/>
            <w:shd w:val="clear" w:color="auto" w:fill="auto"/>
            <w:vAlign w:val="center"/>
          </w:tcPr>
          <w:p w14:paraId="0E03F0F0" w14:textId="77777777" w:rsidR="000267B1" w:rsidRPr="00DF5603" w:rsidRDefault="000267B1" w:rsidP="00712575">
            <w:pPr>
              <w:rPr>
                <w:sz w:val="18"/>
                <w:szCs w:val="18"/>
              </w:rPr>
            </w:pPr>
            <w:r w:rsidRPr="00DF5603">
              <w:rPr>
                <w:rFonts w:cs="Calibri"/>
                <w:color w:val="000000"/>
                <w:sz w:val="18"/>
                <w:szCs w:val="18"/>
              </w:rPr>
              <w:t>70.59</w:t>
            </w:r>
          </w:p>
        </w:tc>
      </w:tr>
      <w:tr w:rsidR="000267B1" w:rsidRPr="00DF5603" w14:paraId="697BE3FD" w14:textId="77777777" w:rsidTr="00712575">
        <w:tc>
          <w:tcPr>
            <w:tcW w:w="1418" w:type="dxa"/>
            <w:shd w:val="clear" w:color="auto" w:fill="auto"/>
          </w:tcPr>
          <w:p w14:paraId="2DDEC2DD" w14:textId="77777777" w:rsidR="000267B1" w:rsidRPr="00DF5603" w:rsidRDefault="000267B1" w:rsidP="00712575">
            <w:pPr>
              <w:rPr>
                <w:sz w:val="18"/>
                <w:szCs w:val="18"/>
              </w:rPr>
            </w:pPr>
            <w:r w:rsidRPr="00DF5603">
              <w:rPr>
                <w:sz w:val="18"/>
                <w:szCs w:val="18"/>
              </w:rPr>
              <w:t>P (Pa)*</w:t>
            </w:r>
          </w:p>
        </w:tc>
        <w:tc>
          <w:tcPr>
            <w:tcW w:w="3544" w:type="dxa"/>
            <w:shd w:val="clear" w:color="auto" w:fill="auto"/>
          </w:tcPr>
          <w:p w14:paraId="55E65EF1" w14:textId="77777777" w:rsidR="000267B1" w:rsidRPr="00DF5603" w:rsidRDefault="000267B1" w:rsidP="00712575">
            <w:pPr>
              <w:rPr>
                <w:sz w:val="18"/>
                <w:szCs w:val="18"/>
              </w:rPr>
            </w:pPr>
            <w:r w:rsidRPr="00DF5603">
              <w:rPr>
                <w:sz w:val="18"/>
                <w:szCs w:val="18"/>
              </w:rPr>
              <w:t>3774 at 30°C</w:t>
            </w:r>
          </w:p>
        </w:tc>
        <w:tc>
          <w:tcPr>
            <w:tcW w:w="4110" w:type="dxa"/>
            <w:shd w:val="clear" w:color="auto" w:fill="auto"/>
          </w:tcPr>
          <w:p w14:paraId="01D52869" w14:textId="77777777" w:rsidR="000267B1" w:rsidRPr="00DF5603" w:rsidRDefault="000267B1" w:rsidP="00712575">
            <w:pPr>
              <w:rPr>
                <w:sz w:val="18"/>
                <w:szCs w:val="18"/>
              </w:rPr>
            </w:pPr>
            <w:r w:rsidRPr="00DF5603">
              <w:rPr>
                <w:sz w:val="18"/>
                <w:szCs w:val="18"/>
              </w:rPr>
              <w:t>7544 at 30°C</w:t>
            </w:r>
          </w:p>
        </w:tc>
      </w:tr>
      <w:tr w:rsidR="000267B1" w:rsidRPr="00DF5603" w14:paraId="405F0243" w14:textId="77777777" w:rsidTr="00712575">
        <w:tc>
          <w:tcPr>
            <w:tcW w:w="1418" w:type="dxa"/>
            <w:shd w:val="clear" w:color="auto" w:fill="auto"/>
          </w:tcPr>
          <w:p w14:paraId="50E64252" w14:textId="77777777" w:rsidR="000267B1" w:rsidRPr="00DF5603" w:rsidRDefault="000267B1" w:rsidP="00712575">
            <w:pPr>
              <w:rPr>
                <w:sz w:val="18"/>
                <w:szCs w:val="18"/>
              </w:rPr>
            </w:pPr>
            <w:r w:rsidRPr="00DF5603">
              <w:rPr>
                <w:sz w:val="18"/>
                <w:szCs w:val="18"/>
              </w:rPr>
              <w:t>t (s)</w:t>
            </w:r>
          </w:p>
        </w:tc>
        <w:tc>
          <w:tcPr>
            <w:tcW w:w="3544" w:type="dxa"/>
            <w:shd w:val="clear" w:color="auto" w:fill="auto"/>
            <w:vAlign w:val="center"/>
          </w:tcPr>
          <w:p w14:paraId="2C8B135D" w14:textId="77777777" w:rsidR="000267B1" w:rsidRPr="00DF5603" w:rsidRDefault="000267B1" w:rsidP="00712575">
            <w:pPr>
              <w:rPr>
                <w:sz w:val="18"/>
                <w:szCs w:val="18"/>
              </w:rPr>
            </w:pPr>
            <w:r w:rsidRPr="00DF5603">
              <w:rPr>
                <w:rFonts w:cs="Calibri"/>
                <w:color w:val="000000"/>
                <w:sz w:val="18"/>
                <w:szCs w:val="18"/>
              </w:rPr>
              <w:t>10</w:t>
            </w:r>
          </w:p>
        </w:tc>
        <w:tc>
          <w:tcPr>
            <w:tcW w:w="4110" w:type="dxa"/>
            <w:shd w:val="clear" w:color="auto" w:fill="auto"/>
            <w:vAlign w:val="center"/>
          </w:tcPr>
          <w:p w14:paraId="6E72ACE0" w14:textId="77777777" w:rsidR="000267B1" w:rsidRPr="00DF5603" w:rsidRDefault="000267B1" w:rsidP="00712575">
            <w:pPr>
              <w:rPr>
                <w:sz w:val="18"/>
                <w:szCs w:val="18"/>
              </w:rPr>
            </w:pPr>
            <w:r w:rsidRPr="00DF5603">
              <w:rPr>
                <w:rFonts w:cs="Calibri"/>
                <w:color w:val="000000"/>
                <w:sz w:val="18"/>
                <w:szCs w:val="18"/>
              </w:rPr>
              <w:t>2</w:t>
            </w:r>
          </w:p>
        </w:tc>
      </w:tr>
    </w:tbl>
    <w:p w14:paraId="17E6ABF8" w14:textId="77777777" w:rsidR="000267B1" w:rsidRPr="00DF5603" w:rsidRDefault="000267B1" w:rsidP="000267B1">
      <w:pPr>
        <w:rPr>
          <w:sz w:val="16"/>
          <w:szCs w:val="16"/>
        </w:rPr>
      </w:pPr>
      <w:r w:rsidRPr="00DF5603">
        <w:rPr>
          <w:sz w:val="16"/>
          <w:szCs w:val="16"/>
        </w:rPr>
        <w:t>* obtained by calculation and the Clausius-Clapeyron equation</w:t>
      </w:r>
    </w:p>
    <w:p w14:paraId="07600497" w14:textId="77777777" w:rsidR="000267B1" w:rsidRPr="00DF5603" w:rsidRDefault="000267B1" w:rsidP="000267B1">
      <w:pPr>
        <w:rPr>
          <w:sz w:val="18"/>
          <w:szCs w:val="18"/>
        </w:rPr>
      </w:pPr>
    </w:p>
    <w:p w14:paraId="099CD0E0" w14:textId="77777777" w:rsidR="000267B1" w:rsidRPr="00DF5603" w:rsidRDefault="000267B1" w:rsidP="000267B1">
      <w:pPr>
        <w:rPr>
          <w:sz w:val="18"/>
          <w:szCs w:val="18"/>
        </w:rPr>
      </w:pPr>
      <w:r w:rsidRPr="00DF5603">
        <w:rPr>
          <w:sz w:val="18"/>
          <w:szCs w:val="18"/>
        </w:rPr>
        <w:t>According to this equation the evaporation time is 10 s for propan-1-ol and 2 s for propan-2-ol. Using the dermal flux rate 0.85 mg/cm</w:t>
      </w:r>
      <w:r w:rsidRPr="00DF5603">
        <w:rPr>
          <w:sz w:val="18"/>
          <w:szCs w:val="18"/>
          <w:vertAlign w:val="superscript"/>
        </w:rPr>
        <w:t>2</w:t>
      </w:r>
      <w:r w:rsidRPr="00DF5603">
        <w:rPr>
          <w:sz w:val="18"/>
          <w:szCs w:val="18"/>
        </w:rPr>
        <w:t xml:space="preserve">/h and assuming a use frequency of 1, the total absorbed amount is 0.032 mg/kg bw/d propan-1-ol and 0.006 mg/kg bw/d propan-2-ol. </w:t>
      </w:r>
    </w:p>
    <w:p w14:paraId="2EADF729" w14:textId="77777777" w:rsidR="000267B1" w:rsidRPr="00DF5603" w:rsidRDefault="000267B1" w:rsidP="00BA2287">
      <w:pPr>
        <w:rPr>
          <w:sz w:val="18"/>
          <w:szCs w:val="18"/>
          <w:u w:val="single"/>
        </w:rPr>
      </w:pPr>
    </w:p>
    <w:p w14:paraId="146D3B31" w14:textId="14CA4461" w:rsidR="00BA2287" w:rsidRPr="00DF5603" w:rsidRDefault="00BA2287" w:rsidP="00BA2287">
      <w:pPr>
        <w:rPr>
          <w:sz w:val="18"/>
          <w:szCs w:val="18"/>
          <w:u w:val="single"/>
        </w:rPr>
      </w:pPr>
      <w:r w:rsidRPr="00DF5603">
        <w:rPr>
          <w:sz w:val="18"/>
          <w:szCs w:val="18"/>
          <w:u w:val="single"/>
        </w:rPr>
        <w:t xml:space="preserve">Inhalation exposure </w:t>
      </w:r>
    </w:p>
    <w:p w14:paraId="3D849075" w14:textId="77777777" w:rsidR="00BA2287" w:rsidRPr="00DF5603" w:rsidRDefault="00BA2287" w:rsidP="00BA2287">
      <w:pPr>
        <w:rPr>
          <w:sz w:val="18"/>
          <w:szCs w:val="18"/>
          <w:u w:val="single"/>
        </w:rPr>
      </w:pPr>
    </w:p>
    <w:p w14:paraId="21A6A130" w14:textId="62EFA307" w:rsidR="00BA2287" w:rsidRPr="00DF5603" w:rsidRDefault="00BA2287" w:rsidP="00BA2287">
      <w:pPr>
        <w:rPr>
          <w:sz w:val="18"/>
          <w:szCs w:val="18"/>
        </w:rPr>
      </w:pPr>
      <w:r w:rsidRPr="00DF5603">
        <w:rPr>
          <w:sz w:val="18"/>
          <w:szCs w:val="18"/>
        </w:rPr>
        <w:t>Propan-1-ol: the mean event concentration is 139.2 mg/m</w:t>
      </w:r>
      <w:r w:rsidRPr="00DF5603">
        <w:rPr>
          <w:sz w:val="18"/>
          <w:szCs w:val="18"/>
          <w:vertAlign w:val="superscript"/>
        </w:rPr>
        <w:t>3</w:t>
      </w:r>
      <w:r w:rsidRPr="00DF5603">
        <w:rPr>
          <w:sz w:val="18"/>
          <w:szCs w:val="18"/>
        </w:rPr>
        <w:t xml:space="preserve">. </w:t>
      </w:r>
      <w:r w:rsidR="00C83BE4" w:rsidRPr="00DF5603">
        <w:rPr>
          <w:sz w:val="18"/>
          <w:szCs w:val="18"/>
        </w:rPr>
        <w:t xml:space="preserve">With </w:t>
      </w:r>
      <w:r w:rsidRPr="00DF5603">
        <w:rPr>
          <w:sz w:val="18"/>
          <w:szCs w:val="18"/>
        </w:rPr>
        <w:t>an exposure time of 60 minutes, a frequency of 1 disinfection per day and an inhalation rate of 1.25 m</w:t>
      </w:r>
      <w:r w:rsidRPr="00DF5603">
        <w:rPr>
          <w:sz w:val="18"/>
          <w:szCs w:val="18"/>
          <w:vertAlign w:val="superscript"/>
        </w:rPr>
        <w:t>3</w:t>
      </w:r>
      <w:r w:rsidRPr="00DF5603">
        <w:rPr>
          <w:sz w:val="18"/>
          <w:szCs w:val="18"/>
        </w:rPr>
        <w:t>/h, the inhalation exposure is 2.9 mg/kg bw/d.</w:t>
      </w:r>
    </w:p>
    <w:p w14:paraId="10826942" w14:textId="77777777" w:rsidR="00BA2287" w:rsidRPr="00DF5603" w:rsidRDefault="00BA2287" w:rsidP="00BA2287">
      <w:pPr>
        <w:rPr>
          <w:sz w:val="18"/>
          <w:szCs w:val="18"/>
        </w:rPr>
      </w:pPr>
    </w:p>
    <w:p w14:paraId="760CD301" w14:textId="1E4E3A28" w:rsidR="00BA2287" w:rsidRPr="00DF5603" w:rsidRDefault="00BA2287" w:rsidP="00BA2287">
      <w:pPr>
        <w:rPr>
          <w:sz w:val="18"/>
          <w:szCs w:val="18"/>
        </w:rPr>
      </w:pPr>
      <w:r w:rsidRPr="00DF5603">
        <w:rPr>
          <w:sz w:val="18"/>
          <w:szCs w:val="18"/>
        </w:rPr>
        <w:t>Propan-2-ol: the mean event concentration is 57.6 mg/m</w:t>
      </w:r>
      <w:r w:rsidRPr="00DF5603">
        <w:rPr>
          <w:sz w:val="18"/>
          <w:szCs w:val="18"/>
          <w:vertAlign w:val="superscript"/>
        </w:rPr>
        <w:t>3</w:t>
      </w:r>
      <w:r w:rsidRPr="00DF5603">
        <w:rPr>
          <w:sz w:val="18"/>
          <w:szCs w:val="18"/>
        </w:rPr>
        <w:t>. W</w:t>
      </w:r>
      <w:r w:rsidR="00C83BE4" w:rsidRPr="00DF5603">
        <w:rPr>
          <w:sz w:val="18"/>
          <w:szCs w:val="18"/>
        </w:rPr>
        <w:t>ith</w:t>
      </w:r>
      <w:r w:rsidRPr="00DF5603">
        <w:rPr>
          <w:sz w:val="18"/>
          <w:szCs w:val="18"/>
        </w:rPr>
        <w:t xml:space="preserve"> an exposure time of 60 minutes, a frequency of 1 disinfection per day and an inhalation rate of 1.25 m</w:t>
      </w:r>
      <w:r w:rsidRPr="00DF5603">
        <w:rPr>
          <w:sz w:val="18"/>
          <w:szCs w:val="18"/>
          <w:vertAlign w:val="superscript"/>
        </w:rPr>
        <w:t>3</w:t>
      </w:r>
      <w:r w:rsidRPr="00DF5603">
        <w:rPr>
          <w:sz w:val="18"/>
          <w:szCs w:val="18"/>
        </w:rPr>
        <w:t>/h, the inhalation exposure is 1.2 mg/kg bw/d.</w:t>
      </w:r>
    </w:p>
    <w:p w14:paraId="6507B8E2" w14:textId="77777777" w:rsidR="00BA2287" w:rsidRPr="00DF5603" w:rsidRDefault="00BA2287" w:rsidP="00BA2287"/>
    <w:p w14:paraId="744CA91D" w14:textId="77777777" w:rsidR="00BA2287" w:rsidRPr="00DF5603" w:rsidRDefault="00BA2287" w:rsidP="00BA22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385"/>
        <w:gridCol w:w="1516"/>
        <w:gridCol w:w="1438"/>
        <w:gridCol w:w="1438"/>
        <w:gridCol w:w="740"/>
        <w:gridCol w:w="1415"/>
      </w:tblGrid>
      <w:tr w:rsidR="00BA2287" w:rsidRPr="00DF5603" w14:paraId="02707983" w14:textId="77777777" w:rsidTr="000267B1">
        <w:trPr>
          <w:trHeight w:val="371"/>
        </w:trPr>
        <w:tc>
          <w:tcPr>
            <w:tcW w:w="9204" w:type="dxa"/>
            <w:gridSpan w:val="7"/>
            <w:shd w:val="clear" w:color="auto" w:fill="FFFFCC"/>
            <w:vAlign w:val="center"/>
          </w:tcPr>
          <w:p w14:paraId="3C00B6C5" w14:textId="77777777" w:rsidR="00BA2287" w:rsidRPr="00DF5603" w:rsidRDefault="00BA2287" w:rsidP="00BA2287">
            <w:pPr>
              <w:rPr>
                <w:rFonts w:cs="Calibri"/>
                <w:b/>
                <w:bCs/>
                <w:color w:val="000000"/>
                <w:sz w:val="18"/>
                <w:szCs w:val="18"/>
                <w:lang w:eastAsia="nl-BE"/>
              </w:rPr>
            </w:pPr>
            <w:r w:rsidRPr="00DF5603">
              <w:rPr>
                <w:rFonts w:cs="Calibri"/>
                <w:b/>
                <w:bCs/>
                <w:color w:val="000000"/>
                <w:sz w:val="18"/>
                <w:szCs w:val="18"/>
                <w:lang w:eastAsia="nl-BE"/>
              </w:rPr>
              <w:t>Summary table: estimated exposure scenario 2.2 -c</w:t>
            </w:r>
          </w:p>
        </w:tc>
      </w:tr>
      <w:tr w:rsidR="00BA2287" w:rsidRPr="00DF5603" w14:paraId="7300A77B" w14:textId="77777777" w:rsidTr="000267B1">
        <w:tc>
          <w:tcPr>
            <w:tcW w:w="1272" w:type="dxa"/>
            <w:shd w:val="clear" w:color="auto" w:fill="auto"/>
          </w:tcPr>
          <w:p w14:paraId="2FF2572E" w14:textId="77777777" w:rsidR="00BA2287" w:rsidRPr="00DF5603" w:rsidRDefault="00BA2287" w:rsidP="00BA2287">
            <w:pPr>
              <w:rPr>
                <w:iCs/>
                <w:sz w:val="18"/>
                <w:szCs w:val="18"/>
              </w:rPr>
            </w:pPr>
          </w:p>
        </w:tc>
        <w:tc>
          <w:tcPr>
            <w:tcW w:w="1385" w:type="dxa"/>
            <w:shd w:val="clear" w:color="auto" w:fill="auto"/>
          </w:tcPr>
          <w:p w14:paraId="7F074937" w14:textId="77777777" w:rsidR="00BA2287" w:rsidRPr="00DF5603" w:rsidRDefault="00BA2287" w:rsidP="00BA2287">
            <w:pPr>
              <w:jc w:val="center"/>
              <w:rPr>
                <w:b/>
                <w:bCs/>
                <w:iCs/>
                <w:sz w:val="18"/>
                <w:szCs w:val="18"/>
              </w:rPr>
            </w:pPr>
            <w:r w:rsidRPr="00DF5603">
              <w:rPr>
                <w:b/>
                <w:bCs/>
                <w:iCs/>
                <w:sz w:val="18"/>
                <w:szCs w:val="18"/>
              </w:rPr>
              <w:t>Tier/PPE</w:t>
            </w:r>
          </w:p>
        </w:tc>
        <w:tc>
          <w:tcPr>
            <w:tcW w:w="1516" w:type="dxa"/>
            <w:shd w:val="clear" w:color="auto" w:fill="auto"/>
          </w:tcPr>
          <w:p w14:paraId="5590BB17" w14:textId="77777777" w:rsidR="00BA2287" w:rsidRPr="00DF5603" w:rsidRDefault="00BA2287" w:rsidP="00BA2287">
            <w:pPr>
              <w:jc w:val="center"/>
              <w:rPr>
                <w:b/>
                <w:bCs/>
                <w:sz w:val="18"/>
                <w:szCs w:val="18"/>
              </w:rPr>
            </w:pPr>
            <w:r w:rsidRPr="00DF5603">
              <w:rPr>
                <w:b/>
                <w:bCs/>
                <w:sz w:val="18"/>
                <w:szCs w:val="18"/>
              </w:rPr>
              <w:t>Estimated inhalation uptake</w:t>
            </w:r>
          </w:p>
          <w:p w14:paraId="2C6641CA" w14:textId="77777777" w:rsidR="00BA2287" w:rsidRPr="00DF5603" w:rsidRDefault="00BA2287" w:rsidP="00BA2287">
            <w:pPr>
              <w:jc w:val="center"/>
              <w:rPr>
                <w:b/>
                <w:bCs/>
                <w:sz w:val="18"/>
                <w:szCs w:val="18"/>
              </w:rPr>
            </w:pPr>
            <w:r w:rsidRPr="00DF5603">
              <w:rPr>
                <w:b/>
                <w:bCs/>
                <w:sz w:val="18"/>
                <w:szCs w:val="18"/>
              </w:rPr>
              <w:t>(mg/kg bw/d)</w:t>
            </w:r>
          </w:p>
        </w:tc>
        <w:tc>
          <w:tcPr>
            <w:tcW w:w="1438" w:type="dxa"/>
            <w:shd w:val="clear" w:color="auto" w:fill="auto"/>
          </w:tcPr>
          <w:p w14:paraId="69F6B374" w14:textId="77777777" w:rsidR="00BA2287" w:rsidRPr="00DF5603" w:rsidRDefault="00BA2287" w:rsidP="00BA2287">
            <w:pPr>
              <w:jc w:val="center"/>
              <w:rPr>
                <w:b/>
                <w:bCs/>
                <w:iCs/>
                <w:sz w:val="18"/>
                <w:szCs w:val="18"/>
              </w:rPr>
            </w:pPr>
            <w:r w:rsidRPr="00DF5603">
              <w:rPr>
                <w:b/>
                <w:bCs/>
                <w:iCs/>
                <w:sz w:val="18"/>
                <w:szCs w:val="18"/>
              </w:rPr>
              <w:t>Estimated dermal uptake</w:t>
            </w:r>
          </w:p>
          <w:p w14:paraId="384F5783" w14:textId="77777777" w:rsidR="00BA2287" w:rsidRPr="00DF5603" w:rsidRDefault="00BA2287" w:rsidP="00BA2287">
            <w:pPr>
              <w:jc w:val="center"/>
              <w:rPr>
                <w:b/>
                <w:bCs/>
                <w:iCs/>
                <w:sz w:val="18"/>
                <w:szCs w:val="18"/>
              </w:rPr>
            </w:pPr>
            <w:r w:rsidRPr="00DF5603">
              <w:rPr>
                <w:b/>
                <w:bCs/>
                <w:iCs/>
                <w:sz w:val="18"/>
                <w:szCs w:val="18"/>
              </w:rPr>
              <w:t>(mg/kg bw/d)</w:t>
            </w:r>
          </w:p>
        </w:tc>
        <w:tc>
          <w:tcPr>
            <w:tcW w:w="1438" w:type="dxa"/>
            <w:shd w:val="clear" w:color="auto" w:fill="auto"/>
          </w:tcPr>
          <w:p w14:paraId="56DD056B" w14:textId="77777777" w:rsidR="00BA2287" w:rsidRPr="00DF5603" w:rsidRDefault="00BA2287" w:rsidP="00BA2287">
            <w:pPr>
              <w:jc w:val="center"/>
              <w:rPr>
                <w:b/>
                <w:bCs/>
                <w:iCs/>
                <w:sz w:val="18"/>
                <w:szCs w:val="18"/>
              </w:rPr>
            </w:pPr>
            <w:r w:rsidRPr="00DF5603">
              <w:rPr>
                <w:b/>
                <w:bCs/>
                <w:iCs/>
                <w:sz w:val="18"/>
                <w:szCs w:val="18"/>
              </w:rPr>
              <w:t>Estimated total uptake</w:t>
            </w:r>
          </w:p>
          <w:p w14:paraId="7825C8FD" w14:textId="77777777" w:rsidR="00BA2287" w:rsidRPr="00DF5603" w:rsidRDefault="00BA2287" w:rsidP="00BA2287">
            <w:pPr>
              <w:jc w:val="center"/>
              <w:rPr>
                <w:b/>
                <w:bCs/>
                <w:iCs/>
                <w:sz w:val="18"/>
                <w:szCs w:val="18"/>
              </w:rPr>
            </w:pPr>
            <w:r w:rsidRPr="00DF5603">
              <w:rPr>
                <w:b/>
                <w:bCs/>
                <w:iCs/>
                <w:sz w:val="18"/>
                <w:szCs w:val="18"/>
              </w:rPr>
              <w:t>(mg/kg bw/d)</w:t>
            </w:r>
          </w:p>
        </w:tc>
        <w:tc>
          <w:tcPr>
            <w:tcW w:w="740" w:type="dxa"/>
          </w:tcPr>
          <w:p w14:paraId="5C9C7A0F" w14:textId="77777777" w:rsidR="00BA2287" w:rsidRPr="00DF5603" w:rsidRDefault="00BA2287" w:rsidP="00BA2287">
            <w:pPr>
              <w:jc w:val="center"/>
              <w:rPr>
                <w:b/>
                <w:bCs/>
                <w:iCs/>
                <w:sz w:val="18"/>
                <w:szCs w:val="18"/>
              </w:rPr>
            </w:pPr>
            <w:r w:rsidRPr="00DF5603">
              <w:rPr>
                <w:rFonts w:cs="Calibri"/>
                <w:b/>
                <w:bCs/>
                <w:color w:val="000000"/>
                <w:sz w:val="18"/>
                <w:szCs w:val="18"/>
                <w:lang w:val="nl-BE" w:eastAsia="nl-BE"/>
              </w:rPr>
              <w:t>AEL</w:t>
            </w:r>
          </w:p>
        </w:tc>
        <w:tc>
          <w:tcPr>
            <w:tcW w:w="1415" w:type="dxa"/>
          </w:tcPr>
          <w:p w14:paraId="7A037DDE" w14:textId="77777777" w:rsidR="00BA2287" w:rsidRPr="00DF5603" w:rsidRDefault="00BA2287" w:rsidP="00BA2287">
            <w:pPr>
              <w:rPr>
                <w:b/>
                <w:bCs/>
                <w:iCs/>
                <w:sz w:val="18"/>
                <w:szCs w:val="18"/>
              </w:rPr>
            </w:pPr>
            <w:r w:rsidRPr="00DF5603">
              <w:rPr>
                <w:rFonts w:cs="Calibri"/>
                <w:b/>
                <w:bCs/>
                <w:color w:val="000000"/>
                <w:sz w:val="18"/>
                <w:szCs w:val="18"/>
                <w:lang w:val="nl-BE" w:eastAsia="nl-BE"/>
              </w:rPr>
              <w:t>Estimated total uptake/AEL (%)</w:t>
            </w:r>
          </w:p>
        </w:tc>
      </w:tr>
      <w:tr w:rsidR="000267B1" w:rsidRPr="00DF5603" w14:paraId="7454F1FC" w14:textId="77777777" w:rsidTr="000267B1">
        <w:tc>
          <w:tcPr>
            <w:tcW w:w="1272" w:type="dxa"/>
            <w:shd w:val="clear" w:color="auto" w:fill="auto"/>
          </w:tcPr>
          <w:p w14:paraId="7B260102" w14:textId="77777777" w:rsidR="000267B1" w:rsidRPr="00DF5603" w:rsidRDefault="000267B1" w:rsidP="000267B1">
            <w:pPr>
              <w:jc w:val="center"/>
              <w:rPr>
                <w:iCs/>
                <w:sz w:val="18"/>
                <w:szCs w:val="18"/>
              </w:rPr>
            </w:pPr>
            <w:r w:rsidRPr="00DF5603">
              <w:rPr>
                <w:iCs/>
                <w:sz w:val="18"/>
                <w:szCs w:val="18"/>
              </w:rPr>
              <w:t>Propan-1-ol</w:t>
            </w:r>
          </w:p>
        </w:tc>
        <w:tc>
          <w:tcPr>
            <w:tcW w:w="1385" w:type="dxa"/>
            <w:shd w:val="clear" w:color="auto" w:fill="auto"/>
          </w:tcPr>
          <w:p w14:paraId="7C019625" w14:textId="77777777" w:rsidR="000267B1" w:rsidRPr="00DF5603" w:rsidRDefault="000267B1" w:rsidP="000267B1">
            <w:pPr>
              <w:jc w:val="center"/>
              <w:rPr>
                <w:iCs/>
                <w:sz w:val="18"/>
                <w:szCs w:val="18"/>
              </w:rPr>
            </w:pPr>
            <w:r w:rsidRPr="00DF5603">
              <w:rPr>
                <w:iCs/>
                <w:sz w:val="18"/>
                <w:szCs w:val="18"/>
              </w:rPr>
              <w:t>1 (no PPE)</w:t>
            </w:r>
          </w:p>
        </w:tc>
        <w:tc>
          <w:tcPr>
            <w:tcW w:w="1516" w:type="dxa"/>
            <w:shd w:val="clear" w:color="auto" w:fill="auto"/>
            <w:vAlign w:val="center"/>
          </w:tcPr>
          <w:p w14:paraId="63EA0359" w14:textId="77777777" w:rsidR="000267B1" w:rsidRPr="00DF5603" w:rsidRDefault="000267B1" w:rsidP="000267B1">
            <w:pPr>
              <w:jc w:val="center"/>
              <w:rPr>
                <w:iCs/>
                <w:sz w:val="18"/>
                <w:szCs w:val="18"/>
              </w:rPr>
            </w:pPr>
            <w:r w:rsidRPr="00DF5603">
              <w:rPr>
                <w:rFonts w:cs="Calibri"/>
                <w:color w:val="000000"/>
                <w:sz w:val="18"/>
                <w:szCs w:val="18"/>
              </w:rPr>
              <w:t>2.90</w:t>
            </w:r>
          </w:p>
        </w:tc>
        <w:tc>
          <w:tcPr>
            <w:tcW w:w="1438" w:type="dxa"/>
            <w:shd w:val="clear" w:color="auto" w:fill="auto"/>
            <w:vAlign w:val="center"/>
          </w:tcPr>
          <w:p w14:paraId="238F5B8E" w14:textId="7B8FE05D" w:rsidR="000267B1" w:rsidRPr="00DF5603" w:rsidRDefault="000267B1" w:rsidP="000267B1">
            <w:pPr>
              <w:jc w:val="center"/>
              <w:rPr>
                <w:iCs/>
                <w:sz w:val="18"/>
                <w:szCs w:val="18"/>
              </w:rPr>
            </w:pPr>
            <w:r w:rsidRPr="00DF5603">
              <w:rPr>
                <w:rFonts w:cs="Calibri"/>
                <w:color w:val="000000"/>
                <w:sz w:val="18"/>
                <w:szCs w:val="18"/>
              </w:rPr>
              <w:t>0.032</w:t>
            </w:r>
          </w:p>
        </w:tc>
        <w:tc>
          <w:tcPr>
            <w:tcW w:w="1438" w:type="dxa"/>
            <w:shd w:val="clear" w:color="auto" w:fill="auto"/>
            <w:vAlign w:val="center"/>
          </w:tcPr>
          <w:p w14:paraId="4DB8117B" w14:textId="4D00AEEF" w:rsidR="000267B1" w:rsidRPr="00DF5603" w:rsidRDefault="000267B1" w:rsidP="000267B1">
            <w:pPr>
              <w:jc w:val="center"/>
              <w:rPr>
                <w:iCs/>
                <w:sz w:val="18"/>
                <w:szCs w:val="18"/>
              </w:rPr>
            </w:pPr>
            <w:r w:rsidRPr="00DF5603">
              <w:rPr>
                <w:rFonts w:cs="Calibri"/>
                <w:color w:val="000000"/>
                <w:sz w:val="18"/>
                <w:szCs w:val="18"/>
              </w:rPr>
              <w:t>2.93</w:t>
            </w:r>
          </w:p>
        </w:tc>
        <w:tc>
          <w:tcPr>
            <w:tcW w:w="740" w:type="dxa"/>
            <w:shd w:val="clear" w:color="auto" w:fill="auto"/>
            <w:vAlign w:val="center"/>
          </w:tcPr>
          <w:p w14:paraId="29836CAF" w14:textId="77777777" w:rsidR="000267B1" w:rsidRPr="00DF5603" w:rsidRDefault="000267B1" w:rsidP="000267B1">
            <w:pPr>
              <w:jc w:val="center"/>
              <w:rPr>
                <w:iCs/>
                <w:sz w:val="18"/>
                <w:szCs w:val="18"/>
              </w:rPr>
            </w:pPr>
            <w:r w:rsidRPr="00DF5603">
              <w:rPr>
                <w:rFonts w:cs="Calibri"/>
                <w:color w:val="000000"/>
                <w:sz w:val="18"/>
                <w:szCs w:val="18"/>
              </w:rPr>
              <w:t>9.20</w:t>
            </w:r>
          </w:p>
        </w:tc>
        <w:tc>
          <w:tcPr>
            <w:tcW w:w="1415" w:type="dxa"/>
            <w:shd w:val="clear" w:color="auto" w:fill="auto"/>
            <w:vAlign w:val="center"/>
          </w:tcPr>
          <w:p w14:paraId="31ED369D" w14:textId="77777777" w:rsidR="000267B1" w:rsidRPr="00DF5603" w:rsidRDefault="000267B1" w:rsidP="000267B1">
            <w:pPr>
              <w:jc w:val="center"/>
              <w:rPr>
                <w:iCs/>
                <w:sz w:val="18"/>
                <w:szCs w:val="18"/>
              </w:rPr>
            </w:pPr>
            <w:r w:rsidRPr="00DF5603">
              <w:rPr>
                <w:rFonts w:cs="Calibri"/>
                <w:color w:val="000000"/>
                <w:sz w:val="18"/>
                <w:szCs w:val="18"/>
              </w:rPr>
              <w:t>32</w:t>
            </w:r>
          </w:p>
        </w:tc>
      </w:tr>
      <w:tr w:rsidR="000267B1" w:rsidRPr="00DF5603" w14:paraId="6C493980" w14:textId="77777777" w:rsidTr="000267B1">
        <w:tc>
          <w:tcPr>
            <w:tcW w:w="1272" w:type="dxa"/>
            <w:shd w:val="clear" w:color="auto" w:fill="auto"/>
          </w:tcPr>
          <w:p w14:paraId="79D43F4A" w14:textId="77777777" w:rsidR="000267B1" w:rsidRPr="00DF5603" w:rsidRDefault="000267B1" w:rsidP="000267B1">
            <w:pPr>
              <w:jc w:val="center"/>
              <w:rPr>
                <w:iCs/>
                <w:sz w:val="18"/>
                <w:szCs w:val="18"/>
              </w:rPr>
            </w:pPr>
            <w:r w:rsidRPr="00DF5603">
              <w:rPr>
                <w:iCs/>
                <w:sz w:val="18"/>
                <w:szCs w:val="18"/>
              </w:rPr>
              <w:t>Propan-2-ol</w:t>
            </w:r>
          </w:p>
        </w:tc>
        <w:tc>
          <w:tcPr>
            <w:tcW w:w="1385" w:type="dxa"/>
            <w:shd w:val="clear" w:color="auto" w:fill="auto"/>
          </w:tcPr>
          <w:p w14:paraId="5E8CE5B4" w14:textId="77777777" w:rsidR="000267B1" w:rsidRPr="00DF5603" w:rsidRDefault="000267B1" w:rsidP="000267B1">
            <w:pPr>
              <w:jc w:val="center"/>
              <w:rPr>
                <w:iCs/>
                <w:sz w:val="18"/>
                <w:szCs w:val="18"/>
              </w:rPr>
            </w:pPr>
            <w:r w:rsidRPr="00DF5603">
              <w:rPr>
                <w:iCs/>
                <w:sz w:val="18"/>
                <w:szCs w:val="18"/>
              </w:rPr>
              <w:t>1 (no PPE)</w:t>
            </w:r>
          </w:p>
        </w:tc>
        <w:tc>
          <w:tcPr>
            <w:tcW w:w="1516" w:type="dxa"/>
            <w:shd w:val="clear" w:color="auto" w:fill="auto"/>
            <w:vAlign w:val="center"/>
          </w:tcPr>
          <w:p w14:paraId="5E5512EA" w14:textId="77777777" w:rsidR="000267B1" w:rsidRPr="00DF5603" w:rsidRDefault="000267B1" w:rsidP="000267B1">
            <w:pPr>
              <w:jc w:val="center"/>
              <w:rPr>
                <w:iCs/>
                <w:sz w:val="18"/>
                <w:szCs w:val="18"/>
              </w:rPr>
            </w:pPr>
            <w:r w:rsidRPr="00DF5603">
              <w:rPr>
                <w:rFonts w:cs="Calibri"/>
                <w:color w:val="000000"/>
                <w:sz w:val="18"/>
                <w:szCs w:val="18"/>
              </w:rPr>
              <w:t>1.20</w:t>
            </w:r>
          </w:p>
        </w:tc>
        <w:tc>
          <w:tcPr>
            <w:tcW w:w="1438" w:type="dxa"/>
            <w:shd w:val="clear" w:color="auto" w:fill="auto"/>
            <w:vAlign w:val="center"/>
          </w:tcPr>
          <w:p w14:paraId="00C383C3" w14:textId="7DA144D5" w:rsidR="000267B1" w:rsidRPr="00DF5603" w:rsidRDefault="000267B1" w:rsidP="000267B1">
            <w:pPr>
              <w:jc w:val="center"/>
              <w:rPr>
                <w:iCs/>
                <w:sz w:val="18"/>
                <w:szCs w:val="18"/>
              </w:rPr>
            </w:pPr>
            <w:r w:rsidRPr="00DF5603">
              <w:rPr>
                <w:rFonts w:cs="Calibri"/>
                <w:color w:val="000000"/>
                <w:sz w:val="18"/>
                <w:szCs w:val="18"/>
              </w:rPr>
              <w:t>0.006</w:t>
            </w:r>
          </w:p>
        </w:tc>
        <w:tc>
          <w:tcPr>
            <w:tcW w:w="1438" w:type="dxa"/>
            <w:shd w:val="clear" w:color="auto" w:fill="auto"/>
            <w:vAlign w:val="center"/>
          </w:tcPr>
          <w:p w14:paraId="67A280C4" w14:textId="11576944" w:rsidR="000267B1" w:rsidRPr="00DF5603" w:rsidRDefault="000267B1" w:rsidP="000267B1">
            <w:pPr>
              <w:jc w:val="center"/>
              <w:rPr>
                <w:iCs/>
                <w:sz w:val="18"/>
                <w:szCs w:val="18"/>
              </w:rPr>
            </w:pPr>
            <w:r w:rsidRPr="00DF5603">
              <w:rPr>
                <w:rFonts w:cs="Calibri"/>
                <w:color w:val="000000"/>
                <w:sz w:val="18"/>
                <w:szCs w:val="18"/>
              </w:rPr>
              <w:t>1.21</w:t>
            </w:r>
          </w:p>
        </w:tc>
        <w:tc>
          <w:tcPr>
            <w:tcW w:w="740" w:type="dxa"/>
            <w:shd w:val="clear" w:color="auto" w:fill="auto"/>
            <w:vAlign w:val="center"/>
          </w:tcPr>
          <w:p w14:paraId="6032D07F" w14:textId="77777777" w:rsidR="000267B1" w:rsidRPr="00DF5603" w:rsidRDefault="000267B1" w:rsidP="000267B1">
            <w:pPr>
              <w:jc w:val="center"/>
              <w:rPr>
                <w:iCs/>
                <w:sz w:val="18"/>
                <w:szCs w:val="18"/>
              </w:rPr>
            </w:pPr>
            <w:r w:rsidRPr="00DF5603">
              <w:rPr>
                <w:rFonts w:cs="Calibri"/>
                <w:color w:val="000000"/>
                <w:sz w:val="18"/>
                <w:szCs w:val="18"/>
              </w:rPr>
              <w:t>17.90</w:t>
            </w:r>
          </w:p>
        </w:tc>
        <w:tc>
          <w:tcPr>
            <w:tcW w:w="1415" w:type="dxa"/>
            <w:shd w:val="clear" w:color="auto" w:fill="auto"/>
            <w:vAlign w:val="center"/>
          </w:tcPr>
          <w:p w14:paraId="18756FA8" w14:textId="77777777" w:rsidR="000267B1" w:rsidRPr="00DF5603" w:rsidRDefault="000267B1" w:rsidP="000267B1">
            <w:pPr>
              <w:jc w:val="center"/>
              <w:rPr>
                <w:iCs/>
                <w:sz w:val="18"/>
                <w:szCs w:val="18"/>
              </w:rPr>
            </w:pPr>
            <w:r w:rsidRPr="00DF5603">
              <w:rPr>
                <w:rFonts w:cs="Calibri"/>
                <w:color w:val="000000"/>
                <w:sz w:val="18"/>
                <w:szCs w:val="18"/>
              </w:rPr>
              <w:t>7</w:t>
            </w:r>
          </w:p>
        </w:tc>
      </w:tr>
    </w:tbl>
    <w:p w14:paraId="502FC98D" w14:textId="77777777" w:rsidR="00BA2287" w:rsidRPr="00DF5603" w:rsidRDefault="00BA2287" w:rsidP="00BA2287">
      <w:pPr>
        <w:rPr>
          <w:iCs/>
        </w:rPr>
      </w:pPr>
    </w:p>
    <w:p w14:paraId="54540F59" w14:textId="77777777" w:rsidR="00BA2287" w:rsidRPr="00DF5603" w:rsidRDefault="00BA2287" w:rsidP="00BA2287">
      <w:pPr>
        <w:rPr>
          <w:i/>
          <w:sz w:val="22"/>
          <w:szCs w:val="22"/>
          <w:u w:val="single"/>
        </w:rPr>
      </w:pPr>
      <w:r w:rsidRPr="00DF5603">
        <w:rPr>
          <w:i/>
          <w:sz w:val="22"/>
          <w:szCs w:val="22"/>
          <w:u w:val="single"/>
        </w:rPr>
        <w:br w:type="page"/>
      </w:r>
    </w:p>
    <w:p w14:paraId="37DD9D1A" w14:textId="77777777" w:rsidR="00BA2287" w:rsidRPr="00DF5603" w:rsidRDefault="00BA2287" w:rsidP="00BA2287">
      <w:pPr>
        <w:rPr>
          <w:i/>
          <w:sz w:val="22"/>
          <w:szCs w:val="22"/>
          <w:u w:val="single"/>
        </w:rPr>
      </w:pPr>
      <w:r w:rsidRPr="00DF5603">
        <w:rPr>
          <w:i/>
          <w:sz w:val="22"/>
          <w:szCs w:val="22"/>
          <w:u w:val="single"/>
        </w:rPr>
        <w:lastRenderedPageBreak/>
        <w:t>Scenario [2.2-d] Application of products on surfaces</w:t>
      </w:r>
      <w:r w:rsidRPr="00DF5603">
        <w:rPr>
          <w:b/>
        </w:rPr>
        <w:t xml:space="preserve"> </w:t>
      </w:r>
      <w:r w:rsidRPr="00DF5603">
        <w:rPr>
          <w:i/>
          <w:sz w:val="22"/>
          <w:szCs w:val="22"/>
          <w:u w:val="single"/>
        </w:rPr>
        <w:t>by low-pressure spraying in cleanrooms</w:t>
      </w:r>
    </w:p>
    <w:p w14:paraId="4BE0CB22" w14:textId="77777777" w:rsidR="00BA2287" w:rsidRPr="00DF5603" w:rsidRDefault="00BA2287" w:rsidP="00BA2287">
      <w:pPr>
        <w:rPr>
          <w:b/>
        </w:rPr>
      </w:pPr>
    </w:p>
    <w:tbl>
      <w:tblPr>
        <w:tblW w:w="13368" w:type="dxa"/>
        <w:tblCellMar>
          <w:left w:w="70" w:type="dxa"/>
          <w:right w:w="70" w:type="dxa"/>
        </w:tblCellMar>
        <w:tblLook w:val="04A0" w:firstRow="1" w:lastRow="0" w:firstColumn="1" w:lastColumn="0" w:noHBand="0" w:noVBand="1"/>
      </w:tblPr>
      <w:tblGrid>
        <w:gridCol w:w="2055"/>
        <w:gridCol w:w="2268"/>
        <w:gridCol w:w="1984"/>
        <w:gridCol w:w="3093"/>
        <w:gridCol w:w="1984"/>
        <w:gridCol w:w="1109"/>
        <w:gridCol w:w="875"/>
      </w:tblGrid>
      <w:tr w:rsidR="00BA2287" w:rsidRPr="00DF5603" w14:paraId="171A6B0A" w14:textId="77777777" w:rsidTr="00BA2287">
        <w:trPr>
          <w:gridAfter w:val="3"/>
          <w:wAfter w:w="3968" w:type="dxa"/>
          <w:trHeight w:val="394"/>
        </w:trPr>
        <w:tc>
          <w:tcPr>
            <w:tcW w:w="9400" w:type="dxa"/>
            <w:gridSpan w:val="4"/>
            <w:tcBorders>
              <w:top w:val="single" w:sz="8" w:space="0" w:color="auto"/>
              <w:left w:val="single" w:sz="8" w:space="0" w:color="auto"/>
              <w:bottom w:val="single" w:sz="4" w:space="0" w:color="auto"/>
              <w:right w:val="single" w:sz="8" w:space="0" w:color="000000"/>
            </w:tcBorders>
            <w:shd w:val="clear" w:color="000000" w:fill="FFFFCC"/>
            <w:vAlign w:val="center"/>
            <w:hideMark/>
          </w:tcPr>
          <w:p w14:paraId="09DDA548" w14:textId="77777777" w:rsidR="00BA2287" w:rsidRPr="00DF5603" w:rsidRDefault="00BA2287" w:rsidP="00BA2287">
            <w:pPr>
              <w:rPr>
                <w:rFonts w:cs="Calibri"/>
                <w:b/>
                <w:bCs/>
                <w:color w:val="000000"/>
                <w:sz w:val="18"/>
                <w:szCs w:val="18"/>
                <w:lang w:eastAsia="nl-BE"/>
              </w:rPr>
            </w:pPr>
            <w:r w:rsidRPr="00DF5603">
              <w:rPr>
                <w:rFonts w:cs="Calibri"/>
                <w:b/>
                <w:bCs/>
                <w:color w:val="000000"/>
                <w:sz w:val="18"/>
                <w:szCs w:val="18"/>
                <w:lang w:eastAsia="nl-BE"/>
              </w:rPr>
              <w:t>Description of Scenario [2.2-d] - Application of products on surfaces by low-pressure spraying in cleanrooms</w:t>
            </w:r>
          </w:p>
        </w:tc>
      </w:tr>
      <w:tr w:rsidR="00BA2287" w:rsidRPr="00DF5603" w14:paraId="36864D1E" w14:textId="77777777" w:rsidTr="00BA2287">
        <w:trPr>
          <w:gridAfter w:val="3"/>
          <w:wAfter w:w="3968" w:type="dxa"/>
          <w:trHeight w:val="877"/>
        </w:trPr>
        <w:tc>
          <w:tcPr>
            <w:tcW w:w="9400" w:type="dxa"/>
            <w:gridSpan w:val="4"/>
            <w:tcBorders>
              <w:top w:val="single" w:sz="4" w:space="0" w:color="auto"/>
              <w:left w:val="single" w:sz="4" w:space="0" w:color="auto"/>
              <w:bottom w:val="single" w:sz="4" w:space="0" w:color="auto"/>
              <w:right w:val="single" w:sz="4" w:space="0" w:color="auto"/>
            </w:tcBorders>
            <w:shd w:val="clear" w:color="000000" w:fill="FFFFCC"/>
            <w:vAlign w:val="center"/>
            <w:hideMark/>
          </w:tcPr>
          <w:p w14:paraId="6B8914BB" w14:textId="77777777" w:rsidR="00BA2287" w:rsidRPr="00DF5603" w:rsidRDefault="00BA2287" w:rsidP="00BA2287">
            <w:pPr>
              <w:rPr>
                <w:rFonts w:cs="Calibri"/>
                <w:color w:val="000000"/>
                <w:sz w:val="18"/>
                <w:szCs w:val="18"/>
                <w:lang w:eastAsia="nl-BE"/>
              </w:rPr>
            </w:pPr>
            <w:r w:rsidRPr="00DF5603">
              <w:rPr>
                <w:rFonts w:cs="Calibri"/>
                <w:color w:val="000000"/>
                <w:sz w:val="18"/>
                <w:szCs w:val="18"/>
                <w:lang w:eastAsia="nl-BE"/>
              </w:rPr>
              <w:t>Exposed workers are trained professionals or industrial users in institutions or in the food or other industry. The application method is by low pressure spraying in cleanrooms.</w:t>
            </w:r>
          </w:p>
          <w:p w14:paraId="1956EB1C" w14:textId="33F6BBA7" w:rsidR="00BA2287" w:rsidRPr="00DF5603" w:rsidRDefault="00BA2287" w:rsidP="00BA2287">
            <w:pPr>
              <w:rPr>
                <w:rFonts w:cs="Calibri"/>
                <w:color w:val="000000"/>
                <w:sz w:val="18"/>
                <w:szCs w:val="18"/>
                <w:lang w:eastAsia="nl-BE"/>
              </w:rPr>
            </w:pPr>
            <w:r w:rsidRPr="00DF5603">
              <w:rPr>
                <w:rFonts w:cs="Calibri"/>
                <w:color w:val="000000"/>
                <w:sz w:val="18"/>
                <w:szCs w:val="18"/>
                <w:lang w:eastAsia="nl-BE"/>
              </w:rPr>
              <w:t>The products are sold in containers of 1, 5, 10, 18, 20, 22, 25, 33 litre cans, 200, 210, 220, 230, 250 L vessels (HDPE), 600, 1000, 1050, 1100, 1200 L IBCs (HDPE), then transferred to a low- pressure spraying system. It is assumed that a staff person carries out 1 disinfection per day.</w:t>
            </w:r>
            <w:r w:rsidRPr="00DF5603">
              <w:rPr>
                <w:rFonts w:cs="Calibri"/>
                <w:color w:val="000000"/>
                <w:sz w:val="18"/>
                <w:szCs w:val="18"/>
                <w:lang w:eastAsia="nl-BE"/>
              </w:rPr>
              <w:br/>
              <w:t>Tier 1: No PPE</w:t>
            </w:r>
            <w:r w:rsidRPr="00DF5603">
              <w:rPr>
                <w:rFonts w:cs="Calibri"/>
                <w:color w:val="000000"/>
                <w:sz w:val="18"/>
                <w:szCs w:val="18"/>
                <w:lang w:eastAsia="nl-BE"/>
              </w:rPr>
              <w:br/>
              <w:t>Tier2: Mask (APF 4) + ventilation rate 20/h</w:t>
            </w:r>
          </w:p>
        </w:tc>
      </w:tr>
      <w:tr w:rsidR="00BA2287" w:rsidRPr="00DF5603" w14:paraId="360AF31D" w14:textId="77777777" w:rsidTr="00BA2287">
        <w:trPr>
          <w:gridAfter w:val="3"/>
          <w:wAfter w:w="3968" w:type="dxa"/>
          <w:trHeight w:val="465"/>
        </w:trPr>
        <w:tc>
          <w:tcPr>
            <w:tcW w:w="2055" w:type="dxa"/>
            <w:vMerge w:val="restart"/>
            <w:tcBorders>
              <w:top w:val="nil"/>
              <w:left w:val="single" w:sz="8" w:space="0" w:color="auto"/>
              <w:right w:val="single" w:sz="8" w:space="0" w:color="auto"/>
            </w:tcBorders>
            <w:shd w:val="clear" w:color="auto" w:fill="auto"/>
            <w:vAlign w:val="center"/>
          </w:tcPr>
          <w:p w14:paraId="5949375D"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68DDBEDA" w14:textId="77777777" w:rsidR="00BA2287" w:rsidRPr="00DF5603" w:rsidRDefault="00BA2287" w:rsidP="00BA2287">
            <w:pPr>
              <w:rPr>
                <w:rFonts w:cs="Calibri"/>
                <w:b/>
                <w:bCs/>
                <w:color w:val="000000"/>
                <w:sz w:val="18"/>
                <w:szCs w:val="18"/>
                <w:lang w:val="nl-BE" w:eastAsia="nl-BE"/>
              </w:rPr>
            </w:pPr>
            <w:r w:rsidRPr="00DF5603">
              <w:rPr>
                <w:rFonts w:cs="Calibri"/>
                <w:b/>
                <w:bCs/>
                <w:color w:val="000000"/>
                <w:sz w:val="18"/>
                <w:szCs w:val="18"/>
                <w:lang w:val="nl-BE" w:eastAsia="nl-BE"/>
              </w:rPr>
              <w:t>Parameters</w:t>
            </w:r>
          </w:p>
        </w:tc>
        <w:tc>
          <w:tcPr>
            <w:tcW w:w="1984" w:type="dxa"/>
            <w:tcBorders>
              <w:top w:val="nil"/>
              <w:left w:val="nil"/>
              <w:bottom w:val="single" w:sz="8" w:space="0" w:color="auto"/>
              <w:right w:val="single" w:sz="8" w:space="0" w:color="auto"/>
            </w:tcBorders>
            <w:shd w:val="clear" w:color="auto" w:fill="auto"/>
            <w:vAlign w:val="center"/>
          </w:tcPr>
          <w:p w14:paraId="1DEFA9C2" w14:textId="77777777" w:rsidR="00BA2287" w:rsidRPr="00DF5603" w:rsidRDefault="00BA2287" w:rsidP="00BA2287">
            <w:pPr>
              <w:rPr>
                <w:rFonts w:cs="Calibri"/>
                <w:color w:val="000000"/>
                <w:sz w:val="18"/>
                <w:szCs w:val="18"/>
                <w:lang w:val="nl-BE" w:eastAsia="nl-BE"/>
              </w:rPr>
            </w:pPr>
            <w:r w:rsidRPr="00DF5603">
              <w:rPr>
                <w:rFonts w:cs="Calibri"/>
                <w:b/>
                <w:bCs/>
                <w:color w:val="000000"/>
                <w:sz w:val="18"/>
                <w:szCs w:val="18"/>
                <w:lang w:val="nl-BE" w:eastAsia="nl-BE"/>
              </w:rPr>
              <w:t>Value</w:t>
            </w:r>
          </w:p>
        </w:tc>
        <w:tc>
          <w:tcPr>
            <w:tcW w:w="3093" w:type="dxa"/>
            <w:tcBorders>
              <w:top w:val="single" w:sz="4" w:space="0" w:color="auto"/>
              <w:left w:val="nil"/>
              <w:bottom w:val="single" w:sz="8" w:space="0" w:color="auto"/>
              <w:right w:val="single" w:sz="8" w:space="0" w:color="auto"/>
            </w:tcBorders>
            <w:shd w:val="clear" w:color="auto" w:fill="auto"/>
            <w:vAlign w:val="center"/>
          </w:tcPr>
          <w:p w14:paraId="0E5034EC" w14:textId="77777777" w:rsidR="00BA2287" w:rsidRPr="00DF5603" w:rsidRDefault="00BA2287" w:rsidP="00BA2287">
            <w:pPr>
              <w:rPr>
                <w:rFonts w:cs="Calibri"/>
                <w:b/>
                <w:bCs/>
                <w:color w:val="000000"/>
                <w:sz w:val="18"/>
                <w:szCs w:val="18"/>
                <w:lang w:val="nl-BE" w:eastAsia="nl-BE"/>
              </w:rPr>
            </w:pPr>
            <w:r w:rsidRPr="00DF5603">
              <w:rPr>
                <w:rFonts w:cs="Calibri"/>
                <w:b/>
                <w:bCs/>
                <w:color w:val="000000"/>
                <w:sz w:val="18"/>
                <w:szCs w:val="18"/>
                <w:lang w:val="nl-BE" w:eastAsia="nl-BE"/>
              </w:rPr>
              <w:t>Reference</w:t>
            </w:r>
          </w:p>
        </w:tc>
      </w:tr>
      <w:tr w:rsidR="00BA2287" w:rsidRPr="00DF5603" w14:paraId="50E9D632"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5D1D6DE9"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4D0E5D55"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Concentration of Active Substances</w:t>
            </w:r>
          </w:p>
        </w:tc>
        <w:tc>
          <w:tcPr>
            <w:tcW w:w="1984" w:type="dxa"/>
            <w:tcBorders>
              <w:top w:val="nil"/>
              <w:left w:val="nil"/>
              <w:bottom w:val="single" w:sz="8" w:space="0" w:color="auto"/>
              <w:right w:val="single" w:sz="8" w:space="0" w:color="auto"/>
            </w:tcBorders>
            <w:shd w:val="clear" w:color="auto" w:fill="auto"/>
            <w:vAlign w:val="center"/>
          </w:tcPr>
          <w:p w14:paraId="3B1F6FFA"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Propan-1-ol: 49%</w:t>
            </w:r>
          </w:p>
          <w:p w14:paraId="4017AB74" w14:textId="77777777" w:rsidR="00BA2287" w:rsidRPr="00DF5603" w:rsidRDefault="00BA2287" w:rsidP="00BA2287">
            <w:pPr>
              <w:rPr>
                <w:rFonts w:cs="Calibri"/>
                <w:color w:val="000000"/>
                <w:sz w:val="18"/>
                <w:szCs w:val="18"/>
                <w:lang w:val="nl-BE" w:eastAsia="nl-BE"/>
              </w:rPr>
            </w:pPr>
          </w:p>
        </w:tc>
        <w:tc>
          <w:tcPr>
            <w:tcW w:w="3093" w:type="dxa"/>
            <w:vMerge w:val="restart"/>
            <w:tcBorders>
              <w:top w:val="single" w:sz="4" w:space="0" w:color="auto"/>
              <w:left w:val="nil"/>
              <w:right w:val="single" w:sz="8" w:space="0" w:color="auto"/>
            </w:tcBorders>
            <w:shd w:val="clear" w:color="auto" w:fill="auto"/>
            <w:vAlign w:val="center"/>
          </w:tcPr>
          <w:p w14:paraId="67194E9D"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Product specific data</w:t>
            </w:r>
          </w:p>
        </w:tc>
      </w:tr>
      <w:tr w:rsidR="00BA2287" w:rsidRPr="00DF5603" w14:paraId="4B400146"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35CB0AFD"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4971690C" w14:textId="77777777" w:rsidR="00BA2287" w:rsidRPr="00DF5603" w:rsidRDefault="00BA2287" w:rsidP="00BA2287">
            <w:pPr>
              <w:rPr>
                <w:rFonts w:cs="Calibri"/>
                <w:b/>
                <w:bCs/>
                <w:color w:val="000000"/>
                <w:sz w:val="18"/>
                <w:szCs w:val="18"/>
                <w:lang w:val="nl-BE" w:eastAsia="nl-BE"/>
              </w:rPr>
            </w:pPr>
          </w:p>
        </w:tc>
        <w:tc>
          <w:tcPr>
            <w:tcW w:w="1984" w:type="dxa"/>
            <w:tcBorders>
              <w:top w:val="nil"/>
              <w:left w:val="nil"/>
              <w:bottom w:val="single" w:sz="8" w:space="0" w:color="auto"/>
              <w:right w:val="single" w:sz="8" w:space="0" w:color="auto"/>
            </w:tcBorders>
            <w:shd w:val="clear" w:color="auto" w:fill="auto"/>
            <w:vAlign w:val="center"/>
          </w:tcPr>
          <w:p w14:paraId="1ED7C2BC"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Propan-2-ol: 19.5%</w:t>
            </w:r>
          </w:p>
        </w:tc>
        <w:tc>
          <w:tcPr>
            <w:tcW w:w="3093" w:type="dxa"/>
            <w:vMerge/>
            <w:tcBorders>
              <w:left w:val="nil"/>
              <w:right w:val="single" w:sz="8" w:space="0" w:color="auto"/>
            </w:tcBorders>
            <w:shd w:val="clear" w:color="auto" w:fill="auto"/>
            <w:vAlign w:val="center"/>
          </w:tcPr>
          <w:p w14:paraId="565663D0" w14:textId="77777777" w:rsidR="00BA2287" w:rsidRPr="00DF5603" w:rsidRDefault="00BA2287" w:rsidP="00BA2287">
            <w:pPr>
              <w:rPr>
                <w:rFonts w:cs="Calibri"/>
                <w:b/>
                <w:bCs/>
                <w:color w:val="000000"/>
                <w:sz w:val="18"/>
                <w:szCs w:val="18"/>
                <w:lang w:val="nl-BE" w:eastAsia="nl-BE"/>
              </w:rPr>
            </w:pPr>
          </w:p>
        </w:tc>
      </w:tr>
      <w:tr w:rsidR="00BA2287" w:rsidRPr="00DF5603" w14:paraId="787CF501"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717DA4AE"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7C23A7A2"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Density of product:</w:t>
            </w:r>
          </w:p>
        </w:tc>
        <w:tc>
          <w:tcPr>
            <w:tcW w:w="1984" w:type="dxa"/>
            <w:tcBorders>
              <w:top w:val="nil"/>
              <w:left w:val="nil"/>
              <w:bottom w:val="single" w:sz="8" w:space="0" w:color="auto"/>
              <w:right w:val="single" w:sz="8" w:space="0" w:color="auto"/>
            </w:tcBorders>
            <w:shd w:val="clear" w:color="auto" w:fill="auto"/>
            <w:vAlign w:val="center"/>
          </w:tcPr>
          <w:p w14:paraId="7EE2FEF0"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0.865 g/mL</w:t>
            </w:r>
          </w:p>
        </w:tc>
        <w:tc>
          <w:tcPr>
            <w:tcW w:w="3093" w:type="dxa"/>
            <w:vMerge/>
            <w:tcBorders>
              <w:left w:val="nil"/>
              <w:bottom w:val="single" w:sz="8" w:space="0" w:color="auto"/>
              <w:right w:val="single" w:sz="8" w:space="0" w:color="auto"/>
            </w:tcBorders>
            <w:shd w:val="clear" w:color="auto" w:fill="auto"/>
            <w:vAlign w:val="center"/>
          </w:tcPr>
          <w:p w14:paraId="655B3E96" w14:textId="77777777" w:rsidR="00BA2287" w:rsidRPr="00DF5603" w:rsidRDefault="00BA2287" w:rsidP="00BA2287">
            <w:pPr>
              <w:rPr>
                <w:rFonts w:cs="Calibri"/>
                <w:b/>
                <w:bCs/>
                <w:color w:val="000000"/>
                <w:sz w:val="18"/>
                <w:szCs w:val="18"/>
                <w:lang w:val="nl-BE" w:eastAsia="nl-BE"/>
              </w:rPr>
            </w:pPr>
          </w:p>
        </w:tc>
      </w:tr>
      <w:tr w:rsidR="00BA2287" w:rsidRPr="00DF5603" w14:paraId="372296B0"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6CD01282"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0562FBD8"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Molecular weight of Active Substance</w:t>
            </w:r>
          </w:p>
        </w:tc>
        <w:tc>
          <w:tcPr>
            <w:tcW w:w="1984" w:type="dxa"/>
            <w:tcBorders>
              <w:top w:val="nil"/>
              <w:left w:val="nil"/>
              <w:bottom w:val="single" w:sz="8" w:space="0" w:color="auto"/>
              <w:right w:val="single" w:sz="8" w:space="0" w:color="auto"/>
            </w:tcBorders>
            <w:shd w:val="clear" w:color="auto" w:fill="auto"/>
            <w:vAlign w:val="center"/>
          </w:tcPr>
          <w:p w14:paraId="41642F43"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Propan-1-ol: 60.096 g/mol</w:t>
            </w:r>
          </w:p>
        </w:tc>
        <w:tc>
          <w:tcPr>
            <w:tcW w:w="3093" w:type="dxa"/>
            <w:vMerge w:val="restart"/>
            <w:tcBorders>
              <w:top w:val="single" w:sz="4" w:space="0" w:color="auto"/>
              <w:left w:val="nil"/>
              <w:right w:val="single" w:sz="8" w:space="0" w:color="auto"/>
            </w:tcBorders>
            <w:shd w:val="clear" w:color="auto" w:fill="auto"/>
            <w:vAlign w:val="center"/>
          </w:tcPr>
          <w:p w14:paraId="3B75F41B"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en-US" w:eastAsia="nl-BE"/>
              </w:rPr>
              <w:t>CAR</w:t>
            </w:r>
          </w:p>
        </w:tc>
      </w:tr>
      <w:tr w:rsidR="00BA2287" w:rsidRPr="00DF5603" w14:paraId="2FC0C568"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44FBA079"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04482730" w14:textId="77777777" w:rsidR="00BA2287" w:rsidRPr="00DF5603" w:rsidRDefault="00BA2287" w:rsidP="00BA2287">
            <w:pPr>
              <w:rPr>
                <w:rFonts w:cs="Calibri"/>
                <w:b/>
                <w:bCs/>
                <w:color w:val="000000"/>
                <w:sz w:val="18"/>
                <w:szCs w:val="18"/>
                <w:lang w:val="nl-BE" w:eastAsia="nl-BE"/>
              </w:rPr>
            </w:pPr>
          </w:p>
        </w:tc>
        <w:tc>
          <w:tcPr>
            <w:tcW w:w="1984" w:type="dxa"/>
            <w:tcBorders>
              <w:top w:val="nil"/>
              <w:left w:val="nil"/>
              <w:bottom w:val="single" w:sz="8" w:space="0" w:color="auto"/>
              <w:right w:val="single" w:sz="8" w:space="0" w:color="auto"/>
            </w:tcBorders>
            <w:shd w:val="clear" w:color="auto" w:fill="auto"/>
            <w:vAlign w:val="center"/>
          </w:tcPr>
          <w:p w14:paraId="5F141F1F"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Propan-2-ol: 60.096 g/mol</w:t>
            </w:r>
          </w:p>
        </w:tc>
        <w:tc>
          <w:tcPr>
            <w:tcW w:w="3093" w:type="dxa"/>
            <w:vMerge/>
            <w:tcBorders>
              <w:left w:val="nil"/>
              <w:right w:val="single" w:sz="8" w:space="0" w:color="auto"/>
            </w:tcBorders>
            <w:shd w:val="clear" w:color="auto" w:fill="auto"/>
            <w:vAlign w:val="center"/>
          </w:tcPr>
          <w:p w14:paraId="21FADB6E" w14:textId="77777777" w:rsidR="00BA2287" w:rsidRPr="00DF5603" w:rsidRDefault="00BA2287" w:rsidP="00BA2287">
            <w:pPr>
              <w:rPr>
                <w:rFonts w:cs="Calibri"/>
                <w:b/>
                <w:bCs/>
                <w:color w:val="000000"/>
                <w:sz w:val="18"/>
                <w:szCs w:val="18"/>
                <w:lang w:val="nl-BE" w:eastAsia="nl-BE"/>
              </w:rPr>
            </w:pPr>
          </w:p>
        </w:tc>
      </w:tr>
      <w:tr w:rsidR="00BA2287" w:rsidRPr="00DF5603" w14:paraId="4BEFB0DD"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1161F456"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75E73AA4"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en-US" w:eastAsia="nl-BE"/>
              </w:rPr>
              <w:t>Vapour pressure</w:t>
            </w:r>
          </w:p>
        </w:tc>
        <w:tc>
          <w:tcPr>
            <w:tcW w:w="1984" w:type="dxa"/>
            <w:tcBorders>
              <w:top w:val="nil"/>
              <w:left w:val="nil"/>
              <w:bottom w:val="single" w:sz="8" w:space="0" w:color="auto"/>
              <w:right w:val="single" w:sz="8" w:space="0" w:color="auto"/>
            </w:tcBorders>
            <w:shd w:val="clear" w:color="auto" w:fill="auto"/>
            <w:vAlign w:val="center"/>
          </w:tcPr>
          <w:p w14:paraId="42C196A5"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Propan-1-ol: 2760 Pa at 25°C</w:t>
            </w:r>
          </w:p>
        </w:tc>
        <w:tc>
          <w:tcPr>
            <w:tcW w:w="3093" w:type="dxa"/>
            <w:vMerge/>
            <w:tcBorders>
              <w:left w:val="nil"/>
              <w:right w:val="single" w:sz="8" w:space="0" w:color="auto"/>
            </w:tcBorders>
            <w:shd w:val="clear" w:color="auto" w:fill="auto"/>
            <w:vAlign w:val="center"/>
          </w:tcPr>
          <w:p w14:paraId="17BD1588" w14:textId="77777777" w:rsidR="00BA2287" w:rsidRPr="00DF5603" w:rsidRDefault="00BA2287" w:rsidP="00BA2287">
            <w:pPr>
              <w:rPr>
                <w:rFonts w:cs="Calibri"/>
                <w:b/>
                <w:bCs/>
                <w:color w:val="000000"/>
                <w:sz w:val="18"/>
                <w:szCs w:val="18"/>
                <w:lang w:val="en-US" w:eastAsia="nl-BE"/>
              </w:rPr>
            </w:pPr>
          </w:p>
        </w:tc>
      </w:tr>
      <w:tr w:rsidR="00BA2287" w:rsidRPr="00DF5603" w14:paraId="42B1CC80"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4560D970"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2F827EA5" w14:textId="77777777" w:rsidR="00BA2287" w:rsidRPr="00DF5603" w:rsidRDefault="00BA2287" w:rsidP="00BA2287">
            <w:pPr>
              <w:rPr>
                <w:rFonts w:cs="Calibri"/>
                <w:b/>
                <w:bCs/>
                <w:color w:val="000000"/>
                <w:sz w:val="18"/>
                <w:szCs w:val="18"/>
                <w:lang w:val="en-US" w:eastAsia="nl-BE"/>
              </w:rPr>
            </w:pPr>
          </w:p>
        </w:tc>
        <w:tc>
          <w:tcPr>
            <w:tcW w:w="1984" w:type="dxa"/>
            <w:tcBorders>
              <w:top w:val="nil"/>
              <w:left w:val="nil"/>
              <w:bottom w:val="single" w:sz="8" w:space="0" w:color="auto"/>
              <w:right w:val="single" w:sz="8" w:space="0" w:color="auto"/>
            </w:tcBorders>
            <w:shd w:val="clear" w:color="auto" w:fill="auto"/>
            <w:vAlign w:val="center"/>
          </w:tcPr>
          <w:p w14:paraId="3C415B6E"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Propan-2-ol: 5780 Pa at 25°C</w:t>
            </w:r>
          </w:p>
        </w:tc>
        <w:tc>
          <w:tcPr>
            <w:tcW w:w="3093" w:type="dxa"/>
            <w:vMerge/>
            <w:tcBorders>
              <w:left w:val="nil"/>
              <w:bottom w:val="single" w:sz="8" w:space="0" w:color="auto"/>
              <w:right w:val="single" w:sz="8" w:space="0" w:color="auto"/>
            </w:tcBorders>
            <w:shd w:val="clear" w:color="auto" w:fill="auto"/>
            <w:vAlign w:val="center"/>
          </w:tcPr>
          <w:p w14:paraId="325D5C7C" w14:textId="77777777" w:rsidR="00BA2287" w:rsidRPr="00DF5603" w:rsidRDefault="00BA2287" w:rsidP="00BA2287">
            <w:pPr>
              <w:rPr>
                <w:rFonts w:cs="Calibri"/>
                <w:b/>
                <w:bCs/>
                <w:color w:val="000000"/>
                <w:sz w:val="18"/>
                <w:szCs w:val="18"/>
                <w:lang w:val="en-US" w:eastAsia="nl-BE"/>
              </w:rPr>
            </w:pPr>
          </w:p>
        </w:tc>
      </w:tr>
      <w:tr w:rsidR="00BA2287" w:rsidRPr="00DF5603" w14:paraId="555A1F1F" w14:textId="77777777" w:rsidTr="00BA2287">
        <w:trPr>
          <w:gridAfter w:val="3"/>
          <w:wAfter w:w="3968" w:type="dxa"/>
          <w:trHeight w:val="465"/>
        </w:trPr>
        <w:tc>
          <w:tcPr>
            <w:tcW w:w="2055" w:type="dxa"/>
            <w:vMerge/>
            <w:tcBorders>
              <w:left w:val="single" w:sz="8" w:space="0" w:color="auto"/>
              <w:bottom w:val="single" w:sz="8" w:space="0" w:color="auto"/>
              <w:right w:val="single" w:sz="8" w:space="0" w:color="auto"/>
            </w:tcBorders>
            <w:shd w:val="clear" w:color="auto" w:fill="auto"/>
            <w:vAlign w:val="center"/>
          </w:tcPr>
          <w:p w14:paraId="39FF20F8"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0BA0951A"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Body weight:</w:t>
            </w:r>
          </w:p>
        </w:tc>
        <w:tc>
          <w:tcPr>
            <w:tcW w:w="1984" w:type="dxa"/>
            <w:tcBorders>
              <w:top w:val="nil"/>
              <w:left w:val="nil"/>
              <w:bottom w:val="single" w:sz="8" w:space="0" w:color="auto"/>
              <w:right w:val="single" w:sz="8" w:space="0" w:color="auto"/>
            </w:tcBorders>
            <w:shd w:val="clear" w:color="auto" w:fill="auto"/>
            <w:vAlign w:val="center"/>
          </w:tcPr>
          <w:p w14:paraId="2A84B31B"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60 kg</w:t>
            </w:r>
          </w:p>
        </w:tc>
        <w:tc>
          <w:tcPr>
            <w:tcW w:w="3093" w:type="dxa"/>
            <w:tcBorders>
              <w:top w:val="single" w:sz="4" w:space="0" w:color="auto"/>
              <w:left w:val="nil"/>
              <w:bottom w:val="single" w:sz="8" w:space="0" w:color="auto"/>
              <w:right w:val="single" w:sz="8" w:space="0" w:color="auto"/>
            </w:tcBorders>
            <w:shd w:val="clear" w:color="auto" w:fill="auto"/>
            <w:vAlign w:val="center"/>
          </w:tcPr>
          <w:p w14:paraId="3FD7D02D"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HEAdhoc recommendation 14</w:t>
            </w:r>
          </w:p>
        </w:tc>
      </w:tr>
      <w:tr w:rsidR="00BA2287" w:rsidRPr="00DF5603" w14:paraId="35D17DCB" w14:textId="77777777" w:rsidTr="00BA2287">
        <w:trPr>
          <w:gridAfter w:val="3"/>
          <w:wAfter w:w="3968" w:type="dxa"/>
          <w:trHeight w:val="323"/>
        </w:trPr>
        <w:tc>
          <w:tcPr>
            <w:tcW w:w="9400"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7D68BAC1" w14:textId="77777777" w:rsidR="00BA2287" w:rsidRPr="00DF5603" w:rsidRDefault="00BA2287" w:rsidP="00BA2287">
            <w:pPr>
              <w:rPr>
                <w:rFonts w:cs="Calibri"/>
                <w:b/>
                <w:bCs/>
                <w:color w:val="000000"/>
                <w:sz w:val="18"/>
                <w:szCs w:val="18"/>
                <w:lang w:val="en-US" w:eastAsia="nl-BE"/>
              </w:rPr>
            </w:pPr>
            <w:r w:rsidRPr="00DF5603">
              <w:rPr>
                <w:rFonts w:cs="Calibri"/>
                <w:b/>
                <w:bCs/>
                <w:color w:val="000000"/>
                <w:sz w:val="18"/>
                <w:szCs w:val="18"/>
                <w:lang w:val="en-US" w:eastAsia="nl-BE"/>
              </w:rPr>
              <w:t xml:space="preserve">Dermal exposure: </w:t>
            </w:r>
          </w:p>
        </w:tc>
      </w:tr>
      <w:tr w:rsidR="00BA2287" w:rsidRPr="00DF5603" w14:paraId="7A538DA5" w14:textId="77777777" w:rsidTr="00BA2287">
        <w:trPr>
          <w:gridAfter w:val="3"/>
          <w:wAfter w:w="3968" w:type="dxa"/>
          <w:trHeight w:val="465"/>
        </w:trPr>
        <w:tc>
          <w:tcPr>
            <w:tcW w:w="2055" w:type="dxa"/>
            <w:tcBorders>
              <w:top w:val="nil"/>
              <w:left w:val="single" w:sz="8" w:space="0" w:color="auto"/>
              <w:bottom w:val="single" w:sz="8" w:space="0" w:color="auto"/>
              <w:right w:val="single" w:sz="8" w:space="0" w:color="auto"/>
            </w:tcBorders>
            <w:shd w:val="clear" w:color="auto" w:fill="auto"/>
            <w:vAlign w:val="center"/>
          </w:tcPr>
          <w:p w14:paraId="40D39C01" w14:textId="77777777" w:rsidR="00BA2287" w:rsidRPr="00DF5603" w:rsidRDefault="00BA2287" w:rsidP="00BA2287">
            <w:pPr>
              <w:jc w:val="center"/>
              <w:rPr>
                <w:rFonts w:cs="Calibri"/>
                <w:color w:val="000000"/>
                <w:sz w:val="18"/>
                <w:szCs w:val="18"/>
                <w:lang w:eastAsia="nl-BE"/>
              </w:rPr>
            </w:pPr>
            <w:r w:rsidRPr="00DF5603">
              <w:rPr>
                <w:rFonts w:cs="Calibri"/>
                <w:color w:val="000000"/>
                <w:sz w:val="18"/>
                <w:szCs w:val="18"/>
                <w:lang w:eastAsia="nl-BE"/>
              </w:rPr>
              <w:t>Tier 1</w:t>
            </w:r>
          </w:p>
        </w:tc>
        <w:tc>
          <w:tcPr>
            <w:tcW w:w="2268" w:type="dxa"/>
            <w:tcBorders>
              <w:top w:val="nil"/>
              <w:left w:val="nil"/>
              <w:bottom w:val="single" w:sz="8" w:space="0" w:color="auto"/>
              <w:right w:val="single" w:sz="8" w:space="0" w:color="auto"/>
            </w:tcBorders>
            <w:shd w:val="clear" w:color="auto" w:fill="auto"/>
            <w:vAlign w:val="center"/>
          </w:tcPr>
          <w:p w14:paraId="1114A23D"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Exposed surface area</w:t>
            </w:r>
          </w:p>
        </w:tc>
        <w:tc>
          <w:tcPr>
            <w:tcW w:w="1984" w:type="dxa"/>
            <w:tcBorders>
              <w:top w:val="nil"/>
              <w:left w:val="nil"/>
              <w:bottom w:val="single" w:sz="8" w:space="0" w:color="auto"/>
              <w:right w:val="single" w:sz="8" w:space="0" w:color="auto"/>
            </w:tcBorders>
            <w:shd w:val="clear" w:color="auto" w:fill="auto"/>
            <w:vAlign w:val="center"/>
          </w:tcPr>
          <w:p w14:paraId="5FA0C9C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Hands:</w:t>
            </w:r>
            <w:r w:rsidRPr="00DF5603">
              <w:t xml:space="preserve"> 820</w:t>
            </w:r>
            <w:r w:rsidRPr="00DF5603">
              <w:rPr>
                <w:rFonts w:cs="Calibri"/>
                <w:color w:val="000000"/>
                <w:sz w:val="18"/>
                <w:szCs w:val="18"/>
                <w:lang w:val="nl-BE" w:eastAsia="nl-BE"/>
              </w:rPr>
              <w:t xml:space="preserve"> cm</w:t>
            </w:r>
            <w:r w:rsidRPr="00DF5603">
              <w:rPr>
                <w:rFonts w:cs="Calibri"/>
                <w:color w:val="000000"/>
                <w:sz w:val="18"/>
                <w:szCs w:val="18"/>
                <w:vertAlign w:val="superscript"/>
                <w:lang w:val="nl-BE" w:eastAsia="nl-BE"/>
              </w:rPr>
              <w:t>2</w:t>
            </w:r>
          </w:p>
        </w:tc>
        <w:tc>
          <w:tcPr>
            <w:tcW w:w="3093" w:type="dxa"/>
            <w:tcBorders>
              <w:top w:val="nil"/>
              <w:left w:val="nil"/>
              <w:bottom w:val="single" w:sz="8" w:space="0" w:color="auto"/>
              <w:right w:val="single" w:sz="8" w:space="0" w:color="auto"/>
            </w:tcBorders>
            <w:shd w:val="clear" w:color="auto" w:fill="auto"/>
            <w:vAlign w:val="center"/>
          </w:tcPr>
          <w:p w14:paraId="3669223F"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HEAdhoc recommendation 14</w:t>
            </w:r>
          </w:p>
        </w:tc>
      </w:tr>
      <w:tr w:rsidR="00BA2287" w:rsidRPr="00DF5603" w14:paraId="14097830" w14:textId="77777777" w:rsidTr="00BA2287">
        <w:trPr>
          <w:gridAfter w:val="3"/>
          <w:wAfter w:w="3968" w:type="dxa"/>
          <w:trHeight w:val="465"/>
        </w:trPr>
        <w:tc>
          <w:tcPr>
            <w:tcW w:w="2055" w:type="dxa"/>
            <w:tcBorders>
              <w:top w:val="nil"/>
              <w:left w:val="single" w:sz="8" w:space="0" w:color="auto"/>
              <w:bottom w:val="single" w:sz="8" w:space="0" w:color="auto"/>
              <w:right w:val="single" w:sz="8" w:space="0" w:color="auto"/>
            </w:tcBorders>
            <w:shd w:val="clear" w:color="auto" w:fill="auto"/>
            <w:vAlign w:val="center"/>
          </w:tcPr>
          <w:p w14:paraId="726DED12"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7E2CCEB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Dermal flux rate</w:t>
            </w:r>
          </w:p>
        </w:tc>
        <w:tc>
          <w:tcPr>
            <w:tcW w:w="1984" w:type="dxa"/>
            <w:tcBorders>
              <w:top w:val="nil"/>
              <w:left w:val="nil"/>
              <w:bottom w:val="single" w:sz="8" w:space="0" w:color="auto"/>
              <w:right w:val="single" w:sz="8" w:space="0" w:color="auto"/>
            </w:tcBorders>
            <w:shd w:val="clear" w:color="auto" w:fill="auto"/>
            <w:vAlign w:val="center"/>
          </w:tcPr>
          <w:p w14:paraId="1804049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0.85 mg/cm</w:t>
            </w:r>
            <w:r w:rsidRPr="00DF5603">
              <w:rPr>
                <w:rFonts w:cs="Calibri"/>
                <w:color w:val="000000"/>
                <w:sz w:val="18"/>
                <w:szCs w:val="18"/>
                <w:vertAlign w:val="superscript"/>
                <w:lang w:val="nl-BE" w:eastAsia="nl-BE"/>
              </w:rPr>
              <w:t>2</w:t>
            </w:r>
            <w:r w:rsidRPr="00DF5603">
              <w:rPr>
                <w:rFonts w:cs="Calibri"/>
                <w:color w:val="000000"/>
                <w:sz w:val="18"/>
                <w:szCs w:val="18"/>
                <w:lang w:val="nl-BE" w:eastAsia="nl-BE"/>
              </w:rPr>
              <w:t>/h</w:t>
            </w:r>
          </w:p>
        </w:tc>
        <w:tc>
          <w:tcPr>
            <w:tcW w:w="3093" w:type="dxa"/>
            <w:tcBorders>
              <w:top w:val="nil"/>
              <w:left w:val="nil"/>
              <w:bottom w:val="single" w:sz="8" w:space="0" w:color="auto"/>
              <w:right w:val="single" w:sz="8" w:space="0" w:color="auto"/>
            </w:tcBorders>
            <w:shd w:val="clear" w:color="auto" w:fill="auto"/>
            <w:vAlign w:val="center"/>
          </w:tcPr>
          <w:p w14:paraId="6D3136A0"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Boatman et al. 1998</w:t>
            </w:r>
          </w:p>
        </w:tc>
      </w:tr>
      <w:tr w:rsidR="00BA2287" w:rsidRPr="00DF5603" w14:paraId="0D173AA6" w14:textId="77777777" w:rsidTr="00BA2287">
        <w:trPr>
          <w:gridAfter w:val="3"/>
          <w:wAfter w:w="3968" w:type="dxa"/>
          <w:trHeight w:val="465"/>
        </w:trPr>
        <w:tc>
          <w:tcPr>
            <w:tcW w:w="2055" w:type="dxa"/>
            <w:tcBorders>
              <w:top w:val="nil"/>
              <w:left w:val="single" w:sz="8" w:space="0" w:color="auto"/>
              <w:bottom w:val="single" w:sz="8" w:space="0" w:color="auto"/>
              <w:right w:val="single" w:sz="8" w:space="0" w:color="auto"/>
            </w:tcBorders>
            <w:shd w:val="clear" w:color="auto" w:fill="auto"/>
            <w:vAlign w:val="center"/>
          </w:tcPr>
          <w:p w14:paraId="4A5477D1"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2585777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Indicative value  spraying model 1</w:t>
            </w:r>
          </w:p>
        </w:tc>
        <w:tc>
          <w:tcPr>
            <w:tcW w:w="1984" w:type="dxa"/>
            <w:tcBorders>
              <w:top w:val="nil"/>
              <w:left w:val="nil"/>
              <w:bottom w:val="single" w:sz="8" w:space="0" w:color="auto"/>
              <w:right w:val="single" w:sz="8" w:space="0" w:color="auto"/>
            </w:tcBorders>
            <w:shd w:val="clear" w:color="auto" w:fill="auto"/>
            <w:vAlign w:val="center"/>
          </w:tcPr>
          <w:p w14:paraId="0C45420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181 mg/min</w:t>
            </w:r>
          </w:p>
        </w:tc>
        <w:tc>
          <w:tcPr>
            <w:tcW w:w="3093" w:type="dxa"/>
            <w:tcBorders>
              <w:top w:val="nil"/>
              <w:left w:val="nil"/>
              <w:bottom w:val="single" w:sz="8" w:space="0" w:color="auto"/>
              <w:right w:val="single" w:sz="8" w:space="0" w:color="auto"/>
            </w:tcBorders>
            <w:shd w:val="clear" w:color="auto" w:fill="auto"/>
            <w:vAlign w:val="center"/>
          </w:tcPr>
          <w:p w14:paraId="58032E62"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HEAdhoc recommendation 6, nr. 3</w:t>
            </w:r>
          </w:p>
        </w:tc>
      </w:tr>
      <w:tr w:rsidR="00BA2287" w:rsidRPr="00DF5603" w14:paraId="44B5F29B" w14:textId="77777777" w:rsidTr="00BA2287">
        <w:trPr>
          <w:gridAfter w:val="3"/>
          <w:wAfter w:w="3968" w:type="dxa"/>
          <w:trHeight w:val="465"/>
        </w:trPr>
        <w:tc>
          <w:tcPr>
            <w:tcW w:w="2055" w:type="dxa"/>
            <w:tcBorders>
              <w:top w:val="nil"/>
              <w:left w:val="single" w:sz="8" w:space="0" w:color="auto"/>
              <w:bottom w:val="single" w:sz="8" w:space="0" w:color="auto"/>
              <w:right w:val="single" w:sz="8" w:space="0" w:color="auto"/>
            </w:tcBorders>
            <w:shd w:val="clear" w:color="auto" w:fill="auto"/>
            <w:vAlign w:val="center"/>
          </w:tcPr>
          <w:p w14:paraId="4F31AC00"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3FA05098"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Frequency of use</w:t>
            </w:r>
          </w:p>
        </w:tc>
        <w:tc>
          <w:tcPr>
            <w:tcW w:w="1984" w:type="dxa"/>
            <w:tcBorders>
              <w:top w:val="nil"/>
              <w:left w:val="nil"/>
              <w:bottom w:val="single" w:sz="8" w:space="0" w:color="auto"/>
              <w:right w:val="single" w:sz="8" w:space="0" w:color="auto"/>
            </w:tcBorders>
            <w:shd w:val="clear" w:color="auto" w:fill="auto"/>
            <w:vAlign w:val="center"/>
          </w:tcPr>
          <w:p w14:paraId="0440B3D6"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w:t>
            </w:r>
          </w:p>
        </w:tc>
        <w:tc>
          <w:tcPr>
            <w:tcW w:w="3093" w:type="dxa"/>
            <w:tcBorders>
              <w:top w:val="nil"/>
              <w:left w:val="nil"/>
              <w:bottom w:val="single" w:sz="8" w:space="0" w:color="auto"/>
              <w:right w:val="single" w:sz="8" w:space="0" w:color="auto"/>
            </w:tcBorders>
            <w:shd w:val="clear" w:color="auto" w:fill="auto"/>
            <w:vAlign w:val="center"/>
          </w:tcPr>
          <w:p w14:paraId="413FB956"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Applicant’s info</w:t>
            </w:r>
          </w:p>
        </w:tc>
      </w:tr>
      <w:tr w:rsidR="00BA2287" w:rsidRPr="00DF5603" w14:paraId="71A652F0" w14:textId="77777777" w:rsidTr="00BA2287">
        <w:trPr>
          <w:gridAfter w:val="3"/>
          <w:wAfter w:w="3968" w:type="dxa"/>
          <w:trHeight w:val="465"/>
        </w:trPr>
        <w:tc>
          <w:tcPr>
            <w:tcW w:w="2055" w:type="dxa"/>
            <w:tcBorders>
              <w:top w:val="nil"/>
              <w:left w:val="single" w:sz="8" w:space="0" w:color="auto"/>
              <w:bottom w:val="single" w:sz="8" w:space="0" w:color="auto"/>
              <w:right w:val="single" w:sz="8" w:space="0" w:color="auto"/>
            </w:tcBorders>
            <w:shd w:val="clear" w:color="auto" w:fill="auto"/>
            <w:vAlign w:val="center"/>
          </w:tcPr>
          <w:p w14:paraId="13290066"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2701059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Application/exposure duration</w:t>
            </w:r>
          </w:p>
        </w:tc>
        <w:tc>
          <w:tcPr>
            <w:tcW w:w="1984" w:type="dxa"/>
            <w:tcBorders>
              <w:top w:val="nil"/>
              <w:left w:val="nil"/>
              <w:bottom w:val="single" w:sz="8" w:space="0" w:color="auto"/>
              <w:right w:val="single" w:sz="8" w:space="0" w:color="auto"/>
            </w:tcBorders>
            <w:shd w:val="clear" w:color="auto" w:fill="auto"/>
            <w:vAlign w:val="center"/>
          </w:tcPr>
          <w:p w14:paraId="6D408F6D"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2 min</w:t>
            </w:r>
          </w:p>
        </w:tc>
        <w:tc>
          <w:tcPr>
            <w:tcW w:w="3093" w:type="dxa"/>
            <w:tcBorders>
              <w:top w:val="nil"/>
              <w:left w:val="nil"/>
              <w:bottom w:val="single" w:sz="8" w:space="0" w:color="auto"/>
              <w:right w:val="single" w:sz="8" w:space="0" w:color="auto"/>
            </w:tcBorders>
            <w:shd w:val="clear" w:color="auto" w:fill="auto"/>
            <w:vAlign w:val="center"/>
          </w:tcPr>
          <w:p w14:paraId="60CB486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 xml:space="preserve">Applicant’s info </w:t>
            </w:r>
          </w:p>
        </w:tc>
      </w:tr>
      <w:tr w:rsidR="00BA2287" w:rsidRPr="00DF5603" w14:paraId="2957D974" w14:textId="77777777" w:rsidTr="00BA2287">
        <w:trPr>
          <w:gridAfter w:val="3"/>
          <w:wAfter w:w="3968" w:type="dxa"/>
          <w:trHeight w:val="465"/>
        </w:trPr>
        <w:tc>
          <w:tcPr>
            <w:tcW w:w="2055" w:type="dxa"/>
            <w:tcBorders>
              <w:top w:val="nil"/>
              <w:left w:val="single" w:sz="8" w:space="0" w:color="auto"/>
              <w:bottom w:val="single" w:sz="8" w:space="0" w:color="auto"/>
              <w:right w:val="single" w:sz="8" w:space="0" w:color="auto"/>
            </w:tcBorders>
            <w:shd w:val="clear" w:color="auto" w:fill="auto"/>
            <w:vAlign w:val="center"/>
          </w:tcPr>
          <w:p w14:paraId="14C8BD1F"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740C1285"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PPE</w:t>
            </w:r>
          </w:p>
        </w:tc>
        <w:tc>
          <w:tcPr>
            <w:tcW w:w="1984" w:type="dxa"/>
            <w:tcBorders>
              <w:top w:val="nil"/>
              <w:left w:val="nil"/>
              <w:bottom w:val="single" w:sz="8" w:space="0" w:color="auto"/>
              <w:right w:val="single" w:sz="8" w:space="0" w:color="auto"/>
            </w:tcBorders>
            <w:shd w:val="clear" w:color="auto" w:fill="auto"/>
            <w:vAlign w:val="center"/>
          </w:tcPr>
          <w:p w14:paraId="0E2F645E"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none</w:t>
            </w:r>
          </w:p>
        </w:tc>
        <w:tc>
          <w:tcPr>
            <w:tcW w:w="3093" w:type="dxa"/>
            <w:tcBorders>
              <w:top w:val="nil"/>
              <w:left w:val="nil"/>
              <w:bottom w:val="single" w:sz="8" w:space="0" w:color="auto"/>
              <w:right w:val="single" w:sz="8" w:space="0" w:color="auto"/>
            </w:tcBorders>
            <w:shd w:val="clear" w:color="auto" w:fill="auto"/>
            <w:vAlign w:val="center"/>
          </w:tcPr>
          <w:p w14:paraId="4B2A1AED" w14:textId="77777777" w:rsidR="00BA2287" w:rsidRPr="00DF5603" w:rsidRDefault="00BA2287" w:rsidP="00BA2287">
            <w:pPr>
              <w:rPr>
                <w:rFonts w:cs="Calibri"/>
                <w:b/>
                <w:bCs/>
                <w:color w:val="000000"/>
                <w:sz w:val="18"/>
                <w:szCs w:val="18"/>
                <w:lang w:val="en-US" w:eastAsia="nl-BE"/>
              </w:rPr>
            </w:pPr>
          </w:p>
        </w:tc>
      </w:tr>
      <w:tr w:rsidR="00BA2287" w:rsidRPr="00DF5603" w14:paraId="7579797F" w14:textId="77777777" w:rsidTr="00BA2287">
        <w:trPr>
          <w:trHeight w:val="300"/>
        </w:trPr>
        <w:tc>
          <w:tcPr>
            <w:tcW w:w="9400"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2A3E0B70" w14:textId="35F7CD1E" w:rsidR="00BA2287" w:rsidRPr="00CD0DD7" w:rsidRDefault="00BA2287" w:rsidP="00BA2287">
            <w:pPr>
              <w:rPr>
                <w:rFonts w:cs="Calibri"/>
                <w:b/>
                <w:bCs/>
                <w:color w:val="000000"/>
                <w:sz w:val="18"/>
                <w:szCs w:val="18"/>
                <w:vertAlign w:val="superscript"/>
                <w:lang w:val="fr-BE" w:eastAsia="nl-BE"/>
              </w:rPr>
            </w:pPr>
            <w:r w:rsidRPr="00DF5603">
              <w:rPr>
                <w:rFonts w:cs="Calibri"/>
                <w:b/>
                <w:bCs/>
                <w:color w:val="000000"/>
                <w:sz w:val="18"/>
                <w:szCs w:val="18"/>
                <w:lang w:val="fr-BE" w:eastAsia="nl-BE"/>
              </w:rPr>
              <w:t xml:space="preserve">Inhalation exposure to vapour: ConsExpo </w:t>
            </w:r>
            <w:r w:rsidR="007D699C">
              <w:rPr>
                <w:rFonts w:cs="Calibri"/>
                <w:b/>
                <w:bCs/>
                <w:color w:val="000000"/>
                <w:sz w:val="18"/>
                <w:szCs w:val="18"/>
                <w:lang w:val="fr-BE" w:eastAsia="nl-BE"/>
              </w:rPr>
              <w:t>–</w:t>
            </w:r>
            <w:r w:rsidRPr="00DF5603">
              <w:rPr>
                <w:rFonts w:cs="Calibri"/>
                <w:b/>
                <w:bCs/>
                <w:color w:val="000000"/>
                <w:sz w:val="18"/>
                <w:szCs w:val="18"/>
                <w:lang w:val="fr-BE" w:eastAsia="nl-BE"/>
              </w:rPr>
              <w:t xml:space="preserve"> evaporation</w:t>
            </w:r>
            <w:r w:rsidR="007D699C">
              <w:rPr>
                <w:rFonts w:cs="Calibri"/>
                <w:b/>
                <w:bCs/>
                <w:color w:val="000000"/>
                <w:sz w:val="18"/>
                <w:szCs w:val="18"/>
                <w:vertAlign w:val="superscript"/>
                <w:lang w:val="fr-BE" w:eastAsia="nl-BE"/>
              </w:rPr>
              <w:t>4</w:t>
            </w:r>
          </w:p>
        </w:tc>
        <w:tc>
          <w:tcPr>
            <w:tcW w:w="1984" w:type="dxa"/>
            <w:vAlign w:val="center"/>
          </w:tcPr>
          <w:p w14:paraId="2949886D" w14:textId="77777777" w:rsidR="00BA2287" w:rsidRPr="00DF5603" w:rsidRDefault="00BA2287" w:rsidP="00BA2287">
            <w:pPr>
              <w:rPr>
                <w:rFonts w:cs="Calibri"/>
                <w:b/>
                <w:bCs/>
                <w:color w:val="000000"/>
                <w:sz w:val="18"/>
                <w:szCs w:val="18"/>
                <w:lang w:val="fr-BE" w:eastAsia="nl-BE"/>
              </w:rPr>
            </w:pPr>
          </w:p>
        </w:tc>
        <w:tc>
          <w:tcPr>
            <w:tcW w:w="1984" w:type="dxa"/>
            <w:gridSpan w:val="2"/>
            <w:vAlign w:val="center"/>
          </w:tcPr>
          <w:p w14:paraId="0503950B" w14:textId="77777777" w:rsidR="00BA2287" w:rsidRPr="00DF5603" w:rsidRDefault="00BA2287" w:rsidP="00BA2287">
            <w:pPr>
              <w:rPr>
                <w:rFonts w:cs="Calibri"/>
                <w:b/>
                <w:bCs/>
                <w:color w:val="000000"/>
                <w:sz w:val="18"/>
                <w:szCs w:val="18"/>
                <w:lang w:val="en-US" w:eastAsia="nl-BE"/>
              </w:rPr>
            </w:pPr>
          </w:p>
        </w:tc>
      </w:tr>
      <w:tr w:rsidR="00BA2287" w:rsidRPr="00DF5603" w14:paraId="221C1D85" w14:textId="77777777" w:rsidTr="00BA2287">
        <w:trPr>
          <w:gridAfter w:val="3"/>
          <w:wAfter w:w="3968" w:type="dxa"/>
          <w:trHeight w:val="300"/>
        </w:trPr>
        <w:tc>
          <w:tcPr>
            <w:tcW w:w="2055" w:type="dxa"/>
            <w:vMerge w:val="restart"/>
            <w:tcBorders>
              <w:top w:val="single" w:sz="4" w:space="0" w:color="auto"/>
              <w:left w:val="single" w:sz="4" w:space="0" w:color="auto"/>
              <w:right w:val="single" w:sz="4" w:space="0" w:color="auto"/>
            </w:tcBorders>
            <w:vAlign w:val="center"/>
          </w:tcPr>
          <w:p w14:paraId="5036E74F" w14:textId="77777777" w:rsidR="00BA2287" w:rsidRPr="00DF5603" w:rsidRDefault="00BA2287" w:rsidP="00BA2287">
            <w:pPr>
              <w:jc w:val="center"/>
              <w:rPr>
                <w:rFonts w:cs="Calibri"/>
                <w:color w:val="000000"/>
                <w:sz w:val="18"/>
                <w:szCs w:val="18"/>
                <w:lang w:val="en-US" w:eastAsia="nl-BE"/>
              </w:rPr>
            </w:pPr>
            <w:r w:rsidRPr="00DF5603">
              <w:rPr>
                <w:rFonts w:cs="Calibri"/>
                <w:color w:val="000000"/>
                <w:sz w:val="18"/>
                <w:szCs w:val="18"/>
                <w:lang w:val="en-US" w:eastAsia="nl-BE"/>
              </w:rPr>
              <w:t>Tier 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554AA5F"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Application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C18F532"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200 ml/m</w:t>
            </w:r>
            <w:r w:rsidRPr="00DF5603">
              <w:rPr>
                <w:rFonts w:cs="Calibri"/>
                <w:color w:val="000000"/>
                <w:sz w:val="18"/>
                <w:szCs w:val="18"/>
                <w:vertAlign w:val="superscript"/>
                <w:lang w:val="nl-BE" w:eastAsia="nl-BE"/>
              </w:rPr>
              <w:t>2</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64837493"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val="nl-BE" w:eastAsia="nl-BE"/>
              </w:rPr>
              <w:t>Product specific data</w:t>
            </w:r>
          </w:p>
        </w:tc>
      </w:tr>
      <w:tr w:rsidR="00BA2287" w:rsidRPr="00DF5603" w14:paraId="74B70516"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2BA5434C"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E137520"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Molecular weight matrix</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E3A1FC1" w14:textId="77777777" w:rsidR="00052A16" w:rsidRPr="00DF5603" w:rsidRDefault="00052A16" w:rsidP="00052A16">
            <w:r w:rsidRPr="00DF5603">
              <w:rPr>
                <w:rFonts w:cs="Calibri"/>
                <w:color w:val="000000"/>
                <w:sz w:val="18"/>
                <w:szCs w:val="18"/>
                <w:lang w:val="en-US" w:eastAsia="nl-BE"/>
              </w:rPr>
              <w:t>Propan-1-ol:</w:t>
            </w:r>
            <w:r w:rsidRPr="00DF5603">
              <w:t xml:space="preserve"> </w:t>
            </w:r>
          </w:p>
          <w:p w14:paraId="26E10CC7" w14:textId="77777777" w:rsidR="00052A16" w:rsidRPr="00DF5603" w:rsidRDefault="00052A16" w:rsidP="00052A16">
            <w:pPr>
              <w:rPr>
                <w:rFonts w:cs="Calibri"/>
                <w:color w:val="000000"/>
                <w:sz w:val="18"/>
                <w:szCs w:val="18"/>
                <w:lang w:val="en-US" w:eastAsia="nl-BE"/>
              </w:rPr>
            </w:pPr>
            <w:r w:rsidRPr="00DF5603">
              <w:rPr>
                <w:rFonts w:cs="Calibri"/>
                <w:color w:val="000000"/>
                <w:sz w:val="18"/>
                <w:szCs w:val="18"/>
                <w:lang w:val="en-US" w:eastAsia="nl-BE"/>
              </w:rPr>
              <w:t>24,58 g/mol</w:t>
            </w:r>
          </w:p>
          <w:p w14:paraId="22B3E3B8" w14:textId="77777777" w:rsidR="00052A16" w:rsidRPr="00DF5603" w:rsidRDefault="00052A16" w:rsidP="00052A16">
            <w:pPr>
              <w:rPr>
                <w:rFonts w:cs="Calibri"/>
                <w:color w:val="000000"/>
                <w:sz w:val="18"/>
                <w:szCs w:val="18"/>
                <w:lang w:val="en-US" w:eastAsia="nl-BE"/>
              </w:rPr>
            </w:pPr>
            <w:r w:rsidRPr="00DF5603">
              <w:rPr>
                <w:rFonts w:cs="Calibri"/>
                <w:color w:val="000000"/>
                <w:sz w:val="18"/>
                <w:szCs w:val="18"/>
                <w:lang w:val="en-US" w:eastAsia="nl-BE"/>
              </w:rPr>
              <w:t xml:space="preserve">Propan-2-ol: </w:t>
            </w:r>
          </w:p>
          <w:p w14:paraId="4B814782" w14:textId="0E219FF9" w:rsidR="00BA2287" w:rsidRPr="00DF5603" w:rsidRDefault="00052A16" w:rsidP="00052A16">
            <w:pPr>
              <w:rPr>
                <w:rFonts w:cs="Calibri"/>
                <w:color w:val="000000"/>
                <w:sz w:val="18"/>
                <w:szCs w:val="18"/>
                <w:lang w:val="en-US" w:eastAsia="nl-BE"/>
              </w:rPr>
            </w:pPr>
            <w:r w:rsidRPr="00DF5603">
              <w:rPr>
                <w:rFonts w:cs="Calibri"/>
                <w:color w:val="000000"/>
                <w:sz w:val="18"/>
                <w:szCs w:val="18"/>
                <w:lang w:val="en-US" w:eastAsia="nl-BE"/>
              </w:rPr>
              <w:t>31,38 g/mol</w:t>
            </w:r>
            <w:r w:rsidRPr="00DF5603" w:rsidDel="00052A16">
              <w:rPr>
                <w:rFonts w:cs="Calibri"/>
                <w:color w:val="000000"/>
                <w:sz w:val="18"/>
                <w:szCs w:val="18"/>
                <w:lang w:val="nl-BE" w:eastAsia="nl-BE"/>
              </w:rPr>
              <w:t xml:space="preserve"> </w:t>
            </w:r>
          </w:p>
        </w:tc>
        <w:tc>
          <w:tcPr>
            <w:tcW w:w="3093" w:type="dxa"/>
            <w:vMerge/>
            <w:tcBorders>
              <w:left w:val="single" w:sz="4" w:space="0" w:color="auto"/>
              <w:bottom w:val="single" w:sz="4" w:space="0" w:color="auto"/>
              <w:right w:val="single" w:sz="4" w:space="0" w:color="auto"/>
            </w:tcBorders>
            <w:shd w:val="clear" w:color="auto" w:fill="auto"/>
            <w:vAlign w:val="center"/>
          </w:tcPr>
          <w:p w14:paraId="39A11BDF"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02344177"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2C4B1D59" w14:textId="77777777" w:rsidR="00BA2287" w:rsidRPr="00DF5603" w:rsidRDefault="00BA2287" w:rsidP="00BA2287">
            <w:pPr>
              <w:jc w:val="center"/>
              <w:rPr>
                <w:rFonts w:cs="Calibri"/>
                <w:color w:val="000000"/>
                <w:sz w:val="18"/>
                <w:szCs w:val="18"/>
                <w:lang w:val="en-US" w:eastAsia="nl-BE"/>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58B198A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Kow (10 log)</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03A16C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0.25 Propan-1-ol</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3F88E7E0"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nl-BE" w:eastAsia="nl-BE"/>
              </w:rPr>
              <w:t>CAR</w:t>
            </w:r>
          </w:p>
        </w:tc>
      </w:tr>
      <w:tr w:rsidR="00BA2287" w:rsidRPr="00DF5603" w14:paraId="4F4CC146"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29C0117A" w14:textId="77777777" w:rsidR="00BA2287" w:rsidRPr="00DF5603" w:rsidRDefault="00BA2287" w:rsidP="00BA2287">
            <w:pPr>
              <w:jc w:val="center"/>
              <w:rPr>
                <w:rFonts w:cs="Calibri"/>
                <w:color w:val="000000"/>
                <w:sz w:val="18"/>
                <w:szCs w:val="18"/>
                <w:lang w:val="en-US" w:eastAsia="nl-BE"/>
              </w:rPr>
            </w:pPr>
          </w:p>
        </w:tc>
        <w:tc>
          <w:tcPr>
            <w:tcW w:w="2268" w:type="dxa"/>
            <w:vMerge/>
            <w:tcBorders>
              <w:left w:val="single" w:sz="4" w:space="0" w:color="auto"/>
              <w:bottom w:val="single" w:sz="4" w:space="0" w:color="auto"/>
              <w:right w:val="single" w:sz="4" w:space="0" w:color="auto"/>
            </w:tcBorders>
            <w:shd w:val="clear" w:color="auto" w:fill="auto"/>
            <w:vAlign w:val="center"/>
          </w:tcPr>
          <w:p w14:paraId="486B4559" w14:textId="77777777" w:rsidR="00BA2287" w:rsidRPr="00DF5603" w:rsidRDefault="00BA2287" w:rsidP="00BA2287">
            <w:pPr>
              <w:rPr>
                <w:rFonts w:cs="Calibri"/>
                <w:color w:val="000000"/>
                <w:sz w:val="18"/>
                <w:szCs w:val="18"/>
                <w:lang w:val="en-US" w:eastAsia="nl-BE"/>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50318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0.05 Propan-2-ol</w:t>
            </w:r>
          </w:p>
        </w:tc>
        <w:tc>
          <w:tcPr>
            <w:tcW w:w="3093" w:type="dxa"/>
            <w:vMerge/>
            <w:tcBorders>
              <w:left w:val="single" w:sz="4" w:space="0" w:color="auto"/>
              <w:bottom w:val="single" w:sz="4" w:space="0" w:color="auto"/>
              <w:right w:val="single" w:sz="4" w:space="0" w:color="auto"/>
            </w:tcBorders>
            <w:shd w:val="clear" w:color="auto" w:fill="auto"/>
            <w:vAlign w:val="center"/>
          </w:tcPr>
          <w:p w14:paraId="5D8841AF"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0CD5ED17"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4E9F6715"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4426380"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Absorption value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1EFFB4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100%</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3E884543"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Default value</w:t>
            </w:r>
          </w:p>
        </w:tc>
      </w:tr>
      <w:tr w:rsidR="00BA2287" w:rsidRPr="00DF5603" w14:paraId="279D7EB2"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05F5455B"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7257CD"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Inhalation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69F1F9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1.25 m</w:t>
            </w:r>
            <w:r w:rsidRPr="00DF5603">
              <w:rPr>
                <w:rFonts w:cs="Calibri"/>
                <w:color w:val="000000"/>
                <w:sz w:val="18"/>
                <w:szCs w:val="18"/>
                <w:vertAlign w:val="superscript"/>
                <w:lang w:val="nl-BE" w:eastAsia="nl-BE"/>
              </w:rPr>
              <w:t>3</w:t>
            </w:r>
            <w:r w:rsidRPr="00DF5603">
              <w:rPr>
                <w:rFonts w:cs="Calibri"/>
                <w:color w:val="000000"/>
                <w:sz w:val="18"/>
                <w:szCs w:val="18"/>
                <w:lang w:val="nl-BE" w:eastAsia="nl-BE"/>
              </w:rPr>
              <w:t>/h</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718C1F66"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val="nl-BE" w:eastAsia="nl-BE"/>
              </w:rPr>
              <w:t>HEAhoc recommendation 14</w:t>
            </w:r>
          </w:p>
        </w:tc>
      </w:tr>
      <w:tr w:rsidR="00BA2287" w:rsidRPr="00DF5603" w14:paraId="3107A6C8"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60124934"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88F483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Release mode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D2A7F8"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Increasing</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0B82B934"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2DFE22BF"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0D96048D"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F394A0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Frequency of use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3DA8A5F"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51FB3A73"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Applicant’s info</w:t>
            </w:r>
          </w:p>
        </w:tc>
      </w:tr>
      <w:tr w:rsidR="00BA2287" w:rsidRPr="00DF5603" w14:paraId="66A67CA2" w14:textId="77777777" w:rsidTr="00BA2287">
        <w:trPr>
          <w:gridAfter w:val="1"/>
          <w:wAfter w:w="875" w:type="dxa"/>
          <w:trHeight w:val="300"/>
        </w:trPr>
        <w:tc>
          <w:tcPr>
            <w:tcW w:w="2055" w:type="dxa"/>
            <w:vMerge/>
            <w:tcBorders>
              <w:left w:val="single" w:sz="4" w:space="0" w:color="auto"/>
              <w:right w:val="single" w:sz="4" w:space="0" w:color="auto"/>
            </w:tcBorders>
            <w:vAlign w:val="center"/>
          </w:tcPr>
          <w:p w14:paraId="0987D27B"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AA26B0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Event exposure duration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3F1148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20 min</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52AC89B4"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Applicant’s info</w:t>
            </w:r>
          </w:p>
        </w:tc>
        <w:tc>
          <w:tcPr>
            <w:tcW w:w="3093" w:type="dxa"/>
            <w:gridSpan w:val="2"/>
            <w:vAlign w:val="center"/>
          </w:tcPr>
          <w:p w14:paraId="402BAD5C"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0B478191"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1C08475E"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A6A5F0"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Application duration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83891ED"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2 min</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7D42EB3D"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 xml:space="preserve">Applicant’s info </w:t>
            </w:r>
          </w:p>
        </w:tc>
      </w:tr>
      <w:tr w:rsidR="00BA2287" w:rsidRPr="00DF5603" w14:paraId="764C4F96"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51425BA3"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9C24C6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Room Volume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DF95971"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55 m</w:t>
            </w:r>
            <w:r w:rsidRPr="00DF5603">
              <w:rPr>
                <w:rFonts w:cs="Calibri"/>
                <w:color w:val="000000"/>
                <w:sz w:val="18"/>
                <w:szCs w:val="18"/>
                <w:vertAlign w:val="superscript"/>
                <w:lang w:val="en-US" w:eastAsia="nl-BE"/>
              </w:rPr>
              <w:t>3</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51E9180B"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val="nl-BE" w:eastAsia="nl-BE"/>
              </w:rPr>
              <w:t>HEAhoc recommendation 15</w:t>
            </w:r>
          </w:p>
        </w:tc>
      </w:tr>
      <w:tr w:rsidR="00BA2287" w:rsidRPr="00DF5603" w14:paraId="4E4DF7AA"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6896156A"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0C08150"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Ventilation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42DB2ED"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8 /h</w:t>
            </w:r>
          </w:p>
        </w:tc>
        <w:tc>
          <w:tcPr>
            <w:tcW w:w="3093" w:type="dxa"/>
            <w:vMerge/>
            <w:tcBorders>
              <w:left w:val="single" w:sz="4" w:space="0" w:color="auto"/>
              <w:bottom w:val="single" w:sz="4" w:space="0" w:color="auto"/>
              <w:right w:val="single" w:sz="4" w:space="0" w:color="auto"/>
            </w:tcBorders>
            <w:shd w:val="clear" w:color="auto" w:fill="auto"/>
            <w:vAlign w:val="center"/>
          </w:tcPr>
          <w:p w14:paraId="78361845"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7EEB5039"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2023247A"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F3B2F7D"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Mass transfer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C99C014"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10 m/hr</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516A87DF"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eastAsia="nl-BE"/>
              </w:rPr>
              <w:t>Consexpo Cleaning Products Fact Sheet</w:t>
            </w:r>
          </w:p>
        </w:tc>
      </w:tr>
      <w:tr w:rsidR="00BA2287" w:rsidRPr="00DF5603" w14:paraId="39509890"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24718F39"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3904291"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Area disinfected</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0568BBE" w14:textId="77777777" w:rsidR="00BA2287" w:rsidRPr="00DF5603" w:rsidRDefault="00BA2287" w:rsidP="00BA2287">
            <w:pPr>
              <w:rPr>
                <w:rFonts w:cs="Calibri"/>
                <w:color w:val="000000"/>
                <w:sz w:val="18"/>
                <w:szCs w:val="18"/>
                <w:vertAlign w:val="superscript"/>
                <w:lang w:val="en-US" w:eastAsia="nl-BE"/>
              </w:rPr>
            </w:pPr>
            <w:r w:rsidRPr="00DF5603">
              <w:rPr>
                <w:rFonts w:cs="Calibri"/>
                <w:color w:val="000000"/>
                <w:sz w:val="18"/>
                <w:szCs w:val="18"/>
                <w:lang w:val="en-US" w:eastAsia="nl-BE"/>
              </w:rPr>
              <w:t>10 m</w:t>
            </w:r>
            <w:r w:rsidRPr="00DF5603">
              <w:rPr>
                <w:rFonts w:cs="Calibri"/>
                <w:color w:val="000000"/>
                <w:sz w:val="18"/>
                <w:szCs w:val="18"/>
                <w:vertAlign w:val="superscript"/>
                <w:lang w:val="en-US" w:eastAsia="nl-BE"/>
              </w:rPr>
              <w:t>2</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533BD469"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Refinement applicant</w:t>
            </w:r>
          </w:p>
        </w:tc>
      </w:tr>
      <w:tr w:rsidR="00BA2287" w:rsidRPr="00DF5603" w14:paraId="63C37BF3"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63F98CAD"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96A3CF"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Release area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1729AB"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10 m</w:t>
            </w:r>
            <w:r w:rsidRPr="00DF5603">
              <w:rPr>
                <w:rFonts w:cs="Calibri"/>
                <w:color w:val="000000"/>
                <w:sz w:val="18"/>
                <w:szCs w:val="18"/>
                <w:vertAlign w:val="superscript"/>
                <w:lang w:val="en-US" w:eastAsia="nl-BE"/>
              </w:rPr>
              <w:t>2</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38A66D7F"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Refinement applicant</w:t>
            </w:r>
          </w:p>
        </w:tc>
      </w:tr>
      <w:tr w:rsidR="00BA2287" w:rsidRPr="00DF5603" w14:paraId="04C1CC3D"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5D76F8CF"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8340DBE"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Product amount per application (= density x application rate x area disinfected)</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000051F"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1730 g</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5BD13A98"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Product specific data</w:t>
            </w:r>
          </w:p>
        </w:tc>
      </w:tr>
      <w:tr w:rsidR="00BA2287" w:rsidRPr="00DF5603" w14:paraId="0D978E75" w14:textId="77777777" w:rsidTr="00BA2287">
        <w:trPr>
          <w:gridAfter w:val="3"/>
          <w:wAfter w:w="3968" w:type="dxa"/>
          <w:trHeight w:val="300"/>
        </w:trPr>
        <w:tc>
          <w:tcPr>
            <w:tcW w:w="2055" w:type="dxa"/>
            <w:vMerge/>
            <w:tcBorders>
              <w:left w:val="single" w:sz="4" w:space="0" w:color="auto"/>
              <w:bottom w:val="single" w:sz="4" w:space="0" w:color="auto"/>
              <w:right w:val="single" w:sz="4" w:space="0" w:color="auto"/>
            </w:tcBorders>
            <w:vAlign w:val="center"/>
          </w:tcPr>
          <w:p w14:paraId="19C4ECAC"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B831E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PPE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F5FB705"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none</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75FD32EC"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379E59A9" w14:textId="77777777" w:rsidTr="00BA2287">
        <w:trPr>
          <w:gridAfter w:val="3"/>
          <w:wAfter w:w="3968" w:type="dxa"/>
          <w:trHeight w:val="300"/>
        </w:trPr>
        <w:tc>
          <w:tcPr>
            <w:tcW w:w="2055" w:type="dxa"/>
            <w:vMerge w:val="restart"/>
            <w:tcBorders>
              <w:top w:val="single" w:sz="4" w:space="0" w:color="auto"/>
              <w:left w:val="single" w:sz="4" w:space="0" w:color="auto"/>
              <w:right w:val="single" w:sz="4" w:space="0" w:color="auto"/>
            </w:tcBorders>
            <w:vAlign w:val="center"/>
          </w:tcPr>
          <w:p w14:paraId="0A40E8C3" w14:textId="77777777" w:rsidR="00BA2287" w:rsidRPr="00DF5603" w:rsidRDefault="00BA2287" w:rsidP="00BA2287">
            <w:pPr>
              <w:jc w:val="center"/>
              <w:rPr>
                <w:rFonts w:cs="Calibri"/>
                <w:color w:val="000000"/>
                <w:sz w:val="18"/>
                <w:szCs w:val="18"/>
                <w:lang w:val="en-US" w:eastAsia="nl-BE"/>
              </w:rPr>
            </w:pPr>
            <w:r w:rsidRPr="00DF5603">
              <w:rPr>
                <w:rFonts w:cs="Calibri"/>
                <w:color w:val="000000"/>
                <w:sz w:val="18"/>
                <w:szCs w:val="18"/>
                <w:lang w:val="en-US" w:eastAsia="nl-BE"/>
              </w:rPr>
              <w:t>Tier 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2E348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Ventilation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2A278B6"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20 /h</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6DFDAB37"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val="nl-BE" w:eastAsia="nl-BE"/>
              </w:rPr>
              <w:t>HEAhoc recommendation 15</w:t>
            </w:r>
          </w:p>
        </w:tc>
      </w:tr>
      <w:tr w:rsidR="00BA2287" w:rsidRPr="00DF5603" w14:paraId="219274EA" w14:textId="77777777" w:rsidTr="00BA2287">
        <w:trPr>
          <w:gridAfter w:val="3"/>
          <w:wAfter w:w="3968" w:type="dxa"/>
          <w:trHeight w:val="300"/>
        </w:trPr>
        <w:tc>
          <w:tcPr>
            <w:tcW w:w="2055" w:type="dxa"/>
            <w:vMerge/>
            <w:tcBorders>
              <w:left w:val="single" w:sz="4" w:space="0" w:color="auto"/>
              <w:bottom w:val="single" w:sz="4" w:space="0" w:color="auto"/>
              <w:right w:val="single" w:sz="4" w:space="0" w:color="auto"/>
            </w:tcBorders>
            <w:vAlign w:val="center"/>
          </w:tcPr>
          <w:p w14:paraId="50E28BD3"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E1AF8EB" w14:textId="3B02DF0F"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PPE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BCC0BFE"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Mask APF 4</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2DF4C0BA" w14:textId="58299D1E" w:rsidR="00BA2287" w:rsidRPr="00DF5603" w:rsidRDefault="007D699C" w:rsidP="00BA2287">
            <w:pPr>
              <w:rPr>
                <w:rFonts w:ascii="Calibri" w:hAnsi="Calibri" w:cs="Calibri"/>
                <w:color w:val="000000"/>
                <w:sz w:val="22"/>
                <w:szCs w:val="22"/>
                <w:lang w:val="en-US" w:eastAsia="nl-BE"/>
              </w:rPr>
            </w:pPr>
            <w:r w:rsidRPr="0034145E">
              <w:rPr>
                <w:rFonts w:ascii="Calibri" w:hAnsi="Calibri" w:cs="Calibri"/>
                <w:color w:val="000000"/>
                <w:sz w:val="22"/>
                <w:szCs w:val="22"/>
                <w:lang w:val="en-US" w:eastAsia="nl-BE"/>
              </w:rPr>
              <w:t>Since there is no appropriate P1 filter for very small molecules like propan-1-ol and propan-2-ol, a mask with an organic vapor filter, combination filter, type A2/P2 (APF 10) will be required.</w:t>
            </w:r>
          </w:p>
        </w:tc>
      </w:tr>
    </w:tbl>
    <w:p w14:paraId="086C8EB1" w14:textId="77777777" w:rsidR="007D699C" w:rsidRPr="002E535E" w:rsidRDefault="007D699C" w:rsidP="007D699C">
      <w:pPr>
        <w:rPr>
          <w:sz w:val="16"/>
          <w:szCs w:val="16"/>
        </w:rPr>
      </w:pPr>
      <w:r w:rsidRPr="002E535E">
        <w:rPr>
          <w:sz w:val="16"/>
          <w:szCs w:val="16"/>
          <w:vertAlign w:val="superscript"/>
        </w:rPr>
        <w:t xml:space="preserve">4 </w:t>
      </w:r>
      <w:r w:rsidRPr="002E535E">
        <w:rPr>
          <w:sz w:val="16"/>
          <w:szCs w:val="16"/>
        </w:rPr>
        <w:t xml:space="preserve">Because of the high vapour pressure of the active substances, evaporation is </w:t>
      </w:r>
      <w:r>
        <w:rPr>
          <w:sz w:val="16"/>
          <w:szCs w:val="16"/>
        </w:rPr>
        <w:t xml:space="preserve">considered as </w:t>
      </w:r>
      <w:r w:rsidRPr="002E535E">
        <w:rPr>
          <w:sz w:val="16"/>
          <w:szCs w:val="16"/>
        </w:rPr>
        <w:t>the exposure relevant process, not aerosol forming</w:t>
      </w:r>
      <w:r>
        <w:rPr>
          <w:sz w:val="16"/>
          <w:szCs w:val="16"/>
        </w:rPr>
        <w:t>, in accordance with approved union authorisations.</w:t>
      </w:r>
    </w:p>
    <w:p w14:paraId="0A9C0A94" w14:textId="77777777" w:rsidR="00BA2287" w:rsidRPr="00DF5603" w:rsidRDefault="00BA2287" w:rsidP="00BA2287">
      <w:pPr>
        <w:rPr>
          <w:i/>
          <w:u w:val="single"/>
        </w:rPr>
      </w:pPr>
    </w:p>
    <w:p w14:paraId="1F4E93E1" w14:textId="77777777" w:rsidR="00BA2287" w:rsidRPr="00DF5603" w:rsidRDefault="00BA2287" w:rsidP="00BA2287">
      <w:pPr>
        <w:rPr>
          <w:b/>
          <w:bCs/>
          <w:sz w:val="18"/>
          <w:szCs w:val="18"/>
        </w:rPr>
      </w:pPr>
      <w:r w:rsidRPr="00DF5603">
        <w:rPr>
          <w:b/>
          <w:bCs/>
          <w:sz w:val="18"/>
          <w:szCs w:val="18"/>
        </w:rPr>
        <w:t>Calculations for scenario 2.2-d</w:t>
      </w:r>
    </w:p>
    <w:p w14:paraId="248BD67D" w14:textId="77777777" w:rsidR="00BA2287" w:rsidRPr="00DF5603" w:rsidRDefault="00BA2287" w:rsidP="00BA2287">
      <w:pPr>
        <w:rPr>
          <w:b/>
          <w:bCs/>
          <w:sz w:val="18"/>
          <w:szCs w:val="18"/>
        </w:rPr>
      </w:pPr>
    </w:p>
    <w:p w14:paraId="23B03248" w14:textId="77777777" w:rsidR="00BA2287" w:rsidRPr="00DF5603" w:rsidRDefault="00BA2287" w:rsidP="00BA2287">
      <w:pPr>
        <w:rPr>
          <w:sz w:val="18"/>
          <w:szCs w:val="18"/>
          <w:u w:val="single"/>
        </w:rPr>
      </w:pPr>
      <w:r w:rsidRPr="00DF5603">
        <w:rPr>
          <w:sz w:val="18"/>
          <w:szCs w:val="18"/>
          <w:u w:val="single"/>
        </w:rPr>
        <w:t>Dermal exposure</w:t>
      </w:r>
    </w:p>
    <w:p w14:paraId="3985C8D3" w14:textId="77777777" w:rsidR="00BA2287" w:rsidRPr="00DF5603" w:rsidRDefault="00BA2287" w:rsidP="00BA2287">
      <w:pPr>
        <w:rPr>
          <w:sz w:val="18"/>
          <w:szCs w:val="18"/>
          <w:u w:val="single"/>
        </w:rPr>
      </w:pPr>
    </w:p>
    <w:p w14:paraId="5C762A3B" w14:textId="7E84C55F" w:rsidR="00BA2287" w:rsidRPr="00DF5603" w:rsidRDefault="00BA2287" w:rsidP="00BA2287">
      <w:pPr>
        <w:rPr>
          <w:rFonts w:ascii="Calibri" w:hAnsi="Calibri" w:cs="Calibri"/>
          <w:color w:val="000000"/>
          <w:sz w:val="18"/>
          <w:szCs w:val="18"/>
          <w:lang w:val="en-US"/>
        </w:rPr>
      </w:pPr>
      <w:r w:rsidRPr="00DF5603">
        <w:rPr>
          <w:sz w:val="18"/>
          <w:szCs w:val="18"/>
        </w:rPr>
        <w:t xml:space="preserve">The indicative value from </w:t>
      </w:r>
      <w:r w:rsidR="00D94231">
        <w:rPr>
          <w:sz w:val="18"/>
          <w:szCs w:val="18"/>
        </w:rPr>
        <w:t>spraying</w:t>
      </w:r>
      <w:r w:rsidRPr="00DF5603">
        <w:rPr>
          <w:sz w:val="18"/>
          <w:szCs w:val="18"/>
        </w:rPr>
        <w:t xml:space="preserve"> model 1 is 181 mg/min. Assuming an exposure duration of 2 minutes, the amount of propan-1-ol on the skin is 177.38 mg, and the amount of propan-2-ol is 70.59 mg. Following the approach in the propan-2-ol Assessment Report, the time of evaporation is calculated as follows:</w:t>
      </w:r>
    </w:p>
    <w:p w14:paraId="3C3F02A2" w14:textId="77777777" w:rsidR="00BA2287" w:rsidRPr="00DF5603" w:rsidRDefault="00BA2287" w:rsidP="00BA2287">
      <w:pPr>
        <w:rPr>
          <w:rFonts w:ascii="Times New Roman" w:hAnsi="Times New Roman"/>
          <w:i/>
          <w:iCs/>
          <w:sz w:val="18"/>
          <w:szCs w:val="18"/>
        </w:rPr>
      </w:pPr>
    </w:p>
    <w:p w14:paraId="5854DB97" w14:textId="77777777" w:rsidR="00BA2287" w:rsidRPr="00DF5603" w:rsidRDefault="00BA2287" w:rsidP="00BA2287">
      <w:pPr>
        <w:rPr>
          <w:sz w:val="18"/>
          <w:szCs w:val="18"/>
          <w:lang w:val="fr-BE"/>
        </w:rPr>
      </w:pPr>
      <w:r w:rsidRPr="00DF5603">
        <w:rPr>
          <w:sz w:val="18"/>
          <w:szCs w:val="18"/>
          <w:lang w:val="fr-BE"/>
        </w:rPr>
        <w:t xml:space="preserve">t = m x R x T / (M x </w:t>
      </w:r>
      <w:r w:rsidRPr="00DF5603">
        <w:rPr>
          <w:sz w:val="18"/>
          <w:szCs w:val="18"/>
        </w:rPr>
        <w:t>β</w:t>
      </w:r>
      <w:r w:rsidRPr="00DF5603">
        <w:rPr>
          <w:sz w:val="18"/>
          <w:szCs w:val="18"/>
          <w:lang w:val="fr-BE"/>
        </w:rPr>
        <w:t xml:space="preserve"> x p x A) x K </w:t>
      </w:r>
    </w:p>
    <w:p w14:paraId="4A79086C" w14:textId="77777777" w:rsidR="00BA2287" w:rsidRPr="00DF5603" w:rsidRDefault="00BA2287" w:rsidP="00BA2287">
      <w:pPr>
        <w:rPr>
          <w:sz w:val="18"/>
          <w:szCs w:val="18"/>
          <w:lang w:val="fr-BE"/>
        </w:rPr>
      </w:pPr>
    </w:p>
    <w:p w14:paraId="2044E589" w14:textId="77777777" w:rsidR="00BA2287" w:rsidRPr="00DF5603" w:rsidRDefault="00BA2287" w:rsidP="00BA2287">
      <w:pPr>
        <w:rPr>
          <w:sz w:val="18"/>
          <w:szCs w:val="18"/>
        </w:rPr>
      </w:pPr>
      <w:r w:rsidRPr="00DF5603">
        <w:rPr>
          <w:sz w:val="18"/>
          <w:szCs w:val="18"/>
        </w:rPr>
        <w:t xml:space="preserve">t: </w:t>
      </w:r>
      <w:r w:rsidRPr="00DF5603">
        <w:rPr>
          <w:sz w:val="18"/>
          <w:szCs w:val="18"/>
        </w:rPr>
        <w:tab/>
        <w:t>time [s]</w:t>
      </w:r>
    </w:p>
    <w:p w14:paraId="0E268B7E" w14:textId="77777777" w:rsidR="00BA2287" w:rsidRPr="00DF5603" w:rsidRDefault="00BA2287" w:rsidP="00BA2287">
      <w:pPr>
        <w:rPr>
          <w:sz w:val="18"/>
          <w:szCs w:val="18"/>
        </w:rPr>
      </w:pPr>
      <w:r w:rsidRPr="00DF5603">
        <w:rPr>
          <w:sz w:val="18"/>
          <w:szCs w:val="18"/>
        </w:rPr>
        <w:t>m:</w:t>
      </w:r>
      <w:r w:rsidRPr="00DF5603">
        <w:rPr>
          <w:sz w:val="18"/>
          <w:szCs w:val="18"/>
        </w:rPr>
        <w:tab/>
        <w:t>mass of propan-1-ol and propan-2-ol on surface: see table</w:t>
      </w:r>
    </w:p>
    <w:p w14:paraId="77C228A0" w14:textId="77777777" w:rsidR="00BA2287" w:rsidRPr="00DF5603" w:rsidRDefault="00BA2287" w:rsidP="00BA2287">
      <w:pPr>
        <w:rPr>
          <w:sz w:val="18"/>
          <w:szCs w:val="18"/>
          <w:lang w:val="fr-FR"/>
        </w:rPr>
      </w:pPr>
      <w:r w:rsidRPr="00DF5603">
        <w:rPr>
          <w:sz w:val="18"/>
          <w:szCs w:val="18"/>
          <w:lang w:val="fr-FR"/>
        </w:rPr>
        <w:t xml:space="preserve">R:       </w:t>
      </w:r>
      <w:r w:rsidRPr="00DF5603">
        <w:rPr>
          <w:sz w:val="18"/>
          <w:szCs w:val="18"/>
          <w:lang w:val="fr-FR"/>
        </w:rPr>
        <w:tab/>
        <w:t>gas constant: 8.314 J/K/mol</w:t>
      </w:r>
    </w:p>
    <w:p w14:paraId="6E9D89BE" w14:textId="77777777" w:rsidR="00BA2287" w:rsidRPr="00DF5603" w:rsidRDefault="00BA2287" w:rsidP="00BA2287">
      <w:pPr>
        <w:rPr>
          <w:sz w:val="18"/>
          <w:szCs w:val="18"/>
          <w:lang w:val="fr-FR"/>
        </w:rPr>
      </w:pPr>
      <w:r w:rsidRPr="00DF5603">
        <w:rPr>
          <w:sz w:val="18"/>
          <w:szCs w:val="18"/>
          <w:lang w:val="fr-FR"/>
        </w:rPr>
        <w:t>T:</w:t>
      </w:r>
      <w:r w:rsidRPr="00DF5603">
        <w:rPr>
          <w:sz w:val="18"/>
          <w:szCs w:val="18"/>
          <w:lang w:val="fr-FR"/>
        </w:rPr>
        <w:tab/>
        <w:t>skin/surface temperature: 303.15 K</w:t>
      </w:r>
    </w:p>
    <w:p w14:paraId="2CBA3589" w14:textId="77777777" w:rsidR="00BA2287" w:rsidRPr="00DF5603" w:rsidRDefault="00BA2287" w:rsidP="00BA2287">
      <w:pPr>
        <w:rPr>
          <w:sz w:val="18"/>
          <w:szCs w:val="18"/>
        </w:rPr>
      </w:pPr>
      <w:r w:rsidRPr="00DF5603">
        <w:rPr>
          <w:sz w:val="18"/>
          <w:szCs w:val="18"/>
        </w:rPr>
        <w:t>M:</w:t>
      </w:r>
      <w:r w:rsidRPr="00DF5603">
        <w:rPr>
          <w:sz w:val="18"/>
          <w:szCs w:val="18"/>
        </w:rPr>
        <w:tab/>
        <w:t>molar mass:   60.1 g/mol</w:t>
      </w:r>
    </w:p>
    <w:p w14:paraId="7EA497D1" w14:textId="77777777" w:rsidR="00BA2287" w:rsidRPr="00DF5603" w:rsidRDefault="00BA2287" w:rsidP="00BA2287">
      <w:pPr>
        <w:rPr>
          <w:sz w:val="18"/>
          <w:szCs w:val="18"/>
        </w:rPr>
      </w:pPr>
      <w:r w:rsidRPr="00DF5603">
        <w:rPr>
          <w:sz w:val="18"/>
          <w:szCs w:val="18"/>
        </w:rPr>
        <w:t>β:</w:t>
      </w:r>
      <w:r w:rsidRPr="00DF5603">
        <w:rPr>
          <w:sz w:val="18"/>
          <w:szCs w:val="18"/>
        </w:rPr>
        <w:tab/>
        <w:t>mass transfer coefficient, for calculation see TGD: 8.7 m/h</w:t>
      </w:r>
    </w:p>
    <w:p w14:paraId="0B611EF8" w14:textId="77777777" w:rsidR="00BA2287" w:rsidRPr="00DF5603" w:rsidRDefault="00BA2287" w:rsidP="00BA2287">
      <w:pPr>
        <w:rPr>
          <w:sz w:val="18"/>
          <w:szCs w:val="18"/>
        </w:rPr>
      </w:pPr>
      <w:r w:rsidRPr="00DF5603">
        <w:rPr>
          <w:sz w:val="18"/>
          <w:szCs w:val="18"/>
        </w:rPr>
        <w:t>p:</w:t>
      </w:r>
      <w:r w:rsidRPr="00DF5603">
        <w:rPr>
          <w:sz w:val="18"/>
          <w:szCs w:val="18"/>
        </w:rPr>
        <w:tab/>
        <w:t>vapour pressure of the pure substance: see table</w:t>
      </w:r>
    </w:p>
    <w:p w14:paraId="27EDD541" w14:textId="77777777" w:rsidR="00BA2287" w:rsidRPr="00DF5603" w:rsidRDefault="00BA2287" w:rsidP="00BA2287">
      <w:pPr>
        <w:rPr>
          <w:sz w:val="18"/>
          <w:szCs w:val="18"/>
        </w:rPr>
      </w:pPr>
      <w:r w:rsidRPr="00DF5603">
        <w:rPr>
          <w:sz w:val="18"/>
          <w:szCs w:val="18"/>
        </w:rPr>
        <w:t>A:</w:t>
      </w:r>
      <w:r w:rsidRPr="00DF5603">
        <w:rPr>
          <w:sz w:val="18"/>
          <w:szCs w:val="18"/>
        </w:rPr>
        <w:tab/>
        <w:t>surface area (hands): 205 cm</w:t>
      </w:r>
      <w:r w:rsidRPr="00DF5603">
        <w:rPr>
          <w:sz w:val="18"/>
          <w:szCs w:val="18"/>
          <w:vertAlign w:val="superscript"/>
        </w:rPr>
        <w:t>2</w:t>
      </w:r>
    </w:p>
    <w:p w14:paraId="6A1AEB30" w14:textId="77777777" w:rsidR="00BA2287" w:rsidRPr="00DF5603" w:rsidRDefault="00BA2287" w:rsidP="00BA2287">
      <w:pPr>
        <w:rPr>
          <w:sz w:val="18"/>
          <w:szCs w:val="18"/>
        </w:rPr>
      </w:pPr>
      <w:r w:rsidRPr="00DF5603">
        <w:rPr>
          <w:sz w:val="18"/>
          <w:szCs w:val="18"/>
        </w:rPr>
        <w:t>K:</w:t>
      </w:r>
      <w:r w:rsidRPr="00DF5603">
        <w:rPr>
          <w:sz w:val="18"/>
          <w:szCs w:val="18"/>
        </w:rPr>
        <w:tab/>
        <w:t>conversion factor: 36000</w:t>
      </w:r>
    </w:p>
    <w:p w14:paraId="558F6190" w14:textId="77777777" w:rsidR="000267B1" w:rsidRPr="00DF5603" w:rsidRDefault="00BA2287" w:rsidP="000267B1">
      <w:pPr>
        <w:rPr>
          <w:sz w:val="18"/>
          <w:szCs w:val="18"/>
        </w:rPr>
      </w:pPr>
      <w:r w:rsidRPr="00DF5603">
        <w:rPr>
          <w:sz w:val="18"/>
          <w:szCs w:val="1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544"/>
        <w:gridCol w:w="4110"/>
      </w:tblGrid>
      <w:tr w:rsidR="000267B1" w:rsidRPr="00DF5603" w14:paraId="35273617" w14:textId="77777777" w:rsidTr="00712575">
        <w:tc>
          <w:tcPr>
            <w:tcW w:w="1418" w:type="dxa"/>
            <w:shd w:val="clear" w:color="auto" w:fill="auto"/>
          </w:tcPr>
          <w:p w14:paraId="789EA35B" w14:textId="77777777" w:rsidR="000267B1" w:rsidRPr="00DF5603" w:rsidRDefault="000267B1" w:rsidP="00712575">
            <w:pPr>
              <w:rPr>
                <w:sz w:val="18"/>
                <w:szCs w:val="18"/>
              </w:rPr>
            </w:pPr>
          </w:p>
        </w:tc>
        <w:tc>
          <w:tcPr>
            <w:tcW w:w="3544" w:type="dxa"/>
            <w:shd w:val="clear" w:color="auto" w:fill="auto"/>
          </w:tcPr>
          <w:p w14:paraId="78EDD649" w14:textId="77777777" w:rsidR="000267B1" w:rsidRPr="00DF5603" w:rsidRDefault="000267B1" w:rsidP="00712575">
            <w:pPr>
              <w:rPr>
                <w:b/>
                <w:bCs/>
                <w:sz w:val="18"/>
                <w:szCs w:val="18"/>
              </w:rPr>
            </w:pPr>
            <w:r w:rsidRPr="00DF5603">
              <w:rPr>
                <w:b/>
                <w:bCs/>
                <w:sz w:val="18"/>
                <w:szCs w:val="18"/>
              </w:rPr>
              <w:t>propan-1-ol</w:t>
            </w:r>
          </w:p>
        </w:tc>
        <w:tc>
          <w:tcPr>
            <w:tcW w:w="4110" w:type="dxa"/>
            <w:shd w:val="clear" w:color="auto" w:fill="auto"/>
          </w:tcPr>
          <w:p w14:paraId="5742B504" w14:textId="77777777" w:rsidR="000267B1" w:rsidRPr="00DF5603" w:rsidRDefault="000267B1" w:rsidP="00712575">
            <w:pPr>
              <w:rPr>
                <w:b/>
                <w:bCs/>
                <w:sz w:val="18"/>
                <w:szCs w:val="18"/>
              </w:rPr>
            </w:pPr>
            <w:r w:rsidRPr="00DF5603">
              <w:rPr>
                <w:b/>
                <w:bCs/>
                <w:sz w:val="18"/>
                <w:szCs w:val="18"/>
              </w:rPr>
              <w:t>propan-2-ol</w:t>
            </w:r>
          </w:p>
        </w:tc>
      </w:tr>
      <w:tr w:rsidR="000267B1" w:rsidRPr="00DF5603" w14:paraId="21545DC9" w14:textId="77777777" w:rsidTr="00712575">
        <w:tc>
          <w:tcPr>
            <w:tcW w:w="1418" w:type="dxa"/>
            <w:shd w:val="clear" w:color="auto" w:fill="auto"/>
          </w:tcPr>
          <w:p w14:paraId="3C52EFD1" w14:textId="77777777" w:rsidR="000267B1" w:rsidRPr="00DF5603" w:rsidRDefault="000267B1" w:rsidP="00712575">
            <w:pPr>
              <w:rPr>
                <w:sz w:val="18"/>
                <w:szCs w:val="18"/>
              </w:rPr>
            </w:pPr>
            <w:r w:rsidRPr="00DF5603">
              <w:rPr>
                <w:sz w:val="18"/>
                <w:szCs w:val="18"/>
              </w:rPr>
              <w:t>m (mg)</w:t>
            </w:r>
          </w:p>
        </w:tc>
        <w:tc>
          <w:tcPr>
            <w:tcW w:w="3544" w:type="dxa"/>
            <w:shd w:val="clear" w:color="auto" w:fill="auto"/>
            <w:vAlign w:val="center"/>
          </w:tcPr>
          <w:p w14:paraId="54C6E823" w14:textId="77777777" w:rsidR="000267B1" w:rsidRPr="00DF5603" w:rsidRDefault="000267B1" w:rsidP="00712575">
            <w:pPr>
              <w:rPr>
                <w:sz w:val="18"/>
                <w:szCs w:val="18"/>
              </w:rPr>
            </w:pPr>
            <w:r w:rsidRPr="00DF5603">
              <w:rPr>
                <w:rFonts w:cs="Calibri"/>
                <w:color w:val="000000"/>
                <w:sz w:val="18"/>
                <w:szCs w:val="18"/>
              </w:rPr>
              <w:t>177.38</w:t>
            </w:r>
          </w:p>
        </w:tc>
        <w:tc>
          <w:tcPr>
            <w:tcW w:w="4110" w:type="dxa"/>
            <w:shd w:val="clear" w:color="auto" w:fill="auto"/>
            <w:vAlign w:val="center"/>
          </w:tcPr>
          <w:p w14:paraId="6DC45DEE" w14:textId="77777777" w:rsidR="000267B1" w:rsidRPr="00DF5603" w:rsidRDefault="000267B1" w:rsidP="00712575">
            <w:pPr>
              <w:rPr>
                <w:sz w:val="18"/>
                <w:szCs w:val="18"/>
              </w:rPr>
            </w:pPr>
            <w:r w:rsidRPr="00DF5603">
              <w:rPr>
                <w:rFonts w:cs="Calibri"/>
                <w:color w:val="000000"/>
                <w:sz w:val="18"/>
                <w:szCs w:val="18"/>
              </w:rPr>
              <w:t>70.59</w:t>
            </w:r>
          </w:p>
        </w:tc>
      </w:tr>
      <w:tr w:rsidR="000267B1" w:rsidRPr="00DF5603" w14:paraId="7EE6CAF0" w14:textId="77777777" w:rsidTr="00712575">
        <w:tc>
          <w:tcPr>
            <w:tcW w:w="1418" w:type="dxa"/>
            <w:shd w:val="clear" w:color="auto" w:fill="auto"/>
          </w:tcPr>
          <w:p w14:paraId="3C9EB845" w14:textId="77777777" w:rsidR="000267B1" w:rsidRPr="00DF5603" w:rsidRDefault="000267B1" w:rsidP="00712575">
            <w:pPr>
              <w:rPr>
                <w:sz w:val="18"/>
                <w:szCs w:val="18"/>
              </w:rPr>
            </w:pPr>
            <w:r w:rsidRPr="00DF5603">
              <w:rPr>
                <w:sz w:val="18"/>
                <w:szCs w:val="18"/>
              </w:rPr>
              <w:t>P (Pa)*</w:t>
            </w:r>
          </w:p>
        </w:tc>
        <w:tc>
          <w:tcPr>
            <w:tcW w:w="3544" w:type="dxa"/>
            <w:shd w:val="clear" w:color="auto" w:fill="auto"/>
          </w:tcPr>
          <w:p w14:paraId="300FF726" w14:textId="77777777" w:rsidR="000267B1" w:rsidRPr="00DF5603" w:rsidRDefault="000267B1" w:rsidP="00712575">
            <w:pPr>
              <w:rPr>
                <w:sz w:val="18"/>
                <w:szCs w:val="18"/>
              </w:rPr>
            </w:pPr>
            <w:r w:rsidRPr="00DF5603">
              <w:rPr>
                <w:sz w:val="18"/>
                <w:szCs w:val="18"/>
              </w:rPr>
              <w:t>3774 at 30°C</w:t>
            </w:r>
          </w:p>
        </w:tc>
        <w:tc>
          <w:tcPr>
            <w:tcW w:w="4110" w:type="dxa"/>
            <w:shd w:val="clear" w:color="auto" w:fill="auto"/>
          </w:tcPr>
          <w:p w14:paraId="6F893C9A" w14:textId="77777777" w:rsidR="000267B1" w:rsidRPr="00DF5603" w:rsidRDefault="000267B1" w:rsidP="00712575">
            <w:pPr>
              <w:rPr>
                <w:sz w:val="18"/>
                <w:szCs w:val="18"/>
              </w:rPr>
            </w:pPr>
            <w:r w:rsidRPr="00DF5603">
              <w:rPr>
                <w:sz w:val="18"/>
                <w:szCs w:val="18"/>
              </w:rPr>
              <w:t>7544 at 30°C</w:t>
            </w:r>
          </w:p>
        </w:tc>
      </w:tr>
      <w:tr w:rsidR="000267B1" w:rsidRPr="00DF5603" w14:paraId="613BCC21" w14:textId="77777777" w:rsidTr="00712575">
        <w:tc>
          <w:tcPr>
            <w:tcW w:w="1418" w:type="dxa"/>
            <w:shd w:val="clear" w:color="auto" w:fill="auto"/>
          </w:tcPr>
          <w:p w14:paraId="77046813" w14:textId="77777777" w:rsidR="000267B1" w:rsidRPr="00DF5603" w:rsidRDefault="000267B1" w:rsidP="00712575">
            <w:pPr>
              <w:rPr>
                <w:sz w:val="18"/>
                <w:szCs w:val="18"/>
              </w:rPr>
            </w:pPr>
            <w:r w:rsidRPr="00DF5603">
              <w:rPr>
                <w:sz w:val="18"/>
                <w:szCs w:val="18"/>
              </w:rPr>
              <w:t>t (s)</w:t>
            </w:r>
          </w:p>
        </w:tc>
        <w:tc>
          <w:tcPr>
            <w:tcW w:w="3544" w:type="dxa"/>
            <w:shd w:val="clear" w:color="auto" w:fill="auto"/>
            <w:vAlign w:val="center"/>
          </w:tcPr>
          <w:p w14:paraId="7F1989B9" w14:textId="77777777" w:rsidR="000267B1" w:rsidRPr="00DF5603" w:rsidRDefault="000267B1" w:rsidP="00712575">
            <w:pPr>
              <w:rPr>
                <w:sz w:val="18"/>
                <w:szCs w:val="18"/>
              </w:rPr>
            </w:pPr>
            <w:r w:rsidRPr="00DF5603">
              <w:rPr>
                <w:rFonts w:cs="Calibri"/>
                <w:color w:val="000000"/>
                <w:sz w:val="18"/>
                <w:szCs w:val="18"/>
              </w:rPr>
              <w:t>10</w:t>
            </w:r>
          </w:p>
        </w:tc>
        <w:tc>
          <w:tcPr>
            <w:tcW w:w="4110" w:type="dxa"/>
            <w:shd w:val="clear" w:color="auto" w:fill="auto"/>
            <w:vAlign w:val="center"/>
          </w:tcPr>
          <w:p w14:paraId="11C582E8" w14:textId="77777777" w:rsidR="000267B1" w:rsidRPr="00DF5603" w:rsidRDefault="000267B1" w:rsidP="00712575">
            <w:pPr>
              <w:rPr>
                <w:sz w:val="18"/>
                <w:szCs w:val="18"/>
              </w:rPr>
            </w:pPr>
            <w:r w:rsidRPr="00DF5603">
              <w:rPr>
                <w:rFonts w:cs="Calibri"/>
                <w:color w:val="000000"/>
                <w:sz w:val="18"/>
                <w:szCs w:val="18"/>
              </w:rPr>
              <w:t>2</w:t>
            </w:r>
          </w:p>
        </w:tc>
      </w:tr>
    </w:tbl>
    <w:p w14:paraId="4E1303A0" w14:textId="77777777" w:rsidR="000267B1" w:rsidRPr="00DF5603" w:rsidRDefault="000267B1" w:rsidP="000267B1">
      <w:pPr>
        <w:rPr>
          <w:sz w:val="16"/>
          <w:szCs w:val="16"/>
        </w:rPr>
      </w:pPr>
      <w:r w:rsidRPr="00DF5603">
        <w:rPr>
          <w:sz w:val="16"/>
          <w:szCs w:val="16"/>
        </w:rPr>
        <w:t>* obtained by calculation and the Clausius-Clapeyron equation</w:t>
      </w:r>
    </w:p>
    <w:p w14:paraId="4A7EF1B5" w14:textId="77777777" w:rsidR="000267B1" w:rsidRPr="00DF5603" w:rsidRDefault="000267B1" w:rsidP="000267B1">
      <w:pPr>
        <w:rPr>
          <w:sz w:val="18"/>
          <w:szCs w:val="18"/>
        </w:rPr>
      </w:pPr>
    </w:p>
    <w:p w14:paraId="030B8BC4" w14:textId="77777777" w:rsidR="000267B1" w:rsidRPr="00DF5603" w:rsidRDefault="000267B1" w:rsidP="000267B1">
      <w:pPr>
        <w:rPr>
          <w:sz w:val="18"/>
          <w:szCs w:val="18"/>
        </w:rPr>
      </w:pPr>
      <w:r w:rsidRPr="00DF5603">
        <w:rPr>
          <w:sz w:val="18"/>
          <w:szCs w:val="18"/>
        </w:rPr>
        <w:lastRenderedPageBreak/>
        <w:t>According to this equation the evaporation time is 10 s for propan-1-ol and 2 s for propan-2-ol. Using the dermal flux rate 0.85 mg/cm</w:t>
      </w:r>
      <w:r w:rsidRPr="00DF5603">
        <w:rPr>
          <w:sz w:val="18"/>
          <w:szCs w:val="18"/>
          <w:vertAlign w:val="superscript"/>
        </w:rPr>
        <w:t>2</w:t>
      </w:r>
      <w:r w:rsidRPr="00DF5603">
        <w:rPr>
          <w:sz w:val="18"/>
          <w:szCs w:val="18"/>
        </w:rPr>
        <w:t xml:space="preserve">/h and assuming a use frequency of 1, the total absorbed amount is 0.032 mg/kg bw/d propan-1-ol and 0.006 mg/kg bw/d propan-2-ol. </w:t>
      </w:r>
    </w:p>
    <w:p w14:paraId="4D2D960E" w14:textId="6CFD9DF7" w:rsidR="00BA2287" w:rsidRPr="00DF5603" w:rsidRDefault="00BA2287" w:rsidP="000267B1">
      <w:pPr>
        <w:rPr>
          <w:sz w:val="18"/>
          <w:szCs w:val="18"/>
        </w:rPr>
      </w:pPr>
      <w:r w:rsidRPr="00DF5603">
        <w:rPr>
          <w:sz w:val="18"/>
          <w:szCs w:val="18"/>
        </w:rPr>
        <w:tab/>
      </w:r>
      <w:r w:rsidRPr="00DF5603">
        <w:rPr>
          <w:sz w:val="18"/>
          <w:szCs w:val="18"/>
        </w:rPr>
        <w:tab/>
      </w:r>
    </w:p>
    <w:p w14:paraId="68E282C1" w14:textId="77777777" w:rsidR="00BA2287" w:rsidRPr="00DF5603" w:rsidRDefault="00BA2287" w:rsidP="00BA2287">
      <w:pPr>
        <w:rPr>
          <w:sz w:val="18"/>
          <w:szCs w:val="18"/>
          <w:u w:val="single"/>
        </w:rPr>
      </w:pPr>
      <w:r w:rsidRPr="00DF5603">
        <w:rPr>
          <w:sz w:val="18"/>
          <w:szCs w:val="18"/>
          <w:u w:val="single"/>
        </w:rPr>
        <w:t xml:space="preserve">Inhalation exposure </w:t>
      </w:r>
    </w:p>
    <w:p w14:paraId="54BF26FD" w14:textId="77777777" w:rsidR="00BA2287" w:rsidRPr="00DF5603" w:rsidRDefault="00BA2287" w:rsidP="00BA2287">
      <w:pPr>
        <w:rPr>
          <w:sz w:val="18"/>
          <w:szCs w:val="18"/>
          <w:u w:val="single"/>
        </w:rPr>
      </w:pPr>
    </w:p>
    <w:p w14:paraId="4447A1EF" w14:textId="799FB7A1" w:rsidR="00BA2287" w:rsidRPr="00DF5603" w:rsidRDefault="00BA2287" w:rsidP="00BA2287">
      <w:pPr>
        <w:rPr>
          <w:sz w:val="18"/>
          <w:szCs w:val="18"/>
        </w:rPr>
      </w:pPr>
      <w:r w:rsidRPr="00DF5603">
        <w:rPr>
          <w:sz w:val="18"/>
          <w:szCs w:val="18"/>
        </w:rPr>
        <w:t xml:space="preserve">Propan-1-ol: the mean event concentration is </w:t>
      </w:r>
      <w:r w:rsidR="00C078DE" w:rsidRPr="00DF5603">
        <w:rPr>
          <w:sz w:val="18"/>
          <w:szCs w:val="18"/>
        </w:rPr>
        <w:t>1900</w:t>
      </w:r>
      <w:r w:rsidRPr="00DF5603">
        <w:rPr>
          <w:sz w:val="18"/>
          <w:szCs w:val="18"/>
        </w:rPr>
        <w:t xml:space="preserve"> mg/m</w:t>
      </w:r>
      <w:r w:rsidRPr="00DF5603">
        <w:rPr>
          <w:sz w:val="18"/>
          <w:szCs w:val="18"/>
          <w:vertAlign w:val="superscript"/>
        </w:rPr>
        <w:t>3</w:t>
      </w:r>
      <w:r w:rsidRPr="00DF5603">
        <w:rPr>
          <w:sz w:val="18"/>
          <w:szCs w:val="18"/>
        </w:rPr>
        <w:t>. W</w:t>
      </w:r>
      <w:r w:rsidR="00C83BE4" w:rsidRPr="00DF5603">
        <w:rPr>
          <w:sz w:val="18"/>
          <w:szCs w:val="18"/>
        </w:rPr>
        <w:t>ith</w:t>
      </w:r>
      <w:r w:rsidRPr="00DF5603">
        <w:rPr>
          <w:sz w:val="18"/>
          <w:szCs w:val="18"/>
        </w:rPr>
        <w:t xml:space="preserve"> an exposure time of 20 minutes, a frequency of 1 disinfection per day and an inhalation rate of 1.25 m</w:t>
      </w:r>
      <w:r w:rsidRPr="00DF5603">
        <w:rPr>
          <w:sz w:val="18"/>
          <w:szCs w:val="18"/>
          <w:vertAlign w:val="superscript"/>
        </w:rPr>
        <w:t>3</w:t>
      </w:r>
      <w:r w:rsidRPr="00DF5603">
        <w:rPr>
          <w:sz w:val="18"/>
          <w:szCs w:val="18"/>
        </w:rPr>
        <w:t xml:space="preserve">/h, the inhalation exposure is </w:t>
      </w:r>
      <w:r w:rsidR="00C078DE" w:rsidRPr="00DF5603">
        <w:rPr>
          <w:sz w:val="18"/>
          <w:szCs w:val="18"/>
        </w:rPr>
        <w:t>13</w:t>
      </w:r>
      <w:r w:rsidRPr="00DF5603">
        <w:rPr>
          <w:sz w:val="18"/>
          <w:szCs w:val="18"/>
        </w:rPr>
        <w:t xml:space="preserve"> mg/kg bw/d.</w:t>
      </w:r>
    </w:p>
    <w:p w14:paraId="0B1C287E" w14:textId="77777777" w:rsidR="00BA2287" w:rsidRPr="00DF5603" w:rsidRDefault="00BA2287" w:rsidP="00BA2287">
      <w:pPr>
        <w:rPr>
          <w:sz w:val="18"/>
          <w:szCs w:val="18"/>
        </w:rPr>
      </w:pPr>
    </w:p>
    <w:p w14:paraId="524A1502" w14:textId="52516757" w:rsidR="00BA2287" w:rsidRPr="00DF5603" w:rsidRDefault="00BA2287" w:rsidP="00BA2287">
      <w:pPr>
        <w:rPr>
          <w:sz w:val="18"/>
          <w:szCs w:val="18"/>
        </w:rPr>
      </w:pPr>
      <w:r w:rsidRPr="00DF5603">
        <w:rPr>
          <w:sz w:val="18"/>
          <w:szCs w:val="18"/>
        </w:rPr>
        <w:t xml:space="preserve">Propan-2-ol: the mean event concentration is </w:t>
      </w:r>
      <w:r w:rsidR="00C078DE" w:rsidRPr="00DF5603">
        <w:rPr>
          <w:sz w:val="18"/>
          <w:szCs w:val="18"/>
        </w:rPr>
        <w:t>1200</w:t>
      </w:r>
      <w:r w:rsidRPr="00DF5603">
        <w:rPr>
          <w:sz w:val="18"/>
          <w:szCs w:val="18"/>
        </w:rPr>
        <w:t xml:space="preserve"> mg/m</w:t>
      </w:r>
      <w:r w:rsidRPr="00DF5603">
        <w:rPr>
          <w:sz w:val="18"/>
          <w:szCs w:val="18"/>
          <w:vertAlign w:val="superscript"/>
        </w:rPr>
        <w:t>3</w:t>
      </w:r>
      <w:r w:rsidRPr="00DF5603">
        <w:rPr>
          <w:sz w:val="18"/>
          <w:szCs w:val="18"/>
        </w:rPr>
        <w:t xml:space="preserve">. </w:t>
      </w:r>
      <w:r w:rsidR="00C83BE4" w:rsidRPr="00DF5603">
        <w:rPr>
          <w:sz w:val="18"/>
          <w:szCs w:val="18"/>
        </w:rPr>
        <w:t xml:space="preserve">With </w:t>
      </w:r>
      <w:r w:rsidRPr="00DF5603">
        <w:rPr>
          <w:sz w:val="18"/>
          <w:szCs w:val="18"/>
        </w:rPr>
        <w:t>an exposure time of 20 minutes, a frequency of 1 disinfection per day and an inhalation rate of 1.25 m</w:t>
      </w:r>
      <w:r w:rsidRPr="00DF5603">
        <w:rPr>
          <w:sz w:val="18"/>
          <w:szCs w:val="18"/>
          <w:vertAlign w:val="superscript"/>
        </w:rPr>
        <w:t>3</w:t>
      </w:r>
      <w:r w:rsidRPr="00DF5603">
        <w:rPr>
          <w:sz w:val="18"/>
          <w:szCs w:val="18"/>
        </w:rPr>
        <w:t xml:space="preserve">/h, the inhalation exposure is </w:t>
      </w:r>
      <w:r w:rsidR="00C078DE" w:rsidRPr="00DF5603">
        <w:rPr>
          <w:sz w:val="18"/>
          <w:szCs w:val="18"/>
        </w:rPr>
        <w:t>8</w:t>
      </w:r>
      <w:r w:rsidRPr="00DF5603">
        <w:rPr>
          <w:sz w:val="18"/>
          <w:szCs w:val="18"/>
        </w:rPr>
        <w:t xml:space="preserve"> mg/kg bw/d.</w:t>
      </w:r>
    </w:p>
    <w:p w14:paraId="7F14C025" w14:textId="77777777" w:rsidR="00BA2287" w:rsidRPr="00DF5603" w:rsidRDefault="00BA2287" w:rsidP="00BA2287">
      <w:pPr>
        <w:rPr>
          <w:sz w:val="18"/>
          <w:szCs w:val="18"/>
        </w:rPr>
      </w:pPr>
    </w:p>
    <w:p w14:paraId="5A1C4426" w14:textId="77777777" w:rsidR="00BA2287" w:rsidRPr="00DF5603" w:rsidRDefault="00BA2287" w:rsidP="00BA22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1384"/>
        <w:gridCol w:w="1505"/>
        <w:gridCol w:w="1438"/>
        <w:gridCol w:w="1438"/>
        <w:gridCol w:w="785"/>
        <w:gridCol w:w="1415"/>
      </w:tblGrid>
      <w:tr w:rsidR="00BA2287" w:rsidRPr="00DF5603" w14:paraId="0F81453B" w14:textId="77777777" w:rsidTr="00BA2287">
        <w:trPr>
          <w:trHeight w:val="371"/>
        </w:trPr>
        <w:tc>
          <w:tcPr>
            <w:tcW w:w="9204" w:type="dxa"/>
            <w:gridSpan w:val="7"/>
            <w:shd w:val="clear" w:color="auto" w:fill="FFFFCC"/>
            <w:vAlign w:val="center"/>
          </w:tcPr>
          <w:p w14:paraId="096F57A0" w14:textId="77777777" w:rsidR="00BA2287" w:rsidRPr="00DF5603" w:rsidRDefault="00BA2287" w:rsidP="00BA2287">
            <w:pPr>
              <w:rPr>
                <w:rFonts w:cs="Calibri"/>
                <w:b/>
                <w:bCs/>
                <w:color w:val="000000"/>
                <w:sz w:val="18"/>
                <w:szCs w:val="18"/>
                <w:lang w:eastAsia="nl-BE"/>
              </w:rPr>
            </w:pPr>
            <w:r w:rsidRPr="00DF5603">
              <w:rPr>
                <w:rFonts w:cs="Calibri"/>
                <w:b/>
                <w:bCs/>
                <w:color w:val="000000"/>
                <w:sz w:val="18"/>
                <w:szCs w:val="18"/>
                <w:lang w:eastAsia="nl-BE"/>
              </w:rPr>
              <w:t>Summary table: estimated exposure scenario 2.2-d</w:t>
            </w:r>
          </w:p>
        </w:tc>
      </w:tr>
      <w:tr w:rsidR="00BA2287" w:rsidRPr="00DF5603" w14:paraId="0D8BD73E" w14:textId="77777777" w:rsidTr="00BA2287">
        <w:tc>
          <w:tcPr>
            <w:tcW w:w="1239" w:type="dxa"/>
            <w:shd w:val="clear" w:color="auto" w:fill="auto"/>
          </w:tcPr>
          <w:p w14:paraId="6D49B36F" w14:textId="77777777" w:rsidR="00BA2287" w:rsidRPr="00DF5603" w:rsidRDefault="00BA2287" w:rsidP="00BA2287">
            <w:pPr>
              <w:rPr>
                <w:iCs/>
              </w:rPr>
            </w:pPr>
          </w:p>
        </w:tc>
        <w:tc>
          <w:tcPr>
            <w:tcW w:w="1384" w:type="dxa"/>
            <w:shd w:val="clear" w:color="auto" w:fill="auto"/>
          </w:tcPr>
          <w:p w14:paraId="3F75A2B5" w14:textId="77777777" w:rsidR="00BA2287" w:rsidRPr="00DF5603" w:rsidRDefault="00BA2287" w:rsidP="00BA2287">
            <w:pPr>
              <w:jc w:val="center"/>
              <w:rPr>
                <w:b/>
                <w:bCs/>
                <w:iCs/>
                <w:sz w:val="18"/>
                <w:szCs w:val="18"/>
              </w:rPr>
            </w:pPr>
            <w:r w:rsidRPr="00DF5603">
              <w:rPr>
                <w:b/>
                <w:bCs/>
                <w:iCs/>
                <w:sz w:val="18"/>
                <w:szCs w:val="18"/>
              </w:rPr>
              <w:t>Tier/PPE</w:t>
            </w:r>
          </w:p>
        </w:tc>
        <w:tc>
          <w:tcPr>
            <w:tcW w:w="1505" w:type="dxa"/>
            <w:shd w:val="clear" w:color="auto" w:fill="auto"/>
          </w:tcPr>
          <w:p w14:paraId="1EEFDD7C" w14:textId="77777777" w:rsidR="00BA2287" w:rsidRPr="00DF5603" w:rsidRDefault="00BA2287" w:rsidP="00BA2287">
            <w:pPr>
              <w:jc w:val="center"/>
              <w:rPr>
                <w:b/>
                <w:bCs/>
                <w:sz w:val="18"/>
                <w:szCs w:val="18"/>
              </w:rPr>
            </w:pPr>
            <w:r w:rsidRPr="00DF5603">
              <w:rPr>
                <w:b/>
                <w:bCs/>
                <w:sz w:val="18"/>
                <w:szCs w:val="18"/>
              </w:rPr>
              <w:t>Estimated inhalation uptake</w:t>
            </w:r>
          </w:p>
          <w:p w14:paraId="7310AED1" w14:textId="77777777" w:rsidR="00BA2287" w:rsidRPr="00DF5603" w:rsidRDefault="00BA2287" w:rsidP="00BA2287">
            <w:pPr>
              <w:jc w:val="center"/>
              <w:rPr>
                <w:b/>
                <w:bCs/>
                <w:sz w:val="18"/>
                <w:szCs w:val="18"/>
              </w:rPr>
            </w:pPr>
            <w:r w:rsidRPr="00DF5603">
              <w:rPr>
                <w:b/>
                <w:bCs/>
                <w:sz w:val="18"/>
                <w:szCs w:val="18"/>
              </w:rPr>
              <w:t>(mg/kg bw/d)</w:t>
            </w:r>
          </w:p>
        </w:tc>
        <w:tc>
          <w:tcPr>
            <w:tcW w:w="1438" w:type="dxa"/>
            <w:shd w:val="clear" w:color="auto" w:fill="auto"/>
          </w:tcPr>
          <w:p w14:paraId="620F80C9" w14:textId="77777777" w:rsidR="00BA2287" w:rsidRPr="00DF5603" w:rsidRDefault="00BA2287" w:rsidP="00BA2287">
            <w:pPr>
              <w:jc w:val="center"/>
              <w:rPr>
                <w:b/>
                <w:bCs/>
                <w:iCs/>
                <w:sz w:val="18"/>
                <w:szCs w:val="18"/>
              </w:rPr>
            </w:pPr>
            <w:r w:rsidRPr="00DF5603">
              <w:rPr>
                <w:b/>
                <w:bCs/>
                <w:iCs/>
                <w:sz w:val="18"/>
                <w:szCs w:val="18"/>
              </w:rPr>
              <w:t>Estimated dermal uptake</w:t>
            </w:r>
          </w:p>
          <w:p w14:paraId="07CC786A" w14:textId="77777777" w:rsidR="00BA2287" w:rsidRPr="00DF5603" w:rsidRDefault="00BA2287" w:rsidP="00BA2287">
            <w:pPr>
              <w:jc w:val="center"/>
              <w:rPr>
                <w:b/>
                <w:bCs/>
                <w:iCs/>
                <w:sz w:val="18"/>
                <w:szCs w:val="18"/>
              </w:rPr>
            </w:pPr>
            <w:r w:rsidRPr="00DF5603">
              <w:rPr>
                <w:b/>
                <w:bCs/>
                <w:iCs/>
                <w:sz w:val="18"/>
                <w:szCs w:val="18"/>
              </w:rPr>
              <w:t>(mg/kg bw/d)</w:t>
            </w:r>
          </w:p>
        </w:tc>
        <w:tc>
          <w:tcPr>
            <w:tcW w:w="1438" w:type="dxa"/>
            <w:shd w:val="clear" w:color="auto" w:fill="auto"/>
          </w:tcPr>
          <w:p w14:paraId="4A34225F" w14:textId="77777777" w:rsidR="00BA2287" w:rsidRPr="00DF5603" w:rsidRDefault="00BA2287" w:rsidP="00BA2287">
            <w:pPr>
              <w:jc w:val="center"/>
              <w:rPr>
                <w:b/>
                <w:bCs/>
                <w:iCs/>
                <w:sz w:val="18"/>
                <w:szCs w:val="18"/>
              </w:rPr>
            </w:pPr>
            <w:r w:rsidRPr="00DF5603">
              <w:rPr>
                <w:b/>
                <w:bCs/>
                <w:iCs/>
                <w:sz w:val="18"/>
                <w:szCs w:val="18"/>
              </w:rPr>
              <w:t>Estimated total uptake</w:t>
            </w:r>
          </w:p>
          <w:p w14:paraId="4D176244" w14:textId="77777777" w:rsidR="00BA2287" w:rsidRPr="00DF5603" w:rsidRDefault="00BA2287" w:rsidP="00BA2287">
            <w:pPr>
              <w:jc w:val="center"/>
              <w:rPr>
                <w:b/>
                <w:bCs/>
                <w:iCs/>
                <w:sz w:val="18"/>
                <w:szCs w:val="18"/>
              </w:rPr>
            </w:pPr>
            <w:r w:rsidRPr="00DF5603">
              <w:rPr>
                <w:b/>
                <w:bCs/>
                <w:iCs/>
                <w:sz w:val="18"/>
                <w:szCs w:val="18"/>
              </w:rPr>
              <w:t>(mg/kg bw/d)</w:t>
            </w:r>
          </w:p>
        </w:tc>
        <w:tc>
          <w:tcPr>
            <w:tcW w:w="785" w:type="dxa"/>
          </w:tcPr>
          <w:p w14:paraId="152196AF" w14:textId="77777777" w:rsidR="00BA2287" w:rsidRPr="00DF5603" w:rsidRDefault="00BA2287" w:rsidP="00BA2287">
            <w:pPr>
              <w:jc w:val="center"/>
              <w:rPr>
                <w:b/>
                <w:bCs/>
                <w:iCs/>
                <w:sz w:val="18"/>
                <w:szCs w:val="18"/>
              </w:rPr>
            </w:pPr>
            <w:r w:rsidRPr="00DF5603">
              <w:rPr>
                <w:rFonts w:cs="Calibri"/>
                <w:b/>
                <w:bCs/>
                <w:color w:val="000000"/>
                <w:sz w:val="18"/>
                <w:szCs w:val="18"/>
                <w:lang w:val="nl-BE" w:eastAsia="nl-BE"/>
              </w:rPr>
              <w:t>AEL</w:t>
            </w:r>
          </w:p>
        </w:tc>
        <w:tc>
          <w:tcPr>
            <w:tcW w:w="1415" w:type="dxa"/>
          </w:tcPr>
          <w:p w14:paraId="449E7218" w14:textId="77777777" w:rsidR="00BA2287" w:rsidRPr="00DF5603" w:rsidRDefault="00BA2287" w:rsidP="00BA2287">
            <w:pPr>
              <w:rPr>
                <w:b/>
                <w:bCs/>
                <w:iCs/>
                <w:sz w:val="18"/>
                <w:szCs w:val="18"/>
              </w:rPr>
            </w:pPr>
            <w:r w:rsidRPr="00DF5603">
              <w:rPr>
                <w:rFonts w:cs="Calibri"/>
                <w:b/>
                <w:bCs/>
                <w:color w:val="000000"/>
                <w:sz w:val="18"/>
                <w:szCs w:val="18"/>
                <w:lang w:val="nl-BE" w:eastAsia="nl-BE"/>
              </w:rPr>
              <w:t>Estimated total uptake/AEL</w:t>
            </w:r>
          </w:p>
        </w:tc>
      </w:tr>
      <w:tr w:rsidR="000267B1" w:rsidRPr="00DF5603" w14:paraId="3BF98E5C" w14:textId="77777777" w:rsidTr="00BA2287">
        <w:tc>
          <w:tcPr>
            <w:tcW w:w="1239" w:type="dxa"/>
            <w:shd w:val="clear" w:color="auto" w:fill="auto"/>
          </w:tcPr>
          <w:p w14:paraId="48CD14CE" w14:textId="77777777" w:rsidR="000267B1" w:rsidRPr="00DF5603" w:rsidRDefault="000267B1" w:rsidP="000267B1">
            <w:pPr>
              <w:jc w:val="center"/>
              <w:rPr>
                <w:iCs/>
                <w:sz w:val="18"/>
                <w:szCs w:val="18"/>
              </w:rPr>
            </w:pPr>
            <w:r w:rsidRPr="00DF5603">
              <w:rPr>
                <w:iCs/>
                <w:sz w:val="18"/>
                <w:szCs w:val="18"/>
              </w:rPr>
              <w:t>Propan-1-ol</w:t>
            </w:r>
          </w:p>
        </w:tc>
        <w:tc>
          <w:tcPr>
            <w:tcW w:w="1384" w:type="dxa"/>
            <w:shd w:val="clear" w:color="auto" w:fill="auto"/>
          </w:tcPr>
          <w:p w14:paraId="7EA3EDE9" w14:textId="77777777" w:rsidR="000267B1" w:rsidRPr="00DF5603" w:rsidRDefault="000267B1" w:rsidP="000267B1">
            <w:pPr>
              <w:jc w:val="center"/>
              <w:rPr>
                <w:iCs/>
                <w:sz w:val="18"/>
                <w:szCs w:val="18"/>
              </w:rPr>
            </w:pPr>
            <w:r w:rsidRPr="00DF5603">
              <w:rPr>
                <w:iCs/>
                <w:sz w:val="18"/>
                <w:szCs w:val="18"/>
              </w:rPr>
              <w:t>1 (no PPE)</w:t>
            </w:r>
          </w:p>
        </w:tc>
        <w:tc>
          <w:tcPr>
            <w:tcW w:w="1505" w:type="dxa"/>
            <w:shd w:val="clear" w:color="auto" w:fill="auto"/>
            <w:vAlign w:val="center"/>
          </w:tcPr>
          <w:p w14:paraId="71EB03FE" w14:textId="17F64C59" w:rsidR="000267B1" w:rsidRPr="00DF5603" w:rsidRDefault="007C7914" w:rsidP="000267B1">
            <w:pPr>
              <w:jc w:val="center"/>
              <w:rPr>
                <w:iCs/>
                <w:sz w:val="18"/>
                <w:szCs w:val="18"/>
              </w:rPr>
            </w:pPr>
            <w:r w:rsidRPr="00DF5603">
              <w:rPr>
                <w:rFonts w:cs="Calibri"/>
                <w:color w:val="000000"/>
                <w:sz w:val="18"/>
                <w:szCs w:val="18"/>
              </w:rPr>
              <w:t>13.19</w:t>
            </w:r>
          </w:p>
        </w:tc>
        <w:tc>
          <w:tcPr>
            <w:tcW w:w="1438" w:type="dxa"/>
            <w:shd w:val="clear" w:color="auto" w:fill="auto"/>
            <w:vAlign w:val="center"/>
          </w:tcPr>
          <w:p w14:paraId="60052D52" w14:textId="46D527A0" w:rsidR="000267B1" w:rsidRPr="00DF5603" w:rsidRDefault="000267B1" w:rsidP="000267B1">
            <w:pPr>
              <w:jc w:val="center"/>
              <w:rPr>
                <w:iCs/>
                <w:sz w:val="18"/>
                <w:szCs w:val="18"/>
              </w:rPr>
            </w:pPr>
            <w:r w:rsidRPr="00DF5603">
              <w:rPr>
                <w:rFonts w:cs="Calibri"/>
                <w:color w:val="000000"/>
                <w:sz w:val="18"/>
                <w:szCs w:val="18"/>
              </w:rPr>
              <w:t>0.032</w:t>
            </w:r>
          </w:p>
        </w:tc>
        <w:tc>
          <w:tcPr>
            <w:tcW w:w="1438" w:type="dxa"/>
            <w:shd w:val="clear" w:color="auto" w:fill="auto"/>
            <w:vAlign w:val="center"/>
          </w:tcPr>
          <w:p w14:paraId="41A87AFB" w14:textId="5EDBC0B5" w:rsidR="000267B1" w:rsidRPr="00DF5603" w:rsidRDefault="007C7914" w:rsidP="000267B1">
            <w:pPr>
              <w:jc w:val="center"/>
              <w:rPr>
                <w:iCs/>
                <w:sz w:val="18"/>
                <w:szCs w:val="18"/>
              </w:rPr>
            </w:pPr>
            <w:r w:rsidRPr="00DF5603">
              <w:rPr>
                <w:rFonts w:cs="Calibri"/>
                <w:color w:val="000000"/>
                <w:sz w:val="18"/>
                <w:szCs w:val="18"/>
              </w:rPr>
              <w:t>13.23</w:t>
            </w:r>
          </w:p>
        </w:tc>
        <w:tc>
          <w:tcPr>
            <w:tcW w:w="785" w:type="dxa"/>
            <w:shd w:val="clear" w:color="auto" w:fill="auto"/>
            <w:vAlign w:val="center"/>
          </w:tcPr>
          <w:p w14:paraId="7782C101" w14:textId="77777777" w:rsidR="000267B1" w:rsidRPr="00DF5603" w:rsidRDefault="000267B1" w:rsidP="000267B1">
            <w:pPr>
              <w:jc w:val="center"/>
              <w:rPr>
                <w:iCs/>
                <w:sz w:val="18"/>
                <w:szCs w:val="18"/>
              </w:rPr>
            </w:pPr>
            <w:r w:rsidRPr="00DF5603">
              <w:rPr>
                <w:rFonts w:cs="Calibri"/>
                <w:color w:val="000000"/>
                <w:sz w:val="18"/>
                <w:szCs w:val="18"/>
              </w:rPr>
              <w:t>9.20</w:t>
            </w:r>
          </w:p>
        </w:tc>
        <w:tc>
          <w:tcPr>
            <w:tcW w:w="1415" w:type="dxa"/>
            <w:shd w:val="clear" w:color="auto" w:fill="auto"/>
            <w:vAlign w:val="center"/>
          </w:tcPr>
          <w:p w14:paraId="6E332AB0" w14:textId="2F7CB972" w:rsidR="000267B1" w:rsidRPr="00DF5603" w:rsidRDefault="007C7914" w:rsidP="000267B1">
            <w:pPr>
              <w:jc w:val="center"/>
              <w:rPr>
                <w:iCs/>
                <w:sz w:val="18"/>
                <w:szCs w:val="18"/>
              </w:rPr>
            </w:pPr>
            <w:r w:rsidRPr="00DF5603">
              <w:rPr>
                <w:rFonts w:cs="Calibri"/>
                <w:color w:val="000000"/>
                <w:sz w:val="18"/>
                <w:szCs w:val="18"/>
              </w:rPr>
              <w:t>144</w:t>
            </w:r>
          </w:p>
        </w:tc>
      </w:tr>
      <w:tr w:rsidR="000267B1" w:rsidRPr="00DF5603" w14:paraId="2BB1BF11" w14:textId="77777777" w:rsidTr="00BA2287">
        <w:tc>
          <w:tcPr>
            <w:tcW w:w="1239" w:type="dxa"/>
            <w:shd w:val="clear" w:color="auto" w:fill="auto"/>
          </w:tcPr>
          <w:p w14:paraId="6FD732F7" w14:textId="77777777" w:rsidR="000267B1" w:rsidRPr="00DF5603" w:rsidRDefault="000267B1" w:rsidP="000267B1">
            <w:pPr>
              <w:jc w:val="center"/>
              <w:rPr>
                <w:iCs/>
                <w:sz w:val="18"/>
                <w:szCs w:val="18"/>
              </w:rPr>
            </w:pPr>
            <w:r w:rsidRPr="00DF5603">
              <w:rPr>
                <w:iCs/>
                <w:sz w:val="18"/>
                <w:szCs w:val="18"/>
              </w:rPr>
              <w:t>Propan-2-ol</w:t>
            </w:r>
          </w:p>
        </w:tc>
        <w:tc>
          <w:tcPr>
            <w:tcW w:w="1384" w:type="dxa"/>
            <w:shd w:val="clear" w:color="auto" w:fill="auto"/>
          </w:tcPr>
          <w:p w14:paraId="2DCB1BE0" w14:textId="77777777" w:rsidR="000267B1" w:rsidRPr="00DF5603" w:rsidRDefault="000267B1" w:rsidP="000267B1">
            <w:pPr>
              <w:jc w:val="center"/>
              <w:rPr>
                <w:iCs/>
                <w:sz w:val="18"/>
                <w:szCs w:val="18"/>
              </w:rPr>
            </w:pPr>
            <w:r w:rsidRPr="00DF5603">
              <w:rPr>
                <w:iCs/>
                <w:sz w:val="18"/>
                <w:szCs w:val="18"/>
              </w:rPr>
              <w:t>1 (no PPE)</w:t>
            </w:r>
          </w:p>
        </w:tc>
        <w:tc>
          <w:tcPr>
            <w:tcW w:w="1505" w:type="dxa"/>
            <w:shd w:val="clear" w:color="auto" w:fill="auto"/>
            <w:vAlign w:val="center"/>
          </w:tcPr>
          <w:p w14:paraId="63F93AD0" w14:textId="5EE30E26" w:rsidR="000267B1" w:rsidRPr="00DF5603" w:rsidRDefault="007C7914" w:rsidP="000267B1">
            <w:pPr>
              <w:jc w:val="center"/>
              <w:rPr>
                <w:iCs/>
                <w:sz w:val="18"/>
                <w:szCs w:val="18"/>
              </w:rPr>
            </w:pPr>
            <w:r w:rsidRPr="00DF5603">
              <w:rPr>
                <w:rFonts w:cs="Calibri"/>
                <w:color w:val="000000"/>
                <w:sz w:val="18"/>
                <w:szCs w:val="18"/>
              </w:rPr>
              <w:t>8.33</w:t>
            </w:r>
          </w:p>
        </w:tc>
        <w:tc>
          <w:tcPr>
            <w:tcW w:w="1438" w:type="dxa"/>
            <w:shd w:val="clear" w:color="auto" w:fill="auto"/>
            <w:vAlign w:val="center"/>
          </w:tcPr>
          <w:p w14:paraId="6B52209E" w14:textId="748A0F1F" w:rsidR="000267B1" w:rsidRPr="00DF5603" w:rsidRDefault="000267B1" w:rsidP="000267B1">
            <w:pPr>
              <w:jc w:val="center"/>
              <w:rPr>
                <w:iCs/>
                <w:sz w:val="18"/>
                <w:szCs w:val="18"/>
              </w:rPr>
            </w:pPr>
            <w:r w:rsidRPr="00DF5603">
              <w:rPr>
                <w:rFonts w:cs="Calibri"/>
                <w:color w:val="000000"/>
                <w:sz w:val="18"/>
                <w:szCs w:val="18"/>
              </w:rPr>
              <w:t>0.006</w:t>
            </w:r>
          </w:p>
        </w:tc>
        <w:tc>
          <w:tcPr>
            <w:tcW w:w="1438" w:type="dxa"/>
            <w:shd w:val="clear" w:color="auto" w:fill="auto"/>
            <w:vAlign w:val="center"/>
          </w:tcPr>
          <w:p w14:paraId="48BA2C2F" w14:textId="47A2A970" w:rsidR="000267B1" w:rsidRPr="00DF5603" w:rsidRDefault="007C7914" w:rsidP="000267B1">
            <w:pPr>
              <w:jc w:val="center"/>
              <w:rPr>
                <w:iCs/>
                <w:sz w:val="18"/>
                <w:szCs w:val="18"/>
              </w:rPr>
            </w:pPr>
            <w:r w:rsidRPr="00DF5603">
              <w:rPr>
                <w:rFonts w:cs="Calibri"/>
                <w:color w:val="000000"/>
                <w:sz w:val="18"/>
                <w:szCs w:val="18"/>
              </w:rPr>
              <w:t>8.34</w:t>
            </w:r>
          </w:p>
        </w:tc>
        <w:tc>
          <w:tcPr>
            <w:tcW w:w="785" w:type="dxa"/>
            <w:shd w:val="clear" w:color="auto" w:fill="auto"/>
            <w:vAlign w:val="center"/>
          </w:tcPr>
          <w:p w14:paraId="293DD860" w14:textId="77777777" w:rsidR="000267B1" w:rsidRPr="00DF5603" w:rsidRDefault="000267B1" w:rsidP="000267B1">
            <w:pPr>
              <w:jc w:val="center"/>
              <w:rPr>
                <w:iCs/>
                <w:sz w:val="18"/>
                <w:szCs w:val="18"/>
              </w:rPr>
            </w:pPr>
            <w:r w:rsidRPr="00DF5603">
              <w:rPr>
                <w:rFonts w:cs="Calibri"/>
                <w:color w:val="000000"/>
                <w:sz w:val="18"/>
                <w:szCs w:val="18"/>
              </w:rPr>
              <w:t>17.90</w:t>
            </w:r>
          </w:p>
        </w:tc>
        <w:tc>
          <w:tcPr>
            <w:tcW w:w="1415" w:type="dxa"/>
            <w:shd w:val="clear" w:color="auto" w:fill="auto"/>
            <w:vAlign w:val="center"/>
          </w:tcPr>
          <w:p w14:paraId="44A2916C" w14:textId="464AFB2A" w:rsidR="000267B1" w:rsidRPr="00DF5603" w:rsidRDefault="007C7914" w:rsidP="000267B1">
            <w:pPr>
              <w:jc w:val="center"/>
              <w:rPr>
                <w:iCs/>
                <w:sz w:val="18"/>
                <w:szCs w:val="18"/>
              </w:rPr>
            </w:pPr>
            <w:r w:rsidRPr="00DF5603">
              <w:rPr>
                <w:rFonts w:cs="Calibri"/>
                <w:color w:val="000000"/>
                <w:sz w:val="18"/>
                <w:szCs w:val="18"/>
              </w:rPr>
              <w:t>46</w:t>
            </w:r>
          </w:p>
        </w:tc>
      </w:tr>
      <w:tr w:rsidR="000267B1" w:rsidRPr="00DF5603" w14:paraId="3C21D9E5" w14:textId="77777777" w:rsidTr="00BA2287">
        <w:tc>
          <w:tcPr>
            <w:tcW w:w="1239" w:type="dxa"/>
            <w:shd w:val="clear" w:color="auto" w:fill="auto"/>
          </w:tcPr>
          <w:p w14:paraId="5CFBB90E" w14:textId="77777777" w:rsidR="000267B1" w:rsidRPr="00DF5603" w:rsidRDefault="000267B1" w:rsidP="000267B1">
            <w:pPr>
              <w:jc w:val="center"/>
              <w:rPr>
                <w:iCs/>
                <w:sz w:val="18"/>
                <w:szCs w:val="18"/>
              </w:rPr>
            </w:pPr>
            <w:r w:rsidRPr="00DF5603">
              <w:rPr>
                <w:iCs/>
                <w:sz w:val="18"/>
                <w:szCs w:val="18"/>
              </w:rPr>
              <w:t>Propan-1-ol</w:t>
            </w:r>
          </w:p>
        </w:tc>
        <w:tc>
          <w:tcPr>
            <w:tcW w:w="1384" w:type="dxa"/>
            <w:shd w:val="clear" w:color="auto" w:fill="auto"/>
          </w:tcPr>
          <w:p w14:paraId="3FF72BAC" w14:textId="77777777" w:rsidR="000267B1" w:rsidRPr="00DF5603" w:rsidRDefault="000267B1" w:rsidP="000267B1">
            <w:pPr>
              <w:jc w:val="center"/>
              <w:rPr>
                <w:iCs/>
                <w:sz w:val="18"/>
                <w:szCs w:val="18"/>
              </w:rPr>
            </w:pPr>
            <w:r w:rsidRPr="00DF5603">
              <w:rPr>
                <w:iCs/>
                <w:sz w:val="18"/>
                <w:szCs w:val="18"/>
              </w:rPr>
              <w:t>Mask (APF 4) + ventilation rate 20/h</w:t>
            </w:r>
          </w:p>
        </w:tc>
        <w:tc>
          <w:tcPr>
            <w:tcW w:w="1505" w:type="dxa"/>
            <w:shd w:val="clear" w:color="auto" w:fill="auto"/>
            <w:vAlign w:val="center"/>
          </w:tcPr>
          <w:p w14:paraId="08533A4F" w14:textId="45924D0E" w:rsidR="000267B1" w:rsidRPr="00DF5603" w:rsidRDefault="007C7914" w:rsidP="000267B1">
            <w:pPr>
              <w:jc w:val="center"/>
              <w:rPr>
                <w:iCs/>
                <w:sz w:val="18"/>
                <w:szCs w:val="18"/>
              </w:rPr>
            </w:pPr>
            <w:r w:rsidRPr="00DF5603">
              <w:rPr>
                <w:iCs/>
                <w:sz w:val="18"/>
                <w:szCs w:val="18"/>
              </w:rPr>
              <w:t>3.3</w:t>
            </w:r>
          </w:p>
        </w:tc>
        <w:tc>
          <w:tcPr>
            <w:tcW w:w="1438" w:type="dxa"/>
            <w:shd w:val="clear" w:color="auto" w:fill="auto"/>
            <w:vAlign w:val="center"/>
          </w:tcPr>
          <w:p w14:paraId="7BF08D7C" w14:textId="7C98EDF3" w:rsidR="000267B1" w:rsidRPr="00DF5603" w:rsidRDefault="000267B1" w:rsidP="000267B1">
            <w:pPr>
              <w:jc w:val="center"/>
              <w:rPr>
                <w:iCs/>
                <w:sz w:val="18"/>
                <w:szCs w:val="18"/>
              </w:rPr>
            </w:pPr>
            <w:r w:rsidRPr="00DF5603">
              <w:rPr>
                <w:rFonts w:cs="Calibri"/>
                <w:color w:val="000000"/>
                <w:sz w:val="18"/>
                <w:szCs w:val="18"/>
              </w:rPr>
              <w:t>0.032</w:t>
            </w:r>
          </w:p>
        </w:tc>
        <w:tc>
          <w:tcPr>
            <w:tcW w:w="1438" w:type="dxa"/>
            <w:shd w:val="clear" w:color="auto" w:fill="auto"/>
            <w:vAlign w:val="center"/>
          </w:tcPr>
          <w:p w14:paraId="5670D55E" w14:textId="18A2E0EA" w:rsidR="000267B1" w:rsidRPr="00DF5603" w:rsidRDefault="007C7914" w:rsidP="000267B1">
            <w:pPr>
              <w:jc w:val="center"/>
              <w:rPr>
                <w:iCs/>
                <w:sz w:val="18"/>
                <w:szCs w:val="18"/>
              </w:rPr>
            </w:pPr>
            <w:r w:rsidRPr="00DF5603">
              <w:rPr>
                <w:iCs/>
                <w:sz w:val="18"/>
                <w:szCs w:val="18"/>
              </w:rPr>
              <w:t>3.33</w:t>
            </w:r>
          </w:p>
        </w:tc>
        <w:tc>
          <w:tcPr>
            <w:tcW w:w="785" w:type="dxa"/>
            <w:shd w:val="clear" w:color="auto" w:fill="auto"/>
            <w:vAlign w:val="center"/>
          </w:tcPr>
          <w:p w14:paraId="41B652C9" w14:textId="77777777" w:rsidR="000267B1" w:rsidRPr="00DF5603" w:rsidRDefault="000267B1" w:rsidP="000267B1">
            <w:pPr>
              <w:jc w:val="center"/>
              <w:rPr>
                <w:iCs/>
                <w:sz w:val="18"/>
                <w:szCs w:val="18"/>
              </w:rPr>
            </w:pPr>
            <w:r w:rsidRPr="00DF5603">
              <w:rPr>
                <w:rFonts w:cs="Calibri"/>
                <w:color w:val="000000"/>
                <w:sz w:val="18"/>
                <w:szCs w:val="18"/>
              </w:rPr>
              <w:t>9.20</w:t>
            </w:r>
          </w:p>
        </w:tc>
        <w:tc>
          <w:tcPr>
            <w:tcW w:w="1415" w:type="dxa"/>
            <w:shd w:val="clear" w:color="auto" w:fill="auto"/>
            <w:vAlign w:val="center"/>
          </w:tcPr>
          <w:p w14:paraId="0A92C87B" w14:textId="3B9B27C8" w:rsidR="000267B1" w:rsidRPr="00DF5603" w:rsidRDefault="007C7914" w:rsidP="000267B1">
            <w:pPr>
              <w:jc w:val="center"/>
              <w:rPr>
                <w:iCs/>
                <w:sz w:val="18"/>
                <w:szCs w:val="18"/>
              </w:rPr>
            </w:pPr>
            <w:r w:rsidRPr="00DF5603">
              <w:rPr>
                <w:iCs/>
                <w:sz w:val="18"/>
                <w:szCs w:val="18"/>
              </w:rPr>
              <w:t>36</w:t>
            </w:r>
          </w:p>
        </w:tc>
      </w:tr>
      <w:tr w:rsidR="000267B1" w:rsidRPr="00DF5603" w14:paraId="34028E6C" w14:textId="77777777" w:rsidTr="00BA2287">
        <w:tc>
          <w:tcPr>
            <w:tcW w:w="1239" w:type="dxa"/>
            <w:shd w:val="clear" w:color="auto" w:fill="auto"/>
          </w:tcPr>
          <w:p w14:paraId="79B0FD68" w14:textId="77777777" w:rsidR="000267B1" w:rsidRPr="00DF5603" w:rsidRDefault="000267B1" w:rsidP="000267B1">
            <w:pPr>
              <w:jc w:val="center"/>
              <w:rPr>
                <w:iCs/>
                <w:sz w:val="18"/>
                <w:szCs w:val="18"/>
              </w:rPr>
            </w:pPr>
            <w:r w:rsidRPr="00DF5603">
              <w:rPr>
                <w:iCs/>
                <w:sz w:val="18"/>
                <w:szCs w:val="18"/>
              </w:rPr>
              <w:t>Propan-2-ol</w:t>
            </w:r>
          </w:p>
        </w:tc>
        <w:tc>
          <w:tcPr>
            <w:tcW w:w="1384" w:type="dxa"/>
            <w:shd w:val="clear" w:color="auto" w:fill="auto"/>
          </w:tcPr>
          <w:p w14:paraId="15F6691B" w14:textId="77777777" w:rsidR="000267B1" w:rsidRPr="00DF5603" w:rsidRDefault="000267B1" w:rsidP="000267B1">
            <w:pPr>
              <w:jc w:val="center"/>
              <w:rPr>
                <w:iCs/>
                <w:sz w:val="18"/>
                <w:szCs w:val="18"/>
              </w:rPr>
            </w:pPr>
            <w:r w:rsidRPr="00DF5603">
              <w:rPr>
                <w:iCs/>
                <w:sz w:val="18"/>
                <w:szCs w:val="18"/>
              </w:rPr>
              <w:t>Mask (APF 4) + ventilation rate 20/h</w:t>
            </w:r>
          </w:p>
        </w:tc>
        <w:tc>
          <w:tcPr>
            <w:tcW w:w="1505" w:type="dxa"/>
            <w:shd w:val="clear" w:color="auto" w:fill="auto"/>
            <w:vAlign w:val="center"/>
          </w:tcPr>
          <w:p w14:paraId="292B010F" w14:textId="4A51F507" w:rsidR="000267B1" w:rsidRPr="00DF5603" w:rsidRDefault="007C7914" w:rsidP="000267B1">
            <w:pPr>
              <w:jc w:val="center"/>
              <w:rPr>
                <w:iCs/>
                <w:sz w:val="18"/>
                <w:szCs w:val="18"/>
              </w:rPr>
            </w:pPr>
            <w:r w:rsidRPr="00DF5603">
              <w:rPr>
                <w:iCs/>
                <w:sz w:val="18"/>
                <w:szCs w:val="18"/>
              </w:rPr>
              <w:t>2</w:t>
            </w:r>
          </w:p>
        </w:tc>
        <w:tc>
          <w:tcPr>
            <w:tcW w:w="1438" w:type="dxa"/>
            <w:shd w:val="clear" w:color="auto" w:fill="auto"/>
            <w:vAlign w:val="center"/>
          </w:tcPr>
          <w:p w14:paraId="71D46487" w14:textId="6C3EE8CF" w:rsidR="000267B1" w:rsidRPr="00DF5603" w:rsidRDefault="000267B1" w:rsidP="000267B1">
            <w:pPr>
              <w:jc w:val="center"/>
              <w:rPr>
                <w:iCs/>
                <w:sz w:val="18"/>
                <w:szCs w:val="18"/>
              </w:rPr>
            </w:pPr>
            <w:r w:rsidRPr="00DF5603">
              <w:rPr>
                <w:rFonts w:cs="Calibri"/>
                <w:color w:val="000000"/>
                <w:sz w:val="18"/>
                <w:szCs w:val="18"/>
              </w:rPr>
              <w:t>0.006</w:t>
            </w:r>
          </w:p>
        </w:tc>
        <w:tc>
          <w:tcPr>
            <w:tcW w:w="1438" w:type="dxa"/>
            <w:shd w:val="clear" w:color="auto" w:fill="auto"/>
            <w:vAlign w:val="center"/>
          </w:tcPr>
          <w:p w14:paraId="7C218534" w14:textId="4531F16C" w:rsidR="000267B1" w:rsidRPr="00DF5603" w:rsidRDefault="007C7914" w:rsidP="000267B1">
            <w:pPr>
              <w:jc w:val="center"/>
              <w:rPr>
                <w:iCs/>
                <w:sz w:val="18"/>
                <w:szCs w:val="18"/>
              </w:rPr>
            </w:pPr>
            <w:r w:rsidRPr="00DF5603">
              <w:rPr>
                <w:rFonts w:cs="Calibri"/>
                <w:color w:val="000000"/>
                <w:sz w:val="18"/>
                <w:szCs w:val="18"/>
              </w:rPr>
              <w:t>2</w:t>
            </w:r>
          </w:p>
        </w:tc>
        <w:tc>
          <w:tcPr>
            <w:tcW w:w="785" w:type="dxa"/>
            <w:shd w:val="clear" w:color="auto" w:fill="auto"/>
            <w:vAlign w:val="center"/>
          </w:tcPr>
          <w:p w14:paraId="2D0006F7" w14:textId="77777777" w:rsidR="000267B1" w:rsidRPr="00DF5603" w:rsidRDefault="000267B1" w:rsidP="000267B1">
            <w:pPr>
              <w:jc w:val="center"/>
              <w:rPr>
                <w:iCs/>
                <w:sz w:val="18"/>
                <w:szCs w:val="18"/>
              </w:rPr>
            </w:pPr>
            <w:r w:rsidRPr="00DF5603">
              <w:rPr>
                <w:rFonts w:cs="Calibri"/>
                <w:color w:val="000000"/>
                <w:sz w:val="18"/>
                <w:szCs w:val="18"/>
              </w:rPr>
              <w:t>17.90</w:t>
            </w:r>
          </w:p>
        </w:tc>
        <w:tc>
          <w:tcPr>
            <w:tcW w:w="1415" w:type="dxa"/>
            <w:shd w:val="clear" w:color="auto" w:fill="auto"/>
            <w:vAlign w:val="center"/>
          </w:tcPr>
          <w:p w14:paraId="7517FAEF" w14:textId="28079AF2" w:rsidR="000267B1" w:rsidRPr="00DF5603" w:rsidRDefault="007C7914" w:rsidP="000267B1">
            <w:pPr>
              <w:jc w:val="center"/>
              <w:rPr>
                <w:iCs/>
                <w:sz w:val="18"/>
                <w:szCs w:val="18"/>
              </w:rPr>
            </w:pPr>
            <w:r w:rsidRPr="00DF5603">
              <w:rPr>
                <w:iCs/>
                <w:sz w:val="18"/>
                <w:szCs w:val="18"/>
              </w:rPr>
              <w:t>11.6</w:t>
            </w:r>
          </w:p>
        </w:tc>
      </w:tr>
    </w:tbl>
    <w:p w14:paraId="611E98C7" w14:textId="77777777" w:rsidR="00BA2287" w:rsidRPr="00DF5603" w:rsidRDefault="00BA2287" w:rsidP="00BA2287"/>
    <w:p w14:paraId="6DD7F86F" w14:textId="77777777" w:rsidR="00BA2287" w:rsidRPr="00DF5603" w:rsidRDefault="00BA2287" w:rsidP="00BA2287">
      <w:pPr>
        <w:rPr>
          <w:i/>
          <w:sz w:val="22"/>
          <w:szCs w:val="22"/>
          <w:u w:val="single"/>
        </w:rPr>
      </w:pPr>
      <w:r w:rsidRPr="00DF5603">
        <w:rPr>
          <w:i/>
          <w:sz w:val="22"/>
          <w:szCs w:val="22"/>
          <w:u w:val="single"/>
        </w:rPr>
        <w:br w:type="page"/>
      </w:r>
    </w:p>
    <w:p w14:paraId="1162BAFB" w14:textId="77777777" w:rsidR="00BA2287" w:rsidRPr="00DF5603" w:rsidRDefault="00BA2287" w:rsidP="00BA2287">
      <w:pPr>
        <w:rPr>
          <w:i/>
          <w:sz w:val="22"/>
          <w:szCs w:val="22"/>
          <w:u w:val="single"/>
        </w:rPr>
      </w:pPr>
      <w:r w:rsidRPr="00DF5603">
        <w:rPr>
          <w:i/>
          <w:sz w:val="22"/>
          <w:szCs w:val="22"/>
          <w:u w:val="single"/>
        </w:rPr>
        <w:lastRenderedPageBreak/>
        <w:t>Scenario [2.2-e] Application of products on surfaces</w:t>
      </w:r>
      <w:r w:rsidRPr="00DF5603">
        <w:rPr>
          <w:b/>
        </w:rPr>
        <w:t xml:space="preserve"> </w:t>
      </w:r>
      <w:r w:rsidRPr="00DF5603">
        <w:rPr>
          <w:i/>
          <w:sz w:val="22"/>
          <w:szCs w:val="22"/>
          <w:u w:val="single"/>
        </w:rPr>
        <w:t>by low-pressure spraying in institutional kitchens and canteens</w:t>
      </w:r>
    </w:p>
    <w:p w14:paraId="13ABDE04" w14:textId="77777777" w:rsidR="00BA2287" w:rsidRPr="00DF5603" w:rsidRDefault="00BA2287" w:rsidP="00BA2287">
      <w:pPr>
        <w:rPr>
          <w:i/>
          <w:sz w:val="22"/>
          <w:szCs w:val="22"/>
          <w:u w:val="single"/>
        </w:rPr>
      </w:pPr>
    </w:p>
    <w:p w14:paraId="43710716" w14:textId="77777777" w:rsidR="00BA2287" w:rsidRPr="00DF5603" w:rsidRDefault="00BA2287" w:rsidP="00BA2287">
      <w:pPr>
        <w:rPr>
          <w:i/>
          <w:sz w:val="18"/>
          <w:szCs w:val="18"/>
          <w:u w:val="single"/>
        </w:rPr>
      </w:pPr>
      <w:r w:rsidRPr="00DF5603">
        <w:rPr>
          <w:sz w:val="18"/>
          <w:szCs w:val="18"/>
        </w:rPr>
        <w:t xml:space="preserve">This scenario covers also pharmaceuticals and cosmetics manufacturing facilities.  </w:t>
      </w:r>
    </w:p>
    <w:p w14:paraId="6229A358" w14:textId="77777777" w:rsidR="00BA2287" w:rsidRPr="00DF5603" w:rsidRDefault="00BA2287" w:rsidP="00BA2287">
      <w:pPr>
        <w:rPr>
          <w:b/>
        </w:rPr>
      </w:pPr>
    </w:p>
    <w:tbl>
      <w:tblPr>
        <w:tblW w:w="13368" w:type="dxa"/>
        <w:tblCellMar>
          <w:left w:w="70" w:type="dxa"/>
          <w:right w:w="70" w:type="dxa"/>
        </w:tblCellMar>
        <w:tblLook w:val="04A0" w:firstRow="1" w:lastRow="0" w:firstColumn="1" w:lastColumn="0" w:noHBand="0" w:noVBand="1"/>
      </w:tblPr>
      <w:tblGrid>
        <w:gridCol w:w="2055"/>
        <w:gridCol w:w="2268"/>
        <w:gridCol w:w="1984"/>
        <w:gridCol w:w="3093"/>
        <w:gridCol w:w="1984"/>
        <w:gridCol w:w="1109"/>
        <w:gridCol w:w="875"/>
      </w:tblGrid>
      <w:tr w:rsidR="00BA2287" w:rsidRPr="00DF5603" w14:paraId="3E8630CB" w14:textId="77777777" w:rsidTr="00BA2287">
        <w:trPr>
          <w:gridAfter w:val="3"/>
          <w:wAfter w:w="3968" w:type="dxa"/>
          <w:trHeight w:val="394"/>
        </w:trPr>
        <w:tc>
          <w:tcPr>
            <w:tcW w:w="9400" w:type="dxa"/>
            <w:gridSpan w:val="4"/>
            <w:tcBorders>
              <w:top w:val="single" w:sz="8" w:space="0" w:color="auto"/>
              <w:left w:val="single" w:sz="8" w:space="0" w:color="auto"/>
              <w:bottom w:val="single" w:sz="4" w:space="0" w:color="auto"/>
              <w:right w:val="single" w:sz="8" w:space="0" w:color="000000"/>
            </w:tcBorders>
            <w:shd w:val="clear" w:color="000000" w:fill="FFFFCC"/>
            <w:vAlign w:val="center"/>
            <w:hideMark/>
          </w:tcPr>
          <w:p w14:paraId="726C4454" w14:textId="77777777" w:rsidR="00BA2287" w:rsidRPr="00DF5603" w:rsidRDefault="00BA2287" w:rsidP="00BA2287">
            <w:pPr>
              <w:rPr>
                <w:rFonts w:cs="Calibri"/>
                <w:b/>
                <w:bCs/>
                <w:color w:val="000000"/>
                <w:sz w:val="18"/>
                <w:szCs w:val="18"/>
                <w:lang w:eastAsia="nl-BE"/>
              </w:rPr>
            </w:pPr>
            <w:r w:rsidRPr="00DF5603">
              <w:rPr>
                <w:rFonts w:cs="Calibri"/>
                <w:b/>
                <w:bCs/>
                <w:color w:val="000000"/>
                <w:sz w:val="18"/>
                <w:szCs w:val="18"/>
                <w:lang w:eastAsia="nl-BE"/>
              </w:rPr>
              <w:t>Description of Scenario [2.2-e] - Application of products on surfaces by low-pressure spraying in institutional kitchens and canteens</w:t>
            </w:r>
          </w:p>
        </w:tc>
      </w:tr>
      <w:tr w:rsidR="00BA2287" w:rsidRPr="00DF5603" w14:paraId="34F09173" w14:textId="77777777" w:rsidTr="00BA2287">
        <w:trPr>
          <w:gridAfter w:val="3"/>
          <w:wAfter w:w="3968" w:type="dxa"/>
          <w:trHeight w:val="877"/>
        </w:trPr>
        <w:tc>
          <w:tcPr>
            <w:tcW w:w="9400" w:type="dxa"/>
            <w:gridSpan w:val="4"/>
            <w:tcBorders>
              <w:top w:val="single" w:sz="4" w:space="0" w:color="auto"/>
              <w:left w:val="single" w:sz="4" w:space="0" w:color="auto"/>
              <w:bottom w:val="single" w:sz="4" w:space="0" w:color="auto"/>
              <w:right w:val="single" w:sz="4" w:space="0" w:color="auto"/>
            </w:tcBorders>
            <w:shd w:val="clear" w:color="000000" w:fill="FFFFCC"/>
            <w:vAlign w:val="center"/>
            <w:hideMark/>
          </w:tcPr>
          <w:p w14:paraId="3D0AB356" w14:textId="77777777" w:rsidR="00BA2287" w:rsidRPr="00DF5603" w:rsidRDefault="00BA2287" w:rsidP="00BA2287">
            <w:pPr>
              <w:rPr>
                <w:rFonts w:cs="Calibri"/>
                <w:color w:val="000000"/>
                <w:sz w:val="18"/>
                <w:szCs w:val="18"/>
                <w:lang w:eastAsia="nl-BE"/>
              </w:rPr>
            </w:pPr>
            <w:r w:rsidRPr="00DF5603">
              <w:rPr>
                <w:rFonts w:cs="Calibri"/>
                <w:color w:val="000000"/>
                <w:sz w:val="18"/>
                <w:szCs w:val="18"/>
                <w:lang w:eastAsia="nl-BE"/>
              </w:rPr>
              <w:t>Exposed workers are trained professionals or industrial users in institutions or in the food or other industry. The application method is by low pressure spraying in institutional kitchens and canteens.</w:t>
            </w:r>
          </w:p>
          <w:p w14:paraId="5E8ED10B" w14:textId="77777777" w:rsidR="00BA2287" w:rsidRPr="00DF5603" w:rsidRDefault="00BA2287" w:rsidP="00BA2287">
            <w:pPr>
              <w:rPr>
                <w:rFonts w:cs="Calibri"/>
                <w:color w:val="000000"/>
                <w:sz w:val="18"/>
                <w:szCs w:val="18"/>
                <w:lang w:eastAsia="nl-BE"/>
              </w:rPr>
            </w:pPr>
            <w:r w:rsidRPr="00DF5603">
              <w:rPr>
                <w:rFonts w:cs="Calibri"/>
                <w:color w:val="000000"/>
                <w:sz w:val="18"/>
                <w:szCs w:val="18"/>
                <w:lang w:eastAsia="nl-BE"/>
              </w:rPr>
              <w:t>The products are sold in containers of 1, 5, 10, 18, 20, 22, 25, 33 litre cans, 200, 210, 220, 230, 250 L vessels (HDPE), 600, 1000, 1050, 1100, 1200 L IBCs (HDPE), then transferred to a low- pressure spraying system. It is assumed that a staff person carries out 1 disinfection per day.</w:t>
            </w:r>
            <w:r w:rsidRPr="00DF5603">
              <w:rPr>
                <w:rFonts w:cs="Calibri"/>
                <w:color w:val="000000"/>
                <w:sz w:val="18"/>
                <w:szCs w:val="18"/>
                <w:lang w:eastAsia="nl-BE"/>
              </w:rPr>
              <w:br/>
              <w:t>Tier 1: No PPE</w:t>
            </w:r>
            <w:r w:rsidRPr="00DF5603">
              <w:rPr>
                <w:rFonts w:cs="Calibri"/>
                <w:color w:val="000000"/>
                <w:sz w:val="18"/>
                <w:szCs w:val="18"/>
                <w:lang w:eastAsia="nl-BE"/>
              </w:rPr>
              <w:br/>
              <w:t>Tier2: Mask (APF 4)</w:t>
            </w:r>
          </w:p>
          <w:p w14:paraId="27F674EE" w14:textId="77777777" w:rsidR="00BA2287" w:rsidRPr="00DF5603" w:rsidRDefault="00BA2287" w:rsidP="00BA2287">
            <w:pPr>
              <w:rPr>
                <w:rFonts w:cs="Calibri"/>
                <w:color w:val="000000"/>
                <w:sz w:val="18"/>
                <w:szCs w:val="18"/>
                <w:lang w:eastAsia="nl-BE"/>
              </w:rPr>
            </w:pPr>
          </w:p>
        </w:tc>
      </w:tr>
      <w:tr w:rsidR="00BA2287" w:rsidRPr="00DF5603" w14:paraId="4B4099D3" w14:textId="77777777" w:rsidTr="00BA2287">
        <w:trPr>
          <w:gridAfter w:val="3"/>
          <w:wAfter w:w="3968" w:type="dxa"/>
          <w:trHeight w:val="465"/>
        </w:trPr>
        <w:tc>
          <w:tcPr>
            <w:tcW w:w="2055" w:type="dxa"/>
            <w:vMerge w:val="restart"/>
            <w:tcBorders>
              <w:top w:val="nil"/>
              <w:left w:val="single" w:sz="8" w:space="0" w:color="auto"/>
              <w:right w:val="single" w:sz="8" w:space="0" w:color="auto"/>
            </w:tcBorders>
            <w:shd w:val="clear" w:color="auto" w:fill="auto"/>
            <w:vAlign w:val="center"/>
          </w:tcPr>
          <w:p w14:paraId="0C08AB18"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439861AE" w14:textId="77777777" w:rsidR="00BA2287" w:rsidRPr="00DF5603" w:rsidRDefault="00BA2287" w:rsidP="00BA2287">
            <w:pPr>
              <w:rPr>
                <w:rFonts w:cs="Calibri"/>
                <w:b/>
                <w:bCs/>
                <w:color w:val="000000"/>
                <w:sz w:val="18"/>
                <w:szCs w:val="18"/>
                <w:lang w:val="nl-BE" w:eastAsia="nl-BE"/>
              </w:rPr>
            </w:pPr>
            <w:r w:rsidRPr="00DF5603">
              <w:rPr>
                <w:rFonts w:cs="Calibri"/>
                <w:b/>
                <w:bCs/>
                <w:color w:val="000000"/>
                <w:sz w:val="18"/>
                <w:szCs w:val="18"/>
                <w:lang w:val="nl-BE" w:eastAsia="nl-BE"/>
              </w:rPr>
              <w:t>Parameters</w:t>
            </w:r>
          </w:p>
        </w:tc>
        <w:tc>
          <w:tcPr>
            <w:tcW w:w="1984" w:type="dxa"/>
            <w:tcBorders>
              <w:top w:val="nil"/>
              <w:left w:val="nil"/>
              <w:bottom w:val="single" w:sz="8" w:space="0" w:color="auto"/>
              <w:right w:val="single" w:sz="8" w:space="0" w:color="auto"/>
            </w:tcBorders>
            <w:shd w:val="clear" w:color="auto" w:fill="auto"/>
            <w:vAlign w:val="center"/>
          </w:tcPr>
          <w:p w14:paraId="47E81F43" w14:textId="77777777" w:rsidR="00BA2287" w:rsidRPr="00DF5603" w:rsidRDefault="00BA2287" w:rsidP="00BA2287">
            <w:pPr>
              <w:rPr>
                <w:rFonts w:cs="Calibri"/>
                <w:color w:val="000000"/>
                <w:sz w:val="18"/>
                <w:szCs w:val="18"/>
                <w:lang w:val="nl-BE" w:eastAsia="nl-BE"/>
              </w:rPr>
            </w:pPr>
            <w:r w:rsidRPr="00DF5603">
              <w:rPr>
                <w:rFonts w:cs="Calibri"/>
                <w:b/>
                <w:bCs/>
                <w:color w:val="000000"/>
                <w:sz w:val="18"/>
                <w:szCs w:val="18"/>
                <w:lang w:val="nl-BE" w:eastAsia="nl-BE"/>
              </w:rPr>
              <w:t>Value</w:t>
            </w:r>
          </w:p>
        </w:tc>
        <w:tc>
          <w:tcPr>
            <w:tcW w:w="3093" w:type="dxa"/>
            <w:tcBorders>
              <w:top w:val="single" w:sz="4" w:space="0" w:color="auto"/>
              <w:left w:val="nil"/>
              <w:bottom w:val="single" w:sz="8" w:space="0" w:color="auto"/>
              <w:right w:val="single" w:sz="8" w:space="0" w:color="auto"/>
            </w:tcBorders>
            <w:shd w:val="clear" w:color="auto" w:fill="auto"/>
            <w:vAlign w:val="center"/>
          </w:tcPr>
          <w:p w14:paraId="2F041905" w14:textId="77777777" w:rsidR="00BA2287" w:rsidRPr="00DF5603" w:rsidRDefault="00BA2287" w:rsidP="00BA2287">
            <w:pPr>
              <w:rPr>
                <w:rFonts w:cs="Calibri"/>
                <w:b/>
                <w:bCs/>
                <w:color w:val="000000"/>
                <w:sz w:val="18"/>
                <w:szCs w:val="18"/>
                <w:lang w:val="nl-BE" w:eastAsia="nl-BE"/>
              </w:rPr>
            </w:pPr>
            <w:r w:rsidRPr="00DF5603">
              <w:rPr>
                <w:rFonts w:cs="Calibri"/>
                <w:b/>
                <w:bCs/>
                <w:color w:val="000000"/>
                <w:sz w:val="18"/>
                <w:szCs w:val="18"/>
                <w:lang w:val="nl-BE" w:eastAsia="nl-BE"/>
              </w:rPr>
              <w:t>Reference</w:t>
            </w:r>
          </w:p>
        </w:tc>
      </w:tr>
      <w:tr w:rsidR="00BA2287" w:rsidRPr="00DF5603" w14:paraId="07CBEBB7"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085A18A9"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0370B92E"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Concentration of Active Substances</w:t>
            </w:r>
          </w:p>
        </w:tc>
        <w:tc>
          <w:tcPr>
            <w:tcW w:w="1984" w:type="dxa"/>
            <w:tcBorders>
              <w:top w:val="nil"/>
              <w:left w:val="nil"/>
              <w:bottom w:val="single" w:sz="8" w:space="0" w:color="auto"/>
              <w:right w:val="single" w:sz="8" w:space="0" w:color="auto"/>
            </w:tcBorders>
            <w:shd w:val="clear" w:color="auto" w:fill="auto"/>
            <w:vAlign w:val="center"/>
          </w:tcPr>
          <w:p w14:paraId="167CCC84"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Propan-1-ol: 49%</w:t>
            </w:r>
          </w:p>
          <w:p w14:paraId="4CBE9D46" w14:textId="77777777" w:rsidR="00BA2287" w:rsidRPr="00DF5603" w:rsidRDefault="00BA2287" w:rsidP="00BA2287">
            <w:pPr>
              <w:rPr>
                <w:rFonts w:cs="Calibri"/>
                <w:color w:val="000000"/>
                <w:sz w:val="18"/>
                <w:szCs w:val="18"/>
                <w:lang w:val="nl-BE" w:eastAsia="nl-BE"/>
              </w:rPr>
            </w:pPr>
          </w:p>
        </w:tc>
        <w:tc>
          <w:tcPr>
            <w:tcW w:w="3093" w:type="dxa"/>
            <w:vMerge w:val="restart"/>
            <w:tcBorders>
              <w:top w:val="single" w:sz="4" w:space="0" w:color="auto"/>
              <w:left w:val="nil"/>
              <w:right w:val="single" w:sz="8" w:space="0" w:color="auto"/>
            </w:tcBorders>
            <w:shd w:val="clear" w:color="auto" w:fill="auto"/>
            <w:vAlign w:val="center"/>
          </w:tcPr>
          <w:p w14:paraId="47A45E8C"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Product specific data</w:t>
            </w:r>
          </w:p>
        </w:tc>
      </w:tr>
      <w:tr w:rsidR="00BA2287" w:rsidRPr="00DF5603" w14:paraId="2A143B6F"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351E9091"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709CD048" w14:textId="77777777" w:rsidR="00BA2287" w:rsidRPr="00DF5603" w:rsidRDefault="00BA2287" w:rsidP="00BA2287">
            <w:pPr>
              <w:rPr>
                <w:rFonts w:cs="Calibri"/>
                <w:b/>
                <w:bCs/>
                <w:color w:val="000000"/>
                <w:sz w:val="18"/>
                <w:szCs w:val="18"/>
                <w:lang w:val="nl-BE" w:eastAsia="nl-BE"/>
              </w:rPr>
            </w:pPr>
          </w:p>
        </w:tc>
        <w:tc>
          <w:tcPr>
            <w:tcW w:w="1984" w:type="dxa"/>
            <w:tcBorders>
              <w:top w:val="nil"/>
              <w:left w:val="nil"/>
              <w:bottom w:val="single" w:sz="8" w:space="0" w:color="auto"/>
              <w:right w:val="single" w:sz="8" w:space="0" w:color="auto"/>
            </w:tcBorders>
            <w:shd w:val="clear" w:color="auto" w:fill="auto"/>
            <w:vAlign w:val="center"/>
          </w:tcPr>
          <w:p w14:paraId="4AEF508B"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Propan-2-ol: 19.5%</w:t>
            </w:r>
          </w:p>
        </w:tc>
        <w:tc>
          <w:tcPr>
            <w:tcW w:w="3093" w:type="dxa"/>
            <w:vMerge/>
            <w:tcBorders>
              <w:left w:val="nil"/>
              <w:right w:val="single" w:sz="8" w:space="0" w:color="auto"/>
            </w:tcBorders>
            <w:shd w:val="clear" w:color="auto" w:fill="auto"/>
            <w:vAlign w:val="center"/>
          </w:tcPr>
          <w:p w14:paraId="59F1BE09" w14:textId="77777777" w:rsidR="00BA2287" w:rsidRPr="00DF5603" w:rsidRDefault="00BA2287" w:rsidP="00BA2287">
            <w:pPr>
              <w:rPr>
                <w:rFonts w:cs="Calibri"/>
                <w:b/>
                <w:bCs/>
                <w:color w:val="000000"/>
                <w:sz w:val="18"/>
                <w:szCs w:val="18"/>
                <w:lang w:val="nl-BE" w:eastAsia="nl-BE"/>
              </w:rPr>
            </w:pPr>
          </w:p>
        </w:tc>
      </w:tr>
      <w:tr w:rsidR="00BA2287" w:rsidRPr="00DF5603" w14:paraId="5D6F7E06"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6538D4D5"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5049E278"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Density of product:</w:t>
            </w:r>
          </w:p>
        </w:tc>
        <w:tc>
          <w:tcPr>
            <w:tcW w:w="1984" w:type="dxa"/>
            <w:tcBorders>
              <w:top w:val="nil"/>
              <w:left w:val="nil"/>
              <w:bottom w:val="single" w:sz="8" w:space="0" w:color="auto"/>
              <w:right w:val="single" w:sz="8" w:space="0" w:color="auto"/>
            </w:tcBorders>
            <w:shd w:val="clear" w:color="auto" w:fill="auto"/>
            <w:vAlign w:val="center"/>
          </w:tcPr>
          <w:p w14:paraId="3D81EF6F"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0.865 g/mL</w:t>
            </w:r>
          </w:p>
        </w:tc>
        <w:tc>
          <w:tcPr>
            <w:tcW w:w="3093" w:type="dxa"/>
            <w:vMerge/>
            <w:tcBorders>
              <w:left w:val="nil"/>
              <w:bottom w:val="single" w:sz="8" w:space="0" w:color="auto"/>
              <w:right w:val="single" w:sz="8" w:space="0" w:color="auto"/>
            </w:tcBorders>
            <w:shd w:val="clear" w:color="auto" w:fill="auto"/>
            <w:vAlign w:val="center"/>
          </w:tcPr>
          <w:p w14:paraId="3CCB46FF" w14:textId="77777777" w:rsidR="00BA2287" w:rsidRPr="00DF5603" w:rsidRDefault="00BA2287" w:rsidP="00BA2287">
            <w:pPr>
              <w:rPr>
                <w:rFonts w:cs="Calibri"/>
                <w:b/>
                <w:bCs/>
                <w:color w:val="000000"/>
                <w:sz w:val="18"/>
                <w:szCs w:val="18"/>
                <w:lang w:val="nl-BE" w:eastAsia="nl-BE"/>
              </w:rPr>
            </w:pPr>
          </w:p>
        </w:tc>
      </w:tr>
      <w:tr w:rsidR="00BA2287" w:rsidRPr="00DF5603" w14:paraId="7CFC1282"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1942A0C5"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2C1E7152"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Molecular weight of Active Substance</w:t>
            </w:r>
          </w:p>
        </w:tc>
        <w:tc>
          <w:tcPr>
            <w:tcW w:w="1984" w:type="dxa"/>
            <w:tcBorders>
              <w:top w:val="nil"/>
              <w:left w:val="nil"/>
              <w:bottom w:val="single" w:sz="8" w:space="0" w:color="auto"/>
              <w:right w:val="single" w:sz="8" w:space="0" w:color="auto"/>
            </w:tcBorders>
            <w:shd w:val="clear" w:color="auto" w:fill="auto"/>
            <w:vAlign w:val="center"/>
          </w:tcPr>
          <w:p w14:paraId="26EE22C5"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Propan-1-ol: 60.096 g/mol</w:t>
            </w:r>
          </w:p>
        </w:tc>
        <w:tc>
          <w:tcPr>
            <w:tcW w:w="3093" w:type="dxa"/>
            <w:vMerge w:val="restart"/>
            <w:tcBorders>
              <w:top w:val="single" w:sz="4" w:space="0" w:color="auto"/>
              <w:left w:val="nil"/>
              <w:right w:val="single" w:sz="8" w:space="0" w:color="auto"/>
            </w:tcBorders>
            <w:shd w:val="clear" w:color="auto" w:fill="auto"/>
            <w:vAlign w:val="center"/>
          </w:tcPr>
          <w:p w14:paraId="18B89A17"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en-US" w:eastAsia="nl-BE"/>
              </w:rPr>
              <w:t>CAR</w:t>
            </w:r>
          </w:p>
        </w:tc>
      </w:tr>
      <w:tr w:rsidR="00BA2287" w:rsidRPr="00DF5603" w14:paraId="593D7CE0"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6D5F013B"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70BF25F3" w14:textId="77777777" w:rsidR="00BA2287" w:rsidRPr="00DF5603" w:rsidRDefault="00BA2287" w:rsidP="00BA2287">
            <w:pPr>
              <w:rPr>
                <w:rFonts w:cs="Calibri"/>
                <w:b/>
                <w:bCs/>
                <w:color w:val="000000"/>
                <w:sz w:val="18"/>
                <w:szCs w:val="18"/>
                <w:lang w:val="nl-BE" w:eastAsia="nl-BE"/>
              </w:rPr>
            </w:pPr>
          </w:p>
        </w:tc>
        <w:tc>
          <w:tcPr>
            <w:tcW w:w="1984" w:type="dxa"/>
            <w:tcBorders>
              <w:top w:val="nil"/>
              <w:left w:val="nil"/>
              <w:bottom w:val="single" w:sz="8" w:space="0" w:color="auto"/>
              <w:right w:val="single" w:sz="8" w:space="0" w:color="auto"/>
            </w:tcBorders>
            <w:shd w:val="clear" w:color="auto" w:fill="auto"/>
            <w:vAlign w:val="center"/>
          </w:tcPr>
          <w:p w14:paraId="701FBC4F"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Propan-2-ol: 60.096 g/mol</w:t>
            </w:r>
          </w:p>
        </w:tc>
        <w:tc>
          <w:tcPr>
            <w:tcW w:w="3093" w:type="dxa"/>
            <w:vMerge/>
            <w:tcBorders>
              <w:left w:val="nil"/>
              <w:right w:val="single" w:sz="8" w:space="0" w:color="auto"/>
            </w:tcBorders>
            <w:shd w:val="clear" w:color="auto" w:fill="auto"/>
            <w:vAlign w:val="center"/>
          </w:tcPr>
          <w:p w14:paraId="0C88053C" w14:textId="77777777" w:rsidR="00BA2287" w:rsidRPr="00DF5603" w:rsidRDefault="00BA2287" w:rsidP="00BA2287">
            <w:pPr>
              <w:rPr>
                <w:rFonts w:cs="Calibri"/>
                <w:b/>
                <w:bCs/>
                <w:color w:val="000000"/>
                <w:sz w:val="18"/>
                <w:szCs w:val="18"/>
                <w:lang w:val="nl-BE" w:eastAsia="nl-BE"/>
              </w:rPr>
            </w:pPr>
          </w:p>
        </w:tc>
      </w:tr>
      <w:tr w:rsidR="00BA2287" w:rsidRPr="00DF5603" w14:paraId="1BCA268C"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26EC926A"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5CB9BBB5"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en-US" w:eastAsia="nl-BE"/>
              </w:rPr>
              <w:t>Vapour pressure</w:t>
            </w:r>
          </w:p>
        </w:tc>
        <w:tc>
          <w:tcPr>
            <w:tcW w:w="1984" w:type="dxa"/>
            <w:tcBorders>
              <w:top w:val="nil"/>
              <w:left w:val="nil"/>
              <w:bottom w:val="single" w:sz="8" w:space="0" w:color="auto"/>
              <w:right w:val="single" w:sz="8" w:space="0" w:color="auto"/>
            </w:tcBorders>
            <w:shd w:val="clear" w:color="auto" w:fill="auto"/>
            <w:vAlign w:val="center"/>
          </w:tcPr>
          <w:p w14:paraId="5C62E85E"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Propan-1-ol: 2760 Pa at 25°C</w:t>
            </w:r>
          </w:p>
        </w:tc>
        <w:tc>
          <w:tcPr>
            <w:tcW w:w="3093" w:type="dxa"/>
            <w:vMerge/>
            <w:tcBorders>
              <w:left w:val="nil"/>
              <w:right w:val="single" w:sz="8" w:space="0" w:color="auto"/>
            </w:tcBorders>
            <w:shd w:val="clear" w:color="auto" w:fill="auto"/>
            <w:vAlign w:val="center"/>
          </w:tcPr>
          <w:p w14:paraId="59794147" w14:textId="77777777" w:rsidR="00BA2287" w:rsidRPr="00DF5603" w:rsidRDefault="00BA2287" w:rsidP="00BA2287">
            <w:pPr>
              <w:rPr>
                <w:rFonts w:cs="Calibri"/>
                <w:b/>
                <w:bCs/>
                <w:color w:val="000000"/>
                <w:sz w:val="18"/>
                <w:szCs w:val="18"/>
                <w:lang w:val="en-US" w:eastAsia="nl-BE"/>
              </w:rPr>
            </w:pPr>
          </w:p>
        </w:tc>
      </w:tr>
      <w:tr w:rsidR="00BA2287" w:rsidRPr="00DF5603" w14:paraId="36A5231B"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353595F6"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63C6D4AF" w14:textId="77777777" w:rsidR="00BA2287" w:rsidRPr="00DF5603" w:rsidRDefault="00BA2287" w:rsidP="00BA2287">
            <w:pPr>
              <w:rPr>
                <w:rFonts w:cs="Calibri"/>
                <w:b/>
                <w:bCs/>
                <w:color w:val="000000"/>
                <w:sz w:val="18"/>
                <w:szCs w:val="18"/>
                <w:lang w:val="en-US" w:eastAsia="nl-BE"/>
              </w:rPr>
            </w:pPr>
          </w:p>
        </w:tc>
        <w:tc>
          <w:tcPr>
            <w:tcW w:w="1984" w:type="dxa"/>
            <w:tcBorders>
              <w:top w:val="nil"/>
              <w:left w:val="nil"/>
              <w:bottom w:val="single" w:sz="8" w:space="0" w:color="auto"/>
              <w:right w:val="single" w:sz="8" w:space="0" w:color="auto"/>
            </w:tcBorders>
            <w:shd w:val="clear" w:color="auto" w:fill="auto"/>
            <w:vAlign w:val="center"/>
          </w:tcPr>
          <w:p w14:paraId="5DDA2101"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Propan-2-ol: 5780 Pa at 25°C</w:t>
            </w:r>
          </w:p>
        </w:tc>
        <w:tc>
          <w:tcPr>
            <w:tcW w:w="3093" w:type="dxa"/>
            <w:vMerge/>
            <w:tcBorders>
              <w:left w:val="nil"/>
              <w:bottom w:val="single" w:sz="8" w:space="0" w:color="auto"/>
              <w:right w:val="single" w:sz="8" w:space="0" w:color="auto"/>
            </w:tcBorders>
            <w:shd w:val="clear" w:color="auto" w:fill="auto"/>
            <w:vAlign w:val="center"/>
          </w:tcPr>
          <w:p w14:paraId="1430FEA1" w14:textId="77777777" w:rsidR="00BA2287" w:rsidRPr="00DF5603" w:rsidRDefault="00BA2287" w:rsidP="00BA2287">
            <w:pPr>
              <w:rPr>
                <w:rFonts w:cs="Calibri"/>
                <w:b/>
                <w:bCs/>
                <w:color w:val="000000"/>
                <w:sz w:val="18"/>
                <w:szCs w:val="18"/>
                <w:lang w:val="en-US" w:eastAsia="nl-BE"/>
              </w:rPr>
            </w:pPr>
          </w:p>
        </w:tc>
      </w:tr>
      <w:tr w:rsidR="00BA2287" w:rsidRPr="00DF5603" w14:paraId="7F2AAF4C" w14:textId="77777777" w:rsidTr="00BA2287">
        <w:trPr>
          <w:gridAfter w:val="3"/>
          <w:wAfter w:w="3968" w:type="dxa"/>
          <w:trHeight w:val="465"/>
        </w:trPr>
        <w:tc>
          <w:tcPr>
            <w:tcW w:w="2055" w:type="dxa"/>
            <w:vMerge/>
            <w:tcBorders>
              <w:left w:val="single" w:sz="8" w:space="0" w:color="auto"/>
              <w:bottom w:val="single" w:sz="8" w:space="0" w:color="auto"/>
              <w:right w:val="single" w:sz="8" w:space="0" w:color="auto"/>
            </w:tcBorders>
            <w:shd w:val="clear" w:color="auto" w:fill="auto"/>
            <w:vAlign w:val="center"/>
          </w:tcPr>
          <w:p w14:paraId="78409A9F"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6178C177"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Body weight:</w:t>
            </w:r>
          </w:p>
        </w:tc>
        <w:tc>
          <w:tcPr>
            <w:tcW w:w="1984" w:type="dxa"/>
            <w:tcBorders>
              <w:top w:val="nil"/>
              <w:left w:val="nil"/>
              <w:bottom w:val="single" w:sz="8" w:space="0" w:color="auto"/>
              <w:right w:val="single" w:sz="8" w:space="0" w:color="auto"/>
            </w:tcBorders>
            <w:shd w:val="clear" w:color="auto" w:fill="auto"/>
            <w:vAlign w:val="center"/>
          </w:tcPr>
          <w:p w14:paraId="70A2EE3C"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60 kg</w:t>
            </w:r>
          </w:p>
        </w:tc>
        <w:tc>
          <w:tcPr>
            <w:tcW w:w="3093" w:type="dxa"/>
            <w:tcBorders>
              <w:top w:val="single" w:sz="4" w:space="0" w:color="auto"/>
              <w:left w:val="nil"/>
              <w:bottom w:val="single" w:sz="8" w:space="0" w:color="auto"/>
              <w:right w:val="single" w:sz="8" w:space="0" w:color="auto"/>
            </w:tcBorders>
            <w:shd w:val="clear" w:color="auto" w:fill="auto"/>
            <w:vAlign w:val="center"/>
          </w:tcPr>
          <w:p w14:paraId="359A653D"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HEAdhoc recommendation 14</w:t>
            </w:r>
          </w:p>
        </w:tc>
      </w:tr>
      <w:tr w:rsidR="00BA2287" w:rsidRPr="00DF5603" w14:paraId="7BA49B95" w14:textId="77777777" w:rsidTr="00BA2287">
        <w:trPr>
          <w:gridAfter w:val="3"/>
          <w:wAfter w:w="3968" w:type="dxa"/>
          <w:trHeight w:val="323"/>
        </w:trPr>
        <w:tc>
          <w:tcPr>
            <w:tcW w:w="9400"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2393E428" w14:textId="77777777" w:rsidR="00BA2287" w:rsidRPr="00DF5603" w:rsidRDefault="00BA2287" w:rsidP="00BA2287">
            <w:pPr>
              <w:rPr>
                <w:rFonts w:cs="Calibri"/>
                <w:b/>
                <w:bCs/>
                <w:color w:val="000000"/>
                <w:sz w:val="18"/>
                <w:szCs w:val="18"/>
                <w:lang w:val="en-US" w:eastAsia="nl-BE"/>
              </w:rPr>
            </w:pPr>
            <w:r w:rsidRPr="00DF5603">
              <w:rPr>
                <w:rFonts w:cs="Calibri"/>
                <w:b/>
                <w:bCs/>
                <w:color w:val="000000"/>
                <w:sz w:val="18"/>
                <w:szCs w:val="18"/>
                <w:lang w:val="en-US" w:eastAsia="nl-BE"/>
              </w:rPr>
              <w:t xml:space="preserve">Dermal exposure: </w:t>
            </w:r>
          </w:p>
        </w:tc>
      </w:tr>
      <w:tr w:rsidR="00BA2287" w:rsidRPr="00DF5603" w14:paraId="265EAC14" w14:textId="77777777" w:rsidTr="00BA2287">
        <w:trPr>
          <w:gridAfter w:val="3"/>
          <w:wAfter w:w="3968" w:type="dxa"/>
          <w:trHeight w:val="465"/>
        </w:trPr>
        <w:tc>
          <w:tcPr>
            <w:tcW w:w="2055" w:type="dxa"/>
            <w:vMerge w:val="restart"/>
            <w:tcBorders>
              <w:top w:val="nil"/>
              <w:left w:val="single" w:sz="8" w:space="0" w:color="auto"/>
              <w:right w:val="single" w:sz="8" w:space="0" w:color="auto"/>
            </w:tcBorders>
            <w:shd w:val="clear" w:color="auto" w:fill="auto"/>
            <w:vAlign w:val="center"/>
          </w:tcPr>
          <w:p w14:paraId="74F1A726" w14:textId="77777777" w:rsidR="00BA2287" w:rsidRPr="00DF5603" w:rsidRDefault="00BA2287" w:rsidP="00BA2287">
            <w:pPr>
              <w:jc w:val="center"/>
              <w:rPr>
                <w:rFonts w:cs="Calibri"/>
                <w:color w:val="000000"/>
                <w:sz w:val="18"/>
                <w:szCs w:val="18"/>
                <w:lang w:eastAsia="nl-BE"/>
              </w:rPr>
            </w:pPr>
            <w:r w:rsidRPr="00DF5603">
              <w:rPr>
                <w:rFonts w:cs="Calibri"/>
                <w:color w:val="000000"/>
                <w:sz w:val="18"/>
                <w:szCs w:val="18"/>
                <w:lang w:eastAsia="nl-BE"/>
              </w:rPr>
              <w:t>Tier 1</w:t>
            </w:r>
          </w:p>
        </w:tc>
        <w:tc>
          <w:tcPr>
            <w:tcW w:w="2268" w:type="dxa"/>
            <w:tcBorders>
              <w:top w:val="nil"/>
              <w:left w:val="nil"/>
              <w:bottom w:val="single" w:sz="8" w:space="0" w:color="auto"/>
              <w:right w:val="single" w:sz="8" w:space="0" w:color="auto"/>
            </w:tcBorders>
            <w:shd w:val="clear" w:color="auto" w:fill="auto"/>
            <w:vAlign w:val="center"/>
          </w:tcPr>
          <w:p w14:paraId="75A65F1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Exposed surface area</w:t>
            </w:r>
          </w:p>
        </w:tc>
        <w:tc>
          <w:tcPr>
            <w:tcW w:w="1984" w:type="dxa"/>
            <w:tcBorders>
              <w:top w:val="nil"/>
              <w:left w:val="nil"/>
              <w:bottom w:val="single" w:sz="8" w:space="0" w:color="auto"/>
              <w:right w:val="single" w:sz="8" w:space="0" w:color="auto"/>
            </w:tcBorders>
            <w:shd w:val="clear" w:color="auto" w:fill="auto"/>
            <w:vAlign w:val="center"/>
          </w:tcPr>
          <w:p w14:paraId="0A9B63DB"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Hands:</w:t>
            </w:r>
            <w:r w:rsidRPr="00DF5603">
              <w:t xml:space="preserve"> 820</w:t>
            </w:r>
            <w:r w:rsidRPr="00DF5603">
              <w:rPr>
                <w:rFonts w:cs="Calibri"/>
                <w:color w:val="000000"/>
                <w:sz w:val="18"/>
                <w:szCs w:val="18"/>
                <w:lang w:val="nl-BE" w:eastAsia="nl-BE"/>
              </w:rPr>
              <w:t xml:space="preserve"> cm</w:t>
            </w:r>
            <w:r w:rsidRPr="00DF5603">
              <w:rPr>
                <w:rFonts w:cs="Calibri"/>
                <w:color w:val="000000"/>
                <w:sz w:val="18"/>
                <w:szCs w:val="18"/>
                <w:vertAlign w:val="superscript"/>
                <w:lang w:val="nl-BE" w:eastAsia="nl-BE"/>
              </w:rPr>
              <w:t>2</w:t>
            </w:r>
          </w:p>
        </w:tc>
        <w:tc>
          <w:tcPr>
            <w:tcW w:w="3093" w:type="dxa"/>
            <w:tcBorders>
              <w:top w:val="nil"/>
              <w:left w:val="nil"/>
              <w:bottom w:val="single" w:sz="8" w:space="0" w:color="auto"/>
              <w:right w:val="single" w:sz="8" w:space="0" w:color="auto"/>
            </w:tcBorders>
            <w:shd w:val="clear" w:color="auto" w:fill="auto"/>
            <w:vAlign w:val="center"/>
          </w:tcPr>
          <w:p w14:paraId="06528255"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HEAdhoc recommendation 14</w:t>
            </w:r>
          </w:p>
        </w:tc>
      </w:tr>
      <w:tr w:rsidR="00BA2287" w:rsidRPr="00DF5603" w14:paraId="4E248219"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18FC53C2"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232600CF"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Dermal flux rate</w:t>
            </w:r>
          </w:p>
        </w:tc>
        <w:tc>
          <w:tcPr>
            <w:tcW w:w="1984" w:type="dxa"/>
            <w:tcBorders>
              <w:top w:val="nil"/>
              <w:left w:val="nil"/>
              <w:bottom w:val="single" w:sz="8" w:space="0" w:color="auto"/>
              <w:right w:val="single" w:sz="8" w:space="0" w:color="auto"/>
            </w:tcBorders>
            <w:shd w:val="clear" w:color="auto" w:fill="auto"/>
            <w:vAlign w:val="center"/>
          </w:tcPr>
          <w:p w14:paraId="03F9DC0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0.85 mg/cm</w:t>
            </w:r>
            <w:r w:rsidRPr="00DF5603">
              <w:rPr>
                <w:rFonts w:cs="Calibri"/>
                <w:color w:val="000000"/>
                <w:sz w:val="18"/>
                <w:szCs w:val="18"/>
                <w:vertAlign w:val="superscript"/>
                <w:lang w:val="nl-BE" w:eastAsia="nl-BE"/>
              </w:rPr>
              <w:t>2</w:t>
            </w:r>
            <w:r w:rsidRPr="00DF5603">
              <w:rPr>
                <w:rFonts w:cs="Calibri"/>
                <w:color w:val="000000"/>
                <w:sz w:val="18"/>
                <w:szCs w:val="18"/>
                <w:lang w:val="nl-BE" w:eastAsia="nl-BE"/>
              </w:rPr>
              <w:t>/h</w:t>
            </w:r>
          </w:p>
        </w:tc>
        <w:tc>
          <w:tcPr>
            <w:tcW w:w="3093" w:type="dxa"/>
            <w:tcBorders>
              <w:top w:val="nil"/>
              <w:left w:val="nil"/>
              <w:bottom w:val="single" w:sz="8" w:space="0" w:color="auto"/>
              <w:right w:val="single" w:sz="8" w:space="0" w:color="auto"/>
            </w:tcBorders>
            <w:shd w:val="clear" w:color="auto" w:fill="auto"/>
            <w:vAlign w:val="center"/>
          </w:tcPr>
          <w:p w14:paraId="237B597B"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Boatman et al. 1998</w:t>
            </w:r>
          </w:p>
        </w:tc>
      </w:tr>
      <w:tr w:rsidR="00BA2287" w:rsidRPr="00DF5603" w14:paraId="2DD08A4E"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699FDEAF"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352EC51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Indicative value  spraying model 1</w:t>
            </w:r>
          </w:p>
        </w:tc>
        <w:tc>
          <w:tcPr>
            <w:tcW w:w="1984" w:type="dxa"/>
            <w:tcBorders>
              <w:top w:val="nil"/>
              <w:left w:val="nil"/>
              <w:bottom w:val="single" w:sz="8" w:space="0" w:color="auto"/>
              <w:right w:val="single" w:sz="8" w:space="0" w:color="auto"/>
            </w:tcBorders>
            <w:shd w:val="clear" w:color="auto" w:fill="auto"/>
            <w:vAlign w:val="center"/>
          </w:tcPr>
          <w:p w14:paraId="5E4C5501"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181 mg/min</w:t>
            </w:r>
          </w:p>
        </w:tc>
        <w:tc>
          <w:tcPr>
            <w:tcW w:w="3093" w:type="dxa"/>
            <w:tcBorders>
              <w:top w:val="nil"/>
              <w:left w:val="nil"/>
              <w:bottom w:val="single" w:sz="8" w:space="0" w:color="auto"/>
              <w:right w:val="single" w:sz="8" w:space="0" w:color="auto"/>
            </w:tcBorders>
            <w:shd w:val="clear" w:color="auto" w:fill="auto"/>
            <w:vAlign w:val="center"/>
          </w:tcPr>
          <w:p w14:paraId="3165EA0C"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HEAdhoc recommendation 6, nr. 3</w:t>
            </w:r>
          </w:p>
        </w:tc>
      </w:tr>
      <w:tr w:rsidR="00BA2287" w:rsidRPr="00DF5603" w14:paraId="7157B86B"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345691CD"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7824398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Frequency of use</w:t>
            </w:r>
          </w:p>
        </w:tc>
        <w:tc>
          <w:tcPr>
            <w:tcW w:w="1984" w:type="dxa"/>
            <w:tcBorders>
              <w:top w:val="nil"/>
              <w:left w:val="nil"/>
              <w:bottom w:val="single" w:sz="8" w:space="0" w:color="auto"/>
              <w:right w:val="single" w:sz="8" w:space="0" w:color="auto"/>
            </w:tcBorders>
            <w:shd w:val="clear" w:color="auto" w:fill="auto"/>
            <w:vAlign w:val="center"/>
          </w:tcPr>
          <w:p w14:paraId="20C05BB2"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w:t>
            </w:r>
          </w:p>
        </w:tc>
        <w:tc>
          <w:tcPr>
            <w:tcW w:w="3093" w:type="dxa"/>
            <w:tcBorders>
              <w:top w:val="nil"/>
              <w:left w:val="nil"/>
              <w:bottom w:val="single" w:sz="8" w:space="0" w:color="auto"/>
              <w:right w:val="single" w:sz="8" w:space="0" w:color="auto"/>
            </w:tcBorders>
            <w:shd w:val="clear" w:color="auto" w:fill="auto"/>
            <w:vAlign w:val="center"/>
          </w:tcPr>
          <w:p w14:paraId="0E8A792F"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Applicant’s info</w:t>
            </w:r>
          </w:p>
        </w:tc>
      </w:tr>
      <w:tr w:rsidR="00BA2287" w:rsidRPr="00DF5603" w14:paraId="6F8207A9" w14:textId="77777777" w:rsidTr="00BA2287">
        <w:trPr>
          <w:gridAfter w:val="3"/>
          <w:wAfter w:w="3968" w:type="dxa"/>
          <w:trHeight w:val="465"/>
        </w:trPr>
        <w:tc>
          <w:tcPr>
            <w:tcW w:w="2055" w:type="dxa"/>
            <w:vMerge/>
            <w:tcBorders>
              <w:left w:val="single" w:sz="8" w:space="0" w:color="auto"/>
              <w:right w:val="single" w:sz="8" w:space="0" w:color="auto"/>
            </w:tcBorders>
            <w:shd w:val="clear" w:color="auto" w:fill="auto"/>
            <w:vAlign w:val="center"/>
          </w:tcPr>
          <w:p w14:paraId="4D4AD17D"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4A53828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Application/exposure duration</w:t>
            </w:r>
          </w:p>
        </w:tc>
        <w:tc>
          <w:tcPr>
            <w:tcW w:w="1984" w:type="dxa"/>
            <w:tcBorders>
              <w:top w:val="nil"/>
              <w:left w:val="nil"/>
              <w:bottom w:val="single" w:sz="8" w:space="0" w:color="auto"/>
              <w:right w:val="single" w:sz="8" w:space="0" w:color="auto"/>
            </w:tcBorders>
            <w:shd w:val="clear" w:color="auto" w:fill="auto"/>
            <w:vAlign w:val="center"/>
          </w:tcPr>
          <w:p w14:paraId="00C4226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2 min</w:t>
            </w:r>
          </w:p>
        </w:tc>
        <w:tc>
          <w:tcPr>
            <w:tcW w:w="3093" w:type="dxa"/>
            <w:tcBorders>
              <w:top w:val="nil"/>
              <w:left w:val="nil"/>
              <w:bottom w:val="single" w:sz="8" w:space="0" w:color="auto"/>
              <w:right w:val="single" w:sz="8" w:space="0" w:color="auto"/>
            </w:tcBorders>
            <w:shd w:val="clear" w:color="auto" w:fill="auto"/>
            <w:vAlign w:val="center"/>
          </w:tcPr>
          <w:p w14:paraId="7F68B8AF"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 xml:space="preserve">Applicant’s info </w:t>
            </w:r>
          </w:p>
        </w:tc>
      </w:tr>
      <w:tr w:rsidR="00BA2287" w:rsidRPr="00DF5603" w14:paraId="0C3724E6" w14:textId="77777777" w:rsidTr="00BA2287">
        <w:trPr>
          <w:gridAfter w:val="3"/>
          <w:wAfter w:w="3968" w:type="dxa"/>
          <w:trHeight w:val="465"/>
        </w:trPr>
        <w:tc>
          <w:tcPr>
            <w:tcW w:w="2055" w:type="dxa"/>
            <w:vMerge/>
            <w:tcBorders>
              <w:left w:val="single" w:sz="8" w:space="0" w:color="auto"/>
              <w:bottom w:val="single" w:sz="8" w:space="0" w:color="auto"/>
              <w:right w:val="single" w:sz="8" w:space="0" w:color="auto"/>
            </w:tcBorders>
            <w:shd w:val="clear" w:color="auto" w:fill="auto"/>
            <w:vAlign w:val="center"/>
          </w:tcPr>
          <w:p w14:paraId="6A6CCDF6"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6B26420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PPE</w:t>
            </w:r>
          </w:p>
        </w:tc>
        <w:tc>
          <w:tcPr>
            <w:tcW w:w="1984" w:type="dxa"/>
            <w:tcBorders>
              <w:top w:val="nil"/>
              <w:left w:val="nil"/>
              <w:bottom w:val="single" w:sz="8" w:space="0" w:color="auto"/>
              <w:right w:val="single" w:sz="8" w:space="0" w:color="auto"/>
            </w:tcBorders>
            <w:shd w:val="clear" w:color="auto" w:fill="auto"/>
            <w:vAlign w:val="center"/>
          </w:tcPr>
          <w:p w14:paraId="35C05426"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none</w:t>
            </w:r>
          </w:p>
        </w:tc>
        <w:tc>
          <w:tcPr>
            <w:tcW w:w="3093" w:type="dxa"/>
            <w:tcBorders>
              <w:top w:val="nil"/>
              <w:left w:val="nil"/>
              <w:bottom w:val="single" w:sz="8" w:space="0" w:color="auto"/>
              <w:right w:val="single" w:sz="8" w:space="0" w:color="auto"/>
            </w:tcBorders>
            <w:shd w:val="clear" w:color="auto" w:fill="auto"/>
            <w:vAlign w:val="center"/>
          </w:tcPr>
          <w:p w14:paraId="2E68F977" w14:textId="77777777" w:rsidR="00BA2287" w:rsidRPr="00DF5603" w:rsidRDefault="00BA2287" w:rsidP="00BA2287">
            <w:pPr>
              <w:rPr>
                <w:rFonts w:cs="Calibri"/>
                <w:b/>
                <w:bCs/>
                <w:color w:val="000000"/>
                <w:sz w:val="18"/>
                <w:szCs w:val="18"/>
                <w:lang w:val="en-US" w:eastAsia="nl-BE"/>
              </w:rPr>
            </w:pPr>
          </w:p>
        </w:tc>
      </w:tr>
      <w:tr w:rsidR="00BA2287" w:rsidRPr="00DF5603" w14:paraId="4D054074" w14:textId="77777777" w:rsidTr="00BA2287">
        <w:trPr>
          <w:trHeight w:val="300"/>
        </w:trPr>
        <w:tc>
          <w:tcPr>
            <w:tcW w:w="9400"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3A8F36CA" w14:textId="4694C6AC" w:rsidR="00BA2287" w:rsidRPr="00CD0DD7" w:rsidRDefault="00BA2287" w:rsidP="00BA2287">
            <w:pPr>
              <w:rPr>
                <w:rFonts w:cs="Calibri"/>
                <w:b/>
                <w:bCs/>
                <w:color w:val="000000"/>
                <w:sz w:val="18"/>
                <w:szCs w:val="18"/>
                <w:vertAlign w:val="superscript"/>
                <w:lang w:val="fr-BE" w:eastAsia="nl-BE"/>
              </w:rPr>
            </w:pPr>
            <w:r w:rsidRPr="00DF5603">
              <w:rPr>
                <w:rFonts w:cs="Calibri"/>
                <w:b/>
                <w:bCs/>
                <w:color w:val="000000"/>
                <w:sz w:val="18"/>
                <w:szCs w:val="18"/>
                <w:lang w:val="fr-BE" w:eastAsia="nl-BE"/>
              </w:rPr>
              <w:t xml:space="preserve">Inhalation exposure to vapour: ConsExpo </w:t>
            </w:r>
            <w:r w:rsidR="007D699C">
              <w:rPr>
                <w:rFonts w:cs="Calibri"/>
                <w:b/>
                <w:bCs/>
                <w:color w:val="000000"/>
                <w:sz w:val="18"/>
                <w:szCs w:val="18"/>
                <w:lang w:val="fr-BE" w:eastAsia="nl-BE"/>
              </w:rPr>
              <w:t>–</w:t>
            </w:r>
            <w:r w:rsidRPr="00DF5603">
              <w:rPr>
                <w:rFonts w:cs="Calibri"/>
                <w:b/>
                <w:bCs/>
                <w:color w:val="000000"/>
                <w:sz w:val="18"/>
                <w:szCs w:val="18"/>
                <w:lang w:val="fr-BE" w:eastAsia="nl-BE"/>
              </w:rPr>
              <w:t xml:space="preserve"> evaporation</w:t>
            </w:r>
            <w:r w:rsidR="007D699C">
              <w:rPr>
                <w:rFonts w:cs="Calibri"/>
                <w:b/>
                <w:bCs/>
                <w:color w:val="000000"/>
                <w:sz w:val="18"/>
                <w:szCs w:val="18"/>
                <w:vertAlign w:val="superscript"/>
                <w:lang w:val="fr-BE" w:eastAsia="nl-BE"/>
              </w:rPr>
              <w:t>4</w:t>
            </w:r>
          </w:p>
        </w:tc>
        <w:tc>
          <w:tcPr>
            <w:tcW w:w="1984" w:type="dxa"/>
            <w:vAlign w:val="center"/>
          </w:tcPr>
          <w:p w14:paraId="2335B5CE" w14:textId="77777777" w:rsidR="00BA2287" w:rsidRPr="00DF5603" w:rsidRDefault="00BA2287" w:rsidP="00BA2287">
            <w:pPr>
              <w:rPr>
                <w:rFonts w:cs="Calibri"/>
                <w:b/>
                <w:bCs/>
                <w:color w:val="000000"/>
                <w:sz w:val="18"/>
                <w:szCs w:val="18"/>
                <w:lang w:val="fr-BE" w:eastAsia="nl-BE"/>
              </w:rPr>
            </w:pPr>
          </w:p>
        </w:tc>
        <w:tc>
          <w:tcPr>
            <w:tcW w:w="1984" w:type="dxa"/>
            <w:gridSpan w:val="2"/>
            <w:vAlign w:val="center"/>
          </w:tcPr>
          <w:p w14:paraId="5E8C722E" w14:textId="77777777" w:rsidR="00BA2287" w:rsidRPr="00DF5603" w:rsidRDefault="00BA2287" w:rsidP="00BA2287">
            <w:pPr>
              <w:rPr>
                <w:rFonts w:cs="Calibri"/>
                <w:b/>
                <w:bCs/>
                <w:color w:val="000000"/>
                <w:sz w:val="18"/>
                <w:szCs w:val="18"/>
                <w:lang w:val="en-US" w:eastAsia="nl-BE"/>
              </w:rPr>
            </w:pPr>
          </w:p>
        </w:tc>
      </w:tr>
      <w:tr w:rsidR="00BA2287" w:rsidRPr="00DF5603" w14:paraId="092D6AB3" w14:textId="77777777" w:rsidTr="00BA2287">
        <w:trPr>
          <w:gridAfter w:val="3"/>
          <w:wAfter w:w="3968" w:type="dxa"/>
          <w:trHeight w:val="300"/>
        </w:trPr>
        <w:tc>
          <w:tcPr>
            <w:tcW w:w="2055" w:type="dxa"/>
            <w:vMerge w:val="restart"/>
            <w:tcBorders>
              <w:top w:val="single" w:sz="4" w:space="0" w:color="auto"/>
              <w:left w:val="single" w:sz="4" w:space="0" w:color="auto"/>
              <w:right w:val="single" w:sz="4" w:space="0" w:color="auto"/>
            </w:tcBorders>
            <w:vAlign w:val="center"/>
          </w:tcPr>
          <w:p w14:paraId="5D8671A3" w14:textId="77777777" w:rsidR="00BA2287" w:rsidRPr="00DF5603" w:rsidRDefault="00BA2287" w:rsidP="00BA2287">
            <w:pPr>
              <w:jc w:val="center"/>
              <w:rPr>
                <w:rFonts w:cs="Calibri"/>
                <w:color w:val="000000"/>
                <w:sz w:val="18"/>
                <w:szCs w:val="18"/>
                <w:lang w:val="en-US" w:eastAsia="nl-BE"/>
              </w:rPr>
            </w:pPr>
            <w:r w:rsidRPr="00DF5603">
              <w:rPr>
                <w:rFonts w:cs="Calibri"/>
                <w:color w:val="000000"/>
                <w:sz w:val="18"/>
                <w:szCs w:val="18"/>
                <w:lang w:val="en-US" w:eastAsia="nl-BE"/>
              </w:rPr>
              <w:t>Tier 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C26FB5"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Application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3441F0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200 ml/m</w:t>
            </w:r>
            <w:r w:rsidRPr="00DF5603">
              <w:rPr>
                <w:rFonts w:cs="Calibri"/>
                <w:color w:val="000000"/>
                <w:sz w:val="18"/>
                <w:szCs w:val="18"/>
                <w:vertAlign w:val="superscript"/>
                <w:lang w:val="nl-BE" w:eastAsia="nl-BE"/>
              </w:rPr>
              <w:t>2</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67678385"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val="nl-BE" w:eastAsia="nl-BE"/>
              </w:rPr>
              <w:t>Product specific data</w:t>
            </w:r>
          </w:p>
        </w:tc>
      </w:tr>
      <w:tr w:rsidR="00BA2287" w:rsidRPr="00DF5603" w14:paraId="03D4F2EA"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2E63164B"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A5AF6BE"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Molecular weight matrix</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331B1B9" w14:textId="77777777" w:rsidR="00052A16" w:rsidRPr="00DF5603" w:rsidRDefault="00052A16" w:rsidP="00052A16">
            <w:r w:rsidRPr="00DF5603">
              <w:rPr>
                <w:rFonts w:cs="Calibri"/>
                <w:color w:val="000000"/>
                <w:sz w:val="18"/>
                <w:szCs w:val="18"/>
                <w:lang w:val="en-US" w:eastAsia="nl-BE"/>
              </w:rPr>
              <w:t>Propan-1-ol:</w:t>
            </w:r>
            <w:r w:rsidRPr="00DF5603">
              <w:t xml:space="preserve"> </w:t>
            </w:r>
          </w:p>
          <w:p w14:paraId="147BC320" w14:textId="77777777" w:rsidR="00052A16" w:rsidRPr="00DF5603" w:rsidRDefault="00052A16" w:rsidP="00052A16">
            <w:pPr>
              <w:rPr>
                <w:rFonts w:cs="Calibri"/>
                <w:color w:val="000000"/>
                <w:sz w:val="18"/>
                <w:szCs w:val="18"/>
                <w:lang w:val="en-US" w:eastAsia="nl-BE"/>
              </w:rPr>
            </w:pPr>
            <w:r w:rsidRPr="00DF5603">
              <w:rPr>
                <w:rFonts w:cs="Calibri"/>
                <w:color w:val="000000"/>
                <w:sz w:val="18"/>
                <w:szCs w:val="18"/>
                <w:lang w:val="en-US" w:eastAsia="nl-BE"/>
              </w:rPr>
              <w:t>24,58 g/mol</w:t>
            </w:r>
          </w:p>
          <w:p w14:paraId="6AF96FF3" w14:textId="77777777" w:rsidR="00052A16" w:rsidRPr="00DF5603" w:rsidRDefault="00052A16" w:rsidP="00052A16">
            <w:pPr>
              <w:rPr>
                <w:rFonts w:cs="Calibri"/>
                <w:color w:val="000000"/>
                <w:sz w:val="18"/>
                <w:szCs w:val="18"/>
                <w:lang w:val="en-US" w:eastAsia="nl-BE"/>
              </w:rPr>
            </w:pPr>
            <w:r w:rsidRPr="00DF5603">
              <w:rPr>
                <w:rFonts w:cs="Calibri"/>
                <w:color w:val="000000"/>
                <w:sz w:val="18"/>
                <w:szCs w:val="18"/>
                <w:lang w:val="en-US" w:eastAsia="nl-BE"/>
              </w:rPr>
              <w:t xml:space="preserve">Propan-2-ol: </w:t>
            </w:r>
          </w:p>
          <w:p w14:paraId="7EB8930A" w14:textId="46D0002B" w:rsidR="00BA2287" w:rsidRPr="00DF5603" w:rsidRDefault="00052A16" w:rsidP="00052A16">
            <w:pPr>
              <w:rPr>
                <w:rFonts w:cs="Calibri"/>
                <w:color w:val="000000"/>
                <w:sz w:val="18"/>
                <w:szCs w:val="18"/>
                <w:lang w:val="en-US" w:eastAsia="nl-BE"/>
              </w:rPr>
            </w:pPr>
            <w:r w:rsidRPr="00DF5603">
              <w:rPr>
                <w:rFonts w:cs="Calibri"/>
                <w:color w:val="000000"/>
                <w:sz w:val="18"/>
                <w:szCs w:val="18"/>
                <w:lang w:val="en-US" w:eastAsia="nl-BE"/>
              </w:rPr>
              <w:t>31,38 g/mol</w:t>
            </w:r>
            <w:r w:rsidRPr="00DF5603" w:rsidDel="00052A16">
              <w:rPr>
                <w:rFonts w:cs="Calibri"/>
                <w:color w:val="000000"/>
                <w:sz w:val="18"/>
                <w:szCs w:val="18"/>
                <w:lang w:val="nl-BE" w:eastAsia="nl-BE"/>
              </w:rPr>
              <w:t xml:space="preserve"> </w:t>
            </w:r>
          </w:p>
        </w:tc>
        <w:tc>
          <w:tcPr>
            <w:tcW w:w="3093" w:type="dxa"/>
            <w:vMerge/>
            <w:tcBorders>
              <w:left w:val="single" w:sz="4" w:space="0" w:color="auto"/>
              <w:bottom w:val="single" w:sz="4" w:space="0" w:color="auto"/>
              <w:right w:val="single" w:sz="4" w:space="0" w:color="auto"/>
            </w:tcBorders>
            <w:shd w:val="clear" w:color="auto" w:fill="auto"/>
            <w:vAlign w:val="center"/>
          </w:tcPr>
          <w:p w14:paraId="09EDD36F"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5ECC0B23"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1B77A738" w14:textId="77777777" w:rsidR="00BA2287" w:rsidRPr="00DF5603" w:rsidRDefault="00BA2287" w:rsidP="00BA2287">
            <w:pPr>
              <w:jc w:val="center"/>
              <w:rPr>
                <w:rFonts w:cs="Calibri"/>
                <w:color w:val="000000"/>
                <w:sz w:val="18"/>
                <w:szCs w:val="18"/>
                <w:lang w:val="en-US" w:eastAsia="nl-BE"/>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5856C94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Kow (10 log)</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473F8D8"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0.25 Propan-1-ol</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401E205B"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nl-BE" w:eastAsia="nl-BE"/>
              </w:rPr>
              <w:t>CAR</w:t>
            </w:r>
          </w:p>
        </w:tc>
      </w:tr>
      <w:tr w:rsidR="00BA2287" w:rsidRPr="00DF5603" w14:paraId="09368CFB"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54D433E0" w14:textId="77777777" w:rsidR="00BA2287" w:rsidRPr="00DF5603" w:rsidRDefault="00BA2287" w:rsidP="00BA2287">
            <w:pPr>
              <w:jc w:val="center"/>
              <w:rPr>
                <w:rFonts w:cs="Calibri"/>
                <w:color w:val="000000"/>
                <w:sz w:val="18"/>
                <w:szCs w:val="18"/>
                <w:lang w:val="en-US" w:eastAsia="nl-BE"/>
              </w:rPr>
            </w:pPr>
          </w:p>
        </w:tc>
        <w:tc>
          <w:tcPr>
            <w:tcW w:w="2268" w:type="dxa"/>
            <w:vMerge/>
            <w:tcBorders>
              <w:left w:val="single" w:sz="4" w:space="0" w:color="auto"/>
              <w:bottom w:val="single" w:sz="4" w:space="0" w:color="auto"/>
              <w:right w:val="single" w:sz="4" w:space="0" w:color="auto"/>
            </w:tcBorders>
            <w:shd w:val="clear" w:color="auto" w:fill="auto"/>
            <w:vAlign w:val="center"/>
          </w:tcPr>
          <w:p w14:paraId="6BD7035F" w14:textId="77777777" w:rsidR="00BA2287" w:rsidRPr="00DF5603" w:rsidRDefault="00BA2287" w:rsidP="00BA2287">
            <w:pPr>
              <w:rPr>
                <w:rFonts w:cs="Calibri"/>
                <w:color w:val="000000"/>
                <w:sz w:val="18"/>
                <w:szCs w:val="18"/>
                <w:lang w:val="en-US" w:eastAsia="nl-BE"/>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2A93C0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0.05 Propan-2-ol</w:t>
            </w:r>
          </w:p>
        </w:tc>
        <w:tc>
          <w:tcPr>
            <w:tcW w:w="3093" w:type="dxa"/>
            <w:vMerge/>
            <w:tcBorders>
              <w:left w:val="single" w:sz="4" w:space="0" w:color="auto"/>
              <w:bottom w:val="single" w:sz="4" w:space="0" w:color="auto"/>
              <w:right w:val="single" w:sz="4" w:space="0" w:color="auto"/>
            </w:tcBorders>
            <w:shd w:val="clear" w:color="auto" w:fill="auto"/>
            <w:vAlign w:val="center"/>
          </w:tcPr>
          <w:p w14:paraId="21710E19"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40E7B0BE"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0CCB3FFF"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C62BFB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Absorption value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3611A5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100%</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5F3CF74A"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Default value</w:t>
            </w:r>
          </w:p>
        </w:tc>
      </w:tr>
      <w:tr w:rsidR="00BA2287" w:rsidRPr="00DF5603" w14:paraId="39762DE1"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13744138"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DF6ACCD"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Inhalation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B501BCD"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1.25 m</w:t>
            </w:r>
            <w:r w:rsidRPr="00DF5603">
              <w:rPr>
                <w:rFonts w:cs="Calibri"/>
                <w:color w:val="000000"/>
                <w:sz w:val="18"/>
                <w:szCs w:val="18"/>
                <w:vertAlign w:val="superscript"/>
                <w:lang w:val="nl-BE" w:eastAsia="nl-BE"/>
              </w:rPr>
              <w:t>3</w:t>
            </w:r>
            <w:r w:rsidRPr="00DF5603">
              <w:rPr>
                <w:rFonts w:cs="Calibri"/>
                <w:color w:val="000000"/>
                <w:sz w:val="18"/>
                <w:szCs w:val="18"/>
                <w:lang w:val="nl-BE" w:eastAsia="nl-BE"/>
              </w:rPr>
              <w:t>/h</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3B474D88"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val="nl-BE" w:eastAsia="nl-BE"/>
              </w:rPr>
              <w:t>HEAhoc recommendation 14</w:t>
            </w:r>
          </w:p>
        </w:tc>
      </w:tr>
      <w:tr w:rsidR="00BA2287" w:rsidRPr="00DF5603" w14:paraId="56066048"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05CAD18E"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D5ECA2"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Release mode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9E3D79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Increasing</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74D2CCC4"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32B2CFAD"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4DA88558"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5105CFB"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Frequency of use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FCBE51E"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7C21AB3A"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Applicant’s info</w:t>
            </w:r>
          </w:p>
        </w:tc>
      </w:tr>
      <w:tr w:rsidR="00BA2287" w:rsidRPr="00DF5603" w14:paraId="42E6EAA5" w14:textId="77777777" w:rsidTr="00BA2287">
        <w:trPr>
          <w:gridAfter w:val="1"/>
          <w:wAfter w:w="875" w:type="dxa"/>
          <w:trHeight w:val="300"/>
        </w:trPr>
        <w:tc>
          <w:tcPr>
            <w:tcW w:w="2055" w:type="dxa"/>
            <w:vMerge/>
            <w:tcBorders>
              <w:left w:val="single" w:sz="4" w:space="0" w:color="auto"/>
              <w:right w:val="single" w:sz="4" w:space="0" w:color="auto"/>
            </w:tcBorders>
            <w:vAlign w:val="center"/>
          </w:tcPr>
          <w:p w14:paraId="10D5E037"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075294"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Event exposure duration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BF7E53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20 min</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0022172D"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Applicant’s info</w:t>
            </w:r>
          </w:p>
        </w:tc>
        <w:tc>
          <w:tcPr>
            <w:tcW w:w="3093" w:type="dxa"/>
            <w:gridSpan w:val="2"/>
            <w:vAlign w:val="center"/>
          </w:tcPr>
          <w:p w14:paraId="36DFCDCC"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2467C1B5"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2FC49482"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3820D8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Application duration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F4DC6C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2 min</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75CF150E"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 xml:space="preserve">Applicant’s info </w:t>
            </w:r>
          </w:p>
        </w:tc>
      </w:tr>
      <w:tr w:rsidR="00BA2287" w:rsidRPr="00DF5603" w14:paraId="334B51FD"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3B7F0DE7"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4525E5"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Room Volume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BCB86E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25 m</w:t>
            </w:r>
            <w:r w:rsidRPr="00DF5603">
              <w:rPr>
                <w:rFonts w:cs="Calibri"/>
                <w:color w:val="000000"/>
                <w:sz w:val="18"/>
                <w:szCs w:val="18"/>
                <w:vertAlign w:val="superscript"/>
                <w:lang w:val="en-US" w:eastAsia="nl-BE"/>
              </w:rPr>
              <w:t>3</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0A03150D"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Expert judgement eCA</w:t>
            </w:r>
          </w:p>
        </w:tc>
      </w:tr>
      <w:tr w:rsidR="00BA2287" w:rsidRPr="00DF5603" w14:paraId="21CC5FA4"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6B952E93"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528AB2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Ventilation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43B94DF"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15 /h</w:t>
            </w:r>
          </w:p>
        </w:tc>
        <w:tc>
          <w:tcPr>
            <w:tcW w:w="3093" w:type="dxa"/>
            <w:vMerge/>
            <w:tcBorders>
              <w:left w:val="single" w:sz="4" w:space="0" w:color="auto"/>
              <w:bottom w:val="single" w:sz="4" w:space="0" w:color="auto"/>
              <w:right w:val="single" w:sz="4" w:space="0" w:color="auto"/>
            </w:tcBorders>
            <w:shd w:val="clear" w:color="auto" w:fill="auto"/>
            <w:vAlign w:val="center"/>
          </w:tcPr>
          <w:p w14:paraId="4CCAF957"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6E52A58F"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387DD2AC"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E07DDE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Mass transfer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ED8194B"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10 m/hr</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634F2531" w14:textId="77777777" w:rsidR="00BA2287" w:rsidRPr="00DF5603" w:rsidRDefault="00BA2287" w:rsidP="00BA2287">
            <w:pPr>
              <w:rPr>
                <w:rFonts w:ascii="Calibri" w:hAnsi="Calibri" w:cs="Calibri"/>
                <w:color w:val="000000"/>
                <w:sz w:val="22"/>
                <w:szCs w:val="22"/>
                <w:lang w:val="en-US" w:eastAsia="nl-BE"/>
              </w:rPr>
            </w:pPr>
            <w:r w:rsidRPr="00DF5603">
              <w:rPr>
                <w:rFonts w:cs="Calibri"/>
                <w:color w:val="000000"/>
                <w:sz w:val="18"/>
                <w:szCs w:val="18"/>
                <w:lang w:eastAsia="nl-BE"/>
              </w:rPr>
              <w:t>Consexpo Cleaning Products Fact Sheet</w:t>
            </w:r>
          </w:p>
        </w:tc>
      </w:tr>
      <w:tr w:rsidR="00BA2287" w:rsidRPr="00DF5603" w14:paraId="57EBE247"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73A65A34"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FDF757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Area disinfected</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AA9A0A8" w14:textId="77777777" w:rsidR="00BA2287" w:rsidRPr="00DF5603" w:rsidRDefault="00BA2287" w:rsidP="00BA2287">
            <w:pPr>
              <w:rPr>
                <w:rFonts w:cs="Calibri"/>
                <w:color w:val="000000"/>
                <w:sz w:val="18"/>
                <w:szCs w:val="18"/>
                <w:vertAlign w:val="superscript"/>
                <w:lang w:val="en-US" w:eastAsia="nl-BE"/>
              </w:rPr>
            </w:pPr>
            <w:r w:rsidRPr="00DF5603">
              <w:rPr>
                <w:rFonts w:cs="Calibri"/>
                <w:color w:val="000000"/>
                <w:sz w:val="18"/>
                <w:szCs w:val="18"/>
                <w:lang w:val="en-US" w:eastAsia="nl-BE"/>
              </w:rPr>
              <w:t>10 m</w:t>
            </w:r>
            <w:r w:rsidRPr="00DF5603">
              <w:rPr>
                <w:rFonts w:cs="Calibri"/>
                <w:color w:val="000000"/>
                <w:sz w:val="18"/>
                <w:szCs w:val="18"/>
                <w:vertAlign w:val="superscript"/>
                <w:lang w:val="en-US" w:eastAsia="nl-BE"/>
              </w:rPr>
              <w:t>2</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68852BBD"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Expert judgement eCA</w:t>
            </w:r>
          </w:p>
        </w:tc>
      </w:tr>
      <w:tr w:rsidR="00BA2287" w:rsidRPr="00DF5603" w14:paraId="3688CE10"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0F5497DC"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B52932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Release area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E372BD"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10 m</w:t>
            </w:r>
            <w:r w:rsidRPr="00DF5603">
              <w:rPr>
                <w:rFonts w:cs="Calibri"/>
                <w:color w:val="000000"/>
                <w:sz w:val="18"/>
                <w:szCs w:val="18"/>
                <w:vertAlign w:val="superscript"/>
                <w:lang w:val="en-US" w:eastAsia="nl-BE"/>
              </w:rPr>
              <w:t>2</w:t>
            </w:r>
          </w:p>
        </w:tc>
        <w:tc>
          <w:tcPr>
            <w:tcW w:w="3093" w:type="dxa"/>
            <w:vMerge/>
            <w:tcBorders>
              <w:left w:val="single" w:sz="4" w:space="0" w:color="auto"/>
              <w:bottom w:val="single" w:sz="4" w:space="0" w:color="auto"/>
              <w:right w:val="single" w:sz="4" w:space="0" w:color="auto"/>
            </w:tcBorders>
            <w:shd w:val="clear" w:color="auto" w:fill="auto"/>
            <w:vAlign w:val="center"/>
          </w:tcPr>
          <w:p w14:paraId="55B5B25F"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1F7DF435" w14:textId="77777777" w:rsidTr="00BA2287">
        <w:trPr>
          <w:gridAfter w:val="3"/>
          <w:wAfter w:w="3968" w:type="dxa"/>
          <w:trHeight w:val="300"/>
        </w:trPr>
        <w:tc>
          <w:tcPr>
            <w:tcW w:w="2055" w:type="dxa"/>
            <w:vMerge/>
            <w:tcBorders>
              <w:left w:val="single" w:sz="4" w:space="0" w:color="auto"/>
              <w:right w:val="single" w:sz="4" w:space="0" w:color="auto"/>
            </w:tcBorders>
            <w:vAlign w:val="center"/>
          </w:tcPr>
          <w:p w14:paraId="395616B4"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B1B788"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Product amount per application (= density x application rate x area disinfected)</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ADAA27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1730 g</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109782B4"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Product specific data</w:t>
            </w:r>
          </w:p>
        </w:tc>
      </w:tr>
      <w:tr w:rsidR="00BA2287" w:rsidRPr="00DF5603" w14:paraId="1A743DE1" w14:textId="77777777" w:rsidTr="00BA2287">
        <w:trPr>
          <w:gridAfter w:val="3"/>
          <w:wAfter w:w="3968" w:type="dxa"/>
          <w:trHeight w:val="300"/>
        </w:trPr>
        <w:tc>
          <w:tcPr>
            <w:tcW w:w="2055" w:type="dxa"/>
            <w:vMerge/>
            <w:tcBorders>
              <w:left w:val="single" w:sz="4" w:space="0" w:color="auto"/>
              <w:bottom w:val="single" w:sz="4" w:space="0" w:color="auto"/>
              <w:right w:val="single" w:sz="4" w:space="0" w:color="auto"/>
            </w:tcBorders>
            <w:vAlign w:val="center"/>
          </w:tcPr>
          <w:p w14:paraId="3E0E4D4D"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5B857B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PPE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C09F20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none</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3496DB9F"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2D7F4CA3" w14:textId="77777777" w:rsidTr="00BA2287">
        <w:trPr>
          <w:gridAfter w:val="3"/>
          <w:wAfter w:w="3968" w:type="dxa"/>
          <w:trHeight w:val="300"/>
        </w:trPr>
        <w:tc>
          <w:tcPr>
            <w:tcW w:w="2055" w:type="dxa"/>
            <w:tcBorders>
              <w:top w:val="single" w:sz="4" w:space="0" w:color="auto"/>
              <w:left w:val="single" w:sz="4" w:space="0" w:color="auto"/>
              <w:bottom w:val="single" w:sz="4" w:space="0" w:color="auto"/>
              <w:right w:val="single" w:sz="4" w:space="0" w:color="auto"/>
            </w:tcBorders>
            <w:vAlign w:val="center"/>
          </w:tcPr>
          <w:p w14:paraId="78768F6A" w14:textId="77777777" w:rsidR="00BA2287" w:rsidRPr="00DF5603" w:rsidRDefault="00BA2287" w:rsidP="00BA2287">
            <w:pPr>
              <w:jc w:val="center"/>
              <w:rPr>
                <w:rFonts w:cs="Calibri"/>
                <w:color w:val="000000"/>
                <w:sz w:val="18"/>
                <w:szCs w:val="18"/>
                <w:lang w:val="en-US" w:eastAsia="nl-BE"/>
              </w:rPr>
            </w:pPr>
            <w:r w:rsidRPr="00DF5603">
              <w:rPr>
                <w:rFonts w:cs="Calibri"/>
                <w:color w:val="000000"/>
                <w:sz w:val="18"/>
                <w:szCs w:val="18"/>
                <w:lang w:val="en-US" w:eastAsia="nl-BE"/>
              </w:rPr>
              <w:t>Tier 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68DBED"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PPE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CCA0E35"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eastAsia="nl-BE"/>
              </w:rPr>
              <w:t>Mask (APF 4)</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3E8FCB84" w14:textId="0894F46C" w:rsidR="00BA2287" w:rsidRPr="00DF5603" w:rsidRDefault="007D699C" w:rsidP="00BA2287">
            <w:pPr>
              <w:rPr>
                <w:rFonts w:ascii="Calibri" w:hAnsi="Calibri" w:cs="Calibri"/>
                <w:color w:val="000000"/>
                <w:sz w:val="22"/>
                <w:szCs w:val="22"/>
                <w:lang w:val="en-US" w:eastAsia="nl-BE"/>
              </w:rPr>
            </w:pPr>
            <w:r w:rsidRPr="0034145E">
              <w:rPr>
                <w:rFonts w:ascii="Calibri" w:hAnsi="Calibri" w:cs="Calibri"/>
                <w:color w:val="000000"/>
                <w:sz w:val="22"/>
                <w:szCs w:val="22"/>
                <w:lang w:val="en-US" w:eastAsia="nl-BE"/>
              </w:rPr>
              <w:t>Since there is no appropriate P1 filter for very small molecules like propan-1-ol and propan-2-ol, a mask with an organic vapor filter, combination filter, type A2/P2 (APF 10) will be required.</w:t>
            </w:r>
          </w:p>
        </w:tc>
      </w:tr>
    </w:tbl>
    <w:p w14:paraId="27C97E91" w14:textId="77777777" w:rsidR="007D699C" w:rsidRPr="002E535E" w:rsidRDefault="007D699C" w:rsidP="007D699C">
      <w:pPr>
        <w:rPr>
          <w:sz w:val="16"/>
          <w:szCs w:val="16"/>
        </w:rPr>
      </w:pPr>
      <w:r w:rsidRPr="002E535E">
        <w:rPr>
          <w:sz w:val="16"/>
          <w:szCs w:val="16"/>
          <w:vertAlign w:val="superscript"/>
        </w:rPr>
        <w:t xml:space="preserve">4 </w:t>
      </w:r>
      <w:r w:rsidRPr="002E535E">
        <w:rPr>
          <w:sz w:val="16"/>
          <w:szCs w:val="16"/>
        </w:rPr>
        <w:t xml:space="preserve">Because of the high vapour pressure of the active substances, evaporation is </w:t>
      </w:r>
      <w:r>
        <w:rPr>
          <w:sz w:val="16"/>
          <w:szCs w:val="16"/>
        </w:rPr>
        <w:t xml:space="preserve">considered as </w:t>
      </w:r>
      <w:r w:rsidRPr="002E535E">
        <w:rPr>
          <w:sz w:val="16"/>
          <w:szCs w:val="16"/>
        </w:rPr>
        <w:t>the exposure relevant process, not aerosol forming</w:t>
      </w:r>
      <w:r>
        <w:rPr>
          <w:sz w:val="16"/>
          <w:szCs w:val="16"/>
        </w:rPr>
        <w:t>, in accordance with approved union authorisations.</w:t>
      </w:r>
    </w:p>
    <w:p w14:paraId="07ABE036" w14:textId="77777777" w:rsidR="00BA2287" w:rsidRPr="00DF5603" w:rsidRDefault="00BA2287" w:rsidP="00BA2287">
      <w:pPr>
        <w:rPr>
          <w:i/>
          <w:u w:val="single"/>
        </w:rPr>
      </w:pPr>
    </w:p>
    <w:p w14:paraId="67C526AC" w14:textId="77777777" w:rsidR="00BA2287" w:rsidRPr="00DF5603" w:rsidRDefault="00BA2287" w:rsidP="00BA2287">
      <w:pPr>
        <w:rPr>
          <w:b/>
          <w:bCs/>
          <w:sz w:val="18"/>
          <w:szCs w:val="18"/>
        </w:rPr>
      </w:pPr>
      <w:r w:rsidRPr="00DF5603">
        <w:rPr>
          <w:b/>
          <w:bCs/>
          <w:sz w:val="18"/>
          <w:szCs w:val="18"/>
        </w:rPr>
        <w:t>Calculations for scenario 2.2-e</w:t>
      </w:r>
    </w:p>
    <w:p w14:paraId="11697106" w14:textId="77777777" w:rsidR="00BA2287" w:rsidRPr="00DF5603" w:rsidRDefault="00BA2287" w:rsidP="00BA2287">
      <w:pPr>
        <w:rPr>
          <w:b/>
          <w:bCs/>
          <w:sz w:val="18"/>
          <w:szCs w:val="18"/>
        </w:rPr>
      </w:pPr>
    </w:p>
    <w:p w14:paraId="1521B32C" w14:textId="77777777" w:rsidR="00BA2287" w:rsidRPr="00DF5603" w:rsidRDefault="00BA2287" w:rsidP="00BA2287">
      <w:pPr>
        <w:rPr>
          <w:sz w:val="18"/>
          <w:szCs w:val="18"/>
          <w:u w:val="single"/>
        </w:rPr>
      </w:pPr>
      <w:r w:rsidRPr="00DF5603">
        <w:rPr>
          <w:sz w:val="18"/>
          <w:szCs w:val="18"/>
          <w:u w:val="single"/>
        </w:rPr>
        <w:t>Dermal exposure</w:t>
      </w:r>
    </w:p>
    <w:p w14:paraId="48E3571B" w14:textId="77777777" w:rsidR="00BA2287" w:rsidRPr="00DF5603" w:rsidRDefault="00BA2287" w:rsidP="00BA2287">
      <w:pPr>
        <w:rPr>
          <w:sz w:val="18"/>
          <w:szCs w:val="18"/>
          <w:u w:val="single"/>
        </w:rPr>
      </w:pPr>
    </w:p>
    <w:p w14:paraId="54918285" w14:textId="2D3B2AB5" w:rsidR="00BA2287" w:rsidRPr="00DF5603" w:rsidRDefault="00BA2287" w:rsidP="00BA2287">
      <w:pPr>
        <w:rPr>
          <w:rFonts w:ascii="Calibri" w:hAnsi="Calibri" w:cs="Calibri"/>
          <w:color w:val="000000"/>
          <w:sz w:val="18"/>
          <w:szCs w:val="18"/>
          <w:lang w:val="en-US"/>
        </w:rPr>
      </w:pPr>
      <w:r w:rsidRPr="00DF5603">
        <w:rPr>
          <w:sz w:val="18"/>
          <w:szCs w:val="18"/>
        </w:rPr>
        <w:t xml:space="preserve">The indicative value from </w:t>
      </w:r>
      <w:r w:rsidR="00D94231">
        <w:rPr>
          <w:sz w:val="18"/>
          <w:szCs w:val="18"/>
        </w:rPr>
        <w:t>spraying</w:t>
      </w:r>
      <w:r w:rsidRPr="00DF5603">
        <w:rPr>
          <w:sz w:val="18"/>
          <w:szCs w:val="18"/>
        </w:rPr>
        <w:t xml:space="preserve"> model 1 is 181 mg/min. Assuming an exposure duration of 2 minutes, the amount of propan-1-ol on the skin is 177.38 mg, and the amount of propan-2-ol is 70.59 mg. Following the approach in the propan-2-ol Assessment Report, the time of evaporation is calculated as follows:</w:t>
      </w:r>
    </w:p>
    <w:p w14:paraId="6D490EBE" w14:textId="77777777" w:rsidR="00BA2287" w:rsidRPr="00DF5603" w:rsidRDefault="00BA2287" w:rsidP="00BA2287">
      <w:pPr>
        <w:rPr>
          <w:rFonts w:ascii="Times New Roman" w:hAnsi="Times New Roman"/>
          <w:i/>
          <w:iCs/>
          <w:sz w:val="18"/>
          <w:szCs w:val="18"/>
        </w:rPr>
      </w:pPr>
    </w:p>
    <w:p w14:paraId="26C7747A" w14:textId="77777777" w:rsidR="00BA2287" w:rsidRPr="00DF5603" w:rsidRDefault="00BA2287" w:rsidP="00BA2287">
      <w:pPr>
        <w:rPr>
          <w:sz w:val="18"/>
          <w:szCs w:val="18"/>
          <w:lang w:val="fr-BE"/>
        </w:rPr>
      </w:pPr>
      <w:r w:rsidRPr="00DF5603">
        <w:rPr>
          <w:sz w:val="18"/>
          <w:szCs w:val="18"/>
          <w:lang w:val="fr-BE"/>
        </w:rPr>
        <w:t xml:space="preserve">t = m x R x T / (M x </w:t>
      </w:r>
      <w:r w:rsidRPr="00DF5603">
        <w:rPr>
          <w:sz w:val="18"/>
          <w:szCs w:val="18"/>
        </w:rPr>
        <w:t>β</w:t>
      </w:r>
      <w:r w:rsidRPr="00DF5603">
        <w:rPr>
          <w:sz w:val="18"/>
          <w:szCs w:val="18"/>
          <w:lang w:val="fr-BE"/>
        </w:rPr>
        <w:t xml:space="preserve"> x p x A) x K </w:t>
      </w:r>
    </w:p>
    <w:p w14:paraId="4CCC4410" w14:textId="77777777" w:rsidR="00BA2287" w:rsidRPr="00DF5603" w:rsidRDefault="00BA2287" w:rsidP="00BA2287">
      <w:pPr>
        <w:rPr>
          <w:sz w:val="18"/>
          <w:szCs w:val="18"/>
          <w:lang w:val="fr-BE"/>
        </w:rPr>
      </w:pPr>
    </w:p>
    <w:p w14:paraId="535BE830" w14:textId="77777777" w:rsidR="00BA2287" w:rsidRPr="00DF5603" w:rsidRDefault="00BA2287" w:rsidP="00BA2287">
      <w:pPr>
        <w:rPr>
          <w:sz w:val="18"/>
          <w:szCs w:val="18"/>
        </w:rPr>
      </w:pPr>
      <w:r w:rsidRPr="00DF5603">
        <w:rPr>
          <w:sz w:val="18"/>
          <w:szCs w:val="18"/>
        </w:rPr>
        <w:t xml:space="preserve">t: </w:t>
      </w:r>
      <w:r w:rsidRPr="00DF5603">
        <w:rPr>
          <w:sz w:val="18"/>
          <w:szCs w:val="18"/>
        </w:rPr>
        <w:tab/>
        <w:t>time [s]</w:t>
      </w:r>
    </w:p>
    <w:p w14:paraId="07E75321" w14:textId="77777777" w:rsidR="00BA2287" w:rsidRPr="00DF5603" w:rsidRDefault="00BA2287" w:rsidP="00BA2287">
      <w:pPr>
        <w:rPr>
          <w:sz w:val="18"/>
          <w:szCs w:val="18"/>
        </w:rPr>
      </w:pPr>
      <w:r w:rsidRPr="00DF5603">
        <w:rPr>
          <w:sz w:val="18"/>
          <w:szCs w:val="18"/>
        </w:rPr>
        <w:t>m:</w:t>
      </w:r>
      <w:r w:rsidRPr="00DF5603">
        <w:rPr>
          <w:sz w:val="18"/>
          <w:szCs w:val="18"/>
        </w:rPr>
        <w:tab/>
        <w:t>mass of propan-1-ol and propan-2-ol on surface: see table</w:t>
      </w:r>
    </w:p>
    <w:p w14:paraId="506CDCB9" w14:textId="77777777" w:rsidR="00BA2287" w:rsidRPr="00DF5603" w:rsidRDefault="00BA2287" w:rsidP="00BA2287">
      <w:pPr>
        <w:rPr>
          <w:sz w:val="18"/>
          <w:szCs w:val="18"/>
          <w:lang w:val="fr-FR"/>
        </w:rPr>
      </w:pPr>
      <w:r w:rsidRPr="00DF5603">
        <w:rPr>
          <w:sz w:val="18"/>
          <w:szCs w:val="18"/>
          <w:lang w:val="fr-FR"/>
        </w:rPr>
        <w:t xml:space="preserve">R:       </w:t>
      </w:r>
      <w:r w:rsidRPr="00DF5603">
        <w:rPr>
          <w:sz w:val="18"/>
          <w:szCs w:val="18"/>
          <w:lang w:val="fr-FR"/>
        </w:rPr>
        <w:tab/>
        <w:t>gas constant: 8.314 J/K/mol</w:t>
      </w:r>
    </w:p>
    <w:p w14:paraId="7B5C86D6" w14:textId="77777777" w:rsidR="00BA2287" w:rsidRPr="00DF5603" w:rsidRDefault="00BA2287" w:rsidP="00BA2287">
      <w:pPr>
        <w:rPr>
          <w:sz w:val="18"/>
          <w:szCs w:val="18"/>
          <w:lang w:val="fr-FR"/>
        </w:rPr>
      </w:pPr>
      <w:r w:rsidRPr="00DF5603">
        <w:rPr>
          <w:sz w:val="18"/>
          <w:szCs w:val="18"/>
          <w:lang w:val="fr-FR"/>
        </w:rPr>
        <w:t>T:</w:t>
      </w:r>
      <w:r w:rsidRPr="00DF5603">
        <w:rPr>
          <w:sz w:val="18"/>
          <w:szCs w:val="18"/>
          <w:lang w:val="fr-FR"/>
        </w:rPr>
        <w:tab/>
        <w:t>skin/surface temperature: 303.15 K</w:t>
      </w:r>
    </w:p>
    <w:p w14:paraId="27ADB395" w14:textId="77777777" w:rsidR="00BA2287" w:rsidRPr="00DF5603" w:rsidRDefault="00BA2287" w:rsidP="00BA2287">
      <w:pPr>
        <w:rPr>
          <w:sz w:val="18"/>
          <w:szCs w:val="18"/>
        </w:rPr>
      </w:pPr>
      <w:r w:rsidRPr="00DF5603">
        <w:rPr>
          <w:sz w:val="18"/>
          <w:szCs w:val="18"/>
        </w:rPr>
        <w:t>M:</w:t>
      </w:r>
      <w:r w:rsidRPr="00DF5603">
        <w:rPr>
          <w:sz w:val="18"/>
          <w:szCs w:val="18"/>
        </w:rPr>
        <w:tab/>
        <w:t>molar mass:   60.1 g/mol</w:t>
      </w:r>
    </w:p>
    <w:p w14:paraId="4DCF2E13" w14:textId="77777777" w:rsidR="00BA2287" w:rsidRPr="00DF5603" w:rsidRDefault="00BA2287" w:rsidP="00BA2287">
      <w:pPr>
        <w:rPr>
          <w:sz w:val="18"/>
          <w:szCs w:val="18"/>
        </w:rPr>
      </w:pPr>
      <w:r w:rsidRPr="00DF5603">
        <w:rPr>
          <w:sz w:val="18"/>
          <w:szCs w:val="18"/>
        </w:rPr>
        <w:t>β:</w:t>
      </w:r>
      <w:r w:rsidRPr="00DF5603">
        <w:rPr>
          <w:sz w:val="18"/>
          <w:szCs w:val="18"/>
        </w:rPr>
        <w:tab/>
        <w:t>mass transfer coefficient, for calculation see TGD: 8.7 m/h</w:t>
      </w:r>
    </w:p>
    <w:p w14:paraId="20276BAA" w14:textId="77777777" w:rsidR="00BA2287" w:rsidRPr="00DF5603" w:rsidRDefault="00BA2287" w:rsidP="00BA2287">
      <w:pPr>
        <w:rPr>
          <w:sz w:val="18"/>
          <w:szCs w:val="18"/>
        </w:rPr>
      </w:pPr>
      <w:r w:rsidRPr="00DF5603">
        <w:rPr>
          <w:sz w:val="18"/>
          <w:szCs w:val="18"/>
        </w:rPr>
        <w:t>p:</w:t>
      </w:r>
      <w:r w:rsidRPr="00DF5603">
        <w:rPr>
          <w:sz w:val="18"/>
          <w:szCs w:val="18"/>
        </w:rPr>
        <w:tab/>
        <w:t>vapour pressure of the pure substance: see table</w:t>
      </w:r>
    </w:p>
    <w:p w14:paraId="235A2DA7" w14:textId="77777777" w:rsidR="00BA2287" w:rsidRPr="00DF5603" w:rsidRDefault="00BA2287" w:rsidP="00BA2287">
      <w:pPr>
        <w:rPr>
          <w:sz w:val="18"/>
          <w:szCs w:val="18"/>
        </w:rPr>
      </w:pPr>
      <w:r w:rsidRPr="00DF5603">
        <w:rPr>
          <w:sz w:val="18"/>
          <w:szCs w:val="18"/>
        </w:rPr>
        <w:t>A:</w:t>
      </w:r>
      <w:r w:rsidRPr="00DF5603">
        <w:rPr>
          <w:sz w:val="18"/>
          <w:szCs w:val="18"/>
        </w:rPr>
        <w:tab/>
        <w:t>surface area (hands): 205 cm</w:t>
      </w:r>
      <w:r w:rsidRPr="00DF5603">
        <w:rPr>
          <w:sz w:val="18"/>
          <w:szCs w:val="18"/>
          <w:vertAlign w:val="superscript"/>
        </w:rPr>
        <w:t>2</w:t>
      </w:r>
    </w:p>
    <w:p w14:paraId="559631CA" w14:textId="77777777" w:rsidR="00BA2287" w:rsidRPr="00DF5603" w:rsidRDefault="00BA2287" w:rsidP="00BA2287">
      <w:pPr>
        <w:rPr>
          <w:sz w:val="18"/>
          <w:szCs w:val="18"/>
        </w:rPr>
      </w:pPr>
      <w:r w:rsidRPr="00DF5603">
        <w:rPr>
          <w:sz w:val="18"/>
          <w:szCs w:val="18"/>
        </w:rPr>
        <w:t>K:</w:t>
      </w:r>
      <w:r w:rsidRPr="00DF5603">
        <w:rPr>
          <w:sz w:val="18"/>
          <w:szCs w:val="18"/>
        </w:rPr>
        <w:tab/>
        <w:t>conversion factor: 36000</w:t>
      </w:r>
    </w:p>
    <w:p w14:paraId="7E00EF37" w14:textId="77777777" w:rsidR="00BA2287" w:rsidRPr="00DF5603" w:rsidRDefault="00BA2287" w:rsidP="00BA2287">
      <w:pPr>
        <w:rPr>
          <w:sz w:val="18"/>
          <w:szCs w:val="18"/>
        </w:rPr>
      </w:pPr>
      <w:r w:rsidRPr="00DF5603">
        <w:rPr>
          <w:sz w:val="18"/>
          <w:szCs w:val="18"/>
        </w:rPr>
        <w:t xml:space="preserve"> </w:t>
      </w:r>
    </w:p>
    <w:p w14:paraId="7405BFB6" w14:textId="77777777" w:rsidR="000267B1" w:rsidRPr="00DF5603" w:rsidRDefault="00BA2287" w:rsidP="000267B1">
      <w:pPr>
        <w:rPr>
          <w:sz w:val="18"/>
          <w:szCs w:val="18"/>
        </w:rPr>
      </w:pPr>
      <w:r w:rsidRPr="00DF5603">
        <w:rPr>
          <w:sz w:val="18"/>
          <w:szCs w:val="18"/>
        </w:rPr>
        <w:t xml:space="preserve"> </w:t>
      </w:r>
      <w:r w:rsidR="000267B1" w:rsidRPr="00DF5603">
        <w:rPr>
          <w:sz w:val="18"/>
          <w:szCs w:val="1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544"/>
        <w:gridCol w:w="4110"/>
      </w:tblGrid>
      <w:tr w:rsidR="000267B1" w:rsidRPr="00DF5603" w14:paraId="1FCFFA18" w14:textId="77777777" w:rsidTr="00712575">
        <w:tc>
          <w:tcPr>
            <w:tcW w:w="1418" w:type="dxa"/>
            <w:shd w:val="clear" w:color="auto" w:fill="auto"/>
          </w:tcPr>
          <w:p w14:paraId="1B989C0F" w14:textId="77777777" w:rsidR="000267B1" w:rsidRPr="00DF5603" w:rsidRDefault="000267B1" w:rsidP="00712575">
            <w:pPr>
              <w:rPr>
                <w:sz w:val="18"/>
                <w:szCs w:val="18"/>
              </w:rPr>
            </w:pPr>
          </w:p>
        </w:tc>
        <w:tc>
          <w:tcPr>
            <w:tcW w:w="3544" w:type="dxa"/>
            <w:shd w:val="clear" w:color="auto" w:fill="auto"/>
          </w:tcPr>
          <w:p w14:paraId="48A7B780" w14:textId="77777777" w:rsidR="000267B1" w:rsidRPr="00DF5603" w:rsidRDefault="000267B1" w:rsidP="00712575">
            <w:pPr>
              <w:rPr>
                <w:b/>
                <w:bCs/>
                <w:sz w:val="18"/>
                <w:szCs w:val="18"/>
              </w:rPr>
            </w:pPr>
            <w:r w:rsidRPr="00DF5603">
              <w:rPr>
                <w:b/>
                <w:bCs/>
                <w:sz w:val="18"/>
                <w:szCs w:val="18"/>
              </w:rPr>
              <w:t>propan-1-ol</w:t>
            </w:r>
          </w:p>
        </w:tc>
        <w:tc>
          <w:tcPr>
            <w:tcW w:w="4110" w:type="dxa"/>
            <w:shd w:val="clear" w:color="auto" w:fill="auto"/>
          </w:tcPr>
          <w:p w14:paraId="65379159" w14:textId="77777777" w:rsidR="000267B1" w:rsidRPr="00DF5603" w:rsidRDefault="000267B1" w:rsidP="00712575">
            <w:pPr>
              <w:rPr>
                <w:b/>
                <w:bCs/>
                <w:sz w:val="18"/>
                <w:szCs w:val="18"/>
              </w:rPr>
            </w:pPr>
            <w:r w:rsidRPr="00DF5603">
              <w:rPr>
                <w:b/>
                <w:bCs/>
                <w:sz w:val="18"/>
                <w:szCs w:val="18"/>
              </w:rPr>
              <w:t>propan-2-ol</w:t>
            </w:r>
          </w:p>
        </w:tc>
      </w:tr>
      <w:tr w:rsidR="000267B1" w:rsidRPr="00DF5603" w14:paraId="15095034" w14:textId="77777777" w:rsidTr="00712575">
        <w:tc>
          <w:tcPr>
            <w:tcW w:w="1418" w:type="dxa"/>
            <w:shd w:val="clear" w:color="auto" w:fill="auto"/>
          </w:tcPr>
          <w:p w14:paraId="08BA40BD" w14:textId="77777777" w:rsidR="000267B1" w:rsidRPr="00DF5603" w:rsidRDefault="000267B1" w:rsidP="00712575">
            <w:pPr>
              <w:rPr>
                <w:sz w:val="18"/>
                <w:szCs w:val="18"/>
              </w:rPr>
            </w:pPr>
            <w:r w:rsidRPr="00DF5603">
              <w:rPr>
                <w:sz w:val="18"/>
                <w:szCs w:val="18"/>
              </w:rPr>
              <w:t>m (mg)</w:t>
            </w:r>
          </w:p>
        </w:tc>
        <w:tc>
          <w:tcPr>
            <w:tcW w:w="3544" w:type="dxa"/>
            <w:shd w:val="clear" w:color="auto" w:fill="auto"/>
            <w:vAlign w:val="center"/>
          </w:tcPr>
          <w:p w14:paraId="6C525A37" w14:textId="77777777" w:rsidR="000267B1" w:rsidRPr="00DF5603" w:rsidRDefault="000267B1" w:rsidP="00712575">
            <w:pPr>
              <w:rPr>
                <w:sz w:val="18"/>
                <w:szCs w:val="18"/>
              </w:rPr>
            </w:pPr>
            <w:r w:rsidRPr="00DF5603">
              <w:rPr>
                <w:rFonts w:cs="Calibri"/>
                <w:color w:val="000000"/>
                <w:sz w:val="18"/>
                <w:szCs w:val="18"/>
              </w:rPr>
              <w:t>177.38</w:t>
            </w:r>
          </w:p>
        </w:tc>
        <w:tc>
          <w:tcPr>
            <w:tcW w:w="4110" w:type="dxa"/>
            <w:shd w:val="clear" w:color="auto" w:fill="auto"/>
            <w:vAlign w:val="center"/>
          </w:tcPr>
          <w:p w14:paraId="2E5BDBBB" w14:textId="77777777" w:rsidR="000267B1" w:rsidRPr="00DF5603" w:rsidRDefault="000267B1" w:rsidP="00712575">
            <w:pPr>
              <w:rPr>
                <w:sz w:val="18"/>
                <w:szCs w:val="18"/>
              </w:rPr>
            </w:pPr>
            <w:r w:rsidRPr="00DF5603">
              <w:rPr>
                <w:rFonts w:cs="Calibri"/>
                <w:color w:val="000000"/>
                <w:sz w:val="18"/>
                <w:szCs w:val="18"/>
              </w:rPr>
              <w:t>70.59</w:t>
            </w:r>
          </w:p>
        </w:tc>
      </w:tr>
      <w:tr w:rsidR="000267B1" w:rsidRPr="00DF5603" w14:paraId="540229CC" w14:textId="77777777" w:rsidTr="00712575">
        <w:tc>
          <w:tcPr>
            <w:tcW w:w="1418" w:type="dxa"/>
            <w:shd w:val="clear" w:color="auto" w:fill="auto"/>
          </w:tcPr>
          <w:p w14:paraId="2156A85E" w14:textId="77777777" w:rsidR="000267B1" w:rsidRPr="00DF5603" w:rsidRDefault="000267B1" w:rsidP="00712575">
            <w:pPr>
              <w:rPr>
                <w:sz w:val="18"/>
                <w:szCs w:val="18"/>
              </w:rPr>
            </w:pPr>
            <w:r w:rsidRPr="00DF5603">
              <w:rPr>
                <w:sz w:val="18"/>
                <w:szCs w:val="18"/>
              </w:rPr>
              <w:t>P (Pa)</w:t>
            </w:r>
          </w:p>
        </w:tc>
        <w:tc>
          <w:tcPr>
            <w:tcW w:w="3544" w:type="dxa"/>
            <w:shd w:val="clear" w:color="auto" w:fill="auto"/>
          </w:tcPr>
          <w:p w14:paraId="1485F0F2" w14:textId="77777777" w:rsidR="000267B1" w:rsidRPr="00DF5603" w:rsidRDefault="000267B1" w:rsidP="00712575">
            <w:pPr>
              <w:rPr>
                <w:sz w:val="18"/>
                <w:szCs w:val="18"/>
              </w:rPr>
            </w:pPr>
            <w:r w:rsidRPr="00DF5603">
              <w:rPr>
                <w:sz w:val="18"/>
                <w:szCs w:val="18"/>
              </w:rPr>
              <w:t>3774 at 30°C</w:t>
            </w:r>
          </w:p>
        </w:tc>
        <w:tc>
          <w:tcPr>
            <w:tcW w:w="4110" w:type="dxa"/>
            <w:shd w:val="clear" w:color="auto" w:fill="auto"/>
          </w:tcPr>
          <w:p w14:paraId="717942BC" w14:textId="77777777" w:rsidR="000267B1" w:rsidRPr="00DF5603" w:rsidRDefault="000267B1" w:rsidP="00712575">
            <w:pPr>
              <w:rPr>
                <w:sz w:val="18"/>
                <w:szCs w:val="18"/>
              </w:rPr>
            </w:pPr>
            <w:r w:rsidRPr="00DF5603">
              <w:rPr>
                <w:sz w:val="18"/>
                <w:szCs w:val="18"/>
              </w:rPr>
              <w:t>7544 at 30°C</w:t>
            </w:r>
          </w:p>
        </w:tc>
      </w:tr>
      <w:tr w:rsidR="000267B1" w:rsidRPr="00DF5603" w14:paraId="4A8A5161" w14:textId="77777777" w:rsidTr="00712575">
        <w:tc>
          <w:tcPr>
            <w:tcW w:w="1418" w:type="dxa"/>
            <w:shd w:val="clear" w:color="auto" w:fill="auto"/>
          </w:tcPr>
          <w:p w14:paraId="720A488E" w14:textId="77777777" w:rsidR="000267B1" w:rsidRPr="00DF5603" w:rsidRDefault="000267B1" w:rsidP="00712575">
            <w:pPr>
              <w:rPr>
                <w:sz w:val="18"/>
                <w:szCs w:val="18"/>
              </w:rPr>
            </w:pPr>
            <w:r w:rsidRPr="00DF5603">
              <w:rPr>
                <w:sz w:val="18"/>
                <w:szCs w:val="18"/>
              </w:rPr>
              <w:t>t (s)</w:t>
            </w:r>
          </w:p>
        </w:tc>
        <w:tc>
          <w:tcPr>
            <w:tcW w:w="3544" w:type="dxa"/>
            <w:shd w:val="clear" w:color="auto" w:fill="auto"/>
            <w:vAlign w:val="center"/>
          </w:tcPr>
          <w:p w14:paraId="0F8E5A70" w14:textId="34A34BB0" w:rsidR="000267B1" w:rsidRPr="00DF5603" w:rsidRDefault="00F75A6E" w:rsidP="00712575">
            <w:pPr>
              <w:rPr>
                <w:sz w:val="18"/>
                <w:szCs w:val="18"/>
              </w:rPr>
            </w:pPr>
            <w:r w:rsidRPr="00DF5603">
              <w:rPr>
                <w:rFonts w:cs="Calibri"/>
                <w:color w:val="000000"/>
                <w:sz w:val="18"/>
                <w:szCs w:val="18"/>
              </w:rPr>
              <w:t>10</w:t>
            </w:r>
          </w:p>
        </w:tc>
        <w:tc>
          <w:tcPr>
            <w:tcW w:w="4110" w:type="dxa"/>
            <w:shd w:val="clear" w:color="auto" w:fill="auto"/>
            <w:vAlign w:val="center"/>
          </w:tcPr>
          <w:p w14:paraId="63302F10" w14:textId="779B5F26" w:rsidR="000267B1" w:rsidRPr="00DF5603" w:rsidRDefault="000267B1" w:rsidP="00712575">
            <w:pPr>
              <w:rPr>
                <w:sz w:val="18"/>
                <w:szCs w:val="18"/>
              </w:rPr>
            </w:pPr>
            <w:r w:rsidRPr="00DF5603">
              <w:rPr>
                <w:rFonts w:cs="Calibri"/>
                <w:color w:val="000000"/>
                <w:sz w:val="18"/>
                <w:szCs w:val="18"/>
              </w:rPr>
              <w:t>2</w:t>
            </w:r>
          </w:p>
        </w:tc>
      </w:tr>
    </w:tbl>
    <w:p w14:paraId="3760C48A" w14:textId="77777777" w:rsidR="000267B1" w:rsidRPr="00DF5603" w:rsidRDefault="000267B1" w:rsidP="000267B1">
      <w:pPr>
        <w:rPr>
          <w:sz w:val="16"/>
          <w:szCs w:val="16"/>
        </w:rPr>
      </w:pPr>
      <w:r w:rsidRPr="00DF5603">
        <w:rPr>
          <w:sz w:val="16"/>
          <w:szCs w:val="16"/>
        </w:rPr>
        <w:t>* obtained by calculation and the Clausius-Clapeyron equation</w:t>
      </w:r>
    </w:p>
    <w:p w14:paraId="1660B4DB" w14:textId="77777777" w:rsidR="000267B1" w:rsidRPr="00DF5603" w:rsidRDefault="000267B1" w:rsidP="000267B1">
      <w:pPr>
        <w:rPr>
          <w:sz w:val="18"/>
          <w:szCs w:val="18"/>
        </w:rPr>
      </w:pPr>
    </w:p>
    <w:p w14:paraId="1706FD6B" w14:textId="77777777" w:rsidR="000267B1" w:rsidRPr="00DF5603" w:rsidRDefault="000267B1" w:rsidP="000267B1">
      <w:pPr>
        <w:rPr>
          <w:sz w:val="18"/>
          <w:szCs w:val="18"/>
        </w:rPr>
      </w:pPr>
      <w:r w:rsidRPr="00DF5603">
        <w:rPr>
          <w:sz w:val="18"/>
          <w:szCs w:val="18"/>
        </w:rPr>
        <w:lastRenderedPageBreak/>
        <w:t>According to this equation the evaporation time is 10 s for propan-1-ol and 2 s for propan-2-ol. Using the dermal flux rate 0.85 mg/cm</w:t>
      </w:r>
      <w:r w:rsidRPr="00DF5603">
        <w:rPr>
          <w:sz w:val="18"/>
          <w:szCs w:val="18"/>
          <w:vertAlign w:val="superscript"/>
        </w:rPr>
        <w:t>2</w:t>
      </w:r>
      <w:r w:rsidRPr="00DF5603">
        <w:rPr>
          <w:sz w:val="18"/>
          <w:szCs w:val="18"/>
        </w:rPr>
        <w:t xml:space="preserve">/h and assuming a use frequency of 1, the total absorbed amount is 0.032 mg/kg bw/d propan-1-ol and 0.006 mg/kg bw/d propan-2-ol. </w:t>
      </w:r>
    </w:p>
    <w:p w14:paraId="6FFF7018" w14:textId="0234ACC5" w:rsidR="00BA2287" w:rsidRPr="00DF5603" w:rsidRDefault="00BA2287" w:rsidP="000267B1">
      <w:pPr>
        <w:rPr>
          <w:sz w:val="18"/>
          <w:szCs w:val="18"/>
        </w:rPr>
      </w:pPr>
      <w:r w:rsidRPr="00DF5603">
        <w:rPr>
          <w:sz w:val="18"/>
          <w:szCs w:val="18"/>
        </w:rPr>
        <w:tab/>
      </w:r>
      <w:r w:rsidRPr="00DF5603">
        <w:rPr>
          <w:sz w:val="18"/>
          <w:szCs w:val="18"/>
        </w:rPr>
        <w:tab/>
      </w:r>
    </w:p>
    <w:p w14:paraId="357C33B8" w14:textId="77777777" w:rsidR="00BA2287" w:rsidRPr="00DF5603" w:rsidRDefault="00BA2287" w:rsidP="00BA2287">
      <w:pPr>
        <w:rPr>
          <w:sz w:val="18"/>
          <w:szCs w:val="18"/>
          <w:u w:val="single"/>
        </w:rPr>
      </w:pPr>
      <w:r w:rsidRPr="00DF5603">
        <w:rPr>
          <w:sz w:val="18"/>
          <w:szCs w:val="18"/>
          <w:u w:val="single"/>
        </w:rPr>
        <w:t xml:space="preserve">Inhalation exposure </w:t>
      </w:r>
    </w:p>
    <w:p w14:paraId="78D8DC01" w14:textId="77777777" w:rsidR="00BA2287" w:rsidRPr="00DF5603" w:rsidRDefault="00BA2287" w:rsidP="00BA2287">
      <w:pPr>
        <w:rPr>
          <w:sz w:val="18"/>
          <w:szCs w:val="18"/>
          <w:u w:val="single"/>
        </w:rPr>
      </w:pPr>
    </w:p>
    <w:p w14:paraId="327CFB1D" w14:textId="3478D584" w:rsidR="00BA2287" w:rsidRPr="00DF5603" w:rsidRDefault="00BA2287" w:rsidP="00BA2287">
      <w:pPr>
        <w:rPr>
          <w:sz w:val="18"/>
          <w:szCs w:val="18"/>
        </w:rPr>
      </w:pPr>
      <w:r w:rsidRPr="00DF5603">
        <w:rPr>
          <w:sz w:val="18"/>
          <w:szCs w:val="18"/>
        </w:rPr>
        <w:t xml:space="preserve">Propan-1-ol: the mean event concentration is </w:t>
      </w:r>
      <w:r w:rsidR="00F75A6E" w:rsidRPr="00DF5603">
        <w:rPr>
          <w:sz w:val="18"/>
          <w:szCs w:val="18"/>
        </w:rPr>
        <w:t>2600</w:t>
      </w:r>
      <w:r w:rsidRPr="00DF5603">
        <w:rPr>
          <w:sz w:val="18"/>
          <w:szCs w:val="18"/>
        </w:rPr>
        <w:t xml:space="preserve"> mg/m</w:t>
      </w:r>
      <w:r w:rsidRPr="00DF5603">
        <w:rPr>
          <w:sz w:val="18"/>
          <w:szCs w:val="18"/>
          <w:vertAlign w:val="superscript"/>
        </w:rPr>
        <w:t>3</w:t>
      </w:r>
      <w:r w:rsidRPr="00DF5603">
        <w:rPr>
          <w:sz w:val="18"/>
          <w:szCs w:val="18"/>
        </w:rPr>
        <w:t xml:space="preserve">. </w:t>
      </w:r>
      <w:r w:rsidR="00C83BE4" w:rsidRPr="00DF5603">
        <w:rPr>
          <w:sz w:val="18"/>
          <w:szCs w:val="18"/>
        </w:rPr>
        <w:t xml:space="preserve">With </w:t>
      </w:r>
      <w:r w:rsidRPr="00DF5603">
        <w:rPr>
          <w:sz w:val="18"/>
          <w:szCs w:val="18"/>
        </w:rPr>
        <w:t>an exposure time of 20 minutes, a frequency of 1 disinfection per day and an inhalation rate of 1.25 m</w:t>
      </w:r>
      <w:r w:rsidRPr="00DF5603">
        <w:rPr>
          <w:sz w:val="18"/>
          <w:szCs w:val="18"/>
          <w:vertAlign w:val="superscript"/>
        </w:rPr>
        <w:t>3</w:t>
      </w:r>
      <w:r w:rsidRPr="00DF5603">
        <w:rPr>
          <w:sz w:val="18"/>
          <w:szCs w:val="18"/>
        </w:rPr>
        <w:t>/</w:t>
      </w:r>
      <w:r w:rsidR="000267B1" w:rsidRPr="00DF5603">
        <w:rPr>
          <w:sz w:val="18"/>
          <w:szCs w:val="18"/>
        </w:rPr>
        <w:t>h</w:t>
      </w:r>
      <w:r w:rsidRPr="00DF5603">
        <w:rPr>
          <w:sz w:val="18"/>
          <w:szCs w:val="18"/>
        </w:rPr>
        <w:t xml:space="preserve">, the inhalation exposure is </w:t>
      </w:r>
      <w:r w:rsidR="00F75A6E" w:rsidRPr="00DF5603">
        <w:rPr>
          <w:sz w:val="18"/>
          <w:szCs w:val="18"/>
        </w:rPr>
        <w:t>18</w:t>
      </w:r>
      <w:r w:rsidRPr="00DF5603">
        <w:rPr>
          <w:sz w:val="18"/>
          <w:szCs w:val="18"/>
        </w:rPr>
        <w:t xml:space="preserve"> mg/kg bw/d.</w:t>
      </w:r>
    </w:p>
    <w:p w14:paraId="7FBA5EF9" w14:textId="77777777" w:rsidR="00BA2287" w:rsidRPr="00DF5603" w:rsidRDefault="00BA2287" w:rsidP="00BA2287">
      <w:pPr>
        <w:rPr>
          <w:sz w:val="18"/>
          <w:szCs w:val="18"/>
        </w:rPr>
      </w:pPr>
    </w:p>
    <w:p w14:paraId="2BDA75B0" w14:textId="1D5A41F8" w:rsidR="00BA2287" w:rsidRPr="00DF5603" w:rsidRDefault="00BA2287" w:rsidP="00BA2287">
      <w:pPr>
        <w:rPr>
          <w:sz w:val="18"/>
          <w:szCs w:val="18"/>
        </w:rPr>
      </w:pPr>
      <w:r w:rsidRPr="00DF5603">
        <w:rPr>
          <w:sz w:val="18"/>
          <w:szCs w:val="18"/>
        </w:rPr>
        <w:t>Propan-2-ol: the mean event concentration is 1</w:t>
      </w:r>
      <w:r w:rsidR="00F75A6E" w:rsidRPr="00DF5603">
        <w:rPr>
          <w:sz w:val="18"/>
          <w:szCs w:val="18"/>
        </w:rPr>
        <w:t>700</w:t>
      </w:r>
      <w:r w:rsidRPr="00DF5603">
        <w:rPr>
          <w:sz w:val="18"/>
          <w:szCs w:val="18"/>
        </w:rPr>
        <w:t xml:space="preserve"> mg/m</w:t>
      </w:r>
      <w:r w:rsidRPr="00DF5603">
        <w:rPr>
          <w:sz w:val="18"/>
          <w:szCs w:val="18"/>
          <w:vertAlign w:val="superscript"/>
        </w:rPr>
        <w:t>3</w:t>
      </w:r>
      <w:r w:rsidRPr="00DF5603">
        <w:rPr>
          <w:sz w:val="18"/>
          <w:szCs w:val="18"/>
        </w:rPr>
        <w:t xml:space="preserve">. </w:t>
      </w:r>
      <w:r w:rsidR="00C83BE4" w:rsidRPr="00DF5603">
        <w:rPr>
          <w:sz w:val="18"/>
          <w:szCs w:val="18"/>
        </w:rPr>
        <w:t xml:space="preserve">With </w:t>
      </w:r>
      <w:r w:rsidRPr="00DF5603">
        <w:rPr>
          <w:sz w:val="18"/>
          <w:szCs w:val="18"/>
        </w:rPr>
        <w:t>an exposure time of 20 minutes, a frequency of 1 disinfection per day and an inhalation rate of 1.25 m</w:t>
      </w:r>
      <w:r w:rsidRPr="00DF5603">
        <w:rPr>
          <w:sz w:val="18"/>
          <w:szCs w:val="18"/>
          <w:vertAlign w:val="superscript"/>
        </w:rPr>
        <w:t>3</w:t>
      </w:r>
      <w:r w:rsidRPr="00DF5603">
        <w:rPr>
          <w:sz w:val="18"/>
          <w:szCs w:val="18"/>
        </w:rPr>
        <w:t>/h, the inhalation exposure is 1</w:t>
      </w:r>
      <w:r w:rsidR="00F75A6E" w:rsidRPr="00DF5603">
        <w:rPr>
          <w:sz w:val="18"/>
          <w:szCs w:val="18"/>
        </w:rPr>
        <w:t>2</w:t>
      </w:r>
      <w:r w:rsidRPr="00DF5603">
        <w:rPr>
          <w:sz w:val="18"/>
          <w:szCs w:val="18"/>
        </w:rPr>
        <w:t xml:space="preserve"> mg/kg bw/d.</w:t>
      </w:r>
    </w:p>
    <w:p w14:paraId="76E1A4E5" w14:textId="77777777" w:rsidR="00BA2287" w:rsidRPr="00DF5603" w:rsidRDefault="00BA2287" w:rsidP="00BA2287">
      <w:pPr>
        <w:rPr>
          <w:sz w:val="18"/>
          <w:szCs w:val="18"/>
        </w:rPr>
      </w:pPr>
    </w:p>
    <w:p w14:paraId="497FDBBA" w14:textId="77777777" w:rsidR="00BA2287" w:rsidRPr="00DF5603" w:rsidRDefault="00BA2287" w:rsidP="00BA22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374"/>
        <w:gridCol w:w="1507"/>
        <w:gridCol w:w="1439"/>
        <w:gridCol w:w="1440"/>
        <w:gridCol w:w="785"/>
        <w:gridCol w:w="1415"/>
      </w:tblGrid>
      <w:tr w:rsidR="00BA2287" w:rsidRPr="00DF5603" w14:paraId="05809E06" w14:textId="77777777" w:rsidTr="00BA2287">
        <w:trPr>
          <w:trHeight w:val="371"/>
        </w:trPr>
        <w:tc>
          <w:tcPr>
            <w:tcW w:w="9204" w:type="dxa"/>
            <w:gridSpan w:val="7"/>
            <w:shd w:val="clear" w:color="auto" w:fill="FFFFCC"/>
            <w:vAlign w:val="center"/>
          </w:tcPr>
          <w:p w14:paraId="491D5632" w14:textId="77777777" w:rsidR="00BA2287" w:rsidRPr="00DF5603" w:rsidRDefault="00BA2287" w:rsidP="00BA2287">
            <w:pPr>
              <w:rPr>
                <w:rFonts w:cs="Calibri"/>
                <w:b/>
                <w:bCs/>
                <w:color w:val="000000"/>
                <w:sz w:val="18"/>
                <w:szCs w:val="18"/>
                <w:lang w:eastAsia="nl-BE"/>
              </w:rPr>
            </w:pPr>
            <w:r w:rsidRPr="00DF5603">
              <w:rPr>
                <w:rFonts w:cs="Calibri"/>
                <w:b/>
                <w:bCs/>
                <w:color w:val="000000"/>
                <w:sz w:val="18"/>
                <w:szCs w:val="18"/>
                <w:lang w:eastAsia="nl-BE"/>
              </w:rPr>
              <w:t>Summary table: estimated exposure scenario 2.2-e</w:t>
            </w:r>
          </w:p>
        </w:tc>
      </w:tr>
      <w:tr w:rsidR="00BA2287" w:rsidRPr="00DF5603" w14:paraId="0EB004BD" w14:textId="77777777" w:rsidTr="00BA2287">
        <w:tc>
          <w:tcPr>
            <w:tcW w:w="1244" w:type="dxa"/>
            <w:shd w:val="clear" w:color="auto" w:fill="auto"/>
          </w:tcPr>
          <w:p w14:paraId="323B0833" w14:textId="77777777" w:rsidR="00BA2287" w:rsidRPr="00DF5603" w:rsidRDefault="00BA2287" w:rsidP="00BA2287">
            <w:pPr>
              <w:rPr>
                <w:iCs/>
              </w:rPr>
            </w:pPr>
          </w:p>
        </w:tc>
        <w:tc>
          <w:tcPr>
            <w:tcW w:w="1374" w:type="dxa"/>
            <w:shd w:val="clear" w:color="auto" w:fill="auto"/>
          </w:tcPr>
          <w:p w14:paraId="1DB652F6" w14:textId="77777777" w:rsidR="00BA2287" w:rsidRPr="00DF5603" w:rsidRDefault="00BA2287" w:rsidP="00BA2287">
            <w:pPr>
              <w:jc w:val="center"/>
              <w:rPr>
                <w:b/>
                <w:bCs/>
                <w:iCs/>
                <w:sz w:val="18"/>
                <w:szCs w:val="18"/>
              </w:rPr>
            </w:pPr>
            <w:r w:rsidRPr="00DF5603">
              <w:rPr>
                <w:b/>
                <w:bCs/>
                <w:iCs/>
                <w:sz w:val="18"/>
                <w:szCs w:val="18"/>
              </w:rPr>
              <w:t>Tier/PPE</w:t>
            </w:r>
          </w:p>
        </w:tc>
        <w:tc>
          <w:tcPr>
            <w:tcW w:w="1507" w:type="dxa"/>
            <w:shd w:val="clear" w:color="auto" w:fill="auto"/>
          </w:tcPr>
          <w:p w14:paraId="76997750" w14:textId="77777777" w:rsidR="00BA2287" w:rsidRPr="00DF5603" w:rsidRDefault="00BA2287" w:rsidP="00BA2287">
            <w:pPr>
              <w:jc w:val="center"/>
              <w:rPr>
                <w:b/>
                <w:bCs/>
                <w:sz w:val="18"/>
                <w:szCs w:val="18"/>
              </w:rPr>
            </w:pPr>
            <w:r w:rsidRPr="00DF5603">
              <w:rPr>
                <w:b/>
                <w:bCs/>
                <w:sz w:val="18"/>
                <w:szCs w:val="18"/>
              </w:rPr>
              <w:t>Estimated inhalation uptake</w:t>
            </w:r>
          </w:p>
          <w:p w14:paraId="788330FE" w14:textId="77777777" w:rsidR="00BA2287" w:rsidRPr="00DF5603" w:rsidRDefault="00BA2287" w:rsidP="00BA2287">
            <w:pPr>
              <w:jc w:val="center"/>
              <w:rPr>
                <w:b/>
                <w:bCs/>
                <w:sz w:val="18"/>
                <w:szCs w:val="18"/>
              </w:rPr>
            </w:pPr>
            <w:r w:rsidRPr="00DF5603">
              <w:rPr>
                <w:b/>
                <w:bCs/>
                <w:sz w:val="18"/>
                <w:szCs w:val="18"/>
              </w:rPr>
              <w:t>(mg/kg bw/d)</w:t>
            </w:r>
          </w:p>
        </w:tc>
        <w:tc>
          <w:tcPr>
            <w:tcW w:w="1439" w:type="dxa"/>
            <w:shd w:val="clear" w:color="auto" w:fill="auto"/>
          </w:tcPr>
          <w:p w14:paraId="5BFB8711" w14:textId="77777777" w:rsidR="00BA2287" w:rsidRPr="00DF5603" w:rsidRDefault="00BA2287" w:rsidP="00BA2287">
            <w:pPr>
              <w:jc w:val="center"/>
              <w:rPr>
                <w:b/>
                <w:bCs/>
                <w:iCs/>
                <w:sz w:val="18"/>
                <w:szCs w:val="18"/>
              </w:rPr>
            </w:pPr>
            <w:r w:rsidRPr="00DF5603">
              <w:rPr>
                <w:b/>
                <w:bCs/>
                <w:iCs/>
                <w:sz w:val="18"/>
                <w:szCs w:val="18"/>
              </w:rPr>
              <w:t>Estimated dermal uptake</w:t>
            </w:r>
          </w:p>
          <w:p w14:paraId="5B798EAF" w14:textId="77777777" w:rsidR="00BA2287" w:rsidRPr="00DF5603" w:rsidRDefault="00BA2287" w:rsidP="00BA2287">
            <w:pPr>
              <w:jc w:val="center"/>
              <w:rPr>
                <w:b/>
                <w:bCs/>
                <w:iCs/>
                <w:sz w:val="18"/>
                <w:szCs w:val="18"/>
              </w:rPr>
            </w:pPr>
            <w:r w:rsidRPr="00DF5603">
              <w:rPr>
                <w:b/>
                <w:bCs/>
                <w:iCs/>
                <w:sz w:val="18"/>
                <w:szCs w:val="18"/>
              </w:rPr>
              <w:t>(mg/kg bw/d)</w:t>
            </w:r>
          </w:p>
        </w:tc>
        <w:tc>
          <w:tcPr>
            <w:tcW w:w="1440" w:type="dxa"/>
            <w:shd w:val="clear" w:color="auto" w:fill="auto"/>
          </w:tcPr>
          <w:p w14:paraId="6163C4E9" w14:textId="77777777" w:rsidR="00BA2287" w:rsidRPr="00DF5603" w:rsidRDefault="00BA2287" w:rsidP="00BA2287">
            <w:pPr>
              <w:jc w:val="center"/>
              <w:rPr>
                <w:b/>
                <w:bCs/>
                <w:iCs/>
                <w:sz w:val="18"/>
                <w:szCs w:val="18"/>
              </w:rPr>
            </w:pPr>
            <w:r w:rsidRPr="00DF5603">
              <w:rPr>
                <w:b/>
                <w:bCs/>
                <w:iCs/>
                <w:sz w:val="18"/>
                <w:szCs w:val="18"/>
              </w:rPr>
              <w:t>Estimated total uptake</w:t>
            </w:r>
          </w:p>
          <w:p w14:paraId="4B8609B7" w14:textId="77777777" w:rsidR="00BA2287" w:rsidRPr="00DF5603" w:rsidRDefault="00BA2287" w:rsidP="00BA2287">
            <w:pPr>
              <w:jc w:val="center"/>
              <w:rPr>
                <w:b/>
                <w:bCs/>
                <w:iCs/>
                <w:sz w:val="18"/>
                <w:szCs w:val="18"/>
              </w:rPr>
            </w:pPr>
            <w:r w:rsidRPr="00DF5603">
              <w:rPr>
                <w:b/>
                <w:bCs/>
                <w:iCs/>
                <w:sz w:val="18"/>
                <w:szCs w:val="18"/>
              </w:rPr>
              <w:t>(mg/kg bw/d)</w:t>
            </w:r>
          </w:p>
        </w:tc>
        <w:tc>
          <w:tcPr>
            <w:tcW w:w="785" w:type="dxa"/>
          </w:tcPr>
          <w:p w14:paraId="702FA0F9" w14:textId="77777777" w:rsidR="00BA2287" w:rsidRPr="00DF5603" w:rsidRDefault="00BA2287" w:rsidP="00BA2287">
            <w:pPr>
              <w:jc w:val="center"/>
              <w:rPr>
                <w:b/>
                <w:bCs/>
                <w:iCs/>
                <w:sz w:val="18"/>
                <w:szCs w:val="18"/>
              </w:rPr>
            </w:pPr>
            <w:r w:rsidRPr="00DF5603">
              <w:rPr>
                <w:rFonts w:cs="Calibri"/>
                <w:b/>
                <w:bCs/>
                <w:color w:val="000000"/>
                <w:sz w:val="18"/>
                <w:szCs w:val="18"/>
                <w:lang w:val="nl-BE" w:eastAsia="nl-BE"/>
              </w:rPr>
              <w:t>AEL</w:t>
            </w:r>
          </w:p>
        </w:tc>
        <w:tc>
          <w:tcPr>
            <w:tcW w:w="1415" w:type="dxa"/>
          </w:tcPr>
          <w:p w14:paraId="6E3F5515" w14:textId="77777777" w:rsidR="00BA2287" w:rsidRPr="00DF5603" w:rsidRDefault="00BA2287" w:rsidP="00BA2287">
            <w:pPr>
              <w:rPr>
                <w:b/>
                <w:bCs/>
                <w:iCs/>
                <w:sz w:val="18"/>
                <w:szCs w:val="18"/>
              </w:rPr>
            </w:pPr>
            <w:r w:rsidRPr="00DF5603">
              <w:rPr>
                <w:rFonts w:cs="Calibri"/>
                <w:b/>
                <w:bCs/>
                <w:color w:val="000000"/>
                <w:sz w:val="18"/>
                <w:szCs w:val="18"/>
                <w:lang w:val="nl-BE" w:eastAsia="nl-BE"/>
              </w:rPr>
              <w:t>Estimated total uptake/AEL</w:t>
            </w:r>
          </w:p>
        </w:tc>
      </w:tr>
      <w:tr w:rsidR="000267B1" w:rsidRPr="00DF5603" w14:paraId="6ABCBCDB" w14:textId="77777777" w:rsidTr="00BA2287">
        <w:tc>
          <w:tcPr>
            <w:tcW w:w="1244" w:type="dxa"/>
            <w:shd w:val="clear" w:color="auto" w:fill="auto"/>
          </w:tcPr>
          <w:p w14:paraId="11B26EC0" w14:textId="77777777" w:rsidR="000267B1" w:rsidRPr="00DF5603" w:rsidRDefault="000267B1" w:rsidP="000267B1">
            <w:pPr>
              <w:jc w:val="center"/>
              <w:rPr>
                <w:iCs/>
                <w:sz w:val="18"/>
                <w:szCs w:val="18"/>
              </w:rPr>
            </w:pPr>
            <w:r w:rsidRPr="00DF5603">
              <w:rPr>
                <w:iCs/>
                <w:sz w:val="18"/>
                <w:szCs w:val="18"/>
              </w:rPr>
              <w:t>Propan-1-ol</w:t>
            </w:r>
          </w:p>
        </w:tc>
        <w:tc>
          <w:tcPr>
            <w:tcW w:w="1374" w:type="dxa"/>
            <w:shd w:val="clear" w:color="auto" w:fill="auto"/>
          </w:tcPr>
          <w:p w14:paraId="054F760C" w14:textId="77777777" w:rsidR="000267B1" w:rsidRPr="00DF5603" w:rsidRDefault="000267B1" w:rsidP="000267B1">
            <w:pPr>
              <w:jc w:val="center"/>
              <w:rPr>
                <w:iCs/>
                <w:sz w:val="18"/>
                <w:szCs w:val="18"/>
              </w:rPr>
            </w:pPr>
            <w:r w:rsidRPr="00DF5603">
              <w:rPr>
                <w:iCs/>
                <w:sz w:val="18"/>
                <w:szCs w:val="18"/>
              </w:rPr>
              <w:t>1 (no PPE)</w:t>
            </w:r>
          </w:p>
        </w:tc>
        <w:tc>
          <w:tcPr>
            <w:tcW w:w="1507" w:type="dxa"/>
            <w:shd w:val="clear" w:color="auto" w:fill="auto"/>
            <w:vAlign w:val="center"/>
          </w:tcPr>
          <w:p w14:paraId="547069F9" w14:textId="2AA1873C" w:rsidR="000267B1" w:rsidRPr="00DF5603" w:rsidRDefault="00F75A6E" w:rsidP="000267B1">
            <w:pPr>
              <w:jc w:val="center"/>
              <w:rPr>
                <w:iCs/>
                <w:sz w:val="18"/>
                <w:szCs w:val="18"/>
              </w:rPr>
            </w:pPr>
            <w:r w:rsidRPr="00DF5603">
              <w:rPr>
                <w:rFonts w:cs="Calibri"/>
                <w:color w:val="000000"/>
                <w:sz w:val="18"/>
                <w:szCs w:val="18"/>
              </w:rPr>
              <w:t>18</w:t>
            </w:r>
          </w:p>
        </w:tc>
        <w:tc>
          <w:tcPr>
            <w:tcW w:w="1439" w:type="dxa"/>
            <w:shd w:val="clear" w:color="auto" w:fill="auto"/>
            <w:vAlign w:val="center"/>
          </w:tcPr>
          <w:p w14:paraId="779E5776" w14:textId="3267ADEF" w:rsidR="000267B1" w:rsidRPr="00DF5603" w:rsidRDefault="000267B1" w:rsidP="000267B1">
            <w:pPr>
              <w:jc w:val="center"/>
              <w:rPr>
                <w:iCs/>
                <w:sz w:val="18"/>
                <w:szCs w:val="18"/>
              </w:rPr>
            </w:pPr>
            <w:r w:rsidRPr="00DF5603">
              <w:rPr>
                <w:rFonts w:cs="Calibri"/>
                <w:color w:val="000000"/>
                <w:sz w:val="18"/>
                <w:szCs w:val="18"/>
              </w:rPr>
              <w:t>0.032</w:t>
            </w:r>
          </w:p>
        </w:tc>
        <w:tc>
          <w:tcPr>
            <w:tcW w:w="1440" w:type="dxa"/>
            <w:shd w:val="clear" w:color="auto" w:fill="auto"/>
            <w:vAlign w:val="center"/>
          </w:tcPr>
          <w:p w14:paraId="108E3A30" w14:textId="11CDCEDC" w:rsidR="000267B1" w:rsidRPr="00DF5603" w:rsidRDefault="00F75A6E" w:rsidP="000267B1">
            <w:pPr>
              <w:jc w:val="center"/>
              <w:rPr>
                <w:iCs/>
                <w:sz w:val="18"/>
                <w:szCs w:val="18"/>
              </w:rPr>
            </w:pPr>
            <w:r w:rsidRPr="00DF5603">
              <w:rPr>
                <w:rFonts w:cs="Calibri"/>
                <w:color w:val="000000"/>
                <w:sz w:val="18"/>
                <w:szCs w:val="18"/>
              </w:rPr>
              <w:t>18</w:t>
            </w:r>
          </w:p>
        </w:tc>
        <w:tc>
          <w:tcPr>
            <w:tcW w:w="785" w:type="dxa"/>
            <w:shd w:val="clear" w:color="auto" w:fill="auto"/>
            <w:vAlign w:val="center"/>
          </w:tcPr>
          <w:p w14:paraId="3B5B01B4" w14:textId="77777777" w:rsidR="000267B1" w:rsidRPr="00DF5603" w:rsidRDefault="000267B1" w:rsidP="000267B1">
            <w:pPr>
              <w:jc w:val="center"/>
              <w:rPr>
                <w:iCs/>
                <w:sz w:val="18"/>
                <w:szCs w:val="18"/>
              </w:rPr>
            </w:pPr>
            <w:r w:rsidRPr="00DF5603">
              <w:rPr>
                <w:rFonts w:cs="Calibri"/>
                <w:color w:val="000000"/>
                <w:sz w:val="18"/>
                <w:szCs w:val="18"/>
              </w:rPr>
              <w:t>9.20</w:t>
            </w:r>
          </w:p>
        </w:tc>
        <w:tc>
          <w:tcPr>
            <w:tcW w:w="1415" w:type="dxa"/>
            <w:shd w:val="clear" w:color="auto" w:fill="auto"/>
            <w:vAlign w:val="center"/>
          </w:tcPr>
          <w:p w14:paraId="2D5D2E0F" w14:textId="1F857B08" w:rsidR="000267B1" w:rsidRPr="00DF5603" w:rsidRDefault="00F75A6E" w:rsidP="000267B1">
            <w:pPr>
              <w:jc w:val="center"/>
              <w:rPr>
                <w:iCs/>
                <w:sz w:val="18"/>
                <w:szCs w:val="18"/>
              </w:rPr>
            </w:pPr>
            <w:r w:rsidRPr="00DF5603">
              <w:rPr>
                <w:rFonts w:cs="Calibri"/>
                <w:color w:val="000000"/>
                <w:sz w:val="18"/>
                <w:szCs w:val="18"/>
              </w:rPr>
              <w:t>197</w:t>
            </w:r>
          </w:p>
        </w:tc>
      </w:tr>
      <w:tr w:rsidR="000267B1" w:rsidRPr="00DF5603" w14:paraId="7B279F91" w14:textId="77777777" w:rsidTr="00BA2287">
        <w:tc>
          <w:tcPr>
            <w:tcW w:w="1244" w:type="dxa"/>
            <w:shd w:val="clear" w:color="auto" w:fill="auto"/>
          </w:tcPr>
          <w:p w14:paraId="65A5FB5E" w14:textId="77777777" w:rsidR="000267B1" w:rsidRPr="00DF5603" w:rsidRDefault="000267B1" w:rsidP="000267B1">
            <w:pPr>
              <w:jc w:val="center"/>
              <w:rPr>
                <w:iCs/>
                <w:sz w:val="18"/>
                <w:szCs w:val="18"/>
              </w:rPr>
            </w:pPr>
            <w:r w:rsidRPr="00DF5603">
              <w:rPr>
                <w:iCs/>
                <w:sz w:val="18"/>
                <w:szCs w:val="18"/>
              </w:rPr>
              <w:t>Propan-2-ol</w:t>
            </w:r>
          </w:p>
        </w:tc>
        <w:tc>
          <w:tcPr>
            <w:tcW w:w="1374" w:type="dxa"/>
            <w:shd w:val="clear" w:color="auto" w:fill="auto"/>
          </w:tcPr>
          <w:p w14:paraId="2BA92EE0" w14:textId="77777777" w:rsidR="000267B1" w:rsidRPr="00DF5603" w:rsidRDefault="000267B1" w:rsidP="000267B1">
            <w:pPr>
              <w:jc w:val="center"/>
              <w:rPr>
                <w:iCs/>
                <w:sz w:val="18"/>
                <w:szCs w:val="18"/>
              </w:rPr>
            </w:pPr>
            <w:r w:rsidRPr="00DF5603">
              <w:rPr>
                <w:iCs/>
                <w:sz w:val="18"/>
                <w:szCs w:val="18"/>
              </w:rPr>
              <w:t>1 (no PPE)</w:t>
            </w:r>
          </w:p>
        </w:tc>
        <w:tc>
          <w:tcPr>
            <w:tcW w:w="1507" w:type="dxa"/>
            <w:shd w:val="clear" w:color="auto" w:fill="auto"/>
            <w:vAlign w:val="center"/>
          </w:tcPr>
          <w:p w14:paraId="1478062B" w14:textId="5ECDA2B8" w:rsidR="000267B1" w:rsidRPr="00DF5603" w:rsidRDefault="00F75A6E" w:rsidP="000267B1">
            <w:pPr>
              <w:jc w:val="center"/>
              <w:rPr>
                <w:iCs/>
                <w:sz w:val="18"/>
                <w:szCs w:val="18"/>
              </w:rPr>
            </w:pPr>
            <w:r w:rsidRPr="00DF5603">
              <w:rPr>
                <w:rFonts w:cs="Calibri"/>
                <w:color w:val="000000"/>
                <w:sz w:val="18"/>
                <w:szCs w:val="18"/>
              </w:rPr>
              <w:t>12</w:t>
            </w:r>
          </w:p>
        </w:tc>
        <w:tc>
          <w:tcPr>
            <w:tcW w:w="1439" w:type="dxa"/>
            <w:shd w:val="clear" w:color="auto" w:fill="auto"/>
            <w:vAlign w:val="center"/>
          </w:tcPr>
          <w:p w14:paraId="5B915B56" w14:textId="06C30E79" w:rsidR="000267B1" w:rsidRPr="00DF5603" w:rsidRDefault="000267B1" w:rsidP="000267B1">
            <w:pPr>
              <w:jc w:val="center"/>
              <w:rPr>
                <w:iCs/>
                <w:sz w:val="18"/>
                <w:szCs w:val="18"/>
              </w:rPr>
            </w:pPr>
            <w:r w:rsidRPr="00DF5603">
              <w:rPr>
                <w:rFonts w:cs="Calibri"/>
                <w:color w:val="000000"/>
                <w:sz w:val="18"/>
                <w:szCs w:val="18"/>
              </w:rPr>
              <w:t>0.006</w:t>
            </w:r>
          </w:p>
        </w:tc>
        <w:tc>
          <w:tcPr>
            <w:tcW w:w="1440" w:type="dxa"/>
            <w:shd w:val="clear" w:color="auto" w:fill="auto"/>
            <w:vAlign w:val="center"/>
          </w:tcPr>
          <w:p w14:paraId="7269E986" w14:textId="11E84B42" w:rsidR="000267B1" w:rsidRPr="00DF5603" w:rsidRDefault="00F75A6E" w:rsidP="000267B1">
            <w:pPr>
              <w:jc w:val="center"/>
              <w:rPr>
                <w:iCs/>
                <w:sz w:val="18"/>
                <w:szCs w:val="18"/>
              </w:rPr>
            </w:pPr>
            <w:r w:rsidRPr="00DF5603">
              <w:rPr>
                <w:rFonts w:cs="Calibri"/>
                <w:color w:val="000000"/>
                <w:sz w:val="18"/>
                <w:szCs w:val="18"/>
              </w:rPr>
              <w:t>12</w:t>
            </w:r>
          </w:p>
        </w:tc>
        <w:tc>
          <w:tcPr>
            <w:tcW w:w="785" w:type="dxa"/>
            <w:shd w:val="clear" w:color="auto" w:fill="auto"/>
            <w:vAlign w:val="center"/>
          </w:tcPr>
          <w:p w14:paraId="6430C079" w14:textId="77777777" w:rsidR="000267B1" w:rsidRPr="00DF5603" w:rsidRDefault="000267B1" w:rsidP="000267B1">
            <w:pPr>
              <w:jc w:val="center"/>
              <w:rPr>
                <w:iCs/>
                <w:sz w:val="18"/>
                <w:szCs w:val="18"/>
              </w:rPr>
            </w:pPr>
            <w:r w:rsidRPr="00DF5603">
              <w:rPr>
                <w:rFonts w:cs="Calibri"/>
                <w:color w:val="000000"/>
                <w:sz w:val="18"/>
                <w:szCs w:val="18"/>
              </w:rPr>
              <w:t>17.90</w:t>
            </w:r>
          </w:p>
        </w:tc>
        <w:tc>
          <w:tcPr>
            <w:tcW w:w="1415" w:type="dxa"/>
            <w:shd w:val="clear" w:color="auto" w:fill="auto"/>
            <w:vAlign w:val="center"/>
          </w:tcPr>
          <w:p w14:paraId="3D54D978" w14:textId="179BD15C" w:rsidR="000267B1" w:rsidRPr="00DF5603" w:rsidRDefault="00F75A6E" w:rsidP="000267B1">
            <w:pPr>
              <w:jc w:val="center"/>
              <w:rPr>
                <w:iCs/>
                <w:sz w:val="18"/>
                <w:szCs w:val="18"/>
              </w:rPr>
            </w:pPr>
            <w:r w:rsidRPr="00DF5603">
              <w:rPr>
                <w:rFonts w:cs="Calibri"/>
                <w:color w:val="000000"/>
                <w:sz w:val="18"/>
                <w:szCs w:val="18"/>
              </w:rPr>
              <w:t>66</w:t>
            </w:r>
          </w:p>
        </w:tc>
      </w:tr>
      <w:tr w:rsidR="000267B1" w:rsidRPr="00DF5603" w14:paraId="39D833B4" w14:textId="77777777" w:rsidTr="00BA2287">
        <w:tc>
          <w:tcPr>
            <w:tcW w:w="1244" w:type="dxa"/>
            <w:shd w:val="clear" w:color="auto" w:fill="auto"/>
          </w:tcPr>
          <w:p w14:paraId="3A2168C0" w14:textId="77777777" w:rsidR="000267B1" w:rsidRPr="00DF5603" w:rsidRDefault="000267B1" w:rsidP="000267B1">
            <w:pPr>
              <w:jc w:val="center"/>
              <w:rPr>
                <w:iCs/>
                <w:sz w:val="18"/>
                <w:szCs w:val="18"/>
              </w:rPr>
            </w:pPr>
            <w:r w:rsidRPr="00DF5603">
              <w:rPr>
                <w:iCs/>
                <w:sz w:val="18"/>
                <w:szCs w:val="18"/>
              </w:rPr>
              <w:t>Propan-1-ol</w:t>
            </w:r>
          </w:p>
        </w:tc>
        <w:tc>
          <w:tcPr>
            <w:tcW w:w="1374" w:type="dxa"/>
            <w:shd w:val="clear" w:color="auto" w:fill="auto"/>
          </w:tcPr>
          <w:p w14:paraId="2EBC56F5" w14:textId="77777777" w:rsidR="000267B1" w:rsidRPr="00DF5603" w:rsidRDefault="000267B1" w:rsidP="000267B1">
            <w:pPr>
              <w:jc w:val="center"/>
              <w:rPr>
                <w:iCs/>
                <w:sz w:val="18"/>
                <w:szCs w:val="18"/>
              </w:rPr>
            </w:pPr>
            <w:r w:rsidRPr="00DF5603">
              <w:rPr>
                <w:iCs/>
                <w:sz w:val="18"/>
                <w:szCs w:val="18"/>
              </w:rPr>
              <w:t>Mask (APF 4)</w:t>
            </w:r>
          </w:p>
        </w:tc>
        <w:tc>
          <w:tcPr>
            <w:tcW w:w="1507" w:type="dxa"/>
            <w:shd w:val="clear" w:color="auto" w:fill="auto"/>
            <w:vAlign w:val="center"/>
          </w:tcPr>
          <w:p w14:paraId="0A60BA3E" w14:textId="4FBB7A9B" w:rsidR="000267B1" w:rsidRPr="00DF5603" w:rsidRDefault="00F75A6E" w:rsidP="000267B1">
            <w:pPr>
              <w:jc w:val="center"/>
              <w:rPr>
                <w:iCs/>
                <w:sz w:val="18"/>
                <w:szCs w:val="18"/>
              </w:rPr>
            </w:pPr>
            <w:r w:rsidRPr="00DF5603">
              <w:rPr>
                <w:rFonts w:cs="Calibri"/>
                <w:color w:val="000000"/>
                <w:sz w:val="18"/>
                <w:szCs w:val="18"/>
              </w:rPr>
              <w:t>4.5</w:t>
            </w:r>
          </w:p>
        </w:tc>
        <w:tc>
          <w:tcPr>
            <w:tcW w:w="1439" w:type="dxa"/>
            <w:shd w:val="clear" w:color="auto" w:fill="auto"/>
            <w:vAlign w:val="center"/>
          </w:tcPr>
          <w:p w14:paraId="3BD589B5" w14:textId="51BEA319" w:rsidR="000267B1" w:rsidRPr="00DF5603" w:rsidRDefault="000267B1" w:rsidP="000267B1">
            <w:pPr>
              <w:jc w:val="center"/>
              <w:rPr>
                <w:iCs/>
                <w:sz w:val="18"/>
                <w:szCs w:val="18"/>
              </w:rPr>
            </w:pPr>
            <w:r w:rsidRPr="00DF5603">
              <w:rPr>
                <w:rFonts w:cs="Calibri"/>
                <w:color w:val="000000"/>
                <w:sz w:val="18"/>
                <w:szCs w:val="18"/>
              </w:rPr>
              <w:t>0.032</w:t>
            </w:r>
          </w:p>
        </w:tc>
        <w:tc>
          <w:tcPr>
            <w:tcW w:w="1440" w:type="dxa"/>
            <w:shd w:val="clear" w:color="auto" w:fill="auto"/>
            <w:vAlign w:val="center"/>
          </w:tcPr>
          <w:p w14:paraId="0A10AC8A" w14:textId="665B7163" w:rsidR="000267B1" w:rsidRPr="00DF5603" w:rsidRDefault="00F75A6E" w:rsidP="000267B1">
            <w:pPr>
              <w:jc w:val="center"/>
              <w:rPr>
                <w:iCs/>
                <w:sz w:val="18"/>
                <w:szCs w:val="18"/>
              </w:rPr>
            </w:pPr>
            <w:r w:rsidRPr="00DF5603">
              <w:rPr>
                <w:rFonts w:cs="Calibri"/>
                <w:color w:val="000000"/>
                <w:sz w:val="18"/>
                <w:szCs w:val="18"/>
              </w:rPr>
              <w:t>4.5</w:t>
            </w:r>
          </w:p>
        </w:tc>
        <w:tc>
          <w:tcPr>
            <w:tcW w:w="785" w:type="dxa"/>
            <w:shd w:val="clear" w:color="auto" w:fill="auto"/>
            <w:vAlign w:val="center"/>
          </w:tcPr>
          <w:p w14:paraId="3CB7DE0F" w14:textId="77777777" w:rsidR="000267B1" w:rsidRPr="00DF5603" w:rsidRDefault="000267B1" w:rsidP="000267B1">
            <w:pPr>
              <w:jc w:val="center"/>
              <w:rPr>
                <w:iCs/>
                <w:sz w:val="18"/>
                <w:szCs w:val="18"/>
              </w:rPr>
            </w:pPr>
            <w:r w:rsidRPr="00DF5603">
              <w:rPr>
                <w:rFonts w:cs="Calibri"/>
                <w:color w:val="000000"/>
                <w:sz w:val="18"/>
                <w:szCs w:val="18"/>
              </w:rPr>
              <w:t>9.20</w:t>
            </w:r>
          </w:p>
        </w:tc>
        <w:tc>
          <w:tcPr>
            <w:tcW w:w="1415" w:type="dxa"/>
            <w:shd w:val="clear" w:color="auto" w:fill="auto"/>
            <w:vAlign w:val="center"/>
          </w:tcPr>
          <w:p w14:paraId="74CEBA91" w14:textId="5D19BE14" w:rsidR="000267B1" w:rsidRPr="00DF5603" w:rsidRDefault="00F75A6E" w:rsidP="000267B1">
            <w:pPr>
              <w:jc w:val="center"/>
              <w:rPr>
                <w:iCs/>
                <w:sz w:val="18"/>
                <w:szCs w:val="18"/>
              </w:rPr>
            </w:pPr>
            <w:r w:rsidRPr="00DF5603">
              <w:rPr>
                <w:rFonts w:cs="Calibri"/>
                <w:color w:val="000000"/>
                <w:sz w:val="18"/>
                <w:szCs w:val="18"/>
              </w:rPr>
              <w:t>50</w:t>
            </w:r>
          </w:p>
        </w:tc>
      </w:tr>
      <w:tr w:rsidR="000267B1" w:rsidRPr="00DF5603" w14:paraId="24392E6E" w14:textId="77777777" w:rsidTr="00BA2287">
        <w:tc>
          <w:tcPr>
            <w:tcW w:w="1244" w:type="dxa"/>
            <w:shd w:val="clear" w:color="auto" w:fill="auto"/>
          </w:tcPr>
          <w:p w14:paraId="364450F1" w14:textId="77777777" w:rsidR="000267B1" w:rsidRPr="00DF5603" w:rsidRDefault="000267B1" w:rsidP="000267B1">
            <w:pPr>
              <w:jc w:val="center"/>
              <w:rPr>
                <w:iCs/>
                <w:sz w:val="18"/>
                <w:szCs w:val="18"/>
              </w:rPr>
            </w:pPr>
            <w:r w:rsidRPr="00DF5603">
              <w:rPr>
                <w:iCs/>
                <w:sz w:val="18"/>
                <w:szCs w:val="18"/>
              </w:rPr>
              <w:t>Propan-2-ol</w:t>
            </w:r>
          </w:p>
        </w:tc>
        <w:tc>
          <w:tcPr>
            <w:tcW w:w="1374" w:type="dxa"/>
            <w:shd w:val="clear" w:color="auto" w:fill="auto"/>
          </w:tcPr>
          <w:p w14:paraId="75E1EB24" w14:textId="77777777" w:rsidR="000267B1" w:rsidRPr="00DF5603" w:rsidRDefault="000267B1" w:rsidP="000267B1">
            <w:pPr>
              <w:jc w:val="center"/>
              <w:rPr>
                <w:iCs/>
                <w:sz w:val="18"/>
                <w:szCs w:val="18"/>
              </w:rPr>
            </w:pPr>
            <w:r w:rsidRPr="00DF5603">
              <w:rPr>
                <w:iCs/>
                <w:sz w:val="18"/>
                <w:szCs w:val="18"/>
              </w:rPr>
              <w:t>Mask (APF 4)</w:t>
            </w:r>
          </w:p>
        </w:tc>
        <w:tc>
          <w:tcPr>
            <w:tcW w:w="1507" w:type="dxa"/>
            <w:shd w:val="clear" w:color="auto" w:fill="auto"/>
            <w:vAlign w:val="center"/>
          </w:tcPr>
          <w:p w14:paraId="7706A9C1" w14:textId="3F9DDA4F" w:rsidR="000267B1" w:rsidRPr="00DF5603" w:rsidRDefault="00F75A6E" w:rsidP="000267B1">
            <w:pPr>
              <w:jc w:val="center"/>
              <w:rPr>
                <w:iCs/>
                <w:sz w:val="18"/>
                <w:szCs w:val="18"/>
              </w:rPr>
            </w:pPr>
            <w:r w:rsidRPr="00DF5603">
              <w:rPr>
                <w:rFonts w:cs="Calibri"/>
                <w:color w:val="000000"/>
                <w:sz w:val="18"/>
                <w:szCs w:val="18"/>
              </w:rPr>
              <w:t>3</w:t>
            </w:r>
          </w:p>
        </w:tc>
        <w:tc>
          <w:tcPr>
            <w:tcW w:w="1439" w:type="dxa"/>
            <w:shd w:val="clear" w:color="auto" w:fill="auto"/>
            <w:vAlign w:val="center"/>
          </w:tcPr>
          <w:p w14:paraId="55AB3DAF" w14:textId="7CE33D77" w:rsidR="000267B1" w:rsidRPr="00DF5603" w:rsidRDefault="000267B1" w:rsidP="000267B1">
            <w:pPr>
              <w:jc w:val="center"/>
              <w:rPr>
                <w:iCs/>
                <w:sz w:val="18"/>
                <w:szCs w:val="18"/>
              </w:rPr>
            </w:pPr>
            <w:r w:rsidRPr="00DF5603">
              <w:rPr>
                <w:rFonts w:cs="Calibri"/>
                <w:color w:val="000000"/>
                <w:sz w:val="18"/>
                <w:szCs w:val="18"/>
              </w:rPr>
              <w:t>0.006</w:t>
            </w:r>
          </w:p>
        </w:tc>
        <w:tc>
          <w:tcPr>
            <w:tcW w:w="1440" w:type="dxa"/>
            <w:shd w:val="clear" w:color="auto" w:fill="auto"/>
            <w:vAlign w:val="center"/>
          </w:tcPr>
          <w:p w14:paraId="256A440F" w14:textId="25CCE8C2" w:rsidR="000267B1" w:rsidRPr="00DF5603" w:rsidRDefault="00F75A6E" w:rsidP="000267B1">
            <w:pPr>
              <w:jc w:val="center"/>
              <w:rPr>
                <w:iCs/>
                <w:sz w:val="18"/>
                <w:szCs w:val="18"/>
              </w:rPr>
            </w:pPr>
            <w:r w:rsidRPr="00DF5603">
              <w:rPr>
                <w:rFonts w:cs="Calibri"/>
                <w:color w:val="000000"/>
                <w:sz w:val="18"/>
                <w:szCs w:val="18"/>
              </w:rPr>
              <w:t>3</w:t>
            </w:r>
          </w:p>
        </w:tc>
        <w:tc>
          <w:tcPr>
            <w:tcW w:w="785" w:type="dxa"/>
            <w:shd w:val="clear" w:color="auto" w:fill="auto"/>
            <w:vAlign w:val="center"/>
          </w:tcPr>
          <w:p w14:paraId="78C1B2FC" w14:textId="77777777" w:rsidR="000267B1" w:rsidRPr="00DF5603" w:rsidRDefault="000267B1" w:rsidP="000267B1">
            <w:pPr>
              <w:jc w:val="center"/>
              <w:rPr>
                <w:iCs/>
                <w:sz w:val="18"/>
                <w:szCs w:val="18"/>
              </w:rPr>
            </w:pPr>
            <w:r w:rsidRPr="00DF5603">
              <w:rPr>
                <w:rFonts w:cs="Calibri"/>
                <w:color w:val="000000"/>
                <w:sz w:val="18"/>
                <w:szCs w:val="18"/>
              </w:rPr>
              <w:t>17.90</w:t>
            </w:r>
          </w:p>
        </w:tc>
        <w:tc>
          <w:tcPr>
            <w:tcW w:w="1415" w:type="dxa"/>
            <w:shd w:val="clear" w:color="auto" w:fill="auto"/>
            <w:vAlign w:val="center"/>
          </w:tcPr>
          <w:p w14:paraId="39FC6EF3" w14:textId="410A2F12" w:rsidR="000267B1" w:rsidRPr="00DF5603" w:rsidRDefault="00F75A6E" w:rsidP="000267B1">
            <w:pPr>
              <w:jc w:val="center"/>
              <w:rPr>
                <w:iCs/>
                <w:sz w:val="18"/>
                <w:szCs w:val="18"/>
              </w:rPr>
            </w:pPr>
            <w:r w:rsidRPr="00DF5603">
              <w:rPr>
                <w:rFonts w:cs="Calibri"/>
                <w:color w:val="000000"/>
                <w:sz w:val="18"/>
                <w:szCs w:val="18"/>
              </w:rPr>
              <w:t>16.5</w:t>
            </w:r>
          </w:p>
        </w:tc>
      </w:tr>
    </w:tbl>
    <w:p w14:paraId="40B6F6BF" w14:textId="77777777" w:rsidR="00BA2287" w:rsidRPr="00DF5603" w:rsidRDefault="00BA2287" w:rsidP="00BA2287">
      <w:pPr>
        <w:rPr>
          <w:i/>
          <w:sz w:val="22"/>
          <w:szCs w:val="22"/>
          <w:u w:val="single"/>
        </w:rPr>
      </w:pPr>
      <w:r w:rsidRPr="00DF5603">
        <w:rPr>
          <w:i/>
          <w:sz w:val="22"/>
          <w:szCs w:val="22"/>
          <w:u w:val="single"/>
        </w:rPr>
        <w:br w:type="page"/>
      </w:r>
      <w:r w:rsidRPr="00DF5603">
        <w:rPr>
          <w:i/>
          <w:sz w:val="22"/>
          <w:szCs w:val="22"/>
          <w:u w:val="single"/>
        </w:rPr>
        <w:lastRenderedPageBreak/>
        <w:t>Scenario [3.1] Loading of ready-to-use solution into dipping bath or bucket</w:t>
      </w:r>
    </w:p>
    <w:p w14:paraId="4624CD7C" w14:textId="77777777" w:rsidR="00BA2287" w:rsidRPr="00DF5603" w:rsidRDefault="00BA2287" w:rsidP="00BA2287"/>
    <w:tbl>
      <w:tblPr>
        <w:tblW w:w="9500" w:type="dxa"/>
        <w:tblCellMar>
          <w:left w:w="70" w:type="dxa"/>
          <w:right w:w="70" w:type="dxa"/>
        </w:tblCellMar>
        <w:tblLook w:val="04A0" w:firstRow="1" w:lastRow="0" w:firstColumn="1" w:lastColumn="0" w:noHBand="0" w:noVBand="1"/>
      </w:tblPr>
      <w:tblGrid>
        <w:gridCol w:w="9500"/>
      </w:tblGrid>
      <w:tr w:rsidR="00BA2287" w:rsidRPr="00DF5603" w14:paraId="522B95A0" w14:textId="77777777" w:rsidTr="00BA2287">
        <w:trPr>
          <w:trHeight w:val="243"/>
        </w:trPr>
        <w:tc>
          <w:tcPr>
            <w:tcW w:w="9500" w:type="dxa"/>
            <w:tcBorders>
              <w:top w:val="single" w:sz="8" w:space="0" w:color="auto"/>
              <w:left w:val="single" w:sz="8" w:space="0" w:color="auto"/>
              <w:bottom w:val="single" w:sz="8" w:space="0" w:color="auto"/>
              <w:right w:val="single" w:sz="8" w:space="0" w:color="000000"/>
            </w:tcBorders>
            <w:shd w:val="clear" w:color="000000" w:fill="FFFFCC"/>
            <w:vAlign w:val="center"/>
            <w:hideMark/>
          </w:tcPr>
          <w:p w14:paraId="0CEBEE8F" w14:textId="77777777" w:rsidR="00BA2287" w:rsidRPr="00DF5603" w:rsidRDefault="00BA2287" w:rsidP="00BA2287">
            <w:pPr>
              <w:rPr>
                <w:rFonts w:cs="Calibri"/>
                <w:b/>
                <w:bCs/>
                <w:color w:val="000000"/>
                <w:sz w:val="18"/>
                <w:szCs w:val="18"/>
                <w:lang w:eastAsia="nl-BE"/>
              </w:rPr>
            </w:pPr>
            <w:r w:rsidRPr="00DF5603">
              <w:rPr>
                <w:rFonts w:cs="Calibri"/>
                <w:b/>
                <w:bCs/>
                <w:color w:val="000000"/>
                <w:sz w:val="18"/>
                <w:szCs w:val="18"/>
                <w:lang w:eastAsia="nl-BE"/>
              </w:rPr>
              <w:t>Description of Scenario [3.1] – Loading of ready-to-use solution into dipping bath or bucket</w:t>
            </w:r>
          </w:p>
        </w:tc>
      </w:tr>
      <w:tr w:rsidR="00BA2287" w:rsidRPr="00DF5603" w14:paraId="4D92FD14" w14:textId="77777777" w:rsidTr="00BA2287">
        <w:trPr>
          <w:trHeight w:val="80"/>
        </w:trPr>
        <w:tc>
          <w:tcPr>
            <w:tcW w:w="9500" w:type="dxa"/>
            <w:tcBorders>
              <w:top w:val="nil"/>
              <w:left w:val="single" w:sz="8" w:space="0" w:color="auto"/>
              <w:bottom w:val="single" w:sz="8" w:space="0" w:color="auto"/>
              <w:right w:val="single" w:sz="8" w:space="0" w:color="000000"/>
            </w:tcBorders>
            <w:shd w:val="clear" w:color="000000" w:fill="FFFFCC"/>
            <w:vAlign w:val="center"/>
            <w:hideMark/>
          </w:tcPr>
          <w:p w14:paraId="6D18055F" w14:textId="06EE3E7C" w:rsidR="00BA2287" w:rsidRPr="00DF5603" w:rsidRDefault="00BA2287" w:rsidP="00BA2287">
            <w:pPr>
              <w:rPr>
                <w:rFonts w:cs="Calibri"/>
                <w:color w:val="000000"/>
                <w:sz w:val="18"/>
                <w:szCs w:val="18"/>
                <w:lang w:eastAsia="nl-BE"/>
              </w:rPr>
            </w:pPr>
            <w:r w:rsidRPr="00DF5603">
              <w:rPr>
                <w:rFonts w:cs="Calibri"/>
                <w:color w:val="000000"/>
                <w:sz w:val="18"/>
                <w:szCs w:val="18"/>
                <w:lang w:eastAsia="nl-BE"/>
              </w:rPr>
              <w:t xml:space="preserve">Exposed workers are trained professionals or industrial users in institutions or in the food or other industry. The products are poured into a dipping bath or bucket manually, 5 times per day. </w:t>
            </w:r>
            <w:r w:rsidRPr="00DF5603">
              <w:rPr>
                <w:rFonts w:cs="Calibri"/>
                <w:color w:val="000000"/>
                <w:sz w:val="18"/>
                <w:szCs w:val="18"/>
                <w:lang w:eastAsia="nl-BE"/>
              </w:rPr>
              <w:br/>
              <w:t>The products are only used indoors.</w:t>
            </w:r>
            <w:r w:rsidRPr="00DF5603">
              <w:rPr>
                <w:rFonts w:cs="Calibri"/>
                <w:color w:val="000000"/>
                <w:sz w:val="18"/>
                <w:szCs w:val="18"/>
                <w:lang w:eastAsia="nl-BE"/>
              </w:rPr>
              <w:br/>
            </w:r>
            <w:r w:rsidR="000267B1" w:rsidRPr="00DF5603">
              <w:rPr>
                <w:rFonts w:cs="Calibri"/>
                <w:color w:val="000000"/>
                <w:sz w:val="18"/>
                <w:szCs w:val="18"/>
                <w:lang w:eastAsia="nl-BE"/>
              </w:rPr>
              <w:t>According to TNsG 2002, dipping model 1 covers a range of dipping activities, including mixing and loading. Exposure during loading of the dipping bath is covered by scenario [3.2].</w:t>
            </w:r>
            <w:r w:rsidR="000267B1" w:rsidRPr="00DF5603">
              <w:rPr>
                <w:rFonts w:cs="Calibri"/>
                <w:color w:val="000000"/>
                <w:sz w:val="18"/>
                <w:szCs w:val="18"/>
                <w:lang w:eastAsia="nl-BE"/>
              </w:rPr>
              <w:br/>
            </w:r>
          </w:p>
        </w:tc>
      </w:tr>
    </w:tbl>
    <w:p w14:paraId="1D38BC8D" w14:textId="77777777" w:rsidR="000267B1" w:rsidRPr="00DF5603" w:rsidRDefault="000267B1" w:rsidP="00BA2287">
      <w:pPr>
        <w:rPr>
          <w:i/>
          <w:sz w:val="22"/>
          <w:szCs w:val="22"/>
          <w:u w:val="single"/>
        </w:rPr>
      </w:pPr>
      <w:bookmarkStart w:id="1496" w:name="_Hlk70512886"/>
    </w:p>
    <w:p w14:paraId="53BB7D76" w14:textId="1CAF723D" w:rsidR="00BA2287" w:rsidRPr="00DF5603" w:rsidRDefault="00BA2287" w:rsidP="00BA2287">
      <w:pPr>
        <w:rPr>
          <w:i/>
          <w:sz w:val="22"/>
          <w:szCs w:val="22"/>
          <w:u w:val="single"/>
        </w:rPr>
      </w:pPr>
      <w:r w:rsidRPr="00DF5603">
        <w:rPr>
          <w:i/>
          <w:sz w:val="22"/>
          <w:szCs w:val="22"/>
          <w:u w:val="single"/>
        </w:rPr>
        <w:t>Scenario [3.2</w:t>
      </w:r>
      <w:r w:rsidR="00D94231">
        <w:rPr>
          <w:i/>
          <w:sz w:val="22"/>
          <w:szCs w:val="22"/>
          <w:u w:val="single"/>
        </w:rPr>
        <w:t>-a</w:t>
      </w:r>
      <w:r w:rsidRPr="00DF5603">
        <w:rPr>
          <w:i/>
          <w:sz w:val="22"/>
          <w:szCs w:val="22"/>
          <w:u w:val="single"/>
        </w:rPr>
        <w:t>] Disinfection of objects by dipping in unspecified rooms</w:t>
      </w:r>
    </w:p>
    <w:p w14:paraId="5AC8F2D4" w14:textId="77777777" w:rsidR="00BA2287" w:rsidRPr="00DF5603" w:rsidRDefault="00BA2287" w:rsidP="00BA2287">
      <w:pPr>
        <w:rPr>
          <w:i/>
          <w:sz w:val="22"/>
          <w:szCs w:val="22"/>
          <w:u w:val="single"/>
        </w:rPr>
      </w:pPr>
    </w:p>
    <w:p w14:paraId="6A189C7C" w14:textId="77777777" w:rsidR="00BA2287" w:rsidRPr="00DF5603" w:rsidRDefault="00BA2287" w:rsidP="00BA2287">
      <w:pPr>
        <w:rPr>
          <w:i/>
          <w:sz w:val="18"/>
          <w:szCs w:val="18"/>
          <w:u w:val="single"/>
        </w:rPr>
      </w:pPr>
      <w:r w:rsidRPr="00DF5603">
        <w:rPr>
          <w:sz w:val="18"/>
          <w:szCs w:val="18"/>
        </w:rPr>
        <w:t>This scenario covers all room types (cleanrooms, pharmaceutical and cosmetics manufacturing facilities, laboratories and biotechnology, kitchens and canteens, food processing machinery).</w:t>
      </w:r>
    </w:p>
    <w:bookmarkEnd w:id="1496"/>
    <w:p w14:paraId="4D382959" w14:textId="77777777" w:rsidR="00BA2287" w:rsidRPr="00DF5603" w:rsidRDefault="00BA2287" w:rsidP="00BA2287">
      <w:pPr>
        <w:rPr>
          <w:sz w:val="22"/>
          <w:szCs w:val="22"/>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2268"/>
        <w:gridCol w:w="1984"/>
        <w:gridCol w:w="3093"/>
      </w:tblGrid>
      <w:tr w:rsidR="00BA2287" w:rsidRPr="00DF5603" w14:paraId="042E1502" w14:textId="77777777" w:rsidTr="00DF0432">
        <w:trPr>
          <w:trHeight w:val="394"/>
        </w:trPr>
        <w:tc>
          <w:tcPr>
            <w:tcW w:w="9400" w:type="dxa"/>
            <w:gridSpan w:val="4"/>
            <w:shd w:val="clear" w:color="auto" w:fill="FFFFCC"/>
            <w:hideMark/>
          </w:tcPr>
          <w:p w14:paraId="7E970F2C" w14:textId="69DE4217" w:rsidR="00BA2287" w:rsidRPr="00DF5603" w:rsidRDefault="00BA2287" w:rsidP="00DF0432">
            <w:pPr>
              <w:autoSpaceDE w:val="0"/>
              <w:autoSpaceDN w:val="0"/>
              <w:jc w:val="both"/>
              <w:rPr>
                <w:rFonts w:eastAsia="Calibri" w:cs="Calibri"/>
                <w:b/>
                <w:bCs/>
                <w:color w:val="000000"/>
                <w:sz w:val="18"/>
                <w:szCs w:val="18"/>
                <w:lang w:eastAsia="nl-BE"/>
              </w:rPr>
            </w:pPr>
            <w:r w:rsidRPr="00DF5603">
              <w:rPr>
                <w:rFonts w:eastAsia="Calibri" w:cs="Calibri"/>
                <w:b/>
                <w:bCs/>
                <w:color w:val="000000"/>
                <w:sz w:val="18"/>
                <w:szCs w:val="18"/>
                <w:lang w:eastAsia="nl-BE"/>
              </w:rPr>
              <w:t>Description of Scenario [3.2</w:t>
            </w:r>
            <w:r w:rsidR="00D94231">
              <w:rPr>
                <w:rFonts w:eastAsia="Calibri" w:cs="Calibri"/>
                <w:b/>
                <w:bCs/>
                <w:color w:val="000000"/>
                <w:sz w:val="18"/>
                <w:szCs w:val="18"/>
                <w:lang w:eastAsia="nl-BE"/>
              </w:rPr>
              <w:t>-a</w:t>
            </w:r>
            <w:r w:rsidRPr="00DF5603">
              <w:rPr>
                <w:rFonts w:eastAsia="Calibri" w:cs="Calibri"/>
                <w:b/>
                <w:bCs/>
                <w:color w:val="000000"/>
                <w:sz w:val="18"/>
                <w:szCs w:val="18"/>
                <w:lang w:eastAsia="nl-BE"/>
              </w:rPr>
              <w:t xml:space="preserve">] – Disinfection of objects by dipping in unspecified rooms </w:t>
            </w:r>
          </w:p>
        </w:tc>
      </w:tr>
      <w:tr w:rsidR="00BA2287" w:rsidRPr="00DF5603" w14:paraId="531BB4FB" w14:textId="77777777" w:rsidTr="00DF0432">
        <w:trPr>
          <w:trHeight w:val="877"/>
        </w:trPr>
        <w:tc>
          <w:tcPr>
            <w:tcW w:w="9400" w:type="dxa"/>
            <w:gridSpan w:val="4"/>
            <w:shd w:val="clear" w:color="auto" w:fill="auto"/>
            <w:hideMark/>
          </w:tcPr>
          <w:p w14:paraId="76E89151" w14:textId="77777777" w:rsidR="00BA2287" w:rsidRPr="00DF5603" w:rsidRDefault="00BA2287" w:rsidP="00DF0432">
            <w:pPr>
              <w:autoSpaceDE w:val="0"/>
              <w:autoSpaceDN w:val="0"/>
              <w:rPr>
                <w:rFonts w:eastAsia="Calibri" w:cs="Calibri"/>
                <w:color w:val="000000"/>
                <w:sz w:val="18"/>
                <w:szCs w:val="18"/>
                <w:lang w:eastAsia="nl-BE"/>
              </w:rPr>
            </w:pPr>
            <w:r w:rsidRPr="00DF5603">
              <w:rPr>
                <w:rFonts w:eastAsia="Calibri" w:cs="Calibri"/>
                <w:color w:val="000000"/>
                <w:sz w:val="18"/>
                <w:szCs w:val="18"/>
                <w:lang w:eastAsia="nl-BE"/>
              </w:rPr>
              <w:t>Exposed workers are trained professionals or industrial users in institutions or in the food or other industry. The objects to be disinfected are brought into the disinfection bath or bucket. After the required contact time, the objects are removed from the disinfection bath or bucket and left to dry.</w:t>
            </w:r>
            <w:r w:rsidRPr="00DF5603">
              <w:rPr>
                <w:rFonts w:eastAsia="Calibri" w:cs="Calibri"/>
                <w:color w:val="000000"/>
                <w:sz w:val="18"/>
                <w:szCs w:val="18"/>
                <w:lang w:eastAsia="nl-BE"/>
              </w:rPr>
              <w:br/>
              <w:t>The products are only used indoors, in unspecified rooms, 5 times per day.</w:t>
            </w:r>
            <w:r w:rsidRPr="00DF5603">
              <w:rPr>
                <w:rFonts w:eastAsia="Calibri" w:cs="Calibri"/>
                <w:color w:val="000000"/>
                <w:sz w:val="18"/>
                <w:szCs w:val="18"/>
                <w:lang w:eastAsia="nl-BE"/>
              </w:rPr>
              <w:br/>
              <w:t>Tier 1: No PPE</w:t>
            </w:r>
          </w:p>
        </w:tc>
      </w:tr>
      <w:tr w:rsidR="00BA2287" w:rsidRPr="00DF5603" w14:paraId="1B9E7431" w14:textId="77777777" w:rsidTr="00DF0432">
        <w:trPr>
          <w:trHeight w:val="465"/>
        </w:trPr>
        <w:tc>
          <w:tcPr>
            <w:tcW w:w="2055" w:type="dxa"/>
            <w:vMerge w:val="restart"/>
            <w:shd w:val="clear" w:color="auto" w:fill="auto"/>
          </w:tcPr>
          <w:p w14:paraId="68FAD207" w14:textId="77777777" w:rsidR="00BA2287" w:rsidRPr="00DF5603" w:rsidRDefault="00BA2287" w:rsidP="00DF0432">
            <w:pPr>
              <w:autoSpaceDE w:val="0"/>
              <w:autoSpaceDN w:val="0"/>
              <w:jc w:val="both"/>
              <w:rPr>
                <w:rFonts w:eastAsia="Calibri" w:cs="Calibri"/>
                <w:color w:val="000000"/>
                <w:sz w:val="18"/>
                <w:szCs w:val="18"/>
                <w:lang w:eastAsia="nl-BE"/>
              </w:rPr>
            </w:pPr>
          </w:p>
        </w:tc>
        <w:tc>
          <w:tcPr>
            <w:tcW w:w="2268" w:type="dxa"/>
            <w:shd w:val="clear" w:color="auto" w:fill="auto"/>
          </w:tcPr>
          <w:p w14:paraId="7958565E" w14:textId="77777777" w:rsidR="00BA2287" w:rsidRPr="00DF5603" w:rsidRDefault="00BA2287" w:rsidP="00DF0432">
            <w:pPr>
              <w:autoSpaceDE w:val="0"/>
              <w:autoSpaceDN w:val="0"/>
              <w:jc w:val="both"/>
              <w:rPr>
                <w:rFonts w:eastAsia="Calibri" w:cs="Calibri"/>
                <w:b/>
                <w:bCs/>
                <w:color w:val="000000"/>
                <w:sz w:val="18"/>
                <w:szCs w:val="18"/>
                <w:lang w:val="nl-BE" w:eastAsia="nl-BE"/>
              </w:rPr>
            </w:pPr>
            <w:r w:rsidRPr="00DF5603">
              <w:rPr>
                <w:rFonts w:eastAsia="Calibri" w:cs="Calibri"/>
                <w:b/>
                <w:bCs/>
                <w:color w:val="000000"/>
                <w:sz w:val="18"/>
                <w:szCs w:val="18"/>
                <w:lang w:val="nl-BE" w:eastAsia="nl-BE"/>
              </w:rPr>
              <w:t>Parameters</w:t>
            </w:r>
          </w:p>
        </w:tc>
        <w:tc>
          <w:tcPr>
            <w:tcW w:w="1984" w:type="dxa"/>
            <w:shd w:val="clear" w:color="auto" w:fill="auto"/>
          </w:tcPr>
          <w:p w14:paraId="4CF64FB4" w14:textId="77777777" w:rsidR="00BA2287" w:rsidRPr="00DF5603" w:rsidRDefault="00BA2287" w:rsidP="00DF0432">
            <w:pPr>
              <w:autoSpaceDE w:val="0"/>
              <w:autoSpaceDN w:val="0"/>
              <w:jc w:val="both"/>
              <w:rPr>
                <w:rFonts w:eastAsia="Calibri" w:cs="Calibri"/>
                <w:color w:val="000000"/>
                <w:sz w:val="18"/>
                <w:szCs w:val="18"/>
                <w:lang w:val="nl-BE" w:eastAsia="nl-BE"/>
              </w:rPr>
            </w:pPr>
            <w:r w:rsidRPr="00DF5603">
              <w:rPr>
                <w:rFonts w:eastAsia="Calibri" w:cs="Calibri"/>
                <w:b/>
                <w:bCs/>
                <w:color w:val="000000"/>
                <w:sz w:val="18"/>
                <w:szCs w:val="18"/>
                <w:lang w:val="nl-BE" w:eastAsia="nl-BE"/>
              </w:rPr>
              <w:t>Value</w:t>
            </w:r>
          </w:p>
        </w:tc>
        <w:tc>
          <w:tcPr>
            <w:tcW w:w="3093" w:type="dxa"/>
            <w:shd w:val="clear" w:color="auto" w:fill="auto"/>
          </w:tcPr>
          <w:p w14:paraId="205C9A76" w14:textId="77777777" w:rsidR="00BA2287" w:rsidRPr="00DF5603" w:rsidRDefault="00BA2287" w:rsidP="00DF0432">
            <w:pPr>
              <w:autoSpaceDE w:val="0"/>
              <w:autoSpaceDN w:val="0"/>
              <w:jc w:val="both"/>
              <w:rPr>
                <w:rFonts w:eastAsia="Calibri" w:cs="Calibri"/>
                <w:b/>
                <w:bCs/>
                <w:color w:val="000000"/>
                <w:sz w:val="18"/>
                <w:szCs w:val="18"/>
                <w:lang w:val="nl-BE" w:eastAsia="nl-BE"/>
              </w:rPr>
            </w:pPr>
            <w:r w:rsidRPr="00DF5603">
              <w:rPr>
                <w:rFonts w:eastAsia="Calibri" w:cs="Calibri"/>
                <w:b/>
                <w:bCs/>
                <w:color w:val="000000"/>
                <w:sz w:val="18"/>
                <w:szCs w:val="18"/>
                <w:lang w:val="nl-BE" w:eastAsia="nl-BE"/>
              </w:rPr>
              <w:t>Reference</w:t>
            </w:r>
          </w:p>
        </w:tc>
      </w:tr>
      <w:tr w:rsidR="00BA2287" w:rsidRPr="00DF5603" w14:paraId="49FBC67C" w14:textId="77777777" w:rsidTr="00DF0432">
        <w:trPr>
          <w:trHeight w:val="465"/>
        </w:trPr>
        <w:tc>
          <w:tcPr>
            <w:tcW w:w="2055" w:type="dxa"/>
            <w:vMerge/>
            <w:shd w:val="clear" w:color="auto" w:fill="auto"/>
          </w:tcPr>
          <w:p w14:paraId="28DC2EAE" w14:textId="77777777" w:rsidR="00BA2287" w:rsidRPr="00DF5603" w:rsidRDefault="00BA2287" w:rsidP="00DF0432">
            <w:pPr>
              <w:autoSpaceDE w:val="0"/>
              <w:autoSpaceDN w:val="0"/>
              <w:jc w:val="both"/>
              <w:rPr>
                <w:rFonts w:eastAsia="Calibri" w:cs="Calibri"/>
                <w:color w:val="000000"/>
                <w:sz w:val="18"/>
                <w:szCs w:val="18"/>
                <w:lang w:eastAsia="nl-BE"/>
              </w:rPr>
            </w:pPr>
          </w:p>
        </w:tc>
        <w:tc>
          <w:tcPr>
            <w:tcW w:w="2268" w:type="dxa"/>
            <w:vMerge w:val="restart"/>
            <w:shd w:val="clear" w:color="auto" w:fill="auto"/>
          </w:tcPr>
          <w:p w14:paraId="21F78980" w14:textId="77777777" w:rsidR="00BA2287" w:rsidRPr="00DF5603" w:rsidRDefault="00BA2287" w:rsidP="00DF0432">
            <w:pPr>
              <w:autoSpaceDE w:val="0"/>
              <w:autoSpaceDN w:val="0"/>
              <w:jc w:val="both"/>
              <w:rPr>
                <w:rFonts w:eastAsia="Calibri" w:cs="Calibri"/>
                <w:b/>
                <w:bCs/>
                <w:color w:val="000000"/>
                <w:sz w:val="18"/>
                <w:szCs w:val="18"/>
                <w:lang w:val="nl-BE" w:eastAsia="nl-BE"/>
              </w:rPr>
            </w:pPr>
            <w:r w:rsidRPr="00DF5603">
              <w:rPr>
                <w:rFonts w:eastAsia="Calibri" w:cs="Calibri"/>
                <w:color w:val="000000"/>
                <w:sz w:val="18"/>
                <w:szCs w:val="18"/>
                <w:lang w:val="nl-BE" w:eastAsia="nl-BE"/>
              </w:rPr>
              <w:t>Concentration of Active Substances</w:t>
            </w:r>
          </w:p>
        </w:tc>
        <w:tc>
          <w:tcPr>
            <w:tcW w:w="1984" w:type="dxa"/>
            <w:shd w:val="clear" w:color="auto" w:fill="auto"/>
          </w:tcPr>
          <w:p w14:paraId="3062C77F" w14:textId="77777777" w:rsidR="00BA2287" w:rsidRPr="00DF5603" w:rsidRDefault="00BA2287" w:rsidP="00DF0432">
            <w:pPr>
              <w:autoSpaceDE w:val="0"/>
              <w:autoSpaceDN w:val="0"/>
              <w:jc w:val="both"/>
              <w:rPr>
                <w:rFonts w:eastAsia="Calibri" w:cs="Calibri"/>
                <w:color w:val="000000"/>
                <w:sz w:val="18"/>
                <w:szCs w:val="18"/>
                <w:lang w:val="nl-BE" w:eastAsia="nl-BE"/>
              </w:rPr>
            </w:pPr>
            <w:r w:rsidRPr="00DF5603">
              <w:rPr>
                <w:rFonts w:eastAsia="Calibri" w:cs="Calibri"/>
                <w:color w:val="000000"/>
                <w:sz w:val="18"/>
                <w:szCs w:val="18"/>
                <w:lang w:val="nl-BE" w:eastAsia="nl-BE"/>
              </w:rPr>
              <w:t>Propan-1-ol: 49%</w:t>
            </w:r>
          </w:p>
          <w:p w14:paraId="588C1E5D" w14:textId="77777777" w:rsidR="00BA2287" w:rsidRPr="00DF5603" w:rsidRDefault="00BA2287" w:rsidP="00DF0432">
            <w:pPr>
              <w:autoSpaceDE w:val="0"/>
              <w:autoSpaceDN w:val="0"/>
              <w:jc w:val="both"/>
              <w:rPr>
                <w:rFonts w:eastAsia="Calibri" w:cs="Calibri"/>
                <w:color w:val="000000"/>
                <w:sz w:val="18"/>
                <w:szCs w:val="18"/>
                <w:lang w:val="nl-BE" w:eastAsia="nl-BE"/>
              </w:rPr>
            </w:pPr>
          </w:p>
        </w:tc>
        <w:tc>
          <w:tcPr>
            <w:tcW w:w="3093" w:type="dxa"/>
            <w:vMerge w:val="restart"/>
            <w:shd w:val="clear" w:color="auto" w:fill="auto"/>
          </w:tcPr>
          <w:p w14:paraId="1275BDB7" w14:textId="77777777" w:rsidR="00BA2287" w:rsidRPr="00DF5603" w:rsidRDefault="00BA2287" w:rsidP="00DF0432">
            <w:pPr>
              <w:autoSpaceDE w:val="0"/>
              <w:autoSpaceDN w:val="0"/>
              <w:jc w:val="both"/>
              <w:rPr>
                <w:rFonts w:eastAsia="Calibri" w:cs="Calibri"/>
                <w:b/>
                <w:bCs/>
                <w:color w:val="000000"/>
                <w:sz w:val="18"/>
                <w:szCs w:val="18"/>
                <w:lang w:val="nl-BE" w:eastAsia="nl-BE"/>
              </w:rPr>
            </w:pPr>
            <w:r w:rsidRPr="00DF5603">
              <w:rPr>
                <w:rFonts w:eastAsia="Calibri" w:cs="Calibri"/>
                <w:color w:val="000000"/>
                <w:sz w:val="18"/>
                <w:szCs w:val="18"/>
                <w:lang w:val="nl-BE" w:eastAsia="nl-BE"/>
              </w:rPr>
              <w:t>Product specific data</w:t>
            </w:r>
          </w:p>
        </w:tc>
      </w:tr>
      <w:tr w:rsidR="00BA2287" w:rsidRPr="00DF5603" w14:paraId="39604BE9" w14:textId="77777777" w:rsidTr="00DF0432">
        <w:trPr>
          <w:trHeight w:val="465"/>
        </w:trPr>
        <w:tc>
          <w:tcPr>
            <w:tcW w:w="2055" w:type="dxa"/>
            <w:vMerge/>
            <w:shd w:val="clear" w:color="auto" w:fill="auto"/>
          </w:tcPr>
          <w:p w14:paraId="5AFA54F1" w14:textId="77777777" w:rsidR="00BA2287" w:rsidRPr="00DF5603" w:rsidRDefault="00BA2287" w:rsidP="00DF0432">
            <w:pPr>
              <w:autoSpaceDE w:val="0"/>
              <w:autoSpaceDN w:val="0"/>
              <w:jc w:val="both"/>
              <w:rPr>
                <w:rFonts w:eastAsia="Calibri" w:cs="Calibri"/>
                <w:color w:val="000000"/>
                <w:sz w:val="18"/>
                <w:szCs w:val="18"/>
                <w:lang w:eastAsia="nl-BE"/>
              </w:rPr>
            </w:pPr>
          </w:p>
        </w:tc>
        <w:tc>
          <w:tcPr>
            <w:tcW w:w="2268" w:type="dxa"/>
            <w:vMerge/>
            <w:shd w:val="clear" w:color="auto" w:fill="auto"/>
          </w:tcPr>
          <w:p w14:paraId="50998FD8" w14:textId="77777777" w:rsidR="00BA2287" w:rsidRPr="00DF5603" w:rsidRDefault="00BA2287" w:rsidP="00DF0432">
            <w:pPr>
              <w:autoSpaceDE w:val="0"/>
              <w:autoSpaceDN w:val="0"/>
              <w:jc w:val="both"/>
              <w:rPr>
                <w:rFonts w:eastAsia="Calibri" w:cs="Calibri"/>
                <w:b/>
                <w:bCs/>
                <w:color w:val="000000"/>
                <w:sz w:val="18"/>
                <w:szCs w:val="18"/>
                <w:lang w:val="nl-BE" w:eastAsia="nl-BE"/>
              </w:rPr>
            </w:pPr>
          </w:p>
        </w:tc>
        <w:tc>
          <w:tcPr>
            <w:tcW w:w="1984" w:type="dxa"/>
            <w:shd w:val="clear" w:color="auto" w:fill="auto"/>
          </w:tcPr>
          <w:p w14:paraId="2E3039B2" w14:textId="77777777" w:rsidR="00BA2287" w:rsidRPr="00DF5603" w:rsidRDefault="00BA2287" w:rsidP="00DF0432">
            <w:pPr>
              <w:autoSpaceDE w:val="0"/>
              <w:autoSpaceDN w:val="0"/>
              <w:jc w:val="both"/>
              <w:rPr>
                <w:rFonts w:eastAsia="Calibri" w:cs="Calibri"/>
                <w:color w:val="000000"/>
                <w:sz w:val="18"/>
                <w:szCs w:val="18"/>
                <w:lang w:val="nl-BE" w:eastAsia="nl-BE"/>
              </w:rPr>
            </w:pPr>
            <w:r w:rsidRPr="00DF5603">
              <w:rPr>
                <w:rFonts w:eastAsia="Calibri" w:cs="Calibri"/>
                <w:color w:val="000000"/>
                <w:sz w:val="18"/>
                <w:szCs w:val="18"/>
                <w:lang w:val="nl-BE" w:eastAsia="nl-BE"/>
              </w:rPr>
              <w:t>Propan-2-ol: 19.5%</w:t>
            </w:r>
          </w:p>
        </w:tc>
        <w:tc>
          <w:tcPr>
            <w:tcW w:w="3093" w:type="dxa"/>
            <w:vMerge/>
            <w:shd w:val="clear" w:color="auto" w:fill="auto"/>
          </w:tcPr>
          <w:p w14:paraId="0B222E8B" w14:textId="77777777" w:rsidR="00BA2287" w:rsidRPr="00DF5603" w:rsidRDefault="00BA2287" w:rsidP="00DF0432">
            <w:pPr>
              <w:autoSpaceDE w:val="0"/>
              <w:autoSpaceDN w:val="0"/>
              <w:jc w:val="both"/>
              <w:rPr>
                <w:rFonts w:eastAsia="Calibri" w:cs="Calibri"/>
                <w:b/>
                <w:bCs/>
                <w:color w:val="000000"/>
                <w:sz w:val="18"/>
                <w:szCs w:val="18"/>
                <w:lang w:val="nl-BE" w:eastAsia="nl-BE"/>
              </w:rPr>
            </w:pPr>
          </w:p>
        </w:tc>
      </w:tr>
      <w:tr w:rsidR="00BA2287" w:rsidRPr="00DF5603" w14:paraId="1B82CD20" w14:textId="77777777" w:rsidTr="00DF0432">
        <w:trPr>
          <w:trHeight w:val="465"/>
        </w:trPr>
        <w:tc>
          <w:tcPr>
            <w:tcW w:w="2055" w:type="dxa"/>
            <w:vMerge/>
            <w:shd w:val="clear" w:color="auto" w:fill="auto"/>
          </w:tcPr>
          <w:p w14:paraId="3E4CF313" w14:textId="77777777" w:rsidR="00BA2287" w:rsidRPr="00DF5603" w:rsidRDefault="00BA2287" w:rsidP="00DF0432">
            <w:pPr>
              <w:autoSpaceDE w:val="0"/>
              <w:autoSpaceDN w:val="0"/>
              <w:jc w:val="both"/>
              <w:rPr>
                <w:rFonts w:eastAsia="Calibri" w:cs="Calibri"/>
                <w:color w:val="000000"/>
                <w:sz w:val="18"/>
                <w:szCs w:val="18"/>
                <w:lang w:eastAsia="nl-BE"/>
              </w:rPr>
            </w:pPr>
          </w:p>
        </w:tc>
        <w:tc>
          <w:tcPr>
            <w:tcW w:w="2268" w:type="dxa"/>
            <w:shd w:val="clear" w:color="auto" w:fill="auto"/>
          </w:tcPr>
          <w:p w14:paraId="2915FA0B" w14:textId="77777777" w:rsidR="00BA2287" w:rsidRPr="00DF5603" w:rsidRDefault="00BA2287" w:rsidP="00DF0432">
            <w:pPr>
              <w:autoSpaceDE w:val="0"/>
              <w:autoSpaceDN w:val="0"/>
              <w:jc w:val="both"/>
              <w:rPr>
                <w:rFonts w:eastAsia="Calibri" w:cs="Calibri"/>
                <w:b/>
                <w:bCs/>
                <w:color w:val="000000"/>
                <w:sz w:val="18"/>
                <w:szCs w:val="18"/>
                <w:lang w:val="nl-BE" w:eastAsia="nl-BE"/>
              </w:rPr>
            </w:pPr>
            <w:r w:rsidRPr="00DF5603">
              <w:rPr>
                <w:rFonts w:eastAsia="Calibri" w:cs="Calibri"/>
                <w:color w:val="000000"/>
                <w:sz w:val="18"/>
                <w:szCs w:val="18"/>
                <w:lang w:val="nl-BE" w:eastAsia="nl-BE"/>
              </w:rPr>
              <w:t>Density of product:</w:t>
            </w:r>
          </w:p>
        </w:tc>
        <w:tc>
          <w:tcPr>
            <w:tcW w:w="1984" w:type="dxa"/>
            <w:shd w:val="clear" w:color="auto" w:fill="auto"/>
          </w:tcPr>
          <w:p w14:paraId="4B263F2D" w14:textId="77777777" w:rsidR="00BA2287" w:rsidRPr="00DF5603" w:rsidRDefault="00BA2287" w:rsidP="00DF0432">
            <w:pPr>
              <w:autoSpaceDE w:val="0"/>
              <w:autoSpaceDN w:val="0"/>
              <w:jc w:val="both"/>
              <w:rPr>
                <w:rFonts w:eastAsia="Calibri" w:cs="Calibri"/>
                <w:color w:val="000000"/>
                <w:sz w:val="18"/>
                <w:szCs w:val="18"/>
                <w:lang w:val="nl-BE" w:eastAsia="nl-BE"/>
              </w:rPr>
            </w:pPr>
            <w:r w:rsidRPr="00DF5603">
              <w:rPr>
                <w:rFonts w:eastAsia="Calibri" w:cs="Calibri"/>
                <w:color w:val="000000"/>
                <w:sz w:val="18"/>
                <w:szCs w:val="18"/>
                <w:lang w:val="nl-BE" w:eastAsia="nl-BE"/>
              </w:rPr>
              <w:t>0.865 g/mL</w:t>
            </w:r>
          </w:p>
        </w:tc>
        <w:tc>
          <w:tcPr>
            <w:tcW w:w="3093" w:type="dxa"/>
            <w:vMerge/>
            <w:shd w:val="clear" w:color="auto" w:fill="auto"/>
          </w:tcPr>
          <w:p w14:paraId="1552909E" w14:textId="77777777" w:rsidR="00BA2287" w:rsidRPr="00DF5603" w:rsidRDefault="00BA2287" w:rsidP="00DF0432">
            <w:pPr>
              <w:autoSpaceDE w:val="0"/>
              <w:autoSpaceDN w:val="0"/>
              <w:jc w:val="both"/>
              <w:rPr>
                <w:rFonts w:eastAsia="Calibri" w:cs="Calibri"/>
                <w:b/>
                <w:bCs/>
                <w:color w:val="000000"/>
                <w:sz w:val="18"/>
                <w:szCs w:val="18"/>
                <w:lang w:val="nl-BE" w:eastAsia="nl-BE"/>
              </w:rPr>
            </w:pPr>
          </w:p>
        </w:tc>
      </w:tr>
      <w:tr w:rsidR="00BA2287" w:rsidRPr="00DF5603" w14:paraId="0616BC1D" w14:textId="77777777" w:rsidTr="00DF0432">
        <w:trPr>
          <w:trHeight w:val="465"/>
        </w:trPr>
        <w:tc>
          <w:tcPr>
            <w:tcW w:w="2055" w:type="dxa"/>
            <w:vMerge/>
            <w:shd w:val="clear" w:color="auto" w:fill="auto"/>
          </w:tcPr>
          <w:p w14:paraId="0404024C" w14:textId="77777777" w:rsidR="00BA2287" w:rsidRPr="00DF5603" w:rsidRDefault="00BA2287" w:rsidP="00DF0432">
            <w:pPr>
              <w:autoSpaceDE w:val="0"/>
              <w:autoSpaceDN w:val="0"/>
              <w:jc w:val="both"/>
              <w:rPr>
                <w:rFonts w:eastAsia="Calibri" w:cs="Calibri"/>
                <w:color w:val="000000"/>
                <w:sz w:val="18"/>
                <w:szCs w:val="18"/>
                <w:lang w:eastAsia="nl-BE"/>
              </w:rPr>
            </w:pPr>
          </w:p>
        </w:tc>
        <w:tc>
          <w:tcPr>
            <w:tcW w:w="2268" w:type="dxa"/>
            <w:vMerge w:val="restart"/>
            <w:shd w:val="clear" w:color="auto" w:fill="auto"/>
          </w:tcPr>
          <w:p w14:paraId="28D8BD88" w14:textId="77777777" w:rsidR="00BA2287" w:rsidRPr="00DF5603" w:rsidRDefault="00BA2287" w:rsidP="00DF0432">
            <w:pPr>
              <w:autoSpaceDE w:val="0"/>
              <w:autoSpaceDN w:val="0"/>
              <w:jc w:val="both"/>
              <w:rPr>
                <w:rFonts w:eastAsia="Calibri" w:cs="Calibri"/>
                <w:b/>
                <w:bCs/>
                <w:color w:val="000000"/>
                <w:sz w:val="18"/>
                <w:szCs w:val="18"/>
                <w:lang w:val="en-US" w:eastAsia="nl-BE"/>
              </w:rPr>
            </w:pPr>
            <w:r w:rsidRPr="00DF5603">
              <w:rPr>
                <w:rFonts w:eastAsia="Calibri" w:cs="Calibri"/>
                <w:color w:val="000000"/>
                <w:sz w:val="18"/>
                <w:szCs w:val="18"/>
                <w:lang w:val="en-US" w:eastAsia="nl-BE"/>
              </w:rPr>
              <w:t>Molecular weight of Active Substance</w:t>
            </w:r>
          </w:p>
        </w:tc>
        <w:tc>
          <w:tcPr>
            <w:tcW w:w="1984" w:type="dxa"/>
            <w:shd w:val="clear" w:color="auto" w:fill="auto"/>
          </w:tcPr>
          <w:p w14:paraId="1DEBCC6C" w14:textId="77777777" w:rsidR="00BA2287" w:rsidRPr="00DF5603" w:rsidRDefault="00BA2287" w:rsidP="00DF0432">
            <w:pPr>
              <w:autoSpaceDE w:val="0"/>
              <w:autoSpaceDN w:val="0"/>
              <w:jc w:val="both"/>
              <w:rPr>
                <w:rFonts w:eastAsia="Calibri" w:cs="Calibri"/>
                <w:color w:val="000000"/>
                <w:sz w:val="18"/>
                <w:szCs w:val="18"/>
                <w:lang w:val="nl-BE" w:eastAsia="nl-BE"/>
              </w:rPr>
            </w:pPr>
            <w:r w:rsidRPr="00DF5603">
              <w:rPr>
                <w:rFonts w:eastAsia="Calibri" w:cs="Calibri"/>
                <w:color w:val="000000"/>
                <w:sz w:val="18"/>
                <w:szCs w:val="18"/>
                <w:lang w:val="nl-BE" w:eastAsia="nl-BE"/>
              </w:rPr>
              <w:t>Propan-1-ol: 60.096 g/mol</w:t>
            </w:r>
          </w:p>
        </w:tc>
        <w:tc>
          <w:tcPr>
            <w:tcW w:w="3093" w:type="dxa"/>
            <w:vMerge w:val="restart"/>
            <w:shd w:val="clear" w:color="auto" w:fill="auto"/>
          </w:tcPr>
          <w:p w14:paraId="7A0DFFAE" w14:textId="77777777" w:rsidR="00BA2287" w:rsidRPr="00DF5603" w:rsidRDefault="00BA2287" w:rsidP="00DF0432">
            <w:pPr>
              <w:autoSpaceDE w:val="0"/>
              <w:autoSpaceDN w:val="0"/>
              <w:jc w:val="both"/>
              <w:rPr>
                <w:rFonts w:eastAsia="Calibri" w:cs="Calibri"/>
                <w:b/>
                <w:bCs/>
                <w:color w:val="000000"/>
                <w:sz w:val="18"/>
                <w:szCs w:val="18"/>
                <w:lang w:val="nl-BE" w:eastAsia="nl-BE"/>
              </w:rPr>
            </w:pPr>
            <w:r w:rsidRPr="00DF5603">
              <w:rPr>
                <w:rFonts w:eastAsia="Calibri" w:cs="Calibri"/>
                <w:color w:val="000000"/>
                <w:sz w:val="18"/>
                <w:szCs w:val="18"/>
                <w:lang w:val="en-US" w:eastAsia="nl-BE"/>
              </w:rPr>
              <w:t>CAR</w:t>
            </w:r>
          </w:p>
        </w:tc>
      </w:tr>
      <w:tr w:rsidR="00BA2287" w:rsidRPr="00DF5603" w14:paraId="19616166" w14:textId="77777777" w:rsidTr="00DF0432">
        <w:trPr>
          <w:trHeight w:val="465"/>
        </w:trPr>
        <w:tc>
          <w:tcPr>
            <w:tcW w:w="2055" w:type="dxa"/>
            <w:vMerge/>
            <w:shd w:val="clear" w:color="auto" w:fill="auto"/>
          </w:tcPr>
          <w:p w14:paraId="313B486D" w14:textId="77777777" w:rsidR="00BA2287" w:rsidRPr="00DF5603" w:rsidRDefault="00BA2287" w:rsidP="00DF0432">
            <w:pPr>
              <w:autoSpaceDE w:val="0"/>
              <w:autoSpaceDN w:val="0"/>
              <w:jc w:val="both"/>
              <w:rPr>
                <w:rFonts w:eastAsia="Calibri" w:cs="Calibri"/>
                <w:color w:val="000000"/>
                <w:sz w:val="18"/>
                <w:szCs w:val="18"/>
                <w:lang w:eastAsia="nl-BE"/>
              </w:rPr>
            </w:pPr>
          </w:p>
        </w:tc>
        <w:tc>
          <w:tcPr>
            <w:tcW w:w="2268" w:type="dxa"/>
            <w:vMerge/>
            <w:shd w:val="clear" w:color="auto" w:fill="auto"/>
          </w:tcPr>
          <w:p w14:paraId="4A5657A9" w14:textId="77777777" w:rsidR="00BA2287" w:rsidRPr="00DF5603" w:rsidRDefault="00BA2287" w:rsidP="00DF0432">
            <w:pPr>
              <w:autoSpaceDE w:val="0"/>
              <w:autoSpaceDN w:val="0"/>
              <w:jc w:val="both"/>
              <w:rPr>
                <w:rFonts w:eastAsia="Calibri" w:cs="Calibri"/>
                <w:b/>
                <w:bCs/>
                <w:color w:val="000000"/>
                <w:sz w:val="18"/>
                <w:szCs w:val="18"/>
                <w:lang w:val="nl-BE" w:eastAsia="nl-BE"/>
              </w:rPr>
            </w:pPr>
          </w:p>
        </w:tc>
        <w:tc>
          <w:tcPr>
            <w:tcW w:w="1984" w:type="dxa"/>
            <w:shd w:val="clear" w:color="auto" w:fill="auto"/>
          </w:tcPr>
          <w:p w14:paraId="6D6DD4F8" w14:textId="77777777" w:rsidR="00BA2287" w:rsidRPr="00DF5603" w:rsidRDefault="00BA2287" w:rsidP="00DF0432">
            <w:pPr>
              <w:autoSpaceDE w:val="0"/>
              <w:autoSpaceDN w:val="0"/>
              <w:jc w:val="both"/>
              <w:rPr>
                <w:rFonts w:eastAsia="Calibri" w:cs="Calibri"/>
                <w:color w:val="000000"/>
                <w:sz w:val="18"/>
                <w:szCs w:val="18"/>
                <w:lang w:val="nl-BE" w:eastAsia="nl-BE"/>
              </w:rPr>
            </w:pPr>
            <w:r w:rsidRPr="00DF5603">
              <w:rPr>
                <w:rFonts w:eastAsia="Calibri" w:cs="Calibri"/>
                <w:color w:val="000000"/>
                <w:sz w:val="18"/>
                <w:szCs w:val="18"/>
                <w:lang w:val="nl-BE" w:eastAsia="nl-BE"/>
              </w:rPr>
              <w:t>Propan-2-ol: 60.096 g/mol</w:t>
            </w:r>
          </w:p>
        </w:tc>
        <w:tc>
          <w:tcPr>
            <w:tcW w:w="3093" w:type="dxa"/>
            <w:vMerge/>
            <w:shd w:val="clear" w:color="auto" w:fill="auto"/>
          </w:tcPr>
          <w:p w14:paraId="2990217C" w14:textId="77777777" w:rsidR="00BA2287" w:rsidRPr="00DF5603" w:rsidRDefault="00BA2287" w:rsidP="00DF0432">
            <w:pPr>
              <w:autoSpaceDE w:val="0"/>
              <w:autoSpaceDN w:val="0"/>
              <w:jc w:val="both"/>
              <w:rPr>
                <w:rFonts w:eastAsia="Calibri" w:cs="Calibri"/>
                <w:b/>
                <w:bCs/>
                <w:color w:val="000000"/>
                <w:sz w:val="18"/>
                <w:szCs w:val="18"/>
                <w:lang w:val="nl-BE" w:eastAsia="nl-BE"/>
              </w:rPr>
            </w:pPr>
          </w:p>
        </w:tc>
      </w:tr>
      <w:tr w:rsidR="00BA2287" w:rsidRPr="00DF5603" w14:paraId="4724F341" w14:textId="77777777" w:rsidTr="00DF0432">
        <w:trPr>
          <w:trHeight w:val="465"/>
        </w:trPr>
        <w:tc>
          <w:tcPr>
            <w:tcW w:w="2055" w:type="dxa"/>
            <w:vMerge/>
            <w:shd w:val="clear" w:color="auto" w:fill="auto"/>
          </w:tcPr>
          <w:p w14:paraId="47E2473E" w14:textId="77777777" w:rsidR="00BA2287" w:rsidRPr="00DF5603" w:rsidRDefault="00BA2287" w:rsidP="00DF0432">
            <w:pPr>
              <w:autoSpaceDE w:val="0"/>
              <w:autoSpaceDN w:val="0"/>
              <w:jc w:val="both"/>
              <w:rPr>
                <w:rFonts w:eastAsia="Calibri" w:cs="Calibri"/>
                <w:color w:val="000000"/>
                <w:sz w:val="18"/>
                <w:szCs w:val="18"/>
                <w:lang w:eastAsia="nl-BE"/>
              </w:rPr>
            </w:pPr>
          </w:p>
        </w:tc>
        <w:tc>
          <w:tcPr>
            <w:tcW w:w="2268" w:type="dxa"/>
            <w:vMerge w:val="restart"/>
            <w:shd w:val="clear" w:color="auto" w:fill="auto"/>
          </w:tcPr>
          <w:p w14:paraId="4ED3F069" w14:textId="77777777" w:rsidR="00BA2287" w:rsidRPr="00DF5603" w:rsidRDefault="00BA2287" w:rsidP="00DF0432">
            <w:pPr>
              <w:autoSpaceDE w:val="0"/>
              <w:autoSpaceDN w:val="0"/>
              <w:jc w:val="both"/>
              <w:rPr>
                <w:rFonts w:eastAsia="Calibri" w:cs="Calibri"/>
                <w:b/>
                <w:bCs/>
                <w:color w:val="000000"/>
                <w:sz w:val="18"/>
                <w:szCs w:val="18"/>
                <w:lang w:val="nl-BE" w:eastAsia="nl-BE"/>
              </w:rPr>
            </w:pPr>
            <w:r w:rsidRPr="00DF5603">
              <w:rPr>
                <w:rFonts w:eastAsia="Calibri" w:cs="Calibri"/>
                <w:color w:val="000000"/>
                <w:sz w:val="18"/>
                <w:szCs w:val="18"/>
                <w:lang w:val="en-US" w:eastAsia="nl-BE"/>
              </w:rPr>
              <w:t>Vapour pressure</w:t>
            </w:r>
          </w:p>
        </w:tc>
        <w:tc>
          <w:tcPr>
            <w:tcW w:w="1984" w:type="dxa"/>
            <w:shd w:val="clear" w:color="auto" w:fill="auto"/>
          </w:tcPr>
          <w:p w14:paraId="33BAD2A6"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Propan-1-ol: 2760 Pa at 25°C</w:t>
            </w:r>
          </w:p>
        </w:tc>
        <w:tc>
          <w:tcPr>
            <w:tcW w:w="3093" w:type="dxa"/>
            <w:vMerge/>
            <w:shd w:val="clear" w:color="auto" w:fill="auto"/>
          </w:tcPr>
          <w:p w14:paraId="212FF05D" w14:textId="77777777" w:rsidR="00BA2287" w:rsidRPr="00DF5603" w:rsidRDefault="00BA2287" w:rsidP="00DF0432">
            <w:pPr>
              <w:autoSpaceDE w:val="0"/>
              <w:autoSpaceDN w:val="0"/>
              <w:jc w:val="both"/>
              <w:rPr>
                <w:rFonts w:eastAsia="Calibri" w:cs="Calibri"/>
                <w:b/>
                <w:bCs/>
                <w:color w:val="000000"/>
                <w:sz w:val="18"/>
                <w:szCs w:val="18"/>
                <w:lang w:val="en-US" w:eastAsia="nl-BE"/>
              </w:rPr>
            </w:pPr>
          </w:p>
        </w:tc>
      </w:tr>
      <w:tr w:rsidR="00BA2287" w:rsidRPr="00DF5603" w14:paraId="22B45716" w14:textId="77777777" w:rsidTr="00DF0432">
        <w:trPr>
          <w:trHeight w:val="465"/>
        </w:trPr>
        <w:tc>
          <w:tcPr>
            <w:tcW w:w="2055" w:type="dxa"/>
            <w:vMerge/>
            <w:shd w:val="clear" w:color="auto" w:fill="auto"/>
          </w:tcPr>
          <w:p w14:paraId="6F94EBC9" w14:textId="77777777" w:rsidR="00BA2287" w:rsidRPr="00DF5603" w:rsidRDefault="00BA2287" w:rsidP="00DF0432">
            <w:pPr>
              <w:autoSpaceDE w:val="0"/>
              <w:autoSpaceDN w:val="0"/>
              <w:jc w:val="both"/>
              <w:rPr>
                <w:rFonts w:eastAsia="Calibri" w:cs="Calibri"/>
                <w:color w:val="000000"/>
                <w:sz w:val="18"/>
                <w:szCs w:val="18"/>
                <w:lang w:eastAsia="nl-BE"/>
              </w:rPr>
            </w:pPr>
          </w:p>
        </w:tc>
        <w:tc>
          <w:tcPr>
            <w:tcW w:w="2268" w:type="dxa"/>
            <w:vMerge/>
            <w:shd w:val="clear" w:color="auto" w:fill="auto"/>
          </w:tcPr>
          <w:p w14:paraId="3F2682CB" w14:textId="77777777" w:rsidR="00BA2287" w:rsidRPr="00DF5603" w:rsidRDefault="00BA2287" w:rsidP="00DF0432">
            <w:pPr>
              <w:autoSpaceDE w:val="0"/>
              <w:autoSpaceDN w:val="0"/>
              <w:jc w:val="both"/>
              <w:rPr>
                <w:rFonts w:eastAsia="Calibri" w:cs="Calibri"/>
                <w:b/>
                <w:bCs/>
                <w:color w:val="000000"/>
                <w:sz w:val="18"/>
                <w:szCs w:val="18"/>
                <w:lang w:val="en-US" w:eastAsia="nl-BE"/>
              </w:rPr>
            </w:pPr>
          </w:p>
        </w:tc>
        <w:tc>
          <w:tcPr>
            <w:tcW w:w="1984" w:type="dxa"/>
            <w:shd w:val="clear" w:color="auto" w:fill="auto"/>
          </w:tcPr>
          <w:p w14:paraId="43747A7D"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Propan-2-ol: 5780 Pa at 25°C</w:t>
            </w:r>
          </w:p>
        </w:tc>
        <w:tc>
          <w:tcPr>
            <w:tcW w:w="3093" w:type="dxa"/>
            <w:vMerge/>
            <w:shd w:val="clear" w:color="auto" w:fill="auto"/>
          </w:tcPr>
          <w:p w14:paraId="668BF7F5" w14:textId="77777777" w:rsidR="00BA2287" w:rsidRPr="00DF5603" w:rsidRDefault="00BA2287" w:rsidP="00DF0432">
            <w:pPr>
              <w:autoSpaceDE w:val="0"/>
              <w:autoSpaceDN w:val="0"/>
              <w:jc w:val="both"/>
              <w:rPr>
                <w:rFonts w:eastAsia="Calibri" w:cs="Calibri"/>
                <w:b/>
                <w:bCs/>
                <w:color w:val="000000"/>
                <w:sz w:val="18"/>
                <w:szCs w:val="18"/>
                <w:lang w:val="en-US" w:eastAsia="nl-BE"/>
              </w:rPr>
            </w:pPr>
          </w:p>
        </w:tc>
      </w:tr>
      <w:tr w:rsidR="00BA2287" w:rsidRPr="00DF5603" w14:paraId="24FA69FB" w14:textId="77777777" w:rsidTr="00DF0432">
        <w:trPr>
          <w:trHeight w:val="465"/>
        </w:trPr>
        <w:tc>
          <w:tcPr>
            <w:tcW w:w="2055" w:type="dxa"/>
            <w:vMerge/>
            <w:shd w:val="clear" w:color="auto" w:fill="auto"/>
          </w:tcPr>
          <w:p w14:paraId="7B7D9BBD" w14:textId="77777777" w:rsidR="00BA2287" w:rsidRPr="00DF5603" w:rsidRDefault="00BA2287" w:rsidP="00DF0432">
            <w:pPr>
              <w:autoSpaceDE w:val="0"/>
              <w:autoSpaceDN w:val="0"/>
              <w:jc w:val="both"/>
              <w:rPr>
                <w:rFonts w:eastAsia="Calibri" w:cs="Calibri"/>
                <w:color w:val="000000"/>
                <w:sz w:val="18"/>
                <w:szCs w:val="18"/>
                <w:lang w:eastAsia="nl-BE"/>
              </w:rPr>
            </w:pPr>
          </w:p>
        </w:tc>
        <w:tc>
          <w:tcPr>
            <w:tcW w:w="2268" w:type="dxa"/>
            <w:shd w:val="clear" w:color="auto" w:fill="auto"/>
          </w:tcPr>
          <w:p w14:paraId="1CCC9D12" w14:textId="77777777" w:rsidR="00BA2287" w:rsidRPr="00DF5603" w:rsidRDefault="00BA2287" w:rsidP="00DF0432">
            <w:pPr>
              <w:autoSpaceDE w:val="0"/>
              <w:autoSpaceDN w:val="0"/>
              <w:jc w:val="both"/>
              <w:rPr>
                <w:rFonts w:eastAsia="Calibri" w:cs="Calibri"/>
                <w:b/>
                <w:bCs/>
                <w:color w:val="000000"/>
                <w:sz w:val="18"/>
                <w:szCs w:val="18"/>
                <w:lang w:val="nl-BE" w:eastAsia="nl-BE"/>
              </w:rPr>
            </w:pPr>
            <w:r w:rsidRPr="00DF5603">
              <w:rPr>
                <w:rFonts w:eastAsia="Calibri" w:cs="Calibri"/>
                <w:color w:val="000000"/>
                <w:sz w:val="18"/>
                <w:szCs w:val="18"/>
                <w:lang w:val="nl-BE" w:eastAsia="nl-BE"/>
              </w:rPr>
              <w:t>Body weight:</w:t>
            </w:r>
          </w:p>
        </w:tc>
        <w:tc>
          <w:tcPr>
            <w:tcW w:w="1984" w:type="dxa"/>
            <w:shd w:val="clear" w:color="auto" w:fill="auto"/>
          </w:tcPr>
          <w:p w14:paraId="70B2754E" w14:textId="77777777" w:rsidR="00BA2287" w:rsidRPr="00DF5603" w:rsidRDefault="00BA2287" w:rsidP="00DF0432">
            <w:pPr>
              <w:autoSpaceDE w:val="0"/>
              <w:autoSpaceDN w:val="0"/>
              <w:jc w:val="both"/>
              <w:rPr>
                <w:rFonts w:eastAsia="Calibri" w:cs="Calibri"/>
                <w:color w:val="000000"/>
                <w:sz w:val="18"/>
                <w:szCs w:val="18"/>
                <w:lang w:val="nl-BE" w:eastAsia="nl-BE"/>
              </w:rPr>
            </w:pPr>
            <w:r w:rsidRPr="00DF5603">
              <w:rPr>
                <w:rFonts w:eastAsia="Calibri" w:cs="Calibri"/>
                <w:color w:val="000000"/>
                <w:sz w:val="18"/>
                <w:szCs w:val="18"/>
                <w:lang w:val="nl-BE" w:eastAsia="nl-BE"/>
              </w:rPr>
              <w:t>60 kg</w:t>
            </w:r>
          </w:p>
        </w:tc>
        <w:tc>
          <w:tcPr>
            <w:tcW w:w="3093" w:type="dxa"/>
            <w:shd w:val="clear" w:color="auto" w:fill="auto"/>
          </w:tcPr>
          <w:p w14:paraId="094B3344" w14:textId="77777777" w:rsidR="00BA2287" w:rsidRPr="00DF5603" w:rsidRDefault="00BA2287" w:rsidP="00DF0432">
            <w:pPr>
              <w:autoSpaceDE w:val="0"/>
              <w:autoSpaceDN w:val="0"/>
              <w:jc w:val="both"/>
              <w:rPr>
                <w:rFonts w:eastAsia="Calibri" w:cs="Calibri"/>
                <w:b/>
                <w:bCs/>
                <w:color w:val="000000"/>
                <w:sz w:val="18"/>
                <w:szCs w:val="18"/>
                <w:lang w:val="nl-BE" w:eastAsia="nl-BE"/>
              </w:rPr>
            </w:pPr>
            <w:r w:rsidRPr="00DF5603">
              <w:rPr>
                <w:rFonts w:eastAsia="Calibri" w:cs="Calibri"/>
                <w:color w:val="000000"/>
                <w:sz w:val="18"/>
                <w:szCs w:val="18"/>
                <w:lang w:val="nl-BE" w:eastAsia="nl-BE"/>
              </w:rPr>
              <w:t>HEAdhoc recommendation 14</w:t>
            </w:r>
          </w:p>
        </w:tc>
      </w:tr>
      <w:tr w:rsidR="00BA2287" w:rsidRPr="00DF5603" w14:paraId="387F0BBE" w14:textId="77777777" w:rsidTr="00DF0432">
        <w:trPr>
          <w:trHeight w:val="323"/>
        </w:trPr>
        <w:tc>
          <w:tcPr>
            <w:tcW w:w="9400" w:type="dxa"/>
            <w:gridSpan w:val="4"/>
            <w:shd w:val="clear" w:color="auto" w:fill="FFFFCC"/>
          </w:tcPr>
          <w:p w14:paraId="35C09774" w14:textId="77777777" w:rsidR="00BA2287" w:rsidRPr="00DF5603" w:rsidRDefault="00BA2287" w:rsidP="00DF0432">
            <w:pPr>
              <w:autoSpaceDE w:val="0"/>
              <w:autoSpaceDN w:val="0"/>
              <w:jc w:val="both"/>
              <w:rPr>
                <w:rFonts w:eastAsia="Calibri" w:cs="Calibri"/>
                <w:b/>
                <w:bCs/>
                <w:color w:val="000000"/>
                <w:sz w:val="18"/>
                <w:szCs w:val="18"/>
                <w:lang w:val="en-US" w:eastAsia="nl-BE"/>
              </w:rPr>
            </w:pPr>
            <w:r w:rsidRPr="00DF5603">
              <w:rPr>
                <w:rFonts w:eastAsia="Calibri" w:cs="Calibri"/>
                <w:b/>
                <w:bCs/>
                <w:color w:val="000000"/>
                <w:sz w:val="18"/>
                <w:szCs w:val="18"/>
                <w:lang w:val="en-US" w:eastAsia="nl-BE"/>
              </w:rPr>
              <w:t>Dermal exposure: Dipping model 1</w:t>
            </w:r>
          </w:p>
        </w:tc>
      </w:tr>
      <w:tr w:rsidR="00BA2287" w:rsidRPr="00DF5603" w14:paraId="5BDCA52C" w14:textId="77777777" w:rsidTr="00DF0432">
        <w:trPr>
          <w:trHeight w:val="465"/>
        </w:trPr>
        <w:tc>
          <w:tcPr>
            <w:tcW w:w="2055" w:type="dxa"/>
            <w:vMerge w:val="restart"/>
            <w:shd w:val="clear" w:color="auto" w:fill="auto"/>
          </w:tcPr>
          <w:p w14:paraId="7CF24040" w14:textId="77777777" w:rsidR="00BA2287" w:rsidRPr="00DF5603" w:rsidRDefault="00BA2287" w:rsidP="00DF0432">
            <w:pPr>
              <w:autoSpaceDE w:val="0"/>
              <w:autoSpaceDN w:val="0"/>
              <w:jc w:val="center"/>
              <w:rPr>
                <w:rFonts w:eastAsia="Calibri" w:cs="Calibri"/>
                <w:color w:val="000000"/>
                <w:sz w:val="18"/>
                <w:szCs w:val="18"/>
                <w:lang w:eastAsia="nl-BE"/>
              </w:rPr>
            </w:pPr>
            <w:r w:rsidRPr="00DF5603">
              <w:rPr>
                <w:rFonts w:eastAsia="Calibri" w:cs="Calibri"/>
                <w:color w:val="000000"/>
                <w:sz w:val="18"/>
                <w:szCs w:val="18"/>
                <w:lang w:eastAsia="nl-BE"/>
              </w:rPr>
              <w:t>Tier 1</w:t>
            </w:r>
          </w:p>
        </w:tc>
        <w:tc>
          <w:tcPr>
            <w:tcW w:w="2268" w:type="dxa"/>
            <w:shd w:val="clear" w:color="auto" w:fill="auto"/>
          </w:tcPr>
          <w:p w14:paraId="7497DB58"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nl-BE" w:eastAsia="nl-BE"/>
              </w:rPr>
              <w:t>Exposed surface area</w:t>
            </w:r>
          </w:p>
        </w:tc>
        <w:tc>
          <w:tcPr>
            <w:tcW w:w="1984" w:type="dxa"/>
            <w:shd w:val="clear" w:color="auto" w:fill="auto"/>
          </w:tcPr>
          <w:p w14:paraId="00C6C82B"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nl-BE" w:eastAsia="nl-BE"/>
              </w:rPr>
              <w:t>Hands + forearms:</w:t>
            </w:r>
            <w:r w:rsidRPr="00DF5603">
              <w:rPr>
                <w:rFonts w:eastAsia="Calibri"/>
              </w:rPr>
              <w:t xml:space="preserve"> </w:t>
            </w:r>
            <w:r w:rsidRPr="00DF5603">
              <w:rPr>
                <w:rFonts w:eastAsia="Calibri" w:cs="Calibri"/>
                <w:color w:val="000000"/>
                <w:sz w:val="18"/>
                <w:szCs w:val="18"/>
                <w:lang w:val="nl-BE" w:eastAsia="nl-BE"/>
              </w:rPr>
              <w:t xml:space="preserve"> 1948.8 cm</w:t>
            </w:r>
            <w:r w:rsidRPr="00DF5603">
              <w:rPr>
                <w:rFonts w:eastAsia="Calibri" w:cs="Calibri"/>
                <w:color w:val="000000"/>
                <w:sz w:val="18"/>
                <w:szCs w:val="18"/>
                <w:vertAlign w:val="superscript"/>
                <w:lang w:val="nl-BE" w:eastAsia="nl-BE"/>
              </w:rPr>
              <w:t>2</w:t>
            </w:r>
          </w:p>
        </w:tc>
        <w:tc>
          <w:tcPr>
            <w:tcW w:w="3093" w:type="dxa"/>
            <w:shd w:val="clear" w:color="auto" w:fill="auto"/>
          </w:tcPr>
          <w:p w14:paraId="64F9BD36" w14:textId="77777777" w:rsidR="00BA2287" w:rsidRPr="00DF5603" w:rsidRDefault="00BA2287" w:rsidP="00DF0432">
            <w:pPr>
              <w:autoSpaceDE w:val="0"/>
              <w:autoSpaceDN w:val="0"/>
              <w:jc w:val="both"/>
              <w:rPr>
                <w:rFonts w:eastAsia="Calibri" w:cs="Calibri"/>
                <w:b/>
                <w:bCs/>
                <w:color w:val="000000"/>
                <w:sz w:val="18"/>
                <w:szCs w:val="18"/>
                <w:lang w:val="en-US" w:eastAsia="nl-BE"/>
              </w:rPr>
            </w:pPr>
            <w:r w:rsidRPr="00DF5603">
              <w:rPr>
                <w:rFonts w:eastAsia="Calibri" w:cs="Calibri"/>
                <w:color w:val="000000"/>
                <w:sz w:val="18"/>
                <w:szCs w:val="18"/>
                <w:lang w:val="nl-BE" w:eastAsia="nl-BE"/>
              </w:rPr>
              <w:t>HEAdhoc recommendation 14</w:t>
            </w:r>
          </w:p>
        </w:tc>
      </w:tr>
      <w:tr w:rsidR="00BA2287" w:rsidRPr="00DF5603" w14:paraId="01CAF667" w14:textId="77777777" w:rsidTr="00DF0432">
        <w:trPr>
          <w:trHeight w:val="465"/>
        </w:trPr>
        <w:tc>
          <w:tcPr>
            <w:tcW w:w="2055" w:type="dxa"/>
            <w:vMerge/>
            <w:shd w:val="clear" w:color="auto" w:fill="auto"/>
          </w:tcPr>
          <w:p w14:paraId="3AB96526" w14:textId="77777777" w:rsidR="00BA2287" w:rsidRPr="00DF5603" w:rsidRDefault="00BA2287" w:rsidP="00DF0432">
            <w:pPr>
              <w:autoSpaceDE w:val="0"/>
              <w:autoSpaceDN w:val="0"/>
              <w:jc w:val="center"/>
              <w:rPr>
                <w:rFonts w:eastAsia="Calibri" w:cs="Calibri"/>
                <w:color w:val="000000"/>
                <w:sz w:val="18"/>
                <w:szCs w:val="18"/>
                <w:lang w:eastAsia="nl-BE"/>
              </w:rPr>
            </w:pPr>
          </w:p>
        </w:tc>
        <w:tc>
          <w:tcPr>
            <w:tcW w:w="2268" w:type="dxa"/>
            <w:shd w:val="clear" w:color="auto" w:fill="auto"/>
          </w:tcPr>
          <w:p w14:paraId="756A2650"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nl-BE" w:eastAsia="nl-BE"/>
              </w:rPr>
              <w:t>Dermal flux rate</w:t>
            </w:r>
          </w:p>
        </w:tc>
        <w:tc>
          <w:tcPr>
            <w:tcW w:w="1984" w:type="dxa"/>
            <w:shd w:val="clear" w:color="auto" w:fill="auto"/>
          </w:tcPr>
          <w:p w14:paraId="044CBE28"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nl-BE" w:eastAsia="nl-BE"/>
              </w:rPr>
              <w:t>0.85 mg/cm</w:t>
            </w:r>
            <w:r w:rsidRPr="00DF5603">
              <w:rPr>
                <w:rFonts w:eastAsia="Calibri" w:cs="Calibri"/>
                <w:color w:val="000000"/>
                <w:sz w:val="18"/>
                <w:szCs w:val="18"/>
                <w:vertAlign w:val="superscript"/>
                <w:lang w:val="nl-BE" w:eastAsia="nl-BE"/>
              </w:rPr>
              <w:t>2</w:t>
            </w:r>
            <w:r w:rsidRPr="00DF5603">
              <w:rPr>
                <w:rFonts w:eastAsia="Calibri" w:cs="Calibri"/>
                <w:color w:val="000000"/>
                <w:sz w:val="18"/>
                <w:szCs w:val="18"/>
                <w:lang w:val="nl-BE" w:eastAsia="nl-BE"/>
              </w:rPr>
              <w:t>/h</w:t>
            </w:r>
          </w:p>
        </w:tc>
        <w:tc>
          <w:tcPr>
            <w:tcW w:w="3093" w:type="dxa"/>
            <w:shd w:val="clear" w:color="auto" w:fill="auto"/>
          </w:tcPr>
          <w:p w14:paraId="0F27B803" w14:textId="77777777" w:rsidR="00BA2287" w:rsidRPr="00DF5603" w:rsidRDefault="00BA2287" w:rsidP="00DF0432">
            <w:pPr>
              <w:autoSpaceDE w:val="0"/>
              <w:autoSpaceDN w:val="0"/>
              <w:jc w:val="both"/>
              <w:rPr>
                <w:rFonts w:eastAsia="Calibri" w:cs="Calibri"/>
                <w:b/>
                <w:bCs/>
                <w:color w:val="000000"/>
                <w:sz w:val="18"/>
                <w:szCs w:val="18"/>
                <w:lang w:val="en-US" w:eastAsia="nl-BE"/>
              </w:rPr>
            </w:pPr>
            <w:r w:rsidRPr="00DF5603">
              <w:rPr>
                <w:rFonts w:eastAsia="Calibri" w:cs="Calibri"/>
                <w:color w:val="000000"/>
                <w:sz w:val="18"/>
                <w:szCs w:val="18"/>
                <w:lang w:val="nl-BE" w:eastAsia="nl-BE"/>
              </w:rPr>
              <w:t>Boatman et al. 1998</w:t>
            </w:r>
          </w:p>
        </w:tc>
      </w:tr>
      <w:tr w:rsidR="00BA2287" w:rsidRPr="00DF5603" w14:paraId="5BB65C9D" w14:textId="77777777" w:rsidTr="00DF0432">
        <w:trPr>
          <w:trHeight w:val="465"/>
        </w:trPr>
        <w:tc>
          <w:tcPr>
            <w:tcW w:w="2055" w:type="dxa"/>
            <w:vMerge/>
            <w:shd w:val="clear" w:color="auto" w:fill="auto"/>
          </w:tcPr>
          <w:p w14:paraId="625B8071" w14:textId="77777777" w:rsidR="00BA2287" w:rsidRPr="00DF5603" w:rsidRDefault="00BA2287" w:rsidP="00DF0432">
            <w:pPr>
              <w:autoSpaceDE w:val="0"/>
              <w:autoSpaceDN w:val="0"/>
              <w:jc w:val="center"/>
              <w:rPr>
                <w:rFonts w:eastAsia="Calibri" w:cs="Calibri"/>
                <w:color w:val="000000"/>
                <w:sz w:val="18"/>
                <w:szCs w:val="18"/>
                <w:lang w:eastAsia="nl-BE"/>
              </w:rPr>
            </w:pPr>
          </w:p>
        </w:tc>
        <w:tc>
          <w:tcPr>
            <w:tcW w:w="2268" w:type="dxa"/>
            <w:shd w:val="clear" w:color="auto" w:fill="auto"/>
          </w:tcPr>
          <w:p w14:paraId="6B5B63A4"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Exposure/application duration</w:t>
            </w:r>
          </w:p>
        </w:tc>
        <w:tc>
          <w:tcPr>
            <w:tcW w:w="1984" w:type="dxa"/>
            <w:shd w:val="clear" w:color="auto" w:fill="auto"/>
          </w:tcPr>
          <w:p w14:paraId="2C0A6D56"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5 min</w:t>
            </w:r>
          </w:p>
        </w:tc>
        <w:tc>
          <w:tcPr>
            <w:tcW w:w="3093" w:type="dxa"/>
            <w:shd w:val="clear" w:color="auto" w:fill="auto"/>
          </w:tcPr>
          <w:p w14:paraId="27113F4E"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ascii="Calibri" w:eastAsia="Calibri" w:hAnsi="Calibri" w:cs="Calibri"/>
                <w:color w:val="000000"/>
                <w:sz w:val="22"/>
                <w:szCs w:val="22"/>
                <w:lang w:val="en-US" w:eastAsia="nl-BE"/>
              </w:rPr>
              <w:t>Applicant’s info</w:t>
            </w:r>
          </w:p>
        </w:tc>
      </w:tr>
      <w:tr w:rsidR="00BA2287" w:rsidRPr="00DF5603" w14:paraId="5EBA5157" w14:textId="77777777" w:rsidTr="00DF0432">
        <w:trPr>
          <w:trHeight w:val="465"/>
        </w:trPr>
        <w:tc>
          <w:tcPr>
            <w:tcW w:w="2055" w:type="dxa"/>
            <w:vMerge/>
            <w:shd w:val="clear" w:color="auto" w:fill="auto"/>
          </w:tcPr>
          <w:p w14:paraId="7E0BE599" w14:textId="77777777" w:rsidR="00BA2287" w:rsidRPr="00DF5603" w:rsidRDefault="00BA2287" w:rsidP="00DF0432">
            <w:pPr>
              <w:autoSpaceDE w:val="0"/>
              <w:autoSpaceDN w:val="0"/>
              <w:jc w:val="center"/>
              <w:rPr>
                <w:rFonts w:eastAsia="Calibri" w:cs="Calibri"/>
                <w:color w:val="000000"/>
                <w:sz w:val="18"/>
                <w:szCs w:val="18"/>
                <w:lang w:eastAsia="nl-BE"/>
              </w:rPr>
            </w:pPr>
          </w:p>
        </w:tc>
        <w:tc>
          <w:tcPr>
            <w:tcW w:w="2268" w:type="dxa"/>
            <w:shd w:val="clear" w:color="auto" w:fill="auto"/>
          </w:tcPr>
          <w:p w14:paraId="2974145F"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Frequency of use</w:t>
            </w:r>
          </w:p>
        </w:tc>
        <w:tc>
          <w:tcPr>
            <w:tcW w:w="1984" w:type="dxa"/>
            <w:shd w:val="clear" w:color="auto" w:fill="auto"/>
          </w:tcPr>
          <w:p w14:paraId="653E48AA"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5</w:t>
            </w:r>
          </w:p>
        </w:tc>
        <w:tc>
          <w:tcPr>
            <w:tcW w:w="3093" w:type="dxa"/>
            <w:shd w:val="clear" w:color="auto" w:fill="auto"/>
          </w:tcPr>
          <w:p w14:paraId="21769EE4"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ascii="Calibri" w:eastAsia="Calibri" w:hAnsi="Calibri" w:cs="Calibri"/>
                <w:color w:val="000000"/>
                <w:sz w:val="22"/>
                <w:szCs w:val="22"/>
                <w:lang w:val="en-US" w:eastAsia="nl-BE"/>
              </w:rPr>
              <w:t>Applicant’s info</w:t>
            </w:r>
          </w:p>
        </w:tc>
      </w:tr>
      <w:tr w:rsidR="00BA2287" w:rsidRPr="00DF5603" w14:paraId="4A7BF2F0" w14:textId="77777777" w:rsidTr="00DF0432">
        <w:trPr>
          <w:trHeight w:val="465"/>
        </w:trPr>
        <w:tc>
          <w:tcPr>
            <w:tcW w:w="2055" w:type="dxa"/>
            <w:vMerge/>
            <w:shd w:val="clear" w:color="auto" w:fill="auto"/>
          </w:tcPr>
          <w:p w14:paraId="2CCF5F82" w14:textId="77777777" w:rsidR="00BA2287" w:rsidRPr="00DF5603" w:rsidRDefault="00BA2287" w:rsidP="00DF0432">
            <w:pPr>
              <w:autoSpaceDE w:val="0"/>
              <w:autoSpaceDN w:val="0"/>
              <w:jc w:val="center"/>
              <w:rPr>
                <w:rFonts w:eastAsia="Calibri" w:cs="Calibri"/>
                <w:color w:val="000000"/>
                <w:sz w:val="18"/>
                <w:szCs w:val="18"/>
                <w:lang w:eastAsia="nl-BE"/>
              </w:rPr>
            </w:pPr>
          </w:p>
        </w:tc>
        <w:tc>
          <w:tcPr>
            <w:tcW w:w="2268" w:type="dxa"/>
            <w:shd w:val="clear" w:color="auto" w:fill="auto"/>
          </w:tcPr>
          <w:p w14:paraId="2A8FBD18"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Indicative value dipping model 1</w:t>
            </w:r>
          </w:p>
        </w:tc>
        <w:tc>
          <w:tcPr>
            <w:tcW w:w="1984" w:type="dxa"/>
            <w:shd w:val="clear" w:color="auto" w:fill="auto"/>
          </w:tcPr>
          <w:p w14:paraId="67560467"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25.7 mg/min</w:t>
            </w:r>
          </w:p>
        </w:tc>
        <w:tc>
          <w:tcPr>
            <w:tcW w:w="3093" w:type="dxa"/>
            <w:shd w:val="clear" w:color="auto" w:fill="auto"/>
          </w:tcPr>
          <w:p w14:paraId="69F3D695" w14:textId="77777777" w:rsidR="00BA2287" w:rsidRPr="00DF5603" w:rsidRDefault="00BA2287" w:rsidP="00DF0432">
            <w:pPr>
              <w:autoSpaceDE w:val="0"/>
              <w:autoSpaceDN w:val="0"/>
              <w:jc w:val="both"/>
              <w:rPr>
                <w:rFonts w:eastAsia="Calibri" w:cs="Calibri"/>
                <w:b/>
                <w:bCs/>
                <w:color w:val="000000"/>
                <w:sz w:val="18"/>
                <w:szCs w:val="18"/>
                <w:lang w:val="en-US" w:eastAsia="nl-BE"/>
              </w:rPr>
            </w:pPr>
            <w:r w:rsidRPr="00DF5603">
              <w:rPr>
                <w:rFonts w:eastAsia="Calibri" w:cs="Calibri"/>
                <w:color w:val="000000"/>
                <w:sz w:val="18"/>
                <w:szCs w:val="18"/>
                <w:lang w:val="en-US" w:eastAsia="nl-BE"/>
              </w:rPr>
              <w:t>HEAdhoc recommendation 6, Nr. 8</w:t>
            </w:r>
          </w:p>
        </w:tc>
      </w:tr>
      <w:tr w:rsidR="00BA2287" w:rsidRPr="00DF5603" w14:paraId="7B15D7E5" w14:textId="77777777" w:rsidTr="00DF0432">
        <w:trPr>
          <w:trHeight w:val="465"/>
        </w:trPr>
        <w:tc>
          <w:tcPr>
            <w:tcW w:w="2055" w:type="dxa"/>
            <w:vMerge/>
            <w:shd w:val="clear" w:color="auto" w:fill="auto"/>
          </w:tcPr>
          <w:p w14:paraId="1023AEBE" w14:textId="77777777" w:rsidR="00BA2287" w:rsidRPr="00DF5603" w:rsidRDefault="00BA2287" w:rsidP="00DF0432">
            <w:pPr>
              <w:autoSpaceDE w:val="0"/>
              <w:autoSpaceDN w:val="0"/>
              <w:jc w:val="center"/>
              <w:rPr>
                <w:rFonts w:eastAsia="Calibri" w:cs="Calibri"/>
                <w:color w:val="000000"/>
                <w:sz w:val="18"/>
                <w:szCs w:val="18"/>
                <w:lang w:eastAsia="nl-BE"/>
              </w:rPr>
            </w:pPr>
          </w:p>
        </w:tc>
        <w:tc>
          <w:tcPr>
            <w:tcW w:w="2268" w:type="dxa"/>
            <w:shd w:val="clear" w:color="auto" w:fill="auto"/>
          </w:tcPr>
          <w:p w14:paraId="43F3626D"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PPE</w:t>
            </w:r>
          </w:p>
        </w:tc>
        <w:tc>
          <w:tcPr>
            <w:tcW w:w="1984" w:type="dxa"/>
            <w:shd w:val="clear" w:color="auto" w:fill="auto"/>
          </w:tcPr>
          <w:p w14:paraId="6B13BA4D"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none</w:t>
            </w:r>
          </w:p>
        </w:tc>
        <w:tc>
          <w:tcPr>
            <w:tcW w:w="3093" w:type="dxa"/>
            <w:shd w:val="clear" w:color="auto" w:fill="auto"/>
          </w:tcPr>
          <w:p w14:paraId="6EDEF97B" w14:textId="77777777" w:rsidR="00BA2287" w:rsidRPr="00DF5603" w:rsidRDefault="00BA2287" w:rsidP="00DF0432">
            <w:pPr>
              <w:autoSpaceDE w:val="0"/>
              <w:autoSpaceDN w:val="0"/>
              <w:jc w:val="both"/>
              <w:rPr>
                <w:rFonts w:eastAsia="Calibri" w:cs="Calibri"/>
                <w:b/>
                <w:bCs/>
                <w:color w:val="000000"/>
                <w:sz w:val="18"/>
                <w:szCs w:val="18"/>
                <w:lang w:val="en-US" w:eastAsia="nl-BE"/>
              </w:rPr>
            </w:pPr>
          </w:p>
        </w:tc>
      </w:tr>
      <w:tr w:rsidR="00BA2287" w:rsidRPr="00DF5603" w14:paraId="2CA0C28C" w14:textId="77777777" w:rsidTr="00DF0432">
        <w:trPr>
          <w:trHeight w:val="300"/>
        </w:trPr>
        <w:tc>
          <w:tcPr>
            <w:tcW w:w="9400" w:type="dxa"/>
            <w:gridSpan w:val="4"/>
            <w:shd w:val="clear" w:color="auto" w:fill="FFFFCC"/>
          </w:tcPr>
          <w:p w14:paraId="100861E8" w14:textId="77777777" w:rsidR="00BA2287" w:rsidRPr="00DF5603" w:rsidRDefault="00BA2287" w:rsidP="00DF0432">
            <w:pPr>
              <w:autoSpaceDE w:val="0"/>
              <w:autoSpaceDN w:val="0"/>
              <w:jc w:val="both"/>
              <w:rPr>
                <w:rFonts w:eastAsia="Calibri" w:cs="Calibri"/>
                <w:b/>
                <w:bCs/>
                <w:color w:val="000000"/>
                <w:sz w:val="18"/>
                <w:szCs w:val="18"/>
                <w:lang w:val="en-US" w:eastAsia="nl-BE"/>
              </w:rPr>
            </w:pPr>
            <w:r w:rsidRPr="00DF5603">
              <w:rPr>
                <w:rFonts w:eastAsia="Calibri" w:cs="Calibri"/>
                <w:b/>
                <w:bCs/>
                <w:color w:val="000000"/>
                <w:sz w:val="18"/>
                <w:szCs w:val="18"/>
                <w:lang w:val="en-US" w:eastAsia="nl-BE"/>
              </w:rPr>
              <w:t>Inhalation exposure to vapour : ConsExpo - evaporation</w:t>
            </w:r>
          </w:p>
        </w:tc>
      </w:tr>
      <w:tr w:rsidR="00BA2287" w:rsidRPr="00DF5603" w14:paraId="5A3DDB64" w14:textId="77777777" w:rsidTr="00DF0432">
        <w:trPr>
          <w:trHeight w:val="300"/>
        </w:trPr>
        <w:tc>
          <w:tcPr>
            <w:tcW w:w="2055" w:type="dxa"/>
            <w:vMerge w:val="restart"/>
            <w:shd w:val="clear" w:color="auto" w:fill="auto"/>
          </w:tcPr>
          <w:p w14:paraId="2E54305B" w14:textId="77777777" w:rsidR="00BA2287" w:rsidRPr="00DF5603" w:rsidRDefault="00BA2287" w:rsidP="00DF0432">
            <w:pPr>
              <w:autoSpaceDE w:val="0"/>
              <w:autoSpaceDN w:val="0"/>
              <w:jc w:val="center"/>
              <w:rPr>
                <w:rFonts w:eastAsia="Calibri" w:cs="Calibri"/>
                <w:color w:val="000000"/>
                <w:sz w:val="18"/>
                <w:szCs w:val="18"/>
                <w:lang w:val="en-US" w:eastAsia="nl-BE"/>
              </w:rPr>
            </w:pPr>
            <w:r w:rsidRPr="00DF5603">
              <w:rPr>
                <w:rFonts w:eastAsia="Calibri" w:cs="Calibri"/>
                <w:color w:val="000000"/>
                <w:sz w:val="18"/>
                <w:szCs w:val="18"/>
                <w:lang w:val="en-US" w:eastAsia="nl-BE"/>
              </w:rPr>
              <w:t>Tier 1</w:t>
            </w:r>
          </w:p>
        </w:tc>
        <w:tc>
          <w:tcPr>
            <w:tcW w:w="2268" w:type="dxa"/>
            <w:shd w:val="clear" w:color="auto" w:fill="auto"/>
          </w:tcPr>
          <w:p w14:paraId="6ECFCF13"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Applied amount per application</w:t>
            </w:r>
          </w:p>
        </w:tc>
        <w:tc>
          <w:tcPr>
            <w:tcW w:w="1984" w:type="dxa"/>
            <w:shd w:val="clear" w:color="auto" w:fill="auto"/>
          </w:tcPr>
          <w:p w14:paraId="3547F8B3"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25 l x 0.865 g/l = 21 625 g</w:t>
            </w:r>
          </w:p>
        </w:tc>
        <w:tc>
          <w:tcPr>
            <w:tcW w:w="3093" w:type="dxa"/>
            <w:shd w:val="clear" w:color="auto" w:fill="auto"/>
          </w:tcPr>
          <w:p w14:paraId="251CBAFA" w14:textId="77777777" w:rsidR="00BA2287" w:rsidRPr="00DF5603" w:rsidRDefault="00BA2287" w:rsidP="00DF0432">
            <w:pPr>
              <w:autoSpaceDE w:val="0"/>
              <w:autoSpaceDN w:val="0"/>
              <w:jc w:val="both"/>
              <w:rPr>
                <w:rFonts w:ascii="Calibri" w:eastAsia="Calibri" w:hAnsi="Calibri" w:cs="Calibri"/>
                <w:color w:val="000000"/>
                <w:sz w:val="22"/>
                <w:szCs w:val="22"/>
                <w:lang w:val="en-US" w:eastAsia="nl-BE"/>
              </w:rPr>
            </w:pPr>
            <w:r w:rsidRPr="00DF5603">
              <w:rPr>
                <w:rFonts w:ascii="Calibri" w:eastAsia="Calibri" w:hAnsi="Calibri" w:cs="Calibri"/>
                <w:color w:val="000000"/>
                <w:sz w:val="22"/>
                <w:szCs w:val="22"/>
                <w:lang w:val="en-US" w:eastAsia="nl-BE"/>
              </w:rPr>
              <w:t>Applicant’s info</w:t>
            </w:r>
          </w:p>
        </w:tc>
      </w:tr>
      <w:tr w:rsidR="00BA2287" w:rsidRPr="00DF5603" w14:paraId="64399913" w14:textId="77777777" w:rsidTr="00DF0432">
        <w:trPr>
          <w:trHeight w:val="300"/>
        </w:trPr>
        <w:tc>
          <w:tcPr>
            <w:tcW w:w="2055" w:type="dxa"/>
            <w:vMerge/>
            <w:shd w:val="clear" w:color="auto" w:fill="auto"/>
          </w:tcPr>
          <w:p w14:paraId="12166B9D" w14:textId="77777777" w:rsidR="00BA2287" w:rsidRPr="00DF5603" w:rsidRDefault="00BA2287" w:rsidP="00DF0432">
            <w:pPr>
              <w:autoSpaceDE w:val="0"/>
              <w:autoSpaceDN w:val="0"/>
              <w:jc w:val="center"/>
              <w:rPr>
                <w:rFonts w:eastAsia="Calibri" w:cs="Calibri"/>
                <w:color w:val="000000"/>
                <w:sz w:val="18"/>
                <w:szCs w:val="18"/>
                <w:lang w:val="en-US" w:eastAsia="nl-BE"/>
              </w:rPr>
            </w:pPr>
          </w:p>
        </w:tc>
        <w:tc>
          <w:tcPr>
            <w:tcW w:w="2268" w:type="dxa"/>
            <w:shd w:val="clear" w:color="auto" w:fill="auto"/>
          </w:tcPr>
          <w:p w14:paraId="012B292D"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nl-BE" w:eastAsia="nl-BE"/>
              </w:rPr>
              <w:t>Molecular weight matrix</w:t>
            </w:r>
          </w:p>
        </w:tc>
        <w:tc>
          <w:tcPr>
            <w:tcW w:w="1984" w:type="dxa"/>
            <w:shd w:val="clear" w:color="auto" w:fill="auto"/>
          </w:tcPr>
          <w:p w14:paraId="59993002" w14:textId="77777777" w:rsidR="00052A16" w:rsidRPr="00DF5603" w:rsidRDefault="00052A16" w:rsidP="00052A16">
            <w:r w:rsidRPr="00DF5603">
              <w:rPr>
                <w:rFonts w:cs="Calibri"/>
                <w:color w:val="000000"/>
                <w:sz w:val="18"/>
                <w:szCs w:val="18"/>
                <w:lang w:val="en-US" w:eastAsia="nl-BE"/>
              </w:rPr>
              <w:t>Propan-1-ol:</w:t>
            </w:r>
            <w:r w:rsidRPr="00DF5603">
              <w:t xml:space="preserve"> </w:t>
            </w:r>
          </w:p>
          <w:p w14:paraId="64D397FD" w14:textId="77777777" w:rsidR="00052A16" w:rsidRPr="00DF5603" w:rsidRDefault="00052A16" w:rsidP="00052A16">
            <w:pPr>
              <w:rPr>
                <w:rFonts w:cs="Calibri"/>
                <w:color w:val="000000"/>
                <w:sz w:val="18"/>
                <w:szCs w:val="18"/>
                <w:lang w:val="en-US" w:eastAsia="nl-BE"/>
              </w:rPr>
            </w:pPr>
            <w:r w:rsidRPr="00DF5603">
              <w:rPr>
                <w:rFonts w:cs="Calibri"/>
                <w:color w:val="000000"/>
                <w:sz w:val="18"/>
                <w:szCs w:val="18"/>
                <w:lang w:val="en-US" w:eastAsia="nl-BE"/>
              </w:rPr>
              <w:t>24,58 g/mol</w:t>
            </w:r>
          </w:p>
          <w:p w14:paraId="247AA7E4" w14:textId="77777777" w:rsidR="00052A16" w:rsidRPr="00DF5603" w:rsidRDefault="00052A16" w:rsidP="00052A16">
            <w:pPr>
              <w:rPr>
                <w:rFonts w:cs="Calibri"/>
                <w:color w:val="000000"/>
                <w:sz w:val="18"/>
                <w:szCs w:val="18"/>
                <w:lang w:val="en-US" w:eastAsia="nl-BE"/>
              </w:rPr>
            </w:pPr>
            <w:r w:rsidRPr="00DF5603">
              <w:rPr>
                <w:rFonts w:cs="Calibri"/>
                <w:color w:val="000000"/>
                <w:sz w:val="18"/>
                <w:szCs w:val="18"/>
                <w:lang w:val="en-US" w:eastAsia="nl-BE"/>
              </w:rPr>
              <w:t xml:space="preserve">Propan-2-ol: </w:t>
            </w:r>
          </w:p>
          <w:p w14:paraId="6FD74D3B" w14:textId="3EBCA227" w:rsidR="00BA2287" w:rsidRPr="00DF5603" w:rsidRDefault="00052A16" w:rsidP="00052A16">
            <w:pPr>
              <w:autoSpaceDE w:val="0"/>
              <w:autoSpaceDN w:val="0"/>
              <w:jc w:val="both"/>
              <w:rPr>
                <w:rFonts w:eastAsia="Calibri" w:cs="Calibri"/>
                <w:color w:val="000000"/>
                <w:sz w:val="18"/>
                <w:szCs w:val="18"/>
                <w:lang w:val="en-US" w:eastAsia="nl-BE"/>
              </w:rPr>
            </w:pPr>
            <w:r w:rsidRPr="00DF5603">
              <w:rPr>
                <w:rFonts w:cs="Calibri"/>
                <w:color w:val="000000"/>
                <w:sz w:val="18"/>
                <w:szCs w:val="18"/>
                <w:lang w:val="en-US" w:eastAsia="nl-BE"/>
              </w:rPr>
              <w:t>31,38 g/mol</w:t>
            </w:r>
            <w:r w:rsidRPr="00DF5603" w:rsidDel="00052A16">
              <w:rPr>
                <w:rFonts w:eastAsia="Calibri" w:cs="Calibri"/>
                <w:color w:val="000000"/>
                <w:sz w:val="18"/>
                <w:szCs w:val="18"/>
                <w:lang w:val="nl-BE" w:eastAsia="nl-BE"/>
              </w:rPr>
              <w:t xml:space="preserve"> </w:t>
            </w:r>
          </w:p>
        </w:tc>
        <w:tc>
          <w:tcPr>
            <w:tcW w:w="3093" w:type="dxa"/>
            <w:shd w:val="clear" w:color="auto" w:fill="auto"/>
          </w:tcPr>
          <w:p w14:paraId="31BABEE1" w14:textId="77777777" w:rsidR="00BA2287" w:rsidRPr="00DF5603" w:rsidRDefault="00BA2287" w:rsidP="00DF0432">
            <w:pPr>
              <w:autoSpaceDE w:val="0"/>
              <w:autoSpaceDN w:val="0"/>
              <w:jc w:val="both"/>
              <w:rPr>
                <w:rFonts w:ascii="Calibri" w:eastAsia="Calibri" w:hAnsi="Calibri" w:cs="Calibri"/>
                <w:color w:val="000000"/>
                <w:sz w:val="22"/>
                <w:szCs w:val="22"/>
                <w:lang w:val="en-US" w:eastAsia="nl-BE"/>
              </w:rPr>
            </w:pPr>
            <w:r w:rsidRPr="00DF5603">
              <w:rPr>
                <w:rFonts w:ascii="Calibri" w:eastAsia="Calibri" w:hAnsi="Calibri" w:cs="Calibri"/>
                <w:color w:val="000000"/>
                <w:sz w:val="22"/>
                <w:szCs w:val="22"/>
                <w:lang w:val="en-US" w:eastAsia="nl-BE"/>
              </w:rPr>
              <w:t>Product specific data</w:t>
            </w:r>
          </w:p>
        </w:tc>
      </w:tr>
      <w:tr w:rsidR="00BA2287" w:rsidRPr="00DF5603" w14:paraId="34933326" w14:textId="77777777" w:rsidTr="00DF0432">
        <w:trPr>
          <w:trHeight w:val="300"/>
        </w:trPr>
        <w:tc>
          <w:tcPr>
            <w:tcW w:w="2055" w:type="dxa"/>
            <w:vMerge/>
            <w:shd w:val="clear" w:color="auto" w:fill="auto"/>
          </w:tcPr>
          <w:p w14:paraId="10B257DB" w14:textId="77777777" w:rsidR="00BA2287" w:rsidRPr="00DF5603" w:rsidRDefault="00BA2287" w:rsidP="00DF0432">
            <w:pPr>
              <w:autoSpaceDE w:val="0"/>
              <w:autoSpaceDN w:val="0"/>
              <w:jc w:val="center"/>
              <w:rPr>
                <w:rFonts w:eastAsia="Calibri" w:cs="Calibri"/>
                <w:color w:val="000000"/>
                <w:sz w:val="18"/>
                <w:szCs w:val="18"/>
                <w:lang w:val="en-US" w:eastAsia="nl-BE"/>
              </w:rPr>
            </w:pPr>
          </w:p>
        </w:tc>
        <w:tc>
          <w:tcPr>
            <w:tcW w:w="2268" w:type="dxa"/>
            <w:shd w:val="clear" w:color="auto" w:fill="auto"/>
          </w:tcPr>
          <w:p w14:paraId="24E119E4" w14:textId="77777777" w:rsidR="00BA2287" w:rsidRPr="00DF5603" w:rsidRDefault="00BA2287" w:rsidP="00DF0432">
            <w:pPr>
              <w:autoSpaceDE w:val="0"/>
              <w:autoSpaceDN w:val="0"/>
              <w:jc w:val="both"/>
              <w:rPr>
                <w:rFonts w:eastAsia="Calibri" w:cs="Calibri"/>
                <w:color w:val="000000"/>
                <w:sz w:val="18"/>
                <w:szCs w:val="18"/>
                <w:lang w:eastAsia="nl-BE"/>
              </w:rPr>
            </w:pPr>
            <w:r w:rsidRPr="00DF5603">
              <w:rPr>
                <w:rFonts w:eastAsia="Calibri" w:cs="Calibri"/>
                <w:color w:val="000000"/>
                <w:sz w:val="18"/>
                <w:szCs w:val="18"/>
                <w:lang w:eastAsia="nl-BE"/>
              </w:rPr>
              <w:t>Release area</w:t>
            </w:r>
          </w:p>
        </w:tc>
        <w:tc>
          <w:tcPr>
            <w:tcW w:w="1984" w:type="dxa"/>
            <w:shd w:val="clear" w:color="auto" w:fill="auto"/>
          </w:tcPr>
          <w:p w14:paraId="6AAB158B"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25 l, bath height 10 cm = 2500 cm</w:t>
            </w:r>
            <w:r w:rsidRPr="00DF5603">
              <w:rPr>
                <w:rFonts w:eastAsia="Calibri" w:cs="Calibri"/>
                <w:color w:val="000000"/>
                <w:sz w:val="18"/>
                <w:szCs w:val="18"/>
                <w:vertAlign w:val="superscript"/>
                <w:lang w:val="en-US" w:eastAsia="nl-BE"/>
              </w:rPr>
              <w:t>2</w:t>
            </w:r>
            <w:r w:rsidRPr="00DF5603">
              <w:rPr>
                <w:rFonts w:eastAsia="Calibri" w:cs="Calibri"/>
                <w:color w:val="000000"/>
                <w:sz w:val="18"/>
                <w:szCs w:val="18"/>
                <w:lang w:val="en-US" w:eastAsia="nl-BE"/>
              </w:rPr>
              <w:t>  </w:t>
            </w:r>
          </w:p>
        </w:tc>
        <w:tc>
          <w:tcPr>
            <w:tcW w:w="3093" w:type="dxa"/>
            <w:shd w:val="clear" w:color="auto" w:fill="auto"/>
          </w:tcPr>
          <w:p w14:paraId="40666DE8" w14:textId="77777777" w:rsidR="00BA2287" w:rsidRPr="00DF5603" w:rsidRDefault="00BA2287" w:rsidP="00DF0432">
            <w:pPr>
              <w:autoSpaceDE w:val="0"/>
              <w:autoSpaceDN w:val="0"/>
              <w:jc w:val="both"/>
              <w:rPr>
                <w:rFonts w:ascii="Calibri" w:eastAsia="Calibri" w:hAnsi="Calibri" w:cs="Calibri"/>
                <w:color w:val="000000"/>
                <w:sz w:val="22"/>
                <w:szCs w:val="22"/>
                <w:lang w:val="en-US" w:eastAsia="nl-BE"/>
              </w:rPr>
            </w:pPr>
            <w:r w:rsidRPr="00DF5603">
              <w:rPr>
                <w:rFonts w:ascii="Calibri" w:eastAsia="Calibri" w:hAnsi="Calibri" w:cs="Calibri"/>
                <w:color w:val="000000"/>
                <w:sz w:val="22"/>
                <w:szCs w:val="22"/>
                <w:lang w:val="en-US" w:eastAsia="nl-BE"/>
              </w:rPr>
              <w:t>Applicant’s info</w:t>
            </w:r>
          </w:p>
        </w:tc>
      </w:tr>
      <w:tr w:rsidR="00BA2287" w:rsidRPr="00DF5603" w14:paraId="7F06E6A9" w14:textId="77777777" w:rsidTr="00DF0432">
        <w:trPr>
          <w:trHeight w:val="300"/>
        </w:trPr>
        <w:tc>
          <w:tcPr>
            <w:tcW w:w="2055" w:type="dxa"/>
            <w:vMerge/>
            <w:shd w:val="clear" w:color="auto" w:fill="auto"/>
          </w:tcPr>
          <w:p w14:paraId="0E1E18CB" w14:textId="77777777" w:rsidR="00BA2287" w:rsidRPr="00DF5603" w:rsidRDefault="00BA2287" w:rsidP="00DF0432">
            <w:pPr>
              <w:autoSpaceDE w:val="0"/>
              <w:autoSpaceDN w:val="0"/>
              <w:jc w:val="center"/>
              <w:rPr>
                <w:rFonts w:eastAsia="Calibri" w:cs="Calibri"/>
                <w:color w:val="000000"/>
                <w:sz w:val="18"/>
                <w:szCs w:val="18"/>
                <w:lang w:val="en-US" w:eastAsia="nl-BE"/>
              </w:rPr>
            </w:pPr>
          </w:p>
        </w:tc>
        <w:tc>
          <w:tcPr>
            <w:tcW w:w="2268" w:type="dxa"/>
            <w:shd w:val="clear" w:color="auto" w:fill="auto"/>
          </w:tcPr>
          <w:p w14:paraId="33A9CB02"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Absorption value</w:t>
            </w:r>
          </w:p>
        </w:tc>
        <w:tc>
          <w:tcPr>
            <w:tcW w:w="1984" w:type="dxa"/>
            <w:shd w:val="clear" w:color="auto" w:fill="auto"/>
          </w:tcPr>
          <w:p w14:paraId="13DDEC76"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100%</w:t>
            </w:r>
          </w:p>
        </w:tc>
        <w:tc>
          <w:tcPr>
            <w:tcW w:w="3093" w:type="dxa"/>
            <w:shd w:val="clear" w:color="auto" w:fill="auto"/>
          </w:tcPr>
          <w:p w14:paraId="43C53173" w14:textId="77777777" w:rsidR="00BA2287" w:rsidRPr="00DF5603" w:rsidRDefault="00BA2287" w:rsidP="00DF0432">
            <w:pPr>
              <w:autoSpaceDE w:val="0"/>
              <w:autoSpaceDN w:val="0"/>
              <w:jc w:val="both"/>
              <w:rPr>
                <w:rFonts w:ascii="Calibri" w:eastAsia="Calibri" w:hAnsi="Calibri" w:cs="Calibri"/>
                <w:color w:val="000000"/>
                <w:sz w:val="22"/>
                <w:szCs w:val="22"/>
                <w:lang w:val="en-US" w:eastAsia="nl-BE"/>
              </w:rPr>
            </w:pPr>
            <w:r w:rsidRPr="00DF5603">
              <w:rPr>
                <w:rFonts w:ascii="Calibri" w:eastAsia="Calibri" w:hAnsi="Calibri" w:cs="Calibri"/>
                <w:color w:val="000000"/>
                <w:sz w:val="22"/>
                <w:szCs w:val="22"/>
                <w:lang w:val="en-US" w:eastAsia="nl-BE"/>
              </w:rPr>
              <w:t>Default value</w:t>
            </w:r>
          </w:p>
        </w:tc>
      </w:tr>
      <w:tr w:rsidR="00BA2287" w:rsidRPr="00DF5603" w14:paraId="701DE639" w14:textId="77777777" w:rsidTr="00DF0432">
        <w:trPr>
          <w:trHeight w:val="300"/>
        </w:trPr>
        <w:tc>
          <w:tcPr>
            <w:tcW w:w="2055" w:type="dxa"/>
            <w:vMerge/>
            <w:shd w:val="clear" w:color="auto" w:fill="auto"/>
          </w:tcPr>
          <w:p w14:paraId="46CBD216" w14:textId="77777777" w:rsidR="00BA2287" w:rsidRPr="00DF5603" w:rsidRDefault="00BA2287" w:rsidP="00DF0432">
            <w:pPr>
              <w:autoSpaceDE w:val="0"/>
              <w:autoSpaceDN w:val="0"/>
              <w:jc w:val="center"/>
              <w:rPr>
                <w:rFonts w:eastAsia="Calibri" w:cs="Calibri"/>
                <w:color w:val="000000"/>
                <w:sz w:val="18"/>
                <w:szCs w:val="18"/>
                <w:lang w:val="en-US" w:eastAsia="nl-BE"/>
              </w:rPr>
            </w:pPr>
          </w:p>
        </w:tc>
        <w:tc>
          <w:tcPr>
            <w:tcW w:w="2268" w:type="dxa"/>
            <w:shd w:val="clear" w:color="auto" w:fill="auto"/>
          </w:tcPr>
          <w:p w14:paraId="14477707"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Inhalation rate</w:t>
            </w:r>
          </w:p>
        </w:tc>
        <w:tc>
          <w:tcPr>
            <w:tcW w:w="1984" w:type="dxa"/>
            <w:shd w:val="clear" w:color="auto" w:fill="auto"/>
          </w:tcPr>
          <w:p w14:paraId="14AE03A3"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nl-BE" w:eastAsia="nl-BE"/>
              </w:rPr>
              <w:t>1.25 m</w:t>
            </w:r>
            <w:r w:rsidRPr="00DF5603">
              <w:rPr>
                <w:rFonts w:eastAsia="Calibri" w:cs="Calibri"/>
                <w:color w:val="000000"/>
                <w:sz w:val="18"/>
                <w:szCs w:val="18"/>
                <w:vertAlign w:val="superscript"/>
                <w:lang w:val="nl-BE" w:eastAsia="nl-BE"/>
              </w:rPr>
              <w:t>3</w:t>
            </w:r>
            <w:r w:rsidRPr="00DF5603">
              <w:rPr>
                <w:rFonts w:eastAsia="Calibri" w:cs="Calibri"/>
                <w:color w:val="000000"/>
                <w:sz w:val="18"/>
                <w:szCs w:val="18"/>
                <w:lang w:val="nl-BE" w:eastAsia="nl-BE"/>
              </w:rPr>
              <w:t>/h</w:t>
            </w:r>
          </w:p>
        </w:tc>
        <w:tc>
          <w:tcPr>
            <w:tcW w:w="3093" w:type="dxa"/>
            <w:shd w:val="clear" w:color="auto" w:fill="auto"/>
          </w:tcPr>
          <w:p w14:paraId="72CE519D" w14:textId="77777777" w:rsidR="00BA2287" w:rsidRPr="00DF5603" w:rsidRDefault="00BA2287" w:rsidP="00DF0432">
            <w:pPr>
              <w:autoSpaceDE w:val="0"/>
              <w:autoSpaceDN w:val="0"/>
              <w:jc w:val="both"/>
              <w:rPr>
                <w:rFonts w:ascii="Calibri" w:eastAsia="Calibri" w:hAnsi="Calibri" w:cs="Calibri"/>
                <w:color w:val="000000"/>
                <w:sz w:val="22"/>
                <w:szCs w:val="22"/>
                <w:lang w:val="en-US" w:eastAsia="nl-BE"/>
              </w:rPr>
            </w:pPr>
            <w:r w:rsidRPr="00DF5603">
              <w:rPr>
                <w:rFonts w:eastAsia="Calibri" w:cs="Calibri"/>
                <w:color w:val="000000"/>
                <w:sz w:val="18"/>
                <w:szCs w:val="18"/>
                <w:lang w:val="nl-BE" w:eastAsia="nl-BE"/>
              </w:rPr>
              <w:t>HEAdhoc recommendation 14</w:t>
            </w:r>
          </w:p>
        </w:tc>
      </w:tr>
      <w:tr w:rsidR="00BA2287" w:rsidRPr="00DF5603" w14:paraId="47834E2D" w14:textId="77777777" w:rsidTr="00DF0432">
        <w:trPr>
          <w:trHeight w:val="300"/>
        </w:trPr>
        <w:tc>
          <w:tcPr>
            <w:tcW w:w="2055" w:type="dxa"/>
            <w:vMerge/>
            <w:shd w:val="clear" w:color="auto" w:fill="auto"/>
          </w:tcPr>
          <w:p w14:paraId="46161204" w14:textId="77777777" w:rsidR="00BA2287" w:rsidRPr="00DF5603" w:rsidRDefault="00BA2287" w:rsidP="00DF0432">
            <w:pPr>
              <w:autoSpaceDE w:val="0"/>
              <w:autoSpaceDN w:val="0"/>
              <w:jc w:val="center"/>
              <w:rPr>
                <w:rFonts w:eastAsia="Calibri" w:cs="Calibri"/>
                <w:color w:val="000000"/>
                <w:sz w:val="18"/>
                <w:szCs w:val="18"/>
                <w:lang w:val="en-US" w:eastAsia="nl-BE"/>
              </w:rPr>
            </w:pPr>
          </w:p>
        </w:tc>
        <w:tc>
          <w:tcPr>
            <w:tcW w:w="2268" w:type="dxa"/>
            <w:shd w:val="clear" w:color="auto" w:fill="auto"/>
          </w:tcPr>
          <w:p w14:paraId="57BE004A"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Release mode</w:t>
            </w:r>
          </w:p>
        </w:tc>
        <w:tc>
          <w:tcPr>
            <w:tcW w:w="1984" w:type="dxa"/>
            <w:shd w:val="clear" w:color="auto" w:fill="auto"/>
          </w:tcPr>
          <w:p w14:paraId="2F1DF2BF"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Constant</w:t>
            </w:r>
          </w:p>
        </w:tc>
        <w:tc>
          <w:tcPr>
            <w:tcW w:w="3093" w:type="dxa"/>
            <w:shd w:val="clear" w:color="auto" w:fill="auto"/>
          </w:tcPr>
          <w:p w14:paraId="2AF65764" w14:textId="77777777" w:rsidR="00BA2287" w:rsidRPr="00DF5603" w:rsidRDefault="00BA2287" w:rsidP="00DF0432">
            <w:pPr>
              <w:autoSpaceDE w:val="0"/>
              <w:autoSpaceDN w:val="0"/>
              <w:jc w:val="both"/>
              <w:rPr>
                <w:rFonts w:ascii="Calibri" w:eastAsia="Calibri" w:hAnsi="Calibri" w:cs="Calibri"/>
                <w:color w:val="000000"/>
                <w:sz w:val="22"/>
                <w:szCs w:val="22"/>
                <w:lang w:val="en-US" w:eastAsia="nl-BE"/>
              </w:rPr>
            </w:pPr>
          </w:p>
        </w:tc>
      </w:tr>
      <w:tr w:rsidR="00BA2287" w:rsidRPr="00DF5603" w14:paraId="5CD54081" w14:textId="77777777" w:rsidTr="00DF0432">
        <w:trPr>
          <w:trHeight w:val="300"/>
        </w:trPr>
        <w:tc>
          <w:tcPr>
            <w:tcW w:w="2055" w:type="dxa"/>
            <w:vMerge/>
            <w:shd w:val="clear" w:color="auto" w:fill="auto"/>
          </w:tcPr>
          <w:p w14:paraId="135AECB1" w14:textId="77777777" w:rsidR="00BA2287" w:rsidRPr="00DF5603" w:rsidRDefault="00BA2287" w:rsidP="00DF0432">
            <w:pPr>
              <w:autoSpaceDE w:val="0"/>
              <w:autoSpaceDN w:val="0"/>
              <w:jc w:val="center"/>
              <w:rPr>
                <w:rFonts w:eastAsia="Calibri" w:cs="Calibri"/>
                <w:color w:val="000000"/>
                <w:sz w:val="18"/>
                <w:szCs w:val="18"/>
                <w:lang w:val="en-US" w:eastAsia="nl-BE"/>
              </w:rPr>
            </w:pPr>
          </w:p>
        </w:tc>
        <w:tc>
          <w:tcPr>
            <w:tcW w:w="2268" w:type="dxa"/>
            <w:shd w:val="clear" w:color="auto" w:fill="auto"/>
          </w:tcPr>
          <w:p w14:paraId="2236FBB3"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Event exposure duration</w:t>
            </w:r>
          </w:p>
        </w:tc>
        <w:tc>
          <w:tcPr>
            <w:tcW w:w="1984" w:type="dxa"/>
            <w:shd w:val="clear" w:color="auto" w:fill="auto"/>
          </w:tcPr>
          <w:p w14:paraId="3262BAC0"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5 min</w:t>
            </w:r>
          </w:p>
        </w:tc>
        <w:tc>
          <w:tcPr>
            <w:tcW w:w="3093" w:type="dxa"/>
            <w:shd w:val="clear" w:color="auto" w:fill="auto"/>
          </w:tcPr>
          <w:p w14:paraId="10A31E7C" w14:textId="77777777" w:rsidR="00BA2287" w:rsidRPr="00DF5603" w:rsidRDefault="00BA2287" w:rsidP="00DF0432">
            <w:pPr>
              <w:autoSpaceDE w:val="0"/>
              <w:autoSpaceDN w:val="0"/>
              <w:jc w:val="both"/>
              <w:rPr>
                <w:rFonts w:ascii="Calibri" w:eastAsia="Calibri" w:hAnsi="Calibri" w:cs="Calibri"/>
                <w:color w:val="000000"/>
                <w:sz w:val="22"/>
                <w:szCs w:val="22"/>
                <w:lang w:val="en-US" w:eastAsia="nl-BE"/>
              </w:rPr>
            </w:pPr>
            <w:r w:rsidRPr="00DF5603">
              <w:rPr>
                <w:rFonts w:ascii="Calibri" w:eastAsia="Calibri" w:hAnsi="Calibri" w:cs="Calibri"/>
                <w:color w:val="000000"/>
                <w:sz w:val="22"/>
                <w:szCs w:val="22"/>
                <w:lang w:val="en-US" w:eastAsia="nl-BE"/>
              </w:rPr>
              <w:t>Efficacy contact time</w:t>
            </w:r>
          </w:p>
        </w:tc>
      </w:tr>
      <w:tr w:rsidR="00BA2287" w:rsidRPr="00DF5603" w14:paraId="501B927F" w14:textId="77777777" w:rsidTr="00DF0432">
        <w:trPr>
          <w:trHeight w:val="300"/>
        </w:trPr>
        <w:tc>
          <w:tcPr>
            <w:tcW w:w="2055" w:type="dxa"/>
            <w:vMerge/>
            <w:shd w:val="clear" w:color="auto" w:fill="auto"/>
          </w:tcPr>
          <w:p w14:paraId="7C187D4F" w14:textId="77777777" w:rsidR="00BA2287" w:rsidRPr="00DF5603" w:rsidRDefault="00BA2287" w:rsidP="00DF0432">
            <w:pPr>
              <w:autoSpaceDE w:val="0"/>
              <w:autoSpaceDN w:val="0"/>
              <w:jc w:val="center"/>
              <w:rPr>
                <w:rFonts w:eastAsia="Calibri" w:cs="Calibri"/>
                <w:color w:val="000000"/>
                <w:sz w:val="18"/>
                <w:szCs w:val="18"/>
                <w:lang w:val="en-US" w:eastAsia="nl-BE"/>
              </w:rPr>
            </w:pPr>
          </w:p>
        </w:tc>
        <w:tc>
          <w:tcPr>
            <w:tcW w:w="2268" w:type="dxa"/>
            <w:shd w:val="clear" w:color="auto" w:fill="auto"/>
          </w:tcPr>
          <w:p w14:paraId="528C47D8"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Frequency of use</w:t>
            </w:r>
          </w:p>
        </w:tc>
        <w:tc>
          <w:tcPr>
            <w:tcW w:w="1984" w:type="dxa"/>
            <w:shd w:val="clear" w:color="auto" w:fill="auto"/>
          </w:tcPr>
          <w:p w14:paraId="6AAD04F4"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5</w:t>
            </w:r>
          </w:p>
        </w:tc>
        <w:tc>
          <w:tcPr>
            <w:tcW w:w="3093" w:type="dxa"/>
            <w:shd w:val="clear" w:color="auto" w:fill="auto"/>
          </w:tcPr>
          <w:p w14:paraId="0AA3FC88" w14:textId="77777777" w:rsidR="00BA2287" w:rsidRPr="00DF5603" w:rsidRDefault="00BA2287" w:rsidP="00DF0432">
            <w:pPr>
              <w:autoSpaceDE w:val="0"/>
              <w:autoSpaceDN w:val="0"/>
              <w:jc w:val="both"/>
              <w:rPr>
                <w:rFonts w:ascii="Calibri" w:eastAsia="Calibri" w:hAnsi="Calibri" w:cs="Calibri"/>
                <w:color w:val="000000"/>
                <w:sz w:val="22"/>
                <w:szCs w:val="22"/>
                <w:lang w:val="en-US" w:eastAsia="nl-BE"/>
              </w:rPr>
            </w:pPr>
            <w:r w:rsidRPr="00DF5603">
              <w:rPr>
                <w:rFonts w:ascii="Calibri" w:eastAsia="Calibri" w:hAnsi="Calibri" w:cs="Calibri"/>
                <w:color w:val="000000"/>
                <w:sz w:val="22"/>
                <w:szCs w:val="22"/>
                <w:lang w:val="en-US" w:eastAsia="nl-BE"/>
              </w:rPr>
              <w:t>Applicant’s info</w:t>
            </w:r>
          </w:p>
        </w:tc>
      </w:tr>
      <w:tr w:rsidR="00BA2287" w:rsidRPr="00DF5603" w14:paraId="3FFFB032" w14:textId="77777777" w:rsidTr="00DF0432">
        <w:trPr>
          <w:trHeight w:val="300"/>
        </w:trPr>
        <w:tc>
          <w:tcPr>
            <w:tcW w:w="2055" w:type="dxa"/>
            <w:vMerge/>
            <w:shd w:val="clear" w:color="auto" w:fill="auto"/>
          </w:tcPr>
          <w:p w14:paraId="4CCFE89A" w14:textId="77777777" w:rsidR="00BA2287" w:rsidRPr="00DF5603" w:rsidRDefault="00BA2287" w:rsidP="00DF0432">
            <w:pPr>
              <w:autoSpaceDE w:val="0"/>
              <w:autoSpaceDN w:val="0"/>
              <w:jc w:val="center"/>
              <w:rPr>
                <w:rFonts w:eastAsia="Calibri" w:cs="Calibri"/>
                <w:color w:val="000000"/>
                <w:sz w:val="18"/>
                <w:szCs w:val="18"/>
                <w:lang w:val="en-US" w:eastAsia="nl-BE"/>
              </w:rPr>
            </w:pPr>
          </w:p>
        </w:tc>
        <w:tc>
          <w:tcPr>
            <w:tcW w:w="2268" w:type="dxa"/>
            <w:shd w:val="clear" w:color="auto" w:fill="auto"/>
          </w:tcPr>
          <w:p w14:paraId="5F1B4D4F"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Application duration</w:t>
            </w:r>
          </w:p>
        </w:tc>
        <w:tc>
          <w:tcPr>
            <w:tcW w:w="1984" w:type="dxa"/>
            <w:shd w:val="clear" w:color="auto" w:fill="auto"/>
          </w:tcPr>
          <w:p w14:paraId="3571C916"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5 min</w:t>
            </w:r>
          </w:p>
        </w:tc>
        <w:tc>
          <w:tcPr>
            <w:tcW w:w="3093" w:type="dxa"/>
            <w:shd w:val="clear" w:color="auto" w:fill="auto"/>
          </w:tcPr>
          <w:p w14:paraId="693C0E5B" w14:textId="77777777" w:rsidR="00BA2287" w:rsidRPr="00DF5603" w:rsidRDefault="00BA2287" w:rsidP="00DF0432">
            <w:pPr>
              <w:autoSpaceDE w:val="0"/>
              <w:autoSpaceDN w:val="0"/>
              <w:jc w:val="both"/>
              <w:rPr>
                <w:rFonts w:ascii="Calibri" w:eastAsia="Calibri" w:hAnsi="Calibri" w:cs="Calibri"/>
                <w:color w:val="000000"/>
                <w:sz w:val="22"/>
                <w:szCs w:val="22"/>
                <w:lang w:val="en-US" w:eastAsia="nl-BE"/>
              </w:rPr>
            </w:pPr>
            <w:r w:rsidRPr="00DF5603">
              <w:rPr>
                <w:rFonts w:ascii="Calibri" w:eastAsia="Calibri" w:hAnsi="Calibri" w:cs="Calibri"/>
                <w:color w:val="000000"/>
                <w:sz w:val="22"/>
                <w:szCs w:val="22"/>
                <w:lang w:val="en-US" w:eastAsia="nl-BE"/>
              </w:rPr>
              <w:t>Efficacy contact time</w:t>
            </w:r>
          </w:p>
        </w:tc>
      </w:tr>
      <w:tr w:rsidR="00BA2287" w:rsidRPr="00DF5603" w14:paraId="1F5C0C5B" w14:textId="77777777" w:rsidTr="00DF0432">
        <w:trPr>
          <w:trHeight w:val="300"/>
        </w:trPr>
        <w:tc>
          <w:tcPr>
            <w:tcW w:w="2055" w:type="dxa"/>
            <w:vMerge/>
            <w:shd w:val="clear" w:color="auto" w:fill="auto"/>
          </w:tcPr>
          <w:p w14:paraId="4F1740A9" w14:textId="77777777" w:rsidR="00BA2287" w:rsidRPr="00DF5603" w:rsidRDefault="00BA2287" w:rsidP="00DF0432">
            <w:pPr>
              <w:autoSpaceDE w:val="0"/>
              <w:autoSpaceDN w:val="0"/>
              <w:jc w:val="center"/>
              <w:rPr>
                <w:rFonts w:eastAsia="Calibri" w:cs="Calibri"/>
                <w:color w:val="000000"/>
                <w:sz w:val="18"/>
                <w:szCs w:val="18"/>
                <w:lang w:val="en-US" w:eastAsia="nl-BE"/>
              </w:rPr>
            </w:pPr>
          </w:p>
        </w:tc>
        <w:tc>
          <w:tcPr>
            <w:tcW w:w="2268" w:type="dxa"/>
            <w:shd w:val="clear" w:color="auto" w:fill="auto"/>
          </w:tcPr>
          <w:p w14:paraId="4A186CB5"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Room Volume</w:t>
            </w:r>
          </w:p>
        </w:tc>
        <w:tc>
          <w:tcPr>
            <w:tcW w:w="1984" w:type="dxa"/>
            <w:shd w:val="clear" w:color="auto" w:fill="auto"/>
          </w:tcPr>
          <w:p w14:paraId="260F4960" w14:textId="77777777" w:rsidR="00BA2287" w:rsidRPr="00DF5603" w:rsidRDefault="00BA2287" w:rsidP="00DF0432">
            <w:pPr>
              <w:autoSpaceDE w:val="0"/>
              <w:autoSpaceDN w:val="0"/>
              <w:jc w:val="both"/>
              <w:rPr>
                <w:rFonts w:eastAsia="Calibri" w:cs="Calibri"/>
                <w:color w:val="000000"/>
                <w:sz w:val="18"/>
                <w:szCs w:val="18"/>
                <w:vertAlign w:val="superscript"/>
                <w:lang w:val="en-US" w:eastAsia="nl-BE"/>
              </w:rPr>
            </w:pPr>
            <w:r w:rsidRPr="00DF5603">
              <w:rPr>
                <w:rFonts w:eastAsia="Calibri" w:cs="Calibri"/>
                <w:color w:val="000000"/>
                <w:sz w:val="18"/>
                <w:szCs w:val="18"/>
                <w:lang w:val="en-US" w:eastAsia="nl-BE"/>
              </w:rPr>
              <w:t>20 m</w:t>
            </w:r>
            <w:r w:rsidRPr="00DF5603">
              <w:rPr>
                <w:rFonts w:eastAsia="Calibri" w:cs="Calibri"/>
                <w:color w:val="000000"/>
                <w:sz w:val="18"/>
                <w:szCs w:val="18"/>
                <w:vertAlign w:val="superscript"/>
                <w:lang w:val="en-US" w:eastAsia="nl-BE"/>
              </w:rPr>
              <w:t>3</w:t>
            </w:r>
          </w:p>
        </w:tc>
        <w:tc>
          <w:tcPr>
            <w:tcW w:w="3093" w:type="dxa"/>
            <w:vMerge w:val="restart"/>
            <w:shd w:val="clear" w:color="auto" w:fill="auto"/>
          </w:tcPr>
          <w:p w14:paraId="337EB7C0" w14:textId="77777777" w:rsidR="00BA2287" w:rsidRPr="00DF5603" w:rsidRDefault="00BA2287" w:rsidP="00DF0432">
            <w:pPr>
              <w:autoSpaceDE w:val="0"/>
              <w:autoSpaceDN w:val="0"/>
              <w:jc w:val="both"/>
              <w:rPr>
                <w:rFonts w:ascii="Calibri" w:eastAsia="Calibri" w:hAnsi="Calibri" w:cs="Calibri"/>
                <w:color w:val="000000"/>
                <w:sz w:val="22"/>
                <w:szCs w:val="22"/>
                <w:lang w:val="en-US" w:eastAsia="nl-BE"/>
              </w:rPr>
            </w:pPr>
            <w:r w:rsidRPr="00DF5603">
              <w:rPr>
                <w:rFonts w:eastAsia="Calibri" w:cs="Calibri"/>
                <w:color w:val="000000"/>
                <w:sz w:val="18"/>
                <w:szCs w:val="18"/>
                <w:lang w:val="nl-BE" w:eastAsia="nl-BE"/>
              </w:rPr>
              <w:t>HEAdhoc recommendation 15</w:t>
            </w:r>
          </w:p>
        </w:tc>
      </w:tr>
      <w:tr w:rsidR="00BA2287" w:rsidRPr="00DF5603" w14:paraId="36E3CEA6" w14:textId="77777777" w:rsidTr="00DF0432">
        <w:trPr>
          <w:trHeight w:val="300"/>
        </w:trPr>
        <w:tc>
          <w:tcPr>
            <w:tcW w:w="2055" w:type="dxa"/>
            <w:vMerge/>
            <w:shd w:val="clear" w:color="auto" w:fill="auto"/>
          </w:tcPr>
          <w:p w14:paraId="2952BD1A" w14:textId="77777777" w:rsidR="00BA2287" w:rsidRPr="00DF5603" w:rsidRDefault="00BA2287" w:rsidP="00DF0432">
            <w:pPr>
              <w:autoSpaceDE w:val="0"/>
              <w:autoSpaceDN w:val="0"/>
              <w:jc w:val="center"/>
              <w:rPr>
                <w:rFonts w:eastAsia="Calibri" w:cs="Calibri"/>
                <w:color w:val="000000"/>
                <w:sz w:val="18"/>
                <w:szCs w:val="18"/>
                <w:lang w:val="en-US" w:eastAsia="nl-BE"/>
              </w:rPr>
            </w:pPr>
          </w:p>
        </w:tc>
        <w:tc>
          <w:tcPr>
            <w:tcW w:w="2268" w:type="dxa"/>
            <w:shd w:val="clear" w:color="auto" w:fill="auto"/>
          </w:tcPr>
          <w:p w14:paraId="662D5134"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Ventilation rate</w:t>
            </w:r>
          </w:p>
        </w:tc>
        <w:tc>
          <w:tcPr>
            <w:tcW w:w="1984" w:type="dxa"/>
            <w:shd w:val="clear" w:color="auto" w:fill="auto"/>
          </w:tcPr>
          <w:p w14:paraId="73913205"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0.6 /h</w:t>
            </w:r>
          </w:p>
        </w:tc>
        <w:tc>
          <w:tcPr>
            <w:tcW w:w="3093" w:type="dxa"/>
            <w:vMerge/>
            <w:shd w:val="clear" w:color="auto" w:fill="auto"/>
          </w:tcPr>
          <w:p w14:paraId="2438ECDE" w14:textId="77777777" w:rsidR="00BA2287" w:rsidRPr="00DF5603" w:rsidRDefault="00BA2287" w:rsidP="00DF0432">
            <w:pPr>
              <w:autoSpaceDE w:val="0"/>
              <w:autoSpaceDN w:val="0"/>
              <w:jc w:val="both"/>
              <w:rPr>
                <w:rFonts w:ascii="Calibri" w:eastAsia="Calibri" w:hAnsi="Calibri" w:cs="Calibri"/>
                <w:color w:val="000000"/>
                <w:sz w:val="22"/>
                <w:szCs w:val="22"/>
                <w:lang w:val="en-US" w:eastAsia="nl-BE"/>
              </w:rPr>
            </w:pPr>
          </w:p>
        </w:tc>
      </w:tr>
      <w:tr w:rsidR="00BA2287" w:rsidRPr="00DF5603" w14:paraId="1199BB83" w14:textId="77777777" w:rsidTr="00DF0432">
        <w:trPr>
          <w:trHeight w:val="300"/>
        </w:trPr>
        <w:tc>
          <w:tcPr>
            <w:tcW w:w="2055" w:type="dxa"/>
            <w:vMerge/>
            <w:shd w:val="clear" w:color="auto" w:fill="auto"/>
          </w:tcPr>
          <w:p w14:paraId="5C7B9384" w14:textId="77777777" w:rsidR="00BA2287" w:rsidRPr="00DF5603" w:rsidRDefault="00BA2287" w:rsidP="00DF0432">
            <w:pPr>
              <w:autoSpaceDE w:val="0"/>
              <w:autoSpaceDN w:val="0"/>
              <w:jc w:val="center"/>
              <w:rPr>
                <w:rFonts w:eastAsia="Calibri" w:cs="Calibri"/>
                <w:color w:val="000000"/>
                <w:sz w:val="18"/>
                <w:szCs w:val="18"/>
                <w:lang w:val="en-US" w:eastAsia="nl-BE"/>
              </w:rPr>
            </w:pPr>
          </w:p>
        </w:tc>
        <w:tc>
          <w:tcPr>
            <w:tcW w:w="2268" w:type="dxa"/>
            <w:shd w:val="clear" w:color="auto" w:fill="auto"/>
          </w:tcPr>
          <w:p w14:paraId="0BD7074C"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nl-BE" w:eastAsia="nl-BE"/>
              </w:rPr>
              <w:t>Mass transfer rate</w:t>
            </w:r>
          </w:p>
        </w:tc>
        <w:tc>
          <w:tcPr>
            <w:tcW w:w="1984" w:type="dxa"/>
            <w:shd w:val="clear" w:color="auto" w:fill="auto"/>
          </w:tcPr>
          <w:p w14:paraId="533FA801"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nl-BE" w:eastAsia="nl-BE"/>
              </w:rPr>
              <w:t>10 m/hr</w:t>
            </w:r>
          </w:p>
        </w:tc>
        <w:tc>
          <w:tcPr>
            <w:tcW w:w="3093" w:type="dxa"/>
            <w:shd w:val="clear" w:color="auto" w:fill="auto"/>
          </w:tcPr>
          <w:p w14:paraId="4C1D0D72" w14:textId="77777777" w:rsidR="00BA2287" w:rsidRPr="00DF5603" w:rsidRDefault="00BA2287" w:rsidP="00DF0432">
            <w:pPr>
              <w:autoSpaceDE w:val="0"/>
              <w:autoSpaceDN w:val="0"/>
              <w:jc w:val="both"/>
              <w:rPr>
                <w:rFonts w:ascii="Calibri" w:eastAsia="Calibri" w:hAnsi="Calibri" w:cs="Calibri"/>
                <w:color w:val="000000"/>
                <w:sz w:val="22"/>
                <w:szCs w:val="22"/>
                <w:lang w:val="en-US" w:eastAsia="nl-BE"/>
              </w:rPr>
            </w:pPr>
            <w:r w:rsidRPr="00DF5603">
              <w:rPr>
                <w:rFonts w:ascii="Calibri" w:eastAsia="Calibri" w:hAnsi="Calibri" w:cs="Calibri"/>
                <w:color w:val="000000"/>
                <w:sz w:val="22"/>
                <w:szCs w:val="22"/>
                <w:lang w:val="en-US" w:eastAsia="nl-BE"/>
              </w:rPr>
              <w:t>Consexpo Cleaning Products Fact Sheet</w:t>
            </w:r>
          </w:p>
        </w:tc>
      </w:tr>
      <w:tr w:rsidR="00BA2287" w:rsidRPr="00DF5603" w14:paraId="0C03A024" w14:textId="77777777" w:rsidTr="00DF0432">
        <w:trPr>
          <w:trHeight w:val="300"/>
        </w:trPr>
        <w:tc>
          <w:tcPr>
            <w:tcW w:w="2055" w:type="dxa"/>
            <w:vMerge/>
            <w:shd w:val="clear" w:color="auto" w:fill="auto"/>
          </w:tcPr>
          <w:p w14:paraId="51BB560C" w14:textId="77777777" w:rsidR="00BA2287" w:rsidRPr="00DF5603" w:rsidRDefault="00BA2287" w:rsidP="00DF0432">
            <w:pPr>
              <w:autoSpaceDE w:val="0"/>
              <w:autoSpaceDN w:val="0"/>
              <w:jc w:val="center"/>
              <w:rPr>
                <w:rFonts w:eastAsia="Calibri" w:cs="Calibri"/>
                <w:color w:val="000000"/>
                <w:sz w:val="18"/>
                <w:szCs w:val="18"/>
                <w:lang w:val="en-US" w:eastAsia="nl-BE"/>
              </w:rPr>
            </w:pPr>
          </w:p>
        </w:tc>
        <w:tc>
          <w:tcPr>
            <w:tcW w:w="2268" w:type="dxa"/>
            <w:shd w:val="clear" w:color="auto" w:fill="auto"/>
          </w:tcPr>
          <w:p w14:paraId="1AE0F2D0"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PPE</w:t>
            </w:r>
          </w:p>
        </w:tc>
        <w:tc>
          <w:tcPr>
            <w:tcW w:w="1984" w:type="dxa"/>
            <w:shd w:val="clear" w:color="auto" w:fill="auto"/>
          </w:tcPr>
          <w:p w14:paraId="42CFD0FB" w14:textId="77777777" w:rsidR="00BA2287" w:rsidRPr="00DF5603" w:rsidRDefault="00BA2287" w:rsidP="00DF0432">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none</w:t>
            </w:r>
          </w:p>
        </w:tc>
        <w:tc>
          <w:tcPr>
            <w:tcW w:w="3093" w:type="dxa"/>
            <w:shd w:val="clear" w:color="auto" w:fill="auto"/>
          </w:tcPr>
          <w:p w14:paraId="39910899" w14:textId="77777777" w:rsidR="00BA2287" w:rsidRPr="00DF5603" w:rsidRDefault="00BA2287" w:rsidP="00DF0432">
            <w:pPr>
              <w:autoSpaceDE w:val="0"/>
              <w:autoSpaceDN w:val="0"/>
              <w:jc w:val="both"/>
              <w:rPr>
                <w:rFonts w:ascii="Calibri" w:eastAsia="Calibri" w:hAnsi="Calibri" w:cs="Calibri"/>
                <w:color w:val="000000"/>
                <w:sz w:val="22"/>
                <w:szCs w:val="22"/>
                <w:lang w:val="en-US" w:eastAsia="nl-BE"/>
              </w:rPr>
            </w:pPr>
          </w:p>
        </w:tc>
      </w:tr>
    </w:tbl>
    <w:p w14:paraId="02232E4B" w14:textId="77777777" w:rsidR="00BA2287" w:rsidRPr="00DF5603" w:rsidRDefault="00BA2287" w:rsidP="00BA2287">
      <w:pPr>
        <w:rPr>
          <w:sz w:val="22"/>
          <w:szCs w:val="22"/>
        </w:rPr>
      </w:pPr>
    </w:p>
    <w:p w14:paraId="1AB3A2FA" w14:textId="4BEE9F4E" w:rsidR="00BA2287" w:rsidRPr="00DF5603" w:rsidRDefault="00BA2287" w:rsidP="00BA2287">
      <w:pPr>
        <w:rPr>
          <w:b/>
          <w:bCs/>
          <w:sz w:val="18"/>
          <w:szCs w:val="18"/>
        </w:rPr>
      </w:pPr>
      <w:r w:rsidRPr="00DF5603">
        <w:rPr>
          <w:b/>
          <w:bCs/>
          <w:sz w:val="18"/>
          <w:szCs w:val="18"/>
        </w:rPr>
        <w:t>Calculations for scenario 3.2</w:t>
      </w:r>
      <w:r w:rsidR="00D94231">
        <w:rPr>
          <w:b/>
          <w:bCs/>
          <w:sz w:val="18"/>
          <w:szCs w:val="18"/>
        </w:rPr>
        <w:t>-a</w:t>
      </w:r>
    </w:p>
    <w:p w14:paraId="78801F58" w14:textId="77777777" w:rsidR="00BA2287" w:rsidRPr="00DF5603" w:rsidRDefault="00BA2287" w:rsidP="00BA2287">
      <w:pPr>
        <w:rPr>
          <w:b/>
          <w:bCs/>
          <w:sz w:val="18"/>
          <w:szCs w:val="18"/>
        </w:rPr>
      </w:pPr>
    </w:p>
    <w:p w14:paraId="663F7198" w14:textId="77777777" w:rsidR="00BA2287" w:rsidRPr="00DF5603" w:rsidRDefault="00BA2287" w:rsidP="00BA2287">
      <w:pPr>
        <w:rPr>
          <w:sz w:val="18"/>
          <w:szCs w:val="18"/>
          <w:u w:val="single"/>
        </w:rPr>
      </w:pPr>
      <w:r w:rsidRPr="00DF5603">
        <w:rPr>
          <w:sz w:val="18"/>
          <w:szCs w:val="18"/>
          <w:u w:val="single"/>
        </w:rPr>
        <w:t>Dermal exposure</w:t>
      </w:r>
    </w:p>
    <w:p w14:paraId="2AF5D386" w14:textId="77777777" w:rsidR="00BA2287" w:rsidRPr="00DF5603" w:rsidRDefault="00BA2287" w:rsidP="00BA2287">
      <w:pPr>
        <w:rPr>
          <w:sz w:val="18"/>
          <w:szCs w:val="18"/>
          <w:u w:val="single"/>
        </w:rPr>
      </w:pPr>
    </w:p>
    <w:p w14:paraId="33C08676" w14:textId="77777777" w:rsidR="00BA2287" w:rsidRPr="00DF5603" w:rsidRDefault="00BA2287" w:rsidP="00BA2287">
      <w:pPr>
        <w:rPr>
          <w:sz w:val="18"/>
          <w:szCs w:val="18"/>
        </w:rPr>
      </w:pPr>
      <w:r w:rsidRPr="00DF5603">
        <w:rPr>
          <w:sz w:val="18"/>
          <w:szCs w:val="18"/>
        </w:rPr>
        <w:t>The indicative value from dipping model 1 is 25.7 mg/min. Assuming an exposure duration of 5 minutes per day, the amount of propan-1-ol on the skin is 62.96 mg, and the amount of propan-2-ol on the skin is 25.06 mg. Following the approach in the propan-2-ol Assessment Report, the time of evaporation is calculated as follows:</w:t>
      </w:r>
    </w:p>
    <w:p w14:paraId="7BF31AFB" w14:textId="77777777" w:rsidR="00BA2287" w:rsidRPr="00DF5603" w:rsidRDefault="00BA2287" w:rsidP="00BA2287">
      <w:pPr>
        <w:rPr>
          <w:rFonts w:ascii="Times New Roman" w:hAnsi="Times New Roman"/>
          <w:i/>
          <w:iCs/>
          <w:sz w:val="18"/>
          <w:szCs w:val="18"/>
        </w:rPr>
      </w:pPr>
    </w:p>
    <w:p w14:paraId="385EFF47" w14:textId="77777777" w:rsidR="00BA2287" w:rsidRPr="00DF5603" w:rsidRDefault="00BA2287" w:rsidP="00BA2287">
      <w:pPr>
        <w:rPr>
          <w:sz w:val="18"/>
          <w:szCs w:val="18"/>
          <w:lang w:val="fr-BE"/>
        </w:rPr>
      </w:pPr>
      <w:r w:rsidRPr="00DF5603">
        <w:rPr>
          <w:sz w:val="18"/>
          <w:szCs w:val="18"/>
          <w:lang w:val="fr-BE"/>
        </w:rPr>
        <w:t xml:space="preserve">t = m x R x T / (M x </w:t>
      </w:r>
      <w:r w:rsidRPr="00DF5603">
        <w:rPr>
          <w:sz w:val="18"/>
          <w:szCs w:val="18"/>
        </w:rPr>
        <w:t>β</w:t>
      </w:r>
      <w:r w:rsidRPr="00DF5603">
        <w:rPr>
          <w:sz w:val="18"/>
          <w:szCs w:val="18"/>
          <w:lang w:val="fr-BE"/>
        </w:rPr>
        <w:t xml:space="preserve"> x p x A) x K </w:t>
      </w:r>
    </w:p>
    <w:p w14:paraId="2F741671" w14:textId="77777777" w:rsidR="00BA2287" w:rsidRPr="00DF5603" w:rsidRDefault="00BA2287" w:rsidP="00BA2287">
      <w:pPr>
        <w:rPr>
          <w:sz w:val="18"/>
          <w:szCs w:val="18"/>
          <w:lang w:val="fr-BE"/>
        </w:rPr>
      </w:pPr>
    </w:p>
    <w:p w14:paraId="138DCA1D" w14:textId="77777777" w:rsidR="00BA2287" w:rsidRPr="00DF5603" w:rsidRDefault="00BA2287" w:rsidP="00BA2287">
      <w:pPr>
        <w:rPr>
          <w:sz w:val="18"/>
          <w:szCs w:val="18"/>
        </w:rPr>
      </w:pPr>
      <w:r w:rsidRPr="00DF5603">
        <w:rPr>
          <w:sz w:val="18"/>
          <w:szCs w:val="18"/>
        </w:rPr>
        <w:t xml:space="preserve">t: </w:t>
      </w:r>
      <w:r w:rsidRPr="00DF5603">
        <w:rPr>
          <w:sz w:val="18"/>
          <w:szCs w:val="18"/>
        </w:rPr>
        <w:tab/>
        <w:t>time [s]</w:t>
      </w:r>
    </w:p>
    <w:p w14:paraId="418F84F0" w14:textId="77777777" w:rsidR="00BA2287" w:rsidRPr="00DF5603" w:rsidRDefault="00BA2287" w:rsidP="00BA2287">
      <w:pPr>
        <w:rPr>
          <w:sz w:val="18"/>
          <w:szCs w:val="18"/>
        </w:rPr>
      </w:pPr>
      <w:r w:rsidRPr="00DF5603">
        <w:rPr>
          <w:sz w:val="18"/>
          <w:szCs w:val="18"/>
        </w:rPr>
        <w:t>m:</w:t>
      </w:r>
      <w:r w:rsidRPr="00DF5603">
        <w:rPr>
          <w:sz w:val="18"/>
          <w:szCs w:val="18"/>
        </w:rPr>
        <w:tab/>
        <w:t>mass of propan-1-ol and propan-2-ol on surface: see table</w:t>
      </w:r>
    </w:p>
    <w:p w14:paraId="39EBD330" w14:textId="77777777" w:rsidR="00BA2287" w:rsidRPr="00DF5603" w:rsidRDefault="00BA2287" w:rsidP="00BA2287">
      <w:pPr>
        <w:rPr>
          <w:sz w:val="18"/>
          <w:szCs w:val="18"/>
          <w:lang w:val="fr-FR"/>
        </w:rPr>
      </w:pPr>
      <w:r w:rsidRPr="00DF5603">
        <w:rPr>
          <w:sz w:val="18"/>
          <w:szCs w:val="18"/>
          <w:lang w:val="fr-FR"/>
        </w:rPr>
        <w:t xml:space="preserve">R:       </w:t>
      </w:r>
      <w:r w:rsidRPr="00DF5603">
        <w:rPr>
          <w:sz w:val="18"/>
          <w:szCs w:val="18"/>
          <w:lang w:val="fr-FR"/>
        </w:rPr>
        <w:tab/>
        <w:t>gas constant: 8.314 J/K/mol</w:t>
      </w:r>
    </w:p>
    <w:p w14:paraId="2711B6C6" w14:textId="77777777" w:rsidR="00BA2287" w:rsidRPr="00DF5603" w:rsidRDefault="00BA2287" w:rsidP="00BA2287">
      <w:pPr>
        <w:rPr>
          <w:sz w:val="18"/>
          <w:szCs w:val="18"/>
          <w:lang w:val="fr-FR"/>
        </w:rPr>
      </w:pPr>
      <w:r w:rsidRPr="00DF5603">
        <w:rPr>
          <w:sz w:val="18"/>
          <w:szCs w:val="18"/>
          <w:lang w:val="fr-FR"/>
        </w:rPr>
        <w:t>T:</w:t>
      </w:r>
      <w:r w:rsidRPr="00DF5603">
        <w:rPr>
          <w:sz w:val="18"/>
          <w:szCs w:val="18"/>
          <w:lang w:val="fr-FR"/>
        </w:rPr>
        <w:tab/>
        <w:t>skin/surface temperature: 303.15 K</w:t>
      </w:r>
    </w:p>
    <w:p w14:paraId="6D9D97B4" w14:textId="77777777" w:rsidR="00BA2287" w:rsidRPr="00DF5603" w:rsidRDefault="00BA2287" w:rsidP="00BA2287">
      <w:pPr>
        <w:rPr>
          <w:sz w:val="18"/>
          <w:szCs w:val="18"/>
        </w:rPr>
      </w:pPr>
      <w:r w:rsidRPr="00DF5603">
        <w:rPr>
          <w:sz w:val="18"/>
          <w:szCs w:val="18"/>
        </w:rPr>
        <w:t>M:</w:t>
      </w:r>
      <w:r w:rsidRPr="00DF5603">
        <w:rPr>
          <w:sz w:val="18"/>
          <w:szCs w:val="18"/>
        </w:rPr>
        <w:tab/>
        <w:t>molar mass:   60.1 g/mol</w:t>
      </w:r>
    </w:p>
    <w:p w14:paraId="51D1C30F" w14:textId="77777777" w:rsidR="00BA2287" w:rsidRPr="00DF5603" w:rsidRDefault="00BA2287" w:rsidP="00BA2287">
      <w:pPr>
        <w:rPr>
          <w:sz w:val="18"/>
          <w:szCs w:val="18"/>
        </w:rPr>
      </w:pPr>
      <w:r w:rsidRPr="00DF5603">
        <w:rPr>
          <w:sz w:val="18"/>
          <w:szCs w:val="18"/>
        </w:rPr>
        <w:t>β:</w:t>
      </w:r>
      <w:r w:rsidRPr="00DF5603">
        <w:rPr>
          <w:sz w:val="18"/>
          <w:szCs w:val="18"/>
        </w:rPr>
        <w:tab/>
        <w:t>mass transfer coefficient, for calculation see TGD: 8.7 m/h</w:t>
      </w:r>
    </w:p>
    <w:p w14:paraId="7734FB3A" w14:textId="77777777" w:rsidR="00BA2287" w:rsidRPr="00DF5603" w:rsidRDefault="00BA2287" w:rsidP="00BA2287">
      <w:pPr>
        <w:rPr>
          <w:sz w:val="18"/>
          <w:szCs w:val="18"/>
        </w:rPr>
      </w:pPr>
      <w:r w:rsidRPr="00DF5603">
        <w:rPr>
          <w:sz w:val="18"/>
          <w:szCs w:val="18"/>
        </w:rPr>
        <w:t>p:</w:t>
      </w:r>
      <w:r w:rsidRPr="00DF5603">
        <w:rPr>
          <w:sz w:val="18"/>
          <w:szCs w:val="18"/>
        </w:rPr>
        <w:tab/>
        <w:t>vapour pressure of the pure substance: see table</w:t>
      </w:r>
    </w:p>
    <w:p w14:paraId="4696C5AC" w14:textId="77777777" w:rsidR="00BA2287" w:rsidRPr="00DF5603" w:rsidRDefault="00BA2287" w:rsidP="00BA2287">
      <w:pPr>
        <w:rPr>
          <w:sz w:val="18"/>
          <w:szCs w:val="18"/>
        </w:rPr>
      </w:pPr>
      <w:r w:rsidRPr="00DF5603">
        <w:rPr>
          <w:sz w:val="18"/>
          <w:szCs w:val="18"/>
        </w:rPr>
        <w:t>A:</w:t>
      </w:r>
      <w:r w:rsidRPr="00DF5603">
        <w:rPr>
          <w:sz w:val="18"/>
          <w:szCs w:val="18"/>
        </w:rPr>
        <w:tab/>
        <w:t>surface area (both hands): 1948.8 cm</w:t>
      </w:r>
      <w:r w:rsidRPr="00DF5603">
        <w:rPr>
          <w:sz w:val="18"/>
          <w:szCs w:val="18"/>
          <w:vertAlign w:val="superscript"/>
        </w:rPr>
        <w:t>2</w:t>
      </w:r>
    </w:p>
    <w:p w14:paraId="212A3D04" w14:textId="77777777" w:rsidR="00BA2287" w:rsidRPr="00DF5603" w:rsidRDefault="00BA2287" w:rsidP="00BA2287">
      <w:pPr>
        <w:rPr>
          <w:sz w:val="18"/>
          <w:szCs w:val="18"/>
        </w:rPr>
      </w:pPr>
      <w:r w:rsidRPr="00DF5603">
        <w:rPr>
          <w:sz w:val="18"/>
          <w:szCs w:val="18"/>
        </w:rPr>
        <w:t>K:</w:t>
      </w:r>
      <w:r w:rsidRPr="00DF5603">
        <w:rPr>
          <w:sz w:val="18"/>
          <w:szCs w:val="18"/>
        </w:rPr>
        <w:tab/>
        <w:t>conversion factor: 36000</w:t>
      </w:r>
    </w:p>
    <w:p w14:paraId="6C737AA6" w14:textId="77777777" w:rsidR="00BA2287" w:rsidRPr="00DF5603" w:rsidRDefault="00BA2287" w:rsidP="00BA2287">
      <w:pPr>
        <w:rPr>
          <w:sz w:val="18"/>
          <w:szCs w:val="18"/>
        </w:rPr>
      </w:pPr>
      <w:r w:rsidRPr="00DF5603">
        <w:rPr>
          <w:sz w:val="18"/>
          <w:szCs w:val="18"/>
        </w:rPr>
        <w:t xml:space="preserve"> </w:t>
      </w:r>
    </w:p>
    <w:p w14:paraId="6251C08B" w14:textId="77777777" w:rsidR="000267B1" w:rsidRPr="00DF5603" w:rsidRDefault="000267B1" w:rsidP="000267B1">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544"/>
        <w:gridCol w:w="4110"/>
      </w:tblGrid>
      <w:tr w:rsidR="000267B1" w:rsidRPr="00DF5603" w14:paraId="4C5B6E15" w14:textId="77777777" w:rsidTr="00712575">
        <w:tc>
          <w:tcPr>
            <w:tcW w:w="1418" w:type="dxa"/>
            <w:shd w:val="clear" w:color="auto" w:fill="auto"/>
          </w:tcPr>
          <w:p w14:paraId="75548410" w14:textId="77777777" w:rsidR="000267B1" w:rsidRPr="00DF5603" w:rsidRDefault="000267B1" w:rsidP="00712575">
            <w:pPr>
              <w:rPr>
                <w:sz w:val="18"/>
                <w:szCs w:val="18"/>
              </w:rPr>
            </w:pPr>
          </w:p>
        </w:tc>
        <w:tc>
          <w:tcPr>
            <w:tcW w:w="3544" w:type="dxa"/>
            <w:shd w:val="clear" w:color="auto" w:fill="auto"/>
          </w:tcPr>
          <w:p w14:paraId="465B4569" w14:textId="77777777" w:rsidR="000267B1" w:rsidRPr="00DF5603" w:rsidRDefault="000267B1" w:rsidP="00712575">
            <w:pPr>
              <w:rPr>
                <w:b/>
                <w:bCs/>
                <w:sz w:val="18"/>
                <w:szCs w:val="18"/>
              </w:rPr>
            </w:pPr>
            <w:r w:rsidRPr="00DF5603">
              <w:rPr>
                <w:b/>
                <w:bCs/>
                <w:sz w:val="18"/>
                <w:szCs w:val="18"/>
              </w:rPr>
              <w:t>propan-1-ol</w:t>
            </w:r>
          </w:p>
        </w:tc>
        <w:tc>
          <w:tcPr>
            <w:tcW w:w="4110" w:type="dxa"/>
            <w:shd w:val="clear" w:color="auto" w:fill="auto"/>
          </w:tcPr>
          <w:p w14:paraId="3682A0B1" w14:textId="77777777" w:rsidR="000267B1" w:rsidRPr="00DF5603" w:rsidRDefault="000267B1" w:rsidP="00712575">
            <w:pPr>
              <w:rPr>
                <w:b/>
                <w:bCs/>
                <w:sz w:val="18"/>
                <w:szCs w:val="18"/>
              </w:rPr>
            </w:pPr>
            <w:r w:rsidRPr="00DF5603">
              <w:rPr>
                <w:b/>
                <w:bCs/>
                <w:sz w:val="18"/>
                <w:szCs w:val="18"/>
              </w:rPr>
              <w:t>propan-2-ol</w:t>
            </w:r>
          </w:p>
        </w:tc>
      </w:tr>
      <w:tr w:rsidR="000267B1" w:rsidRPr="00DF5603" w14:paraId="00ABA82A" w14:textId="77777777" w:rsidTr="00712575">
        <w:tc>
          <w:tcPr>
            <w:tcW w:w="1418" w:type="dxa"/>
            <w:shd w:val="clear" w:color="auto" w:fill="auto"/>
          </w:tcPr>
          <w:p w14:paraId="6A9AF5EA" w14:textId="77777777" w:rsidR="000267B1" w:rsidRPr="00DF5603" w:rsidRDefault="000267B1" w:rsidP="00712575">
            <w:pPr>
              <w:rPr>
                <w:sz w:val="18"/>
                <w:szCs w:val="18"/>
              </w:rPr>
            </w:pPr>
            <w:r w:rsidRPr="00DF5603">
              <w:rPr>
                <w:sz w:val="18"/>
                <w:szCs w:val="18"/>
              </w:rPr>
              <w:t>m (mg)</w:t>
            </w:r>
          </w:p>
        </w:tc>
        <w:tc>
          <w:tcPr>
            <w:tcW w:w="3544" w:type="dxa"/>
            <w:shd w:val="clear" w:color="auto" w:fill="auto"/>
          </w:tcPr>
          <w:p w14:paraId="55D90D7D" w14:textId="77777777" w:rsidR="000267B1" w:rsidRPr="00DF5603" w:rsidRDefault="000267B1" w:rsidP="00712575">
            <w:pPr>
              <w:rPr>
                <w:sz w:val="18"/>
                <w:szCs w:val="18"/>
              </w:rPr>
            </w:pPr>
            <w:r w:rsidRPr="00DF5603">
              <w:rPr>
                <w:sz w:val="18"/>
                <w:szCs w:val="18"/>
              </w:rPr>
              <w:t>62.96 mg</w:t>
            </w:r>
          </w:p>
        </w:tc>
        <w:tc>
          <w:tcPr>
            <w:tcW w:w="4110" w:type="dxa"/>
            <w:shd w:val="clear" w:color="auto" w:fill="auto"/>
          </w:tcPr>
          <w:p w14:paraId="02E75B71" w14:textId="77777777" w:rsidR="000267B1" w:rsidRPr="00DF5603" w:rsidRDefault="000267B1" w:rsidP="00712575">
            <w:pPr>
              <w:rPr>
                <w:sz w:val="18"/>
                <w:szCs w:val="18"/>
              </w:rPr>
            </w:pPr>
            <w:r w:rsidRPr="00DF5603">
              <w:rPr>
                <w:sz w:val="18"/>
                <w:szCs w:val="18"/>
              </w:rPr>
              <w:t>25.06 mg</w:t>
            </w:r>
          </w:p>
        </w:tc>
      </w:tr>
      <w:tr w:rsidR="000267B1" w:rsidRPr="00DF5603" w14:paraId="5698A56A" w14:textId="77777777" w:rsidTr="00712575">
        <w:tc>
          <w:tcPr>
            <w:tcW w:w="1418" w:type="dxa"/>
            <w:shd w:val="clear" w:color="auto" w:fill="auto"/>
          </w:tcPr>
          <w:p w14:paraId="545F09E2" w14:textId="77777777" w:rsidR="000267B1" w:rsidRPr="00DF5603" w:rsidRDefault="000267B1" w:rsidP="00712575">
            <w:pPr>
              <w:rPr>
                <w:sz w:val="18"/>
                <w:szCs w:val="18"/>
              </w:rPr>
            </w:pPr>
            <w:r w:rsidRPr="00DF5603">
              <w:rPr>
                <w:sz w:val="18"/>
                <w:szCs w:val="18"/>
              </w:rPr>
              <w:t>P (Pa)*</w:t>
            </w:r>
          </w:p>
        </w:tc>
        <w:tc>
          <w:tcPr>
            <w:tcW w:w="3544" w:type="dxa"/>
            <w:shd w:val="clear" w:color="auto" w:fill="auto"/>
          </w:tcPr>
          <w:p w14:paraId="5D0AFD88" w14:textId="77777777" w:rsidR="000267B1" w:rsidRPr="00DF5603" w:rsidRDefault="000267B1" w:rsidP="00712575">
            <w:pPr>
              <w:rPr>
                <w:sz w:val="18"/>
                <w:szCs w:val="18"/>
              </w:rPr>
            </w:pPr>
            <w:r w:rsidRPr="00DF5603">
              <w:rPr>
                <w:sz w:val="18"/>
                <w:szCs w:val="18"/>
              </w:rPr>
              <w:t>3774 at 30°C</w:t>
            </w:r>
          </w:p>
        </w:tc>
        <w:tc>
          <w:tcPr>
            <w:tcW w:w="4110" w:type="dxa"/>
            <w:shd w:val="clear" w:color="auto" w:fill="auto"/>
          </w:tcPr>
          <w:p w14:paraId="09AD40B9" w14:textId="77777777" w:rsidR="000267B1" w:rsidRPr="00DF5603" w:rsidRDefault="000267B1" w:rsidP="00712575">
            <w:pPr>
              <w:rPr>
                <w:sz w:val="18"/>
                <w:szCs w:val="18"/>
              </w:rPr>
            </w:pPr>
            <w:r w:rsidRPr="00DF5603">
              <w:rPr>
                <w:sz w:val="18"/>
                <w:szCs w:val="18"/>
              </w:rPr>
              <w:t>7544 at 30°C</w:t>
            </w:r>
          </w:p>
        </w:tc>
      </w:tr>
      <w:tr w:rsidR="000267B1" w:rsidRPr="00DF5603" w14:paraId="12E217C8" w14:textId="77777777" w:rsidTr="00712575">
        <w:tc>
          <w:tcPr>
            <w:tcW w:w="1418" w:type="dxa"/>
            <w:shd w:val="clear" w:color="auto" w:fill="auto"/>
          </w:tcPr>
          <w:p w14:paraId="390EB3CB" w14:textId="77777777" w:rsidR="000267B1" w:rsidRPr="00DF5603" w:rsidRDefault="000267B1" w:rsidP="00712575">
            <w:pPr>
              <w:rPr>
                <w:sz w:val="18"/>
                <w:szCs w:val="18"/>
              </w:rPr>
            </w:pPr>
            <w:r w:rsidRPr="00DF5603">
              <w:rPr>
                <w:sz w:val="18"/>
                <w:szCs w:val="18"/>
              </w:rPr>
              <w:t>t (s)</w:t>
            </w:r>
          </w:p>
        </w:tc>
        <w:tc>
          <w:tcPr>
            <w:tcW w:w="3544" w:type="dxa"/>
            <w:shd w:val="clear" w:color="auto" w:fill="auto"/>
          </w:tcPr>
          <w:p w14:paraId="041435E3" w14:textId="77777777" w:rsidR="000267B1" w:rsidRPr="00DF5603" w:rsidRDefault="000267B1" w:rsidP="00712575">
            <w:pPr>
              <w:rPr>
                <w:sz w:val="18"/>
                <w:szCs w:val="18"/>
              </w:rPr>
            </w:pPr>
            <w:r w:rsidRPr="00DF5603">
              <w:rPr>
                <w:sz w:val="18"/>
                <w:szCs w:val="18"/>
              </w:rPr>
              <w:t>1.5</w:t>
            </w:r>
          </w:p>
        </w:tc>
        <w:tc>
          <w:tcPr>
            <w:tcW w:w="4110" w:type="dxa"/>
            <w:shd w:val="clear" w:color="auto" w:fill="auto"/>
          </w:tcPr>
          <w:p w14:paraId="1663EF5A" w14:textId="77777777" w:rsidR="000267B1" w:rsidRPr="00DF5603" w:rsidRDefault="000267B1" w:rsidP="00712575">
            <w:pPr>
              <w:rPr>
                <w:sz w:val="18"/>
                <w:szCs w:val="18"/>
              </w:rPr>
            </w:pPr>
            <w:r w:rsidRPr="00DF5603">
              <w:rPr>
                <w:sz w:val="18"/>
                <w:szCs w:val="18"/>
              </w:rPr>
              <w:t>0.29</w:t>
            </w:r>
          </w:p>
        </w:tc>
      </w:tr>
    </w:tbl>
    <w:p w14:paraId="06B6FD18" w14:textId="77777777" w:rsidR="000267B1" w:rsidRPr="00DF5603" w:rsidRDefault="000267B1" w:rsidP="000267B1">
      <w:pPr>
        <w:rPr>
          <w:sz w:val="16"/>
          <w:szCs w:val="16"/>
        </w:rPr>
      </w:pPr>
      <w:r w:rsidRPr="00DF5603">
        <w:rPr>
          <w:sz w:val="16"/>
          <w:szCs w:val="16"/>
        </w:rPr>
        <w:t>* obtained by calculation and the Clausius-Clapeyron equation</w:t>
      </w:r>
    </w:p>
    <w:p w14:paraId="3518465B" w14:textId="77777777" w:rsidR="000267B1" w:rsidRPr="00DF5603" w:rsidRDefault="000267B1" w:rsidP="000267B1">
      <w:pPr>
        <w:rPr>
          <w:sz w:val="18"/>
          <w:szCs w:val="18"/>
        </w:rPr>
      </w:pPr>
    </w:p>
    <w:p w14:paraId="7F4FD337" w14:textId="77777777" w:rsidR="000267B1" w:rsidRPr="00DF5603" w:rsidRDefault="000267B1" w:rsidP="000267B1">
      <w:pPr>
        <w:rPr>
          <w:sz w:val="18"/>
          <w:szCs w:val="18"/>
        </w:rPr>
      </w:pPr>
      <w:r w:rsidRPr="00DF5603">
        <w:rPr>
          <w:sz w:val="18"/>
          <w:szCs w:val="18"/>
        </w:rPr>
        <w:t>According to this equation the evaporation time is 1.5 s for propan-1-ol and 0.29 s for propan-2-ol. Using the dermal flux rate 0.85 mg/cm</w:t>
      </w:r>
      <w:r w:rsidRPr="00DF5603">
        <w:rPr>
          <w:sz w:val="18"/>
          <w:szCs w:val="18"/>
          <w:vertAlign w:val="superscript"/>
        </w:rPr>
        <w:t>2</w:t>
      </w:r>
      <w:r w:rsidRPr="00DF5603">
        <w:rPr>
          <w:sz w:val="18"/>
          <w:szCs w:val="18"/>
        </w:rPr>
        <w:t xml:space="preserve">/h and assuming a use frequency of 5, this leads to a total absorbed amount of 0.057 mg/kg bw/d propan-1-ol and 0.011 mg/kg bw/d propan-2-ol. </w:t>
      </w:r>
    </w:p>
    <w:p w14:paraId="19CA337E" w14:textId="77777777" w:rsidR="00BA2287" w:rsidRPr="00DF5603" w:rsidRDefault="00BA2287" w:rsidP="00BA2287">
      <w:pPr>
        <w:rPr>
          <w:sz w:val="18"/>
          <w:szCs w:val="18"/>
        </w:rPr>
      </w:pPr>
      <w:r w:rsidRPr="00DF5603">
        <w:rPr>
          <w:sz w:val="18"/>
          <w:szCs w:val="18"/>
        </w:rPr>
        <w:tab/>
      </w:r>
      <w:r w:rsidRPr="00DF5603">
        <w:rPr>
          <w:sz w:val="18"/>
          <w:szCs w:val="18"/>
        </w:rPr>
        <w:tab/>
      </w:r>
    </w:p>
    <w:p w14:paraId="7D262C5B" w14:textId="77777777" w:rsidR="00BA2287" w:rsidRPr="00DF5603" w:rsidRDefault="00BA2287" w:rsidP="00BA2287">
      <w:pPr>
        <w:rPr>
          <w:i/>
          <w:sz w:val="18"/>
          <w:szCs w:val="18"/>
          <w:u w:val="single"/>
        </w:rPr>
      </w:pPr>
      <w:r w:rsidRPr="00DF5603">
        <w:rPr>
          <w:iCs/>
          <w:sz w:val="18"/>
          <w:szCs w:val="18"/>
          <w:u w:val="single"/>
        </w:rPr>
        <w:t>Inhalation exposure to vapour</w:t>
      </w:r>
    </w:p>
    <w:p w14:paraId="3C80991E" w14:textId="77777777" w:rsidR="00BA2287" w:rsidRPr="00DF5603" w:rsidRDefault="00BA2287" w:rsidP="00BA2287">
      <w:pPr>
        <w:rPr>
          <w:i/>
          <w:sz w:val="18"/>
          <w:szCs w:val="18"/>
          <w:u w:val="single"/>
        </w:rPr>
      </w:pPr>
    </w:p>
    <w:p w14:paraId="2C7EE9B1" w14:textId="18249AFE" w:rsidR="00BA2287" w:rsidRPr="00DF5603" w:rsidRDefault="00BA2287" w:rsidP="00BA2287">
      <w:pPr>
        <w:rPr>
          <w:sz w:val="18"/>
          <w:szCs w:val="18"/>
        </w:rPr>
      </w:pPr>
      <w:r w:rsidRPr="00DF5603">
        <w:rPr>
          <w:sz w:val="18"/>
          <w:szCs w:val="18"/>
        </w:rPr>
        <w:t xml:space="preserve">Propan-1-ol: the mean event concentration is </w:t>
      </w:r>
      <w:r w:rsidR="004610F2" w:rsidRPr="00DF5603">
        <w:rPr>
          <w:sz w:val="18"/>
          <w:szCs w:val="18"/>
        </w:rPr>
        <w:t>98</w:t>
      </w:r>
      <w:r w:rsidRPr="00DF5603">
        <w:rPr>
          <w:sz w:val="18"/>
          <w:szCs w:val="18"/>
        </w:rPr>
        <w:t xml:space="preserve"> mg/m</w:t>
      </w:r>
      <w:r w:rsidRPr="00DF5603">
        <w:rPr>
          <w:sz w:val="18"/>
          <w:szCs w:val="18"/>
          <w:vertAlign w:val="superscript"/>
        </w:rPr>
        <w:t>3</w:t>
      </w:r>
      <w:r w:rsidRPr="00DF5603">
        <w:rPr>
          <w:sz w:val="18"/>
          <w:szCs w:val="18"/>
        </w:rPr>
        <w:t xml:space="preserve">. </w:t>
      </w:r>
      <w:r w:rsidR="00C83BE4" w:rsidRPr="00DF5603">
        <w:rPr>
          <w:sz w:val="18"/>
          <w:szCs w:val="18"/>
        </w:rPr>
        <w:t xml:space="preserve">With </w:t>
      </w:r>
      <w:r w:rsidRPr="00DF5603">
        <w:rPr>
          <w:sz w:val="18"/>
          <w:szCs w:val="18"/>
        </w:rPr>
        <w:t>an exposure time of 5 minutes, a frequency of 5 times a day and an inhalation rate of 1.25 m</w:t>
      </w:r>
      <w:r w:rsidRPr="00DF5603">
        <w:rPr>
          <w:sz w:val="18"/>
          <w:szCs w:val="18"/>
          <w:vertAlign w:val="superscript"/>
        </w:rPr>
        <w:t>3</w:t>
      </w:r>
      <w:r w:rsidRPr="00DF5603">
        <w:rPr>
          <w:sz w:val="18"/>
          <w:szCs w:val="18"/>
        </w:rPr>
        <w:t xml:space="preserve">/h, the inhalation exposure is </w:t>
      </w:r>
      <w:r w:rsidR="004610F2" w:rsidRPr="00DF5603">
        <w:rPr>
          <w:sz w:val="18"/>
          <w:szCs w:val="18"/>
        </w:rPr>
        <w:t>0.85</w:t>
      </w:r>
      <w:r w:rsidRPr="00DF5603">
        <w:rPr>
          <w:sz w:val="18"/>
          <w:szCs w:val="18"/>
        </w:rPr>
        <w:t xml:space="preserve"> mg/kg bw/d.</w:t>
      </w:r>
    </w:p>
    <w:p w14:paraId="1BD80451" w14:textId="77777777" w:rsidR="00BA2287" w:rsidRPr="00DF5603" w:rsidRDefault="00BA2287" w:rsidP="00BA2287"/>
    <w:p w14:paraId="492A692C" w14:textId="6651948A" w:rsidR="00BA2287" w:rsidRPr="00DF5603" w:rsidRDefault="00BA2287" w:rsidP="00BA2287">
      <w:pPr>
        <w:rPr>
          <w:sz w:val="18"/>
          <w:szCs w:val="18"/>
        </w:rPr>
      </w:pPr>
      <w:r w:rsidRPr="00DF5603">
        <w:rPr>
          <w:sz w:val="18"/>
          <w:szCs w:val="18"/>
        </w:rPr>
        <w:t xml:space="preserve">Propan-2-ol: the mean event concentration is </w:t>
      </w:r>
      <w:r w:rsidR="004610F2" w:rsidRPr="00DF5603">
        <w:rPr>
          <w:sz w:val="18"/>
          <w:szCs w:val="18"/>
        </w:rPr>
        <w:t>82</w:t>
      </w:r>
      <w:r w:rsidRPr="00DF5603">
        <w:rPr>
          <w:sz w:val="18"/>
          <w:szCs w:val="18"/>
        </w:rPr>
        <w:t xml:space="preserve"> mg/m</w:t>
      </w:r>
      <w:r w:rsidRPr="00DF5603">
        <w:rPr>
          <w:sz w:val="18"/>
          <w:szCs w:val="18"/>
          <w:vertAlign w:val="superscript"/>
        </w:rPr>
        <w:t>3</w:t>
      </w:r>
      <w:r w:rsidRPr="00DF5603">
        <w:rPr>
          <w:sz w:val="18"/>
          <w:szCs w:val="18"/>
        </w:rPr>
        <w:t xml:space="preserve">. </w:t>
      </w:r>
      <w:r w:rsidRPr="00DF5603">
        <w:rPr>
          <w:iCs/>
          <w:sz w:val="18"/>
          <w:szCs w:val="18"/>
        </w:rPr>
        <w:t>W</w:t>
      </w:r>
      <w:r w:rsidR="00C83BE4" w:rsidRPr="00DF5603">
        <w:rPr>
          <w:iCs/>
          <w:sz w:val="18"/>
          <w:szCs w:val="18"/>
        </w:rPr>
        <w:t>ith</w:t>
      </w:r>
      <w:r w:rsidRPr="00DF5603">
        <w:rPr>
          <w:iCs/>
          <w:sz w:val="18"/>
          <w:szCs w:val="18"/>
        </w:rPr>
        <w:t xml:space="preserve"> an exposure time of 5 minutes, a frequency of 5 times a day and an inhalation rate of 1.25 m</w:t>
      </w:r>
      <w:r w:rsidRPr="00DF5603">
        <w:rPr>
          <w:iCs/>
          <w:sz w:val="18"/>
          <w:szCs w:val="18"/>
          <w:vertAlign w:val="superscript"/>
        </w:rPr>
        <w:t>3</w:t>
      </w:r>
      <w:r w:rsidRPr="00DF5603">
        <w:rPr>
          <w:iCs/>
          <w:sz w:val="18"/>
          <w:szCs w:val="18"/>
        </w:rPr>
        <w:t xml:space="preserve">/h, the inhalation exposure is </w:t>
      </w:r>
      <w:r w:rsidR="004610F2" w:rsidRPr="00DF5603">
        <w:rPr>
          <w:iCs/>
          <w:sz w:val="18"/>
          <w:szCs w:val="18"/>
        </w:rPr>
        <w:t>0.71</w:t>
      </w:r>
      <w:r w:rsidRPr="00DF5603">
        <w:rPr>
          <w:iCs/>
          <w:sz w:val="18"/>
          <w:szCs w:val="18"/>
        </w:rPr>
        <w:t xml:space="preserve"> mg/kg bw/d.</w:t>
      </w:r>
    </w:p>
    <w:p w14:paraId="7B119D57" w14:textId="77777777" w:rsidR="00BA2287" w:rsidRPr="00DF5603" w:rsidRDefault="00BA2287" w:rsidP="00BA2287">
      <w:pPr>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129"/>
        <w:gridCol w:w="1242"/>
        <w:gridCol w:w="2032"/>
        <w:gridCol w:w="1619"/>
        <w:gridCol w:w="694"/>
        <w:gridCol w:w="1554"/>
      </w:tblGrid>
      <w:tr w:rsidR="00BA2287" w:rsidRPr="00DF5603" w14:paraId="1358BC1C" w14:textId="77777777" w:rsidTr="00BA2287">
        <w:trPr>
          <w:trHeight w:val="371"/>
        </w:trPr>
        <w:tc>
          <w:tcPr>
            <w:tcW w:w="9204" w:type="dxa"/>
            <w:gridSpan w:val="7"/>
            <w:shd w:val="clear" w:color="auto" w:fill="FFFFCC"/>
            <w:vAlign w:val="center"/>
          </w:tcPr>
          <w:p w14:paraId="6DCE0312" w14:textId="2534C22A" w:rsidR="00BA2287" w:rsidRPr="00DF5603" w:rsidRDefault="00BA2287" w:rsidP="00BA2287">
            <w:pPr>
              <w:jc w:val="center"/>
              <w:rPr>
                <w:rFonts w:cs="Calibri"/>
                <w:b/>
                <w:bCs/>
                <w:color w:val="000000"/>
                <w:sz w:val="18"/>
                <w:szCs w:val="18"/>
                <w:lang w:eastAsia="nl-BE"/>
              </w:rPr>
            </w:pPr>
            <w:r w:rsidRPr="00DF5603">
              <w:rPr>
                <w:rFonts w:cs="Calibri"/>
                <w:b/>
                <w:bCs/>
                <w:color w:val="000000"/>
                <w:sz w:val="18"/>
                <w:szCs w:val="18"/>
                <w:lang w:eastAsia="nl-BE"/>
              </w:rPr>
              <w:t>Summary table: estimated exposure scenario 3.2</w:t>
            </w:r>
            <w:r w:rsidR="00D94231">
              <w:rPr>
                <w:rFonts w:cs="Calibri"/>
                <w:b/>
                <w:bCs/>
                <w:color w:val="000000"/>
                <w:sz w:val="18"/>
                <w:szCs w:val="18"/>
                <w:lang w:eastAsia="nl-BE"/>
              </w:rPr>
              <w:t>-a</w:t>
            </w:r>
          </w:p>
        </w:tc>
      </w:tr>
      <w:tr w:rsidR="00BA2287" w:rsidRPr="00DF5603" w14:paraId="06BB9CA3" w14:textId="77777777" w:rsidTr="00BA2287">
        <w:tc>
          <w:tcPr>
            <w:tcW w:w="934" w:type="dxa"/>
            <w:shd w:val="clear" w:color="auto" w:fill="auto"/>
          </w:tcPr>
          <w:p w14:paraId="4E35274F" w14:textId="77777777" w:rsidR="00BA2287" w:rsidRPr="00DF5603" w:rsidRDefault="00BA2287" w:rsidP="00BA2287">
            <w:pPr>
              <w:rPr>
                <w:iCs/>
                <w:sz w:val="18"/>
                <w:szCs w:val="18"/>
              </w:rPr>
            </w:pPr>
          </w:p>
        </w:tc>
        <w:tc>
          <w:tcPr>
            <w:tcW w:w="1129" w:type="dxa"/>
            <w:shd w:val="clear" w:color="auto" w:fill="auto"/>
          </w:tcPr>
          <w:p w14:paraId="6831D0D2" w14:textId="77777777" w:rsidR="00BA2287" w:rsidRPr="00DF5603" w:rsidRDefault="00BA2287" w:rsidP="00BA2287">
            <w:pPr>
              <w:jc w:val="center"/>
              <w:rPr>
                <w:b/>
                <w:bCs/>
                <w:iCs/>
                <w:sz w:val="18"/>
                <w:szCs w:val="18"/>
              </w:rPr>
            </w:pPr>
            <w:r w:rsidRPr="00DF5603">
              <w:rPr>
                <w:b/>
                <w:bCs/>
                <w:iCs/>
                <w:sz w:val="18"/>
                <w:szCs w:val="18"/>
              </w:rPr>
              <w:t>Tier/PPE</w:t>
            </w:r>
          </w:p>
        </w:tc>
        <w:tc>
          <w:tcPr>
            <w:tcW w:w="1242" w:type="dxa"/>
            <w:shd w:val="clear" w:color="auto" w:fill="auto"/>
          </w:tcPr>
          <w:p w14:paraId="5A25014C" w14:textId="77777777" w:rsidR="00BA2287" w:rsidRPr="00DF5603" w:rsidRDefault="00BA2287" w:rsidP="00BA2287">
            <w:pPr>
              <w:jc w:val="center"/>
              <w:rPr>
                <w:b/>
                <w:bCs/>
                <w:sz w:val="18"/>
                <w:szCs w:val="18"/>
              </w:rPr>
            </w:pPr>
            <w:r w:rsidRPr="00DF5603">
              <w:rPr>
                <w:b/>
                <w:bCs/>
                <w:sz w:val="18"/>
                <w:szCs w:val="18"/>
              </w:rPr>
              <w:t>Estimated inhalation uptake</w:t>
            </w:r>
          </w:p>
          <w:p w14:paraId="58AFA7DC" w14:textId="77777777" w:rsidR="00BA2287" w:rsidRPr="00DF5603" w:rsidRDefault="00BA2287" w:rsidP="00BA2287">
            <w:pPr>
              <w:jc w:val="center"/>
              <w:rPr>
                <w:b/>
                <w:bCs/>
                <w:sz w:val="18"/>
                <w:szCs w:val="18"/>
              </w:rPr>
            </w:pPr>
            <w:r w:rsidRPr="00DF5603">
              <w:rPr>
                <w:b/>
                <w:bCs/>
                <w:sz w:val="18"/>
                <w:szCs w:val="18"/>
              </w:rPr>
              <w:t>(mg/kg bw/d)</w:t>
            </w:r>
          </w:p>
        </w:tc>
        <w:tc>
          <w:tcPr>
            <w:tcW w:w="2032" w:type="dxa"/>
            <w:shd w:val="clear" w:color="auto" w:fill="auto"/>
          </w:tcPr>
          <w:p w14:paraId="65C7884C" w14:textId="77777777" w:rsidR="00BA2287" w:rsidRPr="00DF5603" w:rsidRDefault="00BA2287" w:rsidP="00BA2287">
            <w:pPr>
              <w:jc w:val="center"/>
              <w:rPr>
                <w:b/>
                <w:bCs/>
                <w:iCs/>
                <w:sz w:val="18"/>
                <w:szCs w:val="18"/>
              </w:rPr>
            </w:pPr>
            <w:r w:rsidRPr="00DF5603">
              <w:rPr>
                <w:b/>
                <w:bCs/>
                <w:iCs/>
                <w:sz w:val="18"/>
                <w:szCs w:val="18"/>
              </w:rPr>
              <w:t>Estimated dermal uptake</w:t>
            </w:r>
          </w:p>
          <w:p w14:paraId="32C4C299" w14:textId="77777777" w:rsidR="00BA2287" w:rsidRPr="00DF5603" w:rsidRDefault="00BA2287" w:rsidP="00BA2287">
            <w:pPr>
              <w:jc w:val="center"/>
              <w:rPr>
                <w:b/>
                <w:bCs/>
                <w:iCs/>
                <w:sz w:val="18"/>
                <w:szCs w:val="18"/>
              </w:rPr>
            </w:pPr>
            <w:r w:rsidRPr="00DF5603">
              <w:rPr>
                <w:b/>
                <w:bCs/>
                <w:iCs/>
                <w:sz w:val="18"/>
                <w:szCs w:val="18"/>
              </w:rPr>
              <w:t>(mg/kg bw/d)</w:t>
            </w:r>
          </w:p>
        </w:tc>
        <w:tc>
          <w:tcPr>
            <w:tcW w:w="1619" w:type="dxa"/>
            <w:shd w:val="clear" w:color="auto" w:fill="auto"/>
          </w:tcPr>
          <w:p w14:paraId="416A2C24" w14:textId="77777777" w:rsidR="00BA2287" w:rsidRPr="00DF5603" w:rsidRDefault="00BA2287" w:rsidP="00BA2287">
            <w:pPr>
              <w:jc w:val="center"/>
              <w:rPr>
                <w:b/>
                <w:bCs/>
                <w:iCs/>
                <w:sz w:val="18"/>
                <w:szCs w:val="18"/>
              </w:rPr>
            </w:pPr>
            <w:r w:rsidRPr="00DF5603">
              <w:rPr>
                <w:b/>
                <w:bCs/>
                <w:iCs/>
                <w:sz w:val="18"/>
                <w:szCs w:val="18"/>
              </w:rPr>
              <w:t>Estimated total uptake</w:t>
            </w:r>
          </w:p>
          <w:p w14:paraId="212C42A3" w14:textId="77777777" w:rsidR="00BA2287" w:rsidRPr="00DF5603" w:rsidRDefault="00BA2287" w:rsidP="00BA2287">
            <w:pPr>
              <w:jc w:val="center"/>
              <w:rPr>
                <w:b/>
                <w:bCs/>
                <w:iCs/>
                <w:sz w:val="18"/>
                <w:szCs w:val="18"/>
              </w:rPr>
            </w:pPr>
            <w:r w:rsidRPr="00DF5603">
              <w:rPr>
                <w:b/>
                <w:bCs/>
                <w:iCs/>
                <w:sz w:val="18"/>
                <w:szCs w:val="18"/>
              </w:rPr>
              <w:t>(mg/kg bw/d)</w:t>
            </w:r>
          </w:p>
        </w:tc>
        <w:tc>
          <w:tcPr>
            <w:tcW w:w="694" w:type="dxa"/>
          </w:tcPr>
          <w:p w14:paraId="3A052DB9" w14:textId="77777777" w:rsidR="00BA2287" w:rsidRPr="00DF5603" w:rsidRDefault="00BA2287" w:rsidP="00BA2287">
            <w:pPr>
              <w:jc w:val="center"/>
              <w:rPr>
                <w:b/>
                <w:bCs/>
                <w:iCs/>
                <w:sz w:val="18"/>
                <w:szCs w:val="18"/>
              </w:rPr>
            </w:pPr>
            <w:r w:rsidRPr="00DF5603">
              <w:rPr>
                <w:rFonts w:cs="Calibri"/>
                <w:b/>
                <w:bCs/>
                <w:color w:val="000000"/>
                <w:sz w:val="18"/>
                <w:szCs w:val="18"/>
                <w:lang w:val="nl-BE" w:eastAsia="nl-BE"/>
              </w:rPr>
              <w:t>AEL</w:t>
            </w:r>
          </w:p>
        </w:tc>
        <w:tc>
          <w:tcPr>
            <w:tcW w:w="1554" w:type="dxa"/>
          </w:tcPr>
          <w:p w14:paraId="73B7E91F" w14:textId="77777777" w:rsidR="00BA2287" w:rsidRPr="00DF5603" w:rsidRDefault="00BA2287" w:rsidP="00BA2287">
            <w:pPr>
              <w:jc w:val="center"/>
              <w:rPr>
                <w:b/>
                <w:bCs/>
                <w:iCs/>
                <w:sz w:val="18"/>
                <w:szCs w:val="18"/>
              </w:rPr>
            </w:pPr>
            <w:r w:rsidRPr="00DF5603">
              <w:rPr>
                <w:b/>
                <w:bCs/>
                <w:iCs/>
                <w:sz w:val="18"/>
                <w:szCs w:val="18"/>
              </w:rPr>
              <w:t>Estimated total uptake</w:t>
            </w:r>
          </w:p>
          <w:p w14:paraId="71773F12" w14:textId="77777777" w:rsidR="00BA2287" w:rsidRPr="00DF5603" w:rsidRDefault="00BA2287" w:rsidP="00BA2287">
            <w:pPr>
              <w:jc w:val="center"/>
              <w:rPr>
                <w:b/>
                <w:bCs/>
                <w:iCs/>
                <w:sz w:val="18"/>
                <w:szCs w:val="18"/>
              </w:rPr>
            </w:pPr>
            <w:r w:rsidRPr="00DF5603">
              <w:rPr>
                <w:rFonts w:cs="Calibri"/>
                <w:b/>
                <w:bCs/>
                <w:color w:val="000000"/>
                <w:sz w:val="18"/>
                <w:szCs w:val="18"/>
                <w:lang w:val="nl-BE" w:eastAsia="nl-BE"/>
              </w:rPr>
              <w:t>/AEL (%)</w:t>
            </w:r>
          </w:p>
        </w:tc>
      </w:tr>
      <w:tr w:rsidR="000267B1" w:rsidRPr="00DF5603" w14:paraId="0DE2430F" w14:textId="77777777" w:rsidTr="00BA2287">
        <w:tc>
          <w:tcPr>
            <w:tcW w:w="934" w:type="dxa"/>
            <w:shd w:val="clear" w:color="auto" w:fill="auto"/>
          </w:tcPr>
          <w:p w14:paraId="6674DFDF" w14:textId="77777777" w:rsidR="000267B1" w:rsidRPr="00DF5603" w:rsidRDefault="000267B1" w:rsidP="000267B1">
            <w:pPr>
              <w:jc w:val="center"/>
              <w:rPr>
                <w:iCs/>
                <w:sz w:val="18"/>
                <w:szCs w:val="18"/>
              </w:rPr>
            </w:pPr>
            <w:r w:rsidRPr="00DF5603">
              <w:rPr>
                <w:iCs/>
                <w:sz w:val="18"/>
                <w:szCs w:val="18"/>
              </w:rPr>
              <w:t>Propan-1-ol</w:t>
            </w:r>
          </w:p>
        </w:tc>
        <w:tc>
          <w:tcPr>
            <w:tcW w:w="1129" w:type="dxa"/>
            <w:shd w:val="clear" w:color="auto" w:fill="auto"/>
          </w:tcPr>
          <w:p w14:paraId="2CBD52DE" w14:textId="77777777" w:rsidR="000267B1" w:rsidRPr="00DF5603" w:rsidRDefault="000267B1" w:rsidP="000267B1">
            <w:pPr>
              <w:jc w:val="center"/>
              <w:rPr>
                <w:iCs/>
                <w:sz w:val="18"/>
                <w:szCs w:val="18"/>
              </w:rPr>
            </w:pPr>
            <w:r w:rsidRPr="00DF5603">
              <w:rPr>
                <w:iCs/>
                <w:sz w:val="18"/>
                <w:szCs w:val="18"/>
              </w:rPr>
              <w:t>1 (no PPE)</w:t>
            </w:r>
          </w:p>
        </w:tc>
        <w:tc>
          <w:tcPr>
            <w:tcW w:w="1242" w:type="dxa"/>
            <w:shd w:val="clear" w:color="auto" w:fill="auto"/>
            <w:vAlign w:val="center"/>
          </w:tcPr>
          <w:p w14:paraId="7620D4DA" w14:textId="62BC6958" w:rsidR="000267B1" w:rsidRPr="00DF5603" w:rsidRDefault="004610F2" w:rsidP="000267B1">
            <w:pPr>
              <w:jc w:val="center"/>
              <w:rPr>
                <w:iCs/>
                <w:sz w:val="18"/>
                <w:szCs w:val="18"/>
              </w:rPr>
            </w:pPr>
            <w:r w:rsidRPr="00DF5603">
              <w:rPr>
                <w:iCs/>
                <w:sz w:val="18"/>
                <w:szCs w:val="18"/>
              </w:rPr>
              <w:t>0.85</w:t>
            </w:r>
          </w:p>
        </w:tc>
        <w:tc>
          <w:tcPr>
            <w:tcW w:w="2032" w:type="dxa"/>
            <w:shd w:val="clear" w:color="auto" w:fill="auto"/>
            <w:vAlign w:val="center"/>
          </w:tcPr>
          <w:p w14:paraId="6492B6F7" w14:textId="2A6C9320" w:rsidR="000267B1" w:rsidRPr="00DF5603" w:rsidRDefault="000267B1" w:rsidP="000267B1">
            <w:pPr>
              <w:jc w:val="center"/>
              <w:rPr>
                <w:iCs/>
                <w:sz w:val="18"/>
                <w:szCs w:val="18"/>
              </w:rPr>
            </w:pPr>
            <w:r w:rsidRPr="00DF5603">
              <w:rPr>
                <w:iCs/>
                <w:sz w:val="18"/>
                <w:szCs w:val="18"/>
              </w:rPr>
              <w:t>0.057</w:t>
            </w:r>
          </w:p>
        </w:tc>
        <w:tc>
          <w:tcPr>
            <w:tcW w:w="1619" w:type="dxa"/>
            <w:shd w:val="clear" w:color="auto" w:fill="auto"/>
            <w:vAlign w:val="center"/>
          </w:tcPr>
          <w:p w14:paraId="6B8200AA" w14:textId="71222E6E" w:rsidR="000267B1" w:rsidRPr="00DF5603" w:rsidRDefault="004610F2" w:rsidP="000267B1">
            <w:pPr>
              <w:jc w:val="center"/>
              <w:rPr>
                <w:iCs/>
                <w:sz w:val="18"/>
                <w:szCs w:val="18"/>
              </w:rPr>
            </w:pPr>
            <w:r w:rsidRPr="00DF5603">
              <w:rPr>
                <w:iCs/>
                <w:sz w:val="18"/>
                <w:szCs w:val="18"/>
              </w:rPr>
              <w:t>0.90</w:t>
            </w:r>
          </w:p>
        </w:tc>
        <w:tc>
          <w:tcPr>
            <w:tcW w:w="694" w:type="dxa"/>
            <w:vAlign w:val="center"/>
          </w:tcPr>
          <w:p w14:paraId="756058EA" w14:textId="77777777" w:rsidR="000267B1" w:rsidRPr="00DF5603" w:rsidRDefault="000267B1" w:rsidP="000267B1">
            <w:pPr>
              <w:jc w:val="center"/>
              <w:rPr>
                <w:iCs/>
                <w:sz w:val="18"/>
                <w:szCs w:val="18"/>
              </w:rPr>
            </w:pPr>
            <w:r w:rsidRPr="00DF5603">
              <w:rPr>
                <w:iCs/>
                <w:sz w:val="18"/>
                <w:szCs w:val="18"/>
              </w:rPr>
              <w:t>9.2</w:t>
            </w:r>
          </w:p>
        </w:tc>
        <w:tc>
          <w:tcPr>
            <w:tcW w:w="1554" w:type="dxa"/>
            <w:vAlign w:val="center"/>
          </w:tcPr>
          <w:p w14:paraId="0C3FFD3A" w14:textId="475C2D84" w:rsidR="000267B1" w:rsidRPr="00DF5603" w:rsidRDefault="004610F2" w:rsidP="000267B1">
            <w:pPr>
              <w:jc w:val="center"/>
              <w:rPr>
                <w:iCs/>
                <w:sz w:val="18"/>
                <w:szCs w:val="18"/>
              </w:rPr>
            </w:pPr>
            <w:r w:rsidRPr="00DF5603">
              <w:rPr>
                <w:iCs/>
                <w:sz w:val="18"/>
                <w:szCs w:val="18"/>
              </w:rPr>
              <w:t>9</w:t>
            </w:r>
          </w:p>
        </w:tc>
      </w:tr>
      <w:tr w:rsidR="000267B1" w:rsidRPr="00DF5603" w14:paraId="0E36D1B6" w14:textId="77777777" w:rsidTr="00BA2287">
        <w:tc>
          <w:tcPr>
            <w:tcW w:w="934" w:type="dxa"/>
            <w:shd w:val="clear" w:color="auto" w:fill="auto"/>
          </w:tcPr>
          <w:p w14:paraId="3C3357A3" w14:textId="77777777" w:rsidR="000267B1" w:rsidRPr="00DF5603" w:rsidRDefault="000267B1" w:rsidP="000267B1">
            <w:pPr>
              <w:jc w:val="center"/>
              <w:rPr>
                <w:iCs/>
                <w:sz w:val="18"/>
                <w:szCs w:val="18"/>
              </w:rPr>
            </w:pPr>
            <w:r w:rsidRPr="00DF5603">
              <w:rPr>
                <w:iCs/>
                <w:sz w:val="18"/>
                <w:szCs w:val="18"/>
              </w:rPr>
              <w:t>Propan-2-ol</w:t>
            </w:r>
          </w:p>
        </w:tc>
        <w:tc>
          <w:tcPr>
            <w:tcW w:w="1129" w:type="dxa"/>
            <w:shd w:val="clear" w:color="auto" w:fill="auto"/>
          </w:tcPr>
          <w:p w14:paraId="18B5E31B" w14:textId="77777777" w:rsidR="000267B1" w:rsidRPr="00DF5603" w:rsidRDefault="000267B1" w:rsidP="000267B1">
            <w:pPr>
              <w:jc w:val="center"/>
              <w:rPr>
                <w:iCs/>
                <w:sz w:val="18"/>
                <w:szCs w:val="18"/>
              </w:rPr>
            </w:pPr>
            <w:r w:rsidRPr="00DF5603">
              <w:rPr>
                <w:iCs/>
                <w:sz w:val="18"/>
                <w:szCs w:val="18"/>
              </w:rPr>
              <w:t>1 (no PPE)</w:t>
            </w:r>
          </w:p>
        </w:tc>
        <w:tc>
          <w:tcPr>
            <w:tcW w:w="1242" w:type="dxa"/>
            <w:shd w:val="clear" w:color="auto" w:fill="auto"/>
            <w:vAlign w:val="center"/>
          </w:tcPr>
          <w:p w14:paraId="14D642F3" w14:textId="364B0F06" w:rsidR="000267B1" w:rsidRPr="00DF5603" w:rsidRDefault="000267B1" w:rsidP="000267B1">
            <w:pPr>
              <w:jc w:val="center"/>
              <w:rPr>
                <w:iCs/>
                <w:sz w:val="18"/>
                <w:szCs w:val="18"/>
              </w:rPr>
            </w:pPr>
            <w:r w:rsidRPr="00DF5603">
              <w:rPr>
                <w:iCs/>
                <w:sz w:val="18"/>
                <w:szCs w:val="18"/>
              </w:rPr>
              <w:t>0.</w:t>
            </w:r>
            <w:r w:rsidR="004610F2" w:rsidRPr="00DF5603">
              <w:rPr>
                <w:iCs/>
                <w:sz w:val="18"/>
                <w:szCs w:val="18"/>
              </w:rPr>
              <w:t>71</w:t>
            </w:r>
          </w:p>
        </w:tc>
        <w:tc>
          <w:tcPr>
            <w:tcW w:w="2032" w:type="dxa"/>
            <w:shd w:val="clear" w:color="auto" w:fill="auto"/>
            <w:vAlign w:val="center"/>
          </w:tcPr>
          <w:p w14:paraId="7AD32A55" w14:textId="0C089F33" w:rsidR="000267B1" w:rsidRPr="00DF5603" w:rsidRDefault="000267B1" w:rsidP="000267B1">
            <w:pPr>
              <w:jc w:val="center"/>
              <w:rPr>
                <w:iCs/>
                <w:sz w:val="18"/>
                <w:szCs w:val="18"/>
              </w:rPr>
            </w:pPr>
            <w:r w:rsidRPr="00DF5603">
              <w:rPr>
                <w:iCs/>
                <w:sz w:val="18"/>
                <w:szCs w:val="18"/>
              </w:rPr>
              <w:t>0.011</w:t>
            </w:r>
          </w:p>
        </w:tc>
        <w:tc>
          <w:tcPr>
            <w:tcW w:w="1619" w:type="dxa"/>
            <w:shd w:val="clear" w:color="auto" w:fill="auto"/>
            <w:vAlign w:val="center"/>
          </w:tcPr>
          <w:p w14:paraId="120BF8B7" w14:textId="788C2C7F" w:rsidR="000267B1" w:rsidRPr="00DF5603" w:rsidRDefault="004610F2" w:rsidP="000267B1">
            <w:pPr>
              <w:jc w:val="center"/>
              <w:rPr>
                <w:iCs/>
                <w:sz w:val="18"/>
                <w:szCs w:val="18"/>
              </w:rPr>
            </w:pPr>
            <w:r w:rsidRPr="00DF5603">
              <w:rPr>
                <w:iCs/>
                <w:sz w:val="18"/>
                <w:szCs w:val="18"/>
              </w:rPr>
              <w:t>0.72</w:t>
            </w:r>
          </w:p>
        </w:tc>
        <w:tc>
          <w:tcPr>
            <w:tcW w:w="694" w:type="dxa"/>
            <w:vAlign w:val="center"/>
          </w:tcPr>
          <w:p w14:paraId="70514571" w14:textId="77777777" w:rsidR="000267B1" w:rsidRPr="00DF5603" w:rsidRDefault="000267B1" w:rsidP="000267B1">
            <w:pPr>
              <w:jc w:val="center"/>
              <w:rPr>
                <w:iCs/>
                <w:sz w:val="18"/>
                <w:szCs w:val="18"/>
              </w:rPr>
            </w:pPr>
            <w:r w:rsidRPr="00DF5603">
              <w:rPr>
                <w:iCs/>
                <w:sz w:val="18"/>
                <w:szCs w:val="18"/>
              </w:rPr>
              <w:t>17.9</w:t>
            </w:r>
          </w:p>
        </w:tc>
        <w:tc>
          <w:tcPr>
            <w:tcW w:w="1554" w:type="dxa"/>
            <w:vAlign w:val="center"/>
          </w:tcPr>
          <w:p w14:paraId="78E1EC65" w14:textId="349403BE" w:rsidR="000267B1" w:rsidRPr="00DF5603" w:rsidRDefault="004610F2" w:rsidP="000267B1">
            <w:pPr>
              <w:jc w:val="center"/>
              <w:rPr>
                <w:iCs/>
                <w:sz w:val="18"/>
                <w:szCs w:val="18"/>
              </w:rPr>
            </w:pPr>
            <w:r w:rsidRPr="00DF5603">
              <w:rPr>
                <w:iCs/>
                <w:sz w:val="18"/>
                <w:szCs w:val="18"/>
              </w:rPr>
              <w:t>4</w:t>
            </w:r>
          </w:p>
        </w:tc>
      </w:tr>
    </w:tbl>
    <w:p w14:paraId="6817DFB3" w14:textId="77777777" w:rsidR="00BA2287" w:rsidRPr="00DF5603" w:rsidRDefault="00BA2287" w:rsidP="00BA2287">
      <w:pPr>
        <w:rPr>
          <w:sz w:val="22"/>
          <w:szCs w:val="22"/>
        </w:rPr>
      </w:pPr>
    </w:p>
    <w:p w14:paraId="4DF38F20" w14:textId="77777777" w:rsidR="00E90E02" w:rsidRDefault="00E90E02" w:rsidP="00E90E02">
      <w:pPr>
        <w:rPr>
          <w:i/>
          <w:sz w:val="22"/>
          <w:szCs w:val="22"/>
          <w:u w:val="single"/>
        </w:rPr>
      </w:pPr>
      <w:r>
        <w:rPr>
          <w:i/>
          <w:sz w:val="22"/>
          <w:szCs w:val="22"/>
          <w:u w:val="single"/>
        </w:rPr>
        <w:br w:type="page"/>
      </w:r>
    </w:p>
    <w:p w14:paraId="7C9788FC" w14:textId="1F1A45C6" w:rsidR="00E90E02" w:rsidRPr="00DF5603" w:rsidRDefault="00E90E02" w:rsidP="00E90E02">
      <w:pPr>
        <w:rPr>
          <w:i/>
          <w:sz w:val="22"/>
          <w:szCs w:val="22"/>
          <w:u w:val="single"/>
        </w:rPr>
      </w:pPr>
      <w:r w:rsidRPr="00DF5603">
        <w:rPr>
          <w:i/>
          <w:sz w:val="22"/>
          <w:szCs w:val="22"/>
          <w:u w:val="single"/>
        </w:rPr>
        <w:lastRenderedPageBreak/>
        <w:t>Scenario [3.2</w:t>
      </w:r>
      <w:r>
        <w:rPr>
          <w:i/>
          <w:sz w:val="22"/>
          <w:szCs w:val="22"/>
          <w:u w:val="single"/>
        </w:rPr>
        <w:t>-b</w:t>
      </w:r>
      <w:r w:rsidRPr="00DF5603">
        <w:rPr>
          <w:i/>
          <w:sz w:val="22"/>
          <w:szCs w:val="22"/>
          <w:u w:val="single"/>
        </w:rPr>
        <w:t xml:space="preserve">] Disinfection of objects by dipping in </w:t>
      </w:r>
      <w:r>
        <w:rPr>
          <w:i/>
          <w:sz w:val="22"/>
          <w:szCs w:val="22"/>
          <w:u w:val="single"/>
        </w:rPr>
        <w:t>small rooms</w:t>
      </w:r>
    </w:p>
    <w:p w14:paraId="5C6F1E43" w14:textId="77777777" w:rsidR="00E90E02" w:rsidRPr="00DF5603" w:rsidRDefault="00E90E02" w:rsidP="00E90E02">
      <w:pPr>
        <w:rPr>
          <w:i/>
          <w:sz w:val="22"/>
          <w:szCs w:val="22"/>
          <w:u w:val="single"/>
        </w:rPr>
      </w:pPr>
    </w:p>
    <w:p w14:paraId="2DE8CDC7" w14:textId="77777777" w:rsidR="00E90E02" w:rsidRPr="00DF5603" w:rsidRDefault="00E90E02" w:rsidP="00E90E02">
      <w:pPr>
        <w:jc w:val="both"/>
        <w:rPr>
          <w:i/>
          <w:sz w:val="18"/>
          <w:szCs w:val="18"/>
          <w:u w:val="single"/>
        </w:rPr>
      </w:pPr>
      <w:r>
        <w:rPr>
          <w:sz w:val="18"/>
          <w:szCs w:val="18"/>
        </w:rPr>
        <w:t xml:space="preserve">The amount of product used in dipping scenario is the same for all room types, however the volume of small rooms is lower than the unspecified rooms, therefore only the inhalation exposure is higher in small rooms compared to the unspecified rooms. This scenario is the worst case compared to the unspecified room, but for the reason of completeness this scenario is added. </w:t>
      </w:r>
      <w:r w:rsidRPr="00DF5603">
        <w:rPr>
          <w:sz w:val="18"/>
          <w:szCs w:val="18"/>
        </w:rPr>
        <w:t>This scenario covers all room types (cleanrooms, pharmaceutical and cosmetics manufacturing facilities, laboratories and biotechnology, kitchens and canteens, food processing machinery).</w:t>
      </w:r>
    </w:p>
    <w:p w14:paraId="572B122D" w14:textId="77777777" w:rsidR="00E90E02" w:rsidRPr="00DF5603" w:rsidRDefault="00E90E02" w:rsidP="00E90E02">
      <w:pPr>
        <w:rPr>
          <w:sz w:val="22"/>
          <w:szCs w:val="22"/>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2268"/>
        <w:gridCol w:w="1984"/>
        <w:gridCol w:w="3093"/>
      </w:tblGrid>
      <w:tr w:rsidR="00E90E02" w:rsidRPr="00DF5603" w14:paraId="03E6283C" w14:textId="77777777" w:rsidTr="000B0F05">
        <w:trPr>
          <w:trHeight w:val="394"/>
        </w:trPr>
        <w:tc>
          <w:tcPr>
            <w:tcW w:w="9400" w:type="dxa"/>
            <w:gridSpan w:val="4"/>
            <w:shd w:val="clear" w:color="auto" w:fill="FFFFCC"/>
            <w:hideMark/>
          </w:tcPr>
          <w:p w14:paraId="2A651BBF" w14:textId="77777777" w:rsidR="00E90E02" w:rsidRPr="00DF5603" w:rsidRDefault="00E90E02" w:rsidP="000B0F05">
            <w:pPr>
              <w:autoSpaceDE w:val="0"/>
              <w:autoSpaceDN w:val="0"/>
              <w:jc w:val="both"/>
              <w:rPr>
                <w:rFonts w:eastAsia="Calibri" w:cs="Calibri"/>
                <w:b/>
                <w:bCs/>
                <w:color w:val="000000"/>
                <w:sz w:val="18"/>
                <w:szCs w:val="18"/>
                <w:lang w:eastAsia="nl-BE"/>
              </w:rPr>
            </w:pPr>
            <w:r w:rsidRPr="00DF5603">
              <w:rPr>
                <w:rFonts w:eastAsia="Calibri" w:cs="Calibri"/>
                <w:b/>
                <w:bCs/>
                <w:color w:val="000000"/>
                <w:sz w:val="18"/>
                <w:szCs w:val="18"/>
                <w:lang w:eastAsia="nl-BE"/>
              </w:rPr>
              <w:t>Description of Scenario [3.2</w:t>
            </w:r>
            <w:r>
              <w:rPr>
                <w:rFonts w:eastAsia="Calibri" w:cs="Calibri"/>
                <w:b/>
                <w:bCs/>
                <w:color w:val="000000"/>
                <w:sz w:val="18"/>
                <w:szCs w:val="18"/>
                <w:lang w:eastAsia="nl-BE"/>
              </w:rPr>
              <w:t>-b</w:t>
            </w:r>
            <w:r w:rsidRPr="00DF5603">
              <w:rPr>
                <w:rFonts w:eastAsia="Calibri" w:cs="Calibri"/>
                <w:b/>
                <w:bCs/>
                <w:color w:val="000000"/>
                <w:sz w:val="18"/>
                <w:szCs w:val="18"/>
                <w:lang w:eastAsia="nl-BE"/>
              </w:rPr>
              <w:t xml:space="preserve">] – Disinfection of objects by dipping in </w:t>
            </w:r>
            <w:r>
              <w:rPr>
                <w:rFonts w:eastAsia="Calibri" w:cs="Calibri"/>
                <w:b/>
                <w:bCs/>
                <w:color w:val="000000"/>
                <w:sz w:val="18"/>
                <w:szCs w:val="18"/>
                <w:lang w:eastAsia="nl-BE"/>
              </w:rPr>
              <w:t>small rooms</w:t>
            </w:r>
            <w:r w:rsidRPr="00DF5603">
              <w:rPr>
                <w:rFonts w:eastAsia="Calibri" w:cs="Calibri"/>
                <w:b/>
                <w:bCs/>
                <w:color w:val="000000"/>
                <w:sz w:val="18"/>
                <w:szCs w:val="18"/>
                <w:lang w:eastAsia="nl-BE"/>
              </w:rPr>
              <w:t xml:space="preserve"> </w:t>
            </w:r>
          </w:p>
        </w:tc>
      </w:tr>
      <w:tr w:rsidR="00E90E02" w:rsidRPr="00DF5603" w14:paraId="7EC97519" w14:textId="77777777" w:rsidTr="000B0F05">
        <w:trPr>
          <w:trHeight w:val="877"/>
        </w:trPr>
        <w:tc>
          <w:tcPr>
            <w:tcW w:w="9400" w:type="dxa"/>
            <w:gridSpan w:val="4"/>
            <w:shd w:val="clear" w:color="auto" w:fill="auto"/>
            <w:hideMark/>
          </w:tcPr>
          <w:p w14:paraId="2FA241F7" w14:textId="77777777" w:rsidR="00E90E02" w:rsidRPr="00DF5603" w:rsidRDefault="00E90E02" w:rsidP="000B0F05">
            <w:pPr>
              <w:autoSpaceDE w:val="0"/>
              <w:autoSpaceDN w:val="0"/>
              <w:rPr>
                <w:rFonts w:eastAsia="Calibri" w:cs="Calibri"/>
                <w:color w:val="000000"/>
                <w:sz w:val="18"/>
                <w:szCs w:val="18"/>
                <w:lang w:eastAsia="nl-BE"/>
              </w:rPr>
            </w:pPr>
            <w:r w:rsidRPr="00DF5603">
              <w:rPr>
                <w:rFonts w:eastAsia="Calibri" w:cs="Calibri"/>
                <w:color w:val="000000"/>
                <w:sz w:val="18"/>
                <w:szCs w:val="18"/>
                <w:lang w:eastAsia="nl-BE"/>
              </w:rPr>
              <w:t>Exposed workers are trained professionals or industrial users in institutions or in the food or other industry. The objects to be disinfected are brought into the disinfection bath or bucket. After the required contact time, the objects are removed from the disinfection bath or bucket and left to dry.</w:t>
            </w:r>
            <w:r w:rsidRPr="00DF5603">
              <w:rPr>
                <w:rFonts w:eastAsia="Calibri" w:cs="Calibri"/>
                <w:color w:val="000000"/>
                <w:sz w:val="18"/>
                <w:szCs w:val="18"/>
                <w:lang w:eastAsia="nl-BE"/>
              </w:rPr>
              <w:br/>
              <w:t>The products are only used indoors, in unspecified rooms, 5 times per day.</w:t>
            </w:r>
            <w:r w:rsidRPr="00DF5603">
              <w:rPr>
                <w:rFonts w:eastAsia="Calibri" w:cs="Calibri"/>
                <w:color w:val="000000"/>
                <w:sz w:val="18"/>
                <w:szCs w:val="18"/>
                <w:lang w:eastAsia="nl-BE"/>
              </w:rPr>
              <w:br/>
              <w:t>Tier 1: No PPE</w:t>
            </w:r>
          </w:p>
        </w:tc>
      </w:tr>
      <w:tr w:rsidR="003F7BDA" w:rsidRPr="00DF5603" w14:paraId="27514295" w14:textId="77777777" w:rsidTr="000B0F05">
        <w:trPr>
          <w:trHeight w:val="465"/>
        </w:trPr>
        <w:tc>
          <w:tcPr>
            <w:tcW w:w="2055" w:type="dxa"/>
            <w:vMerge w:val="restart"/>
            <w:shd w:val="clear" w:color="auto" w:fill="auto"/>
          </w:tcPr>
          <w:p w14:paraId="119E2E28" w14:textId="77777777" w:rsidR="00E90E02" w:rsidRPr="00DF5603" w:rsidRDefault="00E90E02" w:rsidP="000B0F05">
            <w:pPr>
              <w:autoSpaceDE w:val="0"/>
              <w:autoSpaceDN w:val="0"/>
              <w:jc w:val="both"/>
              <w:rPr>
                <w:rFonts w:eastAsia="Calibri" w:cs="Calibri"/>
                <w:color w:val="000000"/>
                <w:sz w:val="18"/>
                <w:szCs w:val="18"/>
                <w:lang w:eastAsia="nl-BE"/>
              </w:rPr>
            </w:pPr>
          </w:p>
        </w:tc>
        <w:tc>
          <w:tcPr>
            <w:tcW w:w="2268" w:type="dxa"/>
            <w:shd w:val="clear" w:color="auto" w:fill="auto"/>
          </w:tcPr>
          <w:p w14:paraId="7C5D618F" w14:textId="77777777" w:rsidR="00E90E02" w:rsidRPr="00DF5603" w:rsidRDefault="00E90E02" w:rsidP="000B0F05">
            <w:pPr>
              <w:autoSpaceDE w:val="0"/>
              <w:autoSpaceDN w:val="0"/>
              <w:jc w:val="both"/>
              <w:rPr>
                <w:rFonts w:eastAsia="Calibri" w:cs="Calibri"/>
                <w:b/>
                <w:bCs/>
                <w:color w:val="000000"/>
                <w:sz w:val="18"/>
                <w:szCs w:val="18"/>
                <w:lang w:val="nl-BE" w:eastAsia="nl-BE"/>
              </w:rPr>
            </w:pPr>
            <w:r w:rsidRPr="00DF5603">
              <w:rPr>
                <w:rFonts w:eastAsia="Calibri" w:cs="Calibri"/>
                <w:b/>
                <w:bCs/>
                <w:color w:val="000000"/>
                <w:sz w:val="18"/>
                <w:szCs w:val="18"/>
                <w:lang w:val="nl-BE" w:eastAsia="nl-BE"/>
              </w:rPr>
              <w:t>Parameters</w:t>
            </w:r>
          </w:p>
        </w:tc>
        <w:tc>
          <w:tcPr>
            <w:tcW w:w="1984" w:type="dxa"/>
            <w:shd w:val="clear" w:color="auto" w:fill="auto"/>
          </w:tcPr>
          <w:p w14:paraId="2574B186" w14:textId="77777777" w:rsidR="00E90E02" w:rsidRPr="00DF5603" w:rsidRDefault="00E90E02" w:rsidP="000B0F05">
            <w:pPr>
              <w:autoSpaceDE w:val="0"/>
              <w:autoSpaceDN w:val="0"/>
              <w:jc w:val="both"/>
              <w:rPr>
                <w:rFonts w:eastAsia="Calibri" w:cs="Calibri"/>
                <w:color w:val="000000"/>
                <w:sz w:val="18"/>
                <w:szCs w:val="18"/>
                <w:lang w:val="nl-BE" w:eastAsia="nl-BE"/>
              </w:rPr>
            </w:pPr>
            <w:r w:rsidRPr="00DF5603">
              <w:rPr>
                <w:rFonts w:eastAsia="Calibri" w:cs="Calibri"/>
                <w:b/>
                <w:bCs/>
                <w:color w:val="000000"/>
                <w:sz w:val="18"/>
                <w:szCs w:val="18"/>
                <w:lang w:val="nl-BE" w:eastAsia="nl-BE"/>
              </w:rPr>
              <w:t>Value</w:t>
            </w:r>
          </w:p>
        </w:tc>
        <w:tc>
          <w:tcPr>
            <w:tcW w:w="3093" w:type="dxa"/>
            <w:shd w:val="clear" w:color="auto" w:fill="auto"/>
          </w:tcPr>
          <w:p w14:paraId="08CB1DDA" w14:textId="77777777" w:rsidR="00E90E02" w:rsidRPr="00DF5603" w:rsidRDefault="00E90E02" w:rsidP="000B0F05">
            <w:pPr>
              <w:autoSpaceDE w:val="0"/>
              <w:autoSpaceDN w:val="0"/>
              <w:jc w:val="both"/>
              <w:rPr>
                <w:rFonts w:eastAsia="Calibri" w:cs="Calibri"/>
                <w:b/>
                <w:bCs/>
                <w:color w:val="000000"/>
                <w:sz w:val="18"/>
                <w:szCs w:val="18"/>
                <w:lang w:val="nl-BE" w:eastAsia="nl-BE"/>
              </w:rPr>
            </w:pPr>
            <w:r w:rsidRPr="00DF5603">
              <w:rPr>
                <w:rFonts w:eastAsia="Calibri" w:cs="Calibri"/>
                <w:b/>
                <w:bCs/>
                <w:color w:val="000000"/>
                <w:sz w:val="18"/>
                <w:szCs w:val="18"/>
                <w:lang w:val="nl-BE" w:eastAsia="nl-BE"/>
              </w:rPr>
              <w:t>Reference</w:t>
            </w:r>
          </w:p>
        </w:tc>
      </w:tr>
      <w:tr w:rsidR="003F7BDA" w:rsidRPr="00DF5603" w14:paraId="3EFEE173" w14:textId="77777777" w:rsidTr="000B0F05">
        <w:trPr>
          <w:trHeight w:val="465"/>
        </w:trPr>
        <w:tc>
          <w:tcPr>
            <w:tcW w:w="2055" w:type="dxa"/>
            <w:vMerge/>
            <w:shd w:val="clear" w:color="auto" w:fill="auto"/>
          </w:tcPr>
          <w:p w14:paraId="34A6AC99" w14:textId="77777777" w:rsidR="00E90E02" w:rsidRPr="00DF5603" w:rsidRDefault="00E90E02" w:rsidP="000B0F05">
            <w:pPr>
              <w:autoSpaceDE w:val="0"/>
              <w:autoSpaceDN w:val="0"/>
              <w:jc w:val="both"/>
              <w:rPr>
                <w:rFonts w:eastAsia="Calibri" w:cs="Calibri"/>
                <w:color w:val="000000"/>
                <w:sz w:val="18"/>
                <w:szCs w:val="18"/>
                <w:lang w:eastAsia="nl-BE"/>
              </w:rPr>
            </w:pPr>
          </w:p>
        </w:tc>
        <w:tc>
          <w:tcPr>
            <w:tcW w:w="2268" w:type="dxa"/>
            <w:vMerge w:val="restart"/>
            <w:shd w:val="clear" w:color="auto" w:fill="auto"/>
          </w:tcPr>
          <w:p w14:paraId="79383CF9" w14:textId="77777777" w:rsidR="00E90E02" w:rsidRPr="00DF5603" w:rsidRDefault="00E90E02" w:rsidP="000B0F05">
            <w:pPr>
              <w:autoSpaceDE w:val="0"/>
              <w:autoSpaceDN w:val="0"/>
              <w:jc w:val="both"/>
              <w:rPr>
                <w:rFonts w:eastAsia="Calibri" w:cs="Calibri"/>
                <w:b/>
                <w:bCs/>
                <w:color w:val="000000"/>
                <w:sz w:val="18"/>
                <w:szCs w:val="18"/>
                <w:lang w:val="nl-BE" w:eastAsia="nl-BE"/>
              </w:rPr>
            </w:pPr>
            <w:r w:rsidRPr="00DF5603">
              <w:rPr>
                <w:rFonts w:eastAsia="Calibri" w:cs="Calibri"/>
                <w:color w:val="000000"/>
                <w:sz w:val="18"/>
                <w:szCs w:val="18"/>
                <w:lang w:val="nl-BE" w:eastAsia="nl-BE"/>
              </w:rPr>
              <w:t>Concentration of Active Substances</w:t>
            </w:r>
          </w:p>
        </w:tc>
        <w:tc>
          <w:tcPr>
            <w:tcW w:w="1984" w:type="dxa"/>
            <w:shd w:val="clear" w:color="auto" w:fill="auto"/>
          </w:tcPr>
          <w:p w14:paraId="7D882306" w14:textId="77777777" w:rsidR="00E90E02" w:rsidRPr="00DF5603" w:rsidRDefault="00E90E02" w:rsidP="000B0F05">
            <w:pPr>
              <w:autoSpaceDE w:val="0"/>
              <w:autoSpaceDN w:val="0"/>
              <w:jc w:val="both"/>
              <w:rPr>
                <w:rFonts w:eastAsia="Calibri" w:cs="Calibri"/>
                <w:color w:val="000000"/>
                <w:sz w:val="18"/>
                <w:szCs w:val="18"/>
                <w:lang w:val="nl-BE" w:eastAsia="nl-BE"/>
              </w:rPr>
            </w:pPr>
            <w:r w:rsidRPr="00DF5603">
              <w:rPr>
                <w:rFonts w:eastAsia="Calibri" w:cs="Calibri"/>
                <w:color w:val="000000"/>
                <w:sz w:val="18"/>
                <w:szCs w:val="18"/>
                <w:lang w:val="nl-BE" w:eastAsia="nl-BE"/>
              </w:rPr>
              <w:t>Propan-1-ol: 49%</w:t>
            </w:r>
          </w:p>
          <w:p w14:paraId="6AB4A612" w14:textId="77777777" w:rsidR="00E90E02" w:rsidRPr="00DF5603" w:rsidRDefault="00E90E02" w:rsidP="000B0F05">
            <w:pPr>
              <w:autoSpaceDE w:val="0"/>
              <w:autoSpaceDN w:val="0"/>
              <w:jc w:val="both"/>
              <w:rPr>
                <w:rFonts w:eastAsia="Calibri" w:cs="Calibri"/>
                <w:color w:val="000000"/>
                <w:sz w:val="18"/>
                <w:szCs w:val="18"/>
                <w:lang w:val="nl-BE" w:eastAsia="nl-BE"/>
              </w:rPr>
            </w:pPr>
          </w:p>
        </w:tc>
        <w:tc>
          <w:tcPr>
            <w:tcW w:w="3093" w:type="dxa"/>
            <w:vMerge w:val="restart"/>
            <w:shd w:val="clear" w:color="auto" w:fill="auto"/>
          </w:tcPr>
          <w:p w14:paraId="2F53FB59" w14:textId="77777777" w:rsidR="00E90E02" w:rsidRPr="00DF5603" w:rsidRDefault="00E90E02" w:rsidP="000B0F05">
            <w:pPr>
              <w:autoSpaceDE w:val="0"/>
              <w:autoSpaceDN w:val="0"/>
              <w:jc w:val="both"/>
              <w:rPr>
                <w:rFonts w:eastAsia="Calibri" w:cs="Calibri"/>
                <w:b/>
                <w:bCs/>
                <w:color w:val="000000"/>
                <w:sz w:val="18"/>
                <w:szCs w:val="18"/>
                <w:lang w:val="nl-BE" w:eastAsia="nl-BE"/>
              </w:rPr>
            </w:pPr>
            <w:r w:rsidRPr="00DF5603">
              <w:rPr>
                <w:rFonts w:eastAsia="Calibri" w:cs="Calibri"/>
                <w:color w:val="000000"/>
                <w:sz w:val="18"/>
                <w:szCs w:val="18"/>
                <w:lang w:val="nl-BE" w:eastAsia="nl-BE"/>
              </w:rPr>
              <w:t>Product specific data</w:t>
            </w:r>
          </w:p>
        </w:tc>
      </w:tr>
      <w:tr w:rsidR="003F7BDA" w:rsidRPr="00DF5603" w14:paraId="339CA6EE" w14:textId="77777777" w:rsidTr="000B0F05">
        <w:trPr>
          <w:trHeight w:val="465"/>
        </w:trPr>
        <w:tc>
          <w:tcPr>
            <w:tcW w:w="2055" w:type="dxa"/>
            <w:vMerge/>
            <w:shd w:val="clear" w:color="auto" w:fill="auto"/>
          </w:tcPr>
          <w:p w14:paraId="43499FED" w14:textId="77777777" w:rsidR="00E90E02" w:rsidRPr="00DF5603" w:rsidRDefault="00E90E02" w:rsidP="000B0F05">
            <w:pPr>
              <w:autoSpaceDE w:val="0"/>
              <w:autoSpaceDN w:val="0"/>
              <w:jc w:val="both"/>
              <w:rPr>
                <w:rFonts w:eastAsia="Calibri" w:cs="Calibri"/>
                <w:color w:val="000000"/>
                <w:sz w:val="18"/>
                <w:szCs w:val="18"/>
                <w:lang w:eastAsia="nl-BE"/>
              </w:rPr>
            </w:pPr>
          </w:p>
        </w:tc>
        <w:tc>
          <w:tcPr>
            <w:tcW w:w="2268" w:type="dxa"/>
            <w:vMerge/>
            <w:shd w:val="clear" w:color="auto" w:fill="auto"/>
          </w:tcPr>
          <w:p w14:paraId="7A8920B5" w14:textId="77777777" w:rsidR="00E90E02" w:rsidRPr="00DF5603" w:rsidRDefault="00E90E02" w:rsidP="000B0F05">
            <w:pPr>
              <w:autoSpaceDE w:val="0"/>
              <w:autoSpaceDN w:val="0"/>
              <w:jc w:val="both"/>
              <w:rPr>
                <w:rFonts w:eastAsia="Calibri" w:cs="Calibri"/>
                <w:b/>
                <w:bCs/>
                <w:color w:val="000000"/>
                <w:sz w:val="18"/>
                <w:szCs w:val="18"/>
                <w:lang w:val="nl-BE" w:eastAsia="nl-BE"/>
              </w:rPr>
            </w:pPr>
          </w:p>
        </w:tc>
        <w:tc>
          <w:tcPr>
            <w:tcW w:w="1984" w:type="dxa"/>
            <w:shd w:val="clear" w:color="auto" w:fill="auto"/>
          </w:tcPr>
          <w:p w14:paraId="79B8C93E" w14:textId="77777777" w:rsidR="00E90E02" w:rsidRPr="00DF5603" w:rsidRDefault="00E90E02" w:rsidP="000B0F05">
            <w:pPr>
              <w:autoSpaceDE w:val="0"/>
              <w:autoSpaceDN w:val="0"/>
              <w:jc w:val="both"/>
              <w:rPr>
                <w:rFonts w:eastAsia="Calibri" w:cs="Calibri"/>
                <w:color w:val="000000"/>
                <w:sz w:val="18"/>
                <w:szCs w:val="18"/>
                <w:lang w:val="nl-BE" w:eastAsia="nl-BE"/>
              </w:rPr>
            </w:pPr>
            <w:r w:rsidRPr="00DF5603">
              <w:rPr>
                <w:rFonts w:eastAsia="Calibri" w:cs="Calibri"/>
                <w:color w:val="000000"/>
                <w:sz w:val="18"/>
                <w:szCs w:val="18"/>
                <w:lang w:val="nl-BE" w:eastAsia="nl-BE"/>
              </w:rPr>
              <w:t>Propan-2-ol: 19.5%</w:t>
            </w:r>
          </w:p>
        </w:tc>
        <w:tc>
          <w:tcPr>
            <w:tcW w:w="3093" w:type="dxa"/>
            <w:vMerge/>
            <w:shd w:val="clear" w:color="auto" w:fill="auto"/>
          </w:tcPr>
          <w:p w14:paraId="410D5BB7" w14:textId="77777777" w:rsidR="00E90E02" w:rsidRPr="00DF5603" w:rsidRDefault="00E90E02" w:rsidP="000B0F05">
            <w:pPr>
              <w:autoSpaceDE w:val="0"/>
              <w:autoSpaceDN w:val="0"/>
              <w:jc w:val="both"/>
              <w:rPr>
                <w:rFonts w:eastAsia="Calibri" w:cs="Calibri"/>
                <w:b/>
                <w:bCs/>
                <w:color w:val="000000"/>
                <w:sz w:val="18"/>
                <w:szCs w:val="18"/>
                <w:lang w:val="nl-BE" w:eastAsia="nl-BE"/>
              </w:rPr>
            </w:pPr>
          </w:p>
        </w:tc>
      </w:tr>
      <w:tr w:rsidR="003F7BDA" w:rsidRPr="00DF5603" w14:paraId="45D26780" w14:textId="77777777" w:rsidTr="000B0F05">
        <w:trPr>
          <w:trHeight w:val="465"/>
        </w:trPr>
        <w:tc>
          <w:tcPr>
            <w:tcW w:w="2055" w:type="dxa"/>
            <w:vMerge/>
            <w:shd w:val="clear" w:color="auto" w:fill="auto"/>
          </w:tcPr>
          <w:p w14:paraId="46EF864A" w14:textId="77777777" w:rsidR="00E90E02" w:rsidRPr="00DF5603" w:rsidRDefault="00E90E02" w:rsidP="000B0F05">
            <w:pPr>
              <w:autoSpaceDE w:val="0"/>
              <w:autoSpaceDN w:val="0"/>
              <w:jc w:val="both"/>
              <w:rPr>
                <w:rFonts w:eastAsia="Calibri" w:cs="Calibri"/>
                <w:color w:val="000000"/>
                <w:sz w:val="18"/>
                <w:szCs w:val="18"/>
                <w:lang w:eastAsia="nl-BE"/>
              </w:rPr>
            </w:pPr>
          </w:p>
        </w:tc>
        <w:tc>
          <w:tcPr>
            <w:tcW w:w="2268" w:type="dxa"/>
            <w:shd w:val="clear" w:color="auto" w:fill="auto"/>
          </w:tcPr>
          <w:p w14:paraId="6DFFA490" w14:textId="77777777" w:rsidR="00E90E02" w:rsidRPr="00DF5603" w:rsidRDefault="00E90E02" w:rsidP="000B0F05">
            <w:pPr>
              <w:autoSpaceDE w:val="0"/>
              <w:autoSpaceDN w:val="0"/>
              <w:jc w:val="both"/>
              <w:rPr>
                <w:rFonts w:eastAsia="Calibri" w:cs="Calibri"/>
                <w:b/>
                <w:bCs/>
                <w:color w:val="000000"/>
                <w:sz w:val="18"/>
                <w:szCs w:val="18"/>
                <w:lang w:val="nl-BE" w:eastAsia="nl-BE"/>
              </w:rPr>
            </w:pPr>
            <w:r w:rsidRPr="00DF5603">
              <w:rPr>
                <w:rFonts w:eastAsia="Calibri" w:cs="Calibri"/>
                <w:color w:val="000000"/>
                <w:sz w:val="18"/>
                <w:szCs w:val="18"/>
                <w:lang w:val="nl-BE" w:eastAsia="nl-BE"/>
              </w:rPr>
              <w:t>Density of product:</w:t>
            </w:r>
          </w:p>
        </w:tc>
        <w:tc>
          <w:tcPr>
            <w:tcW w:w="1984" w:type="dxa"/>
            <w:shd w:val="clear" w:color="auto" w:fill="auto"/>
          </w:tcPr>
          <w:p w14:paraId="035926CC" w14:textId="77777777" w:rsidR="00E90E02" w:rsidRPr="00DF5603" w:rsidRDefault="00E90E02" w:rsidP="000B0F05">
            <w:pPr>
              <w:autoSpaceDE w:val="0"/>
              <w:autoSpaceDN w:val="0"/>
              <w:jc w:val="both"/>
              <w:rPr>
                <w:rFonts w:eastAsia="Calibri" w:cs="Calibri"/>
                <w:color w:val="000000"/>
                <w:sz w:val="18"/>
                <w:szCs w:val="18"/>
                <w:lang w:val="nl-BE" w:eastAsia="nl-BE"/>
              </w:rPr>
            </w:pPr>
            <w:r w:rsidRPr="00DF5603">
              <w:rPr>
                <w:rFonts w:eastAsia="Calibri" w:cs="Calibri"/>
                <w:color w:val="000000"/>
                <w:sz w:val="18"/>
                <w:szCs w:val="18"/>
                <w:lang w:val="nl-BE" w:eastAsia="nl-BE"/>
              </w:rPr>
              <w:t>0.865 g/mL</w:t>
            </w:r>
          </w:p>
        </w:tc>
        <w:tc>
          <w:tcPr>
            <w:tcW w:w="3093" w:type="dxa"/>
            <w:vMerge/>
            <w:shd w:val="clear" w:color="auto" w:fill="auto"/>
          </w:tcPr>
          <w:p w14:paraId="0E32049A" w14:textId="77777777" w:rsidR="00E90E02" w:rsidRPr="00DF5603" w:rsidRDefault="00E90E02" w:rsidP="000B0F05">
            <w:pPr>
              <w:autoSpaceDE w:val="0"/>
              <w:autoSpaceDN w:val="0"/>
              <w:jc w:val="both"/>
              <w:rPr>
                <w:rFonts w:eastAsia="Calibri" w:cs="Calibri"/>
                <w:b/>
                <w:bCs/>
                <w:color w:val="000000"/>
                <w:sz w:val="18"/>
                <w:szCs w:val="18"/>
                <w:lang w:val="nl-BE" w:eastAsia="nl-BE"/>
              </w:rPr>
            </w:pPr>
          </w:p>
        </w:tc>
      </w:tr>
      <w:tr w:rsidR="003F7BDA" w:rsidRPr="00DF5603" w14:paraId="023D9625" w14:textId="77777777" w:rsidTr="000B0F05">
        <w:trPr>
          <w:trHeight w:val="465"/>
        </w:trPr>
        <w:tc>
          <w:tcPr>
            <w:tcW w:w="2055" w:type="dxa"/>
            <w:vMerge/>
            <w:shd w:val="clear" w:color="auto" w:fill="auto"/>
          </w:tcPr>
          <w:p w14:paraId="5782F183" w14:textId="77777777" w:rsidR="00E90E02" w:rsidRPr="00DF5603" w:rsidRDefault="00E90E02" w:rsidP="000B0F05">
            <w:pPr>
              <w:autoSpaceDE w:val="0"/>
              <w:autoSpaceDN w:val="0"/>
              <w:jc w:val="both"/>
              <w:rPr>
                <w:rFonts w:eastAsia="Calibri" w:cs="Calibri"/>
                <w:color w:val="000000"/>
                <w:sz w:val="18"/>
                <w:szCs w:val="18"/>
                <w:lang w:eastAsia="nl-BE"/>
              </w:rPr>
            </w:pPr>
          </w:p>
        </w:tc>
        <w:tc>
          <w:tcPr>
            <w:tcW w:w="2268" w:type="dxa"/>
            <w:vMerge w:val="restart"/>
            <w:shd w:val="clear" w:color="auto" w:fill="auto"/>
          </w:tcPr>
          <w:p w14:paraId="557824FA" w14:textId="77777777" w:rsidR="00E90E02" w:rsidRPr="00DF5603" w:rsidRDefault="00E90E02" w:rsidP="000B0F05">
            <w:pPr>
              <w:autoSpaceDE w:val="0"/>
              <w:autoSpaceDN w:val="0"/>
              <w:jc w:val="both"/>
              <w:rPr>
                <w:rFonts w:eastAsia="Calibri" w:cs="Calibri"/>
                <w:b/>
                <w:bCs/>
                <w:color w:val="000000"/>
                <w:sz w:val="18"/>
                <w:szCs w:val="18"/>
                <w:lang w:val="en-US" w:eastAsia="nl-BE"/>
              </w:rPr>
            </w:pPr>
            <w:r w:rsidRPr="00DF5603">
              <w:rPr>
                <w:rFonts w:eastAsia="Calibri" w:cs="Calibri"/>
                <w:color w:val="000000"/>
                <w:sz w:val="18"/>
                <w:szCs w:val="18"/>
                <w:lang w:val="en-US" w:eastAsia="nl-BE"/>
              </w:rPr>
              <w:t>Molecular weight of Active Substance</w:t>
            </w:r>
          </w:p>
        </w:tc>
        <w:tc>
          <w:tcPr>
            <w:tcW w:w="1984" w:type="dxa"/>
            <w:shd w:val="clear" w:color="auto" w:fill="auto"/>
          </w:tcPr>
          <w:p w14:paraId="7D2F645B" w14:textId="77777777" w:rsidR="00E90E02" w:rsidRPr="00DF5603" w:rsidRDefault="00E90E02" w:rsidP="000B0F05">
            <w:pPr>
              <w:autoSpaceDE w:val="0"/>
              <w:autoSpaceDN w:val="0"/>
              <w:jc w:val="both"/>
              <w:rPr>
                <w:rFonts w:eastAsia="Calibri" w:cs="Calibri"/>
                <w:color w:val="000000"/>
                <w:sz w:val="18"/>
                <w:szCs w:val="18"/>
                <w:lang w:val="nl-BE" w:eastAsia="nl-BE"/>
              </w:rPr>
            </w:pPr>
            <w:r w:rsidRPr="00DF5603">
              <w:rPr>
                <w:rFonts w:eastAsia="Calibri" w:cs="Calibri"/>
                <w:color w:val="000000"/>
                <w:sz w:val="18"/>
                <w:szCs w:val="18"/>
                <w:lang w:val="nl-BE" w:eastAsia="nl-BE"/>
              </w:rPr>
              <w:t>Propan-1-ol: 60.096 g/mol</w:t>
            </w:r>
          </w:p>
        </w:tc>
        <w:tc>
          <w:tcPr>
            <w:tcW w:w="3093" w:type="dxa"/>
            <w:vMerge w:val="restart"/>
            <w:shd w:val="clear" w:color="auto" w:fill="auto"/>
          </w:tcPr>
          <w:p w14:paraId="1E29F996" w14:textId="77777777" w:rsidR="00E90E02" w:rsidRPr="00DF5603" w:rsidRDefault="00E90E02" w:rsidP="000B0F05">
            <w:pPr>
              <w:autoSpaceDE w:val="0"/>
              <w:autoSpaceDN w:val="0"/>
              <w:jc w:val="both"/>
              <w:rPr>
                <w:rFonts w:eastAsia="Calibri" w:cs="Calibri"/>
                <w:b/>
                <w:bCs/>
                <w:color w:val="000000"/>
                <w:sz w:val="18"/>
                <w:szCs w:val="18"/>
                <w:lang w:val="nl-BE" w:eastAsia="nl-BE"/>
              </w:rPr>
            </w:pPr>
            <w:r w:rsidRPr="00DF5603">
              <w:rPr>
                <w:rFonts w:eastAsia="Calibri" w:cs="Calibri"/>
                <w:color w:val="000000"/>
                <w:sz w:val="18"/>
                <w:szCs w:val="18"/>
                <w:lang w:val="en-US" w:eastAsia="nl-BE"/>
              </w:rPr>
              <w:t>CAR</w:t>
            </w:r>
          </w:p>
        </w:tc>
      </w:tr>
      <w:tr w:rsidR="003F7BDA" w:rsidRPr="00DF5603" w14:paraId="3432B343" w14:textId="77777777" w:rsidTr="000B0F05">
        <w:trPr>
          <w:trHeight w:val="465"/>
        </w:trPr>
        <w:tc>
          <w:tcPr>
            <w:tcW w:w="2055" w:type="dxa"/>
            <w:vMerge/>
            <w:shd w:val="clear" w:color="auto" w:fill="auto"/>
          </w:tcPr>
          <w:p w14:paraId="24DDB9D5" w14:textId="77777777" w:rsidR="00E90E02" w:rsidRPr="00DF5603" w:rsidRDefault="00E90E02" w:rsidP="000B0F05">
            <w:pPr>
              <w:autoSpaceDE w:val="0"/>
              <w:autoSpaceDN w:val="0"/>
              <w:jc w:val="both"/>
              <w:rPr>
                <w:rFonts w:eastAsia="Calibri" w:cs="Calibri"/>
                <w:color w:val="000000"/>
                <w:sz w:val="18"/>
                <w:szCs w:val="18"/>
                <w:lang w:eastAsia="nl-BE"/>
              </w:rPr>
            </w:pPr>
          </w:p>
        </w:tc>
        <w:tc>
          <w:tcPr>
            <w:tcW w:w="2268" w:type="dxa"/>
            <w:vMerge/>
            <w:shd w:val="clear" w:color="auto" w:fill="auto"/>
          </w:tcPr>
          <w:p w14:paraId="692EF1F9" w14:textId="77777777" w:rsidR="00E90E02" w:rsidRPr="00DF5603" w:rsidRDefault="00E90E02" w:rsidP="000B0F05">
            <w:pPr>
              <w:autoSpaceDE w:val="0"/>
              <w:autoSpaceDN w:val="0"/>
              <w:jc w:val="both"/>
              <w:rPr>
                <w:rFonts w:eastAsia="Calibri" w:cs="Calibri"/>
                <w:b/>
                <w:bCs/>
                <w:color w:val="000000"/>
                <w:sz w:val="18"/>
                <w:szCs w:val="18"/>
                <w:lang w:val="nl-BE" w:eastAsia="nl-BE"/>
              </w:rPr>
            </w:pPr>
          </w:p>
        </w:tc>
        <w:tc>
          <w:tcPr>
            <w:tcW w:w="1984" w:type="dxa"/>
            <w:shd w:val="clear" w:color="auto" w:fill="auto"/>
          </w:tcPr>
          <w:p w14:paraId="4905D63E" w14:textId="77777777" w:rsidR="00E90E02" w:rsidRPr="00DF5603" w:rsidRDefault="00E90E02" w:rsidP="000B0F05">
            <w:pPr>
              <w:autoSpaceDE w:val="0"/>
              <w:autoSpaceDN w:val="0"/>
              <w:jc w:val="both"/>
              <w:rPr>
                <w:rFonts w:eastAsia="Calibri" w:cs="Calibri"/>
                <w:color w:val="000000"/>
                <w:sz w:val="18"/>
                <w:szCs w:val="18"/>
                <w:lang w:val="nl-BE" w:eastAsia="nl-BE"/>
              </w:rPr>
            </w:pPr>
            <w:r w:rsidRPr="00DF5603">
              <w:rPr>
                <w:rFonts w:eastAsia="Calibri" w:cs="Calibri"/>
                <w:color w:val="000000"/>
                <w:sz w:val="18"/>
                <w:szCs w:val="18"/>
                <w:lang w:val="nl-BE" w:eastAsia="nl-BE"/>
              </w:rPr>
              <w:t>Propan-2-ol: 60.096 g/mol</w:t>
            </w:r>
          </w:p>
        </w:tc>
        <w:tc>
          <w:tcPr>
            <w:tcW w:w="3093" w:type="dxa"/>
            <w:vMerge/>
            <w:shd w:val="clear" w:color="auto" w:fill="auto"/>
          </w:tcPr>
          <w:p w14:paraId="7FF8DADE" w14:textId="77777777" w:rsidR="00E90E02" w:rsidRPr="00DF5603" w:rsidRDefault="00E90E02" w:rsidP="000B0F05">
            <w:pPr>
              <w:autoSpaceDE w:val="0"/>
              <w:autoSpaceDN w:val="0"/>
              <w:jc w:val="both"/>
              <w:rPr>
                <w:rFonts w:eastAsia="Calibri" w:cs="Calibri"/>
                <w:b/>
                <w:bCs/>
                <w:color w:val="000000"/>
                <w:sz w:val="18"/>
                <w:szCs w:val="18"/>
                <w:lang w:val="nl-BE" w:eastAsia="nl-BE"/>
              </w:rPr>
            </w:pPr>
          </w:p>
        </w:tc>
      </w:tr>
      <w:tr w:rsidR="003F7BDA" w:rsidRPr="00DF5603" w14:paraId="07951A8A" w14:textId="77777777" w:rsidTr="000B0F05">
        <w:trPr>
          <w:trHeight w:val="465"/>
        </w:trPr>
        <w:tc>
          <w:tcPr>
            <w:tcW w:w="2055" w:type="dxa"/>
            <w:vMerge/>
            <w:shd w:val="clear" w:color="auto" w:fill="auto"/>
          </w:tcPr>
          <w:p w14:paraId="303E93FA" w14:textId="77777777" w:rsidR="00E90E02" w:rsidRPr="00DF5603" w:rsidRDefault="00E90E02" w:rsidP="000B0F05">
            <w:pPr>
              <w:autoSpaceDE w:val="0"/>
              <w:autoSpaceDN w:val="0"/>
              <w:jc w:val="both"/>
              <w:rPr>
                <w:rFonts w:eastAsia="Calibri" w:cs="Calibri"/>
                <w:color w:val="000000"/>
                <w:sz w:val="18"/>
                <w:szCs w:val="18"/>
                <w:lang w:eastAsia="nl-BE"/>
              </w:rPr>
            </w:pPr>
          </w:p>
        </w:tc>
        <w:tc>
          <w:tcPr>
            <w:tcW w:w="2268" w:type="dxa"/>
            <w:vMerge w:val="restart"/>
            <w:shd w:val="clear" w:color="auto" w:fill="auto"/>
          </w:tcPr>
          <w:p w14:paraId="6BBFBAE1" w14:textId="77777777" w:rsidR="00E90E02" w:rsidRPr="00DF5603" w:rsidRDefault="00E90E02" w:rsidP="000B0F05">
            <w:pPr>
              <w:autoSpaceDE w:val="0"/>
              <w:autoSpaceDN w:val="0"/>
              <w:jc w:val="both"/>
              <w:rPr>
                <w:rFonts w:eastAsia="Calibri" w:cs="Calibri"/>
                <w:b/>
                <w:bCs/>
                <w:color w:val="000000"/>
                <w:sz w:val="18"/>
                <w:szCs w:val="18"/>
                <w:lang w:val="nl-BE" w:eastAsia="nl-BE"/>
              </w:rPr>
            </w:pPr>
            <w:r w:rsidRPr="00DF5603">
              <w:rPr>
                <w:rFonts w:eastAsia="Calibri" w:cs="Calibri"/>
                <w:color w:val="000000"/>
                <w:sz w:val="18"/>
                <w:szCs w:val="18"/>
                <w:lang w:val="en-US" w:eastAsia="nl-BE"/>
              </w:rPr>
              <w:t>Vapour pressure</w:t>
            </w:r>
          </w:p>
        </w:tc>
        <w:tc>
          <w:tcPr>
            <w:tcW w:w="1984" w:type="dxa"/>
            <w:shd w:val="clear" w:color="auto" w:fill="auto"/>
          </w:tcPr>
          <w:p w14:paraId="35713A82"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Propan-1-ol: 2760 Pa at 25°C</w:t>
            </w:r>
          </w:p>
        </w:tc>
        <w:tc>
          <w:tcPr>
            <w:tcW w:w="3093" w:type="dxa"/>
            <w:vMerge/>
            <w:shd w:val="clear" w:color="auto" w:fill="auto"/>
          </w:tcPr>
          <w:p w14:paraId="53DE4EF0" w14:textId="77777777" w:rsidR="00E90E02" w:rsidRPr="00DF5603" w:rsidRDefault="00E90E02" w:rsidP="000B0F05">
            <w:pPr>
              <w:autoSpaceDE w:val="0"/>
              <w:autoSpaceDN w:val="0"/>
              <w:jc w:val="both"/>
              <w:rPr>
                <w:rFonts w:eastAsia="Calibri" w:cs="Calibri"/>
                <w:b/>
                <w:bCs/>
                <w:color w:val="000000"/>
                <w:sz w:val="18"/>
                <w:szCs w:val="18"/>
                <w:lang w:val="en-US" w:eastAsia="nl-BE"/>
              </w:rPr>
            </w:pPr>
          </w:p>
        </w:tc>
      </w:tr>
      <w:tr w:rsidR="003F7BDA" w:rsidRPr="00DF5603" w14:paraId="7824A524" w14:textId="77777777" w:rsidTr="000B0F05">
        <w:trPr>
          <w:trHeight w:val="465"/>
        </w:trPr>
        <w:tc>
          <w:tcPr>
            <w:tcW w:w="2055" w:type="dxa"/>
            <w:vMerge/>
            <w:shd w:val="clear" w:color="auto" w:fill="auto"/>
          </w:tcPr>
          <w:p w14:paraId="67A8D56D" w14:textId="77777777" w:rsidR="00E90E02" w:rsidRPr="00DF5603" w:rsidRDefault="00E90E02" w:rsidP="000B0F05">
            <w:pPr>
              <w:autoSpaceDE w:val="0"/>
              <w:autoSpaceDN w:val="0"/>
              <w:jc w:val="both"/>
              <w:rPr>
                <w:rFonts w:eastAsia="Calibri" w:cs="Calibri"/>
                <w:color w:val="000000"/>
                <w:sz w:val="18"/>
                <w:szCs w:val="18"/>
                <w:lang w:eastAsia="nl-BE"/>
              </w:rPr>
            </w:pPr>
          </w:p>
        </w:tc>
        <w:tc>
          <w:tcPr>
            <w:tcW w:w="2268" w:type="dxa"/>
            <w:vMerge/>
            <w:shd w:val="clear" w:color="auto" w:fill="auto"/>
          </w:tcPr>
          <w:p w14:paraId="5310A5A4" w14:textId="77777777" w:rsidR="00E90E02" w:rsidRPr="00DF5603" w:rsidRDefault="00E90E02" w:rsidP="000B0F05">
            <w:pPr>
              <w:autoSpaceDE w:val="0"/>
              <w:autoSpaceDN w:val="0"/>
              <w:jc w:val="both"/>
              <w:rPr>
                <w:rFonts w:eastAsia="Calibri" w:cs="Calibri"/>
                <w:b/>
                <w:bCs/>
                <w:color w:val="000000"/>
                <w:sz w:val="18"/>
                <w:szCs w:val="18"/>
                <w:lang w:val="en-US" w:eastAsia="nl-BE"/>
              </w:rPr>
            </w:pPr>
          </w:p>
        </w:tc>
        <w:tc>
          <w:tcPr>
            <w:tcW w:w="1984" w:type="dxa"/>
            <w:shd w:val="clear" w:color="auto" w:fill="auto"/>
          </w:tcPr>
          <w:p w14:paraId="40AF65C3"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Propan-2-ol: 5780 Pa at 25°C</w:t>
            </w:r>
          </w:p>
        </w:tc>
        <w:tc>
          <w:tcPr>
            <w:tcW w:w="3093" w:type="dxa"/>
            <w:vMerge/>
            <w:shd w:val="clear" w:color="auto" w:fill="auto"/>
          </w:tcPr>
          <w:p w14:paraId="23DFB3DF" w14:textId="77777777" w:rsidR="00E90E02" w:rsidRPr="00DF5603" w:rsidRDefault="00E90E02" w:rsidP="000B0F05">
            <w:pPr>
              <w:autoSpaceDE w:val="0"/>
              <w:autoSpaceDN w:val="0"/>
              <w:jc w:val="both"/>
              <w:rPr>
                <w:rFonts w:eastAsia="Calibri" w:cs="Calibri"/>
                <w:b/>
                <w:bCs/>
                <w:color w:val="000000"/>
                <w:sz w:val="18"/>
                <w:szCs w:val="18"/>
                <w:lang w:val="en-US" w:eastAsia="nl-BE"/>
              </w:rPr>
            </w:pPr>
          </w:p>
        </w:tc>
      </w:tr>
      <w:tr w:rsidR="003F7BDA" w:rsidRPr="00DF5603" w14:paraId="7DA662DD" w14:textId="77777777" w:rsidTr="000B0F05">
        <w:trPr>
          <w:trHeight w:val="465"/>
        </w:trPr>
        <w:tc>
          <w:tcPr>
            <w:tcW w:w="2055" w:type="dxa"/>
            <w:vMerge/>
            <w:shd w:val="clear" w:color="auto" w:fill="auto"/>
          </w:tcPr>
          <w:p w14:paraId="34C55F90" w14:textId="77777777" w:rsidR="00E90E02" w:rsidRPr="00DF5603" w:rsidRDefault="00E90E02" w:rsidP="000B0F05">
            <w:pPr>
              <w:autoSpaceDE w:val="0"/>
              <w:autoSpaceDN w:val="0"/>
              <w:jc w:val="both"/>
              <w:rPr>
                <w:rFonts w:eastAsia="Calibri" w:cs="Calibri"/>
                <w:color w:val="000000"/>
                <w:sz w:val="18"/>
                <w:szCs w:val="18"/>
                <w:lang w:eastAsia="nl-BE"/>
              </w:rPr>
            </w:pPr>
          </w:p>
        </w:tc>
        <w:tc>
          <w:tcPr>
            <w:tcW w:w="2268" w:type="dxa"/>
            <w:shd w:val="clear" w:color="auto" w:fill="auto"/>
          </w:tcPr>
          <w:p w14:paraId="12EFE338" w14:textId="77777777" w:rsidR="00E90E02" w:rsidRPr="00DF5603" w:rsidRDefault="00E90E02" w:rsidP="000B0F05">
            <w:pPr>
              <w:autoSpaceDE w:val="0"/>
              <w:autoSpaceDN w:val="0"/>
              <w:jc w:val="both"/>
              <w:rPr>
                <w:rFonts w:eastAsia="Calibri" w:cs="Calibri"/>
                <w:b/>
                <w:bCs/>
                <w:color w:val="000000"/>
                <w:sz w:val="18"/>
                <w:szCs w:val="18"/>
                <w:lang w:val="nl-BE" w:eastAsia="nl-BE"/>
              </w:rPr>
            </w:pPr>
            <w:r w:rsidRPr="00DF5603">
              <w:rPr>
                <w:rFonts w:eastAsia="Calibri" w:cs="Calibri"/>
                <w:color w:val="000000"/>
                <w:sz w:val="18"/>
                <w:szCs w:val="18"/>
                <w:lang w:val="nl-BE" w:eastAsia="nl-BE"/>
              </w:rPr>
              <w:t>Body weight:</w:t>
            </w:r>
          </w:p>
        </w:tc>
        <w:tc>
          <w:tcPr>
            <w:tcW w:w="1984" w:type="dxa"/>
            <w:shd w:val="clear" w:color="auto" w:fill="auto"/>
          </w:tcPr>
          <w:p w14:paraId="17EC8EE6" w14:textId="77777777" w:rsidR="00E90E02" w:rsidRPr="00DF5603" w:rsidRDefault="00E90E02" w:rsidP="000B0F05">
            <w:pPr>
              <w:autoSpaceDE w:val="0"/>
              <w:autoSpaceDN w:val="0"/>
              <w:jc w:val="both"/>
              <w:rPr>
                <w:rFonts w:eastAsia="Calibri" w:cs="Calibri"/>
                <w:color w:val="000000"/>
                <w:sz w:val="18"/>
                <w:szCs w:val="18"/>
                <w:lang w:val="nl-BE" w:eastAsia="nl-BE"/>
              </w:rPr>
            </w:pPr>
            <w:r w:rsidRPr="00DF5603">
              <w:rPr>
                <w:rFonts w:eastAsia="Calibri" w:cs="Calibri"/>
                <w:color w:val="000000"/>
                <w:sz w:val="18"/>
                <w:szCs w:val="18"/>
                <w:lang w:val="nl-BE" w:eastAsia="nl-BE"/>
              </w:rPr>
              <w:t>60 kg</w:t>
            </w:r>
          </w:p>
        </w:tc>
        <w:tc>
          <w:tcPr>
            <w:tcW w:w="3093" w:type="dxa"/>
            <w:shd w:val="clear" w:color="auto" w:fill="auto"/>
          </w:tcPr>
          <w:p w14:paraId="6932BFD4" w14:textId="77777777" w:rsidR="00E90E02" w:rsidRPr="00DF5603" w:rsidRDefault="00E90E02" w:rsidP="000B0F05">
            <w:pPr>
              <w:autoSpaceDE w:val="0"/>
              <w:autoSpaceDN w:val="0"/>
              <w:jc w:val="both"/>
              <w:rPr>
                <w:rFonts w:eastAsia="Calibri" w:cs="Calibri"/>
                <w:b/>
                <w:bCs/>
                <w:color w:val="000000"/>
                <w:sz w:val="18"/>
                <w:szCs w:val="18"/>
                <w:lang w:val="nl-BE" w:eastAsia="nl-BE"/>
              </w:rPr>
            </w:pPr>
            <w:r w:rsidRPr="00DF5603">
              <w:rPr>
                <w:rFonts w:eastAsia="Calibri" w:cs="Calibri"/>
                <w:color w:val="000000"/>
                <w:sz w:val="18"/>
                <w:szCs w:val="18"/>
                <w:lang w:val="nl-BE" w:eastAsia="nl-BE"/>
              </w:rPr>
              <w:t>HEAdhoc recommendation 14</w:t>
            </w:r>
          </w:p>
        </w:tc>
      </w:tr>
      <w:tr w:rsidR="00E90E02" w:rsidRPr="00DF5603" w14:paraId="4FCC3D83" w14:textId="77777777" w:rsidTr="000B0F05">
        <w:trPr>
          <w:trHeight w:val="323"/>
        </w:trPr>
        <w:tc>
          <w:tcPr>
            <w:tcW w:w="9400" w:type="dxa"/>
            <w:gridSpan w:val="4"/>
            <w:shd w:val="clear" w:color="auto" w:fill="FFFFCC"/>
          </w:tcPr>
          <w:p w14:paraId="2FC265E8" w14:textId="77777777" w:rsidR="00E90E02" w:rsidRPr="00DF5603" w:rsidRDefault="00E90E02" w:rsidP="000B0F05">
            <w:pPr>
              <w:autoSpaceDE w:val="0"/>
              <w:autoSpaceDN w:val="0"/>
              <w:jc w:val="both"/>
              <w:rPr>
                <w:rFonts w:eastAsia="Calibri" w:cs="Calibri"/>
                <w:b/>
                <w:bCs/>
                <w:color w:val="000000"/>
                <w:sz w:val="18"/>
                <w:szCs w:val="18"/>
                <w:lang w:val="en-US" w:eastAsia="nl-BE"/>
              </w:rPr>
            </w:pPr>
            <w:r w:rsidRPr="00DF5603">
              <w:rPr>
                <w:rFonts w:eastAsia="Calibri" w:cs="Calibri"/>
                <w:b/>
                <w:bCs/>
                <w:color w:val="000000"/>
                <w:sz w:val="18"/>
                <w:szCs w:val="18"/>
                <w:lang w:val="en-US" w:eastAsia="nl-BE"/>
              </w:rPr>
              <w:t>Dermal exposure: Dipping model 1</w:t>
            </w:r>
          </w:p>
        </w:tc>
      </w:tr>
      <w:tr w:rsidR="003F7BDA" w:rsidRPr="00DF5603" w14:paraId="7D3B08C8" w14:textId="77777777" w:rsidTr="000B0F05">
        <w:trPr>
          <w:trHeight w:val="465"/>
        </w:trPr>
        <w:tc>
          <w:tcPr>
            <w:tcW w:w="2055" w:type="dxa"/>
            <w:vMerge w:val="restart"/>
            <w:shd w:val="clear" w:color="auto" w:fill="auto"/>
          </w:tcPr>
          <w:p w14:paraId="6960A853" w14:textId="77777777" w:rsidR="00E90E02" w:rsidRPr="00DF5603" w:rsidRDefault="00E90E02" w:rsidP="000B0F05">
            <w:pPr>
              <w:autoSpaceDE w:val="0"/>
              <w:autoSpaceDN w:val="0"/>
              <w:jc w:val="center"/>
              <w:rPr>
                <w:rFonts w:eastAsia="Calibri" w:cs="Calibri"/>
                <w:color w:val="000000"/>
                <w:sz w:val="18"/>
                <w:szCs w:val="18"/>
                <w:lang w:eastAsia="nl-BE"/>
              </w:rPr>
            </w:pPr>
            <w:r w:rsidRPr="00DF5603">
              <w:rPr>
                <w:rFonts w:eastAsia="Calibri" w:cs="Calibri"/>
                <w:color w:val="000000"/>
                <w:sz w:val="18"/>
                <w:szCs w:val="18"/>
                <w:lang w:eastAsia="nl-BE"/>
              </w:rPr>
              <w:t>Tier 1</w:t>
            </w:r>
          </w:p>
        </w:tc>
        <w:tc>
          <w:tcPr>
            <w:tcW w:w="2268" w:type="dxa"/>
            <w:shd w:val="clear" w:color="auto" w:fill="auto"/>
          </w:tcPr>
          <w:p w14:paraId="3C265AE9"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nl-BE" w:eastAsia="nl-BE"/>
              </w:rPr>
              <w:t>Exposed surface area</w:t>
            </w:r>
          </w:p>
        </w:tc>
        <w:tc>
          <w:tcPr>
            <w:tcW w:w="1984" w:type="dxa"/>
            <w:shd w:val="clear" w:color="auto" w:fill="auto"/>
          </w:tcPr>
          <w:p w14:paraId="267A5F8F"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nl-BE" w:eastAsia="nl-BE"/>
              </w:rPr>
              <w:t>Hands + forearms:</w:t>
            </w:r>
            <w:r w:rsidRPr="00DF5603">
              <w:rPr>
                <w:rFonts w:eastAsia="Calibri"/>
              </w:rPr>
              <w:t xml:space="preserve"> </w:t>
            </w:r>
            <w:r w:rsidRPr="00DF5603">
              <w:rPr>
                <w:rFonts w:eastAsia="Calibri" w:cs="Calibri"/>
                <w:color w:val="000000"/>
                <w:sz w:val="18"/>
                <w:szCs w:val="18"/>
                <w:lang w:val="nl-BE" w:eastAsia="nl-BE"/>
              </w:rPr>
              <w:t xml:space="preserve"> 1948.8 cm</w:t>
            </w:r>
            <w:r w:rsidRPr="00DF5603">
              <w:rPr>
                <w:rFonts w:eastAsia="Calibri" w:cs="Calibri"/>
                <w:color w:val="000000"/>
                <w:sz w:val="18"/>
                <w:szCs w:val="18"/>
                <w:vertAlign w:val="superscript"/>
                <w:lang w:val="nl-BE" w:eastAsia="nl-BE"/>
              </w:rPr>
              <w:t>2</w:t>
            </w:r>
          </w:p>
        </w:tc>
        <w:tc>
          <w:tcPr>
            <w:tcW w:w="3093" w:type="dxa"/>
            <w:shd w:val="clear" w:color="auto" w:fill="auto"/>
          </w:tcPr>
          <w:p w14:paraId="3FB0AC4B" w14:textId="77777777" w:rsidR="00E90E02" w:rsidRPr="00DF5603" w:rsidRDefault="00E90E02" w:rsidP="000B0F05">
            <w:pPr>
              <w:autoSpaceDE w:val="0"/>
              <w:autoSpaceDN w:val="0"/>
              <w:jc w:val="both"/>
              <w:rPr>
                <w:rFonts w:eastAsia="Calibri" w:cs="Calibri"/>
                <w:b/>
                <w:bCs/>
                <w:color w:val="000000"/>
                <w:sz w:val="18"/>
                <w:szCs w:val="18"/>
                <w:lang w:val="en-US" w:eastAsia="nl-BE"/>
              </w:rPr>
            </w:pPr>
            <w:r w:rsidRPr="00DF5603">
              <w:rPr>
                <w:rFonts w:eastAsia="Calibri" w:cs="Calibri"/>
                <w:color w:val="000000"/>
                <w:sz w:val="18"/>
                <w:szCs w:val="18"/>
                <w:lang w:val="nl-BE" w:eastAsia="nl-BE"/>
              </w:rPr>
              <w:t>HEAdhoc recommendation 14</w:t>
            </w:r>
          </w:p>
        </w:tc>
      </w:tr>
      <w:tr w:rsidR="003F7BDA" w:rsidRPr="00DF5603" w14:paraId="7DFB1FB4" w14:textId="77777777" w:rsidTr="000B0F05">
        <w:trPr>
          <w:trHeight w:val="465"/>
        </w:trPr>
        <w:tc>
          <w:tcPr>
            <w:tcW w:w="2055" w:type="dxa"/>
            <w:vMerge/>
            <w:shd w:val="clear" w:color="auto" w:fill="auto"/>
          </w:tcPr>
          <w:p w14:paraId="4A1E8DFA" w14:textId="77777777" w:rsidR="00E90E02" w:rsidRPr="00DF5603" w:rsidRDefault="00E90E02" w:rsidP="000B0F05">
            <w:pPr>
              <w:autoSpaceDE w:val="0"/>
              <w:autoSpaceDN w:val="0"/>
              <w:jc w:val="center"/>
              <w:rPr>
                <w:rFonts w:eastAsia="Calibri" w:cs="Calibri"/>
                <w:color w:val="000000"/>
                <w:sz w:val="18"/>
                <w:szCs w:val="18"/>
                <w:lang w:eastAsia="nl-BE"/>
              </w:rPr>
            </w:pPr>
          </w:p>
        </w:tc>
        <w:tc>
          <w:tcPr>
            <w:tcW w:w="2268" w:type="dxa"/>
            <w:shd w:val="clear" w:color="auto" w:fill="auto"/>
          </w:tcPr>
          <w:p w14:paraId="11397F2C"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nl-BE" w:eastAsia="nl-BE"/>
              </w:rPr>
              <w:t>Dermal flux rate</w:t>
            </w:r>
          </w:p>
        </w:tc>
        <w:tc>
          <w:tcPr>
            <w:tcW w:w="1984" w:type="dxa"/>
            <w:shd w:val="clear" w:color="auto" w:fill="auto"/>
          </w:tcPr>
          <w:p w14:paraId="65D07C2C"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nl-BE" w:eastAsia="nl-BE"/>
              </w:rPr>
              <w:t>0.85 mg/cm</w:t>
            </w:r>
            <w:r w:rsidRPr="00DF5603">
              <w:rPr>
                <w:rFonts w:eastAsia="Calibri" w:cs="Calibri"/>
                <w:color w:val="000000"/>
                <w:sz w:val="18"/>
                <w:szCs w:val="18"/>
                <w:vertAlign w:val="superscript"/>
                <w:lang w:val="nl-BE" w:eastAsia="nl-BE"/>
              </w:rPr>
              <w:t>2</w:t>
            </w:r>
            <w:r w:rsidRPr="00DF5603">
              <w:rPr>
                <w:rFonts w:eastAsia="Calibri" w:cs="Calibri"/>
                <w:color w:val="000000"/>
                <w:sz w:val="18"/>
                <w:szCs w:val="18"/>
                <w:lang w:val="nl-BE" w:eastAsia="nl-BE"/>
              </w:rPr>
              <w:t>/h</w:t>
            </w:r>
          </w:p>
        </w:tc>
        <w:tc>
          <w:tcPr>
            <w:tcW w:w="3093" w:type="dxa"/>
            <w:shd w:val="clear" w:color="auto" w:fill="auto"/>
          </w:tcPr>
          <w:p w14:paraId="0A387EE0" w14:textId="77777777" w:rsidR="00E90E02" w:rsidRPr="00DF5603" w:rsidRDefault="00E90E02" w:rsidP="000B0F05">
            <w:pPr>
              <w:autoSpaceDE w:val="0"/>
              <w:autoSpaceDN w:val="0"/>
              <w:jc w:val="both"/>
              <w:rPr>
                <w:rFonts w:eastAsia="Calibri" w:cs="Calibri"/>
                <w:b/>
                <w:bCs/>
                <w:color w:val="000000"/>
                <w:sz w:val="18"/>
                <w:szCs w:val="18"/>
                <w:lang w:val="en-US" w:eastAsia="nl-BE"/>
              </w:rPr>
            </w:pPr>
            <w:r w:rsidRPr="00DF5603">
              <w:rPr>
                <w:rFonts w:eastAsia="Calibri" w:cs="Calibri"/>
                <w:color w:val="000000"/>
                <w:sz w:val="18"/>
                <w:szCs w:val="18"/>
                <w:lang w:val="nl-BE" w:eastAsia="nl-BE"/>
              </w:rPr>
              <w:t>Boatman et al. 1998</w:t>
            </w:r>
          </w:p>
        </w:tc>
      </w:tr>
      <w:tr w:rsidR="003F7BDA" w:rsidRPr="00DF5603" w14:paraId="4A2F4EF3" w14:textId="77777777" w:rsidTr="000B0F05">
        <w:trPr>
          <w:trHeight w:val="465"/>
        </w:trPr>
        <w:tc>
          <w:tcPr>
            <w:tcW w:w="2055" w:type="dxa"/>
            <w:vMerge/>
            <w:shd w:val="clear" w:color="auto" w:fill="auto"/>
          </w:tcPr>
          <w:p w14:paraId="185AE904" w14:textId="77777777" w:rsidR="00E90E02" w:rsidRPr="00DF5603" w:rsidRDefault="00E90E02" w:rsidP="000B0F05">
            <w:pPr>
              <w:autoSpaceDE w:val="0"/>
              <w:autoSpaceDN w:val="0"/>
              <w:jc w:val="center"/>
              <w:rPr>
                <w:rFonts w:eastAsia="Calibri" w:cs="Calibri"/>
                <w:color w:val="000000"/>
                <w:sz w:val="18"/>
                <w:szCs w:val="18"/>
                <w:lang w:eastAsia="nl-BE"/>
              </w:rPr>
            </w:pPr>
          </w:p>
        </w:tc>
        <w:tc>
          <w:tcPr>
            <w:tcW w:w="2268" w:type="dxa"/>
            <w:shd w:val="clear" w:color="auto" w:fill="auto"/>
          </w:tcPr>
          <w:p w14:paraId="72A9EB8F"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Exposure/application duration</w:t>
            </w:r>
          </w:p>
        </w:tc>
        <w:tc>
          <w:tcPr>
            <w:tcW w:w="1984" w:type="dxa"/>
            <w:shd w:val="clear" w:color="auto" w:fill="auto"/>
          </w:tcPr>
          <w:p w14:paraId="7BBEB41F"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5 min</w:t>
            </w:r>
          </w:p>
        </w:tc>
        <w:tc>
          <w:tcPr>
            <w:tcW w:w="3093" w:type="dxa"/>
            <w:shd w:val="clear" w:color="auto" w:fill="auto"/>
          </w:tcPr>
          <w:p w14:paraId="5E110E1C"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ascii="Calibri" w:eastAsia="Calibri" w:hAnsi="Calibri" w:cs="Calibri"/>
                <w:color w:val="000000"/>
                <w:sz w:val="22"/>
                <w:szCs w:val="22"/>
                <w:lang w:val="en-US" w:eastAsia="nl-BE"/>
              </w:rPr>
              <w:t>Applicant’s info</w:t>
            </w:r>
          </w:p>
        </w:tc>
      </w:tr>
      <w:tr w:rsidR="003F7BDA" w:rsidRPr="00DF5603" w14:paraId="55E65C8F" w14:textId="77777777" w:rsidTr="000B0F05">
        <w:trPr>
          <w:trHeight w:val="465"/>
        </w:trPr>
        <w:tc>
          <w:tcPr>
            <w:tcW w:w="2055" w:type="dxa"/>
            <w:vMerge/>
            <w:shd w:val="clear" w:color="auto" w:fill="auto"/>
          </w:tcPr>
          <w:p w14:paraId="5D0B5B66" w14:textId="77777777" w:rsidR="00E90E02" w:rsidRPr="00DF5603" w:rsidRDefault="00E90E02" w:rsidP="000B0F05">
            <w:pPr>
              <w:autoSpaceDE w:val="0"/>
              <w:autoSpaceDN w:val="0"/>
              <w:jc w:val="center"/>
              <w:rPr>
                <w:rFonts w:eastAsia="Calibri" w:cs="Calibri"/>
                <w:color w:val="000000"/>
                <w:sz w:val="18"/>
                <w:szCs w:val="18"/>
                <w:lang w:eastAsia="nl-BE"/>
              </w:rPr>
            </w:pPr>
          </w:p>
        </w:tc>
        <w:tc>
          <w:tcPr>
            <w:tcW w:w="2268" w:type="dxa"/>
            <w:shd w:val="clear" w:color="auto" w:fill="auto"/>
          </w:tcPr>
          <w:p w14:paraId="17BE3964"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Frequency of use</w:t>
            </w:r>
          </w:p>
        </w:tc>
        <w:tc>
          <w:tcPr>
            <w:tcW w:w="1984" w:type="dxa"/>
            <w:shd w:val="clear" w:color="auto" w:fill="auto"/>
          </w:tcPr>
          <w:p w14:paraId="77AC62ED"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5</w:t>
            </w:r>
          </w:p>
        </w:tc>
        <w:tc>
          <w:tcPr>
            <w:tcW w:w="3093" w:type="dxa"/>
            <w:shd w:val="clear" w:color="auto" w:fill="auto"/>
          </w:tcPr>
          <w:p w14:paraId="2B5C27BE"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ascii="Calibri" w:eastAsia="Calibri" w:hAnsi="Calibri" w:cs="Calibri"/>
                <w:color w:val="000000"/>
                <w:sz w:val="22"/>
                <w:szCs w:val="22"/>
                <w:lang w:val="en-US" w:eastAsia="nl-BE"/>
              </w:rPr>
              <w:t>Applicant’s info</w:t>
            </w:r>
          </w:p>
        </w:tc>
      </w:tr>
      <w:tr w:rsidR="003F7BDA" w:rsidRPr="00DF5603" w14:paraId="62FB5AEA" w14:textId="77777777" w:rsidTr="000B0F05">
        <w:trPr>
          <w:trHeight w:val="465"/>
        </w:trPr>
        <w:tc>
          <w:tcPr>
            <w:tcW w:w="2055" w:type="dxa"/>
            <w:vMerge/>
            <w:shd w:val="clear" w:color="auto" w:fill="auto"/>
          </w:tcPr>
          <w:p w14:paraId="46A52E6D" w14:textId="77777777" w:rsidR="00E90E02" w:rsidRPr="00DF5603" w:rsidRDefault="00E90E02" w:rsidP="000B0F05">
            <w:pPr>
              <w:autoSpaceDE w:val="0"/>
              <w:autoSpaceDN w:val="0"/>
              <w:jc w:val="center"/>
              <w:rPr>
                <w:rFonts w:eastAsia="Calibri" w:cs="Calibri"/>
                <w:color w:val="000000"/>
                <w:sz w:val="18"/>
                <w:szCs w:val="18"/>
                <w:lang w:eastAsia="nl-BE"/>
              </w:rPr>
            </w:pPr>
          </w:p>
        </w:tc>
        <w:tc>
          <w:tcPr>
            <w:tcW w:w="2268" w:type="dxa"/>
            <w:shd w:val="clear" w:color="auto" w:fill="auto"/>
          </w:tcPr>
          <w:p w14:paraId="49F2DE8B"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Indicative value dipping model 1</w:t>
            </w:r>
          </w:p>
        </w:tc>
        <w:tc>
          <w:tcPr>
            <w:tcW w:w="1984" w:type="dxa"/>
            <w:shd w:val="clear" w:color="auto" w:fill="auto"/>
          </w:tcPr>
          <w:p w14:paraId="05505743"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25.7 mg/min</w:t>
            </w:r>
          </w:p>
        </w:tc>
        <w:tc>
          <w:tcPr>
            <w:tcW w:w="3093" w:type="dxa"/>
            <w:shd w:val="clear" w:color="auto" w:fill="auto"/>
          </w:tcPr>
          <w:p w14:paraId="763053DE" w14:textId="77777777" w:rsidR="00E90E02" w:rsidRPr="00DF5603" w:rsidRDefault="00E90E02" w:rsidP="000B0F05">
            <w:pPr>
              <w:autoSpaceDE w:val="0"/>
              <w:autoSpaceDN w:val="0"/>
              <w:jc w:val="both"/>
              <w:rPr>
                <w:rFonts w:eastAsia="Calibri" w:cs="Calibri"/>
                <w:b/>
                <w:bCs/>
                <w:color w:val="000000"/>
                <w:sz w:val="18"/>
                <w:szCs w:val="18"/>
                <w:lang w:val="en-US" w:eastAsia="nl-BE"/>
              </w:rPr>
            </w:pPr>
            <w:r w:rsidRPr="00DF5603">
              <w:rPr>
                <w:rFonts w:eastAsia="Calibri" w:cs="Calibri"/>
                <w:color w:val="000000"/>
                <w:sz w:val="18"/>
                <w:szCs w:val="18"/>
                <w:lang w:val="en-US" w:eastAsia="nl-BE"/>
              </w:rPr>
              <w:t>HEAdhoc recommendation 6, Nr. 8</w:t>
            </w:r>
          </w:p>
        </w:tc>
      </w:tr>
      <w:tr w:rsidR="003F7BDA" w:rsidRPr="00DF5603" w14:paraId="46908279" w14:textId="77777777" w:rsidTr="000B0F05">
        <w:trPr>
          <w:trHeight w:val="465"/>
        </w:trPr>
        <w:tc>
          <w:tcPr>
            <w:tcW w:w="2055" w:type="dxa"/>
            <w:vMerge/>
            <w:shd w:val="clear" w:color="auto" w:fill="auto"/>
          </w:tcPr>
          <w:p w14:paraId="3E244930" w14:textId="77777777" w:rsidR="00E90E02" w:rsidRPr="00DF5603" w:rsidRDefault="00E90E02" w:rsidP="000B0F05">
            <w:pPr>
              <w:autoSpaceDE w:val="0"/>
              <w:autoSpaceDN w:val="0"/>
              <w:jc w:val="center"/>
              <w:rPr>
                <w:rFonts w:eastAsia="Calibri" w:cs="Calibri"/>
                <w:color w:val="000000"/>
                <w:sz w:val="18"/>
                <w:szCs w:val="18"/>
                <w:lang w:eastAsia="nl-BE"/>
              </w:rPr>
            </w:pPr>
          </w:p>
        </w:tc>
        <w:tc>
          <w:tcPr>
            <w:tcW w:w="2268" w:type="dxa"/>
            <w:shd w:val="clear" w:color="auto" w:fill="auto"/>
          </w:tcPr>
          <w:p w14:paraId="1118924E"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PPE</w:t>
            </w:r>
          </w:p>
        </w:tc>
        <w:tc>
          <w:tcPr>
            <w:tcW w:w="1984" w:type="dxa"/>
            <w:shd w:val="clear" w:color="auto" w:fill="auto"/>
          </w:tcPr>
          <w:p w14:paraId="76B161F8"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none</w:t>
            </w:r>
          </w:p>
        </w:tc>
        <w:tc>
          <w:tcPr>
            <w:tcW w:w="3093" w:type="dxa"/>
            <w:shd w:val="clear" w:color="auto" w:fill="auto"/>
          </w:tcPr>
          <w:p w14:paraId="0E086AAC" w14:textId="77777777" w:rsidR="00E90E02" w:rsidRPr="00DF5603" w:rsidRDefault="00E90E02" w:rsidP="000B0F05">
            <w:pPr>
              <w:autoSpaceDE w:val="0"/>
              <w:autoSpaceDN w:val="0"/>
              <w:jc w:val="both"/>
              <w:rPr>
                <w:rFonts w:eastAsia="Calibri" w:cs="Calibri"/>
                <w:b/>
                <w:bCs/>
                <w:color w:val="000000"/>
                <w:sz w:val="18"/>
                <w:szCs w:val="18"/>
                <w:lang w:val="en-US" w:eastAsia="nl-BE"/>
              </w:rPr>
            </w:pPr>
          </w:p>
        </w:tc>
      </w:tr>
      <w:tr w:rsidR="00E90E02" w:rsidRPr="00DF5603" w14:paraId="7518B95B" w14:textId="77777777" w:rsidTr="000B0F05">
        <w:trPr>
          <w:trHeight w:val="300"/>
        </w:trPr>
        <w:tc>
          <w:tcPr>
            <w:tcW w:w="9400" w:type="dxa"/>
            <w:gridSpan w:val="4"/>
            <w:shd w:val="clear" w:color="auto" w:fill="FFFFCC"/>
          </w:tcPr>
          <w:p w14:paraId="7EC5609F" w14:textId="77777777" w:rsidR="00E90E02" w:rsidRPr="00DF5603" w:rsidRDefault="00E90E02" w:rsidP="000B0F05">
            <w:pPr>
              <w:autoSpaceDE w:val="0"/>
              <w:autoSpaceDN w:val="0"/>
              <w:jc w:val="both"/>
              <w:rPr>
                <w:rFonts w:eastAsia="Calibri" w:cs="Calibri"/>
                <w:b/>
                <w:bCs/>
                <w:color w:val="000000"/>
                <w:sz w:val="18"/>
                <w:szCs w:val="18"/>
                <w:lang w:val="en-US" w:eastAsia="nl-BE"/>
              </w:rPr>
            </w:pPr>
            <w:r w:rsidRPr="00DF5603">
              <w:rPr>
                <w:rFonts w:eastAsia="Calibri" w:cs="Calibri"/>
                <w:b/>
                <w:bCs/>
                <w:color w:val="000000"/>
                <w:sz w:val="18"/>
                <w:szCs w:val="18"/>
                <w:lang w:val="en-US" w:eastAsia="nl-BE"/>
              </w:rPr>
              <w:t>Inhalation exposure to vapour : ConsExpo - evaporation</w:t>
            </w:r>
          </w:p>
        </w:tc>
      </w:tr>
      <w:tr w:rsidR="003F7BDA" w:rsidRPr="00DF5603" w14:paraId="179BC7EA" w14:textId="77777777" w:rsidTr="000B0F05">
        <w:trPr>
          <w:trHeight w:val="300"/>
        </w:trPr>
        <w:tc>
          <w:tcPr>
            <w:tcW w:w="2055" w:type="dxa"/>
            <w:vMerge w:val="restart"/>
            <w:shd w:val="clear" w:color="auto" w:fill="auto"/>
          </w:tcPr>
          <w:p w14:paraId="508BD32A" w14:textId="77777777" w:rsidR="00E90E02" w:rsidRPr="00DF5603" w:rsidRDefault="00E90E02" w:rsidP="000B0F05">
            <w:pPr>
              <w:autoSpaceDE w:val="0"/>
              <w:autoSpaceDN w:val="0"/>
              <w:jc w:val="center"/>
              <w:rPr>
                <w:rFonts w:eastAsia="Calibri" w:cs="Calibri"/>
                <w:color w:val="000000"/>
                <w:sz w:val="18"/>
                <w:szCs w:val="18"/>
                <w:lang w:val="en-US" w:eastAsia="nl-BE"/>
              </w:rPr>
            </w:pPr>
            <w:r w:rsidRPr="00DF5603">
              <w:rPr>
                <w:rFonts w:eastAsia="Calibri" w:cs="Calibri"/>
                <w:color w:val="000000"/>
                <w:sz w:val="18"/>
                <w:szCs w:val="18"/>
                <w:lang w:val="en-US" w:eastAsia="nl-BE"/>
              </w:rPr>
              <w:t>Tier 1</w:t>
            </w:r>
          </w:p>
        </w:tc>
        <w:tc>
          <w:tcPr>
            <w:tcW w:w="2268" w:type="dxa"/>
            <w:shd w:val="clear" w:color="auto" w:fill="auto"/>
          </w:tcPr>
          <w:p w14:paraId="1F30DCE2"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Applied amount per application</w:t>
            </w:r>
          </w:p>
        </w:tc>
        <w:tc>
          <w:tcPr>
            <w:tcW w:w="1984" w:type="dxa"/>
            <w:shd w:val="clear" w:color="auto" w:fill="auto"/>
          </w:tcPr>
          <w:p w14:paraId="30968FC9"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25 l x 0.865 g/l = 21 625 g</w:t>
            </w:r>
          </w:p>
        </w:tc>
        <w:tc>
          <w:tcPr>
            <w:tcW w:w="3093" w:type="dxa"/>
            <w:shd w:val="clear" w:color="auto" w:fill="auto"/>
          </w:tcPr>
          <w:p w14:paraId="1B16E904" w14:textId="77777777" w:rsidR="00E90E02" w:rsidRPr="00DF5603" w:rsidRDefault="00E90E02" w:rsidP="000B0F05">
            <w:pPr>
              <w:autoSpaceDE w:val="0"/>
              <w:autoSpaceDN w:val="0"/>
              <w:jc w:val="both"/>
              <w:rPr>
                <w:rFonts w:ascii="Calibri" w:eastAsia="Calibri" w:hAnsi="Calibri" w:cs="Calibri"/>
                <w:color w:val="000000"/>
                <w:sz w:val="22"/>
                <w:szCs w:val="22"/>
                <w:lang w:val="en-US" w:eastAsia="nl-BE"/>
              </w:rPr>
            </w:pPr>
            <w:r w:rsidRPr="00DF5603">
              <w:rPr>
                <w:rFonts w:ascii="Calibri" w:eastAsia="Calibri" w:hAnsi="Calibri" w:cs="Calibri"/>
                <w:color w:val="000000"/>
                <w:sz w:val="22"/>
                <w:szCs w:val="22"/>
                <w:lang w:val="en-US" w:eastAsia="nl-BE"/>
              </w:rPr>
              <w:t>Applicant’s info</w:t>
            </w:r>
          </w:p>
        </w:tc>
      </w:tr>
      <w:tr w:rsidR="003F7BDA" w:rsidRPr="00DF5603" w14:paraId="1C7CF732" w14:textId="77777777" w:rsidTr="000B0F05">
        <w:trPr>
          <w:trHeight w:val="300"/>
        </w:trPr>
        <w:tc>
          <w:tcPr>
            <w:tcW w:w="2055" w:type="dxa"/>
            <w:vMerge/>
            <w:shd w:val="clear" w:color="auto" w:fill="auto"/>
          </w:tcPr>
          <w:p w14:paraId="6DA570C3" w14:textId="77777777" w:rsidR="00E90E02" w:rsidRPr="00DF5603" w:rsidRDefault="00E90E02" w:rsidP="000B0F05">
            <w:pPr>
              <w:autoSpaceDE w:val="0"/>
              <w:autoSpaceDN w:val="0"/>
              <w:jc w:val="center"/>
              <w:rPr>
                <w:rFonts w:eastAsia="Calibri" w:cs="Calibri"/>
                <w:color w:val="000000"/>
                <w:sz w:val="18"/>
                <w:szCs w:val="18"/>
                <w:lang w:val="en-US" w:eastAsia="nl-BE"/>
              </w:rPr>
            </w:pPr>
          </w:p>
        </w:tc>
        <w:tc>
          <w:tcPr>
            <w:tcW w:w="2268" w:type="dxa"/>
            <w:shd w:val="clear" w:color="auto" w:fill="auto"/>
          </w:tcPr>
          <w:p w14:paraId="7EE3CF30"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nl-BE" w:eastAsia="nl-BE"/>
              </w:rPr>
              <w:t>Molecular weight matrix</w:t>
            </w:r>
          </w:p>
        </w:tc>
        <w:tc>
          <w:tcPr>
            <w:tcW w:w="1984" w:type="dxa"/>
            <w:shd w:val="clear" w:color="auto" w:fill="auto"/>
          </w:tcPr>
          <w:p w14:paraId="04906970" w14:textId="77777777" w:rsidR="00E90E02" w:rsidRPr="00DF5603" w:rsidRDefault="00E90E02" w:rsidP="000B0F05">
            <w:r w:rsidRPr="00DF5603">
              <w:rPr>
                <w:rFonts w:cs="Calibri"/>
                <w:color w:val="000000"/>
                <w:sz w:val="18"/>
                <w:szCs w:val="18"/>
                <w:lang w:val="en-US" w:eastAsia="nl-BE"/>
              </w:rPr>
              <w:t>Propan-1-ol:</w:t>
            </w:r>
            <w:r w:rsidRPr="00DF5603">
              <w:t xml:space="preserve"> </w:t>
            </w:r>
          </w:p>
          <w:p w14:paraId="3329B10D" w14:textId="77777777" w:rsidR="00E90E02" w:rsidRPr="00DF5603" w:rsidRDefault="00E90E02" w:rsidP="000B0F05">
            <w:pPr>
              <w:rPr>
                <w:rFonts w:cs="Calibri"/>
                <w:color w:val="000000"/>
                <w:sz w:val="18"/>
                <w:szCs w:val="18"/>
                <w:lang w:val="en-US" w:eastAsia="nl-BE"/>
              </w:rPr>
            </w:pPr>
            <w:r w:rsidRPr="00DF5603">
              <w:rPr>
                <w:rFonts w:cs="Calibri"/>
                <w:color w:val="000000"/>
                <w:sz w:val="18"/>
                <w:szCs w:val="18"/>
                <w:lang w:val="en-US" w:eastAsia="nl-BE"/>
              </w:rPr>
              <w:t>24,58 g/mol</w:t>
            </w:r>
          </w:p>
          <w:p w14:paraId="6179FE83" w14:textId="77777777" w:rsidR="00E90E02" w:rsidRPr="00DF5603" w:rsidRDefault="00E90E02" w:rsidP="000B0F05">
            <w:pPr>
              <w:rPr>
                <w:rFonts w:cs="Calibri"/>
                <w:color w:val="000000"/>
                <w:sz w:val="18"/>
                <w:szCs w:val="18"/>
                <w:lang w:val="en-US" w:eastAsia="nl-BE"/>
              </w:rPr>
            </w:pPr>
            <w:r w:rsidRPr="00DF5603">
              <w:rPr>
                <w:rFonts w:cs="Calibri"/>
                <w:color w:val="000000"/>
                <w:sz w:val="18"/>
                <w:szCs w:val="18"/>
                <w:lang w:val="en-US" w:eastAsia="nl-BE"/>
              </w:rPr>
              <w:t xml:space="preserve">Propan-2-ol: </w:t>
            </w:r>
          </w:p>
          <w:p w14:paraId="2025C9AC"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cs="Calibri"/>
                <w:color w:val="000000"/>
                <w:sz w:val="18"/>
                <w:szCs w:val="18"/>
                <w:lang w:val="en-US" w:eastAsia="nl-BE"/>
              </w:rPr>
              <w:t>31,38 g/mol</w:t>
            </w:r>
            <w:r w:rsidRPr="00DF5603" w:rsidDel="00052A16">
              <w:rPr>
                <w:rFonts w:eastAsia="Calibri" w:cs="Calibri"/>
                <w:color w:val="000000"/>
                <w:sz w:val="18"/>
                <w:szCs w:val="18"/>
                <w:lang w:val="nl-BE" w:eastAsia="nl-BE"/>
              </w:rPr>
              <w:t xml:space="preserve"> </w:t>
            </w:r>
          </w:p>
        </w:tc>
        <w:tc>
          <w:tcPr>
            <w:tcW w:w="3093" w:type="dxa"/>
            <w:shd w:val="clear" w:color="auto" w:fill="auto"/>
          </w:tcPr>
          <w:p w14:paraId="64B69C68" w14:textId="77777777" w:rsidR="00E90E02" w:rsidRPr="00DF5603" w:rsidRDefault="00E90E02" w:rsidP="000B0F05">
            <w:pPr>
              <w:autoSpaceDE w:val="0"/>
              <w:autoSpaceDN w:val="0"/>
              <w:jc w:val="both"/>
              <w:rPr>
                <w:rFonts w:ascii="Calibri" w:eastAsia="Calibri" w:hAnsi="Calibri" w:cs="Calibri"/>
                <w:color w:val="000000"/>
                <w:sz w:val="22"/>
                <w:szCs w:val="22"/>
                <w:lang w:val="en-US" w:eastAsia="nl-BE"/>
              </w:rPr>
            </w:pPr>
            <w:r w:rsidRPr="00DF5603">
              <w:rPr>
                <w:rFonts w:ascii="Calibri" w:eastAsia="Calibri" w:hAnsi="Calibri" w:cs="Calibri"/>
                <w:color w:val="000000"/>
                <w:sz w:val="22"/>
                <w:szCs w:val="22"/>
                <w:lang w:val="en-US" w:eastAsia="nl-BE"/>
              </w:rPr>
              <w:t>Product specific data</w:t>
            </w:r>
          </w:p>
        </w:tc>
      </w:tr>
      <w:tr w:rsidR="003F7BDA" w:rsidRPr="00DF5603" w14:paraId="4B871447" w14:textId="77777777" w:rsidTr="000B0F05">
        <w:trPr>
          <w:trHeight w:val="300"/>
        </w:trPr>
        <w:tc>
          <w:tcPr>
            <w:tcW w:w="2055" w:type="dxa"/>
            <w:vMerge/>
            <w:shd w:val="clear" w:color="auto" w:fill="auto"/>
          </w:tcPr>
          <w:p w14:paraId="767C690D" w14:textId="77777777" w:rsidR="00E90E02" w:rsidRPr="00DF5603" w:rsidRDefault="00E90E02" w:rsidP="000B0F05">
            <w:pPr>
              <w:autoSpaceDE w:val="0"/>
              <w:autoSpaceDN w:val="0"/>
              <w:jc w:val="center"/>
              <w:rPr>
                <w:rFonts w:eastAsia="Calibri" w:cs="Calibri"/>
                <w:color w:val="000000"/>
                <w:sz w:val="18"/>
                <w:szCs w:val="18"/>
                <w:lang w:val="en-US" w:eastAsia="nl-BE"/>
              </w:rPr>
            </w:pPr>
          </w:p>
        </w:tc>
        <w:tc>
          <w:tcPr>
            <w:tcW w:w="2268" w:type="dxa"/>
            <w:shd w:val="clear" w:color="auto" w:fill="auto"/>
          </w:tcPr>
          <w:p w14:paraId="1DD70618" w14:textId="77777777" w:rsidR="00E90E02" w:rsidRPr="00DF5603" w:rsidRDefault="00E90E02" w:rsidP="000B0F05">
            <w:pPr>
              <w:autoSpaceDE w:val="0"/>
              <w:autoSpaceDN w:val="0"/>
              <w:jc w:val="both"/>
              <w:rPr>
                <w:rFonts w:eastAsia="Calibri" w:cs="Calibri"/>
                <w:color w:val="000000"/>
                <w:sz w:val="18"/>
                <w:szCs w:val="18"/>
                <w:lang w:eastAsia="nl-BE"/>
              </w:rPr>
            </w:pPr>
            <w:r w:rsidRPr="00DF5603">
              <w:rPr>
                <w:rFonts w:eastAsia="Calibri" w:cs="Calibri"/>
                <w:color w:val="000000"/>
                <w:sz w:val="18"/>
                <w:szCs w:val="18"/>
                <w:lang w:eastAsia="nl-BE"/>
              </w:rPr>
              <w:t>Release area</w:t>
            </w:r>
          </w:p>
        </w:tc>
        <w:tc>
          <w:tcPr>
            <w:tcW w:w="1984" w:type="dxa"/>
            <w:shd w:val="clear" w:color="auto" w:fill="auto"/>
          </w:tcPr>
          <w:p w14:paraId="5D118F9F"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25 l, bath height 10 cm = 2500 cm</w:t>
            </w:r>
            <w:r w:rsidRPr="00DF5603">
              <w:rPr>
                <w:rFonts w:eastAsia="Calibri" w:cs="Calibri"/>
                <w:color w:val="000000"/>
                <w:sz w:val="18"/>
                <w:szCs w:val="18"/>
                <w:vertAlign w:val="superscript"/>
                <w:lang w:val="en-US" w:eastAsia="nl-BE"/>
              </w:rPr>
              <w:t>2</w:t>
            </w:r>
            <w:r w:rsidRPr="00DF5603">
              <w:rPr>
                <w:rFonts w:eastAsia="Calibri" w:cs="Calibri"/>
                <w:color w:val="000000"/>
                <w:sz w:val="18"/>
                <w:szCs w:val="18"/>
                <w:lang w:val="en-US" w:eastAsia="nl-BE"/>
              </w:rPr>
              <w:t>  </w:t>
            </w:r>
          </w:p>
        </w:tc>
        <w:tc>
          <w:tcPr>
            <w:tcW w:w="3093" w:type="dxa"/>
            <w:shd w:val="clear" w:color="auto" w:fill="auto"/>
          </w:tcPr>
          <w:p w14:paraId="05BFBCDA" w14:textId="77777777" w:rsidR="00E90E02" w:rsidRPr="00DF5603" w:rsidRDefault="00E90E02" w:rsidP="000B0F05">
            <w:pPr>
              <w:autoSpaceDE w:val="0"/>
              <w:autoSpaceDN w:val="0"/>
              <w:jc w:val="both"/>
              <w:rPr>
                <w:rFonts w:ascii="Calibri" w:eastAsia="Calibri" w:hAnsi="Calibri" w:cs="Calibri"/>
                <w:color w:val="000000"/>
                <w:sz w:val="22"/>
                <w:szCs w:val="22"/>
                <w:lang w:val="en-US" w:eastAsia="nl-BE"/>
              </w:rPr>
            </w:pPr>
            <w:r w:rsidRPr="00DF5603">
              <w:rPr>
                <w:rFonts w:ascii="Calibri" w:eastAsia="Calibri" w:hAnsi="Calibri" w:cs="Calibri"/>
                <w:color w:val="000000"/>
                <w:sz w:val="22"/>
                <w:szCs w:val="22"/>
                <w:lang w:val="en-US" w:eastAsia="nl-BE"/>
              </w:rPr>
              <w:t>Applicant’s info</w:t>
            </w:r>
          </w:p>
        </w:tc>
      </w:tr>
      <w:tr w:rsidR="003F7BDA" w:rsidRPr="00DF5603" w14:paraId="32CFAEDE" w14:textId="77777777" w:rsidTr="000B0F05">
        <w:trPr>
          <w:trHeight w:val="300"/>
        </w:trPr>
        <w:tc>
          <w:tcPr>
            <w:tcW w:w="2055" w:type="dxa"/>
            <w:vMerge/>
            <w:shd w:val="clear" w:color="auto" w:fill="auto"/>
          </w:tcPr>
          <w:p w14:paraId="0D734892" w14:textId="77777777" w:rsidR="00E90E02" w:rsidRPr="00DF5603" w:rsidRDefault="00E90E02" w:rsidP="000B0F05">
            <w:pPr>
              <w:autoSpaceDE w:val="0"/>
              <w:autoSpaceDN w:val="0"/>
              <w:jc w:val="center"/>
              <w:rPr>
                <w:rFonts w:eastAsia="Calibri" w:cs="Calibri"/>
                <w:color w:val="000000"/>
                <w:sz w:val="18"/>
                <w:szCs w:val="18"/>
                <w:lang w:val="en-US" w:eastAsia="nl-BE"/>
              </w:rPr>
            </w:pPr>
          </w:p>
        </w:tc>
        <w:tc>
          <w:tcPr>
            <w:tcW w:w="2268" w:type="dxa"/>
            <w:shd w:val="clear" w:color="auto" w:fill="auto"/>
          </w:tcPr>
          <w:p w14:paraId="1AB3CB0E"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Absorption value</w:t>
            </w:r>
          </w:p>
        </w:tc>
        <w:tc>
          <w:tcPr>
            <w:tcW w:w="1984" w:type="dxa"/>
            <w:shd w:val="clear" w:color="auto" w:fill="auto"/>
          </w:tcPr>
          <w:p w14:paraId="7E818C88"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100%</w:t>
            </w:r>
          </w:p>
        </w:tc>
        <w:tc>
          <w:tcPr>
            <w:tcW w:w="3093" w:type="dxa"/>
            <w:shd w:val="clear" w:color="auto" w:fill="auto"/>
          </w:tcPr>
          <w:p w14:paraId="4AF9434E" w14:textId="77777777" w:rsidR="00E90E02" w:rsidRPr="00DF5603" w:rsidRDefault="00E90E02" w:rsidP="000B0F05">
            <w:pPr>
              <w:autoSpaceDE w:val="0"/>
              <w:autoSpaceDN w:val="0"/>
              <w:jc w:val="both"/>
              <w:rPr>
                <w:rFonts w:ascii="Calibri" w:eastAsia="Calibri" w:hAnsi="Calibri" w:cs="Calibri"/>
                <w:color w:val="000000"/>
                <w:sz w:val="22"/>
                <w:szCs w:val="22"/>
                <w:lang w:val="en-US" w:eastAsia="nl-BE"/>
              </w:rPr>
            </w:pPr>
            <w:r w:rsidRPr="00DF5603">
              <w:rPr>
                <w:rFonts w:ascii="Calibri" w:eastAsia="Calibri" w:hAnsi="Calibri" w:cs="Calibri"/>
                <w:color w:val="000000"/>
                <w:sz w:val="22"/>
                <w:szCs w:val="22"/>
                <w:lang w:val="en-US" w:eastAsia="nl-BE"/>
              </w:rPr>
              <w:t>Default value</w:t>
            </w:r>
          </w:p>
        </w:tc>
      </w:tr>
      <w:tr w:rsidR="003F7BDA" w:rsidRPr="00DF5603" w14:paraId="4A341D5A" w14:textId="77777777" w:rsidTr="000B0F05">
        <w:trPr>
          <w:trHeight w:val="300"/>
        </w:trPr>
        <w:tc>
          <w:tcPr>
            <w:tcW w:w="2055" w:type="dxa"/>
            <w:vMerge/>
            <w:shd w:val="clear" w:color="auto" w:fill="auto"/>
          </w:tcPr>
          <w:p w14:paraId="765067EB" w14:textId="77777777" w:rsidR="00E90E02" w:rsidRPr="00DF5603" w:rsidRDefault="00E90E02" w:rsidP="000B0F05">
            <w:pPr>
              <w:autoSpaceDE w:val="0"/>
              <w:autoSpaceDN w:val="0"/>
              <w:jc w:val="center"/>
              <w:rPr>
                <w:rFonts w:eastAsia="Calibri" w:cs="Calibri"/>
                <w:color w:val="000000"/>
                <w:sz w:val="18"/>
                <w:szCs w:val="18"/>
                <w:lang w:val="en-US" w:eastAsia="nl-BE"/>
              </w:rPr>
            </w:pPr>
          </w:p>
        </w:tc>
        <w:tc>
          <w:tcPr>
            <w:tcW w:w="2268" w:type="dxa"/>
            <w:shd w:val="clear" w:color="auto" w:fill="auto"/>
          </w:tcPr>
          <w:p w14:paraId="05AF88F4"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Inhalation rate</w:t>
            </w:r>
          </w:p>
        </w:tc>
        <w:tc>
          <w:tcPr>
            <w:tcW w:w="1984" w:type="dxa"/>
            <w:shd w:val="clear" w:color="auto" w:fill="auto"/>
          </w:tcPr>
          <w:p w14:paraId="3A259F61"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nl-BE" w:eastAsia="nl-BE"/>
              </w:rPr>
              <w:t>1.25 m</w:t>
            </w:r>
            <w:r w:rsidRPr="00DF5603">
              <w:rPr>
                <w:rFonts w:eastAsia="Calibri" w:cs="Calibri"/>
                <w:color w:val="000000"/>
                <w:sz w:val="18"/>
                <w:szCs w:val="18"/>
                <w:vertAlign w:val="superscript"/>
                <w:lang w:val="nl-BE" w:eastAsia="nl-BE"/>
              </w:rPr>
              <w:t>3</w:t>
            </w:r>
            <w:r w:rsidRPr="00DF5603">
              <w:rPr>
                <w:rFonts w:eastAsia="Calibri" w:cs="Calibri"/>
                <w:color w:val="000000"/>
                <w:sz w:val="18"/>
                <w:szCs w:val="18"/>
                <w:lang w:val="nl-BE" w:eastAsia="nl-BE"/>
              </w:rPr>
              <w:t>/h</w:t>
            </w:r>
          </w:p>
        </w:tc>
        <w:tc>
          <w:tcPr>
            <w:tcW w:w="3093" w:type="dxa"/>
            <w:shd w:val="clear" w:color="auto" w:fill="auto"/>
          </w:tcPr>
          <w:p w14:paraId="5060228E" w14:textId="77777777" w:rsidR="00E90E02" w:rsidRPr="00DF5603" w:rsidRDefault="00E90E02" w:rsidP="000B0F05">
            <w:pPr>
              <w:autoSpaceDE w:val="0"/>
              <w:autoSpaceDN w:val="0"/>
              <w:jc w:val="both"/>
              <w:rPr>
                <w:rFonts w:ascii="Calibri" w:eastAsia="Calibri" w:hAnsi="Calibri" w:cs="Calibri"/>
                <w:color w:val="000000"/>
                <w:sz w:val="22"/>
                <w:szCs w:val="22"/>
                <w:lang w:val="en-US" w:eastAsia="nl-BE"/>
              </w:rPr>
            </w:pPr>
            <w:r w:rsidRPr="00DF5603">
              <w:rPr>
                <w:rFonts w:eastAsia="Calibri" w:cs="Calibri"/>
                <w:color w:val="000000"/>
                <w:sz w:val="18"/>
                <w:szCs w:val="18"/>
                <w:lang w:val="nl-BE" w:eastAsia="nl-BE"/>
              </w:rPr>
              <w:t>HEAdhoc recommendation 14</w:t>
            </w:r>
          </w:p>
        </w:tc>
      </w:tr>
      <w:tr w:rsidR="003F7BDA" w:rsidRPr="00DF5603" w14:paraId="3D496234" w14:textId="77777777" w:rsidTr="000B0F05">
        <w:trPr>
          <w:trHeight w:val="300"/>
        </w:trPr>
        <w:tc>
          <w:tcPr>
            <w:tcW w:w="2055" w:type="dxa"/>
            <w:vMerge/>
            <w:shd w:val="clear" w:color="auto" w:fill="auto"/>
          </w:tcPr>
          <w:p w14:paraId="7B6DC5B6" w14:textId="77777777" w:rsidR="00E90E02" w:rsidRPr="00DF5603" w:rsidRDefault="00E90E02" w:rsidP="000B0F05">
            <w:pPr>
              <w:autoSpaceDE w:val="0"/>
              <w:autoSpaceDN w:val="0"/>
              <w:jc w:val="center"/>
              <w:rPr>
                <w:rFonts w:eastAsia="Calibri" w:cs="Calibri"/>
                <w:color w:val="000000"/>
                <w:sz w:val="18"/>
                <w:szCs w:val="18"/>
                <w:lang w:val="en-US" w:eastAsia="nl-BE"/>
              </w:rPr>
            </w:pPr>
          </w:p>
        </w:tc>
        <w:tc>
          <w:tcPr>
            <w:tcW w:w="2268" w:type="dxa"/>
            <w:shd w:val="clear" w:color="auto" w:fill="auto"/>
          </w:tcPr>
          <w:p w14:paraId="3D46E076"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Release mode</w:t>
            </w:r>
          </w:p>
        </w:tc>
        <w:tc>
          <w:tcPr>
            <w:tcW w:w="1984" w:type="dxa"/>
            <w:shd w:val="clear" w:color="auto" w:fill="auto"/>
          </w:tcPr>
          <w:p w14:paraId="631DE6C2"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Constant</w:t>
            </w:r>
          </w:p>
        </w:tc>
        <w:tc>
          <w:tcPr>
            <w:tcW w:w="3093" w:type="dxa"/>
            <w:shd w:val="clear" w:color="auto" w:fill="auto"/>
          </w:tcPr>
          <w:p w14:paraId="0D2A7CCB" w14:textId="77777777" w:rsidR="00E90E02" w:rsidRPr="00DF5603" w:rsidRDefault="00E90E02" w:rsidP="000B0F05">
            <w:pPr>
              <w:autoSpaceDE w:val="0"/>
              <w:autoSpaceDN w:val="0"/>
              <w:jc w:val="both"/>
              <w:rPr>
                <w:rFonts w:ascii="Calibri" w:eastAsia="Calibri" w:hAnsi="Calibri" w:cs="Calibri"/>
                <w:color w:val="000000"/>
                <w:sz w:val="22"/>
                <w:szCs w:val="22"/>
                <w:lang w:val="en-US" w:eastAsia="nl-BE"/>
              </w:rPr>
            </w:pPr>
          </w:p>
        </w:tc>
      </w:tr>
      <w:tr w:rsidR="003F7BDA" w:rsidRPr="00DF5603" w14:paraId="368E2819" w14:textId="77777777" w:rsidTr="000B0F05">
        <w:trPr>
          <w:trHeight w:val="300"/>
        </w:trPr>
        <w:tc>
          <w:tcPr>
            <w:tcW w:w="2055" w:type="dxa"/>
            <w:vMerge/>
            <w:shd w:val="clear" w:color="auto" w:fill="auto"/>
          </w:tcPr>
          <w:p w14:paraId="16FF09DE" w14:textId="77777777" w:rsidR="00E90E02" w:rsidRPr="00DF5603" w:rsidRDefault="00E90E02" w:rsidP="000B0F05">
            <w:pPr>
              <w:autoSpaceDE w:val="0"/>
              <w:autoSpaceDN w:val="0"/>
              <w:jc w:val="center"/>
              <w:rPr>
                <w:rFonts w:eastAsia="Calibri" w:cs="Calibri"/>
                <w:color w:val="000000"/>
                <w:sz w:val="18"/>
                <w:szCs w:val="18"/>
                <w:lang w:val="en-US" w:eastAsia="nl-BE"/>
              </w:rPr>
            </w:pPr>
          </w:p>
        </w:tc>
        <w:tc>
          <w:tcPr>
            <w:tcW w:w="2268" w:type="dxa"/>
            <w:shd w:val="clear" w:color="auto" w:fill="auto"/>
          </w:tcPr>
          <w:p w14:paraId="512A3DDF"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Event exposure duration</w:t>
            </w:r>
          </w:p>
        </w:tc>
        <w:tc>
          <w:tcPr>
            <w:tcW w:w="1984" w:type="dxa"/>
            <w:shd w:val="clear" w:color="auto" w:fill="auto"/>
          </w:tcPr>
          <w:p w14:paraId="5C948501"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5 min</w:t>
            </w:r>
          </w:p>
        </w:tc>
        <w:tc>
          <w:tcPr>
            <w:tcW w:w="3093" w:type="dxa"/>
            <w:shd w:val="clear" w:color="auto" w:fill="auto"/>
          </w:tcPr>
          <w:p w14:paraId="48BF4DE8" w14:textId="77777777" w:rsidR="00E90E02" w:rsidRPr="00DF5603" w:rsidRDefault="00E90E02" w:rsidP="000B0F05">
            <w:pPr>
              <w:autoSpaceDE w:val="0"/>
              <w:autoSpaceDN w:val="0"/>
              <w:jc w:val="both"/>
              <w:rPr>
                <w:rFonts w:ascii="Calibri" w:eastAsia="Calibri" w:hAnsi="Calibri" w:cs="Calibri"/>
                <w:color w:val="000000"/>
                <w:sz w:val="22"/>
                <w:szCs w:val="22"/>
                <w:lang w:val="en-US" w:eastAsia="nl-BE"/>
              </w:rPr>
            </w:pPr>
            <w:r w:rsidRPr="00DF5603">
              <w:rPr>
                <w:rFonts w:ascii="Calibri" w:eastAsia="Calibri" w:hAnsi="Calibri" w:cs="Calibri"/>
                <w:color w:val="000000"/>
                <w:sz w:val="22"/>
                <w:szCs w:val="22"/>
                <w:lang w:val="en-US" w:eastAsia="nl-BE"/>
              </w:rPr>
              <w:t>Efficacy contact time</w:t>
            </w:r>
          </w:p>
        </w:tc>
      </w:tr>
      <w:tr w:rsidR="003F7BDA" w:rsidRPr="00DF5603" w14:paraId="7AFAD19C" w14:textId="77777777" w:rsidTr="000B0F05">
        <w:trPr>
          <w:trHeight w:val="300"/>
        </w:trPr>
        <w:tc>
          <w:tcPr>
            <w:tcW w:w="2055" w:type="dxa"/>
            <w:vMerge/>
            <w:shd w:val="clear" w:color="auto" w:fill="auto"/>
          </w:tcPr>
          <w:p w14:paraId="58B07F83" w14:textId="77777777" w:rsidR="00E90E02" w:rsidRPr="00DF5603" w:rsidRDefault="00E90E02" w:rsidP="000B0F05">
            <w:pPr>
              <w:autoSpaceDE w:val="0"/>
              <w:autoSpaceDN w:val="0"/>
              <w:jc w:val="center"/>
              <w:rPr>
                <w:rFonts w:eastAsia="Calibri" w:cs="Calibri"/>
                <w:color w:val="000000"/>
                <w:sz w:val="18"/>
                <w:szCs w:val="18"/>
                <w:lang w:val="en-US" w:eastAsia="nl-BE"/>
              </w:rPr>
            </w:pPr>
          </w:p>
        </w:tc>
        <w:tc>
          <w:tcPr>
            <w:tcW w:w="2268" w:type="dxa"/>
            <w:shd w:val="clear" w:color="auto" w:fill="auto"/>
          </w:tcPr>
          <w:p w14:paraId="0618A8C6"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Frequency of use</w:t>
            </w:r>
          </w:p>
        </w:tc>
        <w:tc>
          <w:tcPr>
            <w:tcW w:w="1984" w:type="dxa"/>
            <w:shd w:val="clear" w:color="auto" w:fill="auto"/>
          </w:tcPr>
          <w:p w14:paraId="7B0F61C8"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5</w:t>
            </w:r>
          </w:p>
        </w:tc>
        <w:tc>
          <w:tcPr>
            <w:tcW w:w="3093" w:type="dxa"/>
            <w:shd w:val="clear" w:color="auto" w:fill="auto"/>
          </w:tcPr>
          <w:p w14:paraId="18273C28" w14:textId="77777777" w:rsidR="00E90E02" w:rsidRPr="00DF5603" w:rsidRDefault="00E90E02" w:rsidP="000B0F05">
            <w:pPr>
              <w:autoSpaceDE w:val="0"/>
              <w:autoSpaceDN w:val="0"/>
              <w:jc w:val="both"/>
              <w:rPr>
                <w:rFonts w:ascii="Calibri" w:eastAsia="Calibri" w:hAnsi="Calibri" w:cs="Calibri"/>
                <w:color w:val="000000"/>
                <w:sz w:val="22"/>
                <w:szCs w:val="22"/>
                <w:lang w:val="en-US" w:eastAsia="nl-BE"/>
              </w:rPr>
            </w:pPr>
            <w:r w:rsidRPr="00DF5603">
              <w:rPr>
                <w:rFonts w:ascii="Calibri" w:eastAsia="Calibri" w:hAnsi="Calibri" w:cs="Calibri"/>
                <w:color w:val="000000"/>
                <w:sz w:val="22"/>
                <w:szCs w:val="22"/>
                <w:lang w:val="en-US" w:eastAsia="nl-BE"/>
              </w:rPr>
              <w:t>Applicant’s info</w:t>
            </w:r>
          </w:p>
        </w:tc>
      </w:tr>
      <w:tr w:rsidR="003F7BDA" w:rsidRPr="00DF5603" w14:paraId="4B0339A6" w14:textId="77777777" w:rsidTr="000B0F05">
        <w:trPr>
          <w:trHeight w:val="300"/>
        </w:trPr>
        <w:tc>
          <w:tcPr>
            <w:tcW w:w="2055" w:type="dxa"/>
            <w:vMerge/>
            <w:shd w:val="clear" w:color="auto" w:fill="auto"/>
          </w:tcPr>
          <w:p w14:paraId="69A2E14B" w14:textId="77777777" w:rsidR="00E90E02" w:rsidRPr="00DF5603" w:rsidRDefault="00E90E02" w:rsidP="000B0F05">
            <w:pPr>
              <w:autoSpaceDE w:val="0"/>
              <w:autoSpaceDN w:val="0"/>
              <w:jc w:val="center"/>
              <w:rPr>
                <w:rFonts w:eastAsia="Calibri" w:cs="Calibri"/>
                <w:color w:val="000000"/>
                <w:sz w:val="18"/>
                <w:szCs w:val="18"/>
                <w:lang w:val="en-US" w:eastAsia="nl-BE"/>
              </w:rPr>
            </w:pPr>
          </w:p>
        </w:tc>
        <w:tc>
          <w:tcPr>
            <w:tcW w:w="2268" w:type="dxa"/>
            <w:shd w:val="clear" w:color="auto" w:fill="auto"/>
          </w:tcPr>
          <w:p w14:paraId="28A9E3D2"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Application duration</w:t>
            </w:r>
          </w:p>
        </w:tc>
        <w:tc>
          <w:tcPr>
            <w:tcW w:w="1984" w:type="dxa"/>
            <w:shd w:val="clear" w:color="auto" w:fill="auto"/>
          </w:tcPr>
          <w:p w14:paraId="1895C682"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5 min</w:t>
            </w:r>
          </w:p>
        </w:tc>
        <w:tc>
          <w:tcPr>
            <w:tcW w:w="3093" w:type="dxa"/>
            <w:shd w:val="clear" w:color="auto" w:fill="auto"/>
          </w:tcPr>
          <w:p w14:paraId="44ED2D30" w14:textId="77777777" w:rsidR="00E90E02" w:rsidRPr="00DF5603" w:rsidRDefault="00E90E02" w:rsidP="000B0F05">
            <w:pPr>
              <w:autoSpaceDE w:val="0"/>
              <w:autoSpaceDN w:val="0"/>
              <w:jc w:val="both"/>
              <w:rPr>
                <w:rFonts w:ascii="Calibri" w:eastAsia="Calibri" w:hAnsi="Calibri" w:cs="Calibri"/>
                <w:color w:val="000000"/>
                <w:sz w:val="22"/>
                <w:szCs w:val="22"/>
                <w:lang w:val="en-US" w:eastAsia="nl-BE"/>
              </w:rPr>
            </w:pPr>
            <w:r w:rsidRPr="00DF5603">
              <w:rPr>
                <w:rFonts w:ascii="Calibri" w:eastAsia="Calibri" w:hAnsi="Calibri" w:cs="Calibri"/>
                <w:color w:val="000000"/>
                <w:sz w:val="22"/>
                <w:szCs w:val="22"/>
                <w:lang w:val="en-US" w:eastAsia="nl-BE"/>
              </w:rPr>
              <w:t>Efficacy contact time</w:t>
            </w:r>
          </w:p>
        </w:tc>
      </w:tr>
      <w:tr w:rsidR="003F7BDA" w:rsidRPr="00DF5603" w14:paraId="11F7E36F" w14:textId="77777777" w:rsidTr="000B0F05">
        <w:trPr>
          <w:trHeight w:val="300"/>
        </w:trPr>
        <w:tc>
          <w:tcPr>
            <w:tcW w:w="2055" w:type="dxa"/>
            <w:vMerge/>
            <w:shd w:val="clear" w:color="auto" w:fill="auto"/>
          </w:tcPr>
          <w:p w14:paraId="34FFFA26" w14:textId="77777777" w:rsidR="00E90E02" w:rsidRPr="00DF5603" w:rsidRDefault="00E90E02" w:rsidP="000B0F05">
            <w:pPr>
              <w:autoSpaceDE w:val="0"/>
              <w:autoSpaceDN w:val="0"/>
              <w:jc w:val="center"/>
              <w:rPr>
                <w:rFonts w:eastAsia="Calibri" w:cs="Calibri"/>
                <w:color w:val="000000"/>
                <w:sz w:val="18"/>
                <w:szCs w:val="18"/>
                <w:lang w:val="en-US" w:eastAsia="nl-BE"/>
              </w:rPr>
            </w:pPr>
          </w:p>
        </w:tc>
        <w:tc>
          <w:tcPr>
            <w:tcW w:w="2268" w:type="dxa"/>
            <w:shd w:val="clear" w:color="auto" w:fill="auto"/>
          </w:tcPr>
          <w:p w14:paraId="5B2C57B9"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Room Volume</w:t>
            </w:r>
          </w:p>
        </w:tc>
        <w:tc>
          <w:tcPr>
            <w:tcW w:w="1984" w:type="dxa"/>
            <w:shd w:val="clear" w:color="auto" w:fill="auto"/>
          </w:tcPr>
          <w:p w14:paraId="4F2E3ED4" w14:textId="77777777" w:rsidR="00E90E02" w:rsidRPr="00DF5603" w:rsidRDefault="00E90E02" w:rsidP="000B0F05">
            <w:pPr>
              <w:autoSpaceDE w:val="0"/>
              <w:autoSpaceDN w:val="0"/>
              <w:jc w:val="both"/>
              <w:rPr>
                <w:rFonts w:eastAsia="Calibri" w:cs="Calibri"/>
                <w:color w:val="000000"/>
                <w:sz w:val="18"/>
                <w:szCs w:val="18"/>
                <w:vertAlign w:val="superscript"/>
                <w:lang w:val="en-US" w:eastAsia="nl-BE"/>
              </w:rPr>
            </w:pPr>
            <w:r>
              <w:rPr>
                <w:rFonts w:eastAsia="Calibri" w:cs="Calibri"/>
                <w:color w:val="000000"/>
                <w:sz w:val="18"/>
                <w:szCs w:val="18"/>
                <w:lang w:val="en-US" w:eastAsia="nl-BE"/>
              </w:rPr>
              <w:t>1</w:t>
            </w:r>
            <w:r w:rsidRPr="00DF5603">
              <w:rPr>
                <w:rFonts w:eastAsia="Calibri" w:cs="Calibri"/>
                <w:color w:val="000000"/>
                <w:sz w:val="18"/>
                <w:szCs w:val="18"/>
                <w:lang w:val="en-US" w:eastAsia="nl-BE"/>
              </w:rPr>
              <w:t>0 m</w:t>
            </w:r>
            <w:r w:rsidRPr="00DF5603">
              <w:rPr>
                <w:rFonts w:eastAsia="Calibri" w:cs="Calibri"/>
                <w:color w:val="000000"/>
                <w:sz w:val="18"/>
                <w:szCs w:val="18"/>
                <w:vertAlign w:val="superscript"/>
                <w:lang w:val="en-US" w:eastAsia="nl-BE"/>
              </w:rPr>
              <w:t>3</w:t>
            </w:r>
          </w:p>
        </w:tc>
        <w:tc>
          <w:tcPr>
            <w:tcW w:w="3093" w:type="dxa"/>
            <w:vMerge w:val="restart"/>
            <w:shd w:val="clear" w:color="auto" w:fill="auto"/>
          </w:tcPr>
          <w:p w14:paraId="3C2D3710" w14:textId="77777777" w:rsidR="00E90E02" w:rsidRPr="00DF5603" w:rsidRDefault="00E90E02" w:rsidP="000B0F05">
            <w:pPr>
              <w:autoSpaceDE w:val="0"/>
              <w:autoSpaceDN w:val="0"/>
              <w:jc w:val="both"/>
              <w:rPr>
                <w:rFonts w:ascii="Calibri" w:eastAsia="Calibri" w:hAnsi="Calibri" w:cs="Calibri"/>
                <w:color w:val="000000"/>
                <w:sz w:val="22"/>
                <w:szCs w:val="22"/>
                <w:lang w:val="en-US" w:eastAsia="nl-BE"/>
              </w:rPr>
            </w:pPr>
            <w:r w:rsidRPr="00DF5603">
              <w:rPr>
                <w:rFonts w:eastAsia="Calibri" w:cs="Calibri"/>
                <w:color w:val="000000"/>
                <w:sz w:val="18"/>
                <w:szCs w:val="18"/>
                <w:lang w:val="nl-BE" w:eastAsia="nl-BE"/>
              </w:rPr>
              <w:t>HEAdhoc recommendation 15</w:t>
            </w:r>
          </w:p>
        </w:tc>
      </w:tr>
      <w:tr w:rsidR="003F7BDA" w:rsidRPr="00DF5603" w14:paraId="7BF3BCBD" w14:textId="77777777" w:rsidTr="000B0F05">
        <w:trPr>
          <w:trHeight w:val="300"/>
        </w:trPr>
        <w:tc>
          <w:tcPr>
            <w:tcW w:w="2055" w:type="dxa"/>
            <w:vMerge/>
            <w:shd w:val="clear" w:color="auto" w:fill="auto"/>
          </w:tcPr>
          <w:p w14:paraId="5CB7AF41" w14:textId="77777777" w:rsidR="00E90E02" w:rsidRPr="00DF5603" w:rsidRDefault="00E90E02" w:rsidP="000B0F05">
            <w:pPr>
              <w:autoSpaceDE w:val="0"/>
              <w:autoSpaceDN w:val="0"/>
              <w:jc w:val="center"/>
              <w:rPr>
                <w:rFonts w:eastAsia="Calibri" w:cs="Calibri"/>
                <w:color w:val="000000"/>
                <w:sz w:val="18"/>
                <w:szCs w:val="18"/>
                <w:lang w:val="en-US" w:eastAsia="nl-BE"/>
              </w:rPr>
            </w:pPr>
          </w:p>
        </w:tc>
        <w:tc>
          <w:tcPr>
            <w:tcW w:w="2268" w:type="dxa"/>
            <w:shd w:val="clear" w:color="auto" w:fill="auto"/>
          </w:tcPr>
          <w:p w14:paraId="0DCB2D27"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Ventilation rate</w:t>
            </w:r>
          </w:p>
        </w:tc>
        <w:tc>
          <w:tcPr>
            <w:tcW w:w="1984" w:type="dxa"/>
            <w:shd w:val="clear" w:color="auto" w:fill="auto"/>
          </w:tcPr>
          <w:p w14:paraId="468FF128"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0.6 /h</w:t>
            </w:r>
          </w:p>
        </w:tc>
        <w:tc>
          <w:tcPr>
            <w:tcW w:w="3093" w:type="dxa"/>
            <w:vMerge/>
            <w:shd w:val="clear" w:color="auto" w:fill="auto"/>
          </w:tcPr>
          <w:p w14:paraId="1B236A05" w14:textId="77777777" w:rsidR="00E90E02" w:rsidRPr="00DF5603" w:rsidRDefault="00E90E02" w:rsidP="000B0F05">
            <w:pPr>
              <w:autoSpaceDE w:val="0"/>
              <w:autoSpaceDN w:val="0"/>
              <w:jc w:val="both"/>
              <w:rPr>
                <w:rFonts w:ascii="Calibri" w:eastAsia="Calibri" w:hAnsi="Calibri" w:cs="Calibri"/>
                <w:color w:val="000000"/>
                <w:sz w:val="22"/>
                <w:szCs w:val="22"/>
                <w:lang w:val="en-US" w:eastAsia="nl-BE"/>
              </w:rPr>
            </w:pPr>
          </w:p>
        </w:tc>
      </w:tr>
      <w:tr w:rsidR="003F7BDA" w:rsidRPr="00DF5603" w14:paraId="66EB3978" w14:textId="77777777" w:rsidTr="000B0F05">
        <w:trPr>
          <w:trHeight w:val="300"/>
        </w:trPr>
        <w:tc>
          <w:tcPr>
            <w:tcW w:w="2055" w:type="dxa"/>
            <w:vMerge/>
            <w:shd w:val="clear" w:color="auto" w:fill="auto"/>
          </w:tcPr>
          <w:p w14:paraId="7864ECAF" w14:textId="77777777" w:rsidR="00E90E02" w:rsidRPr="00DF5603" w:rsidRDefault="00E90E02" w:rsidP="000B0F05">
            <w:pPr>
              <w:autoSpaceDE w:val="0"/>
              <w:autoSpaceDN w:val="0"/>
              <w:jc w:val="center"/>
              <w:rPr>
                <w:rFonts w:eastAsia="Calibri" w:cs="Calibri"/>
                <w:color w:val="000000"/>
                <w:sz w:val="18"/>
                <w:szCs w:val="18"/>
                <w:lang w:val="en-US" w:eastAsia="nl-BE"/>
              </w:rPr>
            </w:pPr>
          </w:p>
        </w:tc>
        <w:tc>
          <w:tcPr>
            <w:tcW w:w="2268" w:type="dxa"/>
            <w:shd w:val="clear" w:color="auto" w:fill="auto"/>
          </w:tcPr>
          <w:p w14:paraId="52D8DB07"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nl-BE" w:eastAsia="nl-BE"/>
              </w:rPr>
              <w:t>Mass transfer rate</w:t>
            </w:r>
          </w:p>
        </w:tc>
        <w:tc>
          <w:tcPr>
            <w:tcW w:w="1984" w:type="dxa"/>
            <w:shd w:val="clear" w:color="auto" w:fill="auto"/>
          </w:tcPr>
          <w:p w14:paraId="64577348"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nl-BE" w:eastAsia="nl-BE"/>
              </w:rPr>
              <w:t>10 m/hr</w:t>
            </w:r>
          </w:p>
        </w:tc>
        <w:tc>
          <w:tcPr>
            <w:tcW w:w="3093" w:type="dxa"/>
            <w:shd w:val="clear" w:color="auto" w:fill="auto"/>
          </w:tcPr>
          <w:p w14:paraId="09EE85E6" w14:textId="77777777" w:rsidR="00E90E02" w:rsidRPr="00DF5603" w:rsidRDefault="00E90E02" w:rsidP="000B0F05">
            <w:pPr>
              <w:autoSpaceDE w:val="0"/>
              <w:autoSpaceDN w:val="0"/>
              <w:jc w:val="both"/>
              <w:rPr>
                <w:rFonts w:ascii="Calibri" w:eastAsia="Calibri" w:hAnsi="Calibri" w:cs="Calibri"/>
                <w:color w:val="000000"/>
                <w:sz w:val="22"/>
                <w:szCs w:val="22"/>
                <w:lang w:val="en-US" w:eastAsia="nl-BE"/>
              </w:rPr>
            </w:pPr>
            <w:r w:rsidRPr="00DF5603">
              <w:rPr>
                <w:rFonts w:ascii="Calibri" w:eastAsia="Calibri" w:hAnsi="Calibri" w:cs="Calibri"/>
                <w:color w:val="000000"/>
                <w:sz w:val="22"/>
                <w:szCs w:val="22"/>
                <w:lang w:val="en-US" w:eastAsia="nl-BE"/>
              </w:rPr>
              <w:t>Consexpo Cleaning Products Fact Sheet</w:t>
            </w:r>
          </w:p>
        </w:tc>
      </w:tr>
      <w:tr w:rsidR="003F7BDA" w:rsidRPr="00DF5603" w14:paraId="6128F593" w14:textId="77777777" w:rsidTr="000B0F05">
        <w:trPr>
          <w:trHeight w:val="300"/>
        </w:trPr>
        <w:tc>
          <w:tcPr>
            <w:tcW w:w="2055" w:type="dxa"/>
            <w:vMerge/>
            <w:shd w:val="clear" w:color="auto" w:fill="auto"/>
          </w:tcPr>
          <w:p w14:paraId="1B0450D7" w14:textId="77777777" w:rsidR="00E90E02" w:rsidRPr="00DF5603" w:rsidRDefault="00E90E02" w:rsidP="000B0F05">
            <w:pPr>
              <w:autoSpaceDE w:val="0"/>
              <w:autoSpaceDN w:val="0"/>
              <w:jc w:val="center"/>
              <w:rPr>
                <w:rFonts w:eastAsia="Calibri" w:cs="Calibri"/>
                <w:color w:val="000000"/>
                <w:sz w:val="18"/>
                <w:szCs w:val="18"/>
                <w:lang w:val="en-US" w:eastAsia="nl-BE"/>
              </w:rPr>
            </w:pPr>
          </w:p>
        </w:tc>
        <w:tc>
          <w:tcPr>
            <w:tcW w:w="2268" w:type="dxa"/>
            <w:shd w:val="clear" w:color="auto" w:fill="auto"/>
          </w:tcPr>
          <w:p w14:paraId="0F9E0361"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PPE</w:t>
            </w:r>
          </w:p>
        </w:tc>
        <w:tc>
          <w:tcPr>
            <w:tcW w:w="1984" w:type="dxa"/>
            <w:shd w:val="clear" w:color="auto" w:fill="auto"/>
          </w:tcPr>
          <w:p w14:paraId="3BF4475A" w14:textId="77777777" w:rsidR="00E90E02" w:rsidRPr="00DF5603" w:rsidRDefault="00E90E02" w:rsidP="000B0F05">
            <w:pPr>
              <w:autoSpaceDE w:val="0"/>
              <w:autoSpaceDN w:val="0"/>
              <w:jc w:val="both"/>
              <w:rPr>
                <w:rFonts w:eastAsia="Calibri" w:cs="Calibri"/>
                <w:color w:val="000000"/>
                <w:sz w:val="18"/>
                <w:szCs w:val="18"/>
                <w:lang w:val="en-US" w:eastAsia="nl-BE"/>
              </w:rPr>
            </w:pPr>
            <w:r w:rsidRPr="00DF5603">
              <w:rPr>
                <w:rFonts w:eastAsia="Calibri" w:cs="Calibri"/>
                <w:color w:val="000000"/>
                <w:sz w:val="18"/>
                <w:szCs w:val="18"/>
                <w:lang w:val="en-US" w:eastAsia="nl-BE"/>
              </w:rPr>
              <w:t>none</w:t>
            </w:r>
          </w:p>
        </w:tc>
        <w:tc>
          <w:tcPr>
            <w:tcW w:w="3093" w:type="dxa"/>
            <w:shd w:val="clear" w:color="auto" w:fill="auto"/>
          </w:tcPr>
          <w:p w14:paraId="25621A7E" w14:textId="77777777" w:rsidR="00E90E02" w:rsidRPr="00DF5603" w:rsidRDefault="00E90E02" w:rsidP="000B0F05">
            <w:pPr>
              <w:autoSpaceDE w:val="0"/>
              <w:autoSpaceDN w:val="0"/>
              <w:jc w:val="both"/>
              <w:rPr>
                <w:rFonts w:ascii="Calibri" w:eastAsia="Calibri" w:hAnsi="Calibri" w:cs="Calibri"/>
                <w:color w:val="000000"/>
                <w:sz w:val="22"/>
                <w:szCs w:val="22"/>
                <w:lang w:val="en-US" w:eastAsia="nl-BE"/>
              </w:rPr>
            </w:pPr>
          </w:p>
        </w:tc>
      </w:tr>
    </w:tbl>
    <w:p w14:paraId="56FF24B8" w14:textId="77777777" w:rsidR="00E90E02" w:rsidRPr="00DF5603" w:rsidRDefault="00E90E02" w:rsidP="00E90E02">
      <w:pPr>
        <w:rPr>
          <w:sz w:val="22"/>
          <w:szCs w:val="22"/>
        </w:rPr>
      </w:pPr>
    </w:p>
    <w:p w14:paraId="15307838" w14:textId="77777777" w:rsidR="00E90E02" w:rsidRPr="00DF5603" w:rsidRDefault="00E90E02" w:rsidP="00E90E02">
      <w:pPr>
        <w:rPr>
          <w:b/>
          <w:bCs/>
          <w:sz w:val="18"/>
          <w:szCs w:val="18"/>
        </w:rPr>
      </w:pPr>
      <w:r w:rsidRPr="00DF5603">
        <w:rPr>
          <w:b/>
          <w:bCs/>
          <w:sz w:val="18"/>
          <w:szCs w:val="18"/>
        </w:rPr>
        <w:t>Calculations for scenario 3.2</w:t>
      </w:r>
      <w:r>
        <w:rPr>
          <w:b/>
          <w:bCs/>
          <w:sz w:val="18"/>
          <w:szCs w:val="18"/>
        </w:rPr>
        <w:t>-b</w:t>
      </w:r>
    </w:p>
    <w:p w14:paraId="7F80B9DB" w14:textId="77777777" w:rsidR="00E90E02" w:rsidRPr="00DF5603" w:rsidRDefault="00E90E02" w:rsidP="00E90E02">
      <w:pPr>
        <w:rPr>
          <w:b/>
          <w:bCs/>
          <w:sz w:val="18"/>
          <w:szCs w:val="18"/>
        </w:rPr>
      </w:pPr>
    </w:p>
    <w:p w14:paraId="08670BA3" w14:textId="77777777" w:rsidR="00E90E02" w:rsidRPr="00DF5603" w:rsidRDefault="00E90E02" w:rsidP="00E90E02">
      <w:pPr>
        <w:rPr>
          <w:sz w:val="18"/>
          <w:szCs w:val="18"/>
          <w:u w:val="single"/>
        </w:rPr>
      </w:pPr>
      <w:r w:rsidRPr="00DF5603">
        <w:rPr>
          <w:sz w:val="18"/>
          <w:szCs w:val="18"/>
          <w:u w:val="single"/>
        </w:rPr>
        <w:t>Dermal exposure</w:t>
      </w:r>
    </w:p>
    <w:p w14:paraId="7436101A" w14:textId="77777777" w:rsidR="00E90E02" w:rsidRPr="00DF5603" w:rsidRDefault="00E90E02" w:rsidP="00E90E02">
      <w:pPr>
        <w:rPr>
          <w:sz w:val="18"/>
          <w:szCs w:val="18"/>
          <w:u w:val="single"/>
        </w:rPr>
      </w:pPr>
    </w:p>
    <w:p w14:paraId="5914B5DF" w14:textId="77777777" w:rsidR="00E90E02" w:rsidRPr="00DF5603" w:rsidRDefault="00E90E02" w:rsidP="00E90E02">
      <w:pPr>
        <w:rPr>
          <w:sz w:val="18"/>
          <w:szCs w:val="18"/>
        </w:rPr>
      </w:pPr>
      <w:r w:rsidRPr="00DF5603">
        <w:rPr>
          <w:sz w:val="18"/>
          <w:szCs w:val="18"/>
        </w:rPr>
        <w:t>The indicative value from dipping model 1 is 25.7 mg/min. Assuming an exposure duration of 5 minutes per day, the amount of propan-1-ol on the skin is 62.96 mg, and the amount of propan-2-ol on the skin is 25.06 mg. Following the approach in the propan-2-ol Assessment Report, the time of evaporation is calculated as follows:</w:t>
      </w:r>
    </w:p>
    <w:p w14:paraId="0A9212BE" w14:textId="77777777" w:rsidR="00E90E02" w:rsidRPr="00DF5603" w:rsidRDefault="00E90E02" w:rsidP="00E90E02">
      <w:pPr>
        <w:rPr>
          <w:rFonts w:ascii="Times New Roman" w:hAnsi="Times New Roman"/>
          <w:i/>
          <w:iCs/>
          <w:sz w:val="18"/>
          <w:szCs w:val="18"/>
        </w:rPr>
      </w:pPr>
    </w:p>
    <w:p w14:paraId="20E5B7A0" w14:textId="77777777" w:rsidR="00E90E02" w:rsidRPr="00DF5603" w:rsidRDefault="00E90E02" w:rsidP="00E90E02">
      <w:pPr>
        <w:rPr>
          <w:sz w:val="18"/>
          <w:szCs w:val="18"/>
          <w:lang w:val="fr-BE"/>
        </w:rPr>
      </w:pPr>
      <w:r w:rsidRPr="00DF5603">
        <w:rPr>
          <w:sz w:val="18"/>
          <w:szCs w:val="18"/>
          <w:lang w:val="fr-BE"/>
        </w:rPr>
        <w:t xml:space="preserve">t = m x R x T / (M x </w:t>
      </w:r>
      <w:r w:rsidRPr="00DF5603">
        <w:rPr>
          <w:sz w:val="18"/>
          <w:szCs w:val="18"/>
        </w:rPr>
        <w:t>β</w:t>
      </w:r>
      <w:r w:rsidRPr="00DF5603">
        <w:rPr>
          <w:sz w:val="18"/>
          <w:szCs w:val="18"/>
          <w:lang w:val="fr-BE"/>
        </w:rPr>
        <w:t xml:space="preserve"> x p x A) x K </w:t>
      </w:r>
    </w:p>
    <w:p w14:paraId="27C23C3C" w14:textId="77777777" w:rsidR="00E90E02" w:rsidRPr="00DF5603" w:rsidRDefault="00E90E02" w:rsidP="00E90E02">
      <w:pPr>
        <w:rPr>
          <w:sz w:val="18"/>
          <w:szCs w:val="18"/>
          <w:lang w:val="fr-BE"/>
        </w:rPr>
      </w:pPr>
    </w:p>
    <w:p w14:paraId="618D8BBB" w14:textId="77777777" w:rsidR="00E90E02" w:rsidRPr="00DF5603" w:rsidRDefault="00E90E02" w:rsidP="00E90E02">
      <w:pPr>
        <w:rPr>
          <w:sz w:val="18"/>
          <w:szCs w:val="18"/>
        </w:rPr>
      </w:pPr>
      <w:r w:rsidRPr="00DF5603">
        <w:rPr>
          <w:sz w:val="18"/>
          <w:szCs w:val="18"/>
        </w:rPr>
        <w:t xml:space="preserve">t: </w:t>
      </w:r>
      <w:r w:rsidRPr="00DF5603">
        <w:rPr>
          <w:sz w:val="18"/>
          <w:szCs w:val="18"/>
        </w:rPr>
        <w:tab/>
        <w:t>time [s]</w:t>
      </w:r>
    </w:p>
    <w:p w14:paraId="0E367F25" w14:textId="77777777" w:rsidR="00E90E02" w:rsidRPr="00DF5603" w:rsidRDefault="00E90E02" w:rsidP="00E90E02">
      <w:pPr>
        <w:rPr>
          <w:sz w:val="18"/>
          <w:szCs w:val="18"/>
        </w:rPr>
      </w:pPr>
      <w:r w:rsidRPr="00DF5603">
        <w:rPr>
          <w:sz w:val="18"/>
          <w:szCs w:val="18"/>
        </w:rPr>
        <w:t>m:</w:t>
      </w:r>
      <w:r w:rsidRPr="00DF5603">
        <w:rPr>
          <w:sz w:val="18"/>
          <w:szCs w:val="18"/>
        </w:rPr>
        <w:tab/>
        <w:t>mass of propan-1-ol and propan-2-ol on surface: see table</w:t>
      </w:r>
    </w:p>
    <w:p w14:paraId="5BB86BBB" w14:textId="77777777" w:rsidR="00E90E02" w:rsidRPr="00DF5603" w:rsidRDefault="00E90E02" w:rsidP="00E90E02">
      <w:pPr>
        <w:rPr>
          <w:sz w:val="18"/>
          <w:szCs w:val="18"/>
          <w:lang w:val="fr-FR"/>
        </w:rPr>
      </w:pPr>
      <w:r w:rsidRPr="00DF5603">
        <w:rPr>
          <w:sz w:val="18"/>
          <w:szCs w:val="18"/>
          <w:lang w:val="fr-FR"/>
        </w:rPr>
        <w:t xml:space="preserve">R:       </w:t>
      </w:r>
      <w:r w:rsidRPr="00DF5603">
        <w:rPr>
          <w:sz w:val="18"/>
          <w:szCs w:val="18"/>
          <w:lang w:val="fr-FR"/>
        </w:rPr>
        <w:tab/>
        <w:t>gas constant: 8.314 J/K/mol</w:t>
      </w:r>
    </w:p>
    <w:p w14:paraId="4D09D51A" w14:textId="77777777" w:rsidR="00E90E02" w:rsidRPr="00DF5603" w:rsidRDefault="00E90E02" w:rsidP="00E90E02">
      <w:pPr>
        <w:rPr>
          <w:sz w:val="18"/>
          <w:szCs w:val="18"/>
          <w:lang w:val="fr-FR"/>
        </w:rPr>
      </w:pPr>
      <w:r w:rsidRPr="00DF5603">
        <w:rPr>
          <w:sz w:val="18"/>
          <w:szCs w:val="18"/>
          <w:lang w:val="fr-FR"/>
        </w:rPr>
        <w:t>T:</w:t>
      </w:r>
      <w:r w:rsidRPr="00DF5603">
        <w:rPr>
          <w:sz w:val="18"/>
          <w:szCs w:val="18"/>
          <w:lang w:val="fr-FR"/>
        </w:rPr>
        <w:tab/>
        <w:t>skin/surface temperature: 303.15 K</w:t>
      </w:r>
    </w:p>
    <w:p w14:paraId="0D411D11" w14:textId="77777777" w:rsidR="00E90E02" w:rsidRPr="00DF5603" w:rsidRDefault="00E90E02" w:rsidP="00E90E02">
      <w:pPr>
        <w:rPr>
          <w:sz w:val="18"/>
          <w:szCs w:val="18"/>
        </w:rPr>
      </w:pPr>
      <w:r w:rsidRPr="00DF5603">
        <w:rPr>
          <w:sz w:val="18"/>
          <w:szCs w:val="18"/>
        </w:rPr>
        <w:t>M:</w:t>
      </w:r>
      <w:r w:rsidRPr="00DF5603">
        <w:rPr>
          <w:sz w:val="18"/>
          <w:szCs w:val="18"/>
        </w:rPr>
        <w:tab/>
        <w:t>molar mass:   60.1 g/mol</w:t>
      </w:r>
    </w:p>
    <w:p w14:paraId="1604C7C1" w14:textId="77777777" w:rsidR="00E90E02" w:rsidRPr="00DF5603" w:rsidRDefault="00E90E02" w:rsidP="00E90E02">
      <w:pPr>
        <w:rPr>
          <w:sz w:val="18"/>
          <w:szCs w:val="18"/>
        </w:rPr>
      </w:pPr>
      <w:r w:rsidRPr="00DF5603">
        <w:rPr>
          <w:sz w:val="18"/>
          <w:szCs w:val="18"/>
        </w:rPr>
        <w:t>β:</w:t>
      </w:r>
      <w:r w:rsidRPr="00DF5603">
        <w:rPr>
          <w:sz w:val="18"/>
          <w:szCs w:val="18"/>
        </w:rPr>
        <w:tab/>
        <w:t>mass transfer coefficient, for calculation see TGD: 8.7 m/h</w:t>
      </w:r>
    </w:p>
    <w:p w14:paraId="507001E4" w14:textId="77777777" w:rsidR="00E90E02" w:rsidRPr="00DF5603" w:rsidRDefault="00E90E02" w:rsidP="00E90E02">
      <w:pPr>
        <w:rPr>
          <w:sz w:val="18"/>
          <w:szCs w:val="18"/>
        </w:rPr>
      </w:pPr>
      <w:r w:rsidRPr="00DF5603">
        <w:rPr>
          <w:sz w:val="18"/>
          <w:szCs w:val="18"/>
        </w:rPr>
        <w:t>p:</w:t>
      </w:r>
      <w:r w:rsidRPr="00DF5603">
        <w:rPr>
          <w:sz w:val="18"/>
          <w:szCs w:val="18"/>
        </w:rPr>
        <w:tab/>
        <w:t>vapour pressure of the pure substance: see table</w:t>
      </w:r>
    </w:p>
    <w:p w14:paraId="74056C4E" w14:textId="77777777" w:rsidR="00E90E02" w:rsidRPr="00DF5603" w:rsidRDefault="00E90E02" w:rsidP="00E90E02">
      <w:pPr>
        <w:rPr>
          <w:sz w:val="18"/>
          <w:szCs w:val="18"/>
        </w:rPr>
      </w:pPr>
      <w:r w:rsidRPr="00DF5603">
        <w:rPr>
          <w:sz w:val="18"/>
          <w:szCs w:val="18"/>
        </w:rPr>
        <w:t>A:</w:t>
      </w:r>
      <w:r w:rsidRPr="00DF5603">
        <w:rPr>
          <w:sz w:val="18"/>
          <w:szCs w:val="18"/>
        </w:rPr>
        <w:tab/>
        <w:t>surface area (both hands): 1948.8 cm</w:t>
      </w:r>
      <w:r w:rsidRPr="00DF5603">
        <w:rPr>
          <w:sz w:val="18"/>
          <w:szCs w:val="18"/>
          <w:vertAlign w:val="superscript"/>
        </w:rPr>
        <w:t>2</w:t>
      </w:r>
    </w:p>
    <w:p w14:paraId="0F18DC6F" w14:textId="77777777" w:rsidR="00E90E02" w:rsidRPr="00DF5603" w:rsidRDefault="00E90E02" w:rsidP="00E90E02">
      <w:pPr>
        <w:rPr>
          <w:sz w:val="18"/>
          <w:szCs w:val="18"/>
        </w:rPr>
      </w:pPr>
      <w:r w:rsidRPr="00DF5603">
        <w:rPr>
          <w:sz w:val="18"/>
          <w:szCs w:val="18"/>
        </w:rPr>
        <w:t>K:</w:t>
      </w:r>
      <w:r w:rsidRPr="00DF5603">
        <w:rPr>
          <w:sz w:val="18"/>
          <w:szCs w:val="18"/>
        </w:rPr>
        <w:tab/>
        <w:t>conversion factor: 36000</w:t>
      </w:r>
    </w:p>
    <w:p w14:paraId="47CD379C" w14:textId="77777777" w:rsidR="00E90E02" w:rsidRPr="00DF5603" w:rsidRDefault="00E90E02" w:rsidP="00E90E02">
      <w:pPr>
        <w:rPr>
          <w:sz w:val="18"/>
          <w:szCs w:val="18"/>
        </w:rPr>
      </w:pPr>
      <w:r w:rsidRPr="00DF5603">
        <w:rPr>
          <w:sz w:val="18"/>
          <w:szCs w:val="18"/>
        </w:rPr>
        <w:t xml:space="preserve"> </w:t>
      </w:r>
    </w:p>
    <w:p w14:paraId="26DB38BC" w14:textId="77777777" w:rsidR="00E90E02" w:rsidRPr="00DF5603" w:rsidRDefault="00E90E02" w:rsidP="00E90E02">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544"/>
        <w:gridCol w:w="4110"/>
      </w:tblGrid>
      <w:tr w:rsidR="00131A69" w:rsidRPr="00DF5603" w14:paraId="62B6E083" w14:textId="77777777" w:rsidTr="000B0F05">
        <w:tc>
          <w:tcPr>
            <w:tcW w:w="1418" w:type="dxa"/>
            <w:shd w:val="clear" w:color="auto" w:fill="auto"/>
          </w:tcPr>
          <w:p w14:paraId="431C4EB3" w14:textId="77777777" w:rsidR="00E90E02" w:rsidRPr="00DF5603" w:rsidRDefault="00E90E02" w:rsidP="000B0F05">
            <w:pPr>
              <w:rPr>
                <w:sz w:val="18"/>
                <w:szCs w:val="18"/>
              </w:rPr>
            </w:pPr>
          </w:p>
        </w:tc>
        <w:tc>
          <w:tcPr>
            <w:tcW w:w="3544" w:type="dxa"/>
            <w:shd w:val="clear" w:color="auto" w:fill="auto"/>
          </w:tcPr>
          <w:p w14:paraId="30041107" w14:textId="77777777" w:rsidR="00E90E02" w:rsidRPr="00DF5603" w:rsidRDefault="00E90E02" w:rsidP="000B0F05">
            <w:pPr>
              <w:rPr>
                <w:b/>
                <w:bCs/>
                <w:sz w:val="18"/>
                <w:szCs w:val="18"/>
              </w:rPr>
            </w:pPr>
            <w:r w:rsidRPr="00DF5603">
              <w:rPr>
                <w:b/>
                <w:bCs/>
                <w:sz w:val="18"/>
                <w:szCs w:val="18"/>
              </w:rPr>
              <w:t>propan-1-ol</w:t>
            </w:r>
          </w:p>
        </w:tc>
        <w:tc>
          <w:tcPr>
            <w:tcW w:w="4110" w:type="dxa"/>
            <w:shd w:val="clear" w:color="auto" w:fill="auto"/>
          </w:tcPr>
          <w:p w14:paraId="270E17E1" w14:textId="77777777" w:rsidR="00E90E02" w:rsidRPr="00DF5603" w:rsidRDefault="00E90E02" w:rsidP="000B0F05">
            <w:pPr>
              <w:rPr>
                <w:b/>
                <w:bCs/>
                <w:sz w:val="18"/>
                <w:szCs w:val="18"/>
              </w:rPr>
            </w:pPr>
            <w:r w:rsidRPr="00DF5603">
              <w:rPr>
                <w:b/>
                <w:bCs/>
                <w:sz w:val="18"/>
                <w:szCs w:val="18"/>
              </w:rPr>
              <w:t>propan-2-ol</w:t>
            </w:r>
          </w:p>
        </w:tc>
      </w:tr>
      <w:tr w:rsidR="00131A69" w:rsidRPr="00DF5603" w14:paraId="62338D31" w14:textId="77777777" w:rsidTr="000B0F05">
        <w:tc>
          <w:tcPr>
            <w:tcW w:w="1418" w:type="dxa"/>
            <w:shd w:val="clear" w:color="auto" w:fill="auto"/>
          </w:tcPr>
          <w:p w14:paraId="1CCFF043" w14:textId="77777777" w:rsidR="00E90E02" w:rsidRPr="00DF5603" w:rsidRDefault="00E90E02" w:rsidP="000B0F05">
            <w:pPr>
              <w:rPr>
                <w:sz w:val="18"/>
                <w:szCs w:val="18"/>
              </w:rPr>
            </w:pPr>
            <w:r w:rsidRPr="00DF5603">
              <w:rPr>
                <w:sz w:val="18"/>
                <w:szCs w:val="18"/>
              </w:rPr>
              <w:t>m (mg)</w:t>
            </w:r>
          </w:p>
        </w:tc>
        <w:tc>
          <w:tcPr>
            <w:tcW w:w="3544" w:type="dxa"/>
            <w:shd w:val="clear" w:color="auto" w:fill="auto"/>
          </w:tcPr>
          <w:p w14:paraId="7040F8AD" w14:textId="77777777" w:rsidR="00E90E02" w:rsidRPr="00DF5603" w:rsidRDefault="00E90E02" w:rsidP="000B0F05">
            <w:pPr>
              <w:rPr>
                <w:sz w:val="18"/>
                <w:szCs w:val="18"/>
              </w:rPr>
            </w:pPr>
            <w:r w:rsidRPr="00DF5603">
              <w:rPr>
                <w:sz w:val="18"/>
                <w:szCs w:val="18"/>
              </w:rPr>
              <w:t>62.96 mg</w:t>
            </w:r>
          </w:p>
        </w:tc>
        <w:tc>
          <w:tcPr>
            <w:tcW w:w="4110" w:type="dxa"/>
            <w:shd w:val="clear" w:color="auto" w:fill="auto"/>
          </w:tcPr>
          <w:p w14:paraId="079109D9" w14:textId="77777777" w:rsidR="00E90E02" w:rsidRPr="00DF5603" w:rsidRDefault="00E90E02" w:rsidP="000B0F05">
            <w:pPr>
              <w:rPr>
                <w:sz w:val="18"/>
                <w:szCs w:val="18"/>
              </w:rPr>
            </w:pPr>
            <w:r w:rsidRPr="00DF5603">
              <w:rPr>
                <w:sz w:val="18"/>
                <w:szCs w:val="18"/>
              </w:rPr>
              <w:t>25.06 mg</w:t>
            </w:r>
          </w:p>
        </w:tc>
      </w:tr>
      <w:tr w:rsidR="00131A69" w:rsidRPr="00DF5603" w14:paraId="3A5D9F4B" w14:textId="77777777" w:rsidTr="000B0F05">
        <w:tc>
          <w:tcPr>
            <w:tcW w:w="1418" w:type="dxa"/>
            <w:shd w:val="clear" w:color="auto" w:fill="auto"/>
          </w:tcPr>
          <w:p w14:paraId="6EBC75F4" w14:textId="77777777" w:rsidR="00E90E02" w:rsidRPr="00DF5603" w:rsidRDefault="00E90E02" w:rsidP="000B0F05">
            <w:pPr>
              <w:rPr>
                <w:sz w:val="18"/>
                <w:szCs w:val="18"/>
              </w:rPr>
            </w:pPr>
            <w:r w:rsidRPr="00DF5603">
              <w:rPr>
                <w:sz w:val="18"/>
                <w:szCs w:val="18"/>
              </w:rPr>
              <w:t>P (Pa)*</w:t>
            </w:r>
          </w:p>
        </w:tc>
        <w:tc>
          <w:tcPr>
            <w:tcW w:w="3544" w:type="dxa"/>
            <w:shd w:val="clear" w:color="auto" w:fill="auto"/>
          </w:tcPr>
          <w:p w14:paraId="4F05F3B9" w14:textId="77777777" w:rsidR="00E90E02" w:rsidRPr="00DF5603" w:rsidRDefault="00E90E02" w:rsidP="000B0F05">
            <w:pPr>
              <w:rPr>
                <w:sz w:val="18"/>
                <w:szCs w:val="18"/>
              </w:rPr>
            </w:pPr>
            <w:r w:rsidRPr="00DF5603">
              <w:rPr>
                <w:sz w:val="18"/>
                <w:szCs w:val="18"/>
              </w:rPr>
              <w:t>3774 at 30°C</w:t>
            </w:r>
          </w:p>
        </w:tc>
        <w:tc>
          <w:tcPr>
            <w:tcW w:w="4110" w:type="dxa"/>
            <w:shd w:val="clear" w:color="auto" w:fill="auto"/>
          </w:tcPr>
          <w:p w14:paraId="3263D135" w14:textId="77777777" w:rsidR="00E90E02" w:rsidRPr="00DF5603" w:rsidRDefault="00E90E02" w:rsidP="000B0F05">
            <w:pPr>
              <w:rPr>
                <w:sz w:val="18"/>
                <w:szCs w:val="18"/>
              </w:rPr>
            </w:pPr>
            <w:r w:rsidRPr="00DF5603">
              <w:rPr>
                <w:sz w:val="18"/>
                <w:szCs w:val="18"/>
              </w:rPr>
              <w:t>7544 at 30°C</w:t>
            </w:r>
          </w:p>
        </w:tc>
      </w:tr>
      <w:tr w:rsidR="00131A69" w:rsidRPr="00DF5603" w14:paraId="38F2CB28" w14:textId="77777777" w:rsidTr="000B0F05">
        <w:tc>
          <w:tcPr>
            <w:tcW w:w="1418" w:type="dxa"/>
            <w:shd w:val="clear" w:color="auto" w:fill="auto"/>
          </w:tcPr>
          <w:p w14:paraId="34B4CD33" w14:textId="77777777" w:rsidR="00E90E02" w:rsidRPr="00DF5603" w:rsidRDefault="00E90E02" w:rsidP="000B0F05">
            <w:pPr>
              <w:rPr>
                <w:sz w:val="18"/>
                <w:szCs w:val="18"/>
              </w:rPr>
            </w:pPr>
            <w:r w:rsidRPr="00DF5603">
              <w:rPr>
                <w:sz w:val="18"/>
                <w:szCs w:val="18"/>
              </w:rPr>
              <w:t>t (s)</w:t>
            </w:r>
          </w:p>
        </w:tc>
        <w:tc>
          <w:tcPr>
            <w:tcW w:w="3544" w:type="dxa"/>
            <w:shd w:val="clear" w:color="auto" w:fill="auto"/>
          </w:tcPr>
          <w:p w14:paraId="1730E5E9" w14:textId="77777777" w:rsidR="00E90E02" w:rsidRPr="00DF5603" w:rsidRDefault="00E90E02" w:rsidP="000B0F05">
            <w:pPr>
              <w:rPr>
                <w:sz w:val="18"/>
                <w:szCs w:val="18"/>
              </w:rPr>
            </w:pPr>
            <w:r w:rsidRPr="00DF5603">
              <w:rPr>
                <w:sz w:val="18"/>
                <w:szCs w:val="18"/>
              </w:rPr>
              <w:t>1.5</w:t>
            </w:r>
          </w:p>
        </w:tc>
        <w:tc>
          <w:tcPr>
            <w:tcW w:w="4110" w:type="dxa"/>
            <w:shd w:val="clear" w:color="auto" w:fill="auto"/>
          </w:tcPr>
          <w:p w14:paraId="49F0E0F4" w14:textId="77777777" w:rsidR="00E90E02" w:rsidRPr="00DF5603" w:rsidRDefault="00E90E02" w:rsidP="000B0F05">
            <w:pPr>
              <w:rPr>
                <w:sz w:val="18"/>
                <w:szCs w:val="18"/>
              </w:rPr>
            </w:pPr>
            <w:r w:rsidRPr="00DF5603">
              <w:rPr>
                <w:sz w:val="18"/>
                <w:szCs w:val="18"/>
              </w:rPr>
              <w:t>0.29</w:t>
            </w:r>
          </w:p>
        </w:tc>
      </w:tr>
    </w:tbl>
    <w:p w14:paraId="55688131" w14:textId="77777777" w:rsidR="00E90E02" w:rsidRPr="00DF5603" w:rsidRDefault="00E90E02" w:rsidP="00E90E02">
      <w:pPr>
        <w:rPr>
          <w:sz w:val="16"/>
          <w:szCs w:val="16"/>
        </w:rPr>
      </w:pPr>
      <w:r w:rsidRPr="00DF5603">
        <w:rPr>
          <w:sz w:val="16"/>
          <w:szCs w:val="16"/>
        </w:rPr>
        <w:t>* obtained by calculation and the Clausius-Clapeyron equation</w:t>
      </w:r>
    </w:p>
    <w:p w14:paraId="25310F77" w14:textId="77777777" w:rsidR="00E90E02" w:rsidRPr="00DF5603" w:rsidRDefault="00E90E02" w:rsidP="00E90E02">
      <w:pPr>
        <w:rPr>
          <w:sz w:val="18"/>
          <w:szCs w:val="18"/>
        </w:rPr>
      </w:pPr>
    </w:p>
    <w:p w14:paraId="662B19D3" w14:textId="77777777" w:rsidR="00E90E02" w:rsidRPr="00DF5603" w:rsidRDefault="00E90E02" w:rsidP="00E90E02">
      <w:pPr>
        <w:rPr>
          <w:sz w:val="18"/>
          <w:szCs w:val="18"/>
        </w:rPr>
      </w:pPr>
      <w:r w:rsidRPr="00DF5603">
        <w:rPr>
          <w:sz w:val="18"/>
          <w:szCs w:val="18"/>
        </w:rPr>
        <w:t>According to this equation the evaporation time is 1.5 s for propan-1-ol and 0.29 s for propan-2-ol. Using the dermal flux rate 0.85 mg/cm</w:t>
      </w:r>
      <w:r w:rsidRPr="00DF5603">
        <w:rPr>
          <w:sz w:val="18"/>
          <w:szCs w:val="18"/>
          <w:vertAlign w:val="superscript"/>
        </w:rPr>
        <w:t>2</w:t>
      </w:r>
      <w:r w:rsidRPr="00DF5603">
        <w:rPr>
          <w:sz w:val="18"/>
          <w:szCs w:val="18"/>
        </w:rPr>
        <w:t xml:space="preserve">/h and assuming a use frequency of 5, this leads to a total absorbed amount of 0.057 mg/kg bw/d propan-1-ol and 0.011 mg/kg bw/d propan-2-ol. </w:t>
      </w:r>
    </w:p>
    <w:p w14:paraId="1E8AAC70" w14:textId="77777777" w:rsidR="00E90E02" w:rsidRPr="00DF5603" w:rsidRDefault="00E90E02" w:rsidP="00E90E02">
      <w:pPr>
        <w:rPr>
          <w:sz w:val="18"/>
          <w:szCs w:val="18"/>
        </w:rPr>
      </w:pPr>
      <w:r w:rsidRPr="00DF5603">
        <w:rPr>
          <w:sz w:val="18"/>
          <w:szCs w:val="18"/>
        </w:rPr>
        <w:tab/>
      </w:r>
      <w:r w:rsidRPr="00DF5603">
        <w:rPr>
          <w:sz w:val="18"/>
          <w:szCs w:val="18"/>
        </w:rPr>
        <w:tab/>
      </w:r>
    </w:p>
    <w:p w14:paraId="49061709" w14:textId="77777777" w:rsidR="00E90E02" w:rsidRPr="00DF5603" w:rsidRDefault="00E90E02" w:rsidP="00E90E02">
      <w:pPr>
        <w:rPr>
          <w:i/>
          <w:sz w:val="18"/>
          <w:szCs w:val="18"/>
          <w:u w:val="single"/>
        </w:rPr>
      </w:pPr>
      <w:r w:rsidRPr="00DF5603">
        <w:rPr>
          <w:iCs/>
          <w:sz w:val="18"/>
          <w:szCs w:val="18"/>
          <w:u w:val="single"/>
        </w:rPr>
        <w:t>Inhalation exposure to vapour</w:t>
      </w:r>
    </w:p>
    <w:p w14:paraId="09AE7FA7" w14:textId="77777777" w:rsidR="00E90E02" w:rsidRPr="00DF5603" w:rsidRDefault="00E90E02" w:rsidP="00E90E02">
      <w:pPr>
        <w:rPr>
          <w:i/>
          <w:sz w:val="18"/>
          <w:szCs w:val="18"/>
          <w:u w:val="single"/>
        </w:rPr>
      </w:pPr>
    </w:p>
    <w:p w14:paraId="0663D2CF" w14:textId="77777777" w:rsidR="00E90E02" w:rsidRPr="00DF5603" w:rsidRDefault="00E90E02" w:rsidP="00E90E02">
      <w:pPr>
        <w:rPr>
          <w:sz w:val="18"/>
          <w:szCs w:val="18"/>
        </w:rPr>
      </w:pPr>
      <w:r w:rsidRPr="00DF5603">
        <w:rPr>
          <w:sz w:val="18"/>
          <w:szCs w:val="18"/>
        </w:rPr>
        <w:t xml:space="preserve">Propan-1-ol: the mean event concentration is </w:t>
      </w:r>
      <w:r>
        <w:rPr>
          <w:sz w:val="18"/>
          <w:szCs w:val="18"/>
        </w:rPr>
        <w:t>200</w:t>
      </w:r>
      <w:r w:rsidRPr="00DF5603">
        <w:rPr>
          <w:sz w:val="18"/>
          <w:szCs w:val="18"/>
        </w:rPr>
        <w:t xml:space="preserve"> mg/m</w:t>
      </w:r>
      <w:r w:rsidRPr="00DF5603">
        <w:rPr>
          <w:sz w:val="18"/>
          <w:szCs w:val="18"/>
          <w:vertAlign w:val="superscript"/>
        </w:rPr>
        <w:t>3</w:t>
      </w:r>
      <w:r w:rsidRPr="00DF5603">
        <w:rPr>
          <w:sz w:val="18"/>
          <w:szCs w:val="18"/>
        </w:rPr>
        <w:t>. With an exposure time of 5 minutes, a frequency of 5 times a day and an inhalation rate of 1.25 m</w:t>
      </w:r>
      <w:r w:rsidRPr="00DF5603">
        <w:rPr>
          <w:sz w:val="18"/>
          <w:szCs w:val="18"/>
          <w:vertAlign w:val="superscript"/>
        </w:rPr>
        <w:t>3</w:t>
      </w:r>
      <w:r w:rsidRPr="00DF5603">
        <w:rPr>
          <w:sz w:val="18"/>
          <w:szCs w:val="18"/>
        </w:rPr>
        <w:t xml:space="preserve">/h, the inhalation exposure is </w:t>
      </w:r>
      <w:r>
        <w:rPr>
          <w:sz w:val="18"/>
          <w:szCs w:val="18"/>
        </w:rPr>
        <w:t>1.73</w:t>
      </w:r>
      <w:r w:rsidRPr="00DF5603">
        <w:rPr>
          <w:sz w:val="18"/>
          <w:szCs w:val="18"/>
        </w:rPr>
        <w:t xml:space="preserve"> mg/kg bw/d.</w:t>
      </w:r>
    </w:p>
    <w:p w14:paraId="3E9AF7F6" w14:textId="77777777" w:rsidR="00E90E02" w:rsidRPr="00DF5603" w:rsidRDefault="00E90E02" w:rsidP="00E90E02"/>
    <w:p w14:paraId="5A276B03" w14:textId="77777777" w:rsidR="00E90E02" w:rsidRPr="00DF5603" w:rsidRDefault="00E90E02" w:rsidP="00E90E02">
      <w:pPr>
        <w:rPr>
          <w:sz w:val="18"/>
          <w:szCs w:val="18"/>
        </w:rPr>
      </w:pPr>
      <w:r w:rsidRPr="00DF5603">
        <w:rPr>
          <w:sz w:val="18"/>
          <w:szCs w:val="18"/>
        </w:rPr>
        <w:t xml:space="preserve">Propan-2-ol: the mean event concentration is </w:t>
      </w:r>
      <w:r>
        <w:rPr>
          <w:sz w:val="18"/>
          <w:szCs w:val="18"/>
        </w:rPr>
        <w:t>160</w:t>
      </w:r>
      <w:r w:rsidRPr="00DF5603">
        <w:rPr>
          <w:sz w:val="18"/>
          <w:szCs w:val="18"/>
        </w:rPr>
        <w:t xml:space="preserve"> mg/m</w:t>
      </w:r>
      <w:r w:rsidRPr="00DF5603">
        <w:rPr>
          <w:sz w:val="18"/>
          <w:szCs w:val="18"/>
          <w:vertAlign w:val="superscript"/>
        </w:rPr>
        <w:t>3</w:t>
      </w:r>
      <w:r w:rsidRPr="00DF5603">
        <w:rPr>
          <w:sz w:val="18"/>
          <w:szCs w:val="18"/>
        </w:rPr>
        <w:t xml:space="preserve">. </w:t>
      </w:r>
      <w:r w:rsidRPr="00DF5603">
        <w:rPr>
          <w:iCs/>
          <w:sz w:val="18"/>
          <w:szCs w:val="18"/>
        </w:rPr>
        <w:t>With an exposure time of 5 minutes, a frequency of 5 times a day and an inhalation rate of 1.25 m</w:t>
      </w:r>
      <w:r w:rsidRPr="00DF5603">
        <w:rPr>
          <w:iCs/>
          <w:sz w:val="18"/>
          <w:szCs w:val="18"/>
          <w:vertAlign w:val="superscript"/>
        </w:rPr>
        <w:t>3</w:t>
      </w:r>
      <w:r w:rsidRPr="00DF5603">
        <w:rPr>
          <w:iCs/>
          <w:sz w:val="18"/>
          <w:szCs w:val="18"/>
        </w:rPr>
        <w:t xml:space="preserve">/h, the inhalation exposure is </w:t>
      </w:r>
      <w:r>
        <w:rPr>
          <w:iCs/>
          <w:sz w:val="18"/>
          <w:szCs w:val="18"/>
        </w:rPr>
        <w:t>1.39</w:t>
      </w:r>
      <w:r w:rsidRPr="00DF5603">
        <w:rPr>
          <w:iCs/>
          <w:sz w:val="18"/>
          <w:szCs w:val="18"/>
        </w:rPr>
        <w:t xml:space="preserve"> mg/kg bw/d.</w:t>
      </w:r>
    </w:p>
    <w:p w14:paraId="35413958" w14:textId="77777777" w:rsidR="00E90E02" w:rsidRPr="00DF5603" w:rsidRDefault="00E90E02" w:rsidP="00E90E02">
      <w:pPr>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129"/>
        <w:gridCol w:w="1242"/>
        <w:gridCol w:w="2032"/>
        <w:gridCol w:w="1619"/>
        <w:gridCol w:w="694"/>
        <w:gridCol w:w="1554"/>
      </w:tblGrid>
      <w:tr w:rsidR="00E90E02" w:rsidRPr="00DF5603" w14:paraId="4B3CCB2B" w14:textId="77777777" w:rsidTr="000B0F05">
        <w:trPr>
          <w:trHeight w:val="371"/>
        </w:trPr>
        <w:tc>
          <w:tcPr>
            <w:tcW w:w="9204" w:type="dxa"/>
            <w:gridSpan w:val="7"/>
            <w:shd w:val="clear" w:color="auto" w:fill="FFFFCC"/>
            <w:vAlign w:val="center"/>
          </w:tcPr>
          <w:p w14:paraId="2241A3FC" w14:textId="77777777" w:rsidR="00E90E02" w:rsidRPr="00DF5603" w:rsidRDefault="00E90E02" w:rsidP="000B0F05">
            <w:pPr>
              <w:jc w:val="center"/>
              <w:rPr>
                <w:rFonts w:cs="Calibri"/>
                <w:b/>
                <w:bCs/>
                <w:color w:val="000000"/>
                <w:sz w:val="18"/>
                <w:szCs w:val="18"/>
                <w:lang w:eastAsia="nl-BE"/>
              </w:rPr>
            </w:pPr>
            <w:r w:rsidRPr="00DF5603">
              <w:rPr>
                <w:rFonts w:cs="Calibri"/>
                <w:b/>
                <w:bCs/>
                <w:color w:val="000000"/>
                <w:sz w:val="18"/>
                <w:szCs w:val="18"/>
                <w:lang w:eastAsia="nl-BE"/>
              </w:rPr>
              <w:lastRenderedPageBreak/>
              <w:t>Summary table: estimated exposure scenario 3.2</w:t>
            </w:r>
            <w:r>
              <w:rPr>
                <w:rFonts w:cs="Calibri"/>
                <w:b/>
                <w:bCs/>
                <w:color w:val="000000"/>
                <w:sz w:val="18"/>
                <w:szCs w:val="18"/>
                <w:lang w:eastAsia="nl-BE"/>
              </w:rPr>
              <w:t>-b</w:t>
            </w:r>
          </w:p>
        </w:tc>
      </w:tr>
      <w:tr w:rsidR="003F7BDA" w:rsidRPr="00DF5603" w14:paraId="3B79208C" w14:textId="77777777" w:rsidTr="000B0F05">
        <w:tc>
          <w:tcPr>
            <w:tcW w:w="934" w:type="dxa"/>
            <w:shd w:val="clear" w:color="auto" w:fill="auto"/>
          </w:tcPr>
          <w:p w14:paraId="764B1B8A" w14:textId="77777777" w:rsidR="00E90E02" w:rsidRPr="00DF5603" w:rsidRDefault="00E90E02" w:rsidP="000B0F05">
            <w:pPr>
              <w:rPr>
                <w:iCs/>
                <w:sz w:val="18"/>
                <w:szCs w:val="18"/>
              </w:rPr>
            </w:pPr>
          </w:p>
        </w:tc>
        <w:tc>
          <w:tcPr>
            <w:tcW w:w="1129" w:type="dxa"/>
            <w:shd w:val="clear" w:color="auto" w:fill="auto"/>
          </w:tcPr>
          <w:p w14:paraId="3A6C850E" w14:textId="77777777" w:rsidR="00E90E02" w:rsidRPr="00DF5603" w:rsidRDefault="00E90E02" w:rsidP="000B0F05">
            <w:pPr>
              <w:jc w:val="center"/>
              <w:rPr>
                <w:b/>
                <w:bCs/>
                <w:iCs/>
                <w:sz w:val="18"/>
                <w:szCs w:val="18"/>
              </w:rPr>
            </w:pPr>
            <w:r w:rsidRPr="00DF5603">
              <w:rPr>
                <w:b/>
                <w:bCs/>
                <w:iCs/>
                <w:sz w:val="18"/>
                <w:szCs w:val="18"/>
              </w:rPr>
              <w:t>Tier/PPE</w:t>
            </w:r>
          </w:p>
        </w:tc>
        <w:tc>
          <w:tcPr>
            <w:tcW w:w="1242" w:type="dxa"/>
            <w:shd w:val="clear" w:color="auto" w:fill="auto"/>
          </w:tcPr>
          <w:p w14:paraId="703930BE" w14:textId="77777777" w:rsidR="00E90E02" w:rsidRPr="00DF5603" w:rsidRDefault="00E90E02" w:rsidP="000B0F05">
            <w:pPr>
              <w:jc w:val="center"/>
              <w:rPr>
                <w:b/>
                <w:bCs/>
                <w:sz w:val="18"/>
                <w:szCs w:val="18"/>
              </w:rPr>
            </w:pPr>
            <w:r w:rsidRPr="00DF5603">
              <w:rPr>
                <w:b/>
                <w:bCs/>
                <w:sz w:val="18"/>
                <w:szCs w:val="18"/>
              </w:rPr>
              <w:t>Estimated inhalation uptake</w:t>
            </w:r>
          </w:p>
          <w:p w14:paraId="5D0FCDE0" w14:textId="77777777" w:rsidR="00E90E02" w:rsidRPr="00DF5603" w:rsidRDefault="00E90E02" w:rsidP="000B0F05">
            <w:pPr>
              <w:jc w:val="center"/>
              <w:rPr>
                <w:b/>
                <w:bCs/>
                <w:sz w:val="18"/>
                <w:szCs w:val="18"/>
              </w:rPr>
            </w:pPr>
            <w:r w:rsidRPr="00DF5603">
              <w:rPr>
                <w:b/>
                <w:bCs/>
                <w:sz w:val="18"/>
                <w:szCs w:val="18"/>
              </w:rPr>
              <w:t>(mg/kg bw/d)</w:t>
            </w:r>
          </w:p>
        </w:tc>
        <w:tc>
          <w:tcPr>
            <w:tcW w:w="2032" w:type="dxa"/>
            <w:shd w:val="clear" w:color="auto" w:fill="auto"/>
          </w:tcPr>
          <w:p w14:paraId="4259F719" w14:textId="77777777" w:rsidR="00E90E02" w:rsidRPr="00DF5603" w:rsidRDefault="00E90E02" w:rsidP="000B0F05">
            <w:pPr>
              <w:jc w:val="center"/>
              <w:rPr>
                <w:b/>
                <w:bCs/>
                <w:iCs/>
                <w:sz w:val="18"/>
                <w:szCs w:val="18"/>
              </w:rPr>
            </w:pPr>
            <w:r w:rsidRPr="00DF5603">
              <w:rPr>
                <w:b/>
                <w:bCs/>
                <w:iCs/>
                <w:sz w:val="18"/>
                <w:szCs w:val="18"/>
              </w:rPr>
              <w:t>Estimated dermal uptake</w:t>
            </w:r>
          </w:p>
          <w:p w14:paraId="10694311" w14:textId="77777777" w:rsidR="00E90E02" w:rsidRPr="00DF5603" w:rsidRDefault="00E90E02" w:rsidP="000B0F05">
            <w:pPr>
              <w:jc w:val="center"/>
              <w:rPr>
                <w:b/>
                <w:bCs/>
                <w:iCs/>
                <w:sz w:val="18"/>
                <w:szCs w:val="18"/>
              </w:rPr>
            </w:pPr>
            <w:r w:rsidRPr="00DF5603">
              <w:rPr>
                <w:b/>
                <w:bCs/>
                <w:iCs/>
                <w:sz w:val="18"/>
                <w:szCs w:val="18"/>
              </w:rPr>
              <w:t>(mg/kg bw/d)</w:t>
            </w:r>
          </w:p>
        </w:tc>
        <w:tc>
          <w:tcPr>
            <w:tcW w:w="1619" w:type="dxa"/>
            <w:shd w:val="clear" w:color="auto" w:fill="auto"/>
          </w:tcPr>
          <w:p w14:paraId="313E9381" w14:textId="77777777" w:rsidR="00E90E02" w:rsidRPr="00DF5603" w:rsidRDefault="00E90E02" w:rsidP="000B0F05">
            <w:pPr>
              <w:jc w:val="center"/>
              <w:rPr>
                <w:b/>
                <w:bCs/>
                <w:iCs/>
                <w:sz w:val="18"/>
                <w:szCs w:val="18"/>
              </w:rPr>
            </w:pPr>
            <w:r w:rsidRPr="00DF5603">
              <w:rPr>
                <w:b/>
                <w:bCs/>
                <w:iCs/>
                <w:sz w:val="18"/>
                <w:szCs w:val="18"/>
              </w:rPr>
              <w:t>Estimated total uptake</w:t>
            </w:r>
          </w:p>
          <w:p w14:paraId="48AD9BC5" w14:textId="77777777" w:rsidR="00E90E02" w:rsidRPr="00DF5603" w:rsidRDefault="00E90E02" w:rsidP="000B0F05">
            <w:pPr>
              <w:jc w:val="center"/>
              <w:rPr>
                <w:b/>
                <w:bCs/>
                <w:iCs/>
                <w:sz w:val="18"/>
                <w:szCs w:val="18"/>
              </w:rPr>
            </w:pPr>
            <w:r w:rsidRPr="00DF5603">
              <w:rPr>
                <w:b/>
                <w:bCs/>
                <w:iCs/>
                <w:sz w:val="18"/>
                <w:szCs w:val="18"/>
              </w:rPr>
              <w:t>(mg/kg bw/d)</w:t>
            </w:r>
          </w:p>
        </w:tc>
        <w:tc>
          <w:tcPr>
            <w:tcW w:w="694" w:type="dxa"/>
          </w:tcPr>
          <w:p w14:paraId="473DC196" w14:textId="77777777" w:rsidR="00E90E02" w:rsidRPr="00DF5603" w:rsidRDefault="00E90E02" w:rsidP="000B0F05">
            <w:pPr>
              <w:jc w:val="center"/>
              <w:rPr>
                <w:b/>
                <w:bCs/>
                <w:iCs/>
                <w:sz w:val="18"/>
                <w:szCs w:val="18"/>
              </w:rPr>
            </w:pPr>
            <w:r w:rsidRPr="00DF5603">
              <w:rPr>
                <w:rFonts w:cs="Calibri"/>
                <w:b/>
                <w:bCs/>
                <w:color w:val="000000"/>
                <w:sz w:val="18"/>
                <w:szCs w:val="18"/>
                <w:lang w:val="nl-BE" w:eastAsia="nl-BE"/>
              </w:rPr>
              <w:t>AEL</w:t>
            </w:r>
          </w:p>
        </w:tc>
        <w:tc>
          <w:tcPr>
            <w:tcW w:w="1554" w:type="dxa"/>
          </w:tcPr>
          <w:p w14:paraId="27387C59" w14:textId="77777777" w:rsidR="00E90E02" w:rsidRPr="00DF5603" w:rsidRDefault="00E90E02" w:rsidP="000B0F05">
            <w:pPr>
              <w:jc w:val="center"/>
              <w:rPr>
                <w:b/>
                <w:bCs/>
                <w:iCs/>
                <w:sz w:val="18"/>
                <w:szCs w:val="18"/>
              </w:rPr>
            </w:pPr>
            <w:r w:rsidRPr="00DF5603">
              <w:rPr>
                <w:b/>
                <w:bCs/>
                <w:iCs/>
                <w:sz w:val="18"/>
                <w:szCs w:val="18"/>
              </w:rPr>
              <w:t>Estimated total uptake</w:t>
            </w:r>
          </w:p>
          <w:p w14:paraId="3D07288A" w14:textId="77777777" w:rsidR="00E90E02" w:rsidRPr="00DF5603" w:rsidRDefault="00E90E02" w:rsidP="000B0F05">
            <w:pPr>
              <w:jc w:val="center"/>
              <w:rPr>
                <w:b/>
                <w:bCs/>
                <w:iCs/>
                <w:sz w:val="18"/>
                <w:szCs w:val="18"/>
              </w:rPr>
            </w:pPr>
            <w:r w:rsidRPr="00DF5603">
              <w:rPr>
                <w:rFonts w:cs="Calibri"/>
                <w:b/>
                <w:bCs/>
                <w:color w:val="000000"/>
                <w:sz w:val="18"/>
                <w:szCs w:val="18"/>
                <w:lang w:val="nl-BE" w:eastAsia="nl-BE"/>
              </w:rPr>
              <w:t>/AEL (%)</w:t>
            </w:r>
          </w:p>
        </w:tc>
      </w:tr>
      <w:tr w:rsidR="003F7BDA" w:rsidRPr="00DF5603" w14:paraId="77884825" w14:textId="77777777" w:rsidTr="000B0F05">
        <w:tc>
          <w:tcPr>
            <w:tcW w:w="934" w:type="dxa"/>
            <w:shd w:val="clear" w:color="auto" w:fill="auto"/>
          </w:tcPr>
          <w:p w14:paraId="7CB2E810" w14:textId="77777777" w:rsidR="00E90E02" w:rsidRPr="00DF5603" w:rsidRDefault="00E90E02" w:rsidP="000B0F05">
            <w:pPr>
              <w:jc w:val="center"/>
              <w:rPr>
                <w:iCs/>
                <w:sz w:val="18"/>
                <w:szCs w:val="18"/>
              </w:rPr>
            </w:pPr>
            <w:r w:rsidRPr="00DF5603">
              <w:rPr>
                <w:iCs/>
                <w:sz w:val="18"/>
                <w:szCs w:val="18"/>
              </w:rPr>
              <w:t>Propan-1-ol</w:t>
            </w:r>
          </w:p>
        </w:tc>
        <w:tc>
          <w:tcPr>
            <w:tcW w:w="1129" w:type="dxa"/>
            <w:shd w:val="clear" w:color="auto" w:fill="auto"/>
          </w:tcPr>
          <w:p w14:paraId="767DB355" w14:textId="77777777" w:rsidR="00E90E02" w:rsidRPr="00DF5603" w:rsidRDefault="00E90E02" w:rsidP="000B0F05">
            <w:pPr>
              <w:jc w:val="center"/>
              <w:rPr>
                <w:iCs/>
                <w:sz w:val="18"/>
                <w:szCs w:val="18"/>
              </w:rPr>
            </w:pPr>
            <w:r w:rsidRPr="00DF5603">
              <w:rPr>
                <w:iCs/>
                <w:sz w:val="18"/>
                <w:szCs w:val="18"/>
              </w:rPr>
              <w:t>1 (no PPE)</w:t>
            </w:r>
          </w:p>
        </w:tc>
        <w:tc>
          <w:tcPr>
            <w:tcW w:w="1242" w:type="dxa"/>
            <w:shd w:val="clear" w:color="auto" w:fill="auto"/>
            <w:vAlign w:val="center"/>
          </w:tcPr>
          <w:p w14:paraId="4F55B818" w14:textId="77777777" w:rsidR="00E90E02" w:rsidRPr="00DF5603" w:rsidRDefault="00E90E02" w:rsidP="000B0F05">
            <w:pPr>
              <w:jc w:val="center"/>
              <w:rPr>
                <w:iCs/>
                <w:sz w:val="18"/>
                <w:szCs w:val="18"/>
              </w:rPr>
            </w:pPr>
            <w:r>
              <w:rPr>
                <w:iCs/>
                <w:sz w:val="18"/>
                <w:szCs w:val="18"/>
              </w:rPr>
              <w:t>1.74</w:t>
            </w:r>
          </w:p>
        </w:tc>
        <w:tc>
          <w:tcPr>
            <w:tcW w:w="2032" w:type="dxa"/>
            <w:shd w:val="clear" w:color="auto" w:fill="auto"/>
            <w:vAlign w:val="center"/>
          </w:tcPr>
          <w:p w14:paraId="26844012" w14:textId="77777777" w:rsidR="00E90E02" w:rsidRPr="00DF5603" w:rsidRDefault="00E90E02" w:rsidP="000B0F05">
            <w:pPr>
              <w:jc w:val="center"/>
              <w:rPr>
                <w:iCs/>
                <w:sz w:val="18"/>
                <w:szCs w:val="18"/>
              </w:rPr>
            </w:pPr>
            <w:r w:rsidRPr="00DF5603">
              <w:rPr>
                <w:iCs/>
                <w:sz w:val="18"/>
                <w:szCs w:val="18"/>
              </w:rPr>
              <w:t>0.057</w:t>
            </w:r>
          </w:p>
        </w:tc>
        <w:tc>
          <w:tcPr>
            <w:tcW w:w="1619" w:type="dxa"/>
            <w:shd w:val="clear" w:color="auto" w:fill="auto"/>
            <w:vAlign w:val="center"/>
          </w:tcPr>
          <w:p w14:paraId="3A9AB3BA" w14:textId="77777777" w:rsidR="00E90E02" w:rsidRPr="00DF5603" w:rsidRDefault="00E90E02" w:rsidP="000B0F05">
            <w:pPr>
              <w:jc w:val="center"/>
              <w:rPr>
                <w:iCs/>
                <w:sz w:val="18"/>
                <w:szCs w:val="18"/>
              </w:rPr>
            </w:pPr>
            <w:r>
              <w:rPr>
                <w:iCs/>
                <w:sz w:val="18"/>
                <w:szCs w:val="18"/>
              </w:rPr>
              <w:t>1.79</w:t>
            </w:r>
          </w:p>
        </w:tc>
        <w:tc>
          <w:tcPr>
            <w:tcW w:w="694" w:type="dxa"/>
            <w:vAlign w:val="center"/>
          </w:tcPr>
          <w:p w14:paraId="5BEDC175" w14:textId="77777777" w:rsidR="00E90E02" w:rsidRPr="00DF5603" w:rsidRDefault="00E90E02" w:rsidP="000B0F05">
            <w:pPr>
              <w:jc w:val="center"/>
              <w:rPr>
                <w:iCs/>
                <w:sz w:val="18"/>
                <w:szCs w:val="18"/>
              </w:rPr>
            </w:pPr>
            <w:r w:rsidRPr="00DF5603">
              <w:rPr>
                <w:iCs/>
                <w:sz w:val="18"/>
                <w:szCs w:val="18"/>
              </w:rPr>
              <w:t>9.2</w:t>
            </w:r>
          </w:p>
        </w:tc>
        <w:tc>
          <w:tcPr>
            <w:tcW w:w="1554" w:type="dxa"/>
            <w:vAlign w:val="center"/>
          </w:tcPr>
          <w:p w14:paraId="4B238C01" w14:textId="77777777" w:rsidR="00E90E02" w:rsidRPr="00DF5603" w:rsidRDefault="00E90E02" w:rsidP="000B0F05">
            <w:pPr>
              <w:jc w:val="center"/>
              <w:rPr>
                <w:iCs/>
                <w:sz w:val="18"/>
                <w:szCs w:val="18"/>
              </w:rPr>
            </w:pPr>
            <w:r>
              <w:rPr>
                <w:iCs/>
                <w:sz w:val="18"/>
                <w:szCs w:val="18"/>
              </w:rPr>
              <w:t>19.49</w:t>
            </w:r>
          </w:p>
        </w:tc>
      </w:tr>
      <w:tr w:rsidR="003F7BDA" w:rsidRPr="00DF5603" w14:paraId="74A2158D" w14:textId="77777777" w:rsidTr="000B0F05">
        <w:tc>
          <w:tcPr>
            <w:tcW w:w="934" w:type="dxa"/>
            <w:shd w:val="clear" w:color="auto" w:fill="auto"/>
          </w:tcPr>
          <w:p w14:paraId="10DB687E" w14:textId="77777777" w:rsidR="00E90E02" w:rsidRPr="00DF5603" w:rsidRDefault="00E90E02" w:rsidP="000B0F05">
            <w:pPr>
              <w:jc w:val="center"/>
              <w:rPr>
                <w:iCs/>
                <w:sz w:val="18"/>
                <w:szCs w:val="18"/>
              </w:rPr>
            </w:pPr>
            <w:r w:rsidRPr="00DF5603">
              <w:rPr>
                <w:iCs/>
                <w:sz w:val="18"/>
                <w:szCs w:val="18"/>
              </w:rPr>
              <w:t>Propan-2-ol</w:t>
            </w:r>
          </w:p>
        </w:tc>
        <w:tc>
          <w:tcPr>
            <w:tcW w:w="1129" w:type="dxa"/>
            <w:shd w:val="clear" w:color="auto" w:fill="auto"/>
          </w:tcPr>
          <w:p w14:paraId="4C446A96" w14:textId="77777777" w:rsidR="00E90E02" w:rsidRPr="00DF5603" w:rsidRDefault="00E90E02" w:rsidP="000B0F05">
            <w:pPr>
              <w:jc w:val="center"/>
              <w:rPr>
                <w:iCs/>
                <w:sz w:val="18"/>
                <w:szCs w:val="18"/>
              </w:rPr>
            </w:pPr>
            <w:r w:rsidRPr="00DF5603">
              <w:rPr>
                <w:iCs/>
                <w:sz w:val="18"/>
                <w:szCs w:val="18"/>
              </w:rPr>
              <w:t>1 (no PPE)</w:t>
            </w:r>
          </w:p>
        </w:tc>
        <w:tc>
          <w:tcPr>
            <w:tcW w:w="1242" w:type="dxa"/>
            <w:shd w:val="clear" w:color="auto" w:fill="auto"/>
            <w:vAlign w:val="center"/>
          </w:tcPr>
          <w:p w14:paraId="77B9DAE6" w14:textId="77777777" w:rsidR="00E90E02" w:rsidRPr="00DF5603" w:rsidRDefault="00E90E02" w:rsidP="000B0F05">
            <w:pPr>
              <w:jc w:val="center"/>
              <w:rPr>
                <w:iCs/>
                <w:sz w:val="18"/>
                <w:szCs w:val="18"/>
              </w:rPr>
            </w:pPr>
            <w:r>
              <w:rPr>
                <w:iCs/>
                <w:sz w:val="18"/>
                <w:szCs w:val="18"/>
              </w:rPr>
              <w:t>1.39</w:t>
            </w:r>
          </w:p>
        </w:tc>
        <w:tc>
          <w:tcPr>
            <w:tcW w:w="2032" w:type="dxa"/>
            <w:shd w:val="clear" w:color="auto" w:fill="auto"/>
            <w:vAlign w:val="center"/>
          </w:tcPr>
          <w:p w14:paraId="300FA4AA" w14:textId="77777777" w:rsidR="00E90E02" w:rsidRPr="00DF5603" w:rsidRDefault="00E90E02" w:rsidP="000B0F05">
            <w:pPr>
              <w:jc w:val="center"/>
              <w:rPr>
                <w:iCs/>
                <w:sz w:val="18"/>
                <w:szCs w:val="18"/>
              </w:rPr>
            </w:pPr>
            <w:r w:rsidRPr="00DF5603">
              <w:rPr>
                <w:iCs/>
                <w:sz w:val="18"/>
                <w:szCs w:val="18"/>
              </w:rPr>
              <w:t>0.011</w:t>
            </w:r>
          </w:p>
        </w:tc>
        <w:tc>
          <w:tcPr>
            <w:tcW w:w="1619" w:type="dxa"/>
            <w:shd w:val="clear" w:color="auto" w:fill="auto"/>
            <w:vAlign w:val="center"/>
          </w:tcPr>
          <w:p w14:paraId="632CD204" w14:textId="77777777" w:rsidR="00E90E02" w:rsidRPr="00DF5603" w:rsidRDefault="00E90E02" w:rsidP="000B0F05">
            <w:pPr>
              <w:jc w:val="center"/>
              <w:rPr>
                <w:iCs/>
                <w:sz w:val="18"/>
                <w:szCs w:val="18"/>
              </w:rPr>
            </w:pPr>
            <w:r>
              <w:rPr>
                <w:iCs/>
                <w:sz w:val="18"/>
                <w:szCs w:val="18"/>
              </w:rPr>
              <w:t>1.40</w:t>
            </w:r>
          </w:p>
        </w:tc>
        <w:tc>
          <w:tcPr>
            <w:tcW w:w="694" w:type="dxa"/>
            <w:vAlign w:val="center"/>
          </w:tcPr>
          <w:p w14:paraId="4981CF80" w14:textId="77777777" w:rsidR="00E90E02" w:rsidRPr="00DF5603" w:rsidRDefault="00E90E02" w:rsidP="000B0F05">
            <w:pPr>
              <w:jc w:val="center"/>
              <w:rPr>
                <w:iCs/>
                <w:sz w:val="18"/>
                <w:szCs w:val="18"/>
              </w:rPr>
            </w:pPr>
            <w:r w:rsidRPr="00DF5603">
              <w:rPr>
                <w:iCs/>
                <w:sz w:val="18"/>
                <w:szCs w:val="18"/>
              </w:rPr>
              <w:t>17.9</w:t>
            </w:r>
          </w:p>
        </w:tc>
        <w:tc>
          <w:tcPr>
            <w:tcW w:w="1554" w:type="dxa"/>
            <w:vAlign w:val="center"/>
          </w:tcPr>
          <w:p w14:paraId="1402387F" w14:textId="77777777" w:rsidR="00E90E02" w:rsidRPr="00DF5603" w:rsidRDefault="00E90E02" w:rsidP="000B0F05">
            <w:pPr>
              <w:jc w:val="center"/>
              <w:rPr>
                <w:iCs/>
                <w:sz w:val="18"/>
                <w:szCs w:val="18"/>
              </w:rPr>
            </w:pPr>
            <w:r>
              <w:rPr>
                <w:iCs/>
                <w:sz w:val="18"/>
                <w:szCs w:val="18"/>
              </w:rPr>
              <w:t>7.82</w:t>
            </w:r>
          </w:p>
        </w:tc>
      </w:tr>
    </w:tbl>
    <w:p w14:paraId="76EDB2C9" w14:textId="2D605063" w:rsidR="00BA2287" w:rsidRPr="00DF5603" w:rsidRDefault="00BA2287" w:rsidP="00BA2287">
      <w:pPr>
        <w:rPr>
          <w:i/>
          <w:sz w:val="22"/>
          <w:szCs w:val="22"/>
          <w:u w:val="single"/>
        </w:rPr>
      </w:pPr>
    </w:p>
    <w:p w14:paraId="664C5ED7" w14:textId="77777777" w:rsidR="00E90E02" w:rsidRDefault="00E90E02" w:rsidP="00BA2287">
      <w:pPr>
        <w:rPr>
          <w:i/>
          <w:sz w:val="22"/>
          <w:szCs w:val="22"/>
          <w:u w:val="single"/>
        </w:rPr>
      </w:pPr>
    </w:p>
    <w:p w14:paraId="17F0C448" w14:textId="27D30AA7" w:rsidR="00BA2287" w:rsidRPr="00DF5603" w:rsidRDefault="00BA2287" w:rsidP="00BA2287">
      <w:pPr>
        <w:rPr>
          <w:i/>
          <w:sz w:val="22"/>
          <w:szCs w:val="22"/>
          <w:u w:val="single"/>
        </w:rPr>
      </w:pPr>
      <w:r w:rsidRPr="00DF5603">
        <w:rPr>
          <w:i/>
          <w:sz w:val="22"/>
          <w:szCs w:val="22"/>
          <w:u w:val="single"/>
        </w:rPr>
        <w:t>Scenario [3.3] Emptying and cleaning of dipping bath or bucket</w:t>
      </w:r>
    </w:p>
    <w:p w14:paraId="0AA6A9FE" w14:textId="77777777" w:rsidR="00BA2287" w:rsidRPr="00DF5603" w:rsidRDefault="00BA2287" w:rsidP="00BA2287">
      <w:pPr>
        <w:rPr>
          <w:sz w:val="22"/>
          <w:szCs w:val="22"/>
        </w:rPr>
      </w:pPr>
    </w:p>
    <w:tbl>
      <w:tblPr>
        <w:tblW w:w="9436" w:type="dxa"/>
        <w:tblInd w:w="-10" w:type="dxa"/>
        <w:tblCellMar>
          <w:left w:w="70" w:type="dxa"/>
          <w:right w:w="70" w:type="dxa"/>
        </w:tblCellMar>
        <w:tblLook w:val="04A0" w:firstRow="1" w:lastRow="0" w:firstColumn="1" w:lastColumn="0" w:noHBand="0" w:noVBand="1"/>
      </w:tblPr>
      <w:tblGrid>
        <w:gridCol w:w="9436"/>
      </w:tblGrid>
      <w:tr w:rsidR="00BA2287" w:rsidRPr="00DF5603" w14:paraId="05AA6E3A" w14:textId="77777777" w:rsidTr="00BA2287">
        <w:trPr>
          <w:trHeight w:val="480"/>
        </w:trPr>
        <w:tc>
          <w:tcPr>
            <w:tcW w:w="9436" w:type="dxa"/>
            <w:tcBorders>
              <w:top w:val="single" w:sz="8" w:space="0" w:color="auto"/>
              <w:left w:val="single" w:sz="8" w:space="0" w:color="auto"/>
              <w:bottom w:val="single" w:sz="8" w:space="0" w:color="auto"/>
              <w:right w:val="single" w:sz="8" w:space="0" w:color="000000"/>
            </w:tcBorders>
            <w:shd w:val="clear" w:color="000000" w:fill="FFFFCC"/>
            <w:vAlign w:val="center"/>
            <w:hideMark/>
          </w:tcPr>
          <w:p w14:paraId="36D432B7" w14:textId="77777777" w:rsidR="00BA2287" w:rsidRPr="00DF5603" w:rsidRDefault="00BA2287" w:rsidP="00BA2287">
            <w:pPr>
              <w:rPr>
                <w:rFonts w:cs="Calibri"/>
                <w:b/>
                <w:bCs/>
                <w:color w:val="000000"/>
                <w:sz w:val="18"/>
                <w:szCs w:val="18"/>
                <w:lang w:eastAsia="nl-BE"/>
              </w:rPr>
            </w:pPr>
            <w:r w:rsidRPr="00DF5603">
              <w:rPr>
                <w:rFonts w:cs="Calibri"/>
                <w:b/>
                <w:bCs/>
                <w:color w:val="000000"/>
                <w:sz w:val="18"/>
                <w:szCs w:val="18"/>
                <w:lang w:eastAsia="nl-BE"/>
              </w:rPr>
              <w:t>Description of Scenario [3.3] – Emptying and cleaning of dipping bath or bucket</w:t>
            </w:r>
          </w:p>
        </w:tc>
      </w:tr>
      <w:tr w:rsidR="000267B1" w:rsidRPr="00DF5603" w14:paraId="750DB251" w14:textId="77777777" w:rsidTr="00BA2287">
        <w:trPr>
          <w:trHeight w:val="660"/>
        </w:trPr>
        <w:tc>
          <w:tcPr>
            <w:tcW w:w="9436" w:type="dxa"/>
            <w:tcBorders>
              <w:top w:val="single" w:sz="8" w:space="0" w:color="auto"/>
              <w:left w:val="single" w:sz="8" w:space="0" w:color="auto"/>
              <w:bottom w:val="single" w:sz="8" w:space="0" w:color="auto"/>
              <w:right w:val="single" w:sz="8" w:space="0" w:color="000000"/>
            </w:tcBorders>
            <w:shd w:val="clear" w:color="000000" w:fill="FFFFCC"/>
            <w:vAlign w:val="center"/>
            <w:hideMark/>
          </w:tcPr>
          <w:p w14:paraId="76534F14" w14:textId="6B7FB271" w:rsidR="000267B1" w:rsidRPr="00DF5603" w:rsidRDefault="000267B1" w:rsidP="000267B1">
            <w:pPr>
              <w:rPr>
                <w:rFonts w:cs="Calibri"/>
                <w:color w:val="000000"/>
                <w:sz w:val="18"/>
                <w:szCs w:val="18"/>
                <w:lang w:eastAsia="nl-BE"/>
              </w:rPr>
            </w:pPr>
            <w:r w:rsidRPr="00DF5603">
              <w:rPr>
                <w:rFonts w:cs="Calibri"/>
                <w:color w:val="000000"/>
                <w:sz w:val="18"/>
                <w:szCs w:val="18"/>
                <w:lang w:eastAsia="nl-BE"/>
              </w:rPr>
              <w:t xml:space="preserve">According to TNsG 2002, dipping model 1 covers a range of dipping activities, including mixing and loading. Exposure during emptying and cleaning of the dipping bath is covered by scenario [3.2] </w:t>
            </w:r>
          </w:p>
        </w:tc>
      </w:tr>
    </w:tbl>
    <w:p w14:paraId="39626DF9" w14:textId="77777777" w:rsidR="000267B1" w:rsidRPr="00DF5603" w:rsidRDefault="000267B1" w:rsidP="00BA2287">
      <w:pPr>
        <w:rPr>
          <w:i/>
          <w:sz w:val="22"/>
          <w:szCs w:val="22"/>
          <w:u w:val="single"/>
        </w:rPr>
      </w:pPr>
    </w:p>
    <w:p w14:paraId="4499ABF8" w14:textId="77777777" w:rsidR="004610F2" w:rsidRPr="00DF5603" w:rsidRDefault="004610F2" w:rsidP="00BA2287">
      <w:pPr>
        <w:rPr>
          <w:i/>
          <w:sz w:val="22"/>
          <w:szCs w:val="22"/>
          <w:u w:val="single"/>
        </w:rPr>
      </w:pPr>
      <w:r w:rsidRPr="00DF5603">
        <w:rPr>
          <w:i/>
          <w:sz w:val="22"/>
          <w:szCs w:val="22"/>
          <w:u w:val="single"/>
        </w:rPr>
        <w:br w:type="page"/>
      </w:r>
    </w:p>
    <w:p w14:paraId="2435F4F9" w14:textId="4C3C691F" w:rsidR="00BA2287" w:rsidRPr="00DF5603" w:rsidRDefault="00BA2287" w:rsidP="00BA2287">
      <w:pPr>
        <w:rPr>
          <w:i/>
          <w:sz w:val="22"/>
          <w:szCs w:val="22"/>
          <w:u w:val="single"/>
        </w:rPr>
      </w:pPr>
      <w:r w:rsidRPr="00DF5603">
        <w:rPr>
          <w:i/>
          <w:sz w:val="22"/>
          <w:szCs w:val="22"/>
          <w:u w:val="single"/>
        </w:rPr>
        <w:lastRenderedPageBreak/>
        <w:t>Scenario [4.1] Single use wet wipes - loading</w:t>
      </w:r>
    </w:p>
    <w:p w14:paraId="4503B01A" w14:textId="77777777" w:rsidR="00BA2287" w:rsidRPr="00DF5603" w:rsidRDefault="00BA2287" w:rsidP="00BA2287">
      <w:pPr>
        <w:rPr>
          <w:rFonts w:ascii="Times New Roman" w:hAnsi="Times New Roman"/>
          <w:i/>
          <w:iCs/>
        </w:rPr>
      </w:pPr>
    </w:p>
    <w:tbl>
      <w:tblPr>
        <w:tblW w:w="5000"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98"/>
      </w:tblGrid>
      <w:tr w:rsidR="00BA2287" w:rsidRPr="00DF5603" w14:paraId="22FAF09C" w14:textId="77777777" w:rsidTr="00BA2287">
        <w:trPr>
          <w:tblHeader/>
        </w:trPr>
        <w:tc>
          <w:tcPr>
            <w:tcW w:w="5000" w:type="pct"/>
            <w:shd w:val="clear" w:color="auto" w:fill="FFFFCC"/>
            <w:tcMar>
              <w:top w:w="57" w:type="dxa"/>
              <w:bottom w:w="57" w:type="dxa"/>
            </w:tcMar>
          </w:tcPr>
          <w:p w14:paraId="39879F66" w14:textId="77777777" w:rsidR="00BA2287" w:rsidRPr="00DF5603" w:rsidRDefault="00BA2287" w:rsidP="00BA2287">
            <w:pPr>
              <w:spacing w:before="120" w:after="120"/>
              <w:rPr>
                <w:b/>
                <w:sz w:val="18"/>
                <w:szCs w:val="18"/>
              </w:rPr>
            </w:pPr>
            <w:r w:rsidRPr="00DF5603">
              <w:rPr>
                <w:b/>
                <w:sz w:val="18"/>
                <w:szCs w:val="18"/>
              </w:rPr>
              <w:t>Description of Scenario [4.1] – Single use wet wipes - loading</w:t>
            </w:r>
          </w:p>
        </w:tc>
      </w:tr>
      <w:tr w:rsidR="00BA2287" w:rsidRPr="00DF5603" w14:paraId="20BD450B" w14:textId="77777777" w:rsidTr="00BA2287">
        <w:trPr>
          <w:tblHeader/>
        </w:trPr>
        <w:tc>
          <w:tcPr>
            <w:tcW w:w="5000" w:type="pct"/>
            <w:shd w:val="clear" w:color="auto" w:fill="auto"/>
            <w:tcMar>
              <w:top w:w="57" w:type="dxa"/>
              <w:bottom w:w="57" w:type="dxa"/>
            </w:tcMar>
          </w:tcPr>
          <w:p w14:paraId="0FED615F" w14:textId="77777777" w:rsidR="00BA2287" w:rsidRPr="00DF5603" w:rsidRDefault="00BA2287" w:rsidP="00BA2287">
            <w:pPr>
              <w:rPr>
                <w:sz w:val="18"/>
                <w:szCs w:val="18"/>
                <w:lang w:val="en-US"/>
              </w:rPr>
            </w:pPr>
            <w:r w:rsidRPr="00DF5603">
              <w:rPr>
                <w:sz w:val="18"/>
                <w:szCs w:val="18"/>
                <w:lang w:val="en-US"/>
              </w:rPr>
              <w:t xml:space="preserve">Not applicable: the pre-wetted wipes are ready-to-use and there is no loading phase. </w:t>
            </w:r>
          </w:p>
        </w:tc>
      </w:tr>
    </w:tbl>
    <w:p w14:paraId="180E6E12" w14:textId="77777777" w:rsidR="00BA2287" w:rsidRPr="00DF5603" w:rsidRDefault="00BA2287" w:rsidP="00BA2287">
      <w:pPr>
        <w:rPr>
          <w:rFonts w:ascii="Times New Roman" w:hAnsi="Times New Roman"/>
          <w:i/>
          <w:iCs/>
        </w:rPr>
      </w:pPr>
    </w:p>
    <w:p w14:paraId="7CA16F6B" w14:textId="18C57E7E" w:rsidR="00BA2287" w:rsidRPr="00DF5603" w:rsidRDefault="00BA2287" w:rsidP="00BA2287">
      <w:pPr>
        <w:rPr>
          <w:i/>
          <w:sz w:val="22"/>
          <w:szCs w:val="22"/>
          <w:u w:val="single"/>
        </w:rPr>
      </w:pPr>
      <w:bookmarkStart w:id="1497" w:name="_Hlk70434660"/>
      <w:r w:rsidRPr="00DF5603">
        <w:rPr>
          <w:i/>
          <w:sz w:val="22"/>
          <w:szCs w:val="22"/>
          <w:u w:val="single"/>
        </w:rPr>
        <w:t>Scenario [4.2-a] Single use wet wipes – application in unspecified rooms</w:t>
      </w:r>
      <w:r w:rsidR="00E90E02">
        <w:rPr>
          <w:i/>
          <w:sz w:val="22"/>
          <w:szCs w:val="22"/>
          <w:u w:val="single"/>
        </w:rPr>
        <w:t xml:space="preserve"> and small rooms</w:t>
      </w:r>
    </w:p>
    <w:p w14:paraId="583C55A1" w14:textId="77777777" w:rsidR="00BA2287" w:rsidRPr="00DF5603" w:rsidRDefault="00BA2287" w:rsidP="00BA2287">
      <w:pPr>
        <w:rPr>
          <w:i/>
          <w:sz w:val="22"/>
          <w:szCs w:val="22"/>
          <w:u w:val="single"/>
        </w:rPr>
      </w:pPr>
    </w:p>
    <w:p w14:paraId="4738BF14" w14:textId="77777777" w:rsidR="00E90E02" w:rsidRPr="000B0F05" w:rsidRDefault="00E90E02" w:rsidP="00E90E02">
      <w:pPr>
        <w:jc w:val="both"/>
      </w:pPr>
      <w:r>
        <w:t xml:space="preserve">Similar as for 1.2-a, as the ratio of surface area/volume/treated area is identical for an unspecified room and a small room, the exposure is covering both room types. Moreover, </w:t>
      </w:r>
      <w:r>
        <w:rPr>
          <w:iCs/>
          <w:sz w:val="18"/>
          <w:szCs w:val="18"/>
        </w:rPr>
        <w:t>t</w:t>
      </w:r>
      <w:r w:rsidRPr="00DF5603">
        <w:rPr>
          <w:iCs/>
          <w:sz w:val="18"/>
          <w:szCs w:val="18"/>
        </w:rPr>
        <w:t xml:space="preserve">his scenario covers cleanrooms, pharmaceutical and cosmetics manufacturing facilities, laboratories and biotechnology, kitchens and canteens, food processing machinery. </w:t>
      </w:r>
    </w:p>
    <w:bookmarkEnd w:id="1497"/>
    <w:p w14:paraId="32BB2C11" w14:textId="77777777" w:rsidR="00BA2287" w:rsidRPr="00DF5603" w:rsidRDefault="00BA2287" w:rsidP="00BA2287"/>
    <w:tbl>
      <w:tblPr>
        <w:tblW w:w="9400" w:type="dxa"/>
        <w:tblCellMar>
          <w:left w:w="70" w:type="dxa"/>
          <w:right w:w="70" w:type="dxa"/>
        </w:tblCellMar>
        <w:tblLook w:val="04A0" w:firstRow="1" w:lastRow="0" w:firstColumn="1" w:lastColumn="0" w:noHBand="0" w:noVBand="1"/>
      </w:tblPr>
      <w:tblGrid>
        <w:gridCol w:w="2055"/>
        <w:gridCol w:w="2268"/>
        <w:gridCol w:w="1984"/>
        <w:gridCol w:w="3093"/>
      </w:tblGrid>
      <w:tr w:rsidR="00BA2287" w:rsidRPr="00DF5603" w14:paraId="0FCB15AF" w14:textId="77777777" w:rsidTr="00BA2287">
        <w:trPr>
          <w:trHeight w:val="394"/>
        </w:trPr>
        <w:tc>
          <w:tcPr>
            <w:tcW w:w="9400" w:type="dxa"/>
            <w:gridSpan w:val="4"/>
            <w:tcBorders>
              <w:top w:val="single" w:sz="8" w:space="0" w:color="auto"/>
              <w:left w:val="single" w:sz="8" w:space="0" w:color="auto"/>
              <w:bottom w:val="single" w:sz="4" w:space="0" w:color="auto"/>
              <w:right w:val="single" w:sz="8" w:space="0" w:color="000000"/>
            </w:tcBorders>
            <w:shd w:val="clear" w:color="000000" w:fill="FFFFCC"/>
            <w:vAlign w:val="center"/>
            <w:hideMark/>
          </w:tcPr>
          <w:p w14:paraId="5196586C" w14:textId="5A76736B" w:rsidR="00BA2287" w:rsidRPr="00DF5603" w:rsidRDefault="00BA2287" w:rsidP="00BA2287">
            <w:pPr>
              <w:rPr>
                <w:rFonts w:cs="Calibri"/>
                <w:b/>
                <w:bCs/>
                <w:color w:val="000000"/>
                <w:sz w:val="18"/>
                <w:szCs w:val="18"/>
                <w:lang w:eastAsia="nl-BE"/>
              </w:rPr>
            </w:pPr>
            <w:r w:rsidRPr="00DF5603">
              <w:rPr>
                <w:rFonts w:cs="Calibri"/>
                <w:b/>
                <w:bCs/>
                <w:color w:val="000000"/>
                <w:sz w:val="18"/>
                <w:szCs w:val="18"/>
                <w:lang w:eastAsia="nl-BE"/>
              </w:rPr>
              <w:t>Description of Scenario [4.2-a] – Single use wet wipes – application in unspecified rooms</w:t>
            </w:r>
            <w:r w:rsidR="00E90E02">
              <w:rPr>
                <w:rFonts w:cs="Calibri"/>
                <w:b/>
                <w:bCs/>
                <w:color w:val="000000"/>
                <w:sz w:val="18"/>
                <w:szCs w:val="18"/>
                <w:lang w:eastAsia="nl-BE"/>
              </w:rPr>
              <w:t xml:space="preserve"> and small rooms</w:t>
            </w:r>
          </w:p>
        </w:tc>
      </w:tr>
      <w:tr w:rsidR="00BA2287" w:rsidRPr="00DF5603" w14:paraId="0F9E40BC" w14:textId="77777777" w:rsidTr="00BA2287">
        <w:trPr>
          <w:trHeight w:val="877"/>
        </w:trPr>
        <w:tc>
          <w:tcPr>
            <w:tcW w:w="9400" w:type="dxa"/>
            <w:gridSpan w:val="4"/>
            <w:tcBorders>
              <w:top w:val="single" w:sz="4" w:space="0" w:color="auto"/>
              <w:left w:val="single" w:sz="4" w:space="0" w:color="auto"/>
              <w:bottom w:val="single" w:sz="4" w:space="0" w:color="auto"/>
              <w:right w:val="single" w:sz="4" w:space="0" w:color="auto"/>
            </w:tcBorders>
            <w:shd w:val="clear" w:color="000000" w:fill="FFFFCC"/>
            <w:vAlign w:val="center"/>
            <w:hideMark/>
          </w:tcPr>
          <w:p w14:paraId="7D0B8402" w14:textId="77777777" w:rsidR="00BA2287" w:rsidRPr="00DF5603" w:rsidRDefault="00BA2287" w:rsidP="00BA2287">
            <w:pPr>
              <w:rPr>
                <w:rFonts w:cs="Calibri"/>
                <w:color w:val="000000"/>
                <w:sz w:val="18"/>
                <w:szCs w:val="18"/>
                <w:lang w:eastAsia="nl-BE"/>
              </w:rPr>
            </w:pPr>
            <w:r w:rsidRPr="00DF5603">
              <w:rPr>
                <w:rFonts w:cs="Calibri"/>
                <w:color w:val="000000"/>
                <w:sz w:val="18"/>
                <w:szCs w:val="18"/>
                <w:lang w:eastAsia="nl-BE"/>
              </w:rPr>
              <w:t>Exposed workers are trained professionals or industrial users in institutions or in the food or other industry. The application method is by wiping. The products are single-use pre-wetted wipes. The user removes the wipe from the packaging and proceeds to wipe a surface with it. The worst-case product amount in wipes is 3.75 g per wipe using in unspecified rooms</w:t>
            </w:r>
          </w:p>
          <w:p w14:paraId="3DD42BBA" w14:textId="77777777" w:rsidR="00BA2287" w:rsidRPr="00DF5603" w:rsidRDefault="00BA2287" w:rsidP="00BA2287">
            <w:pPr>
              <w:rPr>
                <w:rFonts w:cs="Calibri"/>
                <w:color w:val="000000"/>
                <w:sz w:val="18"/>
                <w:szCs w:val="18"/>
                <w:lang w:eastAsia="nl-BE"/>
              </w:rPr>
            </w:pPr>
            <w:r w:rsidRPr="00DF5603">
              <w:rPr>
                <w:rFonts w:cs="Calibri"/>
                <w:color w:val="000000"/>
                <w:sz w:val="18"/>
                <w:szCs w:val="18"/>
                <w:lang w:eastAsia="nl-BE"/>
              </w:rPr>
              <w:t>Tier 1: No PPE</w:t>
            </w:r>
          </w:p>
        </w:tc>
      </w:tr>
      <w:tr w:rsidR="00BA2287" w:rsidRPr="00DF5603" w14:paraId="7E0453C6" w14:textId="77777777" w:rsidTr="00BA2287">
        <w:trPr>
          <w:trHeight w:val="465"/>
        </w:trPr>
        <w:tc>
          <w:tcPr>
            <w:tcW w:w="2055" w:type="dxa"/>
            <w:vMerge w:val="restart"/>
            <w:tcBorders>
              <w:top w:val="nil"/>
              <w:left w:val="single" w:sz="8" w:space="0" w:color="auto"/>
              <w:right w:val="single" w:sz="8" w:space="0" w:color="auto"/>
            </w:tcBorders>
            <w:shd w:val="clear" w:color="auto" w:fill="auto"/>
            <w:vAlign w:val="center"/>
          </w:tcPr>
          <w:p w14:paraId="45262EAF"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64D9C6DD" w14:textId="77777777" w:rsidR="00BA2287" w:rsidRPr="00DF5603" w:rsidRDefault="00BA2287" w:rsidP="00BA2287">
            <w:pPr>
              <w:rPr>
                <w:rFonts w:cs="Calibri"/>
                <w:b/>
                <w:bCs/>
                <w:color w:val="000000"/>
                <w:sz w:val="18"/>
                <w:szCs w:val="18"/>
                <w:lang w:val="nl-BE" w:eastAsia="nl-BE"/>
              </w:rPr>
            </w:pPr>
            <w:r w:rsidRPr="00DF5603">
              <w:rPr>
                <w:rFonts w:cs="Calibri"/>
                <w:b/>
                <w:bCs/>
                <w:color w:val="000000"/>
                <w:sz w:val="18"/>
                <w:szCs w:val="18"/>
                <w:lang w:val="nl-BE" w:eastAsia="nl-BE"/>
              </w:rPr>
              <w:t>Parameters</w:t>
            </w:r>
          </w:p>
        </w:tc>
        <w:tc>
          <w:tcPr>
            <w:tcW w:w="1984" w:type="dxa"/>
            <w:tcBorders>
              <w:top w:val="nil"/>
              <w:left w:val="nil"/>
              <w:bottom w:val="single" w:sz="8" w:space="0" w:color="auto"/>
              <w:right w:val="single" w:sz="8" w:space="0" w:color="auto"/>
            </w:tcBorders>
            <w:shd w:val="clear" w:color="auto" w:fill="auto"/>
            <w:vAlign w:val="center"/>
          </w:tcPr>
          <w:p w14:paraId="11AEFD94" w14:textId="77777777" w:rsidR="00BA2287" w:rsidRPr="00DF5603" w:rsidRDefault="00BA2287" w:rsidP="00BA2287">
            <w:pPr>
              <w:rPr>
                <w:rFonts w:cs="Calibri"/>
                <w:color w:val="000000"/>
                <w:sz w:val="18"/>
                <w:szCs w:val="18"/>
                <w:lang w:val="nl-BE" w:eastAsia="nl-BE"/>
              </w:rPr>
            </w:pPr>
            <w:r w:rsidRPr="00DF5603">
              <w:rPr>
                <w:rFonts w:cs="Calibri"/>
                <w:b/>
                <w:bCs/>
                <w:color w:val="000000"/>
                <w:sz w:val="18"/>
                <w:szCs w:val="18"/>
                <w:lang w:val="nl-BE" w:eastAsia="nl-BE"/>
              </w:rPr>
              <w:t>Value</w:t>
            </w:r>
          </w:p>
        </w:tc>
        <w:tc>
          <w:tcPr>
            <w:tcW w:w="3093" w:type="dxa"/>
            <w:tcBorders>
              <w:top w:val="single" w:sz="4" w:space="0" w:color="auto"/>
              <w:left w:val="nil"/>
              <w:bottom w:val="single" w:sz="8" w:space="0" w:color="auto"/>
              <w:right w:val="single" w:sz="8" w:space="0" w:color="auto"/>
            </w:tcBorders>
            <w:shd w:val="clear" w:color="auto" w:fill="auto"/>
            <w:vAlign w:val="center"/>
          </w:tcPr>
          <w:p w14:paraId="0142E2D2" w14:textId="77777777" w:rsidR="00BA2287" w:rsidRPr="00DF5603" w:rsidRDefault="00BA2287" w:rsidP="00BA2287">
            <w:pPr>
              <w:rPr>
                <w:rFonts w:cs="Calibri"/>
                <w:b/>
                <w:bCs/>
                <w:color w:val="000000"/>
                <w:sz w:val="18"/>
                <w:szCs w:val="18"/>
                <w:lang w:val="nl-BE" w:eastAsia="nl-BE"/>
              </w:rPr>
            </w:pPr>
            <w:r w:rsidRPr="00DF5603">
              <w:rPr>
                <w:rFonts w:cs="Calibri"/>
                <w:b/>
                <w:bCs/>
                <w:color w:val="000000"/>
                <w:sz w:val="18"/>
                <w:szCs w:val="18"/>
                <w:lang w:val="nl-BE" w:eastAsia="nl-BE"/>
              </w:rPr>
              <w:t>Reference</w:t>
            </w:r>
          </w:p>
        </w:tc>
      </w:tr>
      <w:tr w:rsidR="00BA2287" w:rsidRPr="00DF5603" w14:paraId="4D4BDB77"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070EC9B2"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5D5C6CEE"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Concentration of Active Substances</w:t>
            </w:r>
          </w:p>
        </w:tc>
        <w:tc>
          <w:tcPr>
            <w:tcW w:w="1984" w:type="dxa"/>
            <w:tcBorders>
              <w:top w:val="nil"/>
              <w:left w:val="nil"/>
              <w:bottom w:val="single" w:sz="8" w:space="0" w:color="auto"/>
              <w:right w:val="single" w:sz="8" w:space="0" w:color="auto"/>
            </w:tcBorders>
            <w:shd w:val="clear" w:color="auto" w:fill="auto"/>
            <w:vAlign w:val="center"/>
          </w:tcPr>
          <w:p w14:paraId="3DCBDA4D"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Propan-1-ol: 49%</w:t>
            </w:r>
          </w:p>
          <w:p w14:paraId="50828EC5" w14:textId="77777777" w:rsidR="00BA2287" w:rsidRPr="00DF5603" w:rsidRDefault="00BA2287" w:rsidP="00BA2287">
            <w:pPr>
              <w:rPr>
                <w:rFonts w:cs="Calibri"/>
                <w:color w:val="000000"/>
                <w:sz w:val="18"/>
                <w:szCs w:val="18"/>
                <w:lang w:val="nl-BE" w:eastAsia="nl-BE"/>
              </w:rPr>
            </w:pPr>
          </w:p>
        </w:tc>
        <w:tc>
          <w:tcPr>
            <w:tcW w:w="3093" w:type="dxa"/>
            <w:vMerge w:val="restart"/>
            <w:tcBorders>
              <w:top w:val="single" w:sz="4" w:space="0" w:color="auto"/>
              <w:left w:val="nil"/>
              <w:right w:val="single" w:sz="8" w:space="0" w:color="auto"/>
            </w:tcBorders>
            <w:shd w:val="clear" w:color="auto" w:fill="auto"/>
            <w:vAlign w:val="center"/>
          </w:tcPr>
          <w:p w14:paraId="3BABEA64"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Product specific data</w:t>
            </w:r>
          </w:p>
        </w:tc>
      </w:tr>
      <w:tr w:rsidR="00BA2287" w:rsidRPr="00DF5603" w14:paraId="57669296"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722F359A"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182838D4" w14:textId="77777777" w:rsidR="00BA2287" w:rsidRPr="00DF5603" w:rsidRDefault="00BA2287" w:rsidP="00BA2287">
            <w:pPr>
              <w:rPr>
                <w:rFonts w:cs="Calibri"/>
                <w:b/>
                <w:bCs/>
                <w:color w:val="000000"/>
                <w:sz w:val="18"/>
                <w:szCs w:val="18"/>
                <w:lang w:val="nl-BE" w:eastAsia="nl-BE"/>
              </w:rPr>
            </w:pPr>
          </w:p>
        </w:tc>
        <w:tc>
          <w:tcPr>
            <w:tcW w:w="1984" w:type="dxa"/>
            <w:tcBorders>
              <w:top w:val="nil"/>
              <w:left w:val="nil"/>
              <w:bottom w:val="single" w:sz="8" w:space="0" w:color="auto"/>
              <w:right w:val="single" w:sz="8" w:space="0" w:color="auto"/>
            </w:tcBorders>
            <w:shd w:val="clear" w:color="auto" w:fill="auto"/>
            <w:vAlign w:val="center"/>
          </w:tcPr>
          <w:p w14:paraId="5A18D56F"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Propan-2-ol: 19.5%</w:t>
            </w:r>
          </w:p>
        </w:tc>
        <w:tc>
          <w:tcPr>
            <w:tcW w:w="3093" w:type="dxa"/>
            <w:vMerge/>
            <w:tcBorders>
              <w:left w:val="nil"/>
              <w:right w:val="single" w:sz="8" w:space="0" w:color="auto"/>
            </w:tcBorders>
            <w:shd w:val="clear" w:color="auto" w:fill="auto"/>
            <w:vAlign w:val="center"/>
          </w:tcPr>
          <w:p w14:paraId="05C0FAEA" w14:textId="77777777" w:rsidR="00BA2287" w:rsidRPr="00DF5603" w:rsidRDefault="00BA2287" w:rsidP="00BA2287">
            <w:pPr>
              <w:rPr>
                <w:rFonts w:cs="Calibri"/>
                <w:b/>
                <w:bCs/>
                <w:color w:val="000000"/>
                <w:sz w:val="18"/>
                <w:szCs w:val="18"/>
                <w:lang w:val="nl-BE" w:eastAsia="nl-BE"/>
              </w:rPr>
            </w:pPr>
          </w:p>
        </w:tc>
      </w:tr>
      <w:tr w:rsidR="00BA2287" w:rsidRPr="00DF5603" w14:paraId="2D5ABEAB"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15126B72"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7EB0BDEA"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Density of product:</w:t>
            </w:r>
          </w:p>
        </w:tc>
        <w:tc>
          <w:tcPr>
            <w:tcW w:w="1984" w:type="dxa"/>
            <w:tcBorders>
              <w:top w:val="nil"/>
              <w:left w:val="nil"/>
              <w:bottom w:val="single" w:sz="8" w:space="0" w:color="auto"/>
              <w:right w:val="single" w:sz="8" w:space="0" w:color="auto"/>
            </w:tcBorders>
            <w:shd w:val="clear" w:color="auto" w:fill="auto"/>
            <w:vAlign w:val="center"/>
          </w:tcPr>
          <w:p w14:paraId="5D72C17A"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0.8729 g/mL</w:t>
            </w:r>
          </w:p>
        </w:tc>
        <w:tc>
          <w:tcPr>
            <w:tcW w:w="3093" w:type="dxa"/>
            <w:vMerge/>
            <w:tcBorders>
              <w:left w:val="nil"/>
              <w:bottom w:val="single" w:sz="8" w:space="0" w:color="auto"/>
              <w:right w:val="single" w:sz="8" w:space="0" w:color="auto"/>
            </w:tcBorders>
            <w:shd w:val="clear" w:color="auto" w:fill="auto"/>
            <w:vAlign w:val="center"/>
          </w:tcPr>
          <w:p w14:paraId="16754EBF" w14:textId="77777777" w:rsidR="00BA2287" w:rsidRPr="00DF5603" w:rsidRDefault="00BA2287" w:rsidP="00BA2287">
            <w:pPr>
              <w:rPr>
                <w:rFonts w:cs="Calibri"/>
                <w:b/>
                <w:bCs/>
                <w:color w:val="000000"/>
                <w:sz w:val="18"/>
                <w:szCs w:val="18"/>
                <w:lang w:val="nl-BE" w:eastAsia="nl-BE"/>
              </w:rPr>
            </w:pPr>
          </w:p>
        </w:tc>
      </w:tr>
      <w:tr w:rsidR="00BA2287" w:rsidRPr="00DF5603" w14:paraId="1DC0A361"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0D517254"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089BA994"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Molecular weight of Active Substance</w:t>
            </w:r>
          </w:p>
        </w:tc>
        <w:tc>
          <w:tcPr>
            <w:tcW w:w="1984" w:type="dxa"/>
            <w:tcBorders>
              <w:top w:val="nil"/>
              <w:left w:val="nil"/>
              <w:bottom w:val="single" w:sz="8" w:space="0" w:color="auto"/>
              <w:right w:val="single" w:sz="8" w:space="0" w:color="auto"/>
            </w:tcBorders>
            <w:shd w:val="clear" w:color="auto" w:fill="auto"/>
            <w:vAlign w:val="center"/>
          </w:tcPr>
          <w:p w14:paraId="56C55AEC"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Propan-1-ol: 60.096 g/mol</w:t>
            </w:r>
          </w:p>
        </w:tc>
        <w:tc>
          <w:tcPr>
            <w:tcW w:w="3093" w:type="dxa"/>
            <w:vMerge w:val="restart"/>
            <w:tcBorders>
              <w:top w:val="single" w:sz="4" w:space="0" w:color="auto"/>
              <w:left w:val="nil"/>
              <w:right w:val="single" w:sz="8" w:space="0" w:color="auto"/>
            </w:tcBorders>
            <w:shd w:val="clear" w:color="auto" w:fill="auto"/>
            <w:vAlign w:val="center"/>
          </w:tcPr>
          <w:p w14:paraId="6C3DE680"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en-US" w:eastAsia="nl-BE"/>
              </w:rPr>
              <w:t>CAR</w:t>
            </w:r>
          </w:p>
        </w:tc>
      </w:tr>
      <w:tr w:rsidR="00BA2287" w:rsidRPr="00DF5603" w14:paraId="5CC5D0EF"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024882DB"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32D0AB08" w14:textId="77777777" w:rsidR="00BA2287" w:rsidRPr="00DF5603" w:rsidRDefault="00BA2287" w:rsidP="00BA2287">
            <w:pPr>
              <w:rPr>
                <w:rFonts w:cs="Calibri"/>
                <w:b/>
                <w:bCs/>
                <w:color w:val="000000"/>
                <w:sz w:val="18"/>
                <w:szCs w:val="18"/>
                <w:lang w:val="nl-BE" w:eastAsia="nl-BE"/>
              </w:rPr>
            </w:pPr>
          </w:p>
        </w:tc>
        <w:tc>
          <w:tcPr>
            <w:tcW w:w="1984" w:type="dxa"/>
            <w:tcBorders>
              <w:top w:val="nil"/>
              <w:left w:val="nil"/>
              <w:bottom w:val="single" w:sz="8" w:space="0" w:color="auto"/>
              <w:right w:val="single" w:sz="8" w:space="0" w:color="auto"/>
            </w:tcBorders>
            <w:shd w:val="clear" w:color="auto" w:fill="auto"/>
            <w:vAlign w:val="center"/>
          </w:tcPr>
          <w:p w14:paraId="0A3E107A"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Propan-2-ol: 60.096 g/mol</w:t>
            </w:r>
          </w:p>
        </w:tc>
        <w:tc>
          <w:tcPr>
            <w:tcW w:w="3093" w:type="dxa"/>
            <w:vMerge/>
            <w:tcBorders>
              <w:left w:val="nil"/>
              <w:right w:val="single" w:sz="8" w:space="0" w:color="auto"/>
            </w:tcBorders>
            <w:shd w:val="clear" w:color="auto" w:fill="auto"/>
            <w:vAlign w:val="center"/>
          </w:tcPr>
          <w:p w14:paraId="0A0AD624" w14:textId="77777777" w:rsidR="00BA2287" w:rsidRPr="00DF5603" w:rsidRDefault="00BA2287" w:rsidP="00BA2287">
            <w:pPr>
              <w:rPr>
                <w:rFonts w:cs="Calibri"/>
                <w:b/>
                <w:bCs/>
                <w:color w:val="000000"/>
                <w:sz w:val="18"/>
                <w:szCs w:val="18"/>
                <w:lang w:val="nl-BE" w:eastAsia="nl-BE"/>
              </w:rPr>
            </w:pPr>
          </w:p>
        </w:tc>
      </w:tr>
      <w:tr w:rsidR="00BA2287" w:rsidRPr="00DF5603" w14:paraId="36A2447C"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2BED40F5" w14:textId="77777777" w:rsidR="00BA2287" w:rsidRPr="00DF5603" w:rsidRDefault="00BA2287" w:rsidP="00BA2287">
            <w:pPr>
              <w:rPr>
                <w:rFonts w:cs="Calibri"/>
                <w:color w:val="000000"/>
                <w:sz w:val="18"/>
                <w:szCs w:val="18"/>
                <w:lang w:eastAsia="nl-BE"/>
              </w:rPr>
            </w:pPr>
          </w:p>
        </w:tc>
        <w:tc>
          <w:tcPr>
            <w:tcW w:w="2268" w:type="dxa"/>
            <w:vMerge w:val="restart"/>
            <w:tcBorders>
              <w:top w:val="nil"/>
              <w:left w:val="nil"/>
              <w:right w:val="single" w:sz="8" w:space="0" w:color="auto"/>
            </w:tcBorders>
            <w:shd w:val="clear" w:color="auto" w:fill="auto"/>
            <w:vAlign w:val="center"/>
          </w:tcPr>
          <w:p w14:paraId="47E1D291"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en-US" w:eastAsia="nl-BE"/>
              </w:rPr>
              <w:t>Vapour pressure</w:t>
            </w:r>
          </w:p>
        </w:tc>
        <w:tc>
          <w:tcPr>
            <w:tcW w:w="1984" w:type="dxa"/>
            <w:tcBorders>
              <w:top w:val="nil"/>
              <w:left w:val="nil"/>
              <w:bottom w:val="single" w:sz="8" w:space="0" w:color="auto"/>
              <w:right w:val="single" w:sz="8" w:space="0" w:color="auto"/>
            </w:tcBorders>
            <w:shd w:val="clear" w:color="auto" w:fill="auto"/>
            <w:vAlign w:val="center"/>
          </w:tcPr>
          <w:p w14:paraId="3D57DD2B"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Propan-1-ol: 2760 Pa at 25°C</w:t>
            </w:r>
          </w:p>
        </w:tc>
        <w:tc>
          <w:tcPr>
            <w:tcW w:w="3093" w:type="dxa"/>
            <w:vMerge/>
            <w:tcBorders>
              <w:left w:val="nil"/>
              <w:right w:val="single" w:sz="8" w:space="0" w:color="auto"/>
            </w:tcBorders>
            <w:shd w:val="clear" w:color="auto" w:fill="auto"/>
            <w:vAlign w:val="center"/>
          </w:tcPr>
          <w:p w14:paraId="6ECC81F3" w14:textId="77777777" w:rsidR="00BA2287" w:rsidRPr="00DF5603" w:rsidRDefault="00BA2287" w:rsidP="00BA2287">
            <w:pPr>
              <w:rPr>
                <w:rFonts w:cs="Calibri"/>
                <w:b/>
                <w:bCs/>
                <w:color w:val="000000"/>
                <w:sz w:val="18"/>
                <w:szCs w:val="18"/>
                <w:lang w:val="en-US" w:eastAsia="nl-BE"/>
              </w:rPr>
            </w:pPr>
          </w:p>
        </w:tc>
      </w:tr>
      <w:tr w:rsidR="00BA2287" w:rsidRPr="00DF5603" w14:paraId="2556D8FD"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0A2A109B" w14:textId="77777777" w:rsidR="00BA2287" w:rsidRPr="00DF5603" w:rsidRDefault="00BA2287" w:rsidP="00BA2287">
            <w:pPr>
              <w:rPr>
                <w:rFonts w:cs="Calibri"/>
                <w:color w:val="000000"/>
                <w:sz w:val="18"/>
                <w:szCs w:val="18"/>
                <w:lang w:eastAsia="nl-BE"/>
              </w:rPr>
            </w:pPr>
          </w:p>
        </w:tc>
        <w:tc>
          <w:tcPr>
            <w:tcW w:w="2268" w:type="dxa"/>
            <w:vMerge/>
            <w:tcBorders>
              <w:left w:val="nil"/>
              <w:bottom w:val="single" w:sz="8" w:space="0" w:color="auto"/>
              <w:right w:val="single" w:sz="8" w:space="0" w:color="auto"/>
            </w:tcBorders>
            <w:shd w:val="clear" w:color="auto" w:fill="auto"/>
            <w:vAlign w:val="center"/>
          </w:tcPr>
          <w:p w14:paraId="0ACBCFB2" w14:textId="77777777" w:rsidR="00BA2287" w:rsidRPr="00DF5603" w:rsidRDefault="00BA2287" w:rsidP="00BA2287">
            <w:pPr>
              <w:rPr>
                <w:rFonts w:cs="Calibri"/>
                <w:b/>
                <w:bCs/>
                <w:color w:val="000000"/>
                <w:sz w:val="18"/>
                <w:szCs w:val="18"/>
                <w:lang w:val="en-US" w:eastAsia="nl-BE"/>
              </w:rPr>
            </w:pPr>
          </w:p>
        </w:tc>
        <w:tc>
          <w:tcPr>
            <w:tcW w:w="1984" w:type="dxa"/>
            <w:tcBorders>
              <w:top w:val="nil"/>
              <w:left w:val="nil"/>
              <w:bottom w:val="single" w:sz="8" w:space="0" w:color="auto"/>
              <w:right w:val="single" w:sz="8" w:space="0" w:color="auto"/>
            </w:tcBorders>
            <w:shd w:val="clear" w:color="auto" w:fill="auto"/>
            <w:vAlign w:val="center"/>
          </w:tcPr>
          <w:p w14:paraId="47EB9AC8"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Propan-2-ol: 5780 Pa at 25°C</w:t>
            </w:r>
          </w:p>
        </w:tc>
        <w:tc>
          <w:tcPr>
            <w:tcW w:w="3093" w:type="dxa"/>
            <w:vMerge/>
            <w:tcBorders>
              <w:left w:val="nil"/>
              <w:bottom w:val="single" w:sz="8" w:space="0" w:color="auto"/>
              <w:right w:val="single" w:sz="8" w:space="0" w:color="auto"/>
            </w:tcBorders>
            <w:shd w:val="clear" w:color="auto" w:fill="auto"/>
            <w:vAlign w:val="center"/>
          </w:tcPr>
          <w:p w14:paraId="349DD08F" w14:textId="77777777" w:rsidR="00BA2287" w:rsidRPr="00DF5603" w:rsidRDefault="00BA2287" w:rsidP="00BA2287">
            <w:pPr>
              <w:rPr>
                <w:rFonts w:cs="Calibri"/>
                <w:b/>
                <w:bCs/>
                <w:color w:val="000000"/>
                <w:sz w:val="18"/>
                <w:szCs w:val="18"/>
                <w:lang w:val="en-US" w:eastAsia="nl-BE"/>
              </w:rPr>
            </w:pPr>
          </w:p>
        </w:tc>
      </w:tr>
      <w:tr w:rsidR="00BA2287" w:rsidRPr="00DF5603" w14:paraId="30EA4197" w14:textId="77777777" w:rsidTr="00BA2287">
        <w:trPr>
          <w:trHeight w:val="465"/>
        </w:trPr>
        <w:tc>
          <w:tcPr>
            <w:tcW w:w="2055" w:type="dxa"/>
            <w:vMerge/>
            <w:tcBorders>
              <w:left w:val="single" w:sz="8" w:space="0" w:color="auto"/>
              <w:bottom w:val="single" w:sz="8" w:space="0" w:color="auto"/>
              <w:right w:val="single" w:sz="8" w:space="0" w:color="auto"/>
            </w:tcBorders>
            <w:shd w:val="clear" w:color="auto" w:fill="auto"/>
            <w:vAlign w:val="center"/>
          </w:tcPr>
          <w:p w14:paraId="0FCF2FFD" w14:textId="77777777" w:rsidR="00BA2287" w:rsidRPr="00DF5603" w:rsidRDefault="00BA2287" w:rsidP="00BA2287">
            <w:pP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1A70BABB"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Body weight:</w:t>
            </w:r>
          </w:p>
        </w:tc>
        <w:tc>
          <w:tcPr>
            <w:tcW w:w="1984" w:type="dxa"/>
            <w:tcBorders>
              <w:top w:val="nil"/>
              <w:left w:val="nil"/>
              <w:bottom w:val="single" w:sz="8" w:space="0" w:color="auto"/>
              <w:right w:val="single" w:sz="8" w:space="0" w:color="auto"/>
            </w:tcBorders>
            <w:shd w:val="clear" w:color="auto" w:fill="auto"/>
            <w:vAlign w:val="center"/>
          </w:tcPr>
          <w:p w14:paraId="71B845C9"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60 kg</w:t>
            </w:r>
          </w:p>
        </w:tc>
        <w:tc>
          <w:tcPr>
            <w:tcW w:w="3093" w:type="dxa"/>
            <w:tcBorders>
              <w:top w:val="single" w:sz="4" w:space="0" w:color="auto"/>
              <w:left w:val="nil"/>
              <w:bottom w:val="single" w:sz="8" w:space="0" w:color="auto"/>
              <w:right w:val="single" w:sz="8" w:space="0" w:color="auto"/>
            </w:tcBorders>
            <w:shd w:val="clear" w:color="auto" w:fill="auto"/>
            <w:vAlign w:val="center"/>
          </w:tcPr>
          <w:p w14:paraId="455A3684" w14:textId="77777777" w:rsidR="00BA2287" w:rsidRPr="00DF5603" w:rsidRDefault="00BA2287" w:rsidP="00BA2287">
            <w:pPr>
              <w:rPr>
                <w:rFonts w:cs="Calibri"/>
                <w:b/>
                <w:bCs/>
                <w:color w:val="000000"/>
                <w:sz w:val="18"/>
                <w:szCs w:val="18"/>
                <w:lang w:val="nl-BE" w:eastAsia="nl-BE"/>
              </w:rPr>
            </w:pPr>
            <w:r w:rsidRPr="00DF5603">
              <w:rPr>
                <w:rFonts w:cs="Calibri"/>
                <w:color w:val="000000"/>
                <w:sz w:val="18"/>
                <w:szCs w:val="18"/>
                <w:lang w:val="nl-BE" w:eastAsia="nl-BE"/>
              </w:rPr>
              <w:t>HEAdhoc recommendation 14</w:t>
            </w:r>
          </w:p>
        </w:tc>
      </w:tr>
      <w:tr w:rsidR="00BA2287" w:rsidRPr="00DF5603" w14:paraId="14E86FA4" w14:textId="77777777" w:rsidTr="00BA2287">
        <w:trPr>
          <w:trHeight w:val="323"/>
        </w:trPr>
        <w:tc>
          <w:tcPr>
            <w:tcW w:w="9400"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25E31D51" w14:textId="62F8C0ED" w:rsidR="00BA2287" w:rsidRPr="00DF5603" w:rsidRDefault="00BA2287" w:rsidP="00BA2287">
            <w:pPr>
              <w:rPr>
                <w:rFonts w:cs="Calibri"/>
                <w:b/>
                <w:bCs/>
                <w:color w:val="000000"/>
                <w:sz w:val="18"/>
                <w:szCs w:val="18"/>
                <w:lang w:val="en-US" w:eastAsia="nl-BE"/>
              </w:rPr>
            </w:pPr>
            <w:r w:rsidRPr="00DF5603">
              <w:rPr>
                <w:rFonts w:cs="Calibri"/>
                <w:b/>
                <w:bCs/>
                <w:color w:val="000000"/>
                <w:sz w:val="18"/>
                <w:szCs w:val="18"/>
                <w:lang w:val="en-US" w:eastAsia="nl-BE"/>
              </w:rPr>
              <w:t>Dermal exposure: BEAT</w:t>
            </w:r>
            <w:r w:rsidR="006910A5" w:rsidRPr="00DF5603">
              <w:rPr>
                <w:rFonts w:cs="Calibri"/>
                <w:b/>
                <w:bCs/>
                <w:color w:val="000000"/>
                <w:sz w:val="18"/>
                <w:szCs w:val="18"/>
                <w:vertAlign w:val="superscript"/>
                <w:lang w:val="en-US" w:eastAsia="nl-BE"/>
              </w:rPr>
              <w:t>3</w:t>
            </w:r>
          </w:p>
        </w:tc>
      </w:tr>
      <w:tr w:rsidR="00BA2287" w:rsidRPr="00DF5603" w14:paraId="6278B63D" w14:textId="77777777" w:rsidTr="00BA2287">
        <w:trPr>
          <w:trHeight w:val="465"/>
        </w:trPr>
        <w:tc>
          <w:tcPr>
            <w:tcW w:w="2055" w:type="dxa"/>
            <w:vMerge w:val="restart"/>
            <w:tcBorders>
              <w:top w:val="nil"/>
              <w:left w:val="single" w:sz="8" w:space="0" w:color="auto"/>
              <w:right w:val="single" w:sz="8" w:space="0" w:color="auto"/>
            </w:tcBorders>
            <w:shd w:val="clear" w:color="auto" w:fill="auto"/>
            <w:vAlign w:val="center"/>
          </w:tcPr>
          <w:p w14:paraId="340F976F" w14:textId="77777777" w:rsidR="00BA2287" w:rsidRPr="00DF5603" w:rsidRDefault="00BA2287" w:rsidP="00BA2287">
            <w:pPr>
              <w:jc w:val="center"/>
              <w:rPr>
                <w:rFonts w:cs="Calibri"/>
                <w:color w:val="000000"/>
                <w:sz w:val="18"/>
                <w:szCs w:val="18"/>
                <w:lang w:eastAsia="nl-BE"/>
              </w:rPr>
            </w:pPr>
            <w:r w:rsidRPr="00DF5603">
              <w:rPr>
                <w:rFonts w:cs="Calibri"/>
                <w:color w:val="000000"/>
                <w:sz w:val="18"/>
                <w:szCs w:val="18"/>
                <w:lang w:eastAsia="nl-BE"/>
              </w:rPr>
              <w:t>Tier 1</w:t>
            </w:r>
          </w:p>
        </w:tc>
        <w:tc>
          <w:tcPr>
            <w:tcW w:w="2268" w:type="dxa"/>
            <w:tcBorders>
              <w:top w:val="nil"/>
              <w:left w:val="nil"/>
              <w:bottom w:val="single" w:sz="8" w:space="0" w:color="auto"/>
              <w:right w:val="single" w:sz="8" w:space="0" w:color="auto"/>
            </w:tcBorders>
            <w:shd w:val="clear" w:color="auto" w:fill="auto"/>
            <w:vAlign w:val="center"/>
          </w:tcPr>
          <w:p w14:paraId="55314149"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Exposed surface area</w:t>
            </w:r>
          </w:p>
        </w:tc>
        <w:tc>
          <w:tcPr>
            <w:tcW w:w="1984" w:type="dxa"/>
            <w:tcBorders>
              <w:top w:val="nil"/>
              <w:left w:val="nil"/>
              <w:bottom w:val="single" w:sz="8" w:space="0" w:color="auto"/>
              <w:right w:val="single" w:sz="8" w:space="0" w:color="auto"/>
            </w:tcBorders>
            <w:shd w:val="clear" w:color="auto" w:fill="auto"/>
            <w:vAlign w:val="center"/>
          </w:tcPr>
          <w:p w14:paraId="5DA25DB1" w14:textId="77777777" w:rsidR="00BA2287" w:rsidRPr="00DF5603" w:rsidRDefault="00BA2287" w:rsidP="00BA2287">
            <w:r w:rsidRPr="00DF5603">
              <w:rPr>
                <w:rFonts w:cs="Calibri"/>
                <w:color w:val="000000"/>
                <w:sz w:val="18"/>
                <w:szCs w:val="18"/>
                <w:lang w:val="nl-BE" w:eastAsia="nl-BE"/>
              </w:rPr>
              <w:t>Hand palms:</w:t>
            </w:r>
            <w:r w:rsidRPr="00DF5603">
              <w:t xml:space="preserve"> </w:t>
            </w:r>
          </w:p>
          <w:p w14:paraId="38F136C7" w14:textId="77777777" w:rsidR="00BA2287" w:rsidRPr="00DF5603" w:rsidRDefault="00BA2287" w:rsidP="00BA2287">
            <w:pPr>
              <w:rPr>
                <w:rFonts w:cs="Calibri"/>
                <w:color w:val="000000"/>
                <w:sz w:val="18"/>
                <w:szCs w:val="18"/>
                <w:lang w:val="en-US" w:eastAsia="nl-BE"/>
              </w:rPr>
            </w:pPr>
            <w:r w:rsidRPr="00DF5603">
              <w:t>205</w:t>
            </w:r>
            <w:r w:rsidRPr="00DF5603">
              <w:rPr>
                <w:rFonts w:cs="Calibri"/>
                <w:color w:val="000000"/>
                <w:sz w:val="18"/>
                <w:szCs w:val="18"/>
                <w:lang w:val="nl-BE" w:eastAsia="nl-BE"/>
              </w:rPr>
              <w:t xml:space="preserve"> cm</w:t>
            </w:r>
            <w:r w:rsidRPr="00DF5603">
              <w:rPr>
                <w:rFonts w:cs="Calibri"/>
                <w:color w:val="000000"/>
                <w:sz w:val="18"/>
                <w:szCs w:val="18"/>
                <w:vertAlign w:val="superscript"/>
                <w:lang w:val="nl-BE" w:eastAsia="nl-BE"/>
              </w:rPr>
              <w:t>2</w:t>
            </w:r>
          </w:p>
        </w:tc>
        <w:tc>
          <w:tcPr>
            <w:tcW w:w="3093" w:type="dxa"/>
            <w:tcBorders>
              <w:top w:val="nil"/>
              <w:left w:val="nil"/>
              <w:bottom w:val="single" w:sz="8" w:space="0" w:color="auto"/>
              <w:right w:val="single" w:sz="8" w:space="0" w:color="auto"/>
            </w:tcBorders>
            <w:shd w:val="clear" w:color="auto" w:fill="auto"/>
            <w:vAlign w:val="center"/>
          </w:tcPr>
          <w:p w14:paraId="18CF4437"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HEAdhoc recommendation 14</w:t>
            </w:r>
          </w:p>
        </w:tc>
      </w:tr>
      <w:tr w:rsidR="00BA2287" w:rsidRPr="00DF5603" w14:paraId="248F995E"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4BF42E35"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719D7E3E"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Dermal flux rate</w:t>
            </w:r>
          </w:p>
        </w:tc>
        <w:tc>
          <w:tcPr>
            <w:tcW w:w="1984" w:type="dxa"/>
            <w:tcBorders>
              <w:top w:val="nil"/>
              <w:left w:val="nil"/>
              <w:bottom w:val="single" w:sz="8" w:space="0" w:color="auto"/>
              <w:right w:val="single" w:sz="8" w:space="0" w:color="auto"/>
            </w:tcBorders>
            <w:shd w:val="clear" w:color="auto" w:fill="auto"/>
            <w:vAlign w:val="center"/>
          </w:tcPr>
          <w:p w14:paraId="42010C4E"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0.85 mg/cm</w:t>
            </w:r>
            <w:r w:rsidRPr="00DF5603">
              <w:rPr>
                <w:rFonts w:cs="Calibri"/>
                <w:color w:val="000000"/>
                <w:sz w:val="18"/>
                <w:szCs w:val="18"/>
                <w:vertAlign w:val="superscript"/>
                <w:lang w:val="nl-BE" w:eastAsia="nl-BE"/>
              </w:rPr>
              <w:t>2</w:t>
            </w:r>
            <w:r w:rsidRPr="00DF5603">
              <w:rPr>
                <w:rFonts w:cs="Calibri"/>
                <w:color w:val="000000"/>
                <w:sz w:val="18"/>
                <w:szCs w:val="18"/>
                <w:lang w:val="nl-BE" w:eastAsia="nl-BE"/>
              </w:rPr>
              <w:t>/h</w:t>
            </w:r>
          </w:p>
        </w:tc>
        <w:tc>
          <w:tcPr>
            <w:tcW w:w="3093" w:type="dxa"/>
            <w:tcBorders>
              <w:top w:val="nil"/>
              <w:left w:val="nil"/>
              <w:bottom w:val="single" w:sz="8" w:space="0" w:color="auto"/>
              <w:right w:val="single" w:sz="8" w:space="0" w:color="auto"/>
            </w:tcBorders>
            <w:shd w:val="clear" w:color="auto" w:fill="auto"/>
            <w:vAlign w:val="center"/>
          </w:tcPr>
          <w:p w14:paraId="3D41E8DF"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Boatman et al. 1998</w:t>
            </w:r>
          </w:p>
        </w:tc>
      </w:tr>
      <w:tr w:rsidR="00BA2287" w:rsidRPr="00DF5603" w14:paraId="10144355"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33FB6345"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4E1C29C7"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 xml:space="preserve">Indicative value BEAT </w:t>
            </w:r>
          </w:p>
        </w:tc>
        <w:tc>
          <w:tcPr>
            <w:tcW w:w="1984" w:type="dxa"/>
            <w:tcBorders>
              <w:top w:val="nil"/>
              <w:left w:val="nil"/>
              <w:bottom w:val="single" w:sz="8" w:space="0" w:color="auto"/>
              <w:right w:val="single" w:sz="8" w:space="0" w:color="auto"/>
            </w:tcBorders>
            <w:shd w:val="clear" w:color="auto" w:fill="auto"/>
            <w:vAlign w:val="center"/>
          </w:tcPr>
          <w:p w14:paraId="297B9DB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0,214 ml/min</w:t>
            </w:r>
          </w:p>
        </w:tc>
        <w:tc>
          <w:tcPr>
            <w:tcW w:w="3093" w:type="dxa"/>
            <w:vMerge w:val="restart"/>
            <w:tcBorders>
              <w:top w:val="nil"/>
              <w:left w:val="nil"/>
              <w:right w:val="single" w:sz="8" w:space="0" w:color="auto"/>
            </w:tcBorders>
            <w:shd w:val="clear" w:color="auto" w:fill="auto"/>
            <w:vAlign w:val="center"/>
          </w:tcPr>
          <w:p w14:paraId="065E814D" w14:textId="77777777" w:rsidR="00BA2287" w:rsidRPr="00DF5603" w:rsidRDefault="00BA2287" w:rsidP="00BA2287">
            <w:pPr>
              <w:rPr>
                <w:rFonts w:cs="Calibri"/>
                <w:b/>
                <w:bCs/>
                <w:color w:val="000000"/>
                <w:sz w:val="18"/>
                <w:szCs w:val="18"/>
                <w:lang w:val="en-US" w:eastAsia="nl-BE"/>
              </w:rPr>
            </w:pPr>
          </w:p>
          <w:p w14:paraId="72931833"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Expert judgement eCA</w:t>
            </w:r>
          </w:p>
        </w:tc>
      </w:tr>
      <w:tr w:rsidR="00BA2287" w:rsidRPr="00DF5603" w14:paraId="338B5CA0"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7467CF72"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4D8E31C3"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Frequency of use</w:t>
            </w:r>
          </w:p>
        </w:tc>
        <w:tc>
          <w:tcPr>
            <w:tcW w:w="1984" w:type="dxa"/>
            <w:tcBorders>
              <w:top w:val="nil"/>
              <w:left w:val="nil"/>
              <w:bottom w:val="single" w:sz="8" w:space="0" w:color="auto"/>
              <w:right w:val="single" w:sz="8" w:space="0" w:color="auto"/>
            </w:tcBorders>
            <w:shd w:val="clear" w:color="auto" w:fill="auto"/>
            <w:vAlign w:val="center"/>
          </w:tcPr>
          <w:p w14:paraId="6317EEA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1/day</w:t>
            </w:r>
          </w:p>
        </w:tc>
        <w:tc>
          <w:tcPr>
            <w:tcW w:w="3093" w:type="dxa"/>
            <w:vMerge/>
            <w:tcBorders>
              <w:left w:val="nil"/>
              <w:right w:val="single" w:sz="8" w:space="0" w:color="auto"/>
            </w:tcBorders>
            <w:shd w:val="clear" w:color="auto" w:fill="auto"/>
            <w:vAlign w:val="center"/>
          </w:tcPr>
          <w:p w14:paraId="282BCE05" w14:textId="77777777" w:rsidR="00BA2287" w:rsidRPr="00DF5603" w:rsidRDefault="00BA2287" w:rsidP="00BA2287">
            <w:pPr>
              <w:rPr>
                <w:rFonts w:cs="Calibri"/>
                <w:color w:val="000000"/>
                <w:sz w:val="18"/>
                <w:szCs w:val="18"/>
                <w:lang w:val="en-US" w:eastAsia="nl-BE"/>
              </w:rPr>
            </w:pPr>
          </w:p>
        </w:tc>
      </w:tr>
      <w:tr w:rsidR="00BA2287" w:rsidRPr="00DF5603" w14:paraId="3231110B"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046D328E"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6C392F8D"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nl-BE" w:eastAsia="nl-BE"/>
              </w:rPr>
              <w:t>Application/exposure duration</w:t>
            </w:r>
          </w:p>
        </w:tc>
        <w:tc>
          <w:tcPr>
            <w:tcW w:w="1984" w:type="dxa"/>
            <w:tcBorders>
              <w:top w:val="nil"/>
              <w:left w:val="nil"/>
              <w:bottom w:val="single" w:sz="8" w:space="0" w:color="auto"/>
              <w:right w:val="single" w:sz="8" w:space="0" w:color="auto"/>
            </w:tcBorders>
            <w:shd w:val="clear" w:color="auto" w:fill="auto"/>
            <w:vAlign w:val="center"/>
          </w:tcPr>
          <w:p w14:paraId="68E21660"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5 min</w:t>
            </w:r>
          </w:p>
        </w:tc>
        <w:tc>
          <w:tcPr>
            <w:tcW w:w="3093" w:type="dxa"/>
            <w:vMerge/>
            <w:tcBorders>
              <w:left w:val="nil"/>
              <w:right w:val="single" w:sz="8" w:space="0" w:color="auto"/>
            </w:tcBorders>
            <w:shd w:val="clear" w:color="auto" w:fill="auto"/>
            <w:vAlign w:val="center"/>
          </w:tcPr>
          <w:p w14:paraId="44815F47" w14:textId="77777777" w:rsidR="00BA2287" w:rsidRPr="00DF5603" w:rsidRDefault="00BA2287" w:rsidP="00BA2287">
            <w:pPr>
              <w:rPr>
                <w:rFonts w:cs="Calibri"/>
                <w:b/>
                <w:bCs/>
                <w:color w:val="000000"/>
                <w:sz w:val="18"/>
                <w:szCs w:val="18"/>
                <w:lang w:val="en-US" w:eastAsia="nl-BE"/>
              </w:rPr>
            </w:pPr>
          </w:p>
        </w:tc>
      </w:tr>
      <w:tr w:rsidR="00BA2287" w:rsidRPr="00DF5603" w14:paraId="50C7BF7E" w14:textId="77777777" w:rsidTr="00BA2287">
        <w:trPr>
          <w:trHeight w:val="465"/>
        </w:trPr>
        <w:tc>
          <w:tcPr>
            <w:tcW w:w="2055" w:type="dxa"/>
            <w:vMerge/>
            <w:tcBorders>
              <w:left w:val="single" w:sz="8" w:space="0" w:color="auto"/>
              <w:right w:val="single" w:sz="8" w:space="0" w:color="auto"/>
            </w:tcBorders>
            <w:shd w:val="clear" w:color="auto" w:fill="auto"/>
            <w:vAlign w:val="center"/>
          </w:tcPr>
          <w:p w14:paraId="1F679C34"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64E03C1F"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Area treated</w:t>
            </w:r>
          </w:p>
        </w:tc>
        <w:tc>
          <w:tcPr>
            <w:tcW w:w="1984" w:type="dxa"/>
            <w:tcBorders>
              <w:top w:val="nil"/>
              <w:left w:val="nil"/>
              <w:bottom w:val="single" w:sz="8" w:space="0" w:color="auto"/>
              <w:right w:val="single" w:sz="8" w:space="0" w:color="auto"/>
            </w:tcBorders>
            <w:shd w:val="clear" w:color="auto" w:fill="auto"/>
            <w:vAlign w:val="center"/>
          </w:tcPr>
          <w:p w14:paraId="096F6B2C" w14:textId="425A8394" w:rsidR="00BA2287" w:rsidRPr="00DF5603" w:rsidRDefault="00E90E02" w:rsidP="00BA2287">
            <w:pPr>
              <w:rPr>
                <w:rFonts w:cs="Calibri"/>
                <w:color w:val="000000"/>
                <w:sz w:val="18"/>
                <w:szCs w:val="18"/>
                <w:vertAlign w:val="superscript"/>
                <w:lang w:val="en-US" w:eastAsia="nl-BE"/>
              </w:rPr>
            </w:pPr>
            <w:r w:rsidRPr="00DF5603">
              <w:rPr>
                <w:rFonts w:cs="Calibri"/>
                <w:color w:val="000000"/>
                <w:sz w:val="18"/>
                <w:szCs w:val="18"/>
                <w:lang w:val="en-US" w:eastAsia="nl-BE"/>
              </w:rPr>
              <w:t>2 m</w:t>
            </w:r>
            <w:r w:rsidRPr="00DF5603">
              <w:rPr>
                <w:rFonts w:cs="Calibri"/>
                <w:color w:val="000000"/>
                <w:sz w:val="18"/>
                <w:szCs w:val="18"/>
                <w:vertAlign w:val="superscript"/>
                <w:lang w:val="en-US" w:eastAsia="nl-BE"/>
              </w:rPr>
              <w:t>2</w:t>
            </w:r>
            <w:r>
              <w:rPr>
                <w:rFonts w:cs="Calibri"/>
                <w:color w:val="000000"/>
                <w:sz w:val="18"/>
                <w:szCs w:val="18"/>
                <w:lang w:val="en-US" w:eastAsia="nl-BE"/>
              </w:rPr>
              <w:t>- unspecified room</w:t>
            </w:r>
            <w:r>
              <w:rPr>
                <w:rFonts w:cs="Calibri"/>
                <w:color w:val="000000"/>
                <w:sz w:val="18"/>
                <w:szCs w:val="18"/>
                <w:vertAlign w:val="superscript"/>
                <w:lang w:val="en-US" w:eastAsia="nl-BE"/>
              </w:rPr>
              <w:br/>
            </w:r>
            <w:r>
              <w:rPr>
                <w:rFonts w:cs="Calibri"/>
                <w:color w:val="000000"/>
                <w:sz w:val="18"/>
                <w:szCs w:val="18"/>
                <w:lang w:val="en-US" w:eastAsia="nl-BE"/>
              </w:rPr>
              <w:t>1 m</w:t>
            </w:r>
            <w:r>
              <w:rPr>
                <w:rFonts w:cs="Calibri"/>
                <w:color w:val="000000"/>
                <w:sz w:val="18"/>
                <w:szCs w:val="18"/>
                <w:vertAlign w:val="superscript"/>
                <w:lang w:val="en-US" w:eastAsia="nl-BE"/>
              </w:rPr>
              <w:t>2</w:t>
            </w:r>
            <w:r>
              <w:rPr>
                <w:rFonts w:cs="Calibri"/>
                <w:color w:val="000000"/>
                <w:sz w:val="18"/>
                <w:szCs w:val="18"/>
                <w:lang w:val="en-US" w:eastAsia="nl-BE"/>
              </w:rPr>
              <w:t xml:space="preserve"> – small room</w:t>
            </w:r>
            <w:r w:rsidRPr="00DF5603" w:rsidDel="00E90E02">
              <w:rPr>
                <w:rFonts w:cs="Calibri"/>
                <w:color w:val="000000"/>
                <w:sz w:val="18"/>
                <w:szCs w:val="18"/>
                <w:lang w:val="en-US" w:eastAsia="nl-BE"/>
              </w:rPr>
              <w:t xml:space="preserve"> </w:t>
            </w:r>
          </w:p>
        </w:tc>
        <w:tc>
          <w:tcPr>
            <w:tcW w:w="3093" w:type="dxa"/>
            <w:vMerge/>
            <w:tcBorders>
              <w:left w:val="nil"/>
              <w:bottom w:val="single" w:sz="8" w:space="0" w:color="auto"/>
              <w:right w:val="single" w:sz="8" w:space="0" w:color="auto"/>
            </w:tcBorders>
            <w:shd w:val="clear" w:color="auto" w:fill="auto"/>
            <w:vAlign w:val="center"/>
          </w:tcPr>
          <w:p w14:paraId="126F3EC5" w14:textId="77777777" w:rsidR="00BA2287" w:rsidRPr="00DF5603" w:rsidRDefault="00BA2287" w:rsidP="00BA2287">
            <w:pPr>
              <w:rPr>
                <w:rFonts w:cs="Calibri"/>
                <w:b/>
                <w:bCs/>
                <w:color w:val="000000"/>
                <w:sz w:val="18"/>
                <w:szCs w:val="18"/>
                <w:lang w:val="en-US" w:eastAsia="nl-BE"/>
              </w:rPr>
            </w:pPr>
          </w:p>
        </w:tc>
      </w:tr>
      <w:tr w:rsidR="00BA2287" w:rsidRPr="00DF5603" w14:paraId="2D7377A1" w14:textId="77777777" w:rsidTr="00BA2287">
        <w:trPr>
          <w:trHeight w:val="465"/>
        </w:trPr>
        <w:tc>
          <w:tcPr>
            <w:tcW w:w="2055" w:type="dxa"/>
            <w:vMerge/>
            <w:tcBorders>
              <w:left w:val="single" w:sz="8" w:space="0" w:color="auto"/>
              <w:bottom w:val="single" w:sz="8" w:space="0" w:color="auto"/>
              <w:right w:val="single" w:sz="8" w:space="0" w:color="auto"/>
            </w:tcBorders>
            <w:shd w:val="clear" w:color="auto" w:fill="auto"/>
            <w:vAlign w:val="center"/>
          </w:tcPr>
          <w:p w14:paraId="1A0A19E5" w14:textId="77777777" w:rsidR="00BA2287" w:rsidRPr="00DF5603" w:rsidRDefault="00BA2287" w:rsidP="00BA2287">
            <w:pPr>
              <w:jc w:val="center"/>
              <w:rPr>
                <w:rFonts w:cs="Calibri"/>
                <w:color w:val="000000"/>
                <w:sz w:val="18"/>
                <w:szCs w:val="18"/>
                <w:lang w:eastAsia="nl-BE"/>
              </w:rPr>
            </w:pPr>
          </w:p>
        </w:tc>
        <w:tc>
          <w:tcPr>
            <w:tcW w:w="2268" w:type="dxa"/>
            <w:tcBorders>
              <w:top w:val="nil"/>
              <w:left w:val="nil"/>
              <w:bottom w:val="single" w:sz="8" w:space="0" w:color="auto"/>
              <w:right w:val="single" w:sz="8" w:space="0" w:color="auto"/>
            </w:tcBorders>
            <w:shd w:val="clear" w:color="auto" w:fill="auto"/>
            <w:vAlign w:val="center"/>
          </w:tcPr>
          <w:p w14:paraId="109026DC" w14:textId="77777777" w:rsidR="00BA2287" w:rsidRPr="00DF5603" w:rsidRDefault="00BA2287" w:rsidP="00BA2287">
            <w:pPr>
              <w:rPr>
                <w:rFonts w:cs="Calibri"/>
                <w:b/>
                <w:bCs/>
                <w:color w:val="000000"/>
                <w:sz w:val="18"/>
                <w:szCs w:val="18"/>
                <w:lang w:val="en-US" w:eastAsia="nl-BE"/>
              </w:rPr>
            </w:pPr>
            <w:r w:rsidRPr="00DF5603">
              <w:rPr>
                <w:rFonts w:cs="Calibri"/>
                <w:color w:val="000000"/>
                <w:sz w:val="18"/>
                <w:szCs w:val="18"/>
                <w:lang w:val="en-US" w:eastAsia="nl-BE"/>
              </w:rPr>
              <w:t>PPE</w:t>
            </w:r>
          </w:p>
        </w:tc>
        <w:tc>
          <w:tcPr>
            <w:tcW w:w="1984" w:type="dxa"/>
            <w:tcBorders>
              <w:top w:val="nil"/>
              <w:left w:val="nil"/>
              <w:bottom w:val="single" w:sz="8" w:space="0" w:color="auto"/>
              <w:right w:val="single" w:sz="8" w:space="0" w:color="auto"/>
            </w:tcBorders>
            <w:shd w:val="clear" w:color="auto" w:fill="auto"/>
            <w:vAlign w:val="center"/>
          </w:tcPr>
          <w:p w14:paraId="052F700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none</w:t>
            </w:r>
          </w:p>
        </w:tc>
        <w:tc>
          <w:tcPr>
            <w:tcW w:w="3093" w:type="dxa"/>
            <w:tcBorders>
              <w:top w:val="nil"/>
              <w:left w:val="nil"/>
              <w:bottom w:val="single" w:sz="8" w:space="0" w:color="auto"/>
              <w:right w:val="single" w:sz="8" w:space="0" w:color="auto"/>
            </w:tcBorders>
            <w:shd w:val="clear" w:color="auto" w:fill="auto"/>
            <w:vAlign w:val="center"/>
          </w:tcPr>
          <w:p w14:paraId="07E9BFE5" w14:textId="77777777" w:rsidR="00BA2287" w:rsidRPr="00DF5603" w:rsidRDefault="00BA2287" w:rsidP="00BA2287">
            <w:pPr>
              <w:rPr>
                <w:rFonts w:cs="Calibri"/>
                <w:b/>
                <w:bCs/>
                <w:color w:val="000000"/>
                <w:sz w:val="18"/>
                <w:szCs w:val="18"/>
                <w:lang w:val="en-US" w:eastAsia="nl-BE"/>
              </w:rPr>
            </w:pPr>
          </w:p>
        </w:tc>
      </w:tr>
      <w:tr w:rsidR="00BA2287" w:rsidRPr="00DF5603" w14:paraId="29254BD9" w14:textId="77777777" w:rsidTr="00BA2287">
        <w:trPr>
          <w:trHeight w:val="300"/>
        </w:trPr>
        <w:tc>
          <w:tcPr>
            <w:tcW w:w="9400"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41C1213F" w14:textId="77777777" w:rsidR="00BA2287" w:rsidRPr="00DF5603" w:rsidRDefault="00BA2287" w:rsidP="00BA2287">
            <w:pPr>
              <w:rPr>
                <w:rFonts w:cs="Calibri"/>
                <w:b/>
                <w:bCs/>
                <w:color w:val="000000"/>
                <w:sz w:val="18"/>
                <w:szCs w:val="18"/>
                <w:lang w:val="en-US" w:eastAsia="nl-BE"/>
              </w:rPr>
            </w:pPr>
            <w:r w:rsidRPr="00DF5603">
              <w:rPr>
                <w:rFonts w:cs="Calibri"/>
                <w:b/>
                <w:bCs/>
                <w:color w:val="000000"/>
                <w:sz w:val="18"/>
                <w:szCs w:val="18"/>
                <w:lang w:val="en-US" w:eastAsia="nl-BE"/>
              </w:rPr>
              <w:t xml:space="preserve">Inhalation exposure: ConsExpo </w:t>
            </w:r>
          </w:p>
        </w:tc>
      </w:tr>
      <w:tr w:rsidR="00BA2287" w:rsidRPr="00DF5603" w14:paraId="698D3E1E" w14:textId="77777777" w:rsidTr="00BA2287">
        <w:trPr>
          <w:trHeight w:val="300"/>
        </w:trPr>
        <w:tc>
          <w:tcPr>
            <w:tcW w:w="2055" w:type="dxa"/>
            <w:vMerge w:val="restart"/>
            <w:tcBorders>
              <w:top w:val="single" w:sz="4" w:space="0" w:color="auto"/>
              <w:left w:val="single" w:sz="4" w:space="0" w:color="auto"/>
              <w:right w:val="single" w:sz="4" w:space="0" w:color="auto"/>
            </w:tcBorders>
            <w:vAlign w:val="center"/>
          </w:tcPr>
          <w:p w14:paraId="16DB9522" w14:textId="77777777" w:rsidR="00BA2287" w:rsidRPr="00DF5603" w:rsidRDefault="00BA2287" w:rsidP="00BA2287">
            <w:pPr>
              <w:jc w:val="center"/>
              <w:rPr>
                <w:rFonts w:cs="Calibri"/>
                <w:color w:val="000000"/>
                <w:sz w:val="18"/>
                <w:szCs w:val="18"/>
                <w:lang w:val="en-US" w:eastAsia="nl-BE"/>
              </w:rPr>
            </w:pPr>
            <w:r w:rsidRPr="00DF5603">
              <w:rPr>
                <w:rFonts w:cs="Calibri"/>
                <w:color w:val="000000"/>
                <w:sz w:val="18"/>
                <w:szCs w:val="18"/>
                <w:lang w:val="en-US" w:eastAsia="nl-BE"/>
              </w:rPr>
              <w:t>Tier 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0F4EFE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Application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FA42D62" w14:textId="77777777" w:rsidR="00BA2287" w:rsidRPr="00DF5603" w:rsidRDefault="00BA2287" w:rsidP="00BA2287">
            <w:pPr>
              <w:rPr>
                <w:rFonts w:cs="Calibri"/>
                <w:color w:val="000000"/>
                <w:sz w:val="18"/>
                <w:szCs w:val="18"/>
                <w:vertAlign w:val="superscript"/>
                <w:lang w:val="nl-BE" w:eastAsia="nl-BE"/>
              </w:rPr>
            </w:pPr>
            <w:r w:rsidRPr="00DF5603">
              <w:rPr>
                <w:rFonts w:cs="Calibri"/>
                <w:color w:val="000000"/>
                <w:sz w:val="18"/>
                <w:szCs w:val="18"/>
                <w:lang w:val="nl-BE" w:eastAsia="nl-BE"/>
              </w:rPr>
              <w:t>1 wipe / m</w:t>
            </w:r>
            <w:r w:rsidRPr="00DF5603">
              <w:rPr>
                <w:rFonts w:cs="Calibri"/>
                <w:color w:val="000000"/>
                <w:sz w:val="18"/>
                <w:szCs w:val="18"/>
                <w:vertAlign w:val="superscript"/>
                <w:lang w:val="nl-BE" w:eastAsia="nl-BE"/>
              </w:rPr>
              <w:t>2</w:t>
            </w:r>
          </w:p>
          <w:p w14:paraId="686DF8D8"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3.75 g / wipe</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5DF05F84"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Product specific data</w:t>
            </w:r>
          </w:p>
        </w:tc>
      </w:tr>
      <w:tr w:rsidR="00BA2287" w:rsidRPr="00DF5603" w14:paraId="60102F0E" w14:textId="77777777" w:rsidTr="00BA2287">
        <w:trPr>
          <w:trHeight w:val="300"/>
        </w:trPr>
        <w:tc>
          <w:tcPr>
            <w:tcW w:w="2055" w:type="dxa"/>
            <w:vMerge/>
            <w:tcBorders>
              <w:left w:val="single" w:sz="4" w:space="0" w:color="auto"/>
              <w:right w:val="single" w:sz="4" w:space="0" w:color="auto"/>
            </w:tcBorders>
            <w:vAlign w:val="center"/>
          </w:tcPr>
          <w:p w14:paraId="6A94E5B4"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D3D1E4D"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Molecular weight matrix</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EF5CC78" w14:textId="7C0E3191" w:rsidR="00052A16" w:rsidRPr="00DF5603" w:rsidRDefault="00052A16" w:rsidP="00052A16">
            <w:r w:rsidRPr="00DF5603">
              <w:rPr>
                <w:rFonts w:cs="Calibri"/>
                <w:color w:val="000000"/>
                <w:sz w:val="18"/>
                <w:szCs w:val="18"/>
                <w:lang w:val="en-US" w:eastAsia="nl-BE"/>
              </w:rPr>
              <w:t>Propan-1-ol:</w:t>
            </w:r>
            <w:r w:rsidRPr="00DF5603">
              <w:t xml:space="preserve"> </w:t>
            </w:r>
          </w:p>
          <w:p w14:paraId="56B1CF57" w14:textId="77777777" w:rsidR="00052A16" w:rsidRPr="00DF5603" w:rsidRDefault="00052A16" w:rsidP="00052A16">
            <w:pPr>
              <w:rPr>
                <w:rFonts w:cs="Calibri"/>
                <w:color w:val="000000"/>
                <w:sz w:val="18"/>
                <w:szCs w:val="18"/>
                <w:lang w:val="en-US" w:eastAsia="nl-BE"/>
              </w:rPr>
            </w:pPr>
            <w:r w:rsidRPr="00DF5603">
              <w:rPr>
                <w:rFonts w:cs="Calibri"/>
                <w:color w:val="000000"/>
                <w:sz w:val="18"/>
                <w:szCs w:val="18"/>
                <w:lang w:val="en-US" w:eastAsia="nl-BE"/>
              </w:rPr>
              <w:t>24,58 g/mol</w:t>
            </w:r>
          </w:p>
          <w:p w14:paraId="7E6C1BD6" w14:textId="77777777" w:rsidR="00052A16" w:rsidRPr="00DF5603" w:rsidRDefault="00052A16" w:rsidP="00052A16">
            <w:pPr>
              <w:rPr>
                <w:rFonts w:cs="Calibri"/>
                <w:color w:val="000000"/>
                <w:sz w:val="18"/>
                <w:szCs w:val="18"/>
                <w:lang w:val="en-US" w:eastAsia="nl-BE"/>
              </w:rPr>
            </w:pPr>
            <w:r w:rsidRPr="00DF5603">
              <w:rPr>
                <w:rFonts w:cs="Calibri"/>
                <w:color w:val="000000"/>
                <w:sz w:val="18"/>
                <w:szCs w:val="18"/>
                <w:lang w:val="en-US" w:eastAsia="nl-BE"/>
              </w:rPr>
              <w:t xml:space="preserve">Propan-2-ol: </w:t>
            </w:r>
          </w:p>
          <w:p w14:paraId="5CC07019" w14:textId="1474DBC7" w:rsidR="00BA2287" w:rsidRPr="00DF5603" w:rsidRDefault="00052A16" w:rsidP="00052A16">
            <w:pPr>
              <w:rPr>
                <w:rFonts w:cs="Calibri"/>
                <w:color w:val="000000"/>
                <w:sz w:val="18"/>
                <w:szCs w:val="18"/>
                <w:lang w:val="en-US" w:eastAsia="nl-BE"/>
              </w:rPr>
            </w:pPr>
            <w:r w:rsidRPr="00DF5603">
              <w:rPr>
                <w:rFonts w:cs="Calibri"/>
                <w:color w:val="000000"/>
                <w:sz w:val="18"/>
                <w:szCs w:val="18"/>
                <w:lang w:val="en-US" w:eastAsia="nl-BE"/>
              </w:rPr>
              <w:t>31,38 g/mol</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5D99604C"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Product specific data</w:t>
            </w:r>
          </w:p>
        </w:tc>
      </w:tr>
      <w:tr w:rsidR="00BA2287" w:rsidRPr="00DF5603" w14:paraId="4EF117A2" w14:textId="77777777" w:rsidTr="00BA2287">
        <w:trPr>
          <w:trHeight w:val="300"/>
        </w:trPr>
        <w:tc>
          <w:tcPr>
            <w:tcW w:w="2055" w:type="dxa"/>
            <w:vMerge/>
            <w:tcBorders>
              <w:left w:val="single" w:sz="4" w:space="0" w:color="auto"/>
              <w:right w:val="single" w:sz="4" w:space="0" w:color="auto"/>
            </w:tcBorders>
            <w:vAlign w:val="center"/>
          </w:tcPr>
          <w:p w14:paraId="67EA180E" w14:textId="77777777" w:rsidR="00BA2287" w:rsidRPr="00DF5603" w:rsidRDefault="00BA2287" w:rsidP="00BA2287">
            <w:pPr>
              <w:jc w:val="center"/>
              <w:rPr>
                <w:rFonts w:cs="Calibri"/>
                <w:color w:val="000000"/>
                <w:sz w:val="18"/>
                <w:szCs w:val="18"/>
                <w:lang w:val="en-US" w:eastAsia="nl-BE"/>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1AA9C77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Kow (10 log)</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E56467E"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0.25 Propan-1-ol</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4EDB524C"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CAR</w:t>
            </w:r>
          </w:p>
        </w:tc>
      </w:tr>
      <w:tr w:rsidR="00BA2287" w:rsidRPr="00DF5603" w14:paraId="4D6AC256" w14:textId="77777777" w:rsidTr="00BA2287">
        <w:trPr>
          <w:trHeight w:val="300"/>
        </w:trPr>
        <w:tc>
          <w:tcPr>
            <w:tcW w:w="2055" w:type="dxa"/>
            <w:vMerge/>
            <w:tcBorders>
              <w:left w:val="single" w:sz="4" w:space="0" w:color="auto"/>
              <w:right w:val="single" w:sz="4" w:space="0" w:color="auto"/>
            </w:tcBorders>
            <w:vAlign w:val="center"/>
          </w:tcPr>
          <w:p w14:paraId="12247C85" w14:textId="77777777" w:rsidR="00BA2287" w:rsidRPr="00DF5603" w:rsidRDefault="00BA2287" w:rsidP="00BA2287">
            <w:pPr>
              <w:jc w:val="center"/>
              <w:rPr>
                <w:rFonts w:cs="Calibri"/>
                <w:color w:val="000000"/>
                <w:sz w:val="18"/>
                <w:szCs w:val="18"/>
                <w:lang w:val="en-US" w:eastAsia="nl-BE"/>
              </w:rPr>
            </w:pPr>
          </w:p>
        </w:tc>
        <w:tc>
          <w:tcPr>
            <w:tcW w:w="2268" w:type="dxa"/>
            <w:vMerge/>
            <w:tcBorders>
              <w:left w:val="single" w:sz="4" w:space="0" w:color="auto"/>
              <w:bottom w:val="single" w:sz="4" w:space="0" w:color="auto"/>
              <w:right w:val="single" w:sz="4" w:space="0" w:color="auto"/>
            </w:tcBorders>
            <w:shd w:val="clear" w:color="auto" w:fill="auto"/>
            <w:vAlign w:val="center"/>
          </w:tcPr>
          <w:p w14:paraId="1CC9A58D" w14:textId="77777777" w:rsidR="00BA2287" w:rsidRPr="00DF5603" w:rsidRDefault="00BA2287" w:rsidP="00BA2287">
            <w:pPr>
              <w:rPr>
                <w:rFonts w:cs="Calibri"/>
                <w:color w:val="000000"/>
                <w:sz w:val="18"/>
                <w:szCs w:val="18"/>
                <w:lang w:val="en-US" w:eastAsia="nl-BE"/>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EE0E4A4"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0.05 Propan-2-ol</w:t>
            </w:r>
          </w:p>
        </w:tc>
        <w:tc>
          <w:tcPr>
            <w:tcW w:w="3093" w:type="dxa"/>
            <w:vMerge/>
            <w:tcBorders>
              <w:left w:val="single" w:sz="4" w:space="0" w:color="auto"/>
              <w:bottom w:val="single" w:sz="4" w:space="0" w:color="auto"/>
              <w:right w:val="single" w:sz="4" w:space="0" w:color="auto"/>
            </w:tcBorders>
            <w:shd w:val="clear" w:color="auto" w:fill="auto"/>
            <w:vAlign w:val="center"/>
          </w:tcPr>
          <w:p w14:paraId="14B0604A"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0492DE3E" w14:textId="77777777" w:rsidTr="00BA2287">
        <w:trPr>
          <w:trHeight w:val="300"/>
        </w:trPr>
        <w:tc>
          <w:tcPr>
            <w:tcW w:w="2055" w:type="dxa"/>
            <w:vMerge/>
            <w:tcBorders>
              <w:left w:val="single" w:sz="4" w:space="0" w:color="auto"/>
              <w:right w:val="single" w:sz="4" w:space="0" w:color="auto"/>
            </w:tcBorders>
            <w:vAlign w:val="center"/>
          </w:tcPr>
          <w:p w14:paraId="13AE33B6"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02981F"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Absorption value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792B04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100%</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21819DE3"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Default value</w:t>
            </w:r>
          </w:p>
        </w:tc>
      </w:tr>
      <w:tr w:rsidR="00BA2287" w:rsidRPr="00DF5603" w14:paraId="47E7C0B0" w14:textId="77777777" w:rsidTr="00BA2287">
        <w:trPr>
          <w:trHeight w:val="300"/>
        </w:trPr>
        <w:tc>
          <w:tcPr>
            <w:tcW w:w="2055" w:type="dxa"/>
            <w:vMerge/>
            <w:tcBorders>
              <w:left w:val="single" w:sz="4" w:space="0" w:color="auto"/>
              <w:right w:val="single" w:sz="4" w:space="0" w:color="auto"/>
            </w:tcBorders>
            <w:vAlign w:val="center"/>
          </w:tcPr>
          <w:p w14:paraId="11649CA9"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DAB258"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Inhalation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FF8C796"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1.25 m</w:t>
            </w:r>
            <w:r w:rsidRPr="00DF5603">
              <w:rPr>
                <w:rFonts w:cs="Calibri"/>
                <w:color w:val="000000"/>
                <w:sz w:val="18"/>
                <w:szCs w:val="18"/>
                <w:vertAlign w:val="superscript"/>
                <w:lang w:val="nl-BE" w:eastAsia="nl-BE"/>
              </w:rPr>
              <w:t>3</w:t>
            </w:r>
            <w:r w:rsidRPr="00DF5603">
              <w:rPr>
                <w:rFonts w:cs="Calibri"/>
                <w:color w:val="000000"/>
                <w:sz w:val="18"/>
                <w:szCs w:val="18"/>
                <w:lang w:val="nl-BE" w:eastAsia="nl-BE"/>
              </w:rPr>
              <w:t>/h</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360DBBBB"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HEAdhoc recommendation 14</w:t>
            </w:r>
          </w:p>
        </w:tc>
      </w:tr>
      <w:tr w:rsidR="00BA2287" w:rsidRPr="00DF5603" w14:paraId="504AA7E6" w14:textId="77777777" w:rsidTr="00BA2287">
        <w:trPr>
          <w:trHeight w:val="300"/>
        </w:trPr>
        <w:tc>
          <w:tcPr>
            <w:tcW w:w="2055" w:type="dxa"/>
            <w:vMerge/>
            <w:tcBorders>
              <w:left w:val="single" w:sz="4" w:space="0" w:color="auto"/>
              <w:right w:val="single" w:sz="4" w:space="0" w:color="auto"/>
            </w:tcBorders>
            <w:vAlign w:val="center"/>
          </w:tcPr>
          <w:p w14:paraId="20D7EBEB"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8250E5"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Release mode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0660F59"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Increasing</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06679EFB"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69D7AEE4" w14:textId="77777777" w:rsidTr="00BA2287">
        <w:trPr>
          <w:trHeight w:val="300"/>
        </w:trPr>
        <w:tc>
          <w:tcPr>
            <w:tcW w:w="2055" w:type="dxa"/>
            <w:vMerge/>
            <w:tcBorders>
              <w:left w:val="single" w:sz="4" w:space="0" w:color="auto"/>
              <w:right w:val="single" w:sz="4" w:space="0" w:color="auto"/>
            </w:tcBorders>
            <w:vAlign w:val="center"/>
          </w:tcPr>
          <w:p w14:paraId="5B17FC8B"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240401B"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Mass transfer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5E81CF5"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nl-BE" w:eastAsia="nl-BE"/>
              </w:rPr>
              <w:t>10 m/hr</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24ABB1FB"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Consexpo Cleaning Products Fact Sheet</w:t>
            </w:r>
          </w:p>
        </w:tc>
      </w:tr>
      <w:tr w:rsidR="00BA2287" w:rsidRPr="00DF5603" w14:paraId="4F7F22F1" w14:textId="77777777" w:rsidTr="00BA2287">
        <w:trPr>
          <w:trHeight w:val="300"/>
        </w:trPr>
        <w:tc>
          <w:tcPr>
            <w:tcW w:w="2055" w:type="dxa"/>
            <w:vMerge/>
            <w:tcBorders>
              <w:left w:val="single" w:sz="4" w:space="0" w:color="auto"/>
              <w:right w:val="single" w:sz="4" w:space="0" w:color="auto"/>
            </w:tcBorders>
            <w:vAlign w:val="center"/>
          </w:tcPr>
          <w:p w14:paraId="125D5053"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DF3E6C"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Event exposure duration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F6A668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60 min</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1FEC838B"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Expert judgement eCA</w:t>
            </w:r>
          </w:p>
        </w:tc>
      </w:tr>
      <w:tr w:rsidR="00BA2287" w:rsidRPr="00DF5603" w14:paraId="14345792" w14:textId="77777777" w:rsidTr="00BA2287">
        <w:trPr>
          <w:trHeight w:val="300"/>
        </w:trPr>
        <w:tc>
          <w:tcPr>
            <w:tcW w:w="2055" w:type="dxa"/>
            <w:vMerge/>
            <w:tcBorders>
              <w:left w:val="single" w:sz="4" w:space="0" w:color="auto"/>
              <w:right w:val="single" w:sz="4" w:space="0" w:color="auto"/>
            </w:tcBorders>
            <w:vAlign w:val="center"/>
          </w:tcPr>
          <w:p w14:paraId="5B6C6146"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7DC9F95"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Frequency of use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5E2F93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1 /day</w:t>
            </w:r>
          </w:p>
        </w:tc>
        <w:tc>
          <w:tcPr>
            <w:tcW w:w="3093" w:type="dxa"/>
            <w:vMerge/>
            <w:tcBorders>
              <w:left w:val="single" w:sz="4" w:space="0" w:color="auto"/>
              <w:right w:val="single" w:sz="4" w:space="0" w:color="auto"/>
            </w:tcBorders>
            <w:shd w:val="clear" w:color="auto" w:fill="auto"/>
            <w:vAlign w:val="center"/>
          </w:tcPr>
          <w:p w14:paraId="3F7F5D8A"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22A6DE4C" w14:textId="77777777" w:rsidTr="00BA2287">
        <w:trPr>
          <w:trHeight w:val="300"/>
        </w:trPr>
        <w:tc>
          <w:tcPr>
            <w:tcW w:w="2055" w:type="dxa"/>
            <w:vMerge/>
            <w:tcBorders>
              <w:left w:val="single" w:sz="4" w:space="0" w:color="auto"/>
              <w:right w:val="single" w:sz="4" w:space="0" w:color="auto"/>
            </w:tcBorders>
            <w:vAlign w:val="center"/>
          </w:tcPr>
          <w:p w14:paraId="371026C0"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1AB5BC3"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Application duration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5EBEA4F"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5 min</w:t>
            </w:r>
          </w:p>
        </w:tc>
        <w:tc>
          <w:tcPr>
            <w:tcW w:w="3093" w:type="dxa"/>
            <w:vMerge/>
            <w:tcBorders>
              <w:left w:val="single" w:sz="4" w:space="0" w:color="auto"/>
              <w:bottom w:val="single" w:sz="4" w:space="0" w:color="auto"/>
              <w:right w:val="single" w:sz="4" w:space="0" w:color="auto"/>
            </w:tcBorders>
            <w:shd w:val="clear" w:color="auto" w:fill="auto"/>
            <w:vAlign w:val="center"/>
          </w:tcPr>
          <w:p w14:paraId="6688A174"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1C5C1AAD" w14:textId="77777777" w:rsidTr="00BA2287">
        <w:trPr>
          <w:trHeight w:val="300"/>
        </w:trPr>
        <w:tc>
          <w:tcPr>
            <w:tcW w:w="2055" w:type="dxa"/>
            <w:vMerge/>
            <w:tcBorders>
              <w:left w:val="single" w:sz="4" w:space="0" w:color="auto"/>
              <w:right w:val="single" w:sz="4" w:space="0" w:color="auto"/>
            </w:tcBorders>
            <w:vAlign w:val="center"/>
          </w:tcPr>
          <w:p w14:paraId="76AAC673"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08C1680"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Room Volume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47F58E" w14:textId="540B4255" w:rsidR="00BA2287" w:rsidRPr="00DF5603" w:rsidRDefault="00E90E02" w:rsidP="00BA2287">
            <w:pPr>
              <w:rPr>
                <w:rFonts w:cs="Calibri"/>
                <w:color w:val="000000"/>
                <w:sz w:val="18"/>
                <w:szCs w:val="18"/>
                <w:vertAlign w:val="superscript"/>
                <w:lang w:val="en-US" w:eastAsia="nl-BE"/>
              </w:rPr>
            </w:pPr>
            <w:r w:rsidRPr="00DF5603">
              <w:rPr>
                <w:rFonts w:cs="Calibri"/>
                <w:color w:val="000000"/>
                <w:sz w:val="18"/>
                <w:szCs w:val="18"/>
                <w:lang w:val="en-US" w:eastAsia="nl-BE"/>
              </w:rPr>
              <w:t>20 m</w:t>
            </w:r>
            <w:r w:rsidRPr="00DF5603">
              <w:rPr>
                <w:rFonts w:cs="Calibri"/>
                <w:color w:val="000000"/>
                <w:sz w:val="18"/>
                <w:szCs w:val="18"/>
                <w:vertAlign w:val="superscript"/>
                <w:lang w:val="en-US" w:eastAsia="nl-BE"/>
              </w:rPr>
              <w:t>3</w:t>
            </w:r>
            <w:r>
              <w:rPr>
                <w:rFonts w:cs="Calibri"/>
                <w:color w:val="000000"/>
                <w:sz w:val="18"/>
                <w:szCs w:val="18"/>
                <w:lang w:val="en-US" w:eastAsia="nl-BE"/>
              </w:rPr>
              <w:t>- unspecified room</w:t>
            </w:r>
            <w:r>
              <w:rPr>
                <w:rFonts w:cs="Calibri"/>
                <w:color w:val="000000"/>
                <w:sz w:val="18"/>
                <w:szCs w:val="18"/>
                <w:vertAlign w:val="superscript"/>
                <w:lang w:val="en-US" w:eastAsia="nl-BE"/>
              </w:rPr>
              <w:br/>
            </w:r>
            <w:r>
              <w:rPr>
                <w:rFonts w:cs="Calibri"/>
                <w:color w:val="000000"/>
                <w:sz w:val="18"/>
                <w:szCs w:val="18"/>
                <w:lang w:val="en-US" w:eastAsia="nl-BE"/>
              </w:rPr>
              <w:t>10 m</w:t>
            </w:r>
            <w:r>
              <w:rPr>
                <w:rFonts w:cs="Calibri"/>
                <w:color w:val="000000"/>
                <w:sz w:val="18"/>
                <w:szCs w:val="18"/>
                <w:vertAlign w:val="superscript"/>
                <w:lang w:val="en-US" w:eastAsia="nl-BE"/>
              </w:rPr>
              <w:t>3</w:t>
            </w:r>
            <w:r>
              <w:rPr>
                <w:rFonts w:cs="Calibri"/>
                <w:color w:val="000000"/>
                <w:sz w:val="18"/>
                <w:szCs w:val="18"/>
                <w:lang w:val="en-US" w:eastAsia="nl-BE"/>
              </w:rPr>
              <w:t xml:space="preserve"> – small room</w:t>
            </w:r>
            <w:r w:rsidRPr="00DF5603" w:rsidDel="00E90E02">
              <w:rPr>
                <w:rFonts w:cs="Calibri"/>
                <w:color w:val="000000"/>
                <w:sz w:val="18"/>
                <w:szCs w:val="18"/>
                <w:lang w:val="en-US" w:eastAsia="nl-BE"/>
              </w:rPr>
              <w:t xml:space="preserve"> </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08A42640"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HEAdhoc recommendation 14</w:t>
            </w:r>
          </w:p>
        </w:tc>
      </w:tr>
      <w:tr w:rsidR="00BA2287" w:rsidRPr="00DF5603" w14:paraId="23963CC5" w14:textId="77777777" w:rsidTr="00BA2287">
        <w:trPr>
          <w:trHeight w:val="300"/>
        </w:trPr>
        <w:tc>
          <w:tcPr>
            <w:tcW w:w="2055" w:type="dxa"/>
            <w:vMerge/>
            <w:tcBorders>
              <w:left w:val="single" w:sz="4" w:space="0" w:color="auto"/>
              <w:right w:val="single" w:sz="4" w:space="0" w:color="auto"/>
            </w:tcBorders>
            <w:vAlign w:val="center"/>
          </w:tcPr>
          <w:p w14:paraId="147825E2"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0520A12"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Ventilation rate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6592C81"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0.6 /h</w:t>
            </w:r>
          </w:p>
        </w:tc>
        <w:tc>
          <w:tcPr>
            <w:tcW w:w="3093" w:type="dxa"/>
            <w:vMerge/>
            <w:tcBorders>
              <w:left w:val="single" w:sz="4" w:space="0" w:color="auto"/>
              <w:bottom w:val="single" w:sz="4" w:space="0" w:color="auto"/>
              <w:right w:val="single" w:sz="4" w:space="0" w:color="auto"/>
            </w:tcBorders>
            <w:shd w:val="clear" w:color="auto" w:fill="auto"/>
            <w:vAlign w:val="center"/>
          </w:tcPr>
          <w:p w14:paraId="660D3424"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0989074A" w14:textId="77777777" w:rsidTr="00BA2287">
        <w:trPr>
          <w:trHeight w:val="300"/>
        </w:trPr>
        <w:tc>
          <w:tcPr>
            <w:tcW w:w="2055" w:type="dxa"/>
            <w:vMerge/>
            <w:tcBorders>
              <w:left w:val="single" w:sz="4" w:space="0" w:color="auto"/>
              <w:right w:val="single" w:sz="4" w:space="0" w:color="auto"/>
            </w:tcBorders>
            <w:vAlign w:val="center"/>
          </w:tcPr>
          <w:p w14:paraId="55A6166D"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FB72AAA" w14:textId="77777777" w:rsidR="00BA2287" w:rsidRPr="00DF5603" w:rsidRDefault="00BA2287" w:rsidP="00BA2287">
            <w:pPr>
              <w:rPr>
                <w:rFonts w:cs="Calibri"/>
                <w:color w:val="000000"/>
                <w:sz w:val="18"/>
                <w:szCs w:val="18"/>
                <w:lang w:val="nl-BE" w:eastAsia="nl-BE"/>
              </w:rPr>
            </w:pPr>
            <w:r w:rsidRPr="00DF5603">
              <w:rPr>
                <w:rFonts w:cs="Calibri"/>
                <w:color w:val="000000"/>
                <w:sz w:val="18"/>
                <w:szCs w:val="18"/>
                <w:lang w:val="nl-BE" w:eastAsia="nl-BE"/>
              </w:rPr>
              <w:t>Release area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0EC9826" w14:textId="4A3A5529" w:rsidR="00BA2287" w:rsidRPr="00CD0DD7" w:rsidRDefault="00E90E02" w:rsidP="00BA2287">
            <w:pPr>
              <w:rPr>
                <w:rFonts w:cs="Calibri"/>
                <w:color w:val="000000"/>
                <w:sz w:val="18"/>
                <w:szCs w:val="18"/>
                <w:vertAlign w:val="superscript"/>
                <w:lang w:val="en-US" w:eastAsia="nl-BE"/>
              </w:rPr>
            </w:pPr>
            <w:r w:rsidRPr="000B0F05">
              <w:rPr>
                <w:rFonts w:cs="Calibri"/>
                <w:color w:val="000000"/>
                <w:sz w:val="18"/>
                <w:szCs w:val="18"/>
                <w:lang w:val="en-US" w:eastAsia="nl-BE"/>
              </w:rPr>
              <w:t>2 m</w:t>
            </w:r>
            <w:r w:rsidRPr="000B0F05">
              <w:rPr>
                <w:rFonts w:cs="Calibri"/>
                <w:color w:val="000000"/>
                <w:sz w:val="18"/>
                <w:szCs w:val="18"/>
                <w:vertAlign w:val="superscript"/>
                <w:lang w:val="en-US" w:eastAsia="nl-BE"/>
              </w:rPr>
              <w:t>2</w:t>
            </w:r>
            <w:r>
              <w:rPr>
                <w:rFonts w:cs="Calibri"/>
                <w:color w:val="000000"/>
                <w:sz w:val="18"/>
                <w:szCs w:val="18"/>
                <w:lang w:val="en-US" w:eastAsia="nl-BE"/>
              </w:rPr>
              <w:t>- unspecified room</w:t>
            </w:r>
            <w:r>
              <w:rPr>
                <w:rFonts w:cs="Calibri"/>
                <w:color w:val="000000"/>
                <w:sz w:val="18"/>
                <w:szCs w:val="18"/>
                <w:vertAlign w:val="superscript"/>
                <w:lang w:val="en-US" w:eastAsia="nl-BE"/>
              </w:rPr>
              <w:br/>
            </w:r>
            <w:r>
              <w:rPr>
                <w:rFonts w:cs="Calibri"/>
                <w:color w:val="000000"/>
                <w:sz w:val="18"/>
                <w:szCs w:val="18"/>
                <w:lang w:val="en-US" w:eastAsia="nl-BE"/>
              </w:rPr>
              <w:t>1 m</w:t>
            </w:r>
            <w:r>
              <w:rPr>
                <w:rFonts w:cs="Calibri"/>
                <w:color w:val="000000"/>
                <w:sz w:val="18"/>
                <w:szCs w:val="18"/>
                <w:vertAlign w:val="superscript"/>
                <w:lang w:val="en-US" w:eastAsia="nl-BE"/>
              </w:rPr>
              <w:t>2</w:t>
            </w:r>
            <w:r>
              <w:rPr>
                <w:rFonts w:cs="Calibri"/>
                <w:color w:val="000000"/>
                <w:sz w:val="18"/>
                <w:szCs w:val="18"/>
                <w:lang w:val="en-US" w:eastAsia="nl-BE"/>
              </w:rPr>
              <w:t xml:space="preserve"> – small room</w:t>
            </w:r>
            <w:r w:rsidRPr="00CD0DD7" w:rsidDel="00E90E02">
              <w:rPr>
                <w:rFonts w:cs="Calibri"/>
                <w:color w:val="000000"/>
                <w:sz w:val="18"/>
                <w:szCs w:val="18"/>
                <w:lang w:val="en-US" w:eastAsia="nl-BE"/>
              </w:rPr>
              <w:t xml:space="preserve"> </w:t>
            </w:r>
          </w:p>
        </w:tc>
        <w:tc>
          <w:tcPr>
            <w:tcW w:w="3093" w:type="dxa"/>
            <w:vMerge w:val="restart"/>
            <w:tcBorders>
              <w:top w:val="single" w:sz="4" w:space="0" w:color="auto"/>
              <w:left w:val="single" w:sz="4" w:space="0" w:color="auto"/>
              <w:right w:val="single" w:sz="4" w:space="0" w:color="auto"/>
            </w:tcBorders>
            <w:shd w:val="clear" w:color="auto" w:fill="auto"/>
            <w:vAlign w:val="center"/>
          </w:tcPr>
          <w:p w14:paraId="5F959BDB"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Expert judgement eCA</w:t>
            </w:r>
          </w:p>
        </w:tc>
      </w:tr>
      <w:tr w:rsidR="00BA2287" w:rsidRPr="00DF5603" w14:paraId="0517A16C" w14:textId="77777777" w:rsidTr="00BA2287">
        <w:trPr>
          <w:trHeight w:val="300"/>
        </w:trPr>
        <w:tc>
          <w:tcPr>
            <w:tcW w:w="2055" w:type="dxa"/>
            <w:vMerge/>
            <w:tcBorders>
              <w:left w:val="single" w:sz="4" w:space="0" w:color="auto"/>
              <w:right w:val="single" w:sz="4" w:space="0" w:color="auto"/>
            </w:tcBorders>
            <w:vAlign w:val="center"/>
          </w:tcPr>
          <w:p w14:paraId="68E9567B"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AA79A27"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Area disinfected</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AD1B277" w14:textId="09563E2F" w:rsidR="00BA2287" w:rsidRPr="00DF5603" w:rsidRDefault="00E90E02" w:rsidP="00BA2287">
            <w:pPr>
              <w:rPr>
                <w:rFonts w:cs="Calibri"/>
                <w:color w:val="000000"/>
                <w:sz w:val="18"/>
                <w:szCs w:val="18"/>
                <w:vertAlign w:val="superscript"/>
                <w:lang w:val="en-US" w:eastAsia="nl-BE"/>
              </w:rPr>
            </w:pPr>
            <w:r w:rsidRPr="000B0F05">
              <w:rPr>
                <w:rFonts w:cs="Calibri"/>
                <w:color w:val="000000"/>
                <w:sz w:val="18"/>
                <w:szCs w:val="18"/>
                <w:lang w:val="en-US" w:eastAsia="nl-BE"/>
              </w:rPr>
              <w:t>2 m</w:t>
            </w:r>
            <w:r w:rsidRPr="000B0F05">
              <w:rPr>
                <w:rFonts w:cs="Calibri"/>
                <w:color w:val="000000"/>
                <w:sz w:val="18"/>
                <w:szCs w:val="18"/>
                <w:vertAlign w:val="superscript"/>
                <w:lang w:val="en-US" w:eastAsia="nl-BE"/>
              </w:rPr>
              <w:t>2</w:t>
            </w:r>
            <w:r>
              <w:rPr>
                <w:rFonts w:cs="Calibri"/>
                <w:color w:val="000000"/>
                <w:sz w:val="18"/>
                <w:szCs w:val="18"/>
                <w:lang w:val="en-US" w:eastAsia="nl-BE"/>
              </w:rPr>
              <w:t>- unspecified room</w:t>
            </w:r>
            <w:r>
              <w:rPr>
                <w:rFonts w:cs="Calibri"/>
                <w:color w:val="000000"/>
                <w:sz w:val="18"/>
                <w:szCs w:val="18"/>
                <w:vertAlign w:val="superscript"/>
                <w:lang w:val="en-US" w:eastAsia="nl-BE"/>
              </w:rPr>
              <w:br/>
            </w:r>
            <w:r>
              <w:rPr>
                <w:rFonts w:cs="Calibri"/>
                <w:color w:val="000000"/>
                <w:sz w:val="18"/>
                <w:szCs w:val="18"/>
                <w:lang w:val="en-US" w:eastAsia="nl-BE"/>
              </w:rPr>
              <w:t>1 m</w:t>
            </w:r>
            <w:r>
              <w:rPr>
                <w:rFonts w:cs="Calibri"/>
                <w:color w:val="000000"/>
                <w:sz w:val="18"/>
                <w:szCs w:val="18"/>
                <w:vertAlign w:val="superscript"/>
                <w:lang w:val="en-US" w:eastAsia="nl-BE"/>
              </w:rPr>
              <w:t>2</w:t>
            </w:r>
            <w:r>
              <w:rPr>
                <w:rFonts w:cs="Calibri"/>
                <w:color w:val="000000"/>
                <w:sz w:val="18"/>
                <w:szCs w:val="18"/>
                <w:lang w:val="en-US" w:eastAsia="nl-BE"/>
              </w:rPr>
              <w:t xml:space="preserve"> – small room</w:t>
            </w:r>
            <w:r w:rsidRPr="00DF5603" w:rsidDel="00E90E02">
              <w:rPr>
                <w:rFonts w:cs="Calibri"/>
                <w:color w:val="000000"/>
                <w:sz w:val="18"/>
                <w:szCs w:val="18"/>
                <w:lang w:val="en-US" w:eastAsia="nl-BE"/>
              </w:rPr>
              <w:t xml:space="preserve"> </w:t>
            </w:r>
          </w:p>
        </w:tc>
        <w:tc>
          <w:tcPr>
            <w:tcW w:w="3093" w:type="dxa"/>
            <w:vMerge/>
            <w:tcBorders>
              <w:left w:val="single" w:sz="4" w:space="0" w:color="auto"/>
              <w:bottom w:val="single" w:sz="4" w:space="0" w:color="auto"/>
              <w:right w:val="single" w:sz="4" w:space="0" w:color="auto"/>
            </w:tcBorders>
            <w:shd w:val="clear" w:color="auto" w:fill="auto"/>
            <w:vAlign w:val="center"/>
          </w:tcPr>
          <w:p w14:paraId="09B87971" w14:textId="77777777" w:rsidR="00BA2287" w:rsidRPr="00DF5603" w:rsidRDefault="00BA2287" w:rsidP="00BA2287">
            <w:pPr>
              <w:rPr>
                <w:rFonts w:ascii="Calibri" w:hAnsi="Calibri" w:cs="Calibri"/>
                <w:color w:val="000000"/>
                <w:sz w:val="22"/>
                <w:szCs w:val="22"/>
                <w:lang w:val="en-US" w:eastAsia="nl-BE"/>
              </w:rPr>
            </w:pPr>
          </w:p>
        </w:tc>
      </w:tr>
      <w:tr w:rsidR="00BA2287" w:rsidRPr="00DF5603" w14:paraId="6F3D4A86" w14:textId="77777777" w:rsidTr="00BA2287">
        <w:trPr>
          <w:trHeight w:val="300"/>
        </w:trPr>
        <w:tc>
          <w:tcPr>
            <w:tcW w:w="2055" w:type="dxa"/>
            <w:vMerge/>
            <w:tcBorders>
              <w:left w:val="single" w:sz="4" w:space="0" w:color="auto"/>
              <w:right w:val="single" w:sz="4" w:space="0" w:color="auto"/>
            </w:tcBorders>
            <w:vAlign w:val="center"/>
          </w:tcPr>
          <w:p w14:paraId="769856A4"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D40CA70"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Product amount per application (= 3.75 g x area disinfected)</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9A30414"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7.5 g</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0DE0417F" w14:textId="77777777" w:rsidR="00BA2287" w:rsidRPr="00DF5603" w:rsidRDefault="00BA2287" w:rsidP="00BA2287">
            <w:pPr>
              <w:rPr>
                <w:rFonts w:ascii="Calibri" w:hAnsi="Calibri" w:cs="Calibri"/>
                <w:color w:val="000000"/>
                <w:sz w:val="22"/>
                <w:szCs w:val="22"/>
                <w:lang w:val="en-US" w:eastAsia="nl-BE"/>
              </w:rPr>
            </w:pPr>
            <w:r w:rsidRPr="00DF5603">
              <w:rPr>
                <w:rFonts w:ascii="Calibri" w:hAnsi="Calibri" w:cs="Calibri"/>
                <w:color w:val="000000"/>
                <w:sz w:val="22"/>
                <w:szCs w:val="22"/>
                <w:lang w:val="en-US" w:eastAsia="nl-BE"/>
              </w:rPr>
              <w:t>Product specific data</w:t>
            </w:r>
          </w:p>
        </w:tc>
      </w:tr>
      <w:tr w:rsidR="00BA2287" w:rsidRPr="00DF5603" w14:paraId="596FC859" w14:textId="77777777" w:rsidTr="00BA2287">
        <w:trPr>
          <w:trHeight w:val="300"/>
        </w:trPr>
        <w:tc>
          <w:tcPr>
            <w:tcW w:w="2055" w:type="dxa"/>
            <w:vMerge/>
            <w:tcBorders>
              <w:left w:val="single" w:sz="4" w:space="0" w:color="auto"/>
              <w:bottom w:val="single" w:sz="4" w:space="0" w:color="auto"/>
              <w:right w:val="single" w:sz="4" w:space="0" w:color="auto"/>
            </w:tcBorders>
            <w:vAlign w:val="center"/>
          </w:tcPr>
          <w:p w14:paraId="1D60E906" w14:textId="77777777" w:rsidR="00BA2287" w:rsidRPr="00DF5603" w:rsidRDefault="00BA2287" w:rsidP="00BA2287">
            <w:pPr>
              <w:jc w:val="center"/>
              <w:rPr>
                <w:rFonts w:cs="Calibri"/>
                <w:color w:val="000000"/>
                <w:sz w:val="18"/>
                <w:szCs w:val="18"/>
                <w:lang w:val="en-US"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D845DA" w14:textId="77777777" w:rsidR="00BA2287" w:rsidRPr="00DF5603" w:rsidRDefault="00BA2287" w:rsidP="00BA2287">
            <w:pPr>
              <w:rPr>
                <w:rFonts w:cs="Calibri"/>
                <w:color w:val="000000"/>
                <w:sz w:val="18"/>
                <w:szCs w:val="18"/>
                <w:lang w:val="en-US" w:eastAsia="nl-BE"/>
              </w:rPr>
            </w:pPr>
            <w:r w:rsidRPr="00DF5603">
              <w:rPr>
                <w:rFonts w:cs="Calibri"/>
                <w:color w:val="000000"/>
                <w:sz w:val="18"/>
                <w:szCs w:val="18"/>
                <w:lang w:val="en-US" w:eastAsia="nl-BE"/>
              </w:rPr>
              <w:t>PPE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8FC7849" w14:textId="4C9C4812" w:rsidR="00BA2287" w:rsidRPr="00DF5603" w:rsidRDefault="00E90E02" w:rsidP="00BA2287">
            <w:pPr>
              <w:rPr>
                <w:rFonts w:cs="Calibri"/>
                <w:color w:val="000000"/>
                <w:sz w:val="18"/>
                <w:szCs w:val="18"/>
                <w:lang w:val="en-US" w:eastAsia="nl-BE"/>
              </w:rPr>
            </w:pPr>
            <w:r w:rsidRPr="00DF5603">
              <w:rPr>
                <w:rFonts w:cs="Calibri"/>
                <w:color w:val="000000"/>
                <w:sz w:val="18"/>
                <w:szCs w:val="18"/>
                <w:lang w:val="en-US" w:eastAsia="nl-BE"/>
              </w:rPr>
              <w:t>7.5 g</w:t>
            </w:r>
            <w:r>
              <w:rPr>
                <w:rFonts w:cs="Calibri"/>
                <w:color w:val="000000"/>
                <w:sz w:val="18"/>
                <w:szCs w:val="18"/>
                <w:lang w:val="en-US" w:eastAsia="nl-BE"/>
              </w:rPr>
              <w:t>- unspecified room</w:t>
            </w:r>
            <w:r>
              <w:rPr>
                <w:rFonts w:cs="Calibri"/>
                <w:color w:val="000000"/>
                <w:sz w:val="18"/>
                <w:szCs w:val="18"/>
                <w:vertAlign w:val="superscript"/>
                <w:lang w:val="en-US" w:eastAsia="nl-BE"/>
              </w:rPr>
              <w:br/>
            </w:r>
            <w:r>
              <w:rPr>
                <w:rFonts w:cs="Calibri"/>
                <w:color w:val="000000"/>
                <w:sz w:val="18"/>
                <w:szCs w:val="18"/>
                <w:lang w:val="en-US" w:eastAsia="nl-BE"/>
              </w:rPr>
              <w:t>3.75 g – small room</w:t>
            </w:r>
            <w:r w:rsidRPr="00DF5603" w:rsidDel="00E90E02">
              <w:rPr>
                <w:rFonts w:cs="Calibri"/>
                <w:color w:val="000000"/>
                <w:sz w:val="18"/>
                <w:szCs w:val="18"/>
                <w:lang w:val="en-US" w:eastAsia="nl-BE"/>
              </w:rPr>
              <w:t xml:space="preserve"> </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389F7C49" w14:textId="77777777" w:rsidR="00BA2287" w:rsidRPr="00DF5603" w:rsidRDefault="00BA2287" w:rsidP="00BA2287">
            <w:pPr>
              <w:rPr>
                <w:rFonts w:ascii="Calibri" w:hAnsi="Calibri" w:cs="Calibri"/>
                <w:color w:val="000000"/>
                <w:sz w:val="22"/>
                <w:szCs w:val="22"/>
                <w:lang w:val="en-US" w:eastAsia="nl-BE"/>
              </w:rPr>
            </w:pPr>
          </w:p>
        </w:tc>
      </w:tr>
    </w:tbl>
    <w:p w14:paraId="2A6048E8" w14:textId="77777777" w:rsidR="006910A5" w:rsidRPr="00DF5603" w:rsidRDefault="006910A5" w:rsidP="006910A5">
      <w:pPr>
        <w:rPr>
          <w:sz w:val="16"/>
          <w:szCs w:val="16"/>
        </w:rPr>
      </w:pPr>
      <w:r w:rsidRPr="00DF5603">
        <w:rPr>
          <w:sz w:val="16"/>
          <w:szCs w:val="16"/>
          <w:vertAlign w:val="superscript"/>
        </w:rPr>
        <w:t>3</w:t>
      </w:r>
      <w:r w:rsidRPr="00DF5603">
        <w:rPr>
          <w:sz w:val="16"/>
          <w:szCs w:val="16"/>
        </w:rPr>
        <w:t xml:space="preserve"> In the CAR of propan-1-ol the BEAT model is considered to be sufficiently conservative to assess the dermal exposure during small scale wiping. Therefore BEAT has been considered also to be sufficiently conservative to assess the dermal exposure for small scale wiping in the assessment of  Christeyn’s propan1-2-ol BPF, since similar or even identical parameters were used.</w:t>
      </w:r>
    </w:p>
    <w:p w14:paraId="3065D147" w14:textId="77777777" w:rsidR="00BA2287" w:rsidRPr="00DF5603" w:rsidRDefault="00BA2287" w:rsidP="00BA2287"/>
    <w:p w14:paraId="4D1A6D8E" w14:textId="77777777" w:rsidR="00BA2287" w:rsidRPr="00DF5603" w:rsidRDefault="00BA2287" w:rsidP="00BA2287">
      <w:pPr>
        <w:rPr>
          <w:b/>
          <w:bCs/>
          <w:sz w:val="18"/>
          <w:szCs w:val="18"/>
        </w:rPr>
      </w:pPr>
      <w:r w:rsidRPr="00DF5603">
        <w:rPr>
          <w:b/>
          <w:bCs/>
          <w:sz w:val="18"/>
          <w:szCs w:val="18"/>
        </w:rPr>
        <w:t>Calculations for scenario 4.2-a</w:t>
      </w:r>
    </w:p>
    <w:p w14:paraId="09E9B57C" w14:textId="77777777" w:rsidR="00BA2287" w:rsidRPr="00DF5603" w:rsidRDefault="00BA2287" w:rsidP="00BA2287">
      <w:pPr>
        <w:rPr>
          <w:b/>
          <w:bCs/>
          <w:sz w:val="18"/>
          <w:szCs w:val="18"/>
        </w:rPr>
      </w:pPr>
    </w:p>
    <w:p w14:paraId="65E401CE" w14:textId="77777777" w:rsidR="00BA2287" w:rsidRPr="00DF5603" w:rsidRDefault="00BA2287" w:rsidP="00BA2287">
      <w:pPr>
        <w:rPr>
          <w:sz w:val="18"/>
          <w:szCs w:val="18"/>
          <w:u w:val="single"/>
        </w:rPr>
      </w:pPr>
      <w:r w:rsidRPr="00DF5603">
        <w:rPr>
          <w:sz w:val="18"/>
          <w:szCs w:val="18"/>
          <w:u w:val="single"/>
        </w:rPr>
        <w:t>Dermal exposure</w:t>
      </w:r>
    </w:p>
    <w:p w14:paraId="772618AB" w14:textId="77777777" w:rsidR="00BA2287" w:rsidRPr="00DF5603" w:rsidRDefault="00BA2287" w:rsidP="00BA2287">
      <w:pPr>
        <w:rPr>
          <w:sz w:val="18"/>
          <w:szCs w:val="18"/>
          <w:u w:val="single"/>
        </w:rPr>
      </w:pPr>
    </w:p>
    <w:p w14:paraId="0B8D5A5A" w14:textId="77777777" w:rsidR="00BA2287" w:rsidRPr="00DF5603" w:rsidRDefault="00BA2287" w:rsidP="00BA2287">
      <w:pPr>
        <w:rPr>
          <w:sz w:val="18"/>
          <w:szCs w:val="18"/>
        </w:rPr>
      </w:pPr>
      <w:r w:rsidRPr="00DF5603">
        <w:rPr>
          <w:sz w:val="18"/>
          <w:szCs w:val="18"/>
        </w:rPr>
        <w:t>The indicative value from BEAT is 0,214 ml/min. Assuming an exposure duration of 5 minutes, the amount of propan-1-ol on the skin is 457.66 mg, and the amount of propan-2-ol is 182.13 mg. Following the approach in the propan-2-ol Assessment Report, the time of evaporation is calculated as follows:</w:t>
      </w:r>
    </w:p>
    <w:p w14:paraId="48CFD67B" w14:textId="77777777" w:rsidR="00BA2287" w:rsidRPr="00DF5603" w:rsidRDefault="00BA2287" w:rsidP="00BA2287">
      <w:pPr>
        <w:rPr>
          <w:rFonts w:ascii="Times New Roman" w:hAnsi="Times New Roman"/>
          <w:i/>
          <w:iCs/>
          <w:sz w:val="18"/>
          <w:szCs w:val="18"/>
        </w:rPr>
      </w:pPr>
    </w:p>
    <w:p w14:paraId="686417D4" w14:textId="77777777" w:rsidR="00BA2287" w:rsidRPr="00DF5603" w:rsidRDefault="00BA2287" w:rsidP="00BA2287">
      <w:pPr>
        <w:rPr>
          <w:sz w:val="18"/>
          <w:szCs w:val="18"/>
          <w:lang w:val="fr-BE"/>
        </w:rPr>
      </w:pPr>
      <w:r w:rsidRPr="00DF5603">
        <w:rPr>
          <w:sz w:val="18"/>
          <w:szCs w:val="18"/>
          <w:lang w:val="fr-BE"/>
        </w:rPr>
        <w:t xml:space="preserve">t = m x R x T / (M x </w:t>
      </w:r>
      <w:r w:rsidRPr="00DF5603">
        <w:rPr>
          <w:sz w:val="18"/>
          <w:szCs w:val="18"/>
        </w:rPr>
        <w:t>β</w:t>
      </w:r>
      <w:r w:rsidRPr="00DF5603">
        <w:rPr>
          <w:sz w:val="18"/>
          <w:szCs w:val="18"/>
          <w:lang w:val="fr-BE"/>
        </w:rPr>
        <w:t xml:space="preserve"> x p x A) x K </w:t>
      </w:r>
    </w:p>
    <w:p w14:paraId="62F3167A" w14:textId="77777777" w:rsidR="00BA2287" w:rsidRPr="00DF5603" w:rsidRDefault="00BA2287" w:rsidP="00BA2287">
      <w:pPr>
        <w:rPr>
          <w:sz w:val="18"/>
          <w:szCs w:val="18"/>
          <w:lang w:val="fr-BE"/>
        </w:rPr>
      </w:pPr>
    </w:p>
    <w:p w14:paraId="22B226D4" w14:textId="77777777" w:rsidR="00BA2287" w:rsidRPr="00DF5603" w:rsidRDefault="00BA2287" w:rsidP="00BA2287">
      <w:pPr>
        <w:rPr>
          <w:sz w:val="18"/>
          <w:szCs w:val="18"/>
        </w:rPr>
      </w:pPr>
      <w:r w:rsidRPr="00DF5603">
        <w:rPr>
          <w:sz w:val="18"/>
          <w:szCs w:val="18"/>
        </w:rPr>
        <w:t xml:space="preserve">t: </w:t>
      </w:r>
      <w:r w:rsidRPr="00DF5603">
        <w:rPr>
          <w:sz w:val="18"/>
          <w:szCs w:val="18"/>
        </w:rPr>
        <w:tab/>
        <w:t>time [s]</w:t>
      </w:r>
    </w:p>
    <w:p w14:paraId="27886B0F" w14:textId="77777777" w:rsidR="00BA2287" w:rsidRPr="00DF5603" w:rsidRDefault="00BA2287" w:rsidP="00BA2287">
      <w:pPr>
        <w:rPr>
          <w:sz w:val="18"/>
          <w:szCs w:val="18"/>
        </w:rPr>
      </w:pPr>
      <w:r w:rsidRPr="00DF5603">
        <w:rPr>
          <w:sz w:val="18"/>
          <w:szCs w:val="18"/>
        </w:rPr>
        <w:t>m:</w:t>
      </w:r>
      <w:r w:rsidRPr="00DF5603">
        <w:rPr>
          <w:sz w:val="18"/>
          <w:szCs w:val="18"/>
        </w:rPr>
        <w:tab/>
        <w:t>mass of propan-1-ol and propan-2-ol on surface: see table</w:t>
      </w:r>
    </w:p>
    <w:p w14:paraId="377FE256" w14:textId="77777777" w:rsidR="00BA2287" w:rsidRPr="00DF5603" w:rsidRDefault="00BA2287" w:rsidP="00BA2287">
      <w:pPr>
        <w:rPr>
          <w:sz w:val="18"/>
          <w:szCs w:val="18"/>
          <w:lang w:val="fr-FR"/>
        </w:rPr>
      </w:pPr>
      <w:r w:rsidRPr="00DF5603">
        <w:rPr>
          <w:sz w:val="18"/>
          <w:szCs w:val="18"/>
          <w:lang w:val="fr-FR"/>
        </w:rPr>
        <w:t>R:       gas constant: 8.314 J/K/mol</w:t>
      </w:r>
    </w:p>
    <w:p w14:paraId="401AC673" w14:textId="77777777" w:rsidR="00BA2287" w:rsidRPr="00DF5603" w:rsidRDefault="00BA2287" w:rsidP="00BA2287">
      <w:pPr>
        <w:rPr>
          <w:sz w:val="18"/>
          <w:szCs w:val="18"/>
          <w:lang w:val="fr-FR"/>
        </w:rPr>
      </w:pPr>
      <w:r w:rsidRPr="00DF5603">
        <w:rPr>
          <w:sz w:val="18"/>
          <w:szCs w:val="18"/>
          <w:lang w:val="fr-FR"/>
        </w:rPr>
        <w:t>T:</w:t>
      </w:r>
      <w:r w:rsidRPr="00DF5603">
        <w:rPr>
          <w:sz w:val="18"/>
          <w:szCs w:val="18"/>
          <w:lang w:val="fr-FR"/>
        </w:rPr>
        <w:tab/>
        <w:t>skin/surface temperature: 303.15 K</w:t>
      </w:r>
    </w:p>
    <w:p w14:paraId="5E3BEF02" w14:textId="77777777" w:rsidR="00BA2287" w:rsidRPr="00DF5603" w:rsidRDefault="00BA2287" w:rsidP="00BA2287">
      <w:pPr>
        <w:rPr>
          <w:sz w:val="18"/>
          <w:szCs w:val="18"/>
        </w:rPr>
      </w:pPr>
      <w:r w:rsidRPr="00DF5603">
        <w:rPr>
          <w:sz w:val="18"/>
          <w:szCs w:val="18"/>
        </w:rPr>
        <w:lastRenderedPageBreak/>
        <w:t>M:</w:t>
      </w:r>
      <w:r w:rsidRPr="00DF5603">
        <w:rPr>
          <w:sz w:val="18"/>
          <w:szCs w:val="18"/>
        </w:rPr>
        <w:tab/>
        <w:t>molar mass:   60.1 g/mol</w:t>
      </w:r>
    </w:p>
    <w:p w14:paraId="3C4D19A3" w14:textId="77777777" w:rsidR="00BA2287" w:rsidRPr="00DF5603" w:rsidRDefault="00BA2287" w:rsidP="00BA2287">
      <w:pPr>
        <w:rPr>
          <w:sz w:val="18"/>
          <w:szCs w:val="18"/>
        </w:rPr>
      </w:pPr>
      <w:r w:rsidRPr="00DF5603">
        <w:rPr>
          <w:sz w:val="18"/>
          <w:szCs w:val="18"/>
        </w:rPr>
        <w:t>β:</w:t>
      </w:r>
      <w:r w:rsidRPr="00DF5603">
        <w:rPr>
          <w:sz w:val="18"/>
          <w:szCs w:val="18"/>
        </w:rPr>
        <w:tab/>
        <w:t>mass transfer coefficient, for calculation see TGD: 8.7 m/h</w:t>
      </w:r>
    </w:p>
    <w:p w14:paraId="74DD49FE" w14:textId="77777777" w:rsidR="00BA2287" w:rsidRPr="00DF5603" w:rsidRDefault="00BA2287" w:rsidP="00BA2287">
      <w:pPr>
        <w:rPr>
          <w:sz w:val="18"/>
          <w:szCs w:val="18"/>
        </w:rPr>
      </w:pPr>
      <w:r w:rsidRPr="00DF5603">
        <w:rPr>
          <w:sz w:val="18"/>
          <w:szCs w:val="18"/>
        </w:rPr>
        <w:t>p:</w:t>
      </w:r>
      <w:r w:rsidRPr="00DF5603">
        <w:rPr>
          <w:sz w:val="18"/>
          <w:szCs w:val="18"/>
        </w:rPr>
        <w:tab/>
        <w:t>vapour pressure of the pure substance: see table</w:t>
      </w:r>
    </w:p>
    <w:p w14:paraId="686C95EC" w14:textId="77777777" w:rsidR="00BA2287" w:rsidRPr="00DF5603" w:rsidRDefault="00BA2287" w:rsidP="00BA2287">
      <w:pPr>
        <w:rPr>
          <w:sz w:val="18"/>
          <w:szCs w:val="18"/>
        </w:rPr>
      </w:pPr>
      <w:r w:rsidRPr="00DF5603">
        <w:rPr>
          <w:sz w:val="18"/>
          <w:szCs w:val="18"/>
        </w:rPr>
        <w:t>A:</w:t>
      </w:r>
      <w:r w:rsidRPr="00DF5603">
        <w:rPr>
          <w:sz w:val="18"/>
          <w:szCs w:val="18"/>
        </w:rPr>
        <w:tab/>
        <w:t>surface area (hands): 205 cm</w:t>
      </w:r>
      <w:r w:rsidRPr="00DF5603">
        <w:rPr>
          <w:sz w:val="18"/>
          <w:szCs w:val="18"/>
          <w:vertAlign w:val="superscript"/>
        </w:rPr>
        <w:t>2</w:t>
      </w:r>
    </w:p>
    <w:p w14:paraId="28C07A4B" w14:textId="77777777" w:rsidR="00BA2287" w:rsidRPr="00DF5603" w:rsidRDefault="00BA2287" w:rsidP="00BA2287">
      <w:pPr>
        <w:rPr>
          <w:sz w:val="18"/>
          <w:szCs w:val="18"/>
        </w:rPr>
      </w:pPr>
      <w:r w:rsidRPr="00DF5603">
        <w:rPr>
          <w:sz w:val="18"/>
          <w:szCs w:val="18"/>
        </w:rPr>
        <w:t>K:</w:t>
      </w:r>
      <w:r w:rsidRPr="00DF5603">
        <w:rPr>
          <w:sz w:val="18"/>
          <w:szCs w:val="18"/>
        </w:rPr>
        <w:tab/>
        <w:t>conversion factor: 36000</w:t>
      </w:r>
    </w:p>
    <w:p w14:paraId="7B2056E0" w14:textId="77777777" w:rsidR="00BA2287" w:rsidRPr="00DF5603" w:rsidRDefault="00BA2287" w:rsidP="00BA2287">
      <w:pPr>
        <w:rPr>
          <w:sz w:val="18"/>
          <w:szCs w:val="18"/>
        </w:rPr>
      </w:pPr>
      <w:r w:rsidRPr="00DF5603">
        <w:rPr>
          <w:sz w:val="18"/>
          <w:szCs w:val="18"/>
        </w:rPr>
        <w:t xml:space="preserve"> </w:t>
      </w:r>
    </w:p>
    <w:p w14:paraId="22B1C218" w14:textId="77777777" w:rsidR="00BA2287" w:rsidRPr="00DF5603" w:rsidRDefault="00BA2287" w:rsidP="00BA2287">
      <w:pPr>
        <w:rPr>
          <w:sz w:val="18"/>
          <w:szCs w:val="18"/>
        </w:rPr>
      </w:pPr>
    </w:p>
    <w:p w14:paraId="7847D59F" w14:textId="77777777" w:rsidR="000267B1" w:rsidRPr="00DF5603" w:rsidRDefault="00BA2287" w:rsidP="000267B1">
      <w:pPr>
        <w:rPr>
          <w:sz w:val="18"/>
          <w:szCs w:val="18"/>
        </w:rPr>
      </w:pPr>
      <w:r w:rsidRPr="00DF5603">
        <w:rPr>
          <w:sz w:val="18"/>
          <w:szCs w:val="1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544"/>
        <w:gridCol w:w="4110"/>
      </w:tblGrid>
      <w:tr w:rsidR="000267B1" w:rsidRPr="00DF5603" w14:paraId="6C252E78" w14:textId="77777777" w:rsidTr="00712575">
        <w:tc>
          <w:tcPr>
            <w:tcW w:w="1418" w:type="dxa"/>
            <w:shd w:val="clear" w:color="auto" w:fill="auto"/>
          </w:tcPr>
          <w:p w14:paraId="76DB3A48" w14:textId="77777777" w:rsidR="000267B1" w:rsidRPr="00DF5603" w:rsidRDefault="000267B1" w:rsidP="00712575">
            <w:pPr>
              <w:rPr>
                <w:sz w:val="18"/>
                <w:szCs w:val="18"/>
              </w:rPr>
            </w:pPr>
          </w:p>
        </w:tc>
        <w:tc>
          <w:tcPr>
            <w:tcW w:w="3544" w:type="dxa"/>
            <w:shd w:val="clear" w:color="auto" w:fill="auto"/>
          </w:tcPr>
          <w:p w14:paraId="5357D05F" w14:textId="77777777" w:rsidR="000267B1" w:rsidRPr="00DF5603" w:rsidRDefault="000267B1" w:rsidP="00712575">
            <w:pPr>
              <w:rPr>
                <w:b/>
                <w:bCs/>
                <w:sz w:val="18"/>
                <w:szCs w:val="18"/>
              </w:rPr>
            </w:pPr>
            <w:r w:rsidRPr="00DF5603">
              <w:rPr>
                <w:b/>
                <w:bCs/>
                <w:sz w:val="18"/>
                <w:szCs w:val="18"/>
              </w:rPr>
              <w:t>propan-1-ol</w:t>
            </w:r>
          </w:p>
        </w:tc>
        <w:tc>
          <w:tcPr>
            <w:tcW w:w="4110" w:type="dxa"/>
            <w:shd w:val="clear" w:color="auto" w:fill="auto"/>
          </w:tcPr>
          <w:p w14:paraId="6AE19BDC" w14:textId="77777777" w:rsidR="000267B1" w:rsidRPr="00DF5603" w:rsidRDefault="000267B1" w:rsidP="00712575">
            <w:pPr>
              <w:rPr>
                <w:b/>
                <w:bCs/>
                <w:sz w:val="18"/>
                <w:szCs w:val="18"/>
              </w:rPr>
            </w:pPr>
            <w:r w:rsidRPr="00DF5603">
              <w:rPr>
                <w:b/>
                <w:bCs/>
                <w:sz w:val="18"/>
                <w:szCs w:val="18"/>
              </w:rPr>
              <w:t>propan-2-ol</w:t>
            </w:r>
          </w:p>
        </w:tc>
      </w:tr>
      <w:tr w:rsidR="000267B1" w:rsidRPr="00DF5603" w14:paraId="4E8B81B8" w14:textId="77777777" w:rsidTr="00712575">
        <w:tc>
          <w:tcPr>
            <w:tcW w:w="1418" w:type="dxa"/>
            <w:shd w:val="clear" w:color="auto" w:fill="auto"/>
          </w:tcPr>
          <w:p w14:paraId="6974B2FE" w14:textId="77777777" w:rsidR="000267B1" w:rsidRPr="00DF5603" w:rsidRDefault="000267B1" w:rsidP="00712575">
            <w:pPr>
              <w:rPr>
                <w:sz w:val="18"/>
                <w:szCs w:val="18"/>
              </w:rPr>
            </w:pPr>
            <w:r w:rsidRPr="00DF5603">
              <w:rPr>
                <w:sz w:val="18"/>
                <w:szCs w:val="18"/>
              </w:rPr>
              <w:t>m (mg)</w:t>
            </w:r>
          </w:p>
        </w:tc>
        <w:tc>
          <w:tcPr>
            <w:tcW w:w="3544" w:type="dxa"/>
            <w:shd w:val="clear" w:color="auto" w:fill="auto"/>
            <w:vAlign w:val="center"/>
          </w:tcPr>
          <w:p w14:paraId="3D03AECA" w14:textId="77777777" w:rsidR="000267B1" w:rsidRPr="00DF5603" w:rsidRDefault="000267B1" w:rsidP="00712575">
            <w:pPr>
              <w:rPr>
                <w:sz w:val="18"/>
                <w:szCs w:val="18"/>
              </w:rPr>
            </w:pPr>
            <w:r w:rsidRPr="00DF5603">
              <w:rPr>
                <w:rFonts w:cs="Calibri"/>
                <w:color w:val="000000"/>
                <w:sz w:val="18"/>
                <w:szCs w:val="18"/>
              </w:rPr>
              <w:t>457.66</w:t>
            </w:r>
          </w:p>
        </w:tc>
        <w:tc>
          <w:tcPr>
            <w:tcW w:w="4110" w:type="dxa"/>
            <w:shd w:val="clear" w:color="auto" w:fill="auto"/>
            <w:vAlign w:val="center"/>
          </w:tcPr>
          <w:p w14:paraId="5155402B" w14:textId="77777777" w:rsidR="000267B1" w:rsidRPr="00DF5603" w:rsidRDefault="000267B1" w:rsidP="00712575">
            <w:pPr>
              <w:rPr>
                <w:sz w:val="18"/>
                <w:szCs w:val="18"/>
              </w:rPr>
            </w:pPr>
            <w:r w:rsidRPr="00DF5603">
              <w:rPr>
                <w:rFonts w:cs="Calibri"/>
                <w:color w:val="000000"/>
                <w:sz w:val="18"/>
                <w:szCs w:val="18"/>
              </w:rPr>
              <w:t>182.13</w:t>
            </w:r>
          </w:p>
        </w:tc>
      </w:tr>
      <w:tr w:rsidR="000267B1" w:rsidRPr="00DF5603" w14:paraId="41704611" w14:textId="77777777" w:rsidTr="00712575">
        <w:tc>
          <w:tcPr>
            <w:tcW w:w="1418" w:type="dxa"/>
            <w:shd w:val="clear" w:color="auto" w:fill="auto"/>
          </w:tcPr>
          <w:p w14:paraId="58FC505A" w14:textId="77777777" w:rsidR="000267B1" w:rsidRPr="00DF5603" w:rsidRDefault="000267B1" w:rsidP="00712575">
            <w:pPr>
              <w:rPr>
                <w:sz w:val="18"/>
                <w:szCs w:val="18"/>
              </w:rPr>
            </w:pPr>
            <w:r w:rsidRPr="00DF5603">
              <w:rPr>
                <w:sz w:val="18"/>
                <w:szCs w:val="18"/>
              </w:rPr>
              <w:t>P (Pa)*</w:t>
            </w:r>
          </w:p>
        </w:tc>
        <w:tc>
          <w:tcPr>
            <w:tcW w:w="3544" w:type="dxa"/>
            <w:shd w:val="clear" w:color="auto" w:fill="auto"/>
          </w:tcPr>
          <w:p w14:paraId="62A364BC" w14:textId="77777777" w:rsidR="000267B1" w:rsidRPr="00DF5603" w:rsidRDefault="000267B1" w:rsidP="00712575">
            <w:pPr>
              <w:rPr>
                <w:sz w:val="18"/>
                <w:szCs w:val="18"/>
              </w:rPr>
            </w:pPr>
            <w:r w:rsidRPr="00DF5603">
              <w:rPr>
                <w:sz w:val="18"/>
                <w:szCs w:val="18"/>
              </w:rPr>
              <w:t>3774 at 30°C</w:t>
            </w:r>
          </w:p>
        </w:tc>
        <w:tc>
          <w:tcPr>
            <w:tcW w:w="4110" w:type="dxa"/>
            <w:shd w:val="clear" w:color="auto" w:fill="auto"/>
          </w:tcPr>
          <w:p w14:paraId="315C6A8C" w14:textId="77777777" w:rsidR="000267B1" w:rsidRPr="00DF5603" w:rsidRDefault="000267B1" w:rsidP="00712575">
            <w:pPr>
              <w:rPr>
                <w:sz w:val="18"/>
                <w:szCs w:val="18"/>
              </w:rPr>
            </w:pPr>
            <w:r w:rsidRPr="00DF5603">
              <w:rPr>
                <w:sz w:val="18"/>
                <w:szCs w:val="18"/>
              </w:rPr>
              <w:t>7544 at 30°C</w:t>
            </w:r>
          </w:p>
        </w:tc>
      </w:tr>
      <w:tr w:rsidR="000267B1" w:rsidRPr="00DF5603" w14:paraId="785257EA" w14:textId="77777777" w:rsidTr="00712575">
        <w:tc>
          <w:tcPr>
            <w:tcW w:w="1418" w:type="dxa"/>
            <w:shd w:val="clear" w:color="auto" w:fill="auto"/>
          </w:tcPr>
          <w:p w14:paraId="0B3CBF6A" w14:textId="77777777" w:rsidR="000267B1" w:rsidRPr="00DF5603" w:rsidRDefault="000267B1" w:rsidP="00712575">
            <w:pPr>
              <w:rPr>
                <w:sz w:val="18"/>
                <w:szCs w:val="18"/>
              </w:rPr>
            </w:pPr>
            <w:r w:rsidRPr="00DF5603">
              <w:rPr>
                <w:sz w:val="18"/>
                <w:szCs w:val="18"/>
              </w:rPr>
              <w:t>t (s)</w:t>
            </w:r>
          </w:p>
        </w:tc>
        <w:tc>
          <w:tcPr>
            <w:tcW w:w="3544" w:type="dxa"/>
            <w:shd w:val="clear" w:color="auto" w:fill="auto"/>
            <w:vAlign w:val="center"/>
          </w:tcPr>
          <w:p w14:paraId="3487F2B1" w14:textId="77777777" w:rsidR="000267B1" w:rsidRPr="00DF5603" w:rsidRDefault="000267B1" w:rsidP="00712575">
            <w:pPr>
              <w:rPr>
                <w:sz w:val="18"/>
                <w:szCs w:val="18"/>
              </w:rPr>
            </w:pPr>
            <w:r w:rsidRPr="00DF5603">
              <w:rPr>
                <w:rFonts w:cs="Calibri"/>
                <w:color w:val="000000"/>
                <w:sz w:val="18"/>
                <w:szCs w:val="18"/>
              </w:rPr>
              <w:t>103</w:t>
            </w:r>
          </w:p>
        </w:tc>
        <w:tc>
          <w:tcPr>
            <w:tcW w:w="4110" w:type="dxa"/>
            <w:shd w:val="clear" w:color="auto" w:fill="auto"/>
            <w:vAlign w:val="center"/>
          </w:tcPr>
          <w:p w14:paraId="5E763815" w14:textId="77777777" w:rsidR="000267B1" w:rsidRPr="00DF5603" w:rsidRDefault="000267B1" w:rsidP="00712575">
            <w:pPr>
              <w:rPr>
                <w:sz w:val="18"/>
                <w:szCs w:val="18"/>
              </w:rPr>
            </w:pPr>
            <w:r w:rsidRPr="00DF5603">
              <w:rPr>
                <w:rFonts w:cs="Calibri"/>
                <w:color w:val="000000"/>
                <w:sz w:val="18"/>
                <w:szCs w:val="18"/>
              </w:rPr>
              <w:t>20</w:t>
            </w:r>
          </w:p>
        </w:tc>
      </w:tr>
    </w:tbl>
    <w:p w14:paraId="0A03A77E" w14:textId="77777777" w:rsidR="000267B1" w:rsidRPr="00DF5603" w:rsidRDefault="000267B1" w:rsidP="000267B1">
      <w:pPr>
        <w:rPr>
          <w:sz w:val="16"/>
          <w:szCs w:val="16"/>
        </w:rPr>
      </w:pPr>
      <w:r w:rsidRPr="00DF5603">
        <w:rPr>
          <w:sz w:val="16"/>
          <w:szCs w:val="16"/>
        </w:rPr>
        <w:t>* obtained by calculation and the Clausius-Clapeyron equation</w:t>
      </w:r>
    </w:p>
    <w:p w14:paraId="493D4D70" w14:textId="77777777" w:rsidR="000267B1" w:rsidRPr="00DF5603" w:rsidRDefault="000267B1" w:rsidP="000267B1">
      <w:pPr>
        <w:rPr>
          <w:sz w:val="18"/>
          <w:szCs w:val="18"/>
        </w:rPr>
      </w:pPr>
    </w:p>
    <w:p w14:paraId="4FD09229" w14:textId="77777777" w:rsidR="000267B1" w:rsidRPr="00DF5603" w:rsidRDefault="000267B1" w:rsidP="000267B1">
      <w:pPr>
        <w:rPr>
          <w:sz w:val="18"/>
          <w:szCs w:val="18"/>
        </w:rPr>
      </w:pPr>
      <w:r w:rsidRPr="00DF5603">
        <w:rPr>
          <w:sz w:val="18"/>
          <w:szCs w:val="18"/>
        </w:rPr>
        <w:t xml:space="preserve">According to this equation the evaporation time is 103 s for propan-1-ol and 20 s </w:t>
      </w:r>
      <w:r w:rsidRPr="00DF5603">
        <w:rPr>
          <w:rFonts w:ascii="Calibri" w:hAnsi="Calibri" w:cs="Calibri"/>
          <w:color w:val="000000"/>
          <w:sz w:val="18"/>
          <w:szCs w:val="18"/>
        </w:rPr>
        <w:t xml:space="preserve"> </w:t>
      </w:r>
      <w:r w:rsidRPr="00DF5603">
        <w:rPr>
          <w:sz w:val="18"/>
          <w:szCs w:val="18"/>
        </w:rPr>
        <w:t>for propan-2-ol. Using the dermal flux rate 0.85 mg/cm</w:t>
      </w:r>
      <w:r w:rsidRPr="00DF5603">
        <w:rPr>
          <w:sz w:val="18"/>
          <w:szCs w:val="18"/>
          <w:vertAlign w:val="superscript"/>
        </w:rPr>
        <w:t>2</w:t>
      </w:r>
      <w:r w:rsidRPr="00DF5603">
        <w:rPr>
          <w:sz w:val="18"/>
          <w:szCs w:val="18"/>
        </w:rPr>
        <w:t xml:space="preserve">/h and assuming a use frequency of 1, the total absorbed amount is 0.083 mg/kg bw/d propan-1-ol and 0.016 mg/kg bw/d propan-2-ol. </w:t>
      </w:r>
    </w:p>
    <w:p w14:paraId="55724D92" w14:textId="0F840BE2" w:rsidR="00BA2287" w:rsidRPr="00DF5603" w:rsidRDefault="00BA2287" w:rsidP="000267B1">
      <w:pPr>
        <w:rPr>
          <w:sz w:val="18"/>
          <w:szCs w:val="18"/>
        </w:rPr>
      </w:pPr>
      <w:r w:rsidRPr="00DF5603">
        <w:rPr>
          <w:sz w:val="18"/>
          <w:szCs w:val="18"/>
        </w:rPr>
        <w:tab/>
      </w:r>
      <w:r w:rsidRPr="00DF5603">
        <w:rPr>
          <w:sz w:val="18"/>
          <w:szCs w:val="18"/>
        </w:rPr>
        <w:tab/>
      </w:r>
    </w:p>
    <w:p w14:paraId="1D16B4A1" w14:textId="77777777" w:rsidR="00BA2287" w:rsidRPr="00DF5603" w:rsidRDefault="00BA2287" w:rsidP="00BA2287">
      <w:pPr>
        <w:rPr>
          <w:sz w:val="18"/>
          <w:szCs w:val="18"/>
          <w:u w:val="single"/>
        </w:rPr>
      </w:pPr>
      <w:r w:rsidRPr="00DF5603">
        <w:rPr>
          <w:sz w:val="18"/>
          <w:szCs w:val="18"/>
          <w:u w:val="single"/>
        </w:rPr>
        <w:t xml:space="preserve">Inhalation exposure </w:t>
      </w:r>
    </w:p>
    <w:p w14:paraId="0B1C4F1F" w14:textId="77777777" w:rsidR="00BA2287" w:rsidRPr="00DF5603" w:rsidRDefault="00BA2287" w:rsidP="00BA2287">
      <w:pPr>
        <w:rPr>
          <w:sz w:val="18"/>
          <w:szCs w:val="18"/>
          <w:u w:val="single"/>
        </w:rPr>
      </w:pPr>
    </w:p>
    <w:p w14:paraId="58140871" w14:textId="763265AD" w:rsidR="00BA2287" w:rsidRPr="00DF5603" w:rsidRDefault="00BA2287" w:rsidP="00BA2287">
      <w:pPr>
        <w:rPr>
          <w:sz w:val="18"/>
          <w:szCs w:val="18"/>
        </w:rPr>
      </w:pPr>
      <w:r w:rsidRPr="00DF5603">
        <w:rPr>
          <w:sz w:val="18"/>
          <w:szCs w:val="18"/>
        </w:rPr>
        <w:t>Propan-1-ol: the mean event concentration is 13</w:t>
      </w:r>
      <w:r w:rsidR="007F7632" w:rsidRPr="00DF5603">
        <w:rPr>
          <w:sz w:val="18"/>
          <w:szCs w:val="18"/>
        </w:rPr>
        <w:t xml:space="preserve">0 </w:t>
      </w:r>
      <w:r w:rsidRPr="00DF5603">
        <w:rPr>
          <w:sz w:val="18"/>
          <w:szCs w:val="18"/>
        </w:rPr>
        <w:t>mg/m</w:t>
      </w:r>
      <w:r w:rsidRPr="00DF5603">
        <w:rPr>
          <w:sz w:val="18"/>
          <w:szCs w:val="18"/>
          <w:vertAlign w:val="superscript"/>
        </w:rPr>
        <w:t>3</w:t>
      </w:r>
      <w:r w:rsidRPr="00DF5603">
        <w:rPr>
          <w:sz w:val="18"/>
          <w:szCs w:val="18"/>
        </w:rPr>
        <w:t xml:space="preserve">. </w:t>
      </w:r>
      <w:r w:rsidR="00D26AC6" w:rsidRPr="00DF5603">
        <w:rPr>
          <w:sz w:val="18"/>
          <w:szCs w:val="18"/>
        </w:rPr>
        <w:t xml:space="preserve">With </w:t>
      </w:r>
      <w:r w:rsidRPr="00DF5603">
        <w:rPr>
          <w:sz w:val="18"/>
          <w:szCs w:val="18"/>
        </w:rPr>
        <w:t>an exposure time of 60 minutes, a frequency of 1 disinfection per day and an inhalation rate of 1.25 m</w:t>
      </w:r>
      <w:r w:rsidRPr="00DF5603">
        <w:rPr>
          <w:sz w:val="18"/>
          <w:szCs w:val="18"/>
          <w:vertAlign w:val="superscript"/>
        </w:rPr>
        <w:t>3</w:t>
      </w:r>
      <w:r w:rsidRPr="00DF5603">
        <w:rPr>
          <w:sz w:val="18"/>
          <w:szCs w:val="18"/>
        </w:rPr>
        <w:t xml:space="preserve">/h, the inhalation exposure is </w:t>
      </w:r>
      <w:r w:rsidR="007F7632" w:rsidRPr="00DF5603">
        <w:rPr>
          <w:sz w:val="18"/>
          <w:szCs w:val="18"/>
        </w:rPr>
        <w:t>2.7</w:t>
      </w:r>
      <w:r w:rsidRPr="00DF5603">
        <w:rPr>
          <w:sz w:val="18"/>
          <w:szCs w:val="18"/>
        </w:rPr>
        <w:t xml:space="preserve"> mg/kg bw/d.</w:t>
      </w:r>
    </w:p>
    <w:p w14:paraId="1394A906" w14:textId="77777777" w:rsidR="00BA2287" w:rsidRPr="00DF5603" w:rsidRDefault="00BA2287" w:rsidP="00BA2287">
      <w:pPr>
        <w:rPr>
          <w:sz w:val="18"/>
          <w:szCs w:val="18"/>
        </w:rPr>
      </w:pPr>
    </w:p>
    <w:p w14:paraId="49251A14" w14:textId="43B42744" w:rsidR="00BA2287" w:rsidRPr="00DF5603" w:rsidRDefault="00BA2287" w:rsidP="00BA2287">
      <w:pPr>
        <w:rPr>
          <w:sz w:val="18"/>
          <w:szCs w:val="18"/>
        </w:rPr>
      </w:pPr>
      <w:r w:rsidRPr="00DF5603">
        <w:rPr>
          <w:sz w:val="18"/>
          <w:szCs w:val="18"/>
        </w:rPr>
        <w:t>Propan-2-ol: the mean event concentration is 5</w:t>
      </w:r>
      <w:r w:rsidR="007F7632" w:rsidRPr="00DF5603">
        <w:rPr>
          <w:sz w:val="18"/>
          <w:szCs w:val="18"/>
        </w:rPr>
        <w:t xml:space="preserve">3 </w:t>
      </w:r>
      <w:r w:rsidRPr="00DF5603">
        <w:rPr>
          <w:sz w:val="18"/>
          <w:szCs w:val="18"/>
        </w:rPr>
        <w:t>mg/m</w:t>
      </w:r>
      <w:r w:rsidRPr="00DF5603">
        <w:rPr>
          <w:sz w:val="18"/>
          <w:szCs w:val="18"/>
          <w:vertAlign w:val="superscript"/>
        </w:rPr>
        <w:t>3</w:t>
      </w:r>
      <w:r w:rsidRPr="00DF5603">
        <w:rPr>
          <w:sz w:val="18"/>
          <w:szCs w:val="18"/>
        </w:rPr>
        <w:t>. W</w:t>
      </w:r>
      <w:r w:rsidR="00D26AC6" w:rsidRPr="00DF5603">
        <w:rPr>
          <w:sz w:val="18"/>
          <w:szCs w:val="18"/>
        </w:rPr>
        <w:t>ith</w:t>
      </w:r>
      <w:r w:rsidRPr="00DF5603">
        <w:rPr>
          <w:sz w:val="18"/>
          <w:szCs w:val="18"/>
        </w:rPr>
        <w:t xml:space="preserve"> an exposure time of 60 minutes, a frequency of 1 disinfection per day and an inhalation rate of 1.25 m</w:t>
      </w:r>
      <w:r w:rsidRPr="00DF5603">
        <w:rPr>
          <w:sz w:val="18"/>
          <w:szCs w:val="18"/>
          <w:vertAlign w:val="superscript"/>
        </w:rPr>
        <w:t>3</w:t>
      </w:r>
      <w:r w:rsidRPr="00DF5603">
        <w:rPr>
          <w:sz w:val="18"/>
          <w:szCs w:val="18"/>
        </w:rPr>
        <w:t>/</w:t>
      </w:r>
      <w:r w:rsidR="000267B1" w:rsidRPr="00DF5603">
        <w:rPr>
          <w:sz w:val="18"/>
          <w:szCs w:val="18"/>
        </w:rPr>
        <w:t>h</w:t>
      </w:r>
      <w:r w:rsidRPr="00DF5603">
        <w:rPr>
          <w:sz w:val="18"/>
          <w:szCs w:val="18"/>
        </w:rPr>
        <w:t xml:space="preserve">, the inhalation exposure is </w:t>
      </w:r>
      <w:r w:rsidR="007F7632" w:rsidRPr="00DF5603">
        <w:rPr>
          <w:sz w:val="18"/>
          <w:szCs w:val="18"/>
        </w:rPr>
        <w:t>1.1</w:t>
      </w:r>
      <w:r w:rsidRPr="00DF5603">
        <w:rPr>
          <w:sz w:val="18"/>
          <w:szCs w:val="18"/>
        </w:rPr>
        <w:t xml:space="preserve"> mg/kg bw/d.</w:t>
      </w:r>
    </w:p>
    <w:p w14:paraId="2F66555F" w14:textId="77777777" w:rsidR="00BA2287" w:rsidRPr="00DF5603" w:rsidRDefault="00BA2287" w:rsidP="00BA2287">
      <w:pPr>
        <w:rPr>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374"/>
        <w:gridCol w:w="1506"/>
        <w:gridCol w:w="1432"/>
        <w:gridCol w:w="1433"/>
        <w:gridCol w:w="789"/>
        <w:gridCol w:w="1415"/>
      </w:tblGrid>
      <w:tr w:rsidR="00BA2287" w:rsidRPr="00DF5603" w14:paraId="266C1F19" w14:textId="77777777" w:rsidTr="000267B1">
        <w:tc>
          <w:tcPr>
            <w:tcW w:w="9204" w:type="dxa"/>
            <w:gridSpan w:val="7"/>
            <w:shd w:val="clear" w:color="auto" w:fill="FFFFCC"/>
            <w:vAlign w:val="center"/>
          </w:tcPr>
          <w:p w14:paraId="03E5EAC4" w14:textId="77777777" w:rsidR="00BA2287" w:rsidRPr="00DF5603" w:rsidRDefault="00BA2287" w:rsidP="00BA2287">
            <w:pPr>
              <w:jc w:val="center"/>
              <w:rPr>
                <w:rFonts w:cs="Calibri"/>
                <w:b/>
                <w:bCs/>
                <w:color w:val="000000"/>
                <w:sz w:val="18"/>
                <w:szCs w:val="18"/>
                <w:lang w:val="en-US" w:eastAsia="nl-BE"/>
              </w:rPr>
            </w:pPr>
            <w:r w:rsidRPr="00DF5603">
              <w:rPr>
                <w:rFonts w:cs="Calibri"/>
                <w:b/>
                <w:bCs/>
                <w:color w:val="000000"/>
                <w:sz w:val="18"/>
                <w:szCs w:val="18"/>
                <w:lang w:eastAsia="nl-BE"/>
              </w:rPr>
              <w:t>Summary table: estimated exposure scenario 4.2-a</w:t>
            </w:r>
          </w:p>
        </w:tc>
      </w:tr>
      <w:tr w:rsidR="00BA2287" w:rsidRPr="00DF5603" w14:paraId="50B85DF4" w14:textId="77777777" w:rsidTr="000267B1">
        <w:tc>
          <w:tcPr>
            <w:tcW w:w="1255" w:type="dxa"/>
            <w:shd w:val="clear" w:color="auto" w:fill="auto"/>
          </w:tcPr>
          <w:p w14:paraId="1CF1B6E9" w14:textId="77777777" w:rsidR="00BA2287" w:rsidRPr="00DF5603" w:rsidRDefault="00BA2287" w:rsidP="00BA2287">
            <w:pPr>
              <w:rPr>
                <w:iCs/>
                <w:sz w:val="18"/>
                <w:szCs w:val="18"/>
              </w:rPr>
            </w:pPr>
          </w:p>
        </w:tc>
        <w:tc>
          <w:tcPr>
            <w:tcW w:w="1374" w:type="dxa"/>
            <w:shd w:val="clear" w:color="auto" w:fill="auto"/>
          </w:tcPr>
          <w:p w14:paraId="0002BE4C" w14:textId="77777777" w:rsidR="00BA2287" w:rsidRPr="00DF5603" w:rsidRDefault="00BA2287" w:rsidP="00BA2287">
            <w:pPr>
              <w:jc w:val="center"/>
              <w:rPr>
                <w:b/>
                <w:bCs/>
                <w:iCs/>
                <w:sz w:val="18"/>
                <w:szCs w:val="18"/>
              </w:rPr>
            </w:pPr>
            <w:r w:rsidRPr="00DF5603">
              <w:rPr>
                <w:b/>
                <w:bCs/>
                <w:iCs/>
                <w:sz w:val="18"/>
                <w:szCs w:val="18"/>
              </w:rPr>
              <w:t>Tier/PPE</w:t>
            </w:r>
          </w:p>
        </w:tc>
        <w:tc>
          <w:tcPr>
            <w:tcW w:w="1506" w:type="dxa"/>
            <w:shd w:val="clear" w:color="auto" w:fill="auto"/>
          </w:tcPr>
          <w:p w14:paraId="044B1F30" w14:textId="77777777" w:rsidR="00BA2287" w:rsidRPr="00DF5603" w:rsidRDefault="00BA2287" w:rsidP="00BA2287">
            <w:pPr>
              <w:jc w:val="center"/>
              <w:rPr>
                <w:b/>
                <w:bCs/>
                <w:sz w:val="18"/>
                <w:szCs w:val="18"/>
              </w:rPr>
            </w:pPr>
            <w:r w:rsidRPr="00DF5603">
              <w:rPr>
                <w:b/>
                <w:bCs/>
                <w:sz w:val="18"/>
                <w:szCs w:val="18"/>
              </w:rPr>
              <w:t>Estimated inhalation uptake</w:t>
            </w:r>
          </w:p>
          <w:p w14:paraId="50F8230B" w14:textId="77777777" w:rsidR="00BA2287" w:rsidRPr="00DF5603" w:rsidRDefault="00BA2287" w:rsidP="00BA2287">
            <w:pPr>
              <w:jc w:val="center"/>
              <w:rPr>
                <w:b/>
                <w:bCs/>
                <w:sz w:val="18"/>
                <w:szCs w:val="18"/>
              </w:rPr>
            </w:pPr>
            <w:r w:rsidRPr="00DF5603">
              <w:rPr>
                <w:b/>
                <w:bCs/>
                <w:sz w:val="18"/>
                <w:szCs w:val="18"/>
              </w:rPr>
              <w:t>(mg/kg bw/d)</w:t>
            </w:r>
          </w:p>
        </w:tc>
        <w:tc>
          <w:tcPr>
            <w:tcW w:w="1432" w:type="dxa"/>
            <w:shd w:val="clear" w:color="auto" w:fill="auto"/>
          </w:tcPr>
          <w:p w14:paraId="5A6543EB" w14:textId="77777777" w:rsidR="00BA2287" w:rsidRPr="00DF5603" w:rsidRDefault="00BA2287" w:rsidP="00BA2287">
            <w:pPr>
              <w:jc w:val="center"/>
              <w:rPr>
                <w:b/>
                <w:bCs/>
                <w:iCs/>
                <w:sz w:val="18"/>
                <w:szCs w:val="18"/>
              </w:rPr>
            </w:pPr>
            <w:r w:rsidRPr="00DF5603">
              <w:rPr>
                <w:b/>
                <w:bCs/>
                <w:iCs/>
                <w:sz w:val="18"/>
                <w:szCs w:val="18"/>
              </w:rPr>
              <w:t>Estimated dermal uptake</w:t>
            </w:r>
          </w:p>
          <w:p w14:paraId="79EB76D1" w14:textId="77777777" w:rsidR="00BA2287" w:rsidRPr="00DF5603" w:rsidRDefault="00BA2287" w:rsidP="00BA2287">
            <w:pPr>
              <w:jc w:val="center"/>
              <w:rPr>
                <w:b/>
                <w:bCs/>
                <w:iCs/>
                <w:sz w:val="18"/>
                <w:szCs w:val="18"/>
              </w:rPr>
            </w:pPr>
            <w:r w:rsidRPr="00DF5603">
              <w:rPr>
                <w:b/>
                <w:bCs/>
                <w:iCs/>
                <w:sz w:val="18"/>
                <w:szCs w:val="18"/>
              </w:rPr>
              <w:t>(mg/kg bw/d)</w:t>
            </w:r>
          </w:p>
        </w:tc>
        <w:tc>
          <w:tcPr>
            <w:tcW w:w="1433" w:type="dxa"/>
            <w:shd w:val="clear" w:color="auto" w:fill="auto"/>
          </w:tcPr>
          <w:p w14:paraId="593A3812" w14:textId="77777777" w:rsidR="00BA2287" w:rsidRPr="00DF5603" w:rsidRDefault="00BA2287" w:rsidP="00BA2287">
            <w:pPr>
              <w:jc w:val="center"/>
              <w:rPr>
                <w:b/>
                <w:bCs/>
                <w:iCs/>
                <w:sz w:val="18"/>
                <w:szCs w:val="18"/>
              </w:rPr>
            </w:pPr>
            <w:r w:rsidRPr="00DF5603">
              <w:rPr>
                <w:b/>
                <w:bCs/>
                <w:iCs/>
                <w:sz w:val="18"/>
                <w:szCs w:val="18"/>
              </w:rPr>
              <w:t>Estimated total uptake</w:t>
            </w:r>
          </w:p>
          <w:p w14:paraId="2985E607" w14:textId="77777777" w:rsidR="00BA2287" w:rsidRPr="00DF5603" w:rsidRDefault="00BA2287" w:rsidP="00BA2287">
            <w:pPr>
              <w:jc w:val="center"/>
              <w:rPr>
                <w:b/>
                <w:bCs/>
                <w:iCs/>
                <w:sz w:val="18"/>
                <w:szCs w:val="18"/>
              </w:rPr>
            </w:pPr>
            <w:r w:rsidRPr="00DF5603">
              <w:rPr>
                <w:b/>
                <w:bCs/>
                <w:iCs/>
                <w:sz w:val="18"/>
                <w:szCs w:val="18"/>
              </w:rPr>
              <w:t>(mg/kg bw/d)</w:t>
            </w:r>
          </w:p>
        </w:tc>
        <w:tc>
          <w:tcPr>
            <w:tcW w:w="789" w:type="dxa"/>
          </w:tcPr>
          <w:p w14:paraId="10D66C11" w14:textId="77777777" w:rsidR="00BA2287" w:rsidRPr="00DF5603" w:rsidRDefault="00BA2287" w:rsidP="00BA2287">
            <w:pPr>
              <w:jc w:val="center"/>
              <w:rPr>
                <w:b/>
                <w:bCs/>
                <w:iCs/>
                <w:sz w:val="18"/>
                <w:szCs w:val="18"/>
              </w:rPr>
            </w:pPr>
            <w:r w:rsidRPr="00DF5603">
              <w:rPr>
                <w:rFonts w:cs="Calibri"/>
                <w:b/>
                <w:bCs/>
                <w:color w:val="000000"/>
                <w:sz w:val="18"/>
                <w:szCs w:val="18"/>
                <w:lang w:val="nl-BE" w:eastAsia="nl-BE"/>
              </w:rPr>
              <w:t>AEL</w:t>
            </w:r>
          </w:p>
        </w:tc>
        <w:tc>
          <w:tcPr>
            <w:tcW w:w="1415" w:type="dxa"/>
          </w:tcPr>
          <w:p w14:paraId="0CFC93A2" w14:textId="77777777" w:rsidR="00BA2287" w:rsidRPr="00DF5603" w:rsidRDefault="00BA2287" w:rsidP="00BA2287">
            <w:pPr>
              <w:rPr>
                <w:b/>
                <w:bCs/>
                <w:iCs/>
                <w:sz w:val="18"/>
                <w:szCs w:val="18"/>
              </w:rPr>
            </w:pPr>
            <w:r w:rsidRPr="00DF5603">
              <w:rPr>
                <w:rFonts w:cs="Calibri"/>
                <w:b/>
                <w:bCs/>
                <w:color w:val="000000"/>
                <w:sz w:val="18"/>
                <w:szCs w:val="18"/>
                <w:lang w:val="nl-BE" w:eastAsia="nl-BE"/>
              </w:rPr>
              <w:t>Estimated total uptake/AEL (%)</w:t>
            </w:r>
          </w:p>
        </w:tc>
      </w:tr>
      <w:tr w:rsidR="000267B1" w:rsidRPr="00DF5603" w14:paraId="7DFE7559" w14:textId="77777777" w:rsidTr="000267B1">
        <w:tc>
          <w:tcPr>
            <w:tcW w:w="1255" w:type="dxa"/>
            <w:shd w:val="clear" w:color="auto" w:fill="auto"/>
          </w:tcPr>
          <w:p w14:paraId="4BF94B02" w14:textId="77777777" w:rsidR="000267B1" w:rsidRPr="00DF5603" w:rsidRDefault="000267B1" w:rsidP="000267B1">
            <w:pPr>
              <w:jc w:val="center"/>
              <w:rPr>
                <w:iCs/>
                <w:sz w:val="18"/>
                <w:szCs w:val="18"/>
              </w:rPr>
            </w:pPr>
            <w:r w:rsidRPr="00DF5603">
              <w:rPr>
                <w:iCs/>
                <w:sz w:val="18"/>
                <w:szCs w:val="18"/>
              </w:rPr>
              <w:t>Propan-1-ol</w:t>
            </w:r>
          </w:p>
        </w:tc>
        <w:tc>
          <w:tcPr>
            <w:tcW w:w="1374" w:type="dxa"/>
            <w:shd w:val="clear" w:color="auto" w:fill="auto"/>
          </w:tcPr>
          <w:p w14:paraId="35BF5EC0" w14:textId="77777777" w:rsidR="000267B1" w:rsidRPr="00DF5603" w:rsidRDefault="000267B1" w:rsidP="000267B1">
            <w:pPr>
              <w:jc w:val="center"/>
              <w:rPr>
                <w:iCs/>
                <w:sz w:val="18"/>
                <w:szCs w:val="18"/>
              </w:rPr>
            </w:pPr>
            <w:r w:rsidRPr="00DF5603">
              <w:rPr>
                <w:iCs/>
                <w:sz w:val="18"/>
                <w:szCs w:val="18"/>
              </w:rPr>
              <w:t>1 (no PPE)</w:t>
            </w:r>
          </w:p>
        </w:tc>
        <w:tc>
          <w:tcPr>
            <w:tcW w:w="1506" w:type="dxa"/>
            <w:shd w:val="clear" w:color="auto" w:fill="auto"/>
            <w:vAlign w:val="center"/>
          </w:tcPr>
          <w:p w14:paraId="09A2A91F" w14:textId="7153214F" w:rsidR="000267B1" w:rsidRPr="00DF5603" w:rsidRDefault="000267B1" w:rsidP="000267B1">
            <w:pPr>
              <w:jc w:val="center"/>
              <w:rPr>
                <w:sz w:val="18"/>
                <w:szCs w:val="18"/>
              </w:rPr>
            </w:pPr>
            <w:r w:rsidRPr="00DF5603">
              <w:rPr>
                <w:sz w:val="18"/>
                <w:szCs w:val="18"/>
              </w:rPr>
              <w:t>2.</w:t>
            </w:r>
            <w:r w:rsidR="007F7632" w:rsidRPr="00DF5603">
              <w:rPr>
                <w:sz w:val="18"/>
                <w:szCs w:val="18"/>
              </w:rPr>
              <w:t>7</w:t>
            </w:r>
          </w:p>
        </w:tc>
        <w:tc>
          <w:tcPr>
            <w:tcW w:w="1432" w:type="dxa"/>
            <w:shd w:val="clear" w:color="auto" w:fill="auto"/>
            <w:vAlign w:val="center"/>
          </w:tcPr>
          <w:p w14:paraId="403EB4AC" w14:textId="6C719A2A" w:rsidR="000267B1" w:rsidRPr="00DF5603" w:rsidRDefault="000267B1" w:rsidP="000267B1">
            <w:pPr>
              <w:jc w:val="center"/>
              <w:rPr>
                <w:sz w:val="18"/>
                <w:szCs w:val="18"/>
              </w:rPr>
            </w:pPr>
            <w:r w:rsidRPr="00DF5603">
              <w:rPr>
                <w:sz w:val="18"/>
                <w:szCs w:val="18"/>
              </w:rPr>
              <w:t>0.83</w:t>
            </w:r>
          </w:p>
        </w:tc>
        <w:tc>
          <w:tcPr>
            <w:tcW w:w="1433" w:type="dxa"/>
            <w:shd w:val="clear" w:color="auto" w:fill="auto"/>
            <w:vAlign w:val="center"/>
          </w:tcPr>
          <w:p w14:paraId="40A5FCFB" w14:textId="1D31CA17" w:rsidR="000267B1" w:rsidRPr="00DF5603" w:rsidRDefault="000267B1" w:rsidP="000267B1">
            <w:pPr>
              <w:jc w:val="center"/>
              <w:rPr>
                <w:sz w:val="18"/>
                <w:szCs w:val="18"/>
              </w:rPr>
            </w:pPr>
            <w:r w:rsidRPr="00DF5603">
              <w:rPr>
                <w:sz w:val="18"/>
                <w:szCs w:val="18"/>
              </w:rPr>
              <w:t>2.</w:t>
            </w:r>
            <w:r w:rsidR="007F7632" w:rsidRPr="00DF5603">
              <w:rPr>
                <w:sz w:val="18"/>
                <w:szCs w:val="18"/>
              </w:rPr>
              <w:t>79</w:t>
            </w:r>
          </w:p>
        </w:tc>
        <w:tc>
          <w:tcPr>
            <w:tcW w:w="789" w:type="dxa"/>
            <w:shd w:val="clear" w:color="auto" w:fill="auto"/>
            <w:vAlign w:val="center"/>
          </w:tcPr>
          <w:p w14:paraId="3AE70280" w14:textId="77777777" w:rsidR="000267B1" w:rsidRPr="00DF5603" w:rsidRDefault="000267B1" w:rsidP="000267B1">
            <w:pPr>
              <w:jc w:val="center"/>
              <w:rPr>
                <w:sz w:val="18"/>
                <w:szCs w:val="18"/>
              </w:rPr>
            </w:pPr>
            <w:r w:rsidRPr="00DF5603">
              <w:rPr>
                <w:sz w:val="18"/>
                <w:szCs w:val="18"/>
              </w:rPr>
              <w:t>9.20</w:t>
            </w:r>
          </w:p>
        </w:tc>
        <w:tc>
          <w:tcPr>
            <w:tcW w:w="1415" w:type="dxa"/>
            <w:shd w:val="clear" w:color="auto" w:fill="auto"/>
            <w:vAlign w:val="center"/>
          </w:tcPr>
          <w:p w14:paraId="4B57AFC2" w14:textId="1A228789" w:rsidR="000267B1" w:rsidRPr="00DF5603" w:rsidRDefault="000267B1" w:rsidP="000267B1">
            <w:pPr>
              <w:jc w:val="center"/>
              <w:rPr>
                <w:sz w:val="18"/>
                <w:szCs w:val="18"/>
              </w:rPr>
            </w:pPr>
            <w:r w:rsidRPr="00DF5603">
              <w:rPr>
                <w:sz w:val="18"/>
                <w:szCs w:val="18"/>
              </w:rPr>
              <w:t>3</w:t>
            </w:r>
            <w:r w:rsidR="007F7632" w:rsidRPr="00DF5603">
              <w:rPr>
                <w:sz w:val="18"/>
                <w:szCs w:val="18"/>
              </w:rPr>
              <w:t>0</w:t>
            </w:r>
          </w:p>
        </w:tc>
      </w:tr>
      <w:tr w:rsidR="000267B1" w:rsidRPr="00DF5603" w14:paraId="4B7F8B69" w14:textId="77777777" w:rsidTr="000267B1">
        <w:tc>
          <w:tcPr>
            <w:tcW w:w="1255" w:type="dxa"/>
            <w:shd w:val="clear" w:color="auto" w:fill="auto"/>
          </w:tcPr>
          <w:p w14:paraId="25E8C94D" w14:textId="77777777" w:rsidR="000267B1" w:rsidRPr="00DF5603" w:rsidRDefault="000267B1" w:rsidP="000267B1">
            <w:pPr>
              <w:jc w:val="center"/>
              <w:rPr>
                <w:iCs/>
                <w:sz w:val="18"/>
                <w:szCs w:val="18"/>
              </w:rPr>
            </w:pPr>
            <w:r w:rsidRPr="00DF5603">
              <w:rPr>
                <w:iCs/>
                <w:sz w:val="18"/>
                <w:szCs w:val="18"/>
              </w:rPr>
              <w:t>Propan-2-ol</w:t>
            </w:r>
          </w:p>
        </w:tc>
        <w:tc>
          <w:tcPr>
            <w:tcW w:w="1374" w:type="dxa"/>
            <w:shd w:val="clear" w:color="auto" w:fill="auto"/>
          </w:tcPr>
          <w:p w14:paraId="6E7F4D16" w14:textId="77777777" w:rsidR="000267B1" w:rsidRPr="00DF5603" w:rsidRDefault="000267B1" w:rsidP="000267B1">
            <w:pPr>
              <w:jc w:val="center"/>
              <w:rPr>
                <w:iCs/>
                <w:sz w:val="18"/>
                <w:szCs w:val="18"/>
              </w:rPr>
            </w:pPr>
            <w:r w:rsidRPr="00DF5603">
              <w:rPr>
                <w:iCs/>
                <w:sz w:val="18"/>
                <w:szCs w:val="18"/>
              </w:rPr>
              <w:t>1 (no PPE)</w:t>
            </w:r>
          </w:p>
        </w:tc>
        <w:tc>
          <w:tcPr>
            <w:tcW w:w="1506" w:type="dxa"/>
            <w:shd w:val="clear" w:color="auto" w:fill="auto"/>
            <w:vAlign w:val="center"/>
          </w:tcPr>
          <w:p w14:paraId="24BD3516" w14:textId="77777777" w:rsidR="000267B1" w:rsidRPr="00DF5603" w:rsidRDefault="000267B1" w:rsidP="000267B1">
            <w:pPr>
              <w:jc w:val="center"/>
              <w:rPr>
                <w:sz w:val="18"/>
                <w:szCs w:val="18"/>
              </w:rPr>
            </w:pPr>
            <w:r w:rsidRPr="00DF5603">
              <w:rPr>
                <w:sz w:val="18"/>
                <w:szCs w:val="18"/>
              </w:rPr>
              <w:t>1.1</w:t>
            </w:r>
          </w:p>
        </w:tc>
        <w:tc>
          <w:tcPr>
            <w:tcW w:w="1432" w:type="dxa"/>
            <w:shd w:val="clear" w:color="auto" w:fill="auto"/>
            <w:vAlign w:val="center"/>
          </w:tcPr>
          <w:p w14:paraId="09AA5CA5" w14:textId="5CCD0DA0" w:rsidR="000267B1" w:rsidRPr="00DF5603" w:rsidRDefault="000267B1" w:rsidP="000267B1">
            <w:pPr>
              <w:jc w:val="center"/>
              <w:rPr>
                <w:sz w:val="18"/>
                <w:szCs w:val="18"/>
              </w:rPr>
            </w:pPr>
            <w:r w:rsidRPr="00DF5603">
              <w:rPr>
                <w:sz w:val="18"/>
                <w:szCs w:val="18"/>
              </w:rPr>
              <w:t>0.016</w:t>
            </w:r>
          </w:p>
        </w:tc>
        <w:tc>
          <w:tcPr>
            <w:tcW w:w="1433" w:type="dxa"/>
            <w:shd w:val="clear" w:color="auto" w:fill="auto"/>
            <w:vAlign w:val="center"/>
          </w:tcPr>
          <w:p w14:paraId="67B0DCA3" w14:textId="61295527" w:rsidR="000267B1" w:rsidRPr="00DF5603" w:rsidRDefault="000267B1" w:rsidP="000267B1">
            <w:pPr>
              <w:jc w:val="center"/>
              <w:rPr>
                <w:sz w:val="18"/>
                <w:szCs w:val="18"/>
              </w:rPr>
            </w:pPr>
            <w:r w:rsidRPr="00DF5603">
              <w:rPr>
                <w:sz w:val="18"/>
                <w:szCs w:val="18"/>
              </w:rPr>
              <w:t>1.12</w:t>
            </w:r>
          </w:p>
        </w:tc>
        <w:tc>
          <w:tcPr>
            <w:tcW w:w="789" w:type="dxa"/>
            <w:shd w:val="clear" w:color="auto" w:fill="auto"/>
            <w:vAlign w:val="center"/>
          </w:tcPr>
          <w:p w14:paraId="070D49FC" w14:textId="77777777" w:rsidR="000267B1" w:rsidRPr="00DF5603" w:rsidRDefault="000267B1" w:rsidP="000267B1">
            <w:pPr>
              <w:jc w:val="center"/>
              <w:rPr>
                <w:sz w:val="18"/>
                <w:szCs w:val="18"/>
              </w:rPr>
            </w:pPr>
            <w:r w:rsidRPr="00DF5603">
              <w:rPr>
                <w:sz w:val="18"/>
                <w:szCs w:val="18"/>
              </w:rPr>
              <w:t>17.90</w:t>
            </w:r>
          </w:p>
        </w:tc>
        <w:tc>
          <w:tcPr>
            <w:tcW w:w="1415" w:type="dxa"/>
            <w:shd w:val="clear" w:color="auto" w:fill="auto"/>
            <w:vAlign w:val="center"/>
          </w:tcPr>
          <w:p w14:paraId="23DC0A30" w14:textId="77777777" w:rsidR="000267B1" w:rsidRPr="00DF5603" w:rsidRDefault="000267B1" w:rsidP="000267B1">
            <w:pPr>
              <w:jc w:val="center"/>
              <w:rPr>
                <w:sz w:val="18"/>
                <w:szCs w:val="18"/>
              </w:rPr>
            </w:pPr>
            <w:r w:rsidRPr="00DF5603">
              <w:rPr>
                <w:sz w:val="18"/>
                <w:szCs w:val="18"/>
              </w:rPr>
              <w:t>6</w:t>
            </w:r>
          </w:p>
        </w:tc>
      </w:tr>
    </w:tbl>
    <w:p w14:paraId="771408EB" w14:textId="77777777" w:rsidR="00BA2287" w:rsidRPr="00DF5603" w:rsidRDefault="00BA2287" w:rsidP="00BA2287"/>
    <w:p w14:paraId="56A70E0A" w14:textId="77777777" w:rsidR="00BA2287" w:rsidRPr="00DF5603" w:rsidRDefault="00BA2287" w:rsidP="00BA2287"/>
    <w:p w14:paraId="61D27A69" w14:textId="77777777" w:rsidR="00BA2287" w:rsidRPr="00DF5603" w:rsidRDefault="00BA2287" w:rsidP="00BA2287">
      <w:pPr>
        <w:rPr>
          <w:i/>
          <w:sz w:val="22"/>
          <w:szCs w:val="22"/>
          <w:u w:val="single"/>
        </w:rPr>
      </w:pPr>
      <w:r w:rsidRPr="00DF5603">
        <w:rPr>
          <w:i/>
          <w:sz w:val="22"/>
          <w:szCs w:val="22"/>
          <w:u w:val="single"/>
        </w:rPr>
        <w:t>Scenario [4.3] Single use wiping tissue - disposal</w:t>
      </w:r>
    </w:p>
    <w:p w14:paraId="62AEF3BF" w14:textId="77777777" w:rsidR="00BA2287" w:rsidRPr="00DF5603" w:rsidRDefault="00BA2287" w:rsidP="00BA2287">
      <w:pPr>
        <w:rPr>
          <w:rFonts w:ascii="Times New Roman" w:hAnsi="Times New Roman"/>
          <w:i/>
          <w:iCs/>
        </w:rPr>
      </w:pPr>
    </w:p>
    <w:tbl>
      <w:tblPr>
        <w:tblW w:w="5000"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98"/>
      </w:tblGrid>
      <w:tr w:rsidR="00BA2287" w:rsidRPr="00DF5603" w14:paraId="14A0AE92" w14:textId="77777777" w:rsidTr="00BA2287">
        <w:trPr>
          <w:tblHeader/>
        </w:trPr>
        <w:tc>
          <w:tcPr>
            <w:tcW w:w="5000" w:type="pct"/>
            <w:shd w:val="clear" w:color="auto" w:fill="FFFFCC"/>
            <w:tcMar>
              <w:top w:w="57" w:type="dxa"/>
              <w:bottom w:w="57" w:type="dxa"/>
            </w:tcMar>
          </w:tcPr>
          <w:p w14:paraId="6CC9CBEA" w14:textId="77777777" w:rsidR="00BA2287" w:rsidRPr="00DF5603" w:rsidRDefault="00BA2287" w:rsidP="00BA2287">
            <w:pPr>
              <w:spacing w:before="120" w:after="120"/>
              <w:rPr>
                <w:b/>
                <w:sz w:val="18"/>
                <w:szCs w:val="18"/>
              </w:rPr>
            </w:pPr>
            <w:r w:rsidRPr="00DF5603">
              <w:rPr>
                <w:b/>
                <w:sz w:val="18"/>
                <w:szCs w:val="18"/>
              </w:rPr>
              <w:t>Description of Scenario [4.3] – Single use wiping tissue – disposal</w:t>
            </w:r>
          </w:p>
        </w:tc>
      </w:tr>
      <w:tr w:rsidR="00BA2287" w:rsidRPr="00DF5603" w14:paraId="3E9FEC1B" w14:textId="77777777" w:rsidTr="00BA2287">
        <w:trPr>
          <w:tblHeader/>
        </w:trPr>
        <w:tc>
          <w:tcPr>
            <w:tcW w:w="5000" w:type="pct"/>
            <w:shd w:val="clear" w:color="auto" w:fill="auto"/>
            <w:tcMar>
              <w:top w:w="57" w:type="dxa"/>
              <w:bottom w:w="57" w:type="dxa"/>
            </w:tcMar>
          </w:tcPr>
          <w:p w14:paraId="7355D381" w14:textId="77777777" w:rsidR="00BA2287" w:rsidRPr="00DF5603" w:rsidRDefault="00BA2287" w:rsidP="00BA2287">
            <w:pPr>
              <w:rPr>
                <w:sz w:val="18"/>
                <w:szCs w:val="18"/>
              </w:rPr>
            </w:pPr>
            <w:r w:rsidRPr="00DF5603">
              <w:rPr>
                <w:sz w:val="18"/>
                <w:szCs w:val="18"/>
                <w:lang w:val="en-US"/>
              </w:rPr>
              <w:t xml:space="preserve">Post-application exposure is considered negligible </w:t>
            </w:r>
            <w:r w:rsidRPr="00DF5603">
              <w:rPr>
                <w:sz w:val="18"/>
                <w:szCs w:val="18"/>
              </w:rPr>
              <w:t>due to the high volatility of both active substances and possible exposure is included in the application assessment</w:t>
            </w:r>
            <w:r w:rsidRPr="00DF5603">
              <w:rPr>
                <w:sz w:val="18"/>
                <w:szCs w:val="18"/>
                <w:lang w:val="en-US"/>
              </w:rPr>
              <w:t>.</w:t>
            </w:r>
          </w:p>
        </w:tc>
      </w:tr>
    </w:tbl>
    <w:p w14:paraId="1831A58C" w14:textId="77777777" w:rsidR="00BA2287" w:rsidRPr="00DF5603" w:rsidRDefault="00BA2287" w:rsidP="00BA2287">
      <w:pPr>
        <w:rPr>
          <w:b/>
          <w:i/>
          <w:sz w:val="22"/>
          <w:szCs w:val="22"/>
        </w:rPr>
      </w:pPr>
    </w:p>
    <w:p w14:paraId="43A8A840" w14:textId="77777777" w:rsidR="00BA2287" w:rsidRPr="00DF5603" w:rsidRDefault="00BA2287" w:rsidP="00BA2287">
      <w:pPr>
        <w:rPr>
          <w:b/>
          <w:i/>
          <w:sz w:val="22"/>
          <w:szCs w:val="22"/>
        </w:rPr>
      </w:pPr>
    </w:p>
    <w:p w14:paraId="384B8886" w14:textId="77777777" w:rsidR="00BA2287" w:rsidRPr="00DF5603" w:rsidRDefault="00BA2287" w:rsidP="00BA2287"/>
    <w:p w14:paraId="44C15E63" w14:textId="77777777" w:rsidR="00BA2287" w:rsidRPr="00DF5603" w:rsidRDefault="00BA2287" w:rsidP="00BA2287">
      <w:pPr>
        <w:rPr>
          <w:i/>
          <w:sz w:val="22"/>
          <w:szCs w:val="22"/>
          <w:u w:val="single"/>
        </w:rPr>
      </w:pPr>
    </w:p>
    <w:p w14:paraId="494ED069" w14:textId="77777777" w:rsidR="00BA2287" w:rsidRPr="00DF5603" w:rsidRDefault="00BA2287" w:rsidP="00BA2287">
      <w:pPr>
        <w:rPr>
          <w:i/>
          <w:sz w:val="22"/>
          <w:szCs w:val="22"/>
          <w:u w:val="single"/>
        </w:rPr>
      </w:pPr>
      <w:r w:rsidRPr="00DF5603">
        <w:rPr>
          <w:i/>
          <w:sz w:val="22"/>
          <w:szCs w:val="22"/>
          <w:u w:val="single"/>
        </w:rPr>
        <w:br w:type="page"/>
      </w:r>
      <w:bookmarkStart w:id="1498" w:name="_Hlk70435514"/>
      <w:r w:rsidRPr="00DF5603">
        <w:rPr>
          <w:i/>
          <w:sz w:val="22"/>
          <w:szCs w:val="22"/>
          <w:u w:val="single"/>
        </w:rPr>
        <w:lastRenderedPageBreak/>
        <w:t>Scenario [5.1] Adult bystander present during disinfection</w:t>
      </w:r>
    </w:p>
    <w:p w14:paraId="6F9E1AD1" w14:textId="77777777" w:rsidR="00BA2287" w:rsidRPr="00DF5603" w:rsidRDefault="00BA2287" w:rsidP="00BA2287">
      <w:pPr>
        <w:rPr>
          <w:i/>
          <w:sz w:val="22"/>
          <w:szCs w:val="22"/>
          <w:u w:val="single"/>
        </w:rPr>
      </w:pPr>
    </w:p>
    <w:tbl>
      <w:tblPr>
        <w:tblW w:w="5000"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98"/>
      </w:tblGrid>
      <w:tr w:rsidR="00BA2287" w:rsidRPr="00DF5603" w14:paraId="4F13CA19" w14:textId="77777777" w:rsidTr="00BA2287">
        <w:trPr>
          <w:tblHeader/>
        </w:trPr>
        <w:tc>
          <w:tcPr>
            <w:tcW w:w="5000" w:type="pct"/>
            <w:shd w:val="clear" w:color="auto" w:fill="FFFFCC"/>
            <w:tcMar>
              <w:top w:w="57" w:type="dxa"/>
              <w:bottom w:w="57" w:type="dxa"/>
            </w:tcMar>
          </w:tcPr>
          <w:p w14:paraId="1F77B97E" w14:textId="77777777" w:rsidR="00BA2287" w:rsidRPr="00DF5603" w:rsidRDefault="00BA2287" w:rsidP="00BA2287">
            <w:pPr>
              <w:spacing w:before="120" w:after="120"/>
              <w:rPr>
                <w:b/>
                <w:sz w:val="18"/>
                <w:szCs w:val="18"/>
              </w:rPr>
            </w:pPr>
            <w:r w:rsidRPr="00DF5603">
              <w:rPr>
                <w:b/>
                <w:sz w:val="18"/>
                <w:szCs w:val="18"/>
              </w:rPr>
              <w:t>Description of Scenario [5.1] – Adult bystander present during disinfection</w:t>
            </w:r>
          </w:p>
        </w:tc>
      </w:tr>
      <w:tr w:rsidR="00BA2287" w:rsidRPr="00DF5603" w14:paraId="162C4831" w14:textId="77777777" w:rsidTr="00BA2287">
        <w:trPr>
          <w:tblHeader/>
        </w:trPr>
        <w:tc>
          <w:tcPr>
            <w:tcW w:w="5000" w:type="pct"/>
            <w:shd w:val="clear" w:color="auto" w:fill="auto"/>
            <w:tcMar>
              <w:top w:w="57" w:type="dxa"/>
              <w:bottom w:w="57" w:type="dxa"/>
            </w:tcMar>
          </w:tcPr>
          <w:p w14:paraId="453D0B2E" w14:textId="5A5F01C7" w:rsidR="00BA2287" w:rsidRPr="00DF5603" w:rsidRDefault="00BA2287" w:rsidP="00BA2287">
            <w:pPr>
              <w:rPr>
                <w:sz w:val="18"/>
                <w:szCs w:val="18"/>
              </w:rPr>
            </w:pPr>
            <w:r w:rsidRPr="00DF5603">
              <w:rPr>
                <w:sz w:val="18"/>
                <w:szCs w:val="18"/>
              </w:rPr>
              <w:t>For the applications and room types,</w:t>
            </w:r>
            <w:r w:rsidR="000267B1" w:rsidRPr="00DF5603">
              <w:rPr>
                <w:sz w:val="18"/>
                <w:szCs w:val="18"/>
              </w:rPr>
              <w:t xml:space="preserve"> where</w:t>
            </w:r>
            <w:r w:rsidRPr="00DF5603">
              <w:rPr>
                <w:sz w:val="18"/>
                <w:szCs w:val="18"/>
              </w:rPr>
              <w:t xml:space="preserve"> PPE is required, a re-entry time was determined for the bystander to enter the treated room safely. </w:t>
            </w:r>
          </w:p>
          <w:p w14:paraId="51E2C557" w14:textId="77777777" w:rsidR="00BA2287" w:rsidRPr="00DF5603" w:rsidRDefault="00BA2287" w:rsidP="00BA2287">
            <w:pPr>
              <w:rPr>
                <w:sz w:val="18"/>
                <w:szCs w:val="18"/>
              </w:rPr>
            </w:pPr>
            <w:r w:rsidRPr="00DF5603">
              <w:rPr>
                <w:sz w:val="18"/>
                <w:szCs w:val="18"/>
              </w:rPr>
              <w:t>Consexpo Web was used to model this re-entry period based on the air concentration present after the application. The model used was Exposure to vapour – instantaneous release using the air concentration of propan-1-ol and propan-2-ol present in the treated room after application. This concentration was compared with the acceptable air concentrations:</w:t>
            </w:r>
          </w:p>
          <w:p w14:paraId="03B98E73" w14:textId="77777777" w:rsidR="00BA2287" w:rsidRPr="00DF5603" w:rsidRDefault="00BA2287" w:rsidP="0053473F">
            <w:pPr>
              <w:numPr>
                <w:ilvl w:val="0"/>
                <w:numId w:val="16"/>
              </w:numPr>
              <w:rPr>
                <w:sz w:val="18"/>
                <w:szCs w:val="18"/>
              </w:rPr>
            </w:pPr>
            <w:r w:rsidRPr="00DF5603">
              <w:rPr>
                <w:b/>
                <w:bCs/>
                <w:sz w:val="18"/>
                <w:szCs w:val="18"/>
              </w:rPr>
              <w:t>Propan-1-ol: 55.2 mg/m</w:t>
            </w:r>
            <w:r w:rsidRPr="00DF5603">
              <w:rPr>
                <w:b/>
                <w:bCs/>
                <w:sz w:val="18"/>
                <w:szCs w:val="18"/>
                <w:vertAlign w:val="superscript"/>
              </w:rPr>
              <w:t>3</w:t>
            </w:r>
            <w:r w:rsidRPr="00DF5603">
              <w:rPr>
                <w:sz w:val="18"/>
                <w:szCs w:val="18"/>
              </w:rPr>
              <w:t xml:space="preserve"> (based on the AEL of 9.2 mg/kg bw/day, a body weight of 60kg, inhalation rate of 1.25m</w:t>
            </w:r>
            <w:r w:rsidRPr="00DF5603">
              <w:rPr>
                <w:sz w:val="18"/>
                <w:szCs w:val="18"/>
                <w:vertAlign w:val="superscript"/>
              </w:rPr>
              <w:t>3</w:t>
            </w:r>
            <w:r w:rsidRPr="00DF5603">
              <w:rPr>
                <w:sz w:val="18"/>
                <w:szCs w:val="18"/>
              </w:rPr>
              <w:t>/h and an exposure duration of 8h)</w:t>
            </w:r>
          </w:p>
          <w:p w14:paraId="009A7E37" w14:textId="77777777" w:rsidR="00BA2287" w:rsidRPr="00DF5603" w:rsidRDefault="00BA2287" w:rsidP="0053473F">
            <w:pPr>
              <w:numPr>
                <w:ilvl w:val="0"/>
                <w:numId w:val="16"/>
              </w:numPr>
              <w:rPr>
                <w:sz w:val="18"/>
                <w:szCs w:val="18"/>
              </w:rPr>
            </w:pPr>
            <w:r w:rsidRPr="00DF5603">
              <w:rPr>
                <w:b/>
                <w:bCs/>
                <w:sz w:val="18"/>
                <w:szCs w:val="18"/>
              </w:rPr>
              <w:t>Propan-2-ol: 52.6 mg/m</w:t>
            </w:r>
            <w:r w:rsidRPr="00DF5603">
              <w:rPr>
                <w:b/>
                <w:bCs/>
                <w:sz w:val="18"/>
                <w:szCs w:val="18"/>
                <w:vertAlign w:val="superscript"/>
              </w:rPr>
              <w:t>3</w:t>
            </w:r>
            <w:r w:rsidRPr="00DF5603">
              <w:rPr>
                <w:sz w:val="18"/>
                <w:szCs w:val="18"/>
              </w:rPr>
              <w:t xml:space="preserve"> (based on the AEC)</w:t>
            </w:r>
          </w:p>
          <w:p w14:paraId="41E8AC71" w14:textId="77777777" w:rsidR="00BA2287" w:rsidRPr="00DF5603" w:rsidRDefault="00BA2287" w:rsidP="00BA2287">
            <w:pPr>
              <w:rPr>
                <w:sz w:val="18"/>
                <w:szCs w:val="18"/>
              </w:rPr>
            </w:pPr>
            <w:r w:rsidRPr="00DF5603">
              <w:rPr>
                <w:sz w:val="18"/>
                <w:szCs w:val="18"/>
              </w:rPr>
              <w:t xml:space="preserve">If the air concentration after application exceeds the acceptable air concentration, a re-entry time needs to be defined. The re-entry time per application per room type is listed in the tables below.  </w:t>
            </w:r>
          </w:p>
        </w:tc>
      </w:tr>
    </w:tbl>
    <w:p w14:paraId="3BDA3646" w14:textId="77777777" w:rsidR="00BA2287" w:rsidRPr="00DF5603" w:rsidRDefault="00BA2287" w:rsidP="00BA2287">
      <w:pPr>
        <w:rPr>
          <w:i/>
          <w:sz w:val="22"/>
          <w:szCs w:val="22"/>
          <w:u w:val="single"/>
        </w:rPr>
      </w:pPr>
    </w:p>
    <w:p w14:paraId="3D60F74B" w14:textId="77777777" w:rsidR="00BA2287" w:rsidRPr="00DF5603" w:rsidRDefault="00BA2287" w:rsidP="00BA2287">
      <w:pPr>
        <w:rPr>
          <w:i/>
          <w:sz w:val="22"/>
          <w:szCs w:val="22"/>
          <w:u w:val="single"/>
        </w:rPr>
      </w:pPr>
      <w:r w:rsidRPr="00DF5603">
        <w:rPr>
          <w:i/>
          <w:sz w:val="22"/>
          <w:szCs w:val="22"/>
          <w:u w:val="single"/>
        </w:rPr>
        <w:t>Scenario [5.1] Adult bystander present during disinfection – Trigger spraying</w:t>
      </w:r>
    </w:p>
    <w:p w14:paraId="4BFBC63F" w14:textId="77777777" w:rsidR="00BA2287" w:rsidRPr="00DF5603" w:rsidRDefault="00BA2287" w:rsidP="00BA2287">
      <w:pPr>
        <w:rPr>
          <w:i/>
          <w:sz w:val="22"/>
          <w:szCs w:val="22"/>
          <w:u w:val="single"/>
        </w:rPr>
      </w:pPr>
    </w:p>
    <w:tbl>
      <w:tblPr>
        <w:tblW w:w="5000" w:type="pct"/>
        <w:tblLayout w:type="fixed"/>
        <w:tblLook w:val="04A0" w:firstRow="1" w:lastRow="0" w:firstColumn="1" w:lastColumn="0" w:noHBand="0" w:noVBand="1"/>
      </w:tblPr>
      <w:tblGrid>
        <w:gridCol w:w="2190"/>
        <w:gridCol w:w="1169"/>
        <w:gridCol w:w="1169"/>
        <w:gridCol w:w="1169"/>
        <w:gridCol w:w="1169"/>
        <w:gridCol w:w="1169"/>
        <w:gridCol w:w="1169"/>
      </w:tblGrid>
      <w:tr w:rsidR="00E90E02" w:rsidRPr="00DF5603" w14:paraId="3077FDA8" w14:textId="77777777" w:rsidTr="00CD0DD7">
        <w:trPr>
          <w:trHeight w:val="660"/>
        </w:trPr>
        <w:tc>
          <w:tcPr>
            <w:tcW w:w="1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F5EE7" w14:textId="77777777" w:rsidR="00E90E02" w:rsidRPr="00E90E02" w:rsidRDefault="00E90E02" w:rsidP="000B0F05">
            <w:pPr>
              <w:rPr>
                <w:rFonts w:cs="Calibri"/>
                <w:b/>
                <w:bCs/>
                <w:color w:val="000000"/>
                <w:sz w:val="18"/>
                <w:szCs w:val="18"/>
                <w:lang w:val="en-US" w:eastAsia="en-GB"/>
              </w:rPr>
            </w:pPr>
            <w:r w:rsidRPr="00E90E02">
              <w:rPr>
                <w:rFonts w:cs="Calibri"/>
                <w:b/>
                <w:bCs/>
                <w:color w:val="000000"/>
                <w:sz w:val="18"/>
                <w:szCs w:val="18"/>
                <w:lang w:val="en-US" w:eastAsia="en-GB"/>
              </w:rPr>
              <w:t> </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14:paraId="161894C5" w14:textId="77777777" w:rsidR="00E90E02" w:rsidRPr="00E90E02" w:rsidRDefault="00E90E02" w:rsidP="000B0F05">
            <w:pPr>
              <w:rPr>
                <w:rFonts w:cs="Calibri"/>
                <w:color w:val="000000"/>
                <w:sz w:val="18"/>
                <w:szCs w:val="18"/>
              </w:rPr>
            </w:pPr>
            <w:r w:rsidRPr="00E90E02">
              <w:rPr>
                <w:rFonts w:cs="Calibri"/>
                <w:color w:val="000000"/>
                <w:sz w:val="18"/>
                <w:szCs w:val="18"/>
              </w:rPr>
              <w:t>Room volume (m3)</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14:paraId="480FFCAB" w14:textId="77777777" w:rsidR="00E90E02" w:rsidRPr="00E90E02" w:rsidRDefault="00E90E02" w:rsidP="000B0F05">
            <w:pPr>
              <w:rPr>
                <w:rFonts w:cs="Calibri"/>
                <w:color w:val="000000"/>
                <w:sz w:val="18"/>
                <w:szCs w:val="18"/>
              </w:rPr>
            </w:pPr>
            <w:r w:rsidRPr="00E90E02">
              <w:rPr>
                <w:rFonts w:cs="Calibri"/>
                <w:color w:val="000000"/>
                <w:sz w:val="18"/>
                <w:szCs w:val="18"/>
              </w:rPr>
              <w:t>Ventilation rate (h-1)</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14:paraId="285D0151" w14:textId="77777777" w:rsidR="00E90E02" w:rsidRPr="00E90E02" w:rsidRDefault="00E90E02" w:rsidP="000B0F05">
            <w:pPr>
              <w:rPr>
                <w:rFonts w:cs="Calibri"/>
                <w:color w:val="000000"/>
                <w:sz w:val="18"/>
                <w:szCs w:val="18"/>
              </w:rPr>
            </w:pPr>
            <w:r w:rsidRPr="00E90E02">
              <w:rPr>
                <w:rFonts w:cs="Calibri"/>
                <w:color w:val="000000"/>
                <w:sz w:val="18"/>
                <w:szCs w:val="18"/>
              </w:rPr>
              <w:t>Air concentration propan-1-ol after application (mg/m3)</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14:paraId="1308480F" w14:textId="77777777" w:rsidR="00E90E02" w:rsidRPr="00E90E02" w:rsidRDefault="00E90E02" w:rsidP="000B0F05">
            <w:pPr>
              <w:rPr>
                <w:rFonts w:cs="Calibri"/>
                <w:color w:val="000000"/>
                <w:sz w:val="18"/>
                <w:szCs w:val="18"/>
              </w:rPr>
            </w:pPr>
            <w:r w:rsidRPr="00E90E02">
              <w:rPr>
                <w:rFonts w:cs="Calibri"/>
                <w:color w:val="000000"/>
                <w:sz w:val="18"/>
                <w:szCs w:val="18"/>
              </w:rPr>
              <w:t>Re-entry time (min)</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14:paraId="3FC133CD" w14:textId="77777777" w:rsidR="00E90E02" w:rsidRPr="00E90E02" w:rsidRDefault="00E90E02" w:rsidP="000B0F05">
            <w:pPr>
              <w:rPr>
                <w:rFonts w:cs="Calibri"/>
                <w:color w:val="000000"/>
                <w:sz w:val="18"/>
                <w:szCs w:val="18"/>
              </w:rPr>
            </w:pPr>
            <w:r w:rsidRPr="00E90E02">
              <w:rPr>
                <w:rFonts w:cs="Calibri"/>
                <w:color w:val="000000"/>
                <w:sz w:val="18"/>
                <w:szCs w:val="18"/>
              </w:rPr>
              <w:t>Air concentration propan-2-ol after application (mg/m3)</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14:paraId="71ED1CD5" w14:textId="77777777" w:rsidR="00E90E02" w:rsidRPr="00E90E02" w:rsidRDefault="00E90E02" w:rsidP="000B0F05">
            <w:pPr>
              <w:rPr>
                <w:rFonts w:cs="Calibri"/>
                <w:color w:val="000000"/>
                <w:sz w:val="18"/>
                <w:szCs w:val="18"/>
              </w:rPr>
            </w:pPr>
            <w:r w:rsidRPr="00E90E02">
              <w:rPr>
                <w:rFonts w:cs="Calibri"/>
                <w:color w:val="000000"/>
                <w:sz w:val="18"/>
                <w:szCs w:val="18"/>
              </w:rPr>
              <w:t>Re-entry time (min)</w:t>
            </w:r>
          </w:p>
        </w:tc>
      </w:tr>
      <w:tr w:rsidR="00E90E02" w:rsidRPr="00DF5603" w14:paraId="5F63C827" w14:textId="77777777" w:rsidTr="00E90E02">
        <w:trPr>
          <w:trHeight w:val="660"/>
        </w:trPr>
        <w:tc>
          <w:tcPr>
            <w:tcW w:w="1190" w:type="pct"/>
            <w:tcBorders>
              <w:top w:val="nil"/>
              <w:left w:val="single" w:sz="4" w:space="0" w:color="auto"/>
              <w:bottom w:val="single" w:sz="4" w:space="0" w:color="auto"/>
              <w:right w:val="single" w:sz="4" w:space="0" w:color="auto"/>
            </w:tcBorders>
            <w:shd w:val="clear" w:color="auto" w:fill="auto"/>
            <w:noWrap/>
            <w:vAlign w:val="center"/>
            <w:hideMark/>
          </w:tcPr>
          <w:p w14:paraId="064AEDA0" w14:textId="77777777" w:rsidR="00E90E02" w:rsidRPr="00DF5603" w:rsidRDefault="00E90E02" w:rsidP="000B0F05">
            <w:pPr>
              <w:rPr>
                <w:rFonts w:cs="Calibri"/>
                <w:b/>
                <w:bCs/>
                <w:color w:val="000000"/>
                <w:sz w:val="18"/>
                <w:szCs w:val="18"/>
                <w:lang w:val="en-US" w:eastAsia="en-GB"/>
              </w:rPr>
            </w:pPr>
            <w:r w:rsidRPr="00DF5603">
              <w:rPr>
                <w:rFonts w:cs="Calibri"/>
                <w:b/>
                <w:bCs/>
                <w:color w:val="000000"/>
                <w:sz w:val="18"/>
                <w:szCs w:val="18"/>
                <w:lang w:val="en-US" w:eastAsia="en-GB"/>
              </w:rPr>
              <w:t>Cleanrooms</w:t>
            </w:r>
          </w:p>
        </w:tc>
        <w:tc>
          <w:tcPr>
            <w:tcW w:w="635" w:type="pct"/>
            <w:tcBorders>
              <w:top w:val="nil"/>
              <w:left w:val="nil"/>
              <w:bottom w:val="single" w:sz="4" w:space="0" w:color="auto"/>
              <w:right w:val="single" w:sz="4" w:space="0" w:color="auto"/>
            </w:tcBorders>
            <w:shd w:val="clear" w:color="auto" w:fill="auto"/>
            <w:noWrap/>
            <w:vAlign w:val="center"/>
            <w:hideMark/>
          </w:tcPr>
          <w:p w14:paraId="038AD391" w14:textId="77777777" w:rsidR="00E90E02" w:rsidRPr="00E90E02" w:rsidRDefault="00E90E02" w:rsidP="00E90E02">
            <w:pPr>
              <w:rPr>
                <w:rFonts w:cs="Calibri"/>
                <w:color w:val="000000"/>
                <w:sz w:val="18"/>
                <w:szCs w:val="18"/>
              </w:rPr>
            </w:pPr>
            <w:r w:rsidRPr="00DF5603">
              <w:rPr>
                <w:rFonts w:cs="Calibri"/>
                <w:color w:val="000000"/>
                <w:sz w:val="18"/>
                <w:szCs w:val="18"/>
              </w:rPr>
              <w:t>55</w:t>
            </w:r>
          </w:p>
        </w:tc>
        <w:tc>
          <w:tcPr>
            <w:tcW w:w="635" w:type="pct"/>
            <w:tcBorders>
              <w:top w:val="nil"/>
              <w:left w:val="nil"/>
              <w:bottom w:val="single" w:sz="4" w:space="0" w:color="auto"/>
              <w:right w:val="single" w:sz="4" w:space="0" w:color="auto"/>
            </w:tcBorders>
            <w:shd w:val="clear" w:color="auto" w:fill="auto"/>
            <w:noWrap/>
            <w:vAlign w:val="center"/>
            <w:hideMark/>
          </w:tcPr>
          <w:p w14:paraId="7FE31D3D" w14:textId="77777777" w:rsidR="00E90E02" w:rsidRPr="00E90E02" w:rsidRDefault="00E90E02" w:rsidP="00E90E02">
            <w:pPr>
              <w:rPr>
                <w:rFonts w:cs="Calibri"/>
                <w:color w:val="000000"/>
                <w:sz w:val="18"/>
                <w:szCs w:val="18"/>
              </w:rPr>
            </w:pPr>
            <w:r w:rsidRPr="00DF5603">
              <w:rPr>
                <w:rFonts w:cs="Calibri"/>
                <w:color w:val="000000"/>
                <w:sz w:val="18"/>
                <w:szCs w:val="18"/>
              </w:rPr>
              <w:t>8</w:t>
            </w:r>
          </w:p>
        </w:tc>
        <w:tc>
          <w:tcPr>
            <w:tcW w:w="635" w:type="pct"/>
            <w:tcBorders>
              <w:top w:val="nil"/>
              <w:left w:val="nil"/>
              <w:bottom w:val="single" w:sz="4" w:space="0" w:color="auto"/>
              <w:right w:val="single" w:sz="4" w:space="0" w:color="auto"/>
            </w:tcBorders>
            <w:shd w:val="clear" w:color="auto" w:fill="auto"/>
            <w:noWrap/>
            <w:vAlign w:val="center"/>
            <w:hideMark/>
          </w:tcPr>
          <w:p w14:paraId="46E5BCDF" w14:textId="77777777" w:rsidR="00E90E02" w:rsidRPr="00E90E02" w:rsidRDefault="00E90E02" w:rsidP="00E90E02">
            <w:pPr>
              <w:rPr>
                <w:rFonts w:cs="Calibri"/>
                <w:color w:val="000000"/>
                <w:sz w:val="18"/>
                <w:szCs w:val="18"/>
              </w:rPr>
            </w:pPr>
            <w:r w:rsidRPr="00DF5603">
              <w:rPr>
                <w:rFonts w:cs="Calibri"/>
                <w:color w:val="000000"/>
                <w:sz w:val="18"/>
                <w:szCs w:val="18"/>
              </w:rPr>
              <w:t>19</w:t>
            </w:r>
          </w:p>
        </w:tc>
        <w:tc>
          <w:tcPr>
            <w:tcW w:w="635" w:type="pct"/>
            <w:tcBorders>
              <w:top w:val="nil"/>
              <w:left w:val="nil"/>
              <w:bottom w:val="single" w:sz="4" w:space="0" w:color="auto"/>
              <w:right w:val="single" w:sz="4" w:space="0" w:color="auto"/>
            </w:tcBorders>
            <w:shd w:val="clear" w:color="auto" w:fill="auto"/>
            <w:noWrap/>
            <w:vAlign w:val="center"/>
            <w:hideMark/>
          </w:tcPr>
          <w:p w14:paraId="768B9FD5" w14:textId="77777777" w:rsidR="00E90E02" w:rsidRPr="00E90E02" w:rsidRDefault="00E90E02" w:rsidP="00E90E02">
            <w:pPr>
              <w:rPr>
                <w:rFonts w:cs="Calibri"/>
                <w:color w:val="000000"/>
                <w:sz w:val="18"/>
                <w:szCs w:val="18"/>
              </w:rPr>
            </w:pPr>
            <w:r w:rsidRPr="00DF5603">
              <w:rPr>
                <w:rFonts w:cs="Calibri"/>
                <w:color w:val="000000"/>
                <w:sz w:val="18"/>
                <w:szCs w:val="18"/>
              </w:rPr>
              <w:t>0</w:t>
            </w:r>
          </w:p>
        </w:tc>
        <w:tc>
          <w:tcPr>
            <w:tcW w:w="635" w:type="pct"/>
            <w:tcBorders>
              <w:top w:val="nil"/>
              <w:left w:val="nil"/>
              <w:bottom w:val="single" w:sz="4" w:space="0" w:color="auto"/>
              <w:right w:val="single" w:sz="4" w:space="0" w:color="auto"/>
            </w:tcBorders>
            <w:shd w:val="clear" w:color="auto" w:fill="auto"/>
            <w:noWrap/>
            <w:vAlign w:val="center"/>
            <w:hideMark/>
          </w:tcPr>
          <w:p w14:paraId="657FB300" w14:textId="77777777" w:rsidR="00E90E02" w:rsidRPr="00E90E02" w:rsidRDefault="00E90E02" w:rsidP="00E90E02">
            <w:pPr>
              <w:rPr>
                <w:rFonts w:cs="Calibri"/>
                <w:color w:val="000000"/>
                <w:sz w:val="18"/>
                <w:szCs w:val="18"/>
              </w:rPr>
            </w:pPr>
            <w:r w:rsidRPr="00DF5603">
              <w:rPr>
                <w:rFonts w:cs="Calibri"/>
                <w:color w:val="000000"/>
                <w:sz w:val="18"/>
                <w:szCs w:val="18"/>
              </w:rPr>
              <w:t>7.6</w:t>
            </w:r>
          </w:p>
        </w:tc>
        <w:tc>
          <w:tcPr>
            <w:tcW w:w="635" w:type="pct"/>
            <w:tcBorders>
              <w:top w:val="nil"/>
              <w:left w:val="nil"/>
              <w:bottom w:val="single" w:sz="4" w:space="0" w:color="auto"/>
              <w:right w:val="single" w:sz="4" w:space="0" w:color="auto"/>
            </w:tcBorders>
            <w:shd w:val="clear" w:color="auto" w:fill="auto"/>
            <w:noWrap/>
            <w:vAlign w:val="center"/>
            <w:hideMark/>
          </w:tcPr>
          <w:p w14:paraId="6F02F451" w14:textId="77777777" w:rsidR="00E90E02" w:rsidRPr="00E90E02" w:rsidRDefault="00E90E02" w:rsidP="00E90E02">
            <w:pPr>
              <w:rPr>
                <w:rFonts w:cs="Calibri"/>
                <w:color w:val="000000"/>
                <w:sz w:val="18"/>
                <w:szCs w:val="18"/>
              </w:rPr>
            </w:pPr>
            <w:r w:rsidRPr="00DF5603">
              <w:rPr>
                <w:rFonts w:cs="Calibri"/>
                <w:color w:val="000000"/>
                <w:sz w:val="18"/>
                <w:szCs w:val="18"/>
              </w:rPr>
              <w:t>0</w:t>
            </w:r>
          </w:p>
        </w:tc>
      </w:tr>
      <w:tr w:rsidR="00E90E02" w:rsidRPr="00DF5603" w14:paraId="497EA2A1" w14:textId="77777777" w:rsidTr="00E90E02">
        <w:trPr>
          <w:trHeight w:val="660"/>
        </w:trPr>
        <w:tc>
          <w:tcPr>
            <w:tcW w:w="1190" w:type="pct"/>
            <w:tcBorders>
              <w:top w:val="nil"/>
              <w:left w:val="single" w:sz="4" w:space="0" w:color="auto"/>
              <w:bottom w:val="single" w:sz="4" w:space="0" w:color="auto"/>
              <w:right w:val="single" w:sz="4" w:space="0" w:color="auto"/>
            </w:tcBorders>
            <w:shd w:val="clear" w:color="auto" w:fill="auto"/>
            <w:noWrap/>
            <w:vAlign w:val="center"/>
            <w:hideMark/>
          </w:tcPr>
          <w:p w14:paraId="12025C68" w14:textId="77777777" w:rsidR="00E90E02" w:rsidRPr="00DF5603" w:rsidRDefault="00E90E02" w:rsidP="000B0F05">
            <w:pPr>
              <w:rPr>
                <w:rFonts w:cs="Calibri"/>
                <w:b/>
                <w:bCs/>
                <w:color w:val="000000"/>
                <w:sz w:val="18"/>
                <w:szCs w:val="18"/>
                <w:lang w:val="en-US" w:eastAsia="en-GB"/>
              </w:rPr>
            </w:pPr>
            <w:r w:rsidRPr="00DF5603">
              <w:rPr>
                <w:rFonts w:cs="Calibri"/>
                <w:b/>
                <w:bCs/>
                <w:color w:val="000000"/>
                <w:sz w:val="18"/>
                <w:szCs w:val="18"/>
                <w:lang w:val="en-US" w:eastAsia="en-GB"/>
              </w:rPr>
              <w:t>Pharmaceutical and cosmetics manufacturing facilities</w:t>
            </w:r>
          </w:p>
        </w:tc>
        <w:tc>
          <w:tcPr>
            <w:tcW w:w="635" w:type="pct"/>
            <w:tcBorders>
              <w:top w:val="nil"/>
              <w:left w:val="nil"/>
              <w:bottom w:val="single" w:sz="4" w:space="0" w:color="auto"/>
              <w:right w:val="single" w:sz="4" w:space="0" w:color="auto"/>
            </w:tcBorders>
            <w:shd w:val="clear" w:color="auto" w:fill="auto"/>
            <w:noWrap/>
            <w:vAlign w:val="center"/>
            <w:hideMark/>
          </w:tcPr>
          <w:p w14:paraId="7F9FCC42" w14:textId="77777777" w:rsidR="00E90E02" w:rsidRPr="00E90E02" w:rsidRDefault="00E90E02" w:rsidP="00E90E02">
            <w:pPr>
              <w:rPr>
                <w:rFonts w:cs="Calibri"/>
                <w:color w:val="000000"/>
                <w:sz w:val="18"/>
                <w:szCs w:val="18"/>
              </w:rPr>
            </w:pPr>
            <w:r w:rsidRPr="00DF5603">
              <w:rPr>
                <w:rFonts w:cs="Calibri"/>
                <w:color w:val="000000"/>
                <w:sz w:val="18"/>
                <w:szCs w:val="18"/>
              </w:rPr>
              <w:t>80</w:t>
            </w:r>
          </w:p>
        </w:tc>
        <w:tc>
          <w:tcPr>
            <w:tcW w:w="635" w:type="pct"/>
            <w:tcBorders>
              <w:top w:val="nil"/>
              <w:left w:val="nil"/>
              <w:bottom w:val="single" w:sz="4" w:space="0" w:color="auto"/>
              <w:right w:val="single" w:sz="4" w:space="0" w:color="auto"/>
            </w:tcBorders>
            <w:shd w:val="clear" w:color="auto" w:fill="auto"/>
            <w:noWrap/>
            <w:vAlign w:val="center"/>
            <w:hideMark/>
          </w:tcPr>
          <w:p w14:paraId="306BEEF2" w14:textId="77777777" w:rsidR="00E90E02" w:rsidRPr="00E90E02" w:rsidRDefault="00E90E02" w:rsidP="00E90E02">
            <w:pPr>
              <w:rPr>
                <w:rFonts w:cs="Calibri"/>
                <w:color w:val="000000"/>
                <w:sz w:val="18"/>
                <w:szCs w:val="18"/>
              </w:rPr>
            </w:pPr>
            <w:r w:rsidRPr="00DF5603">
              <w:rPr>
                <w:rFonts w:cs="Calibri"/>
                <w:color w:val="000000"/>
                <w:sz w:val="18"/>
                <w:szCs w:val="18"/>
              </w:rPr>
              <w:t>8</w:t>
            </w:r>
          </w:p>
        </w:tc>
        <w:tc>
          <w:tcPr>
            <w:tcW w:w="635" w:type="pct"/>
            <w:tcBorders>
              <w:top w:val="nil"/>
              <w:left w:val="nil"/>
              <w:bottom w:val="single" w:sz="4" w:space="0" w:color="auto"/>
              <w:right w:val="single" w:sz="4" w:space="0" w:color="auto"/>
            </w:tcBorders>
            <w:shd w:val="clear" w:color="auto" w:fill="auto"/>
            <w:noWrap/>
            <w:vAlign w:val="center"/>
            <w:hideMark/>
          </w:tcPr>
          <w:p w14:paraId="37BA9434" w14:textId="77777777" w:rsidR="00E90E02" w:rsidRPr="00E90E02" w:rsidRDefault="00E90E02" w:rsidP="00E90E02">
            <w:pPr>
              <w:rPr>
                <w:rFonts w:cs="Calibri"/>
                <w:color w:val="000000"/>
                <w:sz w:val="18"/>
                <w:szCs w:val="18"/>
              </w:rPr>
            </w:pPr>
            <w:r>
              <w:rPr>
                <w:rFonts w:cs="Calibri"/>
                <w:color w:val="000000"/>
                <w:sz w:val="18"/>
                <w:szCs w:val="18"/>
              </w:rPr>
              <w:t>27</w:t>
            </w:r>
          </w:p>
        </w:tc>
        <w:tc>
          <w:tcPr>
            <w:tcW w:w="635" w:type="pct"/>
            <w:tcBorders>
              <w:top w:val="nil"/>
              <w:left w:val="nil"/>
              <w:bottom w:val="single" w:sz="4" w:space="0" w:color="auto"/>
              <w:right w:val="single" w:sz="4" w:space="0" w:color="auto"/>
            </w:tcBorders>
            <w:shd w:val="clear" w:color="auto" w:fill="auto"/>
            <w:noWrap/>
            <w:vAlign w:val="center"/>
            <w:hideMark/>
          </w:tcPr>
          <w:p w14:paraId="0BD46403" w14:textId="77777777" w:rsidR="00E90E02" w:rsidRPr="00E90E02" w:rsidRDefault="00E90E02" w:rsidP="00E90E02">
            <w:pPr>
              <w:rPr>
                <w:rFonts w:cs="Calibri"/>
                <w:color w:val="000000"/>
                <w:sz w:val="18"/>
                <w:szCs w:val="18"/>
              </w:rPr>
            </w:pPr>
            <w:r w:rsidRPr="00DF5603">
              <w:rPr>
                <w:rFonts w:cs="Calibri"/>
                <w:color w:val="000000"/>
                <w:sz w:val="18"/>
                <w:szCs w:val="18"/>
              </w:rPr>
              <w:t>0</w:t>
            </w:r>
          </w:p>
        </w:tc>
        <w:tc>
          <w:tcPr>
            <w:tcW w:w="635" w:type="pct"/>
            <w:tcBorders>
              <w:top w:val="nil"/>
              <w:left w:val="nil"/>
              <w:bottom w:val="single" w:sz="4" w:space="0" w:color="auto"/>
              <w:right w:val="single" w:sz="4" w:space="0" w:color="auto"/>
            </w:tcBorders>
            <w:shd w:val="clear" w:color="auto" w:fill="auto"/>
            <w:noWrap/>
            <w:vAlign w:val="center"/>
            <w:hideMark/>
          </w:tcPr>
          <w:p w14:paraId="6E0D87C0" w14:textId="77777777" w:rsidR="00E90E02" w:rsidRPr="00E90E02" w:rsidRDefault="00E90E02" w:rsidP="00E90E02">
            <w:pPr>
              <w:rPr>
                <w:rFonts w:cs="Calibri"/>
                <w:color w:val="000000"/>
                <w:sz w:val="18"/>
                <w:szCs w:val="18"/>
              </w:rPr>
            </w:pPr>
            <w:r w:rsidRPr="00DF5603">
              <w:rPr>
                <w:rFonts w:cs="Calibri"/>
                <w:color w:val="000000"/>
                <w:sz w:val="18"/>
                <w:szCs w:val="18"/>
              </w:rPr>
              <w:t>1</w:t>
            </w:r>
            <w:r>
              <w:rPr>
                <w:rFonts w:cs="Calibri"/>
                <w:color w:val="000000"/>
                <w:sz w:val="18"/>
                <w:szCs w:val="18"/>
              </w:rPr>
              <w:t>5</w:t>
            </w:r>
          </w:p>
        </w:tc>
        <w:tc>
          <w:tcPr>
            <w:tcW w:w="635" w:type="pct"/>
            <w:tcBorders>
              <w:top w:val="nil"/>
              <w:left w:val="nil"/>
              <w:bottom w:val="single" w:sz="4" w:space="0" w:color="auto"/>
              <w:right w:val="single" w:sz="4" w:space="0" w:color="auto"/>
            </w:tcBorders>
            <w:shd w:val="clear" w:color="auto" w:fill="auto"/>
            <w:noWrap/>
            <w:vAlign w:val="center"/>
            <w:hideMark/>
          </w:tcPr>
          <w:p w14:paraId="181DC797" w14:textId="77777777" w:rsidR="00E90E02" w:rsidRPr="00E90E02" w:rsidRDefault="00E90E02" w:rsidP="00E90E02">
            <w:pPr>
              <w:rPr>
                <w:rFonts w:cs="Calibri"/>
                <w:color w:val="000000"/>
                <w:sz w:val="18"/>
                <w:szCs w:val="18"/>
              </w:rPr>
            </w:pPr>
            <w:r w:rsidRPr="00DF5603">
              <w:rPr>
                <w:rFonts w:cs="Calibri"/>
                <w:color w:val="000000"/>
                <w:sz w:val="18"/>
                <w:szCs w:val="18"/>
              </w:rPr>
              <w:t>0</w:t>
            </w:r>
          </w:p>
        </w:tc>
      </w:tr>
      <w:tr w:rsidR="00E90E02" w:rsidRPr="00DF5603" w14:paraId="5CA12FFC" w14:textId="77777777" w:rsidTr="00E90E02">
        <w:trPr>
          <w:trHeight w:val="660"/>
        </w:trPr>
        <w:tc>
          <w:tcPr>
            <w:tcW w:w="1190" w:type="pct"/>
            <w:tcBorders>
              <w:top w:val="nil"/>
              <w:left w:val="single" w:sz="4" w:space="0" w:color="auto"/>
              <w:bottom w:val="single" w:sz="4" w:space="0" w:color="auto"/>
              <w:right w:val="single" w:sz="4" w:space="0" w:color="auto"/>
            </w:tcBorders>
            <w:shd w:val="clear" w:color="auto" w:fill="auto"/>
            <w:noWrap/>
            <w:vAlign w:val="center"/>
            <w:hideMark/>
          </w:tcPr>
          <w:p w14:paraId="1A31CBDD" w14:textId="77777777" w:rsidR="00E90E02" w:rsidRPr="00DF5603" w:rsidRDefault="00E90E02" w:rsidP="000B0F05">
            <w:pPr>
              <w:rPr>
                <w:rFonts w:cs="Calibri"/>
                <w:b/>
                <w:bCs/>
                <w:color w:val="000000"/>
                <w:sz w:val="18"/>
                <w:szCs w:val="18"/>
                <w:lang w:val="en-US" w:eastAsia="en-GB"/>
              </w:rPr>
            </w:pPr>
            <w:r w:rsidRPr="00DF5603">
              <w:rPr>
                <w:rFonts w:cs="Calibri"/>
                <w:b/>
                <w:bCs/>
                <w:color w:val="000000"/>
                <w:sz w:val="18"/>
                <w:szCs w:val="18"/>
                <w:lang w:val="en-US" w:eastAsia="en-GB"/>
              </w:rPr>
              <w:t>Laboratories and biotechnology</w:t>
            </w:r>
          </w:p>
        </w:tc>
        <w:tc>
          <w:tcPr>
            <w:tcW w:w="635" w:type="pct"/>
            <w:tcBorders>
              <w:top w:val="nil"/>
              <w:left w:val="nil"/>
              <w:bottom w:val="single" w:sz="4" w:space="0" w:color="auto"/>
              <w:right w:val="single" w:sz="4" w:space="0" w:color="auto"/>
            </w:tcBorders>
            <w:shd w:val="clear" w:color="auto" w:fill="auto"/>
            <w:noWrap/>
            <w:vAlign w:val="center"/>
            <w:hideMark/>
          </w:tcPr>
          <w:p w14:paraId="03669ACE" w14:textId="77777777" w:rsidR="00E90E02" w:rsidRPr="00E90E02" w:rsidRDefault="00E90E02" w:rsidP="00E90E02">
            <w:pPr>
              <w:rPr>
                <w:rFonts w:cs="Calibri"/>
                <w:color w:val="000000"/>
                <w:sz w:val="18"/>
                <w:szCs w:val="18"/>
              </w:rPr>
            </w:pPr>
            <w:r w:rsidRPr="00DF5603">
              <w:rPr>
                <w:rFonts w:cs="Calibri"/>
                <w:color w:val="000000"/>
                <w:sz w:val="18"/>
                <w:szCs w:val="18"/>
              </w:rPr>
              <w:t>25</w:t>
            </w:r>
          </w:p>
        </w:tc>
        <w:tc>
          <w:tcPr>
            <w:tcW w:w="635" w:type="pct"/>
            <w:tcBorders>
              <w:top w:val="nil"/>
              <w:left w:val="nil"/>
              <w:bottom w:val="single" w:sz="4" w:space="0" w:color="auto"/>
              <w:right w:val="single" w:sz="4" w:space="0" w:color="auto"/>
            </w:tcBorders>
            <w:shd w:val="clear" w:color="auto" w:fill="auto"/>
            <w:noWrap/>
            <w:vAlign w:val="center"/>
            <w:hideMark/>
          </w:tcPr>
          <w:p w14:paraId="124D892F" w14:textId="77777777" w:rsidR="00E90E02" w:rsidRPr="00E90E02" w:rsidRDefault="00E90E02" w:rsidP="00E90E02">
            <w:pPr>
              <w:rPr>
                <w:rFonts w:cs="Calibri"/>
                <w:color w:val="000000"/>
                <w:sz w:val="18"/>
                <w:szCs w:val="18"/>
              </w:rPr>
            </w:pPr>
            <w:r w:rsidRPr="00DF5603">
              <w:rPr>
                <w:rFonts w:cs="Calibri"/>
                <w:color w:val="000000"/>
                <w:sz w:val="18"/>
                <w:szCs w:val="18"/>
              </w:rPr>
              <w:t>8</w:t>
            </w:r>
          </w:p>
        </w:tc>
        <w:tc>
          <w:tcPr>
            <w:tcW w:w="635" w:type="pct"/>
            <w:tcBorders>
              <w:top w:val="nil"/>
              <w:left w:val="nil"/>
              <w:bottom w:val="single" w:sz="4" w:space="0" w:color="auto"/>
              <w:right w:val="single" w:sz="4" w:space="0" w:color="auto"/>
            </w:tcBorders>
            <w:shd w:val="clear" w:color="auto" w:fill="auto"/>
            <w:noWrap/>
            <w:vAlign w:val="center"/>
            <w:hideMark/>
          </w:tcPr>
          <w:p w14:paraId="43949A54" w14:textId="77777777" w:rsidR="00E90E02" w:rsidRPr="00E90E02" w:rsidRDefault="00E90E02" w:rsidP="00E90E02">
            <w:pPr>
              <w:rPr>
                <w:rFonts w:cs="Calibri"/>
                <w:color w:val="000000"/>
                <w:sz w:val="18"/>
                <w:szCs w:val="18"/>
              </w:rPr>
            </w:pPr>
            <w:r w:rsidRPr="00DF5603">
              <w:rPr>
                <w:rFonts w:cs="Calibri"/>
                <w:color w:val="000000"/>
                <w:sz w:val="18"/>
                <w:szCs w:val="18"/>
              </w:rPr>
              <w:t>42</w:t>
            </w:r>
          </w:p>
        </w:tc>
        <w:tc>
          <w:tcPr>
            <w:tcW w:w="635" w:type="pct"/>
            <w:tcBorders>
              <w:top w:val="nil"/>
              <w:left w:val="nil"/>
              <w:bottom w:val="single" w:sz="4" w:space="0" w:color="auto"/>
              <w:right w:val="single" w:sz="4" w:space="0" w:color="auto"/>
            </w:tcBorders>
            <w:shd w:val="clear" w:color="auto" w:fill="auto"/>
            <w:noWrap/>
            <w:vAlign w:val="center"/>
            <w:hideMark/>
          </w:tcPr>
          <w:p w14:paraId="36F16295" w14:textId="77777777" w:rsidR="00E90E02" w:rsidRPr="00E90E02" w:rsidRDefault="00E90E02" w:rsidP="00E90E02">
            <w:pPr>
              <w:rPr>
                <w:rFonts w:cs="Calibri"/>
                <w:color w:val="000000"/>
                <w:sz w:val="18"/>
                <w:szCs w:val="18"/>
              </w:rPr>
            </w:pPr>
            <w:r w:rsidRPr="00DF5603">
              <w:rPr>
                <w:rFonts w:cs="Calibri"/>
                <w:color w:val="000000"/>
                <w:sz w:val="18"/>
                <w:szCs w:val="18"/>
              </w:rPr>
              <w:t>0</w:t>
            </w:r>
          </w:p>
        </w:tc>
        <w:tc>
          <w:tcPr>
            <w:tcW w:w="635" w:type="pct"/>
            <w:tcBorders>
              <w:top w:val="nil"/>
              <w:left w:val="nil"/>
              <w:bottom w:val="single" w:sz="4" w:space="0" w:color="auto"/>
              <w:right w:val="single" w:sz="4" w:space="0" w:color="auto"/>
            </w:tcBorders>
            <w:shd w:val="clear" w:color="auto" w:fill="auto"/>
            <w:noWrap/>
            <w:vAlign w:val="center"/>
            <w:hideMark/>
          </w:tcPr>
          <w:p w14:paraId="655FAE57" w14:textId="77777777" w:rsidR="00E90E02" w:rsidRPr="00E90E02" w:rsidRDefault="00E90E02" w:rsidP="00E90E02">
            <w:pPr>
              <w:rPr>
                <w:rFonts w:cs="Calibri"/>
                <w:color w:val="000000"/>
                <w:sz w:val="18"/>
                <w:szCs w:val="18"/>
              </w:rPr>
            </w:pPr>
            <w:r w:rsidRPr="00DF5603">
              <w:rPr>
                <w:rFonts w:cs="Calibri"/>
                <w:color w:val="000000"/>
                <w:sz w:val="18"/>
                <w:szCs w:val="18"/>
              </w:rPr>
              <w:t>17</w:t>
            </w:r>
          </w:p>
        </w:tc>
        <w:tc>
          <w:tcPr>
            <w:tcW w:w="635" w:type="pct"/>
            <w:tcBorders>
              <w:top w:val="nil"/>
              <w:left w:val="nil"/>
              <w:bottom w:val="single" w:sz="4" w:space="0" w:color="auto"/>
              <w:right w:val="single" w:sz="4" w:space="0" w:color="auto"/>
            </w:tcBorders>
            <w:shd w:val="clear" w:color="auto" w:fill="auto"/>
            <w:noWrap/>
            <w:vAlign w:val="center"/>
            <w:hideMark/>
          </w:tcPr>
          <w:p w14:paraId="22B032FF" w14:textId="77777777" w:rsidR="00E90E02" w:rsidRPr="00E90E02" w:rsidRDefault="00E90E02" w:rsidP="00E90E02">
            <w:pPr>
              <w:rPr>
                <w:rFonts w:cs="Calibri"/>
                <w:color w:val="000000"/>
                <w:sz w:val="18"/>
                <w:szCs w:val="18"/>
              </w:rPr>
            </w:pPr>
            <w:r w:rsidRPr="00DF5603">
              <w:rPr>
                <w:rFonts w:cs="Calibri"/>
                <w:color w:val="000000"/>
                <w:sz w:val="18"/>
                <w:szCs w:val="18"/>
              </w:rPr>
              <w:t>0</w:t>
            </w:r>
          </w:p>
        </w:tc>
      </w:tr>
      <w:tr w:rsidR="00E90E02" w:rsidRPr="00DF5603" w14:paraId="5F1E6B88" w14:textId="77777777" w:rsidTr="00E90E02">
        <w:trPr>
          <w:trHeight w:val="660"/>
        </w:trPr>
        <w:tc>
          <w:tcPr>
            <w:tcW w:w="1190" w:type="pct"/>
            <w:tcBorders>
              <w:top w:val="nil"/>
              <w:left w:val="single" w:sz="4" w:space="0" w:color="auto"/>
              <w:bottom w:val="single" w:sz="4" w:space="0" w:color="auto"/>
              <w:right w:val="single" w:sz="4" w:space="0" w:color="auto"/>
            </w:tcBorders>
            <w:shd w:val="clear" w:color="auto" w:fill="auto"/>
            <w:noWrap/>
            <w:vAlign w:val="center"/>
            <w:hideMark/>
          </w:tcPr>
          <w:p w14:paraId="2EBABE19" w14:textId="77777777" w:rsidR="00E90E02" w:rsidRPr="00DF5603" w:rsidRDefault="00E90E02" w:rsidP="000B0F05">
            <w:pPr>
              <w:rPr>
                <w:rFonts w:cs="Calibri"/>
                <w:b/>
                <w:bCs/>
                <w:color w:val="000000"/>
                <w:sz w:val="18"/>
                <w:szCs w:val="18"/>
                <w:lang w:val="en-US" w:eastAsia="en-GB"/>
              </w:rPr>
            </w:pPr>
            <w:r w:rsidRPr="00DF5603">
              <w:rPr>
                <w:rFonts w:cs="Calibri"/>
                <w:b/>
                <w:bCs/>
                <w:color w:val="000000"/>
                <w:sz w:val="18"/>
                <w:szCs w:val="18"/>
                <w:lang w:val="en-US" w:eastAsia="en-GB"/>
              </w:rPr>
              <w:t>Unspecified room</w:t>
            </w:r>
          </w:p>
        </w:tc>
        <w:tc>
          <w:tcPr>
            <w:tcW w:w="635" w:type="pct"/>
            <w:tcBorders>
              <w:top w:val="nil"/>
              <w:left w:val="nil"/>
              <w:bottom w:val="single" w:sz="4" w:space="0" w:color="auto"/>
              <w:right w:val="single" w:sz="4" w:space="0" w:color="auto"/>
            </w:tcBorders>
            <w:shd w:val="clear" w:color="auto" w:fill="auto"/>
            <w:noWrap/>
            <w:vAlign w:val="center"/>
            <w:hideMark/>
          </w:tcPr>
          <w:p w14:paraId="4D1B9FF8" w14:textId="77777777" w:rsidR="00E90E02" w:rsidRPr="00E90E02" w:rsidRDefault="00E90E02" w:rsidP="00E90E02">
            <w:pPr>
              <w:rPr>
                <w:rFonts w:cs="Calibri"/>
                <w:color w:val="000000"/>
                <w:sz w:val="18"/>
                <w:szCs w:val="18"/>
              </w:rPr>
            </w:pPr>
            <w:r w:rsidRPr="00DF5603">
              <w:rPr>
                <w:rFonts w:cs="Calibri"/>
                <w:color w:val="000000"/>
                <w:sz w:val="18"/>
                <w:szCs w:val="18"/>
              </w:rPr>
              <w:t>20</w:t>
            </w:r>
          </w:p>
        </w:tc>
        <w:tc>
          <w:tcPr>
            <w:tcW w:w="635" w:type="pct"/>
            <w:tcBorders>
              <w:top w:val="nil"/>
              <w:left w:val="nil"/>
              <w:bottom w:val="single" w:sz="4" w:space="0" w:color="auto"/>
              <w:right w:val="single" w:sz="4" w:space="0" w:color="auto"/>
            </w:tcBorders>
            <w:shd w:val="clear" w:color="auto" w:fill="auto"/>
            <w:noWrap/>
            <w:vAlign w:val="center"/>
            <w:hideMark/>
          </w:tcPr>
          <w:p w14:paraId="37D4D399" w14:textId="77777777" w:rsidR="00E90E02" w:rsidRPr="00E90E02" w:rsidRDefault="00E90E02" w:rsidP="00E90E02">
            <w:pPr>
              <w:rPr>
                <w:rFonts w:cs="Calibri"/>
                <w:color w:val="000000"/>
                <w:sz w:val="18"/>
                <w:szCs w:val="18"/>
              </w:rPr>
            </w:pPr>
            <w:r w:rsidRPr="00DF5603">
              <w:rPr>
                <w:rFonts w:cs="Calibri"/>
                <w:color w:val="000000"/>
                <w:sz w:val="18"/>
                <w:szCs w:val="18"/>
              </w:rPr>
              <w:t>0,6</w:t>
            </w:r>
          </w:p>
        </w:tc>
        <w:tc>
          <w:tcPr>
            <w:tcW w:w="635" w:type="pct"/>
            <w:tcBorders>
              <w:top w:val="nil"/>
              <w:left w:val="nil"/>
              <w:bottom w:val="single" w:sz="4" w:space="0" w:color="auto"/>
              <w:right w:val="single" w:sz="4" w:space="0" w:color="auto"/>
            </w:tcBorders>
            <w:shd w:val="clear" w:color="auto" w:fill="auto"/>
            <w:noWrap/>
            <w:vAlign w:val="center"/>
            <w:hideMark/>
          </w:tcPr>
          <w:p w14:paraId="7AC65AA3" w14:textId="77777777" w:rsidR="00E90E02" w:rsidRPr="00E90E02" w:rsidRDefault="00E90E02" w:rsidP="00E90E02">
            <w:pPr>
              <w:rPr>
                <w:rFonts w:cs="Calibri"/>
                <w:color w:val="000000"/>
                <w:sz w:val="18"/>
                <w:szCs w:val="18"/>
              </w:rPr>
            </w:pPr>
            <w:r w:rsidRPr="00DF5603">
              <w:rPr>
                <w:rFonts w:cs="Calibri"/>
                <w:color w:val="000000"/>
                <w:sz w:val="18"/>
                <w:szCs w:val="18"/>
              </w:rPr>
              <w:t>850</w:t>
            </w:r>
          </w:p>
        </w:tc>
        <w:tc>
          <w:tcPr>
            <w:tcW w:w="635" w:type="pct"/>
            <w:tcBorders>
              <w:top w:val="nil"/>
              <w:left w:val="nil"/>
              <w:bottom w:val="single" w:sz="4" w:space="0" w:color="auto"/>
              <w:right w:val="single" w:sz="4" w:space="0" w:color="auto"/>
            </w:tcBorders>
            <w:shd w:val="clear" w:color="auto" w:fill="auto"/>
            <w:noWrap/>
            <w:vAlign w:val="center"/>
            <w:hideMark/>
          </w:tcPr>
          <w:p w14:paraId="2690190D" w14:textId="77777777" w:rsidR="00E90E02" w:rsidRPr="00CD0DD7" w:rsidRDefault="00E90E02" w:rsidP="00E90E02">
            <w:pPr>
              <w:rPr>
                <w:rFonts w:cs="Calibri"/>
                <w:b/>
                <w:bCs/>
                <w:color w:val="000000"/>
                <w:sz w:val="18"/>
                <w:szCs w:val="18"/>
              </w:rPr>
            </w:pPr>
            <w:r w:rsidRPr="00CD0DD7">
              <w:rPr>
                <w:rFonts w:cs="Calibri"/>
                <w:b/>
                <w:bCs/>
                <w:color w:val="000000"/>
                <w:sz w:val="18"/>
                <w:szCs w:val="18"/>
              </w:rPr>
              <w:t>274</w:t>
            </w:r>
          </w:p>
          <w:p w14:paraId="011DC8B1" w14:textId="77777777" w:rsidR="00E90E02" w:rsidRPr="00CD0DD7" w:rsidRDefault="00E90E02" w:rsidP="00E90E02">
            <w:pPr>
              <w:rPr>
                <w:rFonts w:cs="Calibri"/>
                <w:b/>
                <w:bCs/>
                <w:color w:val="000000"/>
                <w:sz w:val="18"/>
                <w:szCs w:val="18"/>
              </w:rPr>
            </w:pPr>
            <w:r w:rsidRPr="00CD0DD7">
              <w:rPr>
                <w:rFonts w:cs="Calibri"/>
                <w:b/>
                <w:bCs/>
                <w:color w:val="000000"/>
                <w:sz w:val="18"/>
                <w:szCs w:val="18"/>
              </w:rPr>
              <w:t>+ 60 min exposure duration</w:t>
            </w:r>
          </w:p>
          <w:p w14:paraId="6EA8CDEB" w14:textId="77777777" w:rsidR="00E90E02" w:rsidRPr="00E90E02" w:rsidRDefault="00E90E02" w:rsidP="00E90E02">
            <w:pPr>
              <w:rPr>
                <w:rFonts w:cs="Calibri"/>
                <w:color w:val="000000"/>
                <w:sz w:val="18"/>
                <w:szCs w:val="18"/>
              </w:rPr>
            </w:pPr>
            <w:r w:rsidRPr="00CD0DD7">
              <w:rPr>
                <w:rFonts w:cs="Calibri"/>
                <w:b/>
                <w:bCs/>
                <w:color w:val="000000"/>
                <w:sz w:val="18"/>
                <w:szCs w:val="18"/>
              </w:rPr>
              <w:t>= 334 min</w:t>
            </w:r>
          </w:p>
        </w:tc>
        <w:tc>
          <w:tcPr>
            <w:tcW w:w="635" w:type="pct"/>
            <w:tcBorders>
              <w:top w:val="nil"/>
              <w:left w:val="nil"/>
              <w:bottom w:val="single" w:sz="4" w:space="0" w:color="auto"/>
              <w:right w:val="single" w:sz="4" w:space="0" w:color="auto"/>
            </w:tcBorders>
            <w:shd w:val="clear" w:color="auto" w:fill="auto"/>
            <w:noWrap/>
            <w:vAlign w:val="center"/>
            <w:hideMark/>
          </w:tcPr>
          <w:p w14:paraId="5CF0A33C" w14:textId="77777777" w:rsidR="00E90E02" w:rsidRPr="00E90E02" w:rsidRDefault="00E90E02" w:rsidP="00E90E02">
            <w:pPr>
              <w:rPr>
                <w:rFonts w:cs="Calibri"/>
                <w:color w:val="000000"/>
                <w:sz w:val="18"/>
                <w:szCs w:val="18"/>
              </w:rPr>
            </w:pPr>
            <w:r w:rsidRPr="00DF5603">
              <w:rPr>
                <w:rFonts w:cs="Calibri"/>
                <w:color w:val="000000"/>
                <w:sz w:val="18"/>
                <w:szCs w:val="18"/>
              </w:rPr>
              <w:t>350</w:t>
            </w:r>
          </w:p>
        </w:tc>
        <w:tc>
          <w:tcPr>
            <w:tcW w:w="635" w:type="pct"/>
            <w:tcBorders>
              <w:top w:val="nil"/>
              <w:left w:val="nil"/>
              <w:bottom w:val="single" w:sz="4" w:space="0" w:color="auto"/>
              <w:right w:val="single" w:sz="4" w:space="0" w:color="auto"/>
            </w:tcBorders>
            <w:shd w:val="clear" w:color="auto" w:fill="auto"/>
            <w:noWrap/>
            <w:vAlign w:val="center"/>
            <w:hideMark/>
          </w:tcPr>
          <w:p w14:paraId="16B32BB6" w14:textId="77777777" w:rsidR="00E90E02" w:rsidRPr="00CD0DD7" w:rsidRDefault="00E90E02" w:rsidP="00E90E02">
            <w:pPr>
              <w:rPr>
                <w:rFonts w:cs="Calibri"/>
                <w:b/>
                <w:bCs/>
                <w:color w:val="000000"/>
                <w:sz w:val="18"/>
                <w:szCs w:val="18"/>
              </w:rPr>
            </w:pPr>
            <w:r w:rsidRPr="00CD0DD7">
              <w:rPr>
                <w:rFonts w:cs="Calibri"/>
                <w:b/>
                <w:bCs/>
                <w:color w:val="000000"/>
                <w:sz w:val="18"/>
                <w:szCs w:val="18"/>
              </w:rPr>
              <w:t xml:space="preserve">192 </w:t>
            </w:r>
          </w:p>
          <w:p w14:paraId="72A0A2B5" w14:textId="77777777" w:rsidR="00E90E02" w:rsidRPr="00CD0DD7" w:rsidRDefault="00E90E02" w:rsidP="00E90E02">
            <w:pPr>
              <w:rPr>
                <w:rFonts w:cs="Calibri"/>
                <w:b/>
                <w:bCs/>
                <w:color w:val="000000"/>
                <w:sz w:val="18"/>
                <w:szCs w:val="18"/>
              </w:rPr>
            </w:pPr>
            <w:r w:rsidRPr="00CD0DD7">
              <w:rPr>
                <w:rFonts w:cs="Calibri"/>
                <w:b/>
                <w:bCs/>
                <w:color w:val="000000"/>
                <w:sz w:val="18"/>
                <w:szCs w:val="18"/>
              </w:rPr>
              <w:t>+ 60 min exposure duration</w:t>
            </w:r>
          </w:p>
          <w:p w14:paraId="178EDF6F" w14:textId="77777777" w:rsidR="00E90E02" w:rsidRPr="00E90E02" w:rsidRDefault="00E90E02" w:rsidP="00E90E02">
            <w:pPr>
              <w:rPr>
                <w:rFonts w:cs="Calibri"/>
                <w:color w:val="000000"/>
                <w:sz w:val="18"/>
                <w:szCs w:val="18"/>
              </w:rPr>
            </w:pPr>
            <w:r w:rsidRPr="00CD0DD7">
              <w:rPr>
                <w:rFonts w:cs="Calibri"/>
                <w:b/>
                <w:bCs/>
                <w:color w:val="000000"/>
                <w:sz w:val="18"/>
                <w:szCs w:val="18"/>
              </w:rPr>
              <w:t>= 252 min</w:t>
            </w:r>
          </w:p>
        </w:tc>
      </w:tr>
      <w:tr w:rsidR="00E90E02" w:rsidRPr="00DF5603" w14:paraId="5B574F02" w14:textId="77777777" w:rsidTr="00E90E02">
        <w:trPr>
          <w:trHeight w:val="660"/>
        </w:trPr>
        <w:tc>
          <w:tcPr>
            <w:tcW w:w="1190" w:type="pct"/>
            <w:tcBorders>
              <w:top w:val="nil"/>
              <w:left w:val="single" w:sz="4" w:space="0" w:color="auto"/>
              <w:bottom w:val="single" w:sz="4" w:space="0" w:color="auto"/>
              <w:right w:val="single" w:sz="4" w:space="0" w:color="auto"/>
            </w:tcBorders>
            <w:shd w:val="clear" w:color="auto" w:fill="auto"/>
            <w:noWrap/>
            <w:vAlign w:val="center"/>
            <w:hideMark/>
          </w:tcPr>
          <w:p w14:paraId="2D1021D1" w14:textId="77777777" w:rsidR="00E90E02" w:rsidRPr="00DF5603" w:rsidRDefault="00E90E02" w:rsidP="000B0F05">
            <w:pPr>
              <w:rPr>
                <w:rFonts w:cs="Calibri"/>
                <w:b/>
                <w:bCs/>
                <w:color w:val="000000"/>
                <w:sz w:val="18"/>
                <w:szCs w:val="18"/>
                <w:lang w:val="en-US" w:eastAsia="en-GB"/>
              </w:rPr>
            </w:pPr>
            <w:r w:rsidRPr="00DF5603">
              <w:rPr>
                <w:rFonts w:cs="Calibri"/>
                <w:b/>
                <w:bCs/>
                <w:color w:val="000000"/>
                <w:sz w:val="18"/>
                <w:szCs w:val="18"/>
                <w:lang w:val="en-US" w:eastAsia="en-GB"/>
              </w:rPr>
              <w:t>Kitchen and canteens</w:t>
            </w:r>
          </w:p>
        </w:tc>
        <w:tc>
          <w:tcPr>
            <w:tcW w:w="635" w:type="pct"/>
            <w:tcBorders>
              <w:top w:val="nil"/>
              <w:left w:val="nil"/>
              <w:bottom w:val="single" w:sz="4" w:space="0" w:color="auto"/>
              <w:right w:val="single" w:sz="4" w:space="0" w:color="auto"/>
            </w:tcBorders>
            <w:shd w:val="clear" w:color="auto" w:fill="auto"/>
            <w:noWrap/>
            <w:vAlign w:val="center"/>
            <w:hideMark/>
          </w:tcPr>
          <w:p w14:paraId="5EEE077F" w14:textId="77777777" w:rsidR="00E90E02" w:rsidRPr="00E90E02" w:rsidRDefault="00E90E02" w:rsidP="00E90E02">
            <w:pPr>
              <w:rPr>
                <w:rFonts w:cs="Calibri"/>
                <w:color w:val="000000"/>
                <w:sz w:val="18"/>
                <w:szCs w:val="18"/>
              </w:rPr>
            </w:pPr>
            <w:r w:rsidRPr="00DF5603">
              <w:rPr>
                <w:rFonts w:cs="Calibri"/>
                <w:color w:val="000000"/>
                <w:sz w:val="18"/>
                <w:szCs w:val="18"/>
              </w:rPr>
              <w:t>25</w:t>
            </w:r>
          </w:p>
        </w:tc>
        <w:tc>
          <w:tcPr>
            <w:tcW w:w="635" w:type="pct"/>
            <w:tcBorders>
              <w:top w:val="nil"/>
              <w:left w:val="nil"/>
              <w:bottom w:val="single" w:sz="4" w:space="0" w:color="auto"/>
              <w:right w:val="single" w:sz="4" w:space="0" w:color="auto"/>
            </w:tcBorders>
            <w:shd w:val="clear" w:color="auto" w:fill="auto"/>
            <w:noWrap/>
            <w:vAlign w:val="center"/>
            <w:hideMark/>
          </w:tcPr>
          <w:p w14:paraId="6CA2724B" w14:textId="77777777" w:rsidR="00E90E02" w:rsidRPr="00E90E02" w:rsidRDefault="00E90E02" w:rsidP="00E90E02">
            <w:pPr>
              <w:rPr>
                <w:rFonts w:cs="Calibri"/>
                <w:color w:val="000000"/>
                <w:sz w:val="18"/>
                <w:szCs w:val="18"/>
              </w:rPr>
            </w:pPr>
            <w:r w:rsidRPr="00DF5603">
              <w:rPr>
                <w:rFonts w:cs="Calibri"/>
                <w:color w:val="000000"/>
                <w:sz w:val="18"/>
                <w:szCs w:val="18"/>
              </w:rPr>
              <w:t>15</w:t>
            </w:r>
          </w:p>
        </w:tc>
        <w:tc>
          <w:tcPr>
            <w:tcW w:w="635" w:type="pct"/>
            <w:tcBorders>
              <w:top w:val="nil"/>
              <w:left w:val="nil"/>
              <w:bottom w:val="single" w:sz="4" w:space="0" w:color="auto"/>
              <w:right w:val="single" w:sz="4" w:space="0" w:color="auto"/>
            </w:tcBorders>
            <w:shd w:val="clear" w:color="auto" w:fill="auto"/>
            <w:noWrap/>
            <w:vAlign w:val="center"/>
            <w:hideMark/>
          </w:tcPr>
          <w:p w14:paraId="2F079B50" w14:textId="77777777" w:rsidR="00E90E02" w:rsidRPr="00E90E02" w:rsidRDefault="00E90E02" w:rsidP="00E90E02">
            <w:pPr>
              <w:rPr>
                <w:rFonts w:cs="Calibri"/>
                <w:color w:val="000000"/>
                <w:sz w:val="18"/>
                <w:szCs w:val="18"/>
              </w:rPr>
            </w:pPr>
            <w:r w:rsidRPr="00DF5603">
              <w:rPr>
                <w:rFonts w:cs="Calibri"/>
                <w:color w:val="000000"/>
                <w:sz w:val="18"/>
                <w:szCs w:val="18"/>
              </w:rPr>
              <w:t>42</w:t>
            </w:r>
          </w:p>
        </w:tc>
        <w:tc>
          <w:tcPr>
            <w:tcW w:w="635" w:type="pct"/>
            <w:tcBorders>
              <w:top w:val="nil"/>
              <w:left w:val="nil"/>
              <w:bottom w:val="single" w:sz="4" w:space="0" w:color="auto"/>
              <w:right w:val="single" w:sz="4" w:space="0" w:color="auto"/>
            </w:tcBorders>
            <w:shd w:val="clear" w:color="auto" w:fill="auto"/>
            <w:noWrap/>
            <w:vAlign w:val="center"/>
            <w:hideMark/>
          </w:tcPr>
          <w:p w14:paraId="51DE0D79" w14:textId="77777777" w:rsidR="00E90E02" w:rsidRPr="00E90E02" w:rsidRDefault="00E90E02" w:rsidP="00E90E02">
            <w:pPr>
              <w:rPr>
                <w:rFonts w:cs="Calibri"/>
                <w:color w:val="000000"/>
                <w:sz w:val="18"/>
                <w:szCs w:val="18"/>
              </w:rPr>
            </w:pPr>
            <w:r w:rsidRPr="00DF5603">
              <w:rPr>
                <w:rFonts w:cs="Calibri"/>
                <w:color w:val="000000"/>
                <w:sz w:val="18"/>
                <w:szCs w:val="18"/>
              </w:rPr>
              <w:t>0</w:t>
            </w:r>
          </w:p>
        </w:tc>
        <w:tc>
          <w:tcPr>
            <w:tcW w:w="635" w:type="pct"/>
            <w:tcBorders>
              <w:top w:val="nil"/>
              <w:left w:val="nil"/>
              <w:bottom w:val="single" w:sz="4" w:space="0" w:color="auto"/>
              <w:right w:val="single" w:sz="4" w:space="0" w:color="auto"/>
            </w:tcBorders>
            <w:shd w:val="clear" w:color="auto" w:fill="auto"/>
            <w:noWrap/>
            <w:vAlign w:val="center"/>
            <w:hideMark/>
          </w:tcPr>
          <w:p w14:paraId="4EB7CAC0" w14:textId="77777777" w:rsidR="00E90E02" w:rsidRPr="00E90E02" w:rsidRDefault="00E90E02" w:rsidP="00E90E02">
            <w:pPr>
              <w:rPr>
                <w:rFonts w:cs="Calibri"/>
                <w:color w:val="000000"/>
                <w:sz w:val="18"/>
                <w:szCs w:val="18"/>
              </w:rPr>
            </w:pPr>
            <w:r w:rsidRPr="00DF5603">
              <w:rPr>
                <w:rFonts w:cs="Calibri"/>
                <w:color w:val="000000"/>
                <w:sz w:val="18"/>
                <w:szCs w:val="18"/>
              </w:rPr>
              <w:t>17</w:t>
            </w:r>
          </w:p>
        </w:tc>
        <w:tc>
          <w:tcPr>
            <w:tcW w:w="635" w:type="pct"/>
            <w:tcBorders>
              <w:top w:val="nil"/>
              <w:left w:val="nil"/>
              <w:bottom w:val="single" w:sz="4" w:space="0" w:color="auto"/>
              <w:right w:val="single" w:sz="4" w:space="0" w:color="auto"/>
            </w:tcBorders>
            <w:shd w:val="clear" w:color="auto" w:fill="auto"/>
            <w:noWrap/>
            <w:vAlign w:val="center"/>
            <w:hideMark/>
          </w:tcPr>
          <w:p w14:paraId="7BEA01E3" w14:textId="77777777" w:rsidR="00E90E02" w:rsidRPr="00E90E02" w:rsidRDefault="00E90E02" w:rsidP="00E90E02">
            <w:pPr>
              <w:rPr>
                <w:rFonts w:cs="Calibri"/>
                <w:color w:val="000000"/>
                <w:sz w:val="18"/>
                <w:szCs w:val="18"/>
              </w:rPr>
            </w:pPr>
            <w:r w:rsidRPr="00DF5603">
              <w:rPr>
                <w:rFonts w:cs="Calibri"/>
                <w:color w:val="000000"/>
                <w:sz w:val="18"/>
                <w:szCs w:val="18"/>
              </w:rPr>
              <w:t>0</w:t>
            </w:r>
          </w:p>
        </w:tc>
      </w:tr>
      <w:tr w:rsidR="00E90E02" w:rsidRPr="00DF5603" w14:paraId="2B106B97" w14:textId="77777777" w:rsidTr="00E90E02">
        <w:trPr>
          <w:trHeight w:val="660"/>
        </w:trPr>
        <w:tc>
          <w:tcPr>
            <w:tcW w:w="1190" w:type="pct"/>
            <w:tcBorders>
              <w:top w:val="nil"/>
              <w:left w:val="single" w:sz="4" w:space="0" w:color="auto"/>
              <w:bottom w:val="single" w:sz="4" w:space="0" w:color="auto"/>
              <w:right w:val="single" w:sz="4" w:space="0" w:color="auto"/>
            </w:tcBorders>
            <w:shd w:val="clear" w:color="auto" w:fill="auto"/>
            <w:noWrap/>
            <w:vAlign w:val="center"/>
            <w:hideMark/>
          </w:tcPr>
          <w:p w14:paraId="3F7EEF25" w14:textId="77777777" w:rsidR="00E90E02" w:rsidRPr="00DF5603" w:rsidRDefault="00E90E02" w:rsidP="000B0F05">
            <w:pPr>
              <w:rPr>
                <w:rFonts w:cs="Calibri"/>
                <w:b/>
                <w:bCs/>
                <w:color w:val="000000"/>
                <w:sz w:val="18"/>
                <w:szCs w:val="18"/>
                <w:lang w:val="en-US" w:eastAsia="en-GB"/>
              </w:rPr>
            </w:pPr>
            <w:r w:rsidRPr="00DF5603">
              <w:rPr>
                <w:rFonts w:cs="Calibri"/>
                <w:b/>
                <w:bCs/>
                <w:color w:val="000000"/>
                <w:sz w:val="18"/>
                <w:szCs w:val="18"/>
                <w:lang w:val="en-US" w:eastAsia="en-GB"/>
              </w:rPr>
              <w:t>Food processing machinery</w:t>
            </w:r>
          </w:p>
        </w:tc>
        <w:tc>
          <w:tcPr>
            <w:tcW w:w="635" w:type="pct"/>
            <w:tcBorders>
              <w:top w:val="nil"/>
              <w:left w:val="nil"/>
              <w:bottom w:val="single" w:sz="4" w:space="0" w:color="auto"/>
              <w:right w:val="single" w:sz="4" w:space="0" w:color="auto"/>
            </w:tcBorders>
            <w:shd w:val="clear" w:color="auto" w:fill="auto"/>
            <w:noWrap/>
            <w:vAlign w:val="center"/>
            <w:hideMark/>
          </w:tcPr>
          <w:p w14:paraId="03A93C1B" w14:textId="77777777" w:rsidR="00E90E02" w:rsidRPr="00E90E02" w:rsidRDefault="00E90E02" w:rsidP="00E90E02">
            <w:pPr>
              <w:rPr>
                <w:rFonts w:cs="Calibri"/>
                <w:color w:val="000000"/>
                <w:sz w:val="18"/>
                <w:szCs w:val="18"/>
              </w:rPr>
            </w:pPr>
            <w:r w:rsidRPr="00DF5603">
              <w:rPr>
                <w:rFonts w:cs="Calibri"/>
                <w:color w:val="000000"/>
                <w:sz w:val="18"/>
                <w:szCs w:val="18"/>
              </w:rPr>
              <w:t>300</w:t>
            </w:r>
          </w:p>
        </w:tc>
        <w:tc>
          <w:tcPr>
            <w:tcW w:w="635" w:type="pct"/>
            <w:tcBorders>
              <w:top w:val="nil"/>
              <w:left w:val="nil"/>
              <w:bottom w:val="single" w:sz="4" w:space="0" w:color="auto"/>
              <w:right w:val="single" w:sz="4" w:space="0" w:color="auto"/>
            </w:tcBorders>
            <w:shd w:val="clear" w:color="auto" w:fill="auto"/>
            <w:noWrap/>
            <w:vAlign w:val="center"/>
            <w:hideMark/>
          </w:tcPr>
          <w:p w14:paraId="0E738D3C" w14:textId="77777777" w:rsidR="00E90E02" w:rsidRPr="00E90E02" w:rsidRDefault="00E90E02" w:rsidP="00E90E02">
            <w:pPr>
              <w:rPr>
                <w:rFonts w:cs="Calibri"/>
                <w:color w:val="000000"/>
                <w:sz w:val="18"/>
                <w:szCs w:val="18"/>
              </w:rPr>
            </w:pPr>
            <w:r w:rsidRPr="00DF5603">
              <w:rPr>
                <w:rFonts w:cs="Calibri"/>
                <w:color w:val="000000"/>
                <w:sz w:val="18"/>
                <w:szCs w:val="18"/>
              </w:rPr>
              <w:t>20</w:t>
            </w:r>
          </w:p>
        </w:tc>
        <w:tc>
          <w:tcPr>
            <w:tcW w:w="635" w:type="pct"/>
            <w:tcBorders>
              <w:top w:val="nil"/>
              <w:left w:val="nil"/>
              <w:bottom w:val="single" w:sz="4" w:space="0" w:color="auto"/>
              <w:right w:val="single" w:sz="4" w:space="0" w:color="auto"/>
            </w:tcBorders>
            <w:shd w:val="clear" w:color="auto" w:fill="auto"/>
            <w:noWrap/>
            <w:vAlign w:val="center"/>
            <w:hideMark/>
          </w:tcPr>
          <w:p w14:paraId="01FDFDD5" w14:textId="77777777" w:rsidR="00E90E02" w:rsidRPr="00E90E02" w:rsidRDefault="00E90E02" w:rsidP="00E90E02">
            <w:pPr>
              <w:rPr>
                <w:rFonts w:cs="Calibri"/>
                <w:color w:val="000000"/>
                <w:sz w:val="18"/>
                <w:szCs w:val="18"/>
              </w:rPr>
            </w:pPr>
            <w:r w:rsidRPr="00DF5603">
              <w:rPr>
                <w:rFonts w:cs="Calibri"/>
                <w:color w:val="000000"/>
                <w:sz w:val="18"/>
                <w:szCs w:val="18"/>
              </w:rPr>
              <w:t>12</w:t>
            </w:r>
          </w:p>
        </w:tc>
        <w:tc>
          <w:tcPr>
            <w:tcW w:w="635" w:type="pct"/>
            <w:tcBorders>
              <w:top w:val="nil"/>
              <w:left w:val="nil"/>
              <w:bottom w:val="single" w:sz="4" w:space="0" w:color="auto"/>
              <w:right w:val="single" w:sz="4" w:space="0" w:color="auto"/>
            </w:tcBorders>
            <w:shd w:val="clear" w:color="auto" w:fill="auto"/>
            <w:noWrap/>
            <w:vAlign w:val="center"/>
            <w:hideMark/>
          </w:tcPr>
          <w:p w14:paraId="07FF8F5A" w14:textId="77777777" w:rsidR="00E90E02" w:rsidRPr="00E90E02" w:rsidRDefault="00E90E02" w:rsidP="00E90E02">
            <w:pPr>
              <w:rPr>
                <w:rFonts w:cs="Calibri"/>
                <w:color w:val="000000"/>
                <w:sz w:val="18"/>
                <w:szCs w:val="18"/>
              </w:rPr>
            </w:pPr>
            <w:r w:rsidRPr="00DF5603">
              <w:rPr>
                <w:rFonts w:cs="Calibri"/>
                <w:color w:val="000000"/>
                <w:sz w:val="18"/>
                <w:szCs w:val="18"/>
              </w:rPr>
              <w:t>0</w:t>
            </w:r>
          </w:p>
        </w:tc>
        <w:tc>
          <w:tcPr>
            <w:tcW w:w="635" w:type="pct"/>
            <w:tcBorders>
              <w:top w:val="nil"/>
              <w:left w:val="nil"/>
              <w:bottom w:val="single" w:sz="4" w:space="0" w:color="auto"/>
              <w:right w:val="single" w:sz="4" w:space="0" w:color="auto"/>
            </w:tcBorders>
            <w:shd w:val="clear" w:color="auto" w:fill="auto"/>
            <w:noWrap/>
            <w:vAlign w:val="center"/>
            <w:hideMark/>
          </w:tcPr>
          <w:p w14:paraId="722B214C" w14:textId="77777777" w:rsidR="00E90E02" w:rsidRPr="00E90E02" w:rsidRDefault="00E90E02" w:rsidP="00E90E02">
            <w:pPr>
              <w:rPr>
                <w:rFonts w:cs="Calibri"/>
                <w:color w:val="000000"/>
                <w:sz w:val="18"/>
                <w:szCs w:val="18"/>
              </w:rPr>
            </w:pPr>
            <w:r w:rsidRPr="00DF5603">
              <w:rPr>
                <w:rFonts w:cs="Calibri"/>
                <w:color w:val="000000"/>
                <w:sz w:val="18"/>
                <w:szCs w:val="18"/>
              </w:rPr>
              <w:t>4.8</w:t>
            </w:r>
          </w:p>
        </w:tc>
        <w:tc>
          <w:tcPr>
            <w:tcW w:w="635" w:type="pct"/>
            <w:tcBorders>
              <w:top w:val="nil"/>
              <w:left w:val="nil"/>
              <w:bottom w:val="single" w:sz="4" w:space="0" w:color="auto"/>
              <w:right w:val="single" w:sz="4" w:space="0" w:color="auto"/>
            </w:tcBorders>
            <w:shd w:val="clear" w:color="auto" w:fill="auto"/>
            <w:noWrap/>
            <w:vAlign w:val="center"/>
            <w:hideMark/>
          </w:tcPr>
          <w:p w14:paraId="7BA95AE1" w14:textId="77777777" w:rsidR="00E90E02" w:rsidRPr="00E90E02" w:rsidRDefault="00E90E02" w:rsidP="00E90E02">
            <w:pPr>
              <w:rPr>
                <w:rFonts w:cs="Calibri"/>
                <w:color w:val="000000"/>
                <w:sz w:val="18"/>
                <w:szCs w:val="18"/>
              </w:rPr>
            </w:pPr>
            <w:r w:rsidRPr="00DF5603">
              <w:rPr>
                <w:rFonts w:cs="Calibri"/>
                <w:color w:val="000000"/>
                <w:sz w:val="18"/>
                <w:szCs w:val="18"/>
              </w:rPr>
              <w:t>0</w:t>
            </w:r>
          </w:p>
        </w:tc>
      </w:tr>
      <w:tr w:rsidR="00E90E02" w:rsidRPr="00DF5603" w14:paraId="6239A52D" w14:textId="77777777" w:rsidTr="00E90E02">
        <w:trPr>
          <w:trHeight w:val="660"/>
        </w:trPr>
        <w:tc>
          <w:tcPr>
            <w:tcW w:w="1190" w:type="pct"/>
            <w:tcBorders>
              <w:top w:val="nil"/>
              <w:left w:val="single" w:sz="4" w:space="0" w:color="auto"/>
              <w:bottom w:val="single" w:sz="4" w:space="0" w:color="auto"/>
              <w:right w:val="single" w:sz="4" w:space="0" w:color="auto"/>
            </w:tcBorders>
            <w:shd w:val="clear" w:color="auto" w:fill="auto"/>
            <w:noWrap/>
            <w:vAlign w:val="center"/>
            <w:hideMark/>
          </w:tcPr>
          <w:p w14:paraId="2FFC5174" w14:textId="77777777" w:rsidR="00E90E02" w:rsidRPr="00DF5603" w:rsidRDefault="00E90E02" w:rsidP="000B0F05">
            <w:pPr>
              <w:rPr>
                <w:rFonts w:cs="Calibri"/>
                <w:b/>
                <w:bCs/>
                <w:color w:val="000000"/>
                <w:sz w:val="18"/>
                <w:szCs w:val="18"/>
                <w:lang w:val="en-US" w:eastAsia="en-GB"/>
              </w:rPr>
            </w:pPr>
            <w:r w:rsidRPr="00E90E02">
              <w:rPr>
                <w:rFonts w:cs="Calibri"/>
                <w:b/>
                <w:bCs/>
                <w:color w:val="000000"/>
                <w:sz w:val="18"/>
                <w:szCs w:val="18"/>
                <w:lang w:val="en-US" w:eastAsia="en-GB"/>
              </w:rPr>
              <w:t>Small rooms</w:t>
            </w:r>
          </w:p>
        </w:tc>
        <w:tc>
          <w:tcPr>
            <w:tcW w:w="635" w:type="pct"/>
            <w:tcBorders>
              <w:top w:val="nil"/>
              <w:left w:val="nil"/>
              <w:bottom w:val="single" w:sz="4" w:space="0" w:color="auto"/>
              <w:right w:val="single" w:sz="4" w:space="0" w:color="auto"/>
            </w:tcBorders>
            <w:shd w:val="clear" w:color="auto" w:fill="auto"/>
            <w:noWrap/>
            <w:vAlign w:val="center"/>
            <w:hideMark/>
          </w:tcPr>
          <w:p w14:paraId="7DCDA18F" w14:textId="77777777" w:rsidR="00E90E02" w:rsidRPr="00DF5603" w:rsidRDefault="00E90E02" w:rsidP="00E90E02">
            <w:pPr>
              <w:rPr>
                <w:rFonts w:cs="Calibri"/>
                <w:color w:val="000000"/>
                <w:sz w:val="18"/>
                <w:szCs w:val="18"/>
              </w:rPr>
            </w:pPr>
            <w:r>
              <w:rPr>
                <w:rFonts w:cs="Calibri"/>
                <w:color w:val="000000"/>
                <w:sz w:val="18"/>
                <w:szCs w:val="18"/>
              </w:rPr>
              <w:t>10</w:t>
            </w:r>
          </w:p>
        </w:tc>
        <w:tc>
          <w:tcPr>
            <w:tcW w:w="635" w:type="pct"/>
            <w:tcBorders>
              <w:top w:val="nil"/>
              <w:left w:val="nil"/>
              <w:bottom w:val="single" w:sz="4" w:space="0" w:color="auto"/>
              <w:right w:val="single" w:sz="4" w:space="0" w:color="auto"/>
            </w:tcBorders>
            <w:shd w:val="clear" w:color="auto" w:fill="auto"/>
            <w:noWrap/>
            <w:vAlign w:val="center"/>
            <w:hideMark/>
          </w:tcPr>
          <w:p w14:paraId="54BBE3A8" w14:textId="77777777" w:rsidR="00E90E02" w:rsidRPr="00DF5603" w:rsidRDefault="00E90E02" w:rsidP="00E90E02">
            <w:pPr>
              <w:rPr>
                <w:rFonts w:cs="Calibri"/>
                <w:color w:val="000000"/>
                <w:sz w:val="18"/>
                <w:szCs w:val="18"/>
              </w:rPr>
            </w:pPr>
            <w:r>
              <w:rPr>
                <w:rFonts w:cs="Calibri"/>
                <w:color w:val="000000"/>
                <w:sz w:val="18"/>
                <w:szCs w:val="18"/>
              </w:rPr>
              <w:t>0.6</w:t>
            </w:r>
          </w:p>
        </w:tc>
        <w:tc>
          <w:tcPr>
            <w:tcW w:w="635" w:type="pct"/>
            <w:tcBorders>
              <w:top w:val="nil"/>
              <w:left w:val="nil"/>
              <w:bottom w:val="single" w:sz="4" w:space="0" w:color="auto"/>
              <w:right w:val="single" w:sz="4" w:space="0" w:color="auto"/>
            </w:tcBorders>
            <w:shd w:val="clear" w:color="auto" w:fill="auto"/>
            <w:noWrap/>
            <w:vAlign w:val="center"/>
            <w:hideMark/>
          </w:tcPr>
          <w:p w14:paraId="471995D9" w14:textId="77777777" w:rsidR="00E90E02" w:rsidRPr="00DF5603" w:rsidRDefault="00E90E02" w:rsidP="00E90E02">
            <w:pPr>
              <w:rPr>
                <w:rFonts w:cs="Calibri"/>
                <w:color w:val="000000"/>
                <w:sz w:val="18"/>
                <w:szCs w:val="18"/>
              </w:rPr>
            </w:pPr>
            <w:r w:rsidRPr="00DF5603">
              <w:rPr>
                <w:rFonts w:cs="Calibri"/>
                <w:color w:val="000000"/>
                <w:sz w:val="18"/>
                <w:szCs w:val="18"/>
              </w:rPr>
              <w:t>850</w:t>
            </w:r>
          </w:p>
        </w:tc>
        <w:tc>
          <w:tcPr>
            <w:tcW w:w="635" w:type="pct"/>
            <w:tcBorders>
              <w:top w:val="nil"/>
              <w:left w:val="nil"/>
              <w:bottom w:val="single" w:sz="4" w:space="0" w:color="auto"/>
              <w:right w:val="single" w:sz="4" w:space="0" w:color="auto"/>
            </w:tcBorders>
            <w:shd w:val="clear" w:color="auto" w:fill="auto"/>
            <w:noWrap/>
            <w:vAlign w:val="center"/>
            <w:hideMark/>
          </w:tcPr>
          <w:p w14:paraId="3B967C4D" w14:textId="77777777" w:rsidR="00E90E02" w:rsidRPr="00CD0DD7" w:rsidRDefault="00E90E02" w:rsidP="00E90E02">
            <w:pPr>
              <w:rPr>
                <w:rFonts w:cs="Calibri"/>
                <w:b/>
                <w:bCs/>
                <w:color w:val="000000"/>
                <w:sz w:val="18"/>
                <w:szCs w:val="18"/>
              </w:rPr>
            </w:pPr>
            <w:r w:rsidRPr="00CD0DD7">
              <w:rPr>
                <w:rFonts w:cs="Calibri"/>
                <w:b/>
                <w:bCs/>
                <w:color w:val="000000"/>
                <w:sz w:val="18"/>
                <w:szCs w:val="18"/>
              </w:rPr>
              <w:t>274</w:t>
            </w:r>
          </w:p>
          <w:p w14:paraId="172B60FB" w14:textId="77777777" w:rsidR="00E90E02" w:rsidRPr="00CD0DD7" w:rsidRDefault="00E90E02" w:rsidP="00E90E02">
            <w:pPr>
              <w:rPr>
                <w:rFonts w:cs="Calibri"/>
                <w:b/>
                <w:bCs/>
                <w:color w:val="000000"/>
                <w:sz w:val="18"/>
                <w:szCs w:val="18"/>
              </w:rPr>
            </w:pPr>
            <w:r w:rsidRPr="00CD0DD7">
              <w:rPr>
                <w:rFonts w:cs="Calibri"/>
                <w:b/>
                <w:bCs/>
                <w:color w:val="000000"/>
                <w:sz w:val="18"/>
                <w:szCs w:val="18"/>
              </w:rPr>
              <w:t>+ 60 min exposure duration</w:t>
            </w:r>
          </w:p>
          <w:p w14:paraId="763429D6" w14:textId="77777777" w:rsidR="00E90E02" w:rsidRPr="00DF5603" w:rsidRDefault="00E90E02" w:rsidP="00E90E02">
            <w:pPr>
              <w:rPr>
                <w:rFonts w:cs="Calibri"/>
                <w:color w:val="000000"/>
                <w:sz w:val="18"/>
                <w:szCs w:val="18"/>
              </w:rPr>
            </w:pPr>
            <w:r w:rsidRPr="00CD0DD7">
              <w:rPr>
                <w:rFonts w:cs="Calibri"/>
                <w:b/>
                <w:bCs/>
                <w:color w:val="000000"/>
                <w:sz w:val="18"/>
                <w:szCs w:val="18"/>
              </w:rPr>
              <w:t>= 334 min</w:t>
            </w:r>
          </w:p>
        </w:tc>
        <w:tc>
          <w:tcPr>
            <w:tcW w:w="635" w:type="pct"/>
            <w:tcBorders>
              <w:top w:val="nil"/>
              <w:left w:val="nil"/>
              <w:bottom w:val="single" w:sz="4" w:space="0" w:color="auto"/>
              <w:right w:val="single" w:sz="4" w:space="0" w:color="auto"/>
            </w:tcBorders>
            <w:shd w:val="clear" w:color="auto" w:fill="auto"/>
            <w:noWrap/>
            <w:vAlign w:val="center"/>
            <w:hideMark/>
          </w:tcPr>
          <w:p w14:paraId="4A3600D6" w14:textId="77777777" w:rsidR="00E90E02" w:rsidRPr="00DF5603" w:rsidRDefault="00E90E02" w:rsidP="00E90E02">
            <w:pPr>
              <w:rPr>
                <w:rFonts w:cs="Calibri"/>
                <w:color w:val="000000"/>
                <w:sz w:val="18"/>
                <w:szCs w:val="18"/>
              </w:rPr>
            </w:pPr>
            <w:r w:rsidRPr="00DF5603">
              <w:rPr>
                <w:rFonts w:cs="Calibri"/>
                <w:color w:val="000000"/>
                <w:sz w:val="18"/>
                <w:szCs w:val="18"/>
              </w:rPr>
              <w:t>350</w:t>
            </w:r>
          </w:p>
        </w:tc>
        <w:tc>
          <w:tcPr>
            <w:tcW w:w="635" w:type="pct"/>
            <w:tcBorders>
              <w:top w:val="nil"/>
              <w:left w:val="nil"/>
              <w:bottom w:val="single" w:sz="4" w:space="0" w:color="auto"/>
              <w:right w:val="single" w:sz="4" w:space="0" w:color="auto"/>
            </w:tcBorders>
            <w:shd w:val="clear" w:color="auto" w:fill="auto"/>
            <w:noWrap/>
            <w:vAlign w:val="center"/>
            <w:hideMark/>
          </w:tcPr>
          <w:p w14:paraId="14CAE298" w14:textId="77777777" w:rsidR="00E90E02" w:rsidRPr="00CD0DD7" w:rsidRDefault="00E90E02" w:rsidP="00E90E02">
            <w:pPr>
              <w:rPr>
                <w:rFonts w:cs="Calibri"/>
                <w:b/>
                <w:bCs/>
                <w:color w:val="000000"/>
                <w:sz w:val="18"/>
                <w:szCs w:val="18"/>
              </w:rPr>
            </w:pPr>
            <w:r w:rsidRPr="00CD0DD7">
              <w:rPr>
                <w:rFonts w:cs="Calibri"/>
                <w:b/>
                <w:bCs/>
                <w:color w:val="000000"/>
                <w:sz w:val="18"/>
                <w:szCs w:val="18"/>
              </w:rPr>
              <w:t xml:space="preserve">192 </w:t>
            </w:r>
          </w:p>
          <w:p w14:paraId="46639452" w14:textId="77777777" w:rsidR="00E90E02" w:rsidRPr="00CD0DD7" w:rsidRDefault="00E90E02" w:rsidP="00E90E02">
            <w:pPr>
              <w:rPr>
                <w:rFonts w:cs="Calibri"/>
                <w:b/>
                <w:bCs/>
                <w:color w:val="000000"/>
                <w:sz w:val="18"/>
                <w:szCs w:val="18"/>
              </w:rPr>
            </w:pPr>
            <w:r w:rsidRPr="00CD0DD7">
              <w:rPr>
                <w:rFonts w:cs="Calibri"/>
                <w:b/>
                <w:bCs/>
                <w:color w:val="000000"/>
                <w:sz w:val="18"/>
                <w:szCs w:val="18"/>
              </w:rPr>
              <w:t>+ 60 min exposure duration</w:t>
            </w:r>
          </w:p>
          <w:p w14:paraId="753DE2FB" w14:textId="77777777" w:rsidR="00E90E02" w:rsidRPr="00DF5603" w:rsidRDefault="00E90E02" w:rsidP="00E90E02">
            <w:pPr>
              <w:rPr>
                <w:rFonts w:cs="Calibri"/>
                <w:color w:val="000000"/>
                <w:sz w:val="18"/>
                <w:szCs w:val="18"/>
              </w:rPr>
            </w:pPr>
            <w:r w:rsidRPr="00CD0DD7">
              <w:rPr>
                <w:rFonts w:cs="Calibri"/>
                <w:b/>
                <w:bCs/>
                <w:color w:val="000000"/>
                <w:sz w:val="18"/>
                <w:szCs w:val="18"/>
              </w:rPr>
              <w:t>= 252 min</w:t>
            </w:r>
          </w:p>
        </w:tc>
      </w:tr>
    </w:tbl>
    <w:p w14:paraId="15309D47" w14:textId="77777777" w:rsidR="00BA2287" w:rsidRPr="00DF5603" w:rsidRDefault="00BA2287" w:rsidP="00BA2287">
      <w:pPr>
        <w:rPr>
          <w:i/>
          <w:sz w:val="22"/>
          <w:szCs w:val="22"/>
          <w:u w:val="single"/>
        </w:rPr>
      </w:pPr>
    </w:p>
    <w:p w14:paraId="050E75A1" w14:textId="77777777" w:rsidR="00BA2287" w:rsidRPr="00DF5603" w:rsidRDefault="00BA2287" w:rsidP="00BA2287">
      <w:pPr>
        <w:rPr>
          <w:iCs/>
          <w:sz w:val="22"/>
          <w:szCs w:val="22"/>
          <w:u w:val="single"/>
        </w:rPr>
      </w:pPr>
    </w:p>
    <w:p w14:paraId="16C343E2" w14:textId="77777777" w:rsidR="00BA2287" w:rsidRPr="00DF5603" w:rsidRDefault="00BA2287" w:rsidP="00BA2287">
      <w:pPr>
        <w:rPr>
          <w:i/>
          <w:sz w:val="22"/>
          <w:szCs w:val="22"/>
          <w:u w:val="single"/>
        </w:rPr>
      </w:pPr>
    </w:p>
    <w:p w14:paraId="6B7F4EBC" w14:textId="77777777" w:rsidR="00BA2287" w:rsidRPr="00DF5603" w:rsidRDefault="00BA2287" w:rsidP="00BA2287">
      <w:pPr>
        <w:rPr>
          <w:i/>
          <w:sz w:val="22"/>
          <w:szCs w:val="22"/>
          <w:u w:val="single"/>
        </w:rPr>
      </w:pPr>
      <w:r w:rsidRPr="00DF5603">
        <w:rPr>
          <w:i/>
          <w:sz w:val="22"/>
          <w:szCs w:val="22"/>
          <w:u w:val="single"/>
        </w:rPr>
        <w:lastRenderedPageBreak/>
        <w:t>Scenario [5.1] Adult bystander present during disinfection – Low pressure spraying</w:t>
      </w:r>
    </w:p>
    <w:p w14:paraId="0DFC6E32" w14:textId="77777777" w:rsidR="00BA2287" w:rsidRPr="00DF5603" w:rsidRDefault="00BA2287" w:rsidP="00BA2287">
      <w:pPr>
        <w:rPr>
          <w:i/>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0"/>
        <w:gridCol w:w="1169"/>
        <w:gridCol w:w="1169"/>
        <w:gridCol w:w="1169"/>
        <w:gridCol w:w="1169"/>
        <w:gridCol w:w="1169"/>
        <w:gridCol w:w="1169"/>
      </w:tblGrid>
      <w:tr w:rsidR="007D699C" w:rsidRPr="00DF5603" w14:paraId="53696530" w14:textId="77777777" w:rsidTr="007D699C">
        <w:trPr>
          <w:trHeight w:val="640"/>
        </w:trPr>
        <w:tc>
          <w:tcPr>
            <w:tcW w:w="11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0FA2F" w14:textId="77777777" w:rsidR="007D699C" w:rsidRPr="007D699C" w:rsidRDefault="007D699C" w:rsidP="004778BC">
            <w:pPr>
              <w:autoSpaceDE w:val="0"/>
              <w:autoSpaceDN w:val="0"/>
              <w:rPr>
                <w:rFonts w:cs="Calibri"/>
                <w:b/>
                <w:bCs/>
                <w:color w:val="000000"/>
                <w:sz w:val="18"/>
                <w:szCs w:val="18"/>
                <w:lang w:val="en-US"/>
              </w:rPr>
            </w:pPr>
            <w:r w:rsidRPr="007D699C">
              <w:rPr>
                <w:rFonts w:cs="Calibri"/>
                <w:b/>
                <w:bCs/>
                <w:color w:val="000000"/>
                <w:sz w:val="18"/>
                <w:szCs w:val="18"/>
                <w:lang w:val="en-US"/>
              </w:rPr>
              <w:t> </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AD8C7" w14:textId="77777777" w:rsidR="007D699C" w:rsidRPr="007D699C" w:rsidRDefault="007D699C" w:rsidP="004778BC">
            <w:pPr>
              <w:autoSpaceDE w:val="0"/>
              <w:autoSpaceDN w:val="0"/>
              <w:rPr>
                <w:rFonts w:cs="Calibri"/>
                <w:color w:val="000000"/>
                <w:sz w:val="18"/>
                <w:szCs w:val="18"/>
              </w:rPr>
            </w:pPr>
            <w:r w:rsidRPr="007D699C">
              <w:rPr>
                <w:rFonts w:cs="Calibri"/>
                <w:color w:val="000000"/>
                <w:sz w:val="18"/>
                <w:szCs w:val="18"/>
              </w:rPr>
              <w:t>Room volume (m3)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9B464D" w14:textId="77777777" w:rsidR="007D699C" w:rsidRPr="007D699C" w:rsidRDefault="007D699C" w:rsidP="004778BC">
            <w:pPr>
              <w:autoSpaceDE w:val="0"/>
              <w:autoSpaceDN w:val="0"/>
              <w:rPr>
                <w:rFonts w:cs="Calibri"/>
                <w:color w:val="000000"/>
                <w:sz w:val="18"/>
                <w:szCs w:val="18"/>
              </w:rPr>
            </w:pPr>
            <w:r w:rsidRPr="007D699C">
              <w:rPr>
                <w:rFonts w:cs="Calibri"/>
                <w:color w:val="000000"/>
                <w:sz w:val="18"/>
                <w:szCs w:val="18"/>
              </w:rPr>
              <w:t>Ventilation rate (h-1)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E4C321" w14:textId="77777777" w:rsidR="007D699C" w:rsidRPr="007D699C" w:rsidRDefault="007D699C" w:rsidP="004778BC">
            <w:pPr>
              <w:autoSpaceDE w:val="0"/>
              <w:autoSpaceDN w:val="0"/>
              <w:rPr>
                <w:rFonts w:cs="Calibri"/>
                <w:color w:val="000000"/>
                <w:sz w:val="18"/>
                <w:szCs w:val="18"/>
              </w:rPr>
            </w:pPr>
            <w:r w:rsidRPr="007D699C">
              <w:rPr>
                <w:rFonts w:cs="Calibri"/>
                <w:color w:val="000000"/>
                <w:sz w:val="18"/>
                <w:szCs w:val="18"/>
              </w:rPr>
              <w:t>Air concentration propan-1-ol after application (mg/m3)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1E8396" w14:textId="77777777" w:rsidR="007D699C" w:rsidRPr="007D699C" w:rsidRDefault="007D699C" w:rsidP="004778BC">
            <w:pPr>
              <w:autoSpaceDE w:val="0"/>
              <w:autoSpaceDN w:val="0"/>
              <w:rPr>
                <w:rFonts w:cs="Calibri"/>
                <w:b/>
                <w:bCs/>
                <w:color w:val="000000"/>
                <w:sz w:val="18"/>
                <w:szCs w:val="18"/>
              </w:rPr>
            </w:pPr>
            <w:r w:rsidRPr="007D699C">
              <w:rPr>
                <w:rFonts w:cs="Calibri"/>
                <w:b/>
                <w:bCs/>
                <w:color w:val="000000"/>
                <w:sz w:val="18"/>
                <w:szCs w:val="18"/>
              </w:rPr>
              <w:t>Re-entry time (min)</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AAC69E" w14:textId="77777777" w:rsidR="007D699C" w:rsidRPr="007D699C" w:rsidRDefault="007D699C" w:rsidP="004778BC">
            <w:pPr>
              <w:autoSpaceDE w:val="0"/>
              <w:autoSpaceDN w:val="0"/>
              <w:rPr>
                <w:rFonts w:cs="Calibri"/>
                <w:color w:val="000000"/>
                <w:sz w:val="18"/>
                <w:szCs w:val="18"/>
              </w:rPr>
            </w:pPr>
            <w:r w:rsidRPr="007D699C">
              <w:rPr>
                <w:rFonts w:cs="Calibri"/>
                <w:color w:val="000000"/>
                <w:sz w:val="18"/>
                <w:szCs w:val="18"/>
              </w:rPr>
              <w:t>Air concentration propan-2-ol after application (mg/m3)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926CEB" w14:textId="77777777" w:rsidR="007D699C" w:rsidRPr="007D699C" w:rsidRDefault="007D699C" w:rsidP="004778BC">
            <w:pPr>
              <w:autoSpaceDE w:val="0"/>
              <w:autoSpaceDN w:val="0"/>
              <w:rPr>
                <w:rFonts w:cs="Calibri"/>
                <w:b/>
                <w:bCs/>
                <w:color w:val="000000"/>
                <w:sz w:val="18"/>
                <w:szCs w:val="18"/>
              </w:rPr>
            </w:pPr>
            <w:r w:rsidRPr="007D699C">
              <w:rPr>
                <w:rFonts w:cs="Calibri"/>
                <w:b/>
                <w:bCs/>
                <w:color w:val="000000"/>
                <w:sz w:val="18"/>
                <w:szCs w:val="18"/>
              </w:rPr>
              <w:t>Re-entry time (min)</w:t>
            </w:r>
          </w:p>
        </w:tc>
      </w:tr>
      <w:tr w:rsidR="007D699C" w:rsidRPr="00DF5603" w14:paraId="16637D99" w14:textId="77777777" w:rsidTr="007D699C">
        <w:trPr>
          <w:trHeight w:val="640"/>
        </w:trPr>
        <w:tc>
          <w:tcPr>
            <w:tcW w:w="11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5BB8FC" w14:textId="77777777" w:rsidR="007D699C" w:rsidRPr="00DF5603" w:rsidRDefault="007D699C" w:rsidP="004778BC">
            <w:pPr>
              <w:autoSpaceDE w:val="0"/>
              <w:autoSpaceDN w:val="0"/>
              <w:rPr>
                <w:rFonts w:cs="Calibri"/>
                <w:b/>
                <w:bCs/>
                <w:color w:val="000000"/>
                <w:sz w:val="18"/>
                <w:szCs w:val="18"/>
                <w:lang w:val="en-US"/>
              </w:rPr>
            </w:pPr>
            <w:r w:rsidRPr="00DF5603">
              <w:rPr>
                <w:rFonts w:cs="Calibri"/>
                <w:b/>
                <w:bCs/>
                <w:color w:val="000000"/>
                <w:sz w:val="18"/>
                <w:szCs w:val="18"/>
                <w:lang w:val="en-US"/>
              </w:rPr>
              <w:t>Cleanrooms</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D44729" w14:textId="77777777" w:rsidR="007D699C" w:rsidRPr="007D699C" w:rsidRDefault="007D699C" w:rsidP="007D699C">
            <w:pPr>
              <w:autoSpaceDE w:val="0"/>
              <w:autoSpaceDN w:val="0"/>
              <w:rPr>
                <w:rFonts w:cs="Calibri"/>
                <w:color w:val="000000"/>
                <w:sz w:val="18"/>
                <w:szCs w:val="18"/>
              </w:rPr>
            </w:pPr>
            <w:r w:rsidRPr="00DF5603">
              <w:rPr>
                <w:rFonts w:cs="Calibri"/>
                <w:color w:val="000000"/>
                <w:sz w:val="18"/>
                <w:szCs w:val="18"/>
              </w:rPr>
              <w:t>55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BA986E" w14:textId="77777777" w:rsidR="007D699C" w:rsidRPr="007D699C" w:rsidRDefault="007D699C" w:rsidP="007D699C">
            <w:pPr>
              <w:autoSpaceDE w:val="0"/>
              <w:autoSpaceDN w:val="0"/>
              <w:rPr>
                <w:rFonts w:cs="Calibri"/>
                <w:color w:val="000000"/>
                <w:sz w:val="18"/>
                <w:szCs w:val="18"/>
              </w:rPr>
            </w:pPr>
            <w:r w:rsidRPr="00DF5603">
              <w:rPr>
                <w:rFonts w:cs="Calibri"/>
                <w:color w:val="000000"/>
                <w:sz w:val="18"/>
                <w:szCs w:val="18"/>
              </w:rPr>
              <w:t>8</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769811" w14:textId="77777777" w:rsidR="007D699C" w:rsidRPr="00DF5603" w:rsidRDefault="007D699C" w:rsidP="007D699C">
            <w:pPr>
              <w:autoSpaceDE w:val="0"/>
              <w:autoSpaceDN w:val="0"/>
              <w:rPr>
                <w:rFonts w:cs="Calibri"/>
                <w:color w:val="000000"/>
                <w:sz w:val="18"/>
                <w:szCs w:val="18"/>
              </w:rPr>
            </w:pPr>
          </w:p>
          <w:p w14:paraId="21B4916E" w14:textId="77777777" w:rsidR="007D699C" w:rsidRPr="00DF5603" w:rsidRDefault="007D699C" w:rsidP="007D699C">
            <w:pPr>
              <w:autoSpaceDE w:val="0"/>
              <w:autoSpaceDN w:val="0"/>
              <w:rPr>
                <w:rFonts w:cs="Calibri"/>
                <w:color w:val="000000"/>
                <w:sz w:val="18"/>
                <w:szCs w:val="18"/>
              </w:rPr>
            </w:pPr>
            <w:r>
              <w:rPr>
                <w:rFonts w:cs="Calibri"/>
                <w:color w:val="000000"/>
                <w:sz w:val="18"/>
                <w:szCs w:val="18"/>
              </w:rPr>
              <w:t>1900</w:t>
            </w:r>
            <w:r w:rsidRPr="00DF5603">
              <w:rPr>
                <w:rFonts w:cs="Calibri"/>
                <w:color w:val="000000"/>
                <w:sz w:val="18"/>
                <w:szCs w:val="18"/>
              </w:rPr>
              <w:tab/>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3BE6DB"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28.8</w:t>
            </w:r>
          </w:p>
          <w:p w14:paraId="40141462"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+20 min exposure duration</w:t>
            </w:r>
          </w:p>
          <w:p w14:paraId="5D5ECF9D"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 48.8</w:t>
            </w:r>
          </w:p>
          <w:p w14:paraId="194F95FA" w14:textId="77777777" w:rsidR="007D699C" w:rsidRPr="00DF5603" w:rsidRDefault="007D699C" w:rsidP="007D699C">
            <w:pPr>
              <w:autoSpaceDE w:val="0"/>
              <w:autoSpaceDN w:val="0"/>
              <w:rPr>
                <w:rFonts w:cs="Calibri"/>
                <w:b/>
                <w:bCs/>
                <w:color w:val="000000"/>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9466E" w14:textId="77777777" w:rsidR="007D699C" w:rsidRPr="00DF5603" w:rsidRDefault="007D699C" w:rsidP="007D699C">
            <w:pPr>
              <w:autoSpaceDE w:val="0"/>
              <w:autoSpaceDN w:val="0"/>
              <w:rPr>
                <w:rFonts w:cs="Calibri"/>
                <w:color w:val="000000"/>
                <w:sz w:val="18"/>
                <w:szCs w:val="18"/>
              </w:rPr>
            </w:pPr>
            <w:r w:rsidRPr="00DF5603">
              <w:rPr>
                <w:rFonts w:cs="Calibri"/>
                <w:color w:val="000000"/>
                <w:sz w:val="18"/>
                <w:szCs w:val="18"/>
              </w:rPr>
              <w:t>1</w:t>
            </w:r>
            <w:r>
              <w:rPr>
                <w:rFonts w:cs="Calibri"/>
                <w:color w:val="000000"/>
                <w:sz w:val="18"/>
                <w:szCs w:val="18"/>
              </w:rPr>
              <w:t>200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4F9CB0"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24</w:t>
            </w:r>
          </w:p>
          <w:p w14:paraId="3E3AE4A7"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+20 min exposure duration</w:t>
            </w:r>
          </w:p>
          <w:p w14:paraId="7462B6E7"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 44</w:t>
            </w:r>
          </w:p>
          <w:p w14:paraId="0A0FACC3" w14:textId="77777777" w:rsidR="007D699C" w:rsidRPr="00DF5603" w:rsidRDefault="007D699C" w:rsidP="007D699C">
            <w:pPr>
              <w:autoSpaceDE w:val="0"/>
              <w:autoSpaceDN w:val="0"/>
              <w:rPr>
                <w:rFonts w:cs="Calibri"/>
                <w:b/>
                <w:bCs/>
                <w:color w:val="000000"/>
                <w:sz w:val="18"/>
                <w:szCs w:val="18"/>
              </w:rPr>
            </w:pPr>
          </w:p>
        </w:tc>
      </w:tr>
      <w:tr w:rsidR="007D699C" w:rsidRPr="00DF5603" w14:paraId="62E632FD" w14:textId="77777777" w:rsidTr="007D699C">
        <w:trPr>
          <w:trHeight w:val="640"/>
        </w:trPr>
        <w:tc>
          <w:tcPr>
            <w:tcW w:w="11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D61860" w14:textId="77777777" w:rsidR="007D699C" w:rsidRPr="00DF5603" w:rsidRDefault="007D699C" w:rsidP="004778BC">
            <w:pPr>
              <w:autoSpaceDE w:val="0"/>
              <w:autoSpaceDN w:val="0"/>
              <w:rPr>
                <w:rFonts w:cs="Calibri"/>
                <w:b/>
                <w:bCs/>
                <w:color w:val="000000"/>
                <w:sz w:val="18"/>
                <w:szCs w:val="18"/>
                <w:lang w:val="en-US"/>
              </w:rPr>
            </w:pPr>
            <w:r w:rsidRPr="00DF5603">
              <w:rPr>
                <w:rFonts w:cs="Calibri"/>
                <w:b/>
                <w:bCs/>
                <w:color w:val="000000"/>
                <w:sz w:val="18"/>
                <w:szCs w:val="18"/>
                <w:lang w:val="en-US"/>
              </w:rPr>
              <w:t>Pharmaceutical and cosmetics manufacturing facilities</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1BA6C" w14:textId="77777777" w:rsidR="007D699C" w:rsidRPr="007D699C" w:rsidRDefault="007D699C" w:rsidP="007D699C">
            <w:pPr>
              <w:autoSpaceDE w:val="0"/>
              <w:autoSpaceDN w:val="0"/>
              <w:rPr>
                <w:rFonts w:cs="Calibri"/>
                <w:color w:val="000000"/>
                <w:sz w:val="18"/>
                <w:szCs w:val="18"/>
              </w:rPr>
            </w:pPr>
            <w:r w:rsidRPr="00DF5603">
              <w:rPr>
                <w:rFonts w:cs="Calibri"/>
                <w:color w:val="000000"/>
                <w:sz w:val="18"/>
                <w:szCs w:val="18"/>
              </w:rPr>
              <w:t>80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0986C5" w14:textId="77777777" w:rsidR="007D699C" w:rsidRPr="007D699C" w:rsidRDefault="007D699C" w:rsidP="007D699C">
            <w:pPr>
              <w:autoSpaceDE w:val="0"/>
              <w:autoSpaceDN w:val="0"/>
              <w:rPr>
                <w:rFonts w:cs="Calibri"/>
                <w:color w:val="000000"/>
                <w:sz w:val="18"/>
                <w:szCs w:val="18"/>
              </w:rPr>
            </w:pPr>
            <w:r w:rsidRPr="00DF5603">
              <w:rPr>
                <w:rFonts w:cs="Calibri"/>
                <w:color w:val="000000"/>
                <w:sz w:val="18"/>
                <w:szCs w:val="18"/>
              </w:rPr>
              <w:t>8</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8413A1" w14:textId="77777777" w:rsidR="007D699C" w:rsidRPr="00DF5603" w:rsidRDefault="007D699C" w:rsidP="007D699C">
            <w:pPr>
              <w:autoSpaceDE w:val="0"/>
              <w:autoSpaceDN w:val="0"/>
              <w:rPr>
                <w:rFonts w:cs="Calibri"/>
                <w:color w:val="000000"/>
                <w:sz w:val="18"/>
                <w:szCs w:val="18"/>
              </w:rPr>
            </w:pPr>
            <w:r w:rsidRPr="00DF5603">
              <w:rPr>
                <w:rFonts w:cs="Calibri"/>
                <w:color w:val="000000"/>
                <w:sz w:val="18"/>
                <w:szCs w:val="18"/>
              </w:rPr>
              <w:t>1</w:t>
            </w:r>
            <w:r>
              <w:rPr>
                <w:rFonts w:cs="Calibri"/>
                <w:color w:val="000000"/>
                <w:sz w:val="18"/>
                <w:szCs w:val="18"/>
              </w:rPr>
              <w:t>400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F1B5B8"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 xml:space="preserve">28.8 </w:t>
            </w:r>
          </w:p>
          <w:p w14:paraId="27D53075"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+20 min exposure duration</w:t>
            </w:r>
          </w:p>
          <w:p w14:paraId="38B0BF76"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 48.8</w:t>
            </w:r>
          </w:p>
          <w:p w14:paraId="6FADEC3A" w14:textId="77777777" w:rsidR="007D699C" w:rsidRDefault="007D699C" w:rsidP="007D699C">
            <w:pPr>
              <w:autoSpaceDE w:val="0"/>
              <w:autoSpaceDN w:val="0"/>
              <w:rPr>
                <w:rFonts w:cs="Calibri"/>
                <w:b/>
                <w:bCs/>
                <w:color w:val="000000"/>
                <w:sz w:val="18"/>
                <w:szCs w:val="18"/>
              </w:rPr>
            </w:pPr>
          </w:p>
          <w:p w14:paraId="7E4C6F84" w14:textId="77777777" w:rsidR="007D699C" w:rsidRPr="00DF5603" w:rsidRDefault="007D699C" w:rsidP="007D699C">
            <w:pPr>
              <w:autoSpaceDE w:val="0"/>
              <w:autoSpaceDN w:val="0"/>
              <w:rPr>
                <w:rFonts w:cs="Calibri"/>
                <w:b/>
                <w:bCs/>
                <w:color w:val="000000"/>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5F244C" w14:textId="77777777" w:rsidR="007D699C" w:rsidRPr="00DF5603" w:rsidRDefault="007D699C" w:rsidP="007D699C">
            <w:pPr>
              <w:autoSpaceDE w:val="0"/>
              <w:autoSpaceDN w:val="0"/>
              <w:rPr>
                <w:rFonts w:cs="Calibri"/>
                <w:color w:val="000000"/>
                <w:sz w:val="18"/>
                <w:szCs w:val="18"/>
              </w:rPr>
            </w:pPr>
            <w:r>
              <w:rPr>
                <w:rFonts w:cs="Calibri"/>
                <w:color w:val="000000"/>
                <w:sz w:val="18"/>
                <w:szCs w:val="18"/>
              </w:rPr>
              <w:t>870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004F80"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24</w:t>
            </w:r>
          </w:p>
          <w:p w14:paraId="2CF6BDD0"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+20 min exposure duration</w:t>
            </w:r>
          </w:p>
          <w:p w14:paraId="10DCA603"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 44</w:t>
            </w:r>
          </w:p>
          <w:p w14:paraId="7BD98592" w14:textId="77777777" w:rsidR="007D699C" w:rsidRPr="00DF5603" w:rsidRDefault="007D699C" w:rsidP="007D699C">
            <w:pPr>
              <w:autoSpaceDE w:val="0"/>
              <w:autoSpaceDN w:val="0"/>
              <w:rPr>
                <w:rFonts w:cs="Calibri"/>
                <w:b/>
                <w:bCs/>
                <w:color w:val="000000"/>
                <w:sz w:val="18"/>
                <w:szCs w:val="18"/>
              </w:rPr>
            </w:pPr>
          </w:p>
        </w:tc>
      </w:tr>
      <w:tr w:rsidR="007D699C" w:rsidRPr="00DF5603" w14:paraId="6BABBB54" w14:textId="77777777" w:rsidTr="007D699C">
        <w:trPr>
          <w:trHeight w:val="640"/>
        </w:trPr>
        <w:tc>
          <w:tcPr>
            <w:tcW w:w="11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3F04FA" w14:textId="77777777" w:rsidR="007D699C" w:rsidRPr="00DF5603" w:rsidRDefault="007D699C" w:rsidP="004778BC">
            <w:pPr>
              <w:autoSpaceDE w:val="0"/>
              <w:autoSpaceDN w:val="0"/>
              <w:rPr>
                <w:rFonts w:cs="Calibri"/>
                <w:b/>
                <w:bCs/>
                <w:color w:val="000000"/>
                <w:sz w:val="18"/>
                <w:szCs w:val="18"/>
                <w:lang w:val="en-US"/>
              </w:rPr>
            </w:pPr>
            <w:r w:rsidRPr="00DF5603">
              <w:rPr>
                <w:rFonts w:cs="Calibri"/>
                <w:b/>
                <w:bCs/>
                <w:color w:val="000000"/>
                <w:sz w:val="18"/>
                <w:szCs w:val="18"/>
                <w:lang w:val="en-US"/>
              </w:rPr>
              <w:t>Laboratories and biotechnology</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AEC854" w14:textId="77777777" w:rsidR="007D699C" w:rsidRPr="007D699C" w:rsidRDefault="007D699C" w:rsidP="007D699C">
            <w:pPr>
              <w:autoSpaceDE w:val="0"/>
              <w:autoSpaceDN w:val="0"/>
              <w:rPr>
                <w:rFonts w:cs="Calibri"/>
                <w:color w:val="000000"/>
                <w:sz w:val="18"/>
                <w:szCs w:val="18"/>
              </w:rPr>
            </w:pPr>
            <w:r w:rsidRPr="00DF5603">
              <w:rPr>
                <w:rFonts w:cs="Calibri"/>
                <w:color w:val="000000"/>
                <w:sz w:val="18"/>
                <w:szCs w:val="18"/>
              </w:rPr>
              <w:t>25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4832BA" w14:textId="77777777" w:rsidR="007D699C" w:rsidRPr="007D699C" w:rsidRDefault="007D699C" w:rsidP="007D699C">
            <w:pPr>
              <w:autoSpaceDE w:val="0"/>
              <w:autoSpaceDN w:val="0"/>
              <w:rPr>
                <w:rFonts w:cs="Calibri"/>
                <w:color w:val="000000"/>
                <w:sz w:val="18"/>
                <w:szCs w:val="18"/>
              </w:rPr>
            </w:pPr>
            <w:r w:rsidRPr="00DF5603">
              <w:rPr>
                <w:rFonts w:cs="Calibri"/>
                <w:color w:val="000000"/>
                <w:sz w:val="18"/>
                <w:szCs w:val="18"/>
              </w:rPr>
              <w:t>8</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CEFF48" w14:textId="77777777" w:rsidR="007D699C" w:rsidRPr="00DF5603" w:rsidRDefault="007D699C" w:rsidP="007D699C">
            <w:pPr>
              <w:autoSpaceDE w:val="0"/>
              <w:autoSpaceDN w:val="0"/>
              <w:rPr>
                <w:rFonts w:cs="Calibri"/>
                <w:color w:val="000000"/>
                <w:sz w:val="18"/>
                <w:szCs w:val="18"/>
              </w:rPr>
            </w:pPr>
            <w:r>
              <w:rPr>
                <w:rFonts w:cs="Calibri"/>
                <w:color w:val="000000"/>
                <w:sz w:val="18"/>
                <w:szCs w:val="18"/>
              </w:rPr>
              <w:t>3800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2454C8"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33.6</w:t>
            </w:r>
          </w:p>
          <w:p w14:paraId="64D55E96"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+20 min exposure duration</w:t>
            </w:r>
          </w:p>
          <w:p w14:paraId="689A89D7" w14:textId="77777777" w:rsidR="007D699C" w:rsidRPr="00DF5603" w:rsidRDefault="007D699C" w:rsidP="007D699C">
            <w:pPr>
              <w:autoSpaceDE w:val="0"/>
              <w:autoSpaceDN w:val="0"/>
              <w:rPr>
                <w:rFonts w:cs="Calibri"/>
                <w:b/>
                <w:bCs/>
                <w:color w:val="000000"/>
                <w:sz w:val="18"/>
                <w:szCs w:val="18"/>
              </w:rPr>
            </w:pPr>
            <w:r>
              <w:rPr>
                <w:rFonts w:cs="Calibri"/>
                <w:b/>
                <w:bCs/>
                <w:color w:val="000000"/>
                <w:sz w:val="18"/>
                <w:szCs w:val="18"/>
              </w:rPr>
              <w:t>= 53.6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A6E5C9" w14:textId="77777777" w:rsidR="007D699C" w:rsidRPr="00DF5603" w:rsidRDefault="007D699C" w:rsidP="007D699C">
            <w:pPr>
              <w:autoSpaceDE w:val="0"/>
              <w:autoSpaceDN w:val="0"/>
              <w:rPr>
                <w:rFonts w:cs="Calibri"/>
                <w:color w:val="000000"/>
                <w:sz w:val="18"/>
                <w:szCs w:val="18"/>
              </w:rPr>
            </w:pPr>
            <w:r w:rsidRPr="00DF5603">
              <w:rPr>
                <w:rFonts w:cs="Calibri"/>
                <w:color w:val="000000"/>
                <w:sz w:val="18"/>
                <w:szCs w:val="18"/>
              </w:rPr>
              <w:t>2</w:t>
            </w:r>
            <w:r>
              <w:rPr>
                <w:rFonts w:cs="Calibri"/>
                <w:color w:val="000000"/>
                <w:sz w:val="18"/>
                <w:szCs w:val="18"/>
              </w:rPr>
              <w:t>500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C9F9FB"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33.6</w:t>
            </w:r>
          </w:p>
          <w:p w14:paraId="0B87E13D"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+20 min exposure duration</w:t>
            </w:r>
          </w:p>
          <w:p w14:paraId="76D88679" w14:textId="77777777" w:rsidR="007D699C" w:rsidRPr="00DF5603" w:rsidRDefault="007D699C" w:rsidP="007D699C">
            <w:pPr>
              <w:autoSpaceDE w:val="0"/>
              <w:autoSpaceDN w:val="0"/>
              <w:rPr>
                <w:rFonts w:cs="Calibri"/>
                <w:b/>
                <w:bCs/>
                <w:color w:val="000000"/>
                <w:sz w:val="18"/>
                <w:szCs w:val="18"/>
              </w:rPr>
            </w:pPr>
            <w:r>
              <w:rPr>
                <w:rFonts w:cs="Calibri"/>
                <w:b/>
                <w:bCs/>
                <w:color w:val="000000"/>
                <w:sz w:val="18"/>
                <w:szCs w:val="18"/>
              </w:rPr>
              <w:t>= 53.6</w:t>
            </w:r>
          </w:p>
        </w:tc>
      </w:tr>
      <w:tr w:rsidR="007D699C" w:rsidRPr="00DF5603" w14:paraId="1B64A50F" w14:textId="77777777" w:rsidTr="007D699C">
        <w:trPr>
          <w:trHeight w:val="640"/>
        </w:trPr>
        <w:tc>
          <w:tcPr>
            <w:tcW w:w="11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3E6A98" w14:textId="77777777" w:rsidR="007D699C" w:rsidRPr="00DF5603" w:rsidRDefault="007D699C" w:rsidP="004778BC">
            <w:pPr>
              <w:autoSpaceDE w:val="0"/>
              <w:autoSpaceDN w:val="0"/>
              <w:rPr>
                <w:rFonts w:cs="Calibri"/>
                <w:b/>
                <w:bCs/>
                <w:color w:val="000000"/>
                <w:sz w:val="18"/>
                <w:szCs w:val="18"/>
                <w:lang w:val="en-US"/>
              </w:rPr>
            </w:pPr>
            <w:r w:rsidRPr="00DF5603">
              <w:rPr>
                <w:rFonts w:cs="Calibri"/>
                <w:b/>
                <w:bCs/>
                <w:color w:val="000000"/>
                <w:sz w:val="18"/>
                <w:szCs w:val="18"/>
                <w:lang w:val="en-US"/>
              </w:rPr>
              <w:t>Unspecified room</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8C2469" w14:textId="77777777" w:rsidR="007D699C" w:rsidRPr="007D699C" w:rsidRDefault="007D699C" w:rsidP="007D699C">
            <w:pPr>
              <w:autoSpaceDE w:val="0"/>
              <w:autoSpaceDN w:val="0"/>
              <w:rPr>
                <w:rFonts w:cs="Calibri"/>
                <w:color w:val="000000"/>
                <w:sz w:val="18"/>
                <w:szCs w:val="18"/>
              </w:rPr>
            </w:pPr>
            <w:r w:rsidRPr="00DF5603">
              <w:rPr>
                <w:rFonts w:cs="Calibri"/>
                <w:color w:val="000000"/>
                <w:sz w:val="18"/>
                <w:szCs w:val="18"/>
              </w:rPr>
              <w:t>20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5D85CC" w14:textId="77777777" w:rsidR="007D699C" w:rsidRPr="007D699C" w:rsidRDefault="007D699C" w:rsidP="007D699C">
            <w:pPr>
              <w:autoSpaceDE w:val="0"/>
              <w:autoSpaceDN w:val="0"/>
              <w:rPr>
                <w:rFonts w:cs="Calibri"/>
                <w:color w:val="000000"/>
                <w:sz w:val="18"/>
                <w:szCs w:val="18"/>
              </w:rPr>
            </w:pPr>
            <w:r w:rsidRPr="00DF5603">
              <w:rPr>
                <w:rFonts w:cs="Calibri"/>
                <w:color w:val="000000"/>
                <w:sz w:val="18"/>
                <w:szCs w:val="18"/>
              </w:rPr>
              <w:t>0,6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E298AF" w14:textId="77777777" w:rsidR="007D699C" w:rsidRPr="00DF5603" w:rsidRDefault="007D699C" w:rsidP="007D699C">
            <w:pPr>
              <w:autoSpaceDE w:val="0"/>
              <w:autoSpaceDN w:val="0"/>
              <w:rPr>
                <w:rFonts w:cs="Calibri"/>
                <w:color w:val="000000"/>
                <w:sz w:val="18"/>
                <w:szCs w:val="18"/>
              </w:rPr>
            </w:pPr>
            <w:r>
              <w:rPr>
                <w:rFonts w:cs="Calibri"/>
                <w:color w:val="000000"/>
                <w:sz w:val="18"/>
                <w:szCs w:val="18"/>
              </w:rPr>
              <w:t>6600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08468D"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480</w:t>
            </w:r>
          </w:p>
          <w:p w14:paraId="40873297"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 xml:space="preserve"> +20 min exposure duration</w:t>
            </w:r>
          </w:p>
          <w:p w14:paraId="1DAC9A82" w14:textId="77777777" w:rsidR="007D699C" w:rsidRPr="00DF5603" w:rsidRDefault="007D699C" w:rsidP="007D699C">
            <w:pPr>
              <w:autoSpaceDE w:val="0"/>
              <w:autoSpaceDN w:val="0"/>
              <w:rPr>
                <w:rFonts w:cs="Calibri"/>
                <w:b/>
                <w:bCs/>
                <w:color w:val="000000"/>
                <w:sz w:val="18"/>
                <w:szCs w:val="18"/>
              </w:rPr>
            </w:pPr>
            <w:r>
              <w:rPr>
                <w:rFonts w:cs="Calibri"/>
                <w:b/>
                <w:bCs/>
                <w:color w:val="000000"/>
                <w:sz w:val="18"/>
                <w:szCs w:val="18"/>
              </w:rPr>
              <w:t xml:space="preserve">= 500 </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B023EE" w14:textId="77777777" w:rsidR="007D699C" w:rsidRPr="00DF5603" w:rsidRDefault="007D699C" w:rsidP="007D699C">
            <w:pPr>
              <w:autoSpaceDE w:val="0"/>
              <w:autoSpaceDN w:val="0"/>
              <w:rPr>
                <w:rFonts w:cs="Calibri"/>
                <w:color w:val="000000"/>
                <w:sz w:val="18"/>
                <w:szCs w:val="18"/>
              </w:rPr>
            </w:pPr>
            <w:r>
              <w:rPr>
                <w:rFonts w:cs="Calibri"/>
                <w:color w:val="000000"/>
                <w:sz w:val="18"/>
                <w:szCs w:val="18"/>
              </w:rPr>
              <w:t>4500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5F0580"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446</w:t>
            </w:r>
          </w:p>
          <w:p w14:paraId="2162E781"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+20 min exposure duration</w:t>
            </w:r>
          </w:p>
          <w:p w14:paraId="6A580ED6"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 466</w:t>
            </w:r>
          </w:p>
          <w:p w14:paraId="4F3E12D0" w14:textId="77777777" w:rsidR="007D699C" w:rsidRPr="00DF5603" w:rsidRDefault="007D699C" w:rsidP="007D699C">
            <w:pPr>
              <w:autoSpaceDE w:val="0"/>
              <w:autoSpaceDN w:val="0"/>
              <w:rPr>
                <w:rFonts w:cs="Calibri"/>
                <w:b/>
                <w:bCs/>
                <w:color w:val="000000"/>
                <w:sz w:val="18"/>
                <w:szCs w:val="18"/>
              </w:rPr>
            </w:pPr>
          </w:p>
        </w:tc>
      </w:tr>
      <w:tr w:rsidR="007D699C" w:rsidRPr="00DF5603" w14:paraId="45D23D04" w14:textId="77777777" w:rsidTr="007D699C">
        <w:trPr>
          <w:trHeight w:val="640"/>
        </w:trPr>
        <w:tc>
          <w:tcPr>
            <w:tcW w:w="11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1CEEB6" w14:textId="77777777" w:rsidR="007D699C" w:rsidRPr="008A121C" w:rsidRDefault="007D699C" w:rsidP="004778BC">
            <w:pPr>
              <w:autoSpaceDE w:val="0"/>
              <w:autoSpaceDN w:val="0"/>
              <w:rPr>
                <w:rFonts w:cs="Calibri"/>
                <w:b/>
                <w:bCs/>
                <w:color w:val="000000"/>
                <w:sz w:val="18"/>
                <w:szCs w:val="18"/>
                <w:lang w:val="en-US"/>
              </w:rPr>
            </w:pPr>
            <w:r w:rsidRPr="00AD1939">
              <w:rPr>
                <w:rFonts w:cs="Calibri"/>
                <w:b/>
                <w:bCs/>
                <w:color w:val="000000"/>
                <w:sz w:val="18"/>
                <w:szCs w:val="18"/>
                <w:lang w:val="en-US"/>
              </w:rPr>
              <w:t>Institutional kitchens and canteens</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EBA26" w14:textId="77777777" w:rsidR="007D699C" w:rsidRPr="007D699C" w:rsidRDefault="007D699C" w:rsidP="007D699C">
            <w:pPr>
              <w:autoSpaceDE w:val="0"/>
              <w:autoSpaceDN w:val="0"/>
              <w:rPr>
                <w:rFonts w:cs="Calibri"/>
                <w:color w:val="000000"/>
                <w:sz w:val="18"/>
                <w:szCs w:val="18"/>
              </w:rPr>
            </w:pPr>
            <w:r w:rsidRPr="00DF5603">
              <w:rPr>
                <w:rFonts w:cs="Calibri"/>
                <w:color w:val="000000"/>
                <w:sz w:val="18"/>
                <w:szCs w:val="18"/>
              </w:rPr>
              <w:t>25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380B5D" w14:textId="77777777" w:rsidR="007D699C" w:rsidRPr="007D699C" w:rsidRDefault="007D699C" w:rsidP="007D699C">
            <w:pPr>
              <w:autoSpaceDE w:val="0"/>
              <w:autoSpaceDN w:val="0"/>
              <w:rPr>
                <w:rFonts w:cs="Calibri"/>
                <w:color w:val="000000"/>
                <w:sz w:val="18"/>
                <w:szCs w:val="18"/>
              </w:rPr>
            </w:pPr>
            <w:r w:rsidRPr="00DF5603">
              <w:rPr>
                <w:rFonts w:cs="Calibri"/>
                <w:color w:val="000000"/>
                <w:sz w:val="18"/>
                <w:szCs w:val="18"/>
              </w:rPr>
              <w:t>15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8B42B" w14:textId="77777777" w:rsidR="007D699C" w:rsidRPr="00DF5603" w:rsidRDefault="007D699C" w:rsidP="007D699C">
            <w:pPr>
              <w:autoSpaceDE w:val="0"/>
              <w:autoSpaceDN w:val="0"/>
              <w:rPr>
                <w:rFonts w:cs="Calibri"/>
                <w:color w:val="000000"/>
                <w:sz w:val="18"/>
                <w:szCs w:val="18"/>
              </w:rPr>
            </w:pPr>
            <w:r>
              <w:rPr>
                <w:rFonts w:cs="Calibri"/>
                <w:color w:val="000000"/>
                <w:sz w:val="18"/>
                <w:szCs w:val="18"/>
              </w:rPr>
              <w:t>2600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C4B71A"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19.2</w:t>
            </w:r>
          </w:p>
          <w:p w14:paraId="1AB1465A"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+ 20 min exposure duration</w:t>
            </w:r>
          </w:p>
          <w:p w14:paraId="1DE49F5F" w14:textId="77777777" w:rsidR="007D699C" w:rsidRPr="00DF5603" w:rsidRDefault="007D699C" w:rsidP="007D699C">
            <w:pPr>
              <w:autoSpaceDE w:val="0"/>
              <w:autoSpaceDN w:val="0"/>
              <w:rPr>
                <w:rFonts w:cs="Calibri"/>
                <w:b/>
                <w:bCs/>
                <w:color w:val="000000"/>
                <w:sz w:val="18"/>
                <w:szCs w:val="18"/>
              </w:rPr>
            </w:pPr>
            <w:r>
              <w:rPr>
                <w:rFonts w:cs="Calibri"/>
                <w:b/>
                <w:bCs/>
                <w:color w:val="000000"/>
                <w:sz w:val="18"/>
                <w:szCs w:val="18"/>
              </w:rPr>
              <w:t>= 39.2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C2CD96" w14:textId="77777777" w:rsidR="007D699C" w:rsidRPr="00DF5603" w:rsidRDefault="007D699C" w:rsidP="007D699C">
            <w:pPr>
              <w:autoSpaceDE w:val="0"/>
              <w:autoSpaceDN w:val="0"/>
              <w:rPr>
                <w:rFonts w:cs="Calibri"/>
                <w:color w:val="000000"/>
                <w:sz w:val="18"/>
                <w:szCs w:val="18"/>
              </w:rPr>
            </w:pPr>
            <w:r w:rsidRPr="00DF5603">
              <w:rPr>
                <w:rFonts w:cs="Calibri"/>
                <w:color w:val="000000"/>
                <w:sz w:val="18"/>
                <w:szCs w:val="18"/>
              </w:rPr>
              <w:t>1</w:t>
            </w:r>
            <w:r>
              <w:rPr>
                <w:rFonts w:cs="Calibri"/>
                <w:color w:val="000000"/>
                <w:sz w:val="18"/>
                <w:szCs w:val="18"/>
              </w:rPr>
              <w:t>700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55D7AC"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14.4</w:t>
            </w:r>
          </w:p>
          <w:p w14:paraId="2A3FB5B5"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+20 min exposure duration</w:t>
            </w:r>
          </w:p>
          <w:p w14:paraId="692A9A85"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 34.4</w:t>
            </w:r>
          </w:p>
          <w:p w14:paraId="2276E23F" w14:textId="77777777" w:rsidR="007D699C" w:rsidRPr="00DF5603" w:rsidRDefault="007D699C" w:rsidP="007D699C">
            <w:pPr>
              <w:autoSpaceDE w:val="0"/>
              <w:autoSpaceDN w:val="0"/>
              <w:rPr>
                <w:rFonts w:cs="Calibri"/>
                <w:b/>
                <w:bCs/>
                <w:color w:val="000000"/>
                <w:sz w:val="18"/>
                <w:szCs w:val="18"/>
              </w:rPr>
            </w:pPr>
          </w:p>
        </w:tc>
      </w:tr>
      <w:tr w:rsidR="007D699C" w:rsidRPr="00DF5603" w14:paraId="16DD7E75" w14:textId="77777777" w:rsidTr="007D699C">
        <w:trPr>
          <w:trHeight w:val="640"/>
        </w:trPr>
        <w:tc>
          <w:tcPr>
            <w:tcW w:w="11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7B89C9" w14:textId="77777777" w:rsidR="007D699C" w:rsidRPr="00AD1939" w:rsidRDefault="007D699C" w:rsidP="004778BC">
            <w:pPr>
              <w:autoSpaceDE w:val="0"/>
              <w:autoSpaceDN w:val="0"/>
              <w:rPr>
                <w:rFonts w:cs="Calibri"/>
                <w:b/>
                <w:bCs/>
                <w:color w:val="000000"/>
                <w:sz w:val="18"/>
                <w:szCs w:val="18"/>
                <w:lang w:val="en-US"/>
              </w:rPr>
            </w:pPr>
            <w:r w:rsidRPr="00AD1939">
              <w:rPr>
                <w:rFonts w:cs="Calibri"/>
                <w:b/>
                <w:bCs/>
                <w:color w:val="000000"/>
                <w:sz w:val="18"/>
                <w:szCs w:val="18"/>
                <w:lang w:val="en-US"/>
              </w:rPr>
              <w:t>Industrial kitchens</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61BADC" w14:textId="77777777" w:rsidR="007D699C" w:rsidRPr="00DF5603" w:rsidRDefault="007D699C" w:rsidP="007D699C">
            <w:pPr>
              <w:autoSpaceDE w:val="0"/>
              <w:autoSpaceDN w:val="0"/>
              <w:rPr>
                <w:rFonts w:cs="Calibri"/>
                <w:color w:val="000000"/>
                <w:sz w:val="18"/>
                <w:szCs w:val="18"/>
              </w:rPr>
            </w:pPr>
            <w:r>
              <w:rPr>
                <w:rFonts w:cs="Calibri"/>
                <w:color w:val="000000"/>
                <w:sz w:val="18"/>
                <w:szCs w:val="18"/>
              </w:rPr>
              <w:t>2400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4A77C3" w14:textId="77777777" w:rsidR="007D699C" w:rsidRPr="00DF5603" w:rsidRDefault="007D699C" w:rsidP="007D699C">
            <w:pPr>
              <w:autoSpaceDE w:val="0"/>
              <w:autoSpaceDN w:val="0"/>
              <w:rPr>
                <w:rFonts w:cs="Calibri"/>
                <w:color w:val="000000"/>
                <w:sz w:val="18"/>
                <w:szCs w:val="18"/>
              </w:rPr>
            </w:pPr>
            <w:r>
              <w:rPr>
                <w:rFonts w:cs="Calibri"/>
                <w:color w:val="000000"/>
                <w:sz w:val="18"/>
                <w:szCs w:val="18"/>
              </w:rPr>
              <w:t>15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E17F21" w14:textId="77777777" w:rsidR="007D699C" w:rsidRDefault="007D699C" w:rsidP="007D699C">
            <w:pPr>
              <w:autoSpaceDE w:val="0"/>
              <w:autoSpaceDN w:val="0"/>
              <w:rPr>
                <w:rFonts w:cs="Calibri"/>
                <w:color w:val="000000"/>
                <w:sz w:val="18"/>
                <w:szCs w:val="18"/>
              </w:rPr>
            </w:pPr>
            <w:r>
              <w:rPr>
                <w:rFonts w:cs="Calibri"/>
                <w:color w:val="000000"/>
                <w:sz w:val="18"/>
                <w:szCs w:val="18"/>
              </w:rPr>
              <w:t>12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D7089A" w14:textId="77777777" w:rsidR="007D699C" w:rsidRPr="00FA3CD6" w:rsidRDefault="007D699C" w:rsidP="007D699C">
            <w:pPr>
              <w:autoSpaceDE w:val="0"/>
              <w:autoSpaceDN w:val="0"/>
              <w:rPr>
                <w:rFonts w:cs="Calibri"/>
                <w:b/>
                <w:bCs/>
                <w:color w:val="000000"/>
                <w:sz w:val="18"/>
                <w:szCs w:val="18"/>
              </w:rPr>
            </w:pPr>
            <w:r w:rsidRPr="00FA3CD6">
              <w:rPr>
                <w:rFonts w:cs="Calibri"/>
                <w:b/>
                <w:bCs/>
                <w:color w:val="000000"/>
                <w:sz w:val="18"/>
                <w:szCs w:val="18"/>
              </w:rPr>
              <w:t>0</w:t>
            </w:r>
          </w:p>
          <w:p w14:paraId="0771E047" w14:textId="77777777" w:rsidR="007D699C" w:rsidRPr="00FA3CD6" w:rsidRDefault="007D699C" w:rsidP="007D699C">
            <w:pPr>
              <w:autoSpaceDE w:val="0"/>
              <w:autoSpaceDN w:val="0"/>
              <w:rPr>
                <w:rFonts w:cs="Calibri"/>
                <w:b/>
                <w:bCs/>
                <w:color w:val="000000"/>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B5BF96" w14:textId="77777777" w:rsidR="007D699C" w:rsidRPr="00FD072C" w:rsidRDefault="007D699C" w:rsidP="007D699C">
            <w:pPr>
              <w:autoSpaceDE w:val="0"/>
              <w:autoSpaceDN w:val="0"/>
              <w:rPr>
                <w:rFonts w:cs="Calibri"/>
                <w:color w:val="000000"/>
                <w:sz w:val="18"/>
                <w:szCs w:val="18"/>
              </w:rPr>
            </w:pPr>
            <w:r w:rsidRPr="00FD072C">
              <w:rPr>
                <w:rFonts w:cs="Calibri"/>
                <w:color w:val="000000"/>
                <w:sz w:val="18"/>
                <w:szCs w:val="18"/>
              </w:rPr>
              <w:t>4.6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83B561" w14:textId="77777777" w:rsidR="007D699C" w:rsidRPr="00FA3CD6" w:rsidRDefault="007D699C" w:rsidP="007D699C">
            <w:pPr>
              <w:autoSpaceDE w:val="0"/>
              <w:autoSpaceDN w:val="0"/>
              <w:rPr>
                <w:rFonts w:cs="Calibri"/>
                <w:b/>
                <w:bCs/>
                <w:color w:val="000000"/>
                <w:sz w:val="18"/>
                <w:szCs w:val="18"/>
              </w:rPr>
            </w:pPr>
            <w:r w:rsidRPr="00FA3CD6">
              <w:rPr>
                <w:rFonts w:cs="Calibri"/>
                <w:b/>
                <w:bCs/>
                <w:color w:val="000000"/>
                <w:sz w:val="18"/>
                <w:szCs w:val="18"/>
              </w:rPr>
              <w:t>0</w:t>
            </w:r>
          </w:p>
          <w:p w14:paraId="58D24CE9" w14:textId="77777777" w:rsidR="007D699C" w:rsidRPr="007D699C" w:rsidRDefault="007D699C" w:rsidP="007D699C">
            <w:pPr>
              <w:autoSpaceDE w:val="0"/>
              <w:autoSpaceDN w:val="0"/>
              <w:rPr>
                <w:rFonts w:cs="Calibri"/>
                <w:b/>
                <w:bCs/>
                <w:color w:val="000000"/>
                <w:sz w:val="18"/>
                <w:szCs w:val="18"/>
              </w:rPr>
            </w:pPr>
          </w:p>
        </w:tc>
      </w:tr>
      <w:tr w:rsidR="007D699C" w:rsidRPr="00DF5603" w14:paraId="1116A894" w14:textId="77777777" w:rsidTr="007D699C">
        <w:trPr>
          <w:trHeight w:val="640"/>
        </w:trPr>
        <w:tc>
          <w:tcPr>
            <w:tcW w:w="11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4912FD" w14:textId="77777777" w:rsidR="007D699C" w:rsidRPr="00F77FC6" w:rsidRDefault="007D699C" w:rsidP="004778BC">
            <w:pPr>
              <w:autoSpaceDE w:val="0"/>
              <w:autoSpaceDN w:val="0"/>
              <w:rPr>
                <w:rFonts w:cs="Calibri"/>
                <w:b/>
                <w:bCs/>
                <w:color w:val="000000"/>
                <w:sz w:val="18"/>
                <w:szCs w:val="18"/>
                <w:lang w:val="en-US"/>
              </w:rPr>
            </w:pPr>
            <w:r>
              <w:rPr>
                <w:rFonts w:cs="Calibri"/>
                <w:b/>
                <w:bCs/>
                <w:color w:val="000000"/>
                <w:sz w:val="18"/>
                <w:szCs w:val="18"/>
                <w:lang w:val="en-US"/>
              </w:rPr>
              <w:t>Industrial production rooms</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6A4E7F" w14:textId="77777777" w:rsidR="007D699C" w:rsidRDefault="007D699C" w:rsidP="007D699C">
            <w:pPr>
              <w:autoSpaceDE w:val="0"/>
              <w:autoSpaceDN w:val="0"/>
              <w:rPr>
                <w:rFonts w:cs="Calibri"/>
                <w:color w:val="000000"/>
                <w:sz w:val="18"/>
                <w:szCs w:val="18"/>
              </w:rPr>
            </w:pPr>
            <w:r>
              <w:rPr>
                <w:rFonts w:cs="Calibri"/>
                <w:color w:val="000000"/>
                <w:sz w:val="18"/>
                <w:szCs w:val="18"/>
              </w:rPr>
              <w:t>300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524F21" w14:textId="77777777" w:rsidR="007D699C" w:rsidRDefault="007D699C" w:rsidP="007D699C">
            <w:pPr>
              <w:autoSpaceDE w:val="0"/>
              <w:autoSpaceDN w:val="0"/>
              <w:rPr>
                <w:rFonts w:cs="Calibri"/>
                <w:color w:val="000000"/>
                <w:sz w:val="18"/>
                <w:szCs w:val="18"/>
              </w:rPr>
            </w:pPr>
            <w:r>
              <w:rPr>
                <w:rFonts w:cs="Calibri"/>
                <w:color w:val="000000"/>
                <w:sz w:val="18"/>
                <w:szCs w:val="18"/>
              </w:rPr>
              <w:t>20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B27B88" w14:textId="77777777" w:rsidR="007D699C" w:rsidRPr="00B67D5D" w:rsidRDefault="007D699C" w:rsidP="007D699C">
            <w:pPr>
              <w:autoSpaceDE w:val="0"/>
              <w:autoSpaceDN w:val="0"/>
              <w:rPr>
                <w:rFonts w:cs="Calibri"/>
                <w:color w:val="000000"/>
                <w:sz w:val="18"/>
                <w:szCs w:val="18"/>
              </w:rPr>
            </w:pPr>
            <w:r w:rsidRPr="00B67D5D">
              <w:rPr>
                <w:rFonts w:cs="Calibri"/>
                <w:color w:val="000000"/>
                <w:sz w:val="18"/>
                <w:szCs w:val="18"/>
              </w:rPr>
              <w:t>130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39E261" w14:textId="77777777" w:rsidR="007D699C" w:rsidRDefault="007D699C" w:rsidP="007D699C">
            <w:pPr>
              <w:autoSpaceDE w:val="0"/>
              <w:autoSpaceDN w:val="0"/>
              <w:rPr>
                <w:rFonts w:cs="Calibri"/>
                <w:b/>
                <w:bCs/>
                <w:color w:val="000000"/>
                <w:sz w:val="18"/>
                <w:szCs w:val="18"/>
              </w:rPr>
            </w:pPr>
            <w:r w:rsidRPr="00AD1939">
              <w:rPr>
                <w:rFonts w:cs="Calibri"/>
                <w:b/>
                <w:bCs/>
                <w:color w:val="000000"/>
                <w:sz w:val="18"/>
                <w:szCs w:val="18"/>
              </w:rPr>
              <w:t>4.8</w:t>
            </w:r>
          </w:p>
          <w:p w14:paraId="06AE7224"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+ 60 min exposure duration</w:t>
            </w:r>
          </w:p>
          <w:p w14:paraId="6D5D8CD1" w14:textId="77777777" w:rsidR="007D699C" w:rsidRPr="00AD1939" w:rsidRDefault="007D699C" w:rsidP="007D699C">
            <w:pPr>
              <w:autoSpaceDE w:val="0"/>
              <w:autoSpaceDN w:val="0"/>
              <w:rPr>
                <w:rFonts w:cs="Calibri"/>
                <w:b/>
                <w:bCs/>
                <w:color w:val="000000"/>
                <w:sz w:val="18"/>
                <w:szCs w:val="18"/>
              </w:rPr>
            </w:pPr>
            <w:r>
              <w:rPr>
                <w:rFonts w:cs="Calibri"/>
                <w:b/>
                <w:bCs/>
                <w:color w:val="000000"/>
                <w:sz w:val="18"/>
                <w:szCs w:val="18"/>
              </w:rPr>
              <w:t>= 64.8</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F0218A" w14:textId="77777777" w:rsidR="007D699C" w:rsidRPr="00B67D5D" w:rsidRDefault="007D699C" w:rsidP="007D699C">
            <w:pPr>
              <w:autoSpaceDE w:val="0"/>
              <w:autoSpaceDN w:val="0"/>
              <w:rPr>
                <w:rFonts w:cs="Calibri"/>
                <w:color w:val="000000"/>
                <w:sz w:val="18"/>
                <w:szCs w:val="18"/>
              </w:rPr>
            </w:pPr>
            <w:r w:rsidRPr="00B67D5D">
              <w:rPr>
                <w:rFonts w:cs="Calibri"/>
                <w:color w:val="000000"/>
                <w:sz w:val="18"/>
                <w:szCs w:val="18"/>
              </w:rPr>
              <w:t>55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438F76" w14:textId="77777777" w:rsidR="007D699C" w:rsidRDefault="007D699C" w:rsidP="007D699C">
            <w:pPr>
              <w:autoSpaceDE w:val="0"/>
              <w:autoSpaceDN w:val="0"/>
              <w:rPr>
                <w:rFonts w:cs="Calibri"/>
                <w:b/>
                <w:bCs/>
                <w:color w:val="000000"/>
                <w:sz w:val="18"/>
                <w:szCs w:val="18"/>
              </w:rPr>
            </w:pPr>
            <w:r w:rsidRPr="00AD1939">
              <w:rPr>
                <w:rFonts w:cs="Calibri"/>
                <w:b/>
                <w:bCs/>
                <w:color w:val="000000"/>
                <w:sz w:val="18"/>
                <w:szCs w:val="18"/>
              </w:rPr>
              <w:t>4.8</w:t>
            </w:r>
          </w:p>
          <w:p w14:paraId="0DE38407"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+60 min exposure duration</w:t>
            </w:r>
          </w:p>
          <w:p w14:paraId="6C4CB238" w14:textId="77777777" w:rsidR="007D699C" w:rsidRDefault="007D699C" w:rsidP="007D699C">
            <w:pPr>
              <w:autoSpaceDE w:val="0"/>
              <w:autoSpaceDN w:val="0"/>
              <w:rPr>
                <w:rFonts w:cs="Calibri"/>
                <w:b/>
                <w:bCs/>
                <w:color w:val="000000"/>
                <w:sz w:val="18"/>
                <w:szCs w:val="18"/>
              </w:rPr>
            </w:pPr>
            <w:r>
              <w:rPr>
                <w:rFonts w:cs="Calibri"/>
                <w:b/>
                <w:bCs/>
                <w:color w:val="000000"/>
                <w:sz w:val="18"/>
                <w:szCs w:val="18"/>
              </w:rPr>
              <w:t>= 64.8</w:t>
            </w:r>
          </w:p>
          <w:p w14:paraId="555DF897" w14:textId="77777777" w:rsidR="007D699C" w:rsidRPr="00AD1939" w:rsidRDefault="007D699C" w:rsidP="007D699C">
            <w:pPr>
              <w:autoSpaceDE w:val="0"/>
              <w:autoSpaceDN w:val="0"/>
              <w:rPr>
                <w:rFonts w:cs="Calibri"/>
                <w:b/>
                <w:bCs/>
                <w:color w:val="000000"/>
                <w:sz w:val="18"/>
                <w:szCs w:val="18"/>
              </w:rPr>
            </w:pPr>
          </w:p>
        </w:tc>
      </w:tr>
      <w:tr w:rsidR="00E90E02" w:rsidRPr="00DF5603" w14:paraId="4A1C12C5" w14:textId="77777777" w:rsidTr="007D699C">
        <w:trPr>
          <w:trHeight w:val="640"/>
        </w:trPr>
        <w:tc>
          <w:tcPr>
            <w:tcW w:w="11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B08BAE" w14:textId="400FA0F3" w:rsidR="00E90E02" w:rsidRDefault="00E90E02" w:rsidP="00E90E02">
            <w:pPr>
              <w:autoSpaceDE w:val="0"/>
              <w:autoSpaceDN w:val="0"/>
              <w:rPr>
                <w:rFonts w:cs="Calibri"/>
                <w:b/>
                <w:bCs/>
                <w:color w:val="000000"/>
                <w:sz w:val="18"/>
                <w:szCs w:val="18"/>
                <w:lang w:val="en-US"/>
              </w:rPr>
            </w:pPr>
            <w:r>
              <w:rPr>
                <w:rFonts w:cs="Calibri"/>
                <w:b/>
                <w:bCs/>
                <w:color w:val="000000"/>
                <w:sz w:val="18"/>
                <w:szCs w:val="18"/>
                <w:lang w:val="en-US"/>
              </w:rPr>
              <w:t>Small rooms</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EB8201" w14:textId="329E6D7C" w:rsidR="00E90E02" w:rsidRDefault="00E90E02" w:rsidP="00E90E02">
            <w:pPr>
              <w:autoSpaceDE w:val="0"/>
              <w:autoSpaceDN w:val="0"/>
              <w:rPr>
                <w:rFonts w:cs="Calibri"/>
                <w:color w:val="000000"/>
                <w:sz w:val="18"/>
                <w:szCs w:val="18"/>
              </w:rPr>
            </w:pPr>
            <w:r>
              <w:rPr>
                <w:rFonts w:cs="Calibri"/>
                <w:color w:val="000000"/>
                <w:sz w:val="18"/>
                <w:szCs w:val="18"/>
              </w:rPr>
              <w:t>10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E73A81" w14:textId="02DAF469" w:rsidR="00E90E02" w:rsidRDefault="00E90E02" w:rsidP="00E90E02">
            <w:pPr>
              <w:autoSpaceDE w:val="0"/>
              <w:autoSpaceDN w:val="0"/>
              <w:rPr>
                <w:rFonts w:cs="Calibri"/>
                <w:color w:val="000000"/>
                <w:sz w:val="18"/>
                <w:szCs w:val="18"/>
              </w:rPr>
            </w:pPr>
            <w:r>
              <w:rPr>
                <w:rFonts w:cs="Calibri"/>
                <w:color w:val="000000"/>
                <w:sz w:val="18"/>
                <w:szCs w:val="18"/>
              </w:rPr>
              <w:t>0.6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BC2E0C" w14:textId="24DF02C3" w:rsidR="00E90E02" w:rsidRPr="00B67D5D" w:rsidRDefault="00E90E02" w:rsidP="00E90E02">
            <w:pPr>
              <w:autoSpaceDE w:val="0"/>
              <w:autoSpaceDN w:val="0"/>
              <w:rPr>
                <w:rFonts w:cs="Calibri"/>
                <w:color w:val="000000"/>
                <w:sz w:val="18"/>
                <w:szCs w:val="18"/>
              </w:rPr>
            </w:pPr>
            <w:r>
              <w:rPr>
                <w:rFonts w:cs="Calibri"/>
                <w:color w:val="000000"/>
                <w:sz w:val="18"/>
                <w:szCs w:val="18"/>
              </w:rPr>
              <w:t>6600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79C989" w14:textId="77777777" w:rsidR="00E90E02" w:rsidRDefault="00E90E02" w:rsidP="00E90E02">
            <w:pPr>
              <w:autoSpaceDE w:val="0"/>
              <w:autoSpaceDN w:val="0"/>
              <w:jc w:val="center"/>
              <w:rPr>
                <w:rFonts w:cs="Calibri"/>
                <w:b/>
                <w:bCs/>
                <w:color w:val="000000"/>
                <w:sz w:val="18"/>
                <w:szCs w:val="18"/>
              </w:rPr>
            </w:pPr>
            <w:r>
              <w:rPr>
                <w:rFonts w:cs="Calibri"/>
                <w:b/>
                <w:bCs/>
                <w:color w:val="000000"/>
                <w:sz w:val="18"/>
                <w:szCs w:val="18"/>
              </w:rPr>
              <w:t>480</w:t>
            </w:r>
          </w:p>
          <w:p w14:paraId="4D355D51" w14:textId="77777777" w:rsidR="00E90E02" w:rsidRDefault="00E90E02" w:rsidP="00E90E02">
            <w:pPr>
              <w:autoSpaceDE w:val="0"/>
              <w:autoSpaceDN w:val="0"/>
              <w:jc w:val="center"/>
              <w:rPr>
                <w:rFonts w:cs="Calibri"/>
                <w:b/>
                <w:bCs/>
                <w:color w:val="000000"/>
                <w:sz w:val="18"/>
                <w:szCs w:val="18"/>
              </w:rPr>
            </w:pPr>
            <w:r>
              <w:rPr>
                <w:rFonts w:cs="Calibri"/>
                <w:b/>
                <w:bCs/>
                <w:color w:val="000000"/>
                <w:sz w:val="18"/>
                <w:szCs w:val="18"/>
              </w:rPr>
              <w:t xml:space="preserve"> +20 min exposure duration</w:t>
            </w:r>
          </w:p>
          <w:p w14:paraId="323F4B44" w14:textId="1349D062" w:rsidR="00E90E02" w:rsidRPr="00AD1939" w:rsidRDefault="00E90E02" w:rsidP="00E90E02">
            <w:pPr>
              <w:autoSpaceDE w:val="0"/>
              <w:autoSpaceDN w:val="0"/>
              <w:rPr>
                <w:rFonts w:cs="Calibri"/>
                <w:b/>
                <w:bCs/>
                <w:color w:val="000000"/>
                <w:sz w:val="18"/>
                <w:szCs w:val="18"/>
              </w:rPr>
            </w:pPr>
            <w:r>
              <w:rPr>
                <w:rFonts w:cs="Calibri"/>
                <w:b/>
                <w:bCs/>
                <w:color w:val="000000"/>
                <w:sz w:val="18"/>
                <w:szCs w:val="18"/>
              </w:rPr>
              <w:t xml:space="preserve">= 500 </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373F6D" w14:textId="11CBFEEB" w:rsidR="00E90E02" w:rsidRPr="00B67D5D" w:rsidRDefault="00E90E02" w:rsidP="00E90E02">
            <w:pPr>
              <w:autoSpaceDE w:val="0"/>
              <w:autoSpaceDN w:val="0"/>
              <w:rPr>
                <w:rFonts w:cs="Calibri"/>
                <w:color w:val="000000"/>
                <w:sz w:val="18"/>
                <w:szCs w:val="18"/>
              </w:rPr>
            </w:pPr>
            <w:r>
              <w:rPr>
                <w:rFonts w:cs="Calibri"/>
                <w:color w:val="000000"/>
                <w:sz w:val="18"/>
                <w:szCs w:val="18"/>
              </w:rPr>
              <w:t>4500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FF4381" w14:textId="77777777" w:rsidR="00E90E02" w:rsidRDefault="00E90E02" w:rsidP="00E90E02">
            <w:pPr>
              <w:autoSpaceDE w:val="0"/>
              <w:autoSpaceDN w:val="0"/>
              <w:jc w:val="center"/>
              <w:rPr>
                <w:rFonts w:cs="Calibri"/>
                <w:b/>
                <w:bCs/>
                <w:color w:val="000000"/>
                <w:sz w:val="18"/>
                <w:szCs w:val="18"/>
              </w:rPr>
            </w:pPr>
            <w:r>
              <w:rPr>
                <w:rFonts w:cs="Calibri"/>
                <w:b/>
                <w:bCs/>
                <w:color w:val="000000"/>
                <w:sz w:val="18"/>
                <w:szCs w:val="18"/>
              </w:rPr>
              <w:t>446</w:t>
            </w:r>
          </w:p>
          <w:p w14:paraId="30CD864E" w14:textId="77777777" w:rsidR="00E90E02" w:rsidRDefault="00E90E02" w:rsidP="00E90E02">
            <w:pPr>
              <w:autoSpaceDE w:val="0"/>
              <w:autoSpaceDN w:val="0"/>
              <w:jc w:val="center"/>
              <w:rPr>
                <w:rFonts w:cs="Calibri"/>
                <w:b/>
                <w:bCs/>
                <w:color w:val="000000"/>
                <w:sz w:val="18"/>
                <w:szCs w:val="18"/>
              </w:rPr>
            </w:pPr>
            <w:r>
              <w:rPr>
                <w:rFonts w:cs="Calibri"/>
                <w:b/>
                <w:bCs/>
                <w:color w:val="000000"/>
                <w:sz w:val="18"/>
                <w:szCs w:val="18"/>
              </w:rPr>
              <w:t>+20 min exposure duration</w:t>
            </w:r>
          </w:p>
          <w:p w14:paraId="57A61B07" w14:textId="77777777" w:rsidR="00E90E02" w:rsidRDefault="00E90E02" w:rsidP="00E90E02">
            <w:pPr>
              <w:autoSpaceDE w:val="0"/>
              <w:autoSpaceDN w:val="0"/>
              <w:jc w:val="center"/>
              <w:rPr>
                <w:rFonts w:cs="Calibri"/>
                <w:b/>
                <w:bCs/>
                <w:color w:val="000000"/>
                <w:sz w:val="18"/>
                <w:szCs w:val="18"/>
              </w:rPr>
            </w:pPr>
            <w:r>
              <w:rPr>
                <w:rFonts w:cs="Calibri"/>
                <w:b/>
                <w:bCs/>
                <w:color w:val="000000"/>
                <w:sz w:val="18"/>
                <w:szCs w:val="18"/>
              </w:rPr>
              <w:t>= 466</w:t>
            </w:r>
          </w:p>
          <w:p w14:paraId="7F891CA0" w14:textId="77777777" w:rsidR="00E90E02" w:rsidRPr="00AD1939" w:rsidRDefault="00E90E02" w:rsidP="00E90E02">
            <w:pPr>
              <w:autoSpaceDE w:val="0"/>
              <w:autoSpaceDN w:val="0"/>
              <w:rPr>
                <w:rFonts w:cs="Calibri"/>
                <w:b/>
                <w:bCs/>
                <w:color w:val="000000"/>
                <w:sz w:val="18"/>
                <w:szCs w:val="18"/>
              </w:rPr>
            </w:pPr>
          </w:p>
        </w:tc>
      </w:tr>
    </w:tbl>
    <w:p w14:paraId="7401ECE2" w14:textId="77777777" w:rsidR="00BA2287" w:rsidRPr="00DF5603" w:rsidRDefault="00BA2287" w:rsidP="00BA2287">
      <w:pPr>
        <w:rPr>
          <w:i/>
          <w:sz w:val="22"/>
          <w:szCs w:val="22"/>
          <w:u w:val="single"/>
        </w:rPr>
      </w:pPr>
    </w:p>
    <w:p w14:paraId="2B3B3872" w14:textId="77777777" w:rsidR="00B67D5D" w:rsidRDefault="00B67D5D" w:rsidP="00BA2287">
      <w:pPr>
        <w:rPr>
          <w:i/>
          <w:sz w:val="22"/>
          <w:szCs w:val="22"/>
          <w:u w:val="single"/>
        </w:rPr>
      </w:pPr>
      <w:r>
        <w:rPr>
          <w:i/>
          <w:sz w:val="22"/>
          <w:szCs w:val="22"/>
          <w:u w:val="single"/>
        </w:rPr>
        <w:br w:type="page"/>
      </w:r>
    </w:p>
    <w:p w14:paraId="08E98DDF" w14:textId="5BBAE049" w:rsidR="00BA2287" w:rsidRPr="00DF5603" w:rsidRDefault="00BA2287" w:rsidP="00BA2287">
      <w:pPr>
        <w:rPr>
          <w:i/>
          <w:sz w:val="22"/>
          <w:szCs w:val="22"/>
          <w:u w:val="single"/>
        </w:rPr>
      </w:pPr>
      <w:r w:rsidRPr="00DF5603">
        <w:rPr>
          <w:i/>
          <w:sz w:val="22"/>
          <w:szCs w:val="22"/>
          <w:u w:val="single"/>
        </w:rPr>
        <w:lastRenderedPageBreak/>
        <w:t>Scenario [5.1] Adult bystander present during disinfection – Wiping</w:t>
      </w:r>
    </w:p>
    <w:p w14:paraId="02F45518" w14:textId="77777777" w:rsidR="00BA2287" w:rsidRPr="00DF5603" w:rsidRDefault="00BA2287" w:rsidP="00BA2287">
      <w:pPr>
        <w:rPr>
          <w:i/>
          <w:sz w:val="22"/>
          <w:szCs w:val="22"/>
          <w:u w:val="single"/>
        </w:rPr>
      </w:pPr>
    </w:p>
    <w:tbl>
      <w:tblPr>
        <w:tblW w:w="5000" w:type="pct"/>
        <w:tblLayout w:type="fixed"/>
        <w:tblLook w:val="04A0" w:firstRow="1" w:lastRow="0" w:firstColumn="1" w:lastColumn="0" w:noHBand="0" w:noVBand="1"/>
      </w:tblPr>
      <w:tblGrid>
        <w:gridCol w:w="2190"/>
        <w:gridCol w:w="1169"/>
        <w:gridCol w:w="1169"/>
        <w:gridCol w:w="1169"/>
        <w:gridCol w:w="1169"/>
        <w:gridCol w:w="1169"/>
        <w:gridCol w:w="1169"/>
      </w:tblGrid>
      <w:tr w:rsidR="007D699C" w:rsidRPr="007D699C" w14:paraId="2433C16B" w14:textId="77777777" w:rsidTr="00CD0DD7">
        <w:trPr>
          <w:trHeight w:val="660"/>
        </w:trPr>
        <w:tc>
          <w:tcPr>
            <w:tcW w:w="1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31B7A" w14:textId="77777777" w:rsidR="007D699C" w:rsidRPr="007D699C" w:rsidRDefault="007D699C" w:rsidP="004778BC">
            <w:pPr>
              <w:rPr>
                <w:rFonts w:cs="Calibri"/>
                <w:b/>
                <w:bCs/>
                <w:color w:val="000000"/>
                <w:sz w:val="18"/>
                <w:szCs w:val="18"/>
                <w:lang w:val="en-US" w:eastAsia="en-GB"/>
              </w:rPr>
            </w:pPr>
            <w:r w:rsidRPr="007D699C">
              <w:rPr>
                <w:rFonts w:cs="Calibri"/>
                <w:b/>
                <w:bCs/>
                <w:color w:val="000000"/>
                <w:sz w:val="18"/>
                <w:szCs w:val="18"/>
                <w:lang w:val="en-US" w:eastAsia="en-GB"/>
              </w:rPr>
              <w:t> </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14:paraId="56C1DFC6" w14:textId="77777777" w:rsidR="007D699C" w:rsidRPr="00CD0DD7" w:rsidRDefault="007D699C" w:rsidP="004778BC">
            <w:pPr>
              <w:rPr>
                <w:rFonts w:cs="Calibri"/>
                <w:b/>
                <w:bCs/>
                <w:color w:val="000000"/>
                <w:sz w:val="18"/>
                <w:szCs w:val="18"/>
              </w:rPr>
            </w:pPr>
            <w:r w:rsidRPr="00CD0DD7">
              <w:rPr>
                <w:rFonts w:cs="Calibri"/>
                <w:b/>
                <w:bCs/>
                <w:color w:val="000000"/>
                <w:sz w:val="18"/>
                <w:szCs w:val="18"/>
              </w:rPr>
              <w:t>Room volume (m3)</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14:paraId="66B2A191" w14:textId="77777777" w:rsidR="007D699C" w:rsidRPr="00CD0DD7" w:rsidRDefault="007D699C" w:rsidP="004778BC">
            <w:pPr>
              <w:rPr>
                <w:rFonts w:cs="Calibri"/>
                <w:b/>
                <w:bCs/>
                <w:color w:val="000000"/>
                <w:sz w:val="18"/>
                <w:szCs w:val="18"/>
              </w:rPr>
            </w:pPr>
            <w:r w:rsidRPr="00CD0DD7">
              <w:rPr>
                <w:rFonts w:cs="Calibri"/>
                <w:b/>
                <w:bCs/>
                <w:color w:val="000000"/>
                <w:sz w:val="18"/>
                <w:szCs w:val="18"/>
              </w:rPr>
              <w:t>Ventilation rate (h-1)</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14:paraId="6DED346E" w14:textId="77777777" w:rsidR="007D699C" w:rsidRPr="00CD0DD7" w:rsidRDefault="007D699C" w:rsidP="004778BC">
            <w:pPr>
              <w:rPr>
                <w:rFonts w:cs="Calibri"/>
                <w:b/>
                <w:bCs/>
                <w:color w:val="000000"/>
                <w:sz w:val="18"/>
                <w:szCs w:val="18"/>
              </w:rPr>
            </w:pPr>
            <w:r w:rsidRPr="00CD0DD7">
              <w:rPr>
                <w:rFonts w:cs="Calibri"/>
                <w:b/>
                <w:bCs/>
                <w:color w:val="000000"/>
                <w:sz w:val="18"/>
                <w:szCs w:val="18"/>
              </w:rPr>
              <w:t>Air concentration propan-1-ol after application (mg/m3)</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14:paraId="40014A5C" w14:textId="77777777" w:rsidR="007D699C" w:rsidRPr="00CD0DD7" w:rsidRDefault="007D699C" w:rsidP="004778BC">
            <w:pPr>
              <w:rPr>
                <w:rFonts w:cs="Calibri"/>
                <w:b/>
                <w:bCs/>
                <w:color w:val="000000"/>
                <w:sz w:val="18"/>
                <w:szCs w:val="18"/>
              </w:rPr>
            </w:pPr>
            <w:r w:rsidRPr="00CD0DD7">
              <w:rPr>
                <w:rFonts w:cs="Calibri"/>
                <w:b/>
                <w:bCs/>
                <w:color w:val="000000"/>
                <w:sz w:val="18"/>
                <w:szCs w:val="18"/>
              </w:rPr>
              <w:t>Re-entry time (min)</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14:paraId="0C8E8291" w14:textId="77777777" w:rsidR="007D699C" w:rsidRPr="00CD0DD7" w:rsidRDefault="007D699C" w:rsidP="004778BC">
            <w:pPr>
              <w:rPr>
                <w:rFonts w:cs="Calibri"/>
                <w:b/>
                <w:bCs/>
                <w:color w:val="000000"/>
                <w:sz w:val="18"/>
                <w:szCs w:val="18"/>
              </w:rPr>
            </w:pPr>
            <w:r w:rsidRPr="00CD0DD7">
              <w:rPr>
                <w:rFonts w:cs="Calibri"/>
                <w:b/>
                <w:bCs/>
                <w:color w:val="000000"/>
                <w:sz w:val="18"/>
                <w:szCs w:val="18"/>
              </w:rPr>
              <w:t>Air concentration propan-2-ol after application (mg/m3)</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14:paraId="5233B1AB" w14:textId="77777777" w:rsidR="007D699C" w:rsidRPr="00CD0DD7" w:rsidRDefault="007D699C" w:rsidP="004778BC">
            <w:pPr>
              <w:rPr>
                <w:rFonts w:cs="Calibri"/>
                <w:b/>
                <w:bCs/>
                <w:color w:val="000000"/>
                <w:sz w:val="18"/>
                <w:szCs w:val="18"/>
              </w:rPr>
            </w:pPr>
            <w:r w:rsidRPr="00CD0DD7">
              <w:rPr>
                <w:rFonts w:cs="Calibri"/>
                <w:b/>
                <w:bCs/>
                <w:color w:val="000000"/>
                <w:sz w:val="18"/>
                <w:szCs w:val="18"/>
              </w:rPr>
              <w:t>Re-entry time (min)</w:t>
            </w:r>
          </w:p>
        </w:tc>
      </w:tr>
      <w:tr w:rsidR="007D699C" w:rsidRPr="00DF5603" w14:paraId="18FEC34D" w14:textId="77777777" w:rsidTr="007D699C">
        <w:trPr>
          <w:trHeight w:val="660"/>
        </w:trPr>
        <w:tc>
          <w:tcPr>
            <w:tcW w:w="1190" w:type="pct"/>
            <w:tcBorders>
              <w:top w:val="nil"/>
              <w:left w:val="single" w:sz="4" w:space="0" w:color="auto"/>
              <w:bottom w:val="single" w:sz="4" w:space="0" w:color="auto"/>
              <w:right w:val="single" w:sz="4" w:space="0" w:color="auto"/>
            </w:tcBorders>
            <w:shd w:val="clear" w:color="auto" w:fill="auto"/>
            <w:noWrap/>
            <w:vAlign w:val="center"/>
            <w:hideMark/>
          </w:tcPr>
          <w:p w14:paraId="708FE69B" w14:textId="77777777" w:rsidR="007D699C" w:rsidRPr="00DF5603" w:rsidRDefault="007D699C" w:rsidP="004778BC">
            <w:pPr>
              <w:rPr>
                <w:rFonts w:cs="Calibri"/>
                <w:b/>
                <w:bCs/>
                <w:color w:val="000000"/>
                <w:sz w:val="18"/>
                <w:szCs w:val="18"/>
                <w:lang w:val="en-US" w:eastAsia="en-GB"/>
              </w:rPr>
            </w:pPr>
            <w:r w:rsidRPr="00DF5603">
              <w:rPr>
                <w:rFonts w:cs="Calibri"/>
                <w:b/>
                <w:bCs/>
                <w:color w:val="000000"/>
                <w:sz w:val="18"/>
                <w:szCs w:val="18"/>
                <w:lang w:val="en-US" w:eastAsia="en-GB"/>
              </w:rPr>
              <w:t>Cleanrooms</w:t>
            </w:r>
          </w:p>
        </w:tc>
        <w:tc>
          <w:tcPr>
            <w:tcW w:w="635" w:type="pct"/>
            <w:tcBorders>
              <w:top w:val="nil"/>
              <w:left w:val="nil"/>
              <w:bottom w:val="single" w:sz="4" w:space="0" w:color="auto"/>
              <w:right w:val="single" w:sz="4" w:space="0" w:color="auto"/>
            </w:tcBorders>
            <w:shd w:val="clear" w:color="auto" w:fill="auto"/>
            <w:noWrap/>
            <w:vAlign w:val="center"/>
            <w:hideMark/>
          </w:tcPr>
          <w:p w14:paraId="5B8EC61D" w14:textId="77777777" w:rsidR="007D699C" w:rsidRPr="007D699C" w:rsidRDefault="007D699C" w:rsidP="007D699C">
            <w:pPr>
              <w:rPr>
                <w:rFonts w:cs="Calibri"/>
                <w:color w:val="000000"/>
                <w:sz w:val="18"/>
                <w:szCs w:val="18"/>
              </w:rPr>
            </w:pPr>
            <w:r w:rsidRPr="00DF5603">
              <w:rPr>
                <w:rFonts w:cs="Calibri"/>
                <w:color w:val="000000"/>
                <w:sz w:val="18"/>
                <w:szCs w:val="18"/>
              </w:rPr>
              <w:t>55</w:t>
            </w:r>
          </w:p>
        </w:tc>
        <w:tc>
          <w:tcPr>
            <w:tcW w:w="635" w:type="pct"/>
            <w:tcBorders>
              <w:top w:val="nil"/>
              <w:left w:val="nil"/>
              <w:bottom w:val="single" w:sz="4" w:space="0" w:color="auto"/>
              <w:right w:val="single" w:sz="4" w:space="0" w:color="auto"/>
            </w:tcBorders>
            <w:shd w:val="clear" w:color="auto" w:fill="auto"/>
            <w:noWrap/>
            <w:vAlign w:val="center"/>
            <w:hideMark/>
          </w:tcPr>
          <w:p w14:paraId="0F531F7A" w14:textId="77777777" w:rsidR="007D699C" w:rsidRPr="007D699C" w:rsidRDefault="007D699C" w:rsidP="007D699C">
            <w:pPr>
              <w:rPr>
                <w:rFonts w:cs="Calibri"/>
                <w:color w:val="000000"/>
                <w:sz w:val="18"/>
                <w:szCs w:val="18"/>
              </w:rPr>
            </w:pPr>
            <w:r w:rsidRPr="00DF5603">
              <w:rPr>
                <w:rFonts w:cs="Calibri"/>
                <w:color w:val="000000"/>
                <w:sz w:val="18"/>
                <w:szCs w:val="18"/>
              </w:rPr>
              <w:t>8</w:t>
            </w:r>
          </w:p>
        </w:tc>
        <w:tc>
          <w:tcPr>
            <w:tcW w:w="635" w:type="pct"/>
            <w:tcBorders>
              <w:top w:val="nil"/>
              <w:left w:val="nil"/>
              <w:bottom w:val="single" w:sz="4" w:space="0" w:color="auto"/>
              <w:right w:val="single" w:sz="4" w:space="0" w:color="auto"/>
            </w:tcBorders>
            <w:shd w:val="clear" w:color="auto" w:fill="auto"/>
            <w:noWrap/>
            <w:vAlign w:val="center"/>
            <w:hideMark/>
          </w:tcPr>
          <w:p w14:paraId="02EB561A" w14:textId="77777777" w:rsidR="007D699C" w:rsidRPr="007D699C" w:rsidRDefault="007D699C" w:rsidP="007D699C">
            <w:pPr>
              <w:rPr>
                <w:rFonts w:cs="Calibri"/>
                <w:color w:val="000000"/>
                <w:sz w:val="18"/>
                <w:szCs w:val="18"/>
              </w:rPr>
            </w:pPr>
            <w:r w:rsidRPr="00DF5603">
              <w:rPr>
                <w:rFonts w:cs="Calibri"/>
                <w:color w:val="000000"/>
                <w:sz w:val="18"/>
                <w:szCs w:val="18"/>
              </w:rPr>
              <w:t>2</w:t>
            </w:r>
            <w:r>
              <w:rPr>
                <w:rFonts w:cs="Calibri"/>
                <w:color w:val="000000"/>
                <w:sz w:val="18"/>
                <w:szCs w:val="18"/>
              </w:rPr>
              <w:t>.8</w:t>
            </w:r>
          </w:p>
        </w:tc>
        <w:tc>
          <w:tcPr>
            <w:tcW w:w="635" w:type="pct"/>
            <w:tcBorders>
              <w:top w:val="nil"/>
              <w:left w:val="nil"/>
              <w:bottom w:val="single" w:sz="4" w:space="0" w:color="auto"/>
              <w:right w:val="single" w:sz="4" w:space="0" w:color="auto"/>
            </w:tcBorders>
            <w:shd w:val="clear" w:color="auto" w:fill="auto"/>
            <w:noWrap/>
            <w:vAlign w:val="center"/>
            <w:hideMark/>
          </w:tcPr>
          <w:p w14:paraId="1952E190" w14:textId="77777777" w:rsidR="007D699C" w:rsidRPr="007D699C" w:rsidRDefault="007D699C" w:rsidP="007D699C">
            <w:pPr>
              <w:rPr>
                <w:rFonts w:cs="Calibri"/>
                <w:color w:val="000000"/>
                <w:sz w:val="18"/>
                <w:szCs w:val="18"/>
              </w:rPr>
            </w:pPr>
            <w:r w:rsidRPr="00DF5603">
              <w:rPr>
                <w:rFonts w:cs="Calibri"/>
                <w:color w:val="000000"/>
                <w:sz w:val="18"/>
                <w:szCs w:val="18"/>
              </w:rPr>
              <w:t>0</w:t>
            </w:r>
          </w:p>
        </w:tc>
        <w:tc>
          <w:tcPr>
            <w:tcW w:w="635" w:type="pct"/>
            <w:tcBorders>
              <w:top w:val="nil"/>
              <w:left w:val="nil"/>
              <w:bottom w:val="single" w:sz="4" w:space="0" w:color="auto"/>
              <w:right w:val="single" w:sz="4" w:space="0" w:color="auto"/>
            </w:tcBorders>
            <w:shd w:val="clear" w:color="auto" w:fill="auto"/>
            <w:noWrap/>
            <w:vAlign w:val="center"/>
            <w:hideMark/>
          </w:tcPr>
          <w:p w14:paraId="1BA41B0C" w14:textId="77777777" w:rsidR="007D699C" w:rsidRPr="007D699C" w:rsidRDefault="007D699C" w:rsidP="007D699C">
            <w:pPr>
              <w:rPr>
                <w:rFonts w:cs="Calibri"/>
                <w:color w:val="000000"/>
                <w:sz w:val="18"/>
                <w:szCs w:val="18"/>
              </w:rPr>
            </w:pPr>
            <w:r w:rsidRPr="00DF5603">
              <w:rPr>
                <w:rFonts w:cs="Calibri"/>
                <w:color w:val="000000"/>
                <w:sz w:val="18"/>
                <w:szCs w:val="18"/>
              </w:rPr>
              <w:t>1</w:t>
            </w:r>
            <w:r>
              <w:rPr>
                <w:rFonts w:cs="Calibri"/>
                <w:color w:val="000000"/>
                <w:sz w:val="18"/>
                <w:szCs w:val="18"/>
              </w:rPr>
              <w:t>.1</w:t>
            </w:r>
          </w:p>
        </w:tc>
        <w:tc>
          <w:tcPr>
            <w:tcW w:w="635" w:type="pct"/>
            <w:tcBorders>
              <w:top w:val="nil"/>
              <w:left w:val="nil"/>
              <w:bottom w:val="single" w:sz="4" w:space="0" w:color="auto"/>
              <w:right w:val="single" w:sz="4" w:space="0" w:color="auto"/>
            </w:tcBorders>
            <w:shd w:val="clear" w:color="auto" w:fill="auto"/>
            <w:noWrap/>
            <w:vAlign w:val="center"/>
            <w:hideMark/>
          </w:tcPr>
          <w:p w14:paraId="01AE5BA7" w14:textId="77777777" w:rsidR="007D699C" w:rsidRPr="007D699C" w:rsidRDefault="007D699C" w:rsidP="007D699C">
            <w:pPr>
              <w:rPr>
                <w:rFonts w:cs="Calibri"/>
                <w:color w:val="000000"/>
                <w:sz w:val="18"/>
                <w:szCs w:val="18"/>
              </w:rPr>
            </w:pPr>
            <w:r w:rsidRPr="00DF5603">
              <w:rPr>
                <w:rFonts w:cs="Calibri"/>
                <w:color w:val="000000"/>
                <w:sz w:val="18"/>
                <w:szCs w:val="18"/>
              </w:rPr>
              <w:t>0</w:t>
            </w:r>
          </w:p>
        </w:tc>
      </w:tr>
      <w:tr w:rsidR="007D699C" w:rsidRPr="00DF5603" w14:paraId="2C909F7D" w14:textId="77777777" w:rsidTr="007D699C">
        <w:trPr>
          <w:trHeight w:val="660"/>
        </w:trPr>
        <w:tc>
          <w:tcPr>
            <w:tcW w:w="1190" w:type="pct"/>
            <w:tcBorders>
              <w:top w:val="nil"/>
              <w:left w:val="single" w:sz="4" w:space="0" w:color="auto"/>
              <w:bottom w:val="single" w:sz="4" w:space="0" w:color="auto"/>
              <w:right w:val="single" w:sz="4" w:space="0" w:color="auto"/>
            </w:tcBorders>
            <w:shd w:val="clear" w:color="auto" w:fill="auto"/>
            <w:noWrap/>
            <w:vAlign w:val="center"/>
            <w:hideMark/>
          </w:tcPr>
          <w:p w14:paraId="00972C35" w14:textId="77777777" w:rsidR="007D699C" w:rsidRPr="00DF5603" w:rsidRDefault="007D699C" w:rsidP="004778BC">
            <w:pPr>
              <w:rPr>
                <w:rFonts w:cs="Calibri"/>
                <w:b/>
                <w:bCs/>
                <w:color w:val="000000"/>
                <w:sz w:val="18"/>
                <w:szCs w:val="18"/>
                <w:lang w:val="en-US" w:eastAsia="en-GB"/>
              </w:rPr>
            </w:pPr>
            <w:r w:rsidRPr="00DF5603">
              <w:rPr>
                <w:rFonts w:cs="Calibri"/>
                <w:b/>
                <w:bCs/>
                <w:color w:val="000000"/>
                <w:sz w:val="18"/>
                <w:szCs w:val="18"/>
                <w:lang w:val="en-US" w:eastAsia="en-GB"/>
              </w:rPr>
              <w:t>Pharmaceutical and cosmetics manufacturing facilities</w:t>
            </w:r>
          </w:p>
        </w:tc>
        <w:tc>
          <w:tcPr>
            <w:tcW w:w="635" w:type="pct"/>
            <w:tcBorders>
              <w:top w:val="nil"/>
              <w:left w:val="nil"/>
              <w:bottom w:val="single" w:sz="4" w:space="0" w:color="auto"/>
              <w:right w:val="single" w:sz="4" w:space="0" w:color="auto"/>
            </w:tcBorders>
            <w:shd w:val="clear" w:color="auto" w:fill="auto"/>
            <w:noWrap/>
            <w:vAlign w:val="center"/>
            <w:hideMark/>
          </w:tcPr>
          <w:p w14:paraId="42879F75" w14:textId="77777777" w:rsidR="007D699C" w:rsidRPr="007D699C" w:rsidRDefault="007D699C" w:rsidP="007D699C">
            <w:pPr>
              <w:rPr>
                <w:rFonts w:cs="Calibri"/>
                <w:color w:val="000000"/>
                <w:sz w:val="18"/>
                <w:szCs w:val="18"/>
              </w:rPr>
            </w:pPr>
            <w:r w:rsidRPr="00DF5603">
              <w:rPr>
                <w:rFonts w:cs="Calibri"/>
                <w:color w:val="000000"/>
                <w:sz w:val="18"/>
                <w:szCs w:val="18"/>
              </w:rPr>
              <w:t>80</w:t>
            </w:r>
          </w:p>
        </w:tc>
        <w:tc>
          <w:tcPr>
            <w:tcW w:w="635" w:type="pct"/>
            <w:tcBorders>
              <w:top w:val="nil"/>
              <w:left w:val="nil"/>
              <w:bottom w:val="single" w:sz="4" w:space="0" w:color="auto"/>
              <w:right w:val="single" w:sz="4" w:space="0" w:color="auto"/>
            </w:tcBorders>
            <w:shd w:val="clear" w:color="auto" w:fill="auto"/>
            <w:noWrap/>
            <w:vAlign w:val="center"/>
            <w:hideMark/>
          </w:tcPr>
          <w:p w14:paraId="67FD19CE" w14:textId="77777777" w:rsidR="007D699C" w:rsidRPr="007D699C" w:rsidRDefault="007D699C" w:rsidP="007D699C">
            <w:pPr>
              <w:rPr>
                <w:rFonts w:cs="Calibri"/>
                <w:color w:val="000000"/>
                <w:sz w:val="18"/>
                <w:szCs w:val="18"/>
              </w:rPr>
            </w:pPr>
            <w:r w:rsidRPr="00DF5603">
              <w:rPr>
                <w:rFonts w:cs="Calibri"/>
                <w:color w:val="000000"/>
                <w:sz w:val="18"/>
                <w:szCs w:val="18"/>
              </w:rPr>
              <w:t>8</w:t>
            </w:r>
          </w:p>
        </w:tc>
        <w:tc>
          <w:tcPr>
            <w:tcW w:w="635" w:type="pct"/>
            <w:tcBorders>
              <w:top w:val="nil"/>
              <w:left w:val="nil"/>
              <w:bottom w:val="single" w:sz="4" w:space="0" w:color="auto"/>
              <w:right w:val="single" w:sz="4" w:space="0" w:color="auto"/>
            </w:tcBorders>
            <w:shd w:val="clear" w:color="auto" w:fill="auto"/>
            <w:noWrap/>
            <w:vAlign w:val="center"/>
            <w:hideMark/>
          </w:tcPr>
          <w:p w14:paraId="73D3D205" w14:textId="77777777" w:rsidR="007D699C" w:rsidRPr="007D699C" w:rsidRDefault="007D699C" w:rsidP="007D699C">
            <w:pPr>
              <w:rPr>
                <w:rFonts w:cs="Calibri"/>
                <w:color w:val="000000"/>
                <w:sz w:val="18"/>
                <w:szCs w:val="18"/>
              </w:rPr>
            </w:pPr>
            <w:r w:rsidRPr="00DF5603">
              <w:rPr>
                <w:rFonts w:cs="Calibri"/>
                <w:color w:val="000000"/>
                <w:sz w:val="18"/>
                <w:szCs w:val="18"/>
              </w:rPr>
              <w:t>7</w:t>
            </w:r>
            <w:r>
              <w:rPr>
                <w:rFonts w:cs="Calibri"/>
                <w:color w:val="000000"/>
                <w:sz w:val="18"/>
                <w:szCs w:val="18"/>
              </w:rPr>
              <w:t>.0</w:t>
            </w:r>
          </w:p>
        </w:tc>
        <w:tc>
          <w:tcPr>
            <w:tcW w:w="635" w:type="pct"/>
            <w:tcBorders>
              <w:top w:val="nil"/>
              <w:left w:val="nil"/>
              <w:bottom w:val="single" w:sz="4" w:space="0" w:color="auto"/>
              <w:right w:val="single" w:sz="4" w:space="0" w:color="auto"/>
            </w:tcBorders>
            <w:shd w:val="clear" w:color="auto" w:fill="auto"/>
            <w:noWrap/>
            <w:vAlign w:val="center"/>
            <w:hideMark/>
          </w:tcPr>
          <w:p w14:paraId="202CF005" w14:textId="77777777" w:rsidR="007D699C" w:rsidRPr="007D699C" w:rsidRDefault="007D699C" w:rsidP="007D699C">
            <w:pPr>
              <w:rPr>
                <w:rFonts w:cs="Calibri"/>
                <w:color w:val="000000"/>
                <w:sz w:val="18"/>
                <w:szCs w:val="18"/>
              </w:rPr>
            </w:pPr>
            <w:r w:rsidRPr="00DF5603">
              <w:rPr>
                <w:rFonts w:cs="Calibri"/>
                <w:color w:val="000000"/>
                <w:sz w:val="18"/>
                <w:szCs w:val="18"/>
              </w:rPr>
              <w:t>0</w:t>
            </w:r>
          </w:p>
        </w:tc>
        <w:tc>
          <w:tcPr>
            <w:tcW w:w="635" w:type="pct"/>
            <w:tcBorders>
              <w:top w:val="nil"/>
              <w:left w:val="nil"/>
              <w:bottom w:val="single" w:sz="4" w:space="0" w:color="auto"/>
              <w:right w:val="single" w:sz="4" w:space="0" w:color="auto"/>
            </w:tcBorders>
            <w:shd w:val="clear" w:color="auto" w:fill="auto"/>
            <w:noWrap/>
            <w:vAlign w:val="center"/>
            <w:hideMark/>
          </w:tcPr>
          <w:p w14:paraId="7700C05C" w14:textId="77777777" w:rsidR="007D699C" w:rsidRPr="007D699C" w:rsidRDefault="007D699C" w:rsidP="007D699C">
            <w:pPr>
              <w:rPr>
                <w:rFonts w:cs="Calibri"/>
                <w:color w:val="000000"/>
                <w:sz w:val="18"/>
                <w:szCs w:val="18"/>
              </w:rPr>
            </w:pPr>
            <w:r w:rsidRPr="00DF5603">
              <w:rPr>
                <w:rFonts w:cs="Calibri"/>
                <w:color w:val="000000"/>
                <w:sz w:val="18"/>
                <w:szCs w:val="18"/>
              </w:rPr>
              <w:t>2</w:t>
            </w:r>
            <w:r>
              <w:rPr>
                <w:rFonts w:cs="Calibri"/>
                <w:color w:val="000000"/>
                <w:sz w:val="18"/>
                <w:szCs w:val="18"/>
              </w:rPr>
              <w:t>.3</w:t>
            </w:r>
          </w:p>
        </w:tc>
        <w:tc>
          <w:tcPr>
            <w:tcW w:w="635" w:type="pct"/>
            <w:tcBorders>
              <w:top w:val="nil"/>
              <w:left w:val="nil"/>
              <w:bottom w:val="single" w:sz="4" w:space="0" w:color="auto"/>
              <w:right w:val="single" w:sz="4" w:space="0" w:color="auto"/>
            </w:tcBorders>
            <w:shd w:val="clear" w:color="auto" w:fill="auto"/>
            <w:noWrap/>
            <w:vAlign w:val="center"/>
            <w:hideMark/>
          </w:tcPr>
          <w:p w14:paraId="72E093BD" w14:textId="77777777" w:rsidR="007D699C" w:rsidRPr="007D699C" w:rsidRDefault="007D699C" w:rsidP="007D699C">
            <w:pPr>
              <w:rPr>
                <w:rFonts w:cs="Calibri"/>
                <w:color w:val="000000"/>
                <w:sz w:val="18"/>
                <w:szCs w:val="18"/>
              </w:rPr>
            </w:pPr>
            <w:r w:rsidRPr="00DF5603">
              <w:rPr>
                <w:rFonts w:cs="Calibri"/>
                <w:color w:val="000000"/>
                <w:sz w:val="18"/>
                <w:szCs w:val="18"/>
              </w:rPr>
              <w:t>0</w:t>
            </w:r>
          </w:p>
        </w:tc>
      </w:tr>
      <w:tr w:rsidR="007D699C" w:rsidRPr="00DF5603" w14:paraId="3E0AD480" w14:textId="77777777" w:rsidTr="007D699C">
        <w:trPr>
          <w:trHeight w:val="660"/>
        </w:trPr>
        <w:tc>
          <w:tcPr>
            <w:tcW w:w="1190" w:type="pct"/>
            <w:tcBorders>
              <w:top w:val="nil"/>
              <w:left w:val="single" w:sz="4" w:space="0" w:color="auto"/>
              <w:bottom w:val="single" w:sz="4" w:space="0" w:color="auto"/>
              <w:right w:val="single" w:sz="4" w:space="0" w:color="auto"/>
            </w:tcBorders>
            <w:shd w:val="clear" w:color="auto" w:fill="auto"/>
            <w:noWrap/>
            <w:vAlign w:val="center"/>
            <w:hideMark/>
          </w:tcPr>
          <w:p w14:paraId="4343528E" w14:textId="77777777" w:rsidR="007D699C" w:rsidRPr="00DF5603" w:rsidRDefault="007D699C" w:rsidP="004778BC">
            <w:pPr>
              <w:rPr>
                <w:rFonts w:cs="Calibri"/>
                <w:b/>
                <w:bCs/>
                <w:color w:val="000000"/>
                <w:sz w:val="18"/>
                <w:szCs w:val="18"/>
                <w:lang w:val="en-US" w:eastAsia="en-GB"/>
              </w:rPr>
            </w:pPr>
            <w:r w:rsidRPr="00DF5603">
              <w:rPr>
                <w:rFonts w:cs="Calibri"/>
                <w:b/>
                <w:bCs/>
                <w:color w:val="000000"/>
                <w:sz w:val="18"/>
                <w:szCs w:val="18"/>
                <w:lang w:val="en-US" w:eastAsia="en-GB"/>
              </w:rPr>
              <w:t>Laboratories and biotechnology</w:t>
            </w:r>
          </w:p>
        </w:tc>
        <w:tc>
          <w:tcPr>
            <w:tcW w:w="635" w:type="pct"/>
            <w:tcBorders>
              <w:top w:val="nil"/>
              <w:left w:val="nil"/>
              <w:bottom w:val="single" w:sz="4" w:space="0" w:color="auto"/>
              <w:right w:val="single" w:sz="4" w:space="0" w:color="auto"/>
            </w:tcBorders>
            <w:shd w:val="clear" w:color="auto" w:fill="auto"/>
            <w:noWrap/>
            <w:vAlign w:val="center"/>
            <w:hideMark/>
          </w:tcPr>
          <w:p w14:paraId="08C2EAC1" w14:textId="77777777" w:rsidR="007D699C" w:rsidRPr="007D699C" w:rsidRDefault="007D699C" w:rsidP="007D699C">
            <w:pPr>
              <w:rPr>
                <w:rFonts w:cs="Calibri"/>
                <w:color w:val="000000"/>
                <w:sz w:val="18"/>
                <w:szCs w:val="18"/>
              </w:rPr>
            </w:pPr>
            <w:r w:rsidRPr="00DF5603">
              <w:rPr>
                <w:rFonts w:cs="Calibri"/>
                <w:color w:val="000000"/>
                <w:sz w:val="18"/>
                <w:szCs w:val="18"/>
              </w:rPr>
              <w:t>25</w:t>
            </w:r>
          </w:p>
        </w:tc>
        <w:tc>
          <w:tcPr>
            <w:tcW w:w="635" w:type="pct"/>
            <w:tcBorders>
              <w:top w:val="nil"/>
              <w:left w:val="nil"/>
              <w:bottom w:val="single" w:sz="4" w:space="0" w:color="auto"/>
              <w:right w:val="single" w:sz="4" w:space="0" w:color="auto"/>
            </w:tcBorders>
            <w:shd w:val="clear" w:color="auto" w:fill="auto"/>
            <w:noWrap/>
            <w:vAlign w:val="center"/>
            <w:hideMark/>
          </w:tcPr>
          <w:p w14:paraId="38B4A76F" w14:textId="77777777" w:rsidR="007D699C" w:rsidRPr="007D699C" w:rsidRDefault="007D699C" w:rsidP="007D699C">
            <w:pPr>
              <w:rPr>
                <w:rFonts w:cs="Calibri"/>
                <w:color w:val="000000"/>
                <w:sz w:val="18"/>
                <w:szCs w:val="18"/>
              </w:rPr>
            </w:pPr>
            <w:r w:rsidRPr="00DF5603">
              <w:rPr>
                <w:rFonts w:cs="Calibri"/>
                <w:color w:val="000000"/>
                <w:sz w:val="18"/>
                <w:szCs w:val="18"/>
              </w:rPr>
              <w:t>8</w:t>
            </w:r>
          </w:p>
        </w:tc>
        <w:tc>
          <w:tcPr>
            <w:tcW w:w="635" w:type="pct"/>
            <w:tcBorders>
              <w:top w:val="nil"/>
              <w:left w:val="nil"/>
              <w:bottom w:val="single" w:sz="4" w:space="0" w:color="auto"/>
              <w:right w:val="single" w:sz="4" w:space="0" w:color="auto"/>
            </w:tcBorders>
            <w:shd w:val="clear" w:color="auto" w:fill="auto"/>
            <w:noWrap/>
            <w:vAlign w:val="center"/>
            <w:hideMark/>
          </w:tcPr>
          <w:p w14:paraId="05882572" w14:textId="77777777" w:rsidR="007D699C" w:rsidRPr="007D699C" w:rsidRDefault="007D699C" w:rsidP="007D699C">
            <w:pPr>
              <w:rPr>
                <w:rFonts w:cs="Calibri"/>
                <w:color w:val="000000"/>
                <w:sz w:val="18"/>
                <w:szCs w:val="18"/>
              </w:rPr>
            </w:pPr>
            <w:r w:rsidRPr="00DF5603">
              <w:rPr>
                <w:rFonts w:cs="Calibri"/>
                <w:color w:val="000000"/>
                <w:sz w:val="18"/>
                <w:szCs w:val="18"/>
              </w:rPr>
              <w:t>6</w:t>
            </w:r>
            <w:r>
              <w:rPr>
                <w:rFonts w:cs="Calibri"/>
                <w:color w:val="000000"/>
                <w:sz w:val="18"/>
                <w:szCs w:val="18"/>
              </w:rPr>
              <w:t>.1</w:t>
            </w:r>
          </w:p>
        </w:tc>
        <w:tc>
          <w:tcPr>
            <w:tcW w:w="635" w:type="pct"/>
            <w:tcBorders>
              <w:top w:val="nil"/>
              <w:left w:val="nil"/>
              <w:bottom w:val="single" w:sz="4" w:space="0" w:color="auto"/>
              <w:right w:val="single" w:sz="4" w:space="0" w:color="auto"/>
            </w:tcBorders>
            <w:shd w:val="clear" w:color="auto" w:fill="auto"/>
            <w:noWrap/>
            <w:vAlign w:val="center"/>
            <w:hideMark/>
          </w:tcPr>
          <w:p w14:paraId="53112AE7" w14:textId="77777777" w:rsidR="007D699C" w:rsidRPr="007D699C" w:rsidRDefault="007D699C" w:rsidP="007D699C">
            <w:pPr>
              <w:rPr>
                <w:rFonts w:cs="Calibri"/>
                <w:color w:val="000000"/>
                <w:sz w:val="18"/>
                <w:szCs w:val="18"/>
              </w:rPr>
            </w:pPr>
            <w:r w:rsidRPr="00DF5603">
              <w:rPr>
                <w:rFonts w:cs="Calibri"/>
                <w:color w:val="000000"/>
                <w:sz w:val="18"/>
                <w:szCs w:val="18"/>
              </w:rPr>
              <w:t>0</w:t>
            </w:r>
          </w:p>
        </w:tc>
        <w:tc>
          <w:tcPr>
            <w:tcW w:w="635" w:type="pct"/>
            <w:tcBorders>
              <w:top w:val="nil"/>
              <w:left w:val="nil"/>
              <w:bottom w:val="single" w:sz="4" w:space="0" w:color="auto"/>
              <w:right w:val="single" w:sz="4" w:space="0" w:color="auto"/>
            </w:tcBorders>
            <w:shd w:val="clear" w:color="auto" w:fill="auto"/>
            <w:noWrap/>
            <w:vAlign w:val="center"/>
            <w:hideMark/>
          </w:tcPr>
          <w:p w14:paraId="54A7CB5D" w14:textId="77777777" w:rsidR="007D699C" w:rsidRPr="007D699C" w:rsidRDefault="007D699C" w:rsidP="007D699C">
            <w:pPr>
              <w:rPr>
                <w:rFonts w:cs="Calibri"/>
                <w:color w:val="000000"/>
                <w:sz w:val="18"/>
                <w:szCs w:val="18"/>
              </w:rPr>
            </w:pPr>
            <w:r w:rsidRPr="00DF5603">
              <w:rPr>
                <w:rFonts w:cs="Calibri"/>
                <w:color w:val="000000"/>
                <w:sz w:val="18"/>
                <w:szCs w:val="18"/>
              </w:rPr>
              <w:t>2</w:t>
            </w:r>
            <w:r>
              <w:rPr>
                <w:rFonts w:cs="Calibri"/>
                <w:color w:val="000000"/>
                <w:sz w:val="18"/>
                <w:szCs w:val="18"/>
              </w:rPr>
              <w:t>.4</w:t>
            </w:r>
          </w:p>
        </w:tc>
        <w:tc>
          <w:tcPr>
            <w:tcW w:w="635" w:type="pct"/>
            <w:tcBorders>
              <w:top w:val="nil"/>
              <w:left w:val="nil"/>
              <w:bottom w:val="single" w:sz="4" w:space="0" w:color="auto"/>
              <w:right w:val="single" w:sz="4" w:space="0" w:color="auto"/>
            </w:tcBorders>
            <w:shd w:val="clear" w:color="auto" w:fill="auto"/>
            <w:noWrap/>
            <w:vAlign w:val="center"/>
            <w:hideMark/>
          </w:tcPr>
          <w:p w14:paraId="44319AC2" w14:textId="77777777" w:rsidR="007D699C" w:rsidRPr="007D699C" w:rsidRDefault="007D699C" w:rsidP="007D699C">
            <w:pPr>
              <w:rPr>
                <w:rFonts w:cs="Calibri"/>
                <w:color w:val="000000"/>
                <w:sz w:val="18"/>
                <w:szCs w:val="18"/>
              </w:rPr>
            </w:pPr>
            <w:r w:rsidRPr="00DF5603">
              <w:rPr>
                <w:rFonts w:cs="Calibri"/>
                <w:color w:val="000000"/>
                <w:sz w:val="18"/>
                <w:szCs w:val="18"/>
              </w:rPr>
              <w:t>0</w:t>
            </w:r>
          </w:p>
        </w:tc>
      </w:tr>
      <w:tr w:rsidR="007D699C" w:rsidRPr="00DF5603" w14:paraId="332C5BBB" w14:textId="77777777" w:rsidTr="007D699C">
        <w:trPr>
          <w:trHeight w:val="660"/>
        </w:trPr>
        <w:tc>
          <w:tcPr>
            <w:tcW w:w="1190" w:type="pct"/>
            <w:tcBorders>
              <w:top w:val="nil"/>
              <w:left w:val="single" w:sz="4" w:space="0" w:color="auto"/>
              <w:bottom w:val="single" w:sz="4" w:space="0" w:color="auto"/>
              <w:right w:val="single" w:sz="4" w:space="0" w:color="auto"/>
            </w:tcBorders>
            <w:shd w:val="clear" w:color="auto" w:fill="auto"/>
            <w:noWrap/>
            <w:vAlign w:val="center"/>
            <w:hideMark/>
          </w:tcPr>
          <w:p w14:paraId="40870C0A" w14:textId="77777777" w:rsidR="007D699C" w:rsidRPr="00DF5603" w:rsidRDefault="007D699C" w:rsidP="004778BC">
            <w:pPr>
              <w:rPr>
                <w:rFonts w:cs="Calibri"/>
                <w:b/>
                <w:bCs/>
                <w:color w:val="000000"/>
                <w:sz w:val="18"/>
                <w:szCs w:val="18"/>
                <w:lang w:val="en-US" w:eastAsia="en-GB"/>
              </w:rPr>
            </w:pPr>
            <w:r w:rsidRPr="00DF5603">
              <w:rPr>
                <w:rFonts w:cs="Calibri"/>
                <w:b/>
                <w:bCs/>
                <w:color w:val="000000"/>
                <w:sz w:val="18"/>
                <w:szCs w:val="18"/>
                <w:lang w:val="en-US" w:eastAsia="en-GB"/>
              </w:rPr>
              <w:t>Unspecified room</w:t>
            </w:r>
          </w:p>
        </w:tc>
        <w:tc>
          <w:tcPr>
            <w:tcW w:w="635" w:type="pct"/>
            <w:tcBorders>
              <w:top w:val="nil"/>
              <w:left w:val="nil"/>
              <w:bottom w:val="single" w:sz="4" w:space="0" w:color="auto"/>
              <w:right w:val="single" w:sz="4" w:space="0" w:color="auto"/>
            </w:tcBorders>
            <w:shd w:val="clear" w:color="auto" w:fill="auto"/>
            <w:noWrap/>
            <w:vAlign w:val="center"/>
            <w:hideMark/>
          </w:tcPr>
          <w:p w14:paraId="17E5B7CC" w14:textId="77777777" w:rsidR="007D699C" w:rsidRPr="007D699C" w:rsidRDefault="007D699C" w:rsidP="007D699C">
            <w:pPr>
              <w:rPr>
                <w:rFonts w:cs="Calibri"/>
                <w:color w:val="000000"/>
                <w:sz w:val="18"/>
                <w:szCs w:val="18"/>
              </w:rPr>
            </w:pPr>
            <w:r w:rsidRPr="00DF5603">
              <w:rPr>
                <w:rFonts w:cs="Calibri"/>
                <w:color w:val="000000"/>
                <w:sz w:val="18"/>
                <w:szCs w:val="18"/>
              </w:rPr>
              <w:t>20</w:t>
            </w:r>
          </w:p>
        </w:tc>
        <w:tc>
          <w:tcPr>
            <w:tcW w:w="635" w:type="pct"/>
            <w:tcBorders>
              <w:top w:val="nil"/>
              <w:left w:val="nil"/>
              <w:bottom w:val="single" w:sz="4" w:space="0" w:color="auto"/>
              <w:right w:val="single" w:sz="4" w:space="0" w:color="auto"/>
            </w:tcBorders>
            <w:shd w:val="clear" w:color="auto" w:fill="auto"/>
            <w:noWrap/>
            <w:vAlign w:val="center"/>
            <w:hideMark/>
          </w:tcPr>
          <w:p w14:paraId="62C8D09E" w14:textId="77777777" w:rsidR="007D699C" w:rsidRPr="007D699C" w:rsidRDefault="007D699C" w:rsidP="007D699C">
            <w:pPr>
              <w:rPr>
                <w:rFonts w:cs="Calibri"/>
                <w:color w:val="000000"/>
                <w:sz w:val="18"/>
                <w:szCs w:val="18"/>
              </w:rPr>
            </w:pPr>
            <w:r w:rsidRPr="00DF5603">
              <w:rPr>
                <w:rFonts w:cs="Calibri"/>
                <w:color w:val="000000"/>
                <w:sz w:val="18"/>
                <w:szCs w:val="18"/>
              </w:rPr>
              <w:t>0,6</w:t>
            </w:r>
          </w:p>
        </w:tc>
        <w:tc>
          <w:tcPr>
            <w:tcW w:w="635" w:type="pct"/>
            <w:tcBorders>
              <w:top w:val="nil"/>
              <w:left w:val="nil"/>
              <w:bottom w:val="single" w:sz="4" w:space="0" w:color="auto"/>
              <w:right w:val="single" w:sz="4" w:space="0" w:color="auto"/>
            </w:tcBorders>
            <w:shd w:val="clear" w:color="auto" w:fill="auto"/>
            <w:noWrap/>
            <w:vAlign w:val="center"/>
            <w:hideMark/>
          </w:tcPr>
          <w:p w14:paraId="4CF8307D" w14:textId="77777777" w:rsidR="007D699C" w:rsidRPr="007D699C" w:rsidRDefault="007D699C" w:rsidP="007D699C">
            <w:pPr>
              <w:rPr>
                <w:rFonts w:cs="Calibri"/>
                <w:color w:val="000000"/>
                <w:sz w:val="18"/>
                <w:szCs w:val="18"/>
              </w:rPr>
            </w:pPr>
            <w:r w:rsidRPr="00B67D5D">
              <w:rPr>
                <w:rFonts w:cs="Calibri"/>
                <w:color w:val="000000"/>
                <w:sz w:val="18"/>
                <w:szCs w:val="18"/>
              </w:rPr>
              <w:t>130</w:t>
            </w:r>
          </w:p>
        </w:tc>
        <w:tc>
          <w:tcPr>
            <w:tcW w:w="635" w:type="pct"/>
            <w:tcBorders>
              <w:top w:val="nil"/>
              <w:left w:val="nil"/>
              <w:bottom w:val="single" w:sz="4" w:space="0" w:color="auto"/>
              <w:right w:val="single" w:sz="4" w:space="0" w:color="auto"/>
            </w:tcBorders>
            <w:shd w:val="clear" w:color="auto" w:fill="auto"/>
            <w:noWrap/>
            <w:vAlign w:val="center"/>
            <w:hideMark/>
          </w:tcPr>
          <w:p w14:paraId="6869053F" w14:textId="77777777" w:rsidR="007D699C" w:rsidRPr="00CD0DD7" w:rsidRDefault="007D699C" w:rsidP="007D699C">
            <w:pPr>
              <w:rPr>
                <w:rFonts w:cs="Calibri"/>
                <w:b/>
                <w:bCs/>
                <w:color w:val="000000"/>
                <w:sz w:val="18"/>
                <w:szCs w:val="18"/>
              </w:rPr>
            </w:pPr>
            <w:r w:rsidRPr="00CD0DD7">
              <w:rPr>
                <w:rFonts w:cs="Calibri"/>
                <w:b/>
                <w:bCs/>
                <w:color w:val="000000"/>
                <w:sz w:val="18"/>
                <w:szCs w:val="18"/>
              </w:rPr>
              <w:t>81.6</w:t>
            </w:r>
          </w:p>
          <w:p w14:paraId="1FFB39ED" w14:textId="77777777" w:rsidR="007D699C" w:rsidRPr="00CD0DD7" w:rsidRDefault="007D699C" w:rsidP="007D699C">
            <w:pPr>
              <w:rPr>
                <w:rFonts w:cs="Calibri"/>
                <w:b/>
                <w:bCs/>
                <w:color w:val="000000"/>
                <w:sz w:val="18"/>
                <w:szCs w:val="18"/>
              </w:rPr>
            </w:pPr>
            <w:r w:rsidRPr="00CD0DD7">
              <w:rPr>
                <w:rFonts w:cs="Calibri"/>
                <w:b/>
                <w:bCs/>
                <w:color w:val="000000"/>
                <w:sz w:val="18"/>
                <w:szCs w:val="18"/>
              </w:rPr>
              <w:t>+ 60 min exposure duration</w:t>
            </w:r>
          </w:p>
          <w:p w14:paraId="03E9EC21" w14:textId="77777777" w:rsidR="007D699C" w:rsidRPr="007D699C" w:rsidRDefault="007D699C" w:rsidP="007D699C">
            <w:pPr>
              <w:rPr>
                <w:rFonts w:cs="Calibri"/>
                <w:color w:val="000000"/>
                <w:sz w:val="18"/>
                <w:szCs w:val="18"/>
              </w:rPr>
            </w:pPr>
            <w:r w:rsidRPr="00CD0DD7">
              <w:rPr>
                <w:rFonts w:cs="Calibri"/>
                <w:b/>
                <w:bCs/>
                <w:color w:val="000000"/>
                <w:sz w:val="18"/>
                <w:szCs w:val="18"/>
              </w:rPr>
              <w:t>= 141.6</w:t>
            </w:r>
          </w:p>
        </w:tc>
        <w:tc>
          <w:tcPr>
            <w:tcW w:w="635" w:type="pct"/>
            <w:tcBorders>
              <w:top w:val="nil"/>
              <w:left w:val="nil"/>
              <w:bottom w:val="single" w:sz="4" w:space="0" w:color="auto"/>
              <w:right w:val="single" w:sz="4" w:space="0" w:color="auto"/>
            </w:tcBorders>
            <w:shd w:val="clear" w:color="auto" w:fill="auto"/>
            <w:noWrap/>
            <w:vAlign w:val="center"/>
            <w:hideMark/>
          </w:tcPr>
          <w:p w14:paraId="401455DA" w14:textId="77777777" w:rsidR="007D699C" w:rsidRPr="007D699C" w:rsidRDefault="007D699C" w:rsidP="007D699C">
            <w:pPr>
              <w:rPr>
                <w:rFonts w:cs="Calibri"/>
                <w:color w:val="000000"/>
                <w:sz w:val="18"/>
                <w:szCs w:val="18"/>
              </w:rPr>
            </w:pPr>
            <w:r w:rsidRPr="00B67D5D">
              <w:rPr>
                <w:rFonts w:cs="Calibri"/>
                <w:color w:val="000000"/>
                <w:sz w:val="18"/>
                <w:szCs w:val="18"/>
              </w:rPr>
              <w:t>53</w:t>
            </w:r>
          </w:p>
        </w:tc>
        <w:tc>
          <w:tcPr>
            <w:tcW w:w="635" w:type="pct"/>
            <w:tcBorders>
              <w:top w:val="nil"/>
              <w:left w:val="nil"/>
              <w:bottom w:val="single" w:sz="4" w:space="0" w:color="auto"/>
              <w:right w:val="single" w:sz="4" w:space="0" w:color="auto"/>
            </w:tcBorders>
            <w:shd w:val="clear" w:color="auto" w:fill="auto"/>
            <w:noWrap/>
            <w:vAlign w:val="center"/>
            <w:hideMark/>
          </w:tcPr>
          <w:p w14:paraId="672E57F2" w14:textId="77777777" w:rsidR="007D699C" w:rsidRPr="00CD0DD7" w:rsidRDefault="007D699C" w:rsidP="007D699C">
            <w:pPr>
              <w:rPr>
                <w:rFonts w:cs="Calibri"/>
                <w:b/>
                <w:bCs/>
                <w:color w:val="000000"/>
                <w:sz w:val="18"/>
                <w:szCs w:val="18"/>
              </w:rPr>
            </w:pPr>
            <w:r w:rsidRPr="00CD0DD7">
              <w:rPr>
                <w:rFonts w:cs="Calibri"/>
                <w:b/>
                <w:bCs/>
                <w:color w:val="000000"/>
                <w:sz w:val="18"/>
                <w:szCs w:val="18"/>
              </w:rPr>
              <w:t>4.8</w:t>
            </w:r>
          </w:p>
          <w:p w14:paraId="77F0D140" w14:textId="77777777" w:rsidR="007D699C" w:rsidRPr="00CD0DD7" w:rsidRDefault="007D699C" w:rsidP="007D699C">
            <w:pPr>
              <w:rPr>
                <w:rFonts w:cs="Calibri"/>
                <w:b/>
                <w:bCs/>
                <w:color w:val="000000"/>
                <w:sz w:val="18"/>
                <w:szCs w:val="18"/>
              </w:rPr>
            </w:pPr>
            <w:r w:rsidRPr="00CD0DD7">
              <w:rPr>
                <w:rFonts w:cs="Calibri"/>
                <w:b/>
                <w:bCs/>
                <w:color w:val="000000"/>
                <w:sz w:val="18"/>
                <w:szCs w:val="18"/>
              </w:rPr>
              <w:t>+ 60 min exposure duration</w:t>
            </w:r>
          </w:p>
          <w:p w14:paraId="6C988B7E" w14:textId="77777777" w:rsidR="007D699C" w:rsidRPr="007D699C" w:rsidRDefault="007D699C" w:rsidP="007D699C">
            <w:pPr>
              <w:rPr>
                <w:rFonts w:cs="Calibri"/>
                <w:color w:val="000000"/>
                <w:sz w:val="18"/>
                <w:szCs w:val="18"/>
              </w:rPr>
            </w:pPr>
            <w:r w:rsidRPr="00CD0DD7">
              <w:rPr>
                <w:rFonts w:cs="Calibri"/>
                <w:b/>
                <w:bCs/>
                <w:color w:val="000000"/>
                <w:sz w:val="18"/>
                <w:szCs w:val="18"/>
              </w:rPr>
              <w:t>= 64.8</w:t>
            </w:r>
          </w:p>
        </w:tc>
      </w:tr>
      <w:tr w:rsidR="007D699C" w:rsidRPr="00DF5603" w14:paraId="30CEE0F8" w14:textId="77777777" w:rsidTr="007D699C">
        <w:trPr>
          <w:trHeight w:val="660"/>
        </w:trPr>
        <w:tc>
          <w:tcPr>
            <w:tcW w:w="1190" w:type="pct"/>
            <w:tcBorders>
              <w:top w:val="nil"/>
              <w:left w:val="single" w:sz="4" w:space="0" w:color="auto"/>
              <w:bottom w:val="single" w:sz="4" w:space="0" w:color="auto"/>
              <w:right w:val="single" w:sz="4" w:space="0" w:color="auto"/>
            </w:tcBorders>
            <w:shd w:val="clear" w:color="auto" w:fill="auto"/>
            <w:noWrap/>
            <w:vAlign w:val="center"/>
            <w:hideMark/>
          </w:tcPr>
          <w:p w14:paraId="47C7F19F" w14:textId="77777777" w:rsidR="007D699C" w:rsidRPr="00DF5603" w:rsidRDefault="007D699C" w:rsidP="004778BC">
            <w:pPr>
              <w:rPr>
                <w:rFonts w:cs="Calibri"/>
                <w:b/>
                <w:bCs/>
                <w:color w:val="000000"/>
                <w:sz w:val="18"/>
                <w:szCs w:val="18"/>
                <w:lang w:val="en-US" w:eastAsia="en-GB"/>
              </w:rPr>
            </w:pPr>
            <w:r w:rsidRPr="00DF5603">
              <w:rPr>
                <w:rFonts w:cs="Calibri"/>
                <w:b/>
                <w:bCs/>
                <w:color w:val="000000"/>
                <w:sz w:val="18"/>
                <w:szCs w:val="18"/>
                <w:lang w:val="en-US" w:eastAsia="en-GB"/>
              </w:rPr>
              <w:t>Kitchen and canteens</w:t>
            </w:r>
          </w:p>
        </w:tc>
        <w:tc>
          <w:tcPr>
            <w:tcW w:w="635" w:type="pct"/>
            <w:tcBorders>
              <w:top w:val="nil"/>
              <w:left w:val="nil"/>
              <w:bottom w:val="single" w:sz="4" w:space="0" w:color="auto"/>
              <w:right w:val="single" w:sz="4" w:space="0" w:color="auto"/>
            </w:tcBorders>
            <w:shd w:val="clear" w:color="auto" w:fill="auto"/>
            <w:noWrap/>
            <w:vAlign w:val="center"/>
            <w:hideMark/>
          </w:tcPr>
          <w:p w14:paraId="5C8D2EB0" w14:textId="77777777" w:rsidR="007D699C" w:rsidRPr="007D699C" w:rsidRDefault="007D699C" w:rsidP="007D699C">
            <w:pPr>
              <w:rPr>
                <w:rFonts w:cs="Calibri"/>
                <w:color w:val="000000"/>
                <w:sz w:val="18"/>
                <w:szCs w:val="18"/>
              </w:rPr>
            </w:pPr>
            <w:r w:rsidRPr="00DF5603">
              <w:rPr>
                <w:rFonts w:cs="Calibri"/>
                <w:color w:val="000000"/>
                <w:sz w:val="18"/>
                <w:szCs w:val="18"/>
              </w:rPr>
              <w:t>25</w:t>
            </w:r>
          </w:p>
        </w:tc>
        <w:tc>
          <w:tcPr>
            <w:tcW w:w="635" w:type="pct"/>
            <w:tcBorders>
              <w:top w:val="nil"/>
              <w:left w:val="nil"/>
              <w:bottom w:val="single" w:sz="4" w:space="0" w:color="auto"/>
              <w:right w:val="single" w:sz="4" w:space="0" w:color="auto"/>
            </w:tcBorders>
            <w:shd w:val="clear" w:color="auto" w:fill="auto"/>
            <w:noWrap/>
            <w:vAlign w:val="center"/>
            <w:hideMark/>
          </w:tcPr>
          <w:p w14:paraId="2F44EC2E" w14:textId="77777777" w:rsidR="007D699C" w:rsidRPr="007D699C" w:rsidRDefault="007D699C" w:rsidP="007D699C">
            <w:pPr>
              <w:rPr>
                <w:rFonts w:cs="Calibri"/>
                <w:color w:val="000000"/>
                <w:sz w:val="18"/>
                <w:szCs w:val="18"/>
              </w:rPr>
            </w:pPr>
            <w:r w:rsidRPr="00DF5603">
              <w:rPr>
                <w:rFonts w:cs="Calibri"/>
                <w:color w:val="000000"/>
                <w:sz w:val="18"/>
                <w:szCs w:val="18"/>
              </w:rPr>
              <w:t>15</w:t>
            </w:r>
          </w:p>
        </w:tc>
        <w:tc>
          <w:tcPr>
            <w:tcW w:w="635" w:type="pct"/>
            <w:tcBorders>
              <w:top w:val="nil"/>
              <w:left w:val="nil"/>
              <w:bottom w:val="single" w:sz="4" w:space="0" w:color="auto"/>
              <w:right w:val="single" w:sz="4" w:space="0" w:color="auto"/>
            </w:tcBorders>
            <w:shd w:val="clear" w:color="auto" w:fill="auto"/>
            <w:noWrap/>
            <w:vAlign w:val="center"/>
            <w:hideMark/>
          </w:tcPr>
          <w:p w14:paraId="02257D2D" w14:textId="77777777" w:rsidR="007D699C" w:rsidRPr="007D699C" w:rsidRDefault="007D699C" w:rsidP="007D699C">
            <w:pPr>
              <w:rPr>
                <w:rFonts w:cs="Calibri"/>
                <w:color w:val="000000"/>
                <w:sz w:val="18"/>
                <w:szCs w:val="18"/>
              </w:rPr>
            </w:pPr>
            <w:r w:rsidRPr="00DF5603">
              <w:rPr>
                <w:rFonts w:cs="Calibri"/>
                <w:color w:val="000000"/>
                <w:sz w:val="18"/>
                <w:szCs w:val="18"/>
              </w:rPr>
              <w:t>6</w:t>
            </w:r>
            <w:r>
              <w:rPr>
                <w:rFonts w:cs="Calibri"/>
                <w:color w:val="000000"/>
                <w:sz w:val="18"/>
                <w:szCs w:val="18"/>
              </w:rPr>
              <w:t>.1</w:t>
            </w:r>
          </w:p>
        </w:tc>
        <w:tc>
          <w:tcPr>
            <w:tcW w:w="635" w:type="pct"/>
            <w:tcBorders>
              <w:top w:val="nil"/>
              <w:left w:val="nil"/>
              <w:bottom w:val="single" w:sz="4" w:space="0" w:color="auto"/>
              <w:right w:val="single" w:sz="4" w:space="0" w:color="auto"/>
            </w:tcBorders>
            <w:shd w:val="clear" w:color="auto" w:fill="auto"/>
            <w:noWrap/>
            <w:vAlign w:val="center"/>
            <w:hideMark/>
          </w:tcPr>
          <w:p w14:paraId="733FE05E" w14:textId="77777777" w:rsidR="007D699C" w:rsidRPr="007D699C" w:rsidRDefault="007D699C" w:rsidP="007D699C">
            <w:pPr>
              <w:rPr>
                <w:rFonts w:cs="Calibri"/>
                <w:color w:val="000000"/>
                <w:sz w:val="18"/>
                <w:szCs w:val="18"/>
              </w:rPr>
            </w:pPr>
            <w:r w:rsidRPr="00DF5603">
              <w:rPr>
                <w:rFonts w:cs="Calibri"/>
                <w:color w:val="000000"/>
                <w:sz w:val="18"/>
                <w:szCs w:val="18"/>
              </w:rPr>
              <w:t>0</w:t>
            </w:r>
          </w:p>
        </w:tc>
        <w:tc>
          <w:tcPr>
            <w:tcW w:w="635" w:type="pct"/>
            <w:tcBorders>
              <w:top w:val="nil"/>
              <w:left w:val="nil"/>
              <w:bottom w:val="single" w:sz="4" w:space="0" w:color="auto"/>
              <w:right w:val="single" w:sz="4" w:space="0" w:color="auto"/>
            </w:tcBorders>
            <w:shd w:val="clear" w:color="auto" w:fill="auto"/>
            <w:noWrap/>
            <w:vAlign w:val="center"/>
            <w:hideMark/>
          </w:tcPr>
          <w:p w14:paraId="748F58C1" w14:textId="77777777" w:rsidR="007D699C" w:rsidRPr="007D699C" w:rsidRDefault="007D699C" w:rsidP="007D699C">
            <w:pPr>
              <w:rPr>
                <w:rFonts w:cs="Calibri"/>
                <w:color w:val="000000"/>
                <w:sz w:val="18"/>
                <w:szCs w:val="18"/>
              </w:rPr>
            </w:pPr>
            <w:r w:rsidRPr="00DF5603">
              <w:rPr>
                <w:rFonts w:cs="Calibri"/>
                <w:color w:val="000000"/>
                <w:sz w:val="18"/>
                <w:szCs w:val="18"/>
              </w:rPr>
              <w:t>2</w:t>
            </w:r>
            <w:r>
              <w:rPr>
                <w:rFonts w:cs="Calibri"/>
                <w:color w:val="000000"/>
                <w:sz w:val="18"/>
                <w:szCs w:val="18"/>
              </w:rPr>
              <w:t>.4</w:t>
            </w:r>
          </w:p>
        </w:tc>
        <w:tc>
          <w:tcPr>
            <w:tcW w:w="635" w:type="pct"/>
            <w:tcBorders>
              <w:top w:val="nil"/>
              <w:left w:val="nil"/>
              <w:bottom w:val="single" w:sz="4" w:space="0" w:color="auto"/>
              <w:right w:val="single" w:sz="4" w:space="0" w:color="auto"/>
            </w:tcBorders>
            <w:shd w:val="clear" w:color="auto" w:fill="auto"/>
            <w:noWrap/>
            <w:vAlign w:val="center"/>
            <w:hideMark/>
          </w:tcPr>
          <w:p w14:paraId="3A4CD688" w14:textId="77777777" w:rsidR="007D699C" w:rsidRPr="007D699C" w:rsidRDefault="007D699C" w:rsidP="007D699C">
            <w:pPr>
              <w:rPr>
                <w:rFonts w:cs="Calibri"/>
                <w:color w:val="000000"/>
                <w:sz w:val="18"/>
                <w:szCs w:val="18"/>
              </w:rPr>
            </w:pPr>
            <w:r w:rsidRPr="00DF5603">
              <w:rPr>
                <w:rFonts w:cs="Calibri"/>
                <w:color w:val="000000"/>
                <w:sz w:val="18"/>
                <w:szCs w:val="18"/>
              </w:rPr>
              <w:t>0</w:t>
            </w:r>
          </w:p>
        </w:tc>
      </w:tr>
      <w:tr w:rsidR="007D699C" w:rsidRPr="00DF5603" w14:paraId="34D6D68D" w14:textId="77777777" w:rsidTr="00CD0DD7">
        <w:trPr>
          <w:trHeight w:val="660"/>
        </w:trPr>
        <w:tc>
          <w:tcPr>
            <w:tcW w:w="1190" w:type="pct"/>
            <w:tcBorders>
              <w:top w:val="nil"/>
              <w:left w:val="single" w:sz="4" w:space="0" w:color="auto"/>
              <w:bottom w:val="single" w:sz="4" w:space="0" w:color="auto"/>
              <w:right w:val="single" w:sz="4" w:space="0" w:color="auto"/>
            </w:tcBorders>
            <w:shd w:val="clear" w:color="auto" w:fill="auto"/>
            <w:noWrap/>
            <w:vAlign w:val="center"/>
            <w:hideMark/>
          </w:tcPr>
          <w:p w14:paraId="0B996177" w14:textId="77777777" w:rsidR="007D699C" w:rsidRPr="00DF5603" w:rsidRDefault="007D699C" w:rsidP="004778BC">
            <w:pPr>
              <w:rPr>
                <w:rFonts w:cs="Calibri"/>
                <w:b/>
                <w:bCs/>
                <w:color w:val="000000"/>
                <w:sz w:val="18"/>
                <w:szCs w:val="18"/>
                <w:lang w:val="en-US" w:eastAsia="en-GB"/>
              </w:rPr>
            </w:pPr>
            <w:r w:rsidRPr="00DF5603">
              <w:rPr>
                <w:rFonts w:cs="Calibri"/>
                <w:b/>
                <w:bCs/>
                <w:color w:val="000000"/>
                <w:sz w:val="18"/>
                <w:szCs w:val="18"/>
                <w:lang w:val="en-US" w:eastAsia="en-GB"/>
              </w:rPr>
              <w:t>Food processing machinery</w:t>
            </w:r>
          </w:p>
        </w:tc>
        <w:tc>
          <w:tcPr>
            <w:tcW w:w="635" w:type="pct"/>
            <w:tcBorders>
              <w:top w:val="nil"/>
              <w:left w:val="nil"/>
              <w:bottom w:val="single" w:sz="4" w:space="0" w:color="auto"/>
              <w:right w:val="single" w:sz="4" w:space="0" w:color="auto"/>
            </w:tcBorders>
            <w:shd w:val="clear" w:color="auto" w:fill="auto"/>
            <w:noWrap/>
            <w:vAlign w:val="center"/>
            <w:hideMark/>
          </w:tcPr>
          <w:p w14:paraId="163CBDC4" w14:textId="77777777" w:rsidR="007D699C" w:rsidRPr="007D699C" w:rsidRDefault="007D699C" w:rsidP="007D699C">
            <w:pPr>
              <w:rPr>
                <w:rFonts w:cs="Calibri"/>
                <w:color w:val="000000"/>
                <w:sz w:val="18"/>
                <w:szCs w:val="18"/>
              </w:rPr>
            </w:pPr>
            <w:r w:rsidRPr="00DF5603">
              <w:rPr>
                <w:rFonts w:cs="Calibri"/>
                <w:color w:val="000000"/>
                <w:sz w:val="18"/>
                <w:szCs w:val="18"/>
              </w:rPr>
              <w:t>300</w:t>
            </w:r>
          </w:p>
        </w:tc>
        <w:tc>
          <w:tcPr>
            <w:tcW w:w="635" w:type="pct"/>
            <w:tcBorders>
              <w:top w:val="nil"/>
              <w:left w:val="nil"/>
              <w:bottom w:val="single" w:sz="4" w:space="0" w:color="auto"/>
              <w:right w:val="single" w:sz="4" w:space="0" w:color="auto"/>
            </w:tcBorders>
            <w:shd w:val="clear" w:color="auto" w:fill="auto"/>
            <w:noWrap/>
            <w:vAlign w:val="center"/>
            <w:hideMark/>
          </w:tcPr>
          <w:p w14:paraId="3348D023" w14:textId="77777777" w:rsidR="007D699C" w:rsidRPr="007D699C" w:rsidRDefault="007D699C" w:rsidP="007D699C">
            <w:pPr>
              <w:rPr>
                <w:rFonts w:cs="Calibri"/>
                <w:color w:val="000000"/>
                <w:sz w:val="18"/>
                <w:szCs w:val="18"/>
              </w:rPr>
            </w:pPr>
            <w:r w:rsidRPr="00DF5603">
              <w:rPr>
                <w:rFonts w:cs="Calibri"/>
                <w:color w:val="000000"/>
                <w:sz w:val="18"/>
                <w:szCs w:val="18"/>
              </w:rPr>
              <w:t>20</w:t>
            </w:r>
          </w:p>
        </w:tc>
        <w:tc>
          <w:tcPr>
            <w:tcW w:w="635" w:type="pct"/>
            <w:tcBorders>
              <w:top w:val="nil"/>
              <w:left w:val="nil"/>
              <w:bottom w:val="single" w:sz="4" w:space="0" w:color="auto"/>
              <w:right w:val="single" w:sz="4" w:space="0" w:color="auto"/>
            </w:tcBorders>
            <w:shd w:val="clear" w:color="auto" w:fill="auto"/>
            <w:noWrap/>
            <w:vAlign w:val="center"/>
            <w:hideMark/>
          </w:tcPr>
          <w:p w14:paraId="0B659095" w14:textId="77777777" w:rsidR="007D699C" w:rsidRPr="007D699C" w:rsidRDefault="007D699C" w:rsidP="007D699C">
            <w:pPr>
              <w:rPr>
                <w:rFonts w:cs="Calibri"/>
                <w:color w:val="000000"/>
                <w:sz w:val="18"/>
                <w:szCs w:val="18"/>
              </w:rPr>
            </w:pPr>
            <w:r w:rsidRPr="00DF5603">
              <w:rPr>
                <w:rFonts w:cs="Calibri"/>
                <w:color w:val="000000"/>
                <w:sz w:val="18"/>
                <w:szCs w:val="18"/>
              </w:rPr>
              <w:t>1</w:t>
            </w:r>
            <w:r>
              <w:rPr>
                <w:rFonts w:cs="Calibri"/>
                <w:color w:val="000000"/>
                <w:sz w:val="18"/>
                <w:szCs w:val="18"/>
              </w:rPr>
              <w:t>.7</w:t>
            </w:r>
          </w:p>
        </w:tc>
        <w:tc>
          <w:tcPr>
            <w:tcW w:w="635" w:type="pct"/>
            <w:tcBorders>
              <w:top w:val="nil"/>
              <w:left w:val="nil"/>
              <w:bottom w:val="single" w:sz="4" w:space="0" w:color="auto"/>
              <w:right w:val="single" w:sz="4" w:space="0" w:color="auto"/>
            </w:tcBorders>
            <w:shd w:val="clear" w:color="auto" w:fill="auto"/>
            <w:noWrap/>
            <w:vAlign w:val="center"/>
            <w:hideMark/>
          </w:tcPr>
          <w:p w14:paraId="52684AA4" w14:textId="77777777" w:rsidR="007D699C" w:rsidRPr="007D699C" w:rsidRDefault="007D699C" w:rsidP="007D699C">
            <w:pPr>
              <w:rPr>
                <w:rFonts w:cs="Calibri"/>
                <w:color w:val="000000"/>
                <w:sz w:val="18"/>
                <w:szCs w:val="18"/>
              </w:rPr>
            </w:pPr>
            <w:r w:rsidRPr="00DF5603">
              <w:rPr>
                <w:rFonts w:cs="Calibri"/>
                <w:color w:val="000000"/>
                <w:sz w:val="18"/>
                <w:szCs w:val="18"/>
              </w:rPr>
              <w:t>0</w:t>
            </w:r>
          </w:p>
        </w:tc>
        <w:tc>
          <w:tcPr>
            <w:tcW w:w="635" w:type="pct"/>
            <w:tcBorders>
              <w:top w:val="nil"/>
              <w:left w:val="nil"/>
              <w:bottom w:val="single" w:sz="4" w:space="0" w:color="auto"/>
              <w:right w:val="single" w:sz="4" w:space="0" w:color="auto"/>
            </w:tcBorders>
            <w:shd w:val="clear" w:color="auto" w:fill="auto"/>
            <w:noWrap/>
            <w:vAlign w:val="center"/>
            <w:hideMark/>
          </w:tcPr>
          <w:p w14:paraId="06045D5C" w14:textId="77777777" w:rsidR="007D699C" w:rsidRPr="007D699C" w:rsidRDefault="007D699C" w:rsidP="007D699C">
            <w:pPr>
              <w:rPr>
                <w:rFonts w:cs="Calibri"/>
                <w:color w:val="000000"/>
                <w:sz w:val="18"/>
                <w:szCs w:val="18"/>
              </w:rPr>
            </w:pPr>
            <w:r w:rsidRPr="00DF5603">
              <w:rPr>
                <w:rFonts w:cs="Calibri"/>
                <w:color w:val="000000"/>
                <w:sz w:val="18"/>
                <w:szCs w:val="18"/>
              </w:rPr>
              <w:t>0</w:t>
            </w:r>
            <w:r>
              <w:rPr>
                <w:rFonts w:cs="Calibri"/>
                <w:color w:val="000000"/>
                <w:sz w:val="18"/>
                <w:szCs w:val="18"/>
              </w:rPr>
              <w:t>.7</w:t>
            </w:r>
          </w:p>
        </w:tc>
        <w:tc>
          <w:tcPr>
            <w:tcW w:w="635" w:type="pct"/>
            <w:tcBorders>
              <w:top w:val="nil"/>
              <w:left w:val="nil"/>
              <w:bottom w:val="single" w:sz="4" w:space="0" w:color="auto"/>
              <w:right w:val="single" w:sz="4" w:space="0" w:color="auto"/>
            </w:tcBorders>
            <w:shd w:val="clear" w:color="auto" w:fill="auto"/>
            <w:noWrap/>
            <w:vAlign w:val="center"/>
            <w:hideMark/>
          </w:tcPr>
          <w:p w14:paraId="707E357C" w14:textId="77777777" w:rsidR="007D699C" w:rsidRPr="007D699C" w:rsidRDefault="007D699C" w:rsidP="007D699C">
            <w:pPr>
              <w:rPr>
                <w:rFonts w:cs="Calibri"/>
                <w:color w:val="000000"/>
                <w:sz w:val="18"/>
                <w:szCs w:val="18"/>
              </w:rPr>
            </w:pPr>
            <w:r w:rsidRPr="00DF5603">
              <w:rPr>
                <w:rFonts w:cs="Calibri"/>
                <w:color w:val="000000"/>
                <w:sz w:val="18"/>
                <w:szCs w:val="18"/>
              </w:rPr>
              <w:t>0</w:t>
            </w:r>
          </w:p>
        </w:tc>
      </w:tr>
      <w:tr w:rsidR="00E90E02" w:rsidRPr="00DF5603" w14:paraId="16FB1C0A" w14:textId="77777777" w:rsidTr="00CD0DD7">
        <w:trPr>
          <w:trHeight w:val="660"/>
        </w:trPr>
        <w:tc>
          <w:tcPr>
            <w:tcW w:w="11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D0415A" w14:textId="52D81A40" w:rsidR="00E90E02" w:rsidRPr="00DF5603" w:rsidRDefault="00E90E02" w:rsidP="00E90E02">
            <w:pPr>
              <w:rPr>
                <w:rFonts w:cs="Calibri"/>
                <w:b/>
                <w:bCs/>
                <w:color w:val="000000"/>
                <w:sz w:val="18"/>
                <w:szCs w:val="18"/>
                <w:lang w:val="en-US" w:eastAsia="en-GB"/>
              </w:rPr>
            </w:pPr>
            <w:r>
              <w:rPr>
                <w:rFonts w:cs="Calibri"/>
                <w:b/>
                <w:bCs/>
                <w:color w:val="000000"/>
                <w:sz w:val="18"/>
                <w:szCs w:val="18"/>
                <w:lang w:val="en-US" w:eastAsia="en-GB"/>
              </w:rPr>
              <w:t>Small rooms</w:t>
            </w:r>
          </w:p>
        </w:tc>
        <w:tc>
          <w:tcPr>
            <w:tcW w:w="635" w:type="pct"/>
            <w:tcBorders>
              <w:top w:val="single" w:sz="4" w:space="0" w:color="auto"/>
              <w:left w:val="nil"/>
              <w:bottom w:val="single" w:sz="4" w:space="0" w:color="auto"/>
              <w:right w:val="single" w:sz="4" w:space="0" w:color="auto"/>
            </w:tcBorders>
            <w:shd w:val="clear" w:color="auto" w:fill="auto"/>
            <w:noWrap/>
            <w:vAlign w:val="center"/>
          </w:tcPr>
          <w:p w14:paraId="7867E5F8" w14:textId="4773F991" w:rsidR="00E90E02" w:rsidRPr="00DF5603" w:rsidRDefault="00E90E02" w:rsidP="00E90E02">
            <w:pPr>
              <w:rPr>
                <w:rFonts w:cs="Calibri"/>
                <w:color w:val="000000"/>
                <w:sz w:val="18"/>
                <w:szCs w:val="18"/>
              </w:rPr>
            </w:pPr>
            <w:r>
              <w:rPr>
                <w:rFonts w:cs="Calibri"/>
                <w:color w:val="000000"/>
                <w:sz w:val="18"/>
                <w:szCs w:val="18"/>
              </w:rPr>
              <w:t>10</w:t>
            </w:r>
          </w:p>
        </w:tc>
        <w:tc>
          <w:tcPr>
            <w:tcW w:w="635" w:type="pct"/>
            <w:tcBorders>
              <w:top w:val="single" w:sz="4" w:space="0" w:color="auto"/>
              <w:left w:val="nil"/>
              <w:bottom w:val="single" w:sz="4" w:space="0" w:color="auto"/>
              <w:right w:val="single" w:sz="4" w:space="0" w:color="auto"/>
            </w:tcBorders>
            <w:shd w:val="clear" w:color="auto" w:fill="auto"/>
            <w:noWrap/>
            <w:vAlign w:val="center"/>
          </w:tcPr>
          <w:p w14:paraId="44EE57D9" w14:textId="473A143B" w:rsidR="00E90E02" w:rsidRPr="00DF5603" w:rsidRDefault="00E90E02" w:rsidP="00E90E02">
            <w:pPr>
              <w:rPr>
                <w:rFonts w:cs="Calibri"/>
                <w:color w:val="000000"/>
                <w:sz w:val="18"/>
                <w:szCs w:val="18"/>
              </w:rPr>
            </w:pPr>
            <w:r>
              <w:rPr>
                <w:rFonts w:cs="Calibri"/>
                <w:color w:val="000000"/>
                <w:sz w:val="18"/>
                <w:szCs w:val="18"/>
              </w:rPr>
              <w:t>0.6</w:t>
            </w:r>
          </w:p>
        </w:tc>
        <w:tc>
          <w:tcPr>
            <w:tcW w:w="635" w:type="pct"/>
            <w:tcBorders>
              <w:top w:val="single" w:sz="4" w:space="0" w:color="auto"/>
              <w:left w:val="nil"/>
              <w:bottom w:val="single" w:sz="4" w:space="0" w:color="auto"/>
              <w:right w:val="single" w:sz="4" w:space="0" w:color="auto"/>
            </w:tcBorders>
            <w:shd w:val="clear" w:color="auto" w:fill="auto"/>
            <w:noWrap/>
            <w:vAlign w:val="center"/>
          </w:tcPr>
          <w:p w14:paraId="06AD0A4F" w14:textId="1A26EC22" w:rsidR="00E90E02" w:rsidRPr="00DF5603" w:rsidRDefault="00E90E02" w:rsidP="00E90E02">
            <w:pPr>
              <w:rPr>
                <w:rFonts w:cs="Calibri"/>
                <w:color w:val="000000"/>
                <w:sz w:val="18"/>
                <w:szCs w:val="18"/>
              </w:rPr>
            </w:pPr>
            <w:r w:rsidRPr="00B67D5D">
              <w:rPr>
                <w:rFonts w:cs="Calibri"/>
                <w:color w:val="000000"/>
                <w:sz w:val="18"/>
                <w:szCs w:val="18"/>
              </w:rPr>
              <w:t>130</w:t>
            </w:r>
          </w:p>
        </w:tc>
        <w:tc>
          <w:tcPr>
            <w:tcW w:w="635" w:type="pct"/>
            <w:tcBorders>
              <w:top w:val="single" w:sz="4" w:space="0" w:color="auto"/>
              <w:left w:val="nil"/>
              <w:bottom w:val="single" w:sz="4" w:space="0" w:color="auto"/>
              <w:right w:val="single" w:sz="4" w:space="0" w:color="auto"/>
            </w:tcBorders>
            <w:shd w:val="clear" w:color="auto" w:fill="auto"/>
            <w:noWrap/>
            <w:vAlign w:val="center"/>
          </w:tcPr>
          <w:p w14:paraId="623D9FE1" w14:textId="77777777" w:rsidR="00E90E02" w:rsidRDefault="00E90E02" w:rsidP="00E90E02">
            <w:pPr>
              <w:jc w:val="center"/>
              <w:rPr>
                <w:rFonts w:cs="Calibri"/>
                <w:b/>
                <w:bCs/>
                <w:color w:val="000000"/>
                <w:sz w:val="18"/>
                <w:szCs w:val="18"/>
              </w:rPr>
            </w:pPr>
            <w:r w:rsidRPr="00B67D5D">
              <w:rPr>
                <w:rFonts w:cs="Calibri"/>
                <w:b/>
                <w:bCs/>
                <w:color w:val="000000"/>
                <w:sz w:val="18"/>
                <w:szCs w:val="18"/>
              </w:rPr>
              <w:t>81.6</w:t>
            </w:r>
          </w:p>
          <w:p w14:paraId="712B582C" w14:textId="77777777" w:rsidR="00E90E02" w:rsidRDefault="00E90E02" w:rsidP="00E90E02">
            <w:pPr>
              <w:jc w:val="center"/>
              <w:rPr>
                <w:rFonts w:cs="Calibri"/>
                <w:b/>
                <w:bCs/>
                <w:color w:val="000000"/>
                <w:sz w:val="18"/>
                <w:szCs w:val="18"/>
              </w:rPr>
            </w:pPr>
            <w:r>
              <w:rPr>
                <w:rFonts w:cs="Calibri"/>
                <w:b/>
                <w:bCs/>
                <w:color w:val="000000"/>
                <w:sz w:val="18"/>
                <w:szCs w:val="18"/>
              </w:rPr>
              <w:t>+ 60 min exposure duration</w:t>
            </w:r>
          </w:p>
          <w:p w14:paraId="37713072" w14:textId="26E27D3B" w:rsidR="00E90E02" w:rsidRPr="00DF5603" w:rsidRDefault="00E90E02" w:rsidP="00E90E02">
            <w:pPr>
              <w:rPr>
                <w:rFonts w:cs="Calibri"/>
                <w:color w:val="000000"/>
                <w:sz w:val="18"/>
                <w:szCs w:val="18"/>
              </w:rPr>
            </w:pPr>
            <w:r>
              <w:rPr>
                <w:rFonts w:cs="Calibri"/>
                <w:b/>
                <w:bCs/>
                <w:color w:val="000000"/>
                <w:sz w:val="18"/>
                <w:szCs w:val="18"/>
                <w:lang w:val="en-US"/>
              </w:rPr>
              <w:t>= 141.6</w:t>
            </w:r>
          </w:p>
        </w:tc>
        <w:tc>
          <w:tcPr>
            <w:tcW w:w="635" w:type="pct"/>
            <w:tcBorders>
              <w:top w:val="single" w:sz="4" w:space="0" w:color="auto"/>
              <w:left w:val="nil"/>
              <w:bottom w:val="single" w:sz="4" w:space="0" w:color="auto"/>
              <w:right w:val="single" w:sz="4" w:space="0" w:color="auto"/>
            </w:tcBorders>
            <w:shd w:val="clear" w:color="auto" w:fill="auto"/>
            <w:noWrap/>
            <w:vAlign w:val="center"/>
          </w:tcPr>
          <w:p w14:paraId="0C5C64A7" w14:textId="59EB13FA" w:rsidR="00E90E02" w:rsidRPr="00DF5603" w:rsidRDefault="00E90E02" w:rsidP="00E90E02">
            <w:pPr>
              <w:rPr>
                <w:rFonts w:cs="Calibri"/>
                <w:color w:val="000000"/>
                <w:sz w:val="18"/>
                <w:szCs w:val="18"/>
              </w:rPr>
            </w:pPr>
            <w:r w:rsidRPr="00B67D5D">
              <w:rPr>
                <w:rFonts w:cs="Calibri"/>
                <w:color w:val="000000"/>
                <w:sz w:val="18"/>
                <w:szCs w:val="18"/>
              </w:rPr>
              <w:t>53</w:t>
            </w:r>
          </w:p>
        </w:tc>
        <w:tc>
          <w:tcPr>
            <w:tcW w:w="635" w:type="pct"/>
            <w:tcBorders>
              <w:top w:val="single" w:sz="4" w:space="0" w:color="auto"/>
              <w:left w:val="nil"/>
              <w:bottom w:val="single" w:sz="4" w:space="0" w:color="auto"/>
              <w:right w:val="single" w:sz="4" w:space="0" w:color="auto"/>
            </w:tcBorders>
            <w:shd w:val="clear" w:color="auto" w:fill="auto"/>
            <w:noWrap/>
            <w:vAlign w:val="center"/>
          </w:tcPr>
          <w:p w14:paraId="2A6A4BF7" w14:textId="77777777" w:rsidR="00E90E02" w:rsidRDefault="00E90E02" w:rsidP="00E90E02">
            <w:pPr>
              <w:jc w:val="center"/>
              <w:rPr>
                <w:rFonts w:cs="Calibri"/>
                <w:b/>
                <w:bCs/>
                <w:color w:val="000000"/>
                <w:sz w:val="18"/>
                <w:szCs w:val="18"/>
                <w:lang w:val="nl-NL" w:eastAsia="en-GB"/>
              </w:rPr>
            </w:pPr>
            <w:r w:rsidRPr="00B67D5D">
              <w:rPr>
                <w:rFonts w:cs="Calibri"/>
                <w:b/>
                <w:bCs/>
                <w:color w:val="000000"/>
                <w:sz w:val="18"/>
                <w:szCs w:val="18"/>
                <w:lang w:val="nl-NL" w:eastAsia="en-GB"/>
              </w:rPr>
              <w:t>4.8</w:t>
            </w:r>
          </w:p>
          <w:p w14:paraId="4AF11D05" w14:textId="77777777" w:rsidR="00E90E02" w:rsidRDefault="00E90E02" w:rsidP="00E90E02">
            <w:pPr>
              <w:jc w:val="center"/>
              <w:rPr>
                <w:rFonts w:cs="Calibri"/>
                <w:b/>
                <w:bCs/>
                <w:color w:val="000000"/>
                <w:sz w:val="18"/>
                <w:szCs w:val="18"/>
                <w:lang w:val="nl-NL" w:eastAsia="en-GB"/>
              </w:rPr>
            </w:pPr>
            <w:r>
              <w:rPr>
                <w:rFonts w:cs="Calibri"/>
                <w:b/>
                <w:bCs/>
                <w:color w:val="000000"/>
                <w:sz w:val="18"/>
                <w:szCs w:val="18"/>
                <w:lang w:val="nl-NL" w:eastAsia="en-GB"/>
              </w:rPr>
              <w:t>+ 60 min exposure duration</w:t>
            </w:r>
          </w:p>
          <w:p w14:paraId="4F8E08F9" w14:textId="1EF31DF0" w:rsidR="00E90E02" w:rsidRPr="00DF5603" w:rsidRDefault="00E90E02" w:rsidP="00E90E02">
            <w:pPr>
              <w:rPr>
                <w:rFonts w:cs="Calibri"/>
                <w:color w:val="000000"/>
                <w:sz w:val="18"/>
                <w:szCs w:val="18"/>
              </w:rPr>
            </w:pPr>
            <w:r>
              <w:rPr>
                <w:rFonts w:cs="Calibri"/>
                <w:b/>
                <w:bCs/>
                <w:color w:val="000000"/>
                <w:sz w:val="18"/>
                <w:szCs w:val="18"/>
                <w:lang w:val="nl-NL" w:eastAsia="en-GB"/>
              </w:rPr>
              <w:t>= 64.8</w:t>
            </w:r>
          </w:p>
        </w:tc>
      </w:tr>
    </w:tbl>
    <w:p w14:paraId="33DF27D7" w14:textId="77777777" w:rsidR="00BA2287" w:rsidRPr="00DF5603" w:rsidRDefault="00BA2287" w:rsidP="00BA2287">
      <w:pPr>
        <w:rPr>
          <w:i/>
          <w:sz w:val="22"/>
          <w:szCs w:val="22"/>
          <w:u w:val="single"/>
        </w:rPr>
      </w:pPr>
    </w:p>
    <w:p w14:paraId="13084065" w14:textId="77777777" w:rsidR="00BA2287" w:rsidRPr="00DF5603" w:rsidRDefault="00BA2287" w:rsidP="00BA2287">
      <w:pPr>
        <w:rPr>
          <w:i/>
          <w:sz w:val="22"/>
          <w:szCs w:val="22"/>
          <w:u w:val="single"/>
        </w:rPr>
      </w:pPr>
    </w:p>
    <w:p w14:paraId="1AC41A41" w14:textId="77777777" w:rsidR="00E90E02" w:rsidRDefault="00E90E02" w:rsidP="00BA2287">
      <w:pPr>
        <w:rPr>
          <w:i/>
          <w:sz w:val="22"/>
          <w:szCs w:val="22"/>
          <w:u w:val="single"/>
        </w:rPr>
      </w:pPr>
      <w:r>
        <w:rPr>
          <w:i/>
          <w:sz w:val="22"/>
          <w:szCs w:val="22"/>
          <w:u w:val="single"/>
        </w:rPr>
        <w:br w:type="page"/>
      </w:r>
    </w:p>
    <w:p w14:paraId="3E9B1BA3" w14:textId="1148391F" w:rsidR="00BA2287" w:rsidRPr="00DF5603" w:rsidRDefault="00BA2287" w:rsidP="00BA2287">
      <w:pPr>
        <w:rPr>
          <w:i/>
          <w:sz w:val="22"/>
          <w:szCs w:val="22"/>
          <w:u w:val="single"/>
        </w:rPr>
      </w:pPr>
      <w:r w:rsidRPr="00DF5603">
        <w:rPr>
          <w:i/>
          <w:sz w:val="22"/>
          <w:szCs w:val="22"/>
          <w:u w:val="single"/>
        </w:rPr>
        <w:lastRenderedPageBreak/>
        <w:t>Scenario [5.1] Adult bystander present during disinfection – Dipping</w:t>
      </w:r>
    </w:p>
    <w:p w14:paraId="5F8017DA" w14:textId="77777777" w:rsidR="00BA2287" w:rsidRPr="00DF5603" w:rsidRDefault="00BA2287" w:rsidP="00BA2287">
      <w:pPr>
        <w:rPr>
          <w:i/>
          <w:sz w:val="22"/>
          <w:szCs w:val="22"/>
          <w:u w:val="single"/>
        </w:rPr>
      </w:pPr>
    </w:p>
    <w:tbl>
      <w:tblPr>
        <w:tblW w:w="5000" w:type="pct"/>
        <w:tblLayout w:type="fixed"/>
        <w:tblLook w:val="04A0" w:firstRow="1" w:lastRow="0" w:firstColumn="1" w:lastColumn="0" w:noHBand="0" w:noVBand="1"/>
      </w:tblPr>
      <w:tblGrid>
        <w:gridCol w:w="2190"/>
        <w:gridCol w:w="1169"/>
        <w:gridCol w:w="1169"/>
        <w:gridCol w:w="1169"/>
        <w:gridCol w:w="1169"/>
        <w:gridCol w:w="1169"/>
        <w:gridCol w:w="1169"/>
      </w:tblGrid>
      <w:tr w:rsidR="00BA2287" w:rsidRPr="00DF5603" w14:paraId="35C7FE61" w14:textId="77777777" w:rsidTr="00E90E02">
        <w:trPr>
          <w:trHeight w:val="300"/>
        </w:trPr>
        <w:tc>
          <w:tcPr>
            <w:tcW w:w="11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FE5A7" w14:textId="77777777" w:rsidR="00BA2287" w:rsidRPr="00DF5603" w:rsidRDefault="00BA2287" w:rsidP="00BA2287">
            <w:pPr>
              <w:rPr>
                <w:rFonts w:cs="Calibri"/>
                <w:color w:val="000000"/>
                <w:sz w:val="18"/>
                <w:szCs w:val="18"/>
                <w:lang w:val="en-US" w:eastAsia="en-GB"/>
              </w:rPr>
            </w:pPr>
            <w:r w:rsidRPr="00DF5603">
              <w:rPr>
                <w:rFonts w:cs="Calibri"/>
                <w:color w:val="000000"/>
                <w:sz w:val="18"/>
                <w:szCs w:val="18"/>
                <w:lang w:val="en-US" w:eastAsia="en-GB"/>
              </w:rPr>
              <w:t> </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14:paraId="72BA213D" w14:textId="77777777" w:rsidR="00BA2287" w:rsidRPr="00DF5603" w:rsidRDefault="00BA2287" w:rsidP="00BA2287">
            <w:pPr>
              <w:rPr>
                <w:rFonts w:cs="Calibri"/>
                <w:b/>
                <w:bCs/>
                <w:color w:val="000000"/>
                <w:sz w:val="18"/>
                <w:szCs w:val="18"/>
                <w:lang w:val="en-US" w:eastAsia="en-GB"/>
              </w:rPr>
            </w:pPr>
            <w:r w:rsidRPr="00DF5603">
              <w:rPr>
                <w:rFonts w:cs="Calibri"/>
                <w:b/>
                <w:bCs/>
                <w:color w:val="000000"/>
                <w:sz w:val="18"/>
                <w:szCs w:val="18"/>
                <w:lang w:val="en-US" w:eastAsia="en-GB"/>
              </w:rPr>
              <w:t>Room volume (m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14:paraId="699A1EBD" w14:textId="77777777" w:rsidR="00BA2287" w:rsidRPr="00DF5603" w:rsidRDefault="00BA2287" w:rsidP="00BA2287">
            <w:pPr>
              <w:rPr>
                <w:rFonts w:cs="Calibri"/>
                <w:b/>
                <w:bCs/>
                <w:color w:val="000000"/>
                <w:sz w:val="18"/>
                <w:szCs w:val="18"/>
                <w:lang w:val="en-US" w:eastAsia="en-GB"/>
              </w:rPr>
            </w:pPr>
            <w:r w:rsidRPr="00DF5603">
              <w:rPr>
                <w:rFonts w:cs="Calibri"/>
                <w:b/>
                <w:bCs/>
                <w:color w:val="000000"/>
                <w:sz w:val="18"/>
                <w:szCs w:val="18"/>
                <w:lang w:val="en-US" w:eastAsia="en-GB"/>
              </w:rPr>
              <w:t>Ventilation rate (h</w:t>
            </w:r>
            <w:r w:rsidRPr="00DF5603">
              <w:rPr>
                <w:rFonts w:cs="Calibri"/>
                <w:b/>
                <w:bCs/>
                <w:color w:val="000000"/>
                <w:sz w:val="18"/>
                <w:szCs w:val="18"/>
                <w:vertAlign w:val="superscript"/>
                <w:lang w:val="nl-NL" w:eastAsia="en-GB"/>
              </w:rPr>
              <w:t>-1</w:t>
            </w:r>
            <w:r w:rsidRPr="00DF5603">
              <w:rPr>
                <w:rFonts w:cs="Calibri"/>
                <w:b/>
                <w:bCs/>
                <w:color w:val="000000"/>
                <w:sz w:val="18"/>
                <w:szCs w:val="18"/>
                <w:lang w:val="en-US" w:eastAsia="en-GB"/>
              </w:rPr>
              <w:t>)</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14:paraId="589A22FB" w14:textId="77777777" w:rsidR="00BA2287" w:rsidRPr="00DF5603" w:rsidRDefault="00BA2287" w:rsidP="00BA2287">
            <w:pPr>
              <w:rPr>
                <w:rFonts w:cs="Calibri"/>
                <w:b/>
                <w:bCs/>
                <w:color w:val="000000"/>
                <w:sz w:val="18"/>
                <w:szCs w:val="18"/>
                <w:lang w:val="en-US" w:eastAsia="en-GB"/>
              </w:rPr>
            </w:pPr>
            <w:r w:rsidRPr="00DF5603">
              <w:rPr>
                <w:rFonts w:cs="Calibri"/>
                <w:b/>
                <w:bCs/>
                <w:color w:val="000000"/>
                <w:sz w:val="18"/>
                <w:szCs w:val="18"/>
                <w:lang w:val="en-US" w:eastAsia="en-GB"/>
              </w:rPr>
              <w:t>Air concentration propan-1-ol after application (mg/m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14:paraId="2C3CEDB9" w14:textId="77777777" w:rsidR="00BA2287" w:rsidRPr="00DF5603" w:rsidRDefault="00BA2287" w:rsidP="00BA2287">
            <w:pPr>
              <w:rPr>
                <w:rFonts w:cs="Calibri"/>
                <w:b/>
                <w:bCs/>
                <w:color w:val="000000"/>
                <w:sz w:val="18"/>
                <w:szCs w:val="18"/>
                <w:lang w:val="nl-NL" w:eastAsia="en-GB"/>
              </w:rPr>
            </w:pPr>
            <w:r w:rsidRPr="00DF5603">
              <w:rPr>
                <w:rFonts w:cs="Calibri"/>
                <w:b/>
                <w:bCs/>
                <w:color w:val="000000"/>
                <w:sz w:val="18"/>
                <w:szCs w:val="18"/>
                <w:lang w:val="en-US" w:eastAsia="en-GB"/>
              </w:rPr>
              <w:t>Re-entry time</w:t>
            </w:r>
            <w:r w:rsidRPr="00DF5603">
              <w:rPr>
                <w:rFonts w:cs="Calibri"/>
                <w:b/>
                <w:bCs/>
                <w:color w:val="000000"/>
                <w:sz w:val="18"/>
                <w:szCs w:val="18"/>
                <w:lang w:val="nl-NL" w:eastAsia="en-GB"/>
              </w:rPr>
              <w:t xml:space="preserve"> (min)</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14:paraId="38789352" w14:textId="77777777" w:rsidR="00BA2287" w:rsidRPr="00DF5603" w:rsidRDefault="00BA2287" w:rsidP="00BA2287">
            <w:pPr>
              <w:rPr>
                <w:rFonts w:cs="Calibri"/>
                <w:b/>
                <w:bCs/>
                <w:color w:val="000000"/>
                <w:sz w:val="18"/>
                <w:szCs w:val="18"/>
                <w:lang w:val="en-US" w:eastAsia="en-GB"/>
              </w:rPr>
            </w:pPr>
            <w:r w:rsidRPr="00DF5603">
              <w:rPr>
                <w:rFonts w:cs="Calibri"/>
                <w:b/>
                <w:bCs/>
                <w:color w:val="000000"/>
                <w:sz w:val="18"/>
                <w:szCs w:val="18"/>
                <w:lang w:val="en-US" w:eastAsia="en-GB"/>
              </w:rPr>
              <w:t>Air concentration propan-2-ol after application (mg/m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14:paraId="04B884B6" w14:textId="77777777" w:rsidR="00BA2287" w:rsidRPr="00DF5603" w:rsidRDefault="00BA2287" w:rsidP="00BA2287">
            <w:pPr>
              <w:rPr>
                <w:rFonts w:cs="Calibri"/>
                <w:b/>
                <w:bCs/>
                <w:color w:val="000000"/>
                <w:sz w:val="18"/>
                <w:szCs w:val="18"/>
                <w:lang w:val="nl-NL" w:eastAsia="en-GB"/>
              </w:rPr>
            </w:pPr>
            <w:r w:rsidRPr="00DF5603">
              <w:rPr>
                <w:rFonts w:cs="Calibri"/>
                <w:b/>
                <w:bCs/>
                <w:color w:val="000000"/>
                <w:sz w:val="18"/>
                <w:szCs w:val="18"/>
                <w:lang w:val="en-US" w:eastAsia="en-GB"/>
              </w:rPr>
              <w:t>Re-entry time</w:t>
            </w:r>
            <w:r w:rsidRPr="00DF5603">
              <w:rPr>
                <w:rFonts w:cs="Calibri"/>
                <w:b/>
                <w:bCs/>
                <w:color w:val="000000"/>
                <w:sz w:val="18"/>
                <w:szCs w:val="18"/>
                <w:lang w:val="nl-NL" w:eastAsia="en-GB"/>
              </w:rPr>
              <w:t xml:space="preserve"> (min)</w:t>
            </w:r>
          </w:p>
        </w:tc>
      </w:tr>
      <w:tr w:rsidR="00BA2287" w:rsidRPr="00DF5603" w14:paraId="47ACD3EF" w14:textId="77777777" w:rsidTr="00E90E02">
        <w:trPr>
          <w:trHeight w:val="737"/>
        </w:trPr>
        <w:tc>
          <w:tcPr>
            <w:tcW w:w="1190" w:type="pct"/>
            <w:tcBorders>
              <w:top w:val="nil"/>
              <w:left w:val="single" w:sz="4" w:space="0" w:color="auto"/>
              <w:bottom w:val="single" w:sz="4" w:space="0" w:color="auto"/>
              <w:right w:val="single" w:sz="4" w:space="0" w:color="auto"/>
            </w:tcBorders>
            <w:shd w:val="clear" w:color="auto" w:fill="auto"/>
            <w:noWrap/>
            <w:vAlign w:val="center"/>
            <w:hideMark/>
          </w:tcPr>
          <w:p w14:paraId="547694EC" w14:textId="77777777" w:rsidR="00BA2287" w:rsidRPr="00DF5603" w:rsidRDefault="00BA2287" w:rsidP="00BA2287">
            <w:pPr>
              <w:rPr>
                <w:rFonts w:cs="Calibri"/>
                <w:b/>
                <w:bCs/>
                <w:color w:val="000000"/>
                <w:sz w:val="18"/>
                <w:szCs w:val="18"/>
                <w:lang w:val="en-US" w:eastAsia="en-GB"/>
              </w:rPr>
            </w:pPr>
            <w:r w:rsidRPr="00DF5603">
              <w:rPr>
                <w:rFonts w:cs="Calibri"/>
                <w:b/>
                <w:bCs/>
                <w:color w:val="000000"/>
                <w:sz w:val="18"/>
                <w:szCs w:val="18"/>
                <w:lang w:val="en-US" w:eastAsia="en-GB"/>
              </w:rPr>
              <w:t>Unspecified room</w:t>
            </w:r>
          </w:p>
        </w:tc>
        <w:tc>
          <w:tcPr>
            <w:tcW w:w="635" w:type="pct"/>
            <w:tcBorders>
              <w:top w:val="nil"/>
              <w:left w:val="nil"/>
              <w:bottom w:val="single" w:sz="4" w:space="0" w:color="auto"/>
              <w:right w:val="single" w:sz="4" w:space="0" w:color="auto"/>
            </w:tcBorders>
            <w:shd w:val="clear" w:color="auto" w:fill="auto"/>
            <w:noWrap/>
            <w:vAlign w:val="center"/>
            <w:hideMark/>
          </w:tcPr>
          <w:p w14:paraId="643BF8B9" w14:textId="77777777" w:rsidR="00BA2287" w:rsidRPr="00DF5603" w:rsidRDefault="00BA2287" w:rsidP="00BA2287">
            <w:pPr>
              <w:jc w:val="center"/>
              <w:rPr>
                <w:rFonts w:cs="Calibri"/>
                <w:color w:val="000000"/>
                <w:sz w:val="18"/>
                <w:szCs w:val="18"/>
                <w:lang w:val="en-US" w:eastAsia="en-GB"/>
              </w:rPr>
            </w:pPr>
            <w:r w:rsidRPr="00DF5603">
              <w:rPr>
                <w:rFonts w:cs="Calibri"/>
                <w:color w:val="000000"/>
                <w:sz w:val="18"/>
                <w:szCs w:val="18"/>
              </w:rPr>
              <w:t>20</w:t>
            </w:r>
          </w:p>
        </w:tc>
        <w:tc>
          <w:tcPr>
            <w:tcW w:w="635" w:type="pct"/>
            <w:tcBorders>
              <w:top w:val="nil"/>
              <w:left w:val="nil"/>
              <w:bottom w:val="single" w:sz="4" w:space="0" w:color="auto"/>
              <w:right w:val="single" w:sz="4" w:space="0" w:color="auto"/>
            </w:tcBorders>
            <w:shd w:val="clear" w:color="auto" w:fill="auto"/>
            <w:noWrap/>
            <w:vAlign w:val="center"/>
            <w:hideMark/>
          </w:tcPr>
          <w:p w14:paraId="6BC1CCFC" w14:textId="77777777" w:rsidR="00BA2287" w:rsidRPr="00DF5603" w:rsidRDefault="00BA2287" w:rsidP="00BA2287">
            <w:pPr>
              <w:jc w:val="center"/>
              <w:rPr>
                <w:rFonts w:cs="Calibri"/>
                <w:color w:val="000000"/>
                <w:sz w:val="18"/>
                <w:szCs w:val="18"/>
                <w:lang w:val="en-US" w:eastAsia="en-GB"/>
              </w:rPr>
            </w:pPr>
            <w:r w:rsidRPr="00DF5603">
              <w:rPr>
                <w:rFonts w:cs="Calibri"/>
                <w:color w:val="000000"/>
                <w:sz w:val="18"/>
                <w:szCs w:val="18"/>
              </w:rPr>
              <w:t>0,6</w:t>
            </w:r>
          </w:p>
        </w:tc>
        <w:tc>
          <w:tcPr>
            <w:tcW w:w="635" w:type="pct"/>
            <w:tcBorders>
              <w:top w:val="nil"/>
              <w:left w:val="nil"/>
              <w:bottom w:val="single" w:sz="4" w:space="0" w:color="auto"/>
              <w:right w:val="single" w:sz="4" w:space="0" w:color="auto"/>
            </w:tcBorders>
            <w:shd w:val="clear" w:color="auto" w:fill="auto"/>
            <w:noWrap/>
            <w:vAlign w:val="center"/>
            <w:hideMark/>
          </w:tcPr>
          <w:p w14:paraId="04E1E273" w14:textId="3F702575" w:rsidR="00BA2287" w:rsidRPr="00B67D5D" w:rsidRDefault="00DB1F82" w:rsidP="00BA2287">
            <w:pPr>
              <w:jc w:val="center"/>
              <w:rPr>
                <w:rFonts w:cs="Calibri"/>
                <w:color w:val="000000"/>
                <w:sz w:val="18"/>
                <w:szCs w:val="18"/>
              </w:rPr>
            </w:pPr>
            <w:r w:rsidRPr="00B67D5D">
              <w:rPr>
                <w:rFonts w:cs="Calibri"/>
                <w:color w:val="000000"/>
                <w:sz w:val="18"/>
                <w:szCs w:val="18"/>
              </w:rPr>
              <w:t>98</w:t>
            </w:r>
          </w:p>
        </w:tc>
        <w:tc>
          <w:tcPr>
            <w:tcW w:w="635" w:type="pct"/>
            <w:tcBorders>
              <w:top w:val="nil"/>
              <w:left w:val="nil"/>
              <w:bottom w:val="single" w:sz="4" w:space="0" w:color="auto"/>
              <w:right w:val="single" w:sz="4" w:space="0" w:color="auto"/>
            </w:tcBorders>
            <w:shd w:val="clear" w:color="auto" w:fill="auto"/>
            <w:noWrap/>
            <w:vAlign w:val="center"/>
            <w:hideMark/>
          </w:tcPr>
          <w:p w14:paraId="68B915D7" w14:textId="4C59C0D6" w:rsidR="00BA2287" w:rsidRPr="00B67D5D" w:rsidRDefault="000566B7" w:rsidP="00BA2287">
            <w:pPr>
              <w:jc w:val="center"/>
              <w:rPr>
                <w:rFonts w:cs="Calibri"/>
                <w:b/>
                <w:bCs/>
                <w:color w:val="000000"/>
                <w:sz w:val="18"/>
                <w:szCs w:val="18"/>
                <w:lang w:val="en-US" w:eastAsia="en-GB"/>
              </w:rPr>
            </w:pPr>
            <w:r w:rsidRPr="00B67D5D">
              <w:rPr>
                <w:rFonts w:cs="Calibri"/>
                <w:b/>
                <w:bCs/>
                <w:color w:val="000000"/>
                <w:sz w:val="18"/>
                <w:szCs w:val="18"/>
              </w:rPr>
              <w:t>62.4</w:t>
            </w:r>
          </w:p>
        </w:tc>
        <w:tc>
          <w:tcPr>
            <w:tcW w:w="635" w:type="pct"/>
            <w:tcBorders>
              <w:top w:val="nil"/>
              <w:left w:val="nil"/>
              <w:bottom w:val="single" w:sz="4" w:space="0" w:color="auto"/>
              <w:right w:val="single" w:sz="4" w:space="0" w:color="auto"/>
            </w:tcBorders>
            <w:shd w:val="clear" w:color="auto" w:fill="auto"/>
            <w:noWrap/>
            <w:vAlign w:val="center"/>
            <w:hideMark/>
          </w:tcPr>
          <w:p w14:paraId="1F87BE90" w14:textId="2A47A896" w:rsidR="00BA2287" w:rsidRPr="00B67D5D" w:rsidRDefault="00DB1F82" w:rsidP="00BA2287">
            <w:pPr>
              <w:jc w:val="center"/>
              <w:rPr>
                <w:rFonts w:cs="Calibri"/>
                <w:color w:val="000000"/>
                <w:sz w:val="18"/>
                <w:szCs w:val="18"/>
                <w:lang w:val="en-US" w:eastAsia="en-GB"/>
              </w:rPr>
            </w:pPr>
            <w:r w:rsidRPr="00B67D5D">
              <w:rPr>
                <w:rFonts w:cs="Calibri"/>
                <w:color w:val="000000"/>
                <w:sz w:val="18"/>
                <w:szCs w:val="18"/>
              </w:rPr>
              <w:t>82</w:t>
            </w:r>
          </w:p>
        </w:tc>
        <w:tc>
          <w:tcPr>
            <w:tcW w:w="635" w:type="pct"/>
            <w:tcBorders>
              <w:top w:val="nil"/>
              <w:left w:val="nil"/>
              <w:bottom w:val="single" w:sz="4" w:space="0" w:color="auto"/>
              <w:right w:val="single" w:sz="4" w:space="0" w:color="auto"/>
            </w:tcBorders>
            <w:shd w:val="clear" w:color="auto" w:fill="auto"/>
            <w:noWrap/>
            <w:vAlign w:val="center"/>
            <w:hideMark/>
          </w:tcPr>
          <w:p w14:paraId="35A64B8B" w14:textId="1A1B49FA" w:rsidR="00BA2287" w:rsidRPr="00B67D5D" w:rsidRDefault="000566B7" w:rsidP="00BA2287">
            <w:pPr>
              <w:jc w:val="center"/>
              <w:rPr>
                <w:rFonts w:cs="Calibri"/>
                <w:b/>
                <w:bCs/>
                <w:color w:val="000000"/>
                <w:sz w:val="18"/>
                <w:szCs w:val="18"/>
                <w:lang w:val="en-US" w:eastAsia="en-GB"/>
              </w:rPr>
            </w:pPr>
            <w:r w:rsidRPr="00B67D5D">
              <w:rPr>
                <w:rFonts w:cs="Calibri"/>
                <w:b/>
                <w:bCs/>
                <w:color w:val="000000"/>
                <w:sz w:val="18"/>
                <w:szCs w:val="18"/>
              </w:rPr>
              <w:t>52.8</w:t>
            </w:r>
          </w:p>
        </w:tc>
      </w:tr>
      <w:tr w:rsidR="00BA2287" w:rsidRPr="00DF5603" w14:paraId="0875582C" w14:textId="77777777" w:rsidTr="00E90E02">
        <w:trPr>
          <w:trHeight w:val="640"/>
        </w:trPr>
        <w:tc>
          <w:tcPr>
            <w:tcW w:w="1190" w:type="pct"/>
            <w:tcBorders>
              <w:top w:val="nil"/>
              <w:left w:val="single" w:sz="4" w:space="0" w:color="auto"/>
              <w:bottom w:val="single" w:sz="4" w:space="0" w:color="auto"/>
              <w:right w:val="single" w:sz="4" w:space="0" w:color="auto"/>
            </w:tcBorders>
            <w:shd w:val="clear" w:color="auto" w:fill="auto"/>
            <w:noWrap/>
            <w:vAlign w:val="center"/>
            <w:hideMark/>
          </w:tcPr>
          <w:p w14:paraId="4C4B59C1" w14:textId="77777777" w:rsidR="00BA2287" w:rsidRPr="00DF5603" w:rsidRDefault="00BA2287" w:rsidP="00BA2287">
            <w:pPr>
              <w:rPr>
                <w:rFonts w:cs="Calibri"/>
                <w:b/>
                <w:bCs/>
                <w:color w:val="000000"/>
                <w:sz w:val="18"/>
                <w:szCs w:val="18"/>
                <w:lang w:val="en-US" w:eastAsia="en-GB"/>
              </w:rPr>
            </w:pPr>
            <w:r w:rsidRPr="00DF5603">
              <w:rPr>
                <w:rFonts w:cs="Calibri"/>
                <w:b/>
                <w:bCs/>
                <w:color w:val="000000"/>
                <w:sz w:val="18"/>
                <w:szCs w:val="18"/>
                <w:lang w:val="en-US" w:eastAsia="en-GB"/>
              </w:rPr>
              <w:t>Kitchen and canteens</w:t>
            </w:r>
          </w:p>
        </w:tc>
        <w:tc>
          <w:tcPr>
            <w:tcW w:w="635" w:type="pct"/>
            <w:tcBorders>
              <w:top w:val="nil"/>
              <w:left w:val="nil"/>
              <w:bottom w:val="single" w:sz="4" w:space="0" w:color="auto"/>
              <w:right w:val="single" w:sz="4" w:space="0" w:color="auto"/>
            </w:tcBorders>
            <w:shd w:val="clear" w:color="auto" w:fill="auto"/>
            <w:noWrap/>
            <w:vAlign w:val="center"/>
            <w:hideMark/>
          </w:tcPr>
          <w:p w14:paraId="01BF2A77" w14:textId="77777777" w:rsidR="00BA2287" w:rsidRPr="00DF5603" w:rsidRDefault="00BA2287" w:rsidP="00BA2287">
            <w:pPr>
              <w:jc w:val="center"/>
              <w:rPr>
                <w:rFonts w:cs="Calibri"/>
                <w:color w:val="000000"/>
                <w:sz w:val="18"/>
                <w:szCs w:val="18"/>
                <w:lang w:val="en-US" w:eastAsia="en-GB"/>
              </w:rPr>
            </w:pPr>
            <w:r w:rsidRPr="00DF5603">
              <w:rPr>
                <w:rFonts w:cs="Calibri"/>
                <w:color w:val="000000"/>
                <w:sz w:val="18"/>
                <w:szCs w:val="18"/>
              </w:rPr>
              <w:t>25</w:t>
            </w:r>
          </w:p>
        </w:tc>
        <w:tc>
          <w:tcPr>
            <w:tcW w:w="635" w:type="pct"/>
            <w:tcBorders>
              <w:top w:val="nil"/>
              <w:left w:val="nil"/>
              <w:bottom w:val="single" w:sz="4" w:space="0" w:color="auto"/>
              <w:right w:val="single" w:sz="4" w:space="0" w:color="auto"/>
            </w:tcBorders>
            <w:shd w:val="clear" w:color="auto" w:fill="auto"/>
            <w:noWrap/>
            <w:vAlign w:val="center"/>
            <w:hideMark/>
          </w:tcPr>
          <w:p w14:paraId="1DCCD98B" w14:textId="77777777" w:rsidR="00BA2287" w:rsidRPr="00DF5603" w:rsidRDefault="00BA2287" w:rsidP="00BA2287">
            <w:pPr>
              <w:jc w:val="center"/>
              <w:rPr>
                <w:rFonts w:cs="Calibri"/>
                <w:color w:val="000000"/>
                <w:sz w:val="18"/>
                <w:szCs w:val="18"/>
                <w:lang w:val="en-US" w:eastAsia="en-GB"/>
              </w:rPr>
            </w:pPr>
            <w:r w:rsidRPr="00DF5603">
              <w:rPr>
                <w:rFonts w:cs="Calibri"/>
                <w:color w:val="000000"/>
                <w:sz w:val="18"/>
                <w:szCs w:val="18"/>
              </w:rPr>
              <w:t>15</w:t>
            </w:r>
          </w:p>
        </w:tc>
        <w:tc>
          <w:tcPr>
            <w:tcW w:w="635" w:type="pct"/>
            <w:tcBorders>
              <w:top w:val="nil"/>
              <w:left w:val="nil"/>
              <w:bottom w:val="single" w:sz="4" w:space="0" w:color="auto"/>
              <w:right w:val="single" w:sz="4" w:space="0" w:color="auto"/>
            </w:tcBorders>
            <w:shd w:val="clear" w:color="auto" w:fill="auto"/>
            <w:noWrap/>
            <w:vAlign w:val="center"/>
            <w:hideMark/>
          </w:tcPr>
          <w:p w14:paraId="56C279D2" w14:textId="23F1BA3D" w:rsidR="00BA2287" w:rsidRPr="00DF5603" w:rsidRDefault="00064C7D" w:rsidP="00BA2287">
            <w:pPr>
              <w:jc w:val="center"/>
              <w:rPr>
                <w:rFonts w:cs="Calibri"/>
                <w:color w:val="000000"/>
                <w:sz w:val="18"/>
                <w:szCs w:val="18"/>
                <w:lang w:val="en-US" w:eastAsia="en-GB"/>
              </w:rPr>
            </w:pPr>
            <w:r>
              <w:rPr>
                <w:rFonts w:cs="Calibri"/>
                <w:color w:val="000000"/>
                <w:sz w:val="18"/>
                <w:szCs w:val="18"/>
              </w:rPr>
              <w:t>55</w:t>
            </w:r>
          </w:p>
        </w:tc>
        <w:tc>
          <w:tcPr>
            <w:tcW w:w="635" w:type="pct"/>
            <w:tcBorders>
              <w:top w:val="nil"/>
              <w:left w:val="nil"/>
              <w:bottom w:val="single" w:sz="4" w:space="0" w:color="auto"/>
              <w:right w:val="single" w:sz="4" w:space="0" w:color="auto"/>
            </w:tcBorders>
            <w:shd w:val="clear" w:color="auto" w:fill="auto"/>
            <w:noWrap/>
            <w:vAlign w:val="center"/>
            <w:hideMark/>
          </w:tcPr>
          <w:p w14:paraId="7DC85357" w14:textId="0B827567" w:rsidR="00BA2287" w:rsidRPr="00AD1939" w:rsidRDefault="00064C7D" w:rsidP="00BA2287">
            <w:pPr>
              <w:jc w:val="center"/>
              <w:rPr>
                <w:rFonts w:cs="Calibri"/>
                <w:color w:val="000000"/>
                <w:sz w:val="18"/>
                <w:szCs w:val="18"/>
                <w:lang w:val="en-US" w:eastAsia="en-GB"/>
              </w:rPr>
            </w:pPr>
            <w:r w:rsidRPr="00AD1939">
              <w:rPr>
                <w:rFonts w:cs="Calibri"/>
                <w:color w:val="000000"/>
                <w:sz w:val="18"/>
                <w:szCs w:val="18"/>
              </w:rPr>
              <w:t>0</w:t>
            </w:r>
          </w:p>
        </w:tc>
        <w:tc>
          <w:tcPr>
            <w:tcW w:w="635" w:type="pct"/>
            <w:tcBorders>
              <w:top w:val="nil"/>
              <w:left w:val="nil"/>
              <w:bottom w:val="single" w:sz="4" w:space="0" w:color="auto"/>
              <w:right w:val="single" w:sz="4" w:space="0" w:color="auto"/>
            </w:tcBorders>
            <w:shd w:val="clear" w:color="auto" w:fill="auto"/>
            <w:noWrap/>
            <w:vAlign w:val="center"/>
            <w:hideMark/>
          </w:tcPr>
          <w:p w14:paraId="09321995" w14:textId="26DEAF96" w:rsidR="00BA2287" w:rsidRPr="00064C7D" w:rsidRDefault="00064C7D" w:rsidP="00BA2287">
            <w:pPr>
              <w:jc w:val="center"/>
              <w:rPr>
                <w:rFonts w:cs="Calibri"/>
                <w:color w:val="000000"/>
                <w:sz w:val="18"/>
                <w:szCs w:val="18"/>
                <w:lang w:val="en-US" w:eastAsia="en-GB"/>
              </w:rPr>
            </w:pPr>
            <w:r w:rsidRPr="00FD072C">
              <w:rPr>
                <w:rFonts w:cs="Calibri"/>
                <w:color w:val="000000"/>
                <w:sz w:val="18"/>
                <w:szCs w:val="18"/>
              </w:rPr>
              <w:t>46</w:t>
            </w:r>
          </w:p>
        </w:tc>
        <w:tc>
          <w:tcPr>
            <w:tcW w:w="635" w:type="pct"/>
            <w:tcBorders>
              <w:top w:val="nil"/>
              <w:left w:val="nil"/>
              <w:bottom w:val="single" w:sz="4" w:space="0" w:color="auto"/>
              <w:right w:val="single" w:sz="4" w:space="0" w:color="auto"/>
            </w:tcBorders>
            <w:shd w:val="clear" w:color="auto" w:fill="auto"/>
            <w:noWrap/>
            <w:vAlign w:val="center"/>
            <w:hideMark/>
          </w:tcPr>
          <w:p w14:paraId="620C2F09" w14:textId="4802C5B0" w:rsidR="00BA2287" w:rsidRPr="00AD1939" w:rsidRDefault="00064C7D" w:rsidP="00BA2287">
            <w:pPr>
              <w:jc w:val="center"/>
              <w:rPr>
                <w:rFonts w:cs="Calibri"/>
                <w:color w:val="000000"/>
                <w:sz w:val="18"/>
                <w:szCs w:val="18"/>
                <w:lang w:val="en-US" w:eastAsia="en-GB"/>
              </w:rPr>
            </w:pPr>
            <w:r w:rsidRPr="00AD1939">
              <w:rPr>
                <w:rFonts w:cs="Calibri"/>
                <w:color w:val="000000"/>
                <w:sz w:val="18"/>
                <w:szCs w:val="18"/>
              </w:rPr>
              <w:t>0</w:t>
            </w:r>
          </w:p>
        </w:tc>
      </w:tr>
      <w:tr w:rsidR="00BA2287" w:rsidRPr="00DF5603" w14:paraId="6623D14F" w14:textId="77777777" w:rsidTr="00CD0DD7">
        <w:trPr>
          <w:trHeight w:val="660"/>
        </w:trPr>
        <w:tc>
          <w:tcPr>
            <w:tcW w:w="1190" w:type="pct"/>
            <w:tcBorders>
              <w:top w:val="nil"/>
              <w:left w:val="single" w:sz="4" w:space="0" w:color="auto"/>
              <w:bottom w:val="single" w:sz="4" w:space="0" w:color="auto"/>
              <w:right w:val="single" w:sz="4" w:space="0" w:color="auto"/>
            </w:tcBorders>
            <w:shd w:val="clear" w:color="auto" w:fill="auto"/>
            <w:noWrap/>
            <w:vAlign w:val="center"/>
            <w:hideMark/>
          </w:tcPr>
          <w:p w14:paraId="18C432AE" w14:textId="77777777" w:rsidR="00BA2287" w:rsidRPr="00DF5603" w:rsidRDefault="00BA2287" w:rsidP="00BA2287">
            <w:pPr>
              <w:rPr>
                <w:rFonts w:cs="Calibri"/>
                <w:b/>
                <w:bCs/>
                <w:color w:val="000000"/>
                <w:sz w:val="18"/>
                <w:szCs w:val="18"/>
                <w:lang w:val="en-US" w:eastAsia="en-GB"/>
              </w:rPr>
            </w:pPr>
            <w:r w:rsidRPr="00DF5603">
              <w:rPr>
                <w:rFonts w:cs="Calibri"/>
                <w:b/>
                <w:bCs/>
                <w:color w:val="000000"/>
                <w:sz w:val="18"/>
                <w:szCs w:val="18"/>
                <w:lang w:val="en-US" w:eastAsia="en-GB"/>
              </w:rPr>
              <w:t>Food processing machinery</w:t>
            </w:r>
          </w:p>
        </w:tc>
        <w:tc>
          <w:tcPr>
            <w:tcW w:w="635" w:type="pct"/>
            <w:tcBorders>
              <w:top w:val="nil"/>
              <w:left w:val="nil"/>
              <w:bottom w:val="single" w:sz="4" w:space="0" w:color="auto"/>
              <w:right w:val="single" w:sz="4" w:space="0" w:color="auto"/>
            </w:tcBorders>
            <w:shd w:val="clear" w:color="auto" w:fill="auto"/>
            <w:noWrap/>
            <w:vAlign w:val="center"/>
            <w:hideMark/>
          </w:tcPr>
          <w:p w14:paraId="39D8F482" w14:textId="77777777" w:rsidR="00BA2287" w:rsidRPr="00DF5603" w:rsidRDefault="00BA2287" w:rsidP="00BA2287">
            <w:pPr>
              <w:jc w:val="center"/>
              <w:rPr>
                <w:rFonts w:cs="Calibri"/>
                <w:color w:val="000000"/>
                <w:sz w:val="18"/>
                <w:szCs w:val="18"/>
                <w:lang w:val="en-US" w:eastAsia="en-GB"/>
              </w:rPr>
            </w:pPr>
            <w:r w:rsidRPr="00DF5603">
              <w:rPr>
                <w:rFonts w:cs="Calibri"/>
                <w:color w:val="000000"/>
                <w:sz w:val="18"/>
                <w:szCs w:val="18"/>
              </w:rPr>
              <w:t>300</w:t>
            </w:r>
          </w:p>
        </w:tc>
        <w:tc>
          <w:tcPr>
            <w:tcW w:w="635" w:type="pct"/>
            <w:tcBorders>
              <w:top w:val="nil"/>
              <w:left w:val="nil"/>
              <w:bottom w:val="single" w:sz="4" w:space="0" w:color="auto"/>
              <w:right w:val="single" w:sz="4" w:space="0" w:color="auto"/>
            </w:tcBorders>
            <w:shd w:val="clear" w:color="auto" w:fill="auto"/>
            <w:noWrap/>
            <w:vAlign w:val="center"/>
            <w:hideMark/>
          </w:tcPr>
          <w:p w14:paraId="5328FB03" w14:textId="77777777" w:rsidR="00BA2287" w:rsidRPr="00DF5603" w:rsidRDefault="00BA2287" w:rsidP="00BA2287">
            <w:pPr>
              <w:jc w:val="center"/>
              <w:rPr>
                <w:rFonts w:cs="Calibri"/>
                <w:color w:val="000000"/>
                <w:sz w:val="18"/>
                <w:szCs w:val="18"/>
                <w:lang w:val="en-US" w:eastAsia="en-GB"/>
              </w:rPr>
            </w:pPr>
            <w:r w:rsidRPr="00DF5603">
              <w:rPr>
                <w:rFonts w:cs="Calibri"/>
                <w:color w:val="000000"/>
                <w:sz w:val="18"/>
                <w:szCs w:val="18"/>
              </w:rPr>
              <w:t>20</w:t>
            </w:r>
          </w:p>
        </w:tc>
        <w:tc>
          <w:tcPr>
            <w:tcW w:w="635" w:type="pct"/>
            <w:tcBorders>
              <w:top w:val="nil"/>
              <w:left w:val="nil"/>
              <w:bottom w:val="single" w:sz="4" w:space="0" w:color="auto"/>
              <w:right w:val="single" w:sz="4" w:space="0" w:color="auto"/>
            </w:tcBorders>
            <w:shd w:val="clear" w:color="auto" w:fill="auto"/>
            <w:noWrap/>
            <w:vAlign w:val="center"/>
            <w:hideMark/>
          </w:tcPr>
          <w:p w14:paraId="66328F7C" w14:textId="2D66D39F" w:rsidR="00BA2287" w:rsidRPr="00DF5603" w:rsidRDefault="00064C7D" w:rsidP="00BA2287">
            <w:pPr>
              <w:jc w:val="center"/>
              <w:rPr>
                <w:rFonts w:cs="Calibri"/>
                <w:color w:val="000000"/>
                <w:sz w:val="18"/>
                <w:szCs w:val="18"/>
                <w:lang w:val="en-US" w:eastAsia="en-GB"/>
              </w:rPr>
            </w:pPr>
            <w:r>
              <w:rPr>
                <w:rFonts w:cs="Calibri"/>
                <w:color w:val="000000"/>
                <w:sz w:val="18"/>
                <w:szCs w:val="18"/>
              </w:rPr>
              <w:t>4.1</w:t>
            </w:r>
          </w:p>
        </w:tc>
        <w:tc>
          <w:tcPr>
            <w:tcW w:w="635" w:type="pct"/>
            <w:tcBorders>
              <w:top w:val="nil"/>
              <w:left w:val="nil"/>
              <w:bottom w:val="single" w:sz="4" w:space="0" w:color="auto"/>
              <w:right w:val="single" w:sz="4" w:space="0" w:color="auto"/>
            </w:tcBorders>
            <w:shd w:val="clear" w:color="auto" w:fill="auto"/>
            <w:noWrap/>
            <w:vAlign w:val="center"/>
            <w:hideMark/>
          </w:tcPr>
          <w:p w14:paraId="3CB76961" w14:textId="77777777" w:rsidR="00BA2287" w:rsidRPr="00DF5603" w:rsidRDefault="00BA2287" w:rsidP="00BA2287">
            <w:pPr>
              <w:jc w:val="center"/>
              <w:rPr>
                <w:rFonts w:cs="Calibri"/>
                <w:color w:val="000000"/>
                <w:sz w:val="18"/>
                <w:szCs w:val="18"/>
                <w:lang w:val="en-US" w:eastAsia="en-GB"/>
              </w:rPr>
            </w:pPr>
            <w:r w:rsidRPr="00DF5603">
              <w:rPr>
                <w:rFonts w:cs="Calibri"/>
                <w:color w:val="000000"/>
                <w:sz w:val="18"/>
                <w:szCs w:val="18"/>
              </w:rPr>
              <w:t>0</w:t>
            </w:r>
          </w:p>
        </w:tc>
        <w:tc>
          <w:tcPr>
            <w:tcW w:w="635" w:type="pct"/>
            <w:tcBorders>
              <w:top w:val="nil"/>
              <w:left w:val="nil"/>
              <w:bottom w:val="single" w:sz="4" w:space="0" w:color="auto"/>
              <w:right w:val="single" w:sz="4" w:space="0" w:color="auto"/>
            </w:tcBorders>
            <w:shd w:val="clear" w:color="auto" w:fill="auto"/>
            <w:noWrap/>
            <w:vAlign w:val="center"/>
            <w:hideMark/>
          </w:tcPr>
          <w:p w14:paraId="63528634" w14:textId="5CD136B4" w:rsidR="00BA2287" w:rsidRPr="00DF5603" w:rsidRDefault="00064C7D" w:rsidP="00BA2287">
            <w:pPr>
              <w:jc w:val="center"/>
              <w:rPr>
                <w:rFonts w:cs="Calibri"/>
                <w:color w:val="000000"/>
                <w:sz w:val="18"/>
                <w:szCs w:val="18"/>
                <w:lang w:val="en-US" w:eastAsia="en-GB"/>
              </w:rPr>
            </w:pPr>
            <w:r>
              <w:rPr>
                <w:rFonts w:cs="Calibri"/>
                <w:color w:val="000000"/>
                <w:sz w:val="18"/>
                <w:szCs w:val="18"/>
              </w:rPr>
              <w:t>3.4</w:t>
            </w:r>
          </w:p>
        </w:tc>
        <w:tc>
          <w:tcPr>
            <w:tcW w:w="635" w:type="pct"/>
            <w:tcBorders>
              <w:top w:val="nil"/>
              <w:left w:val="nil"/>
              <w:bottom w:val="single" w:sz="4" w:space="0" w:color="auto"/>
              <w:right w:val="single" w:sz="4" w:space="0" w:color="auto"/>
            </w:tcBorders>
            <w:shd w:val="clear" w:color="auto" w:fill="auto"/>
            <w:noWrap/>
            <w:vAlign w:val="center"/>
            <w:hideMark/>
          </w:tcPr>
          <w:p w14:paraId="6FF35C2B" w14:textId="77777777" w:rsidR="00BA2287" w:rsidRPr="00DF5603" w:rsidRDefault="00BA2287" w:rsidP="00BA2287">
            <w:pPr>
              <w:jc w:val="center"/>
              <w:rPr>
                <w:rFonts w:cs="Calibri"/>
                <w:color w:val="000000"/>
                <w:sz w:val="18"/>
                <w:szCs w:val="18"/>
                <w:lang w:val="en-US" w:eastAsia="en-GB"/>
              </w:rPr>
            </w:pPr>
            <w:r w:rsidRPr="00DF5603">
              <w:rPr>
                <w:rFonts w:cs="Calibri"/>
                <w:color w:val="000000"/>
                <w:sz w:val="18"/>
                <w:szCs w:val="18"/>
              </w:rPr>
              <w:t>0</w:t>
            </w:r>
          </w:p>
        </w:tc>
      </w:tr>
      <w:tr w:rsidR="00E90E02" w:rsidRPr="00DF5603" w14:paraId="0E101020" w14:textId="77777777" w:rsidTr="00CD0DD7">
        <w:trPr>
          <w:trHeight w:val="660"/>
        </w:trPr>
        <w:tc>
          <w:tcPr>
            <w:tcW w:w="11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D39954" w14:textId="4404711E" w:rsidR="00E90E02" w:rsidRPr="00DF5603" w:rsidRDefault="00E90E02" w:rsidP="00E90E02">
            <w:pPr>
              <w:rPr>
                <w:rFonts w:cs="Calibri"/>
                <w:b/>
                <w:bCs/>
                <w:color w:val="000000"/>
                <w:sz w:val="18"/>
                <w:szCs w:val="18"/>
                <w:lang w:val="en-US" w:eastAsia="en-GB"/>
              </w:rPr>
            </w:pPr>
            <w:r>
              <w:rPr>
                <w:rFonts w:cs="Calibri"/>
                <w:b/>
                <w:bCs/>
                <w:color w:val="000000"/>
                <w:sz w:val="18"/>
                <w:szCs w:val="18"/>
                <w:lang w:val="en-US" w:eastAsia="en-GB"/>
              </w:rPr>
              <w:t>Small rooms</w:t>
            </w:r>
          </w:p>
        </w:tc>
        <w:tc>
          <w:tcPr>
            <w:tcW w:w="635" w:type="pct"/>
            <w:tcBorders>
              <w:top w:val="single" w:sz="4" w:space="0" w:color="auto"/>
              <w:left w:val="nil"/>
              <w:bottom w:val="single" w:sz="4" w:space="0" w:color="auto"/>
              <w:right w:val="single" w:sz="4" w:space="0" w:color="auto"/>
            </w:tcBorders>
            <w:shd w:val="clear" w:color="auto" w:fill="auto"/>
            <w:noWrap/>
            <w:vAlign w:val="center"/>
          </w:tcPr>
          <w:p w14:paraId="0DAE1D69" w14:textId="797461D7" w:rsidR="00E90E02" w:rsidRPr="00DF5603" w:rsidRDefault="00E90E02" w:rsidP="00E90E02">
            <w:pPr>
              <w:jc w:val="center"/>
              <w:rPr>
                <w:rFonts w:cs="Calibri"/>
                <w:color w:val="000000"/>
                <w:sz w:val="18"/>
                <w:szCs w:val="18"/>
              </w:rPr>
            </w:pPr>
            <w:r>
              <w:rPr>
                <w:rFonts w:cs="Calibri"/>
                <w:color w:val="000000"/>
                <w:sz w:val="18"/>
                <w:szCs w:val="18"/>
              </w:rPr>
              <w:t>10</w:t>
            </w:r>
          </w:p>
        </w:tc>
        <w:tc>
          <w:tcPr>
            <w:tcW w:w="635" w:type="pct"/>
            <w:tcBorders>
              <w:top w:val="single" w:sz="4" w:space="0" w:color="auto"/>
              <w:left w:val="nil"/>
              <w:bottom w:val="single" w:sz="4" w:space="0" w:color="auto"/>
              <w:right w:val="single" w:sz="4" w:space="0" w:color="auto"/>
            </w:tcBorders>
            <w:shd w:val="clear" w:color="auto" w:fill="auto"/>
            <w:noWrap/>
            <w:vAlign w:val="center"/>
          </w:tcPr>
          <w:p w14:paraId="6BAAFC37" w14:textId="00DA5C10" w:rsidR="00E90E02" w:rsidRPr="00DF5603" w:rsidRDefault="00E90E02" w:rsidP="00E90E02">
            <w:pPr>
              <w:jc w:val="center"/>
              <w:rPr>
                <w:rFonts w:cs="Calibri"/>
                <w:color w:val="000000"/>
                <w:sz w:val="18"/>
                <w:szCs w:val="18"/>
              </w:rPr>
            </w:pPr>
            <w:r>
              <w:rPr>
                <w:rFonts w:cs="Calibri"/>
                <w:color w:val="000000"/>
                <w:sz w:val="18"/>
                <w:szCs w:val="18"/>
              </w:rPr>
              <w:t>0.6</w:t>
            </w:r>
          </w:p>
        </w:tc>
        <w:tc>
          <w:tcPr>
            <w:tcW w:w="635" w:type="pct"/>
            <w:tcBorders>
              <w:top w:val="single" w:sz="4" w:space="0" w:color="auto"/>
              <w:left w:val="nil"/>
              <w:bottom w:val="single" w:sz="4" w:space="0" w:color="auto"/>
              <w:right w:val="single" w:sz="4" w:space="0" w:color="auto"/>
            </w:tcBorders>
            <w:shd w:val="clear" w:color="auto" w:fill="auto"/>
            <w:noWrap/>
            <w:vAlign w:val="center"/>
          </w:tcPr>
          <w:p w14:paraId="199AB73B" w14:textId="540A751A" w:rsidR="00E90E02" w:rsidRDefault="00E90E02" w:rsidP="00E90E02">
            <w:pPr>
              <w:jc w:val="center"/>
              <w:rPr>
                <w:rFonts w:cs="Calibri"/>
                <w:color w:val="000000"/>
                <w:sz w:val="18"/>
                <w:szCs w:val="18"/>
              </w:rPr>
            </w:pPr>
            <w:r>
              <w:rPr>
                <w:rFonts w:cs="Calibri"/>
                <w:color w:val="000000"/>
                <w:sz w:val="18"/>
                <w:szCs w:val="18"/>
              </w:rPr>
              <w:t>200</w:t>
            </w:r>
          </w:p>
        </w:tc>
        <w:tc>
          <w:tcPr>
            <w:tcW w:w="635" w:type="pct"/>
            <w:tcBorders>
              <w:top w:val="single" w:sz="4" w:space="0" w:color="auto"/>
              <w:left w:val="nil"/>
              <w:bottom w:val="single" w:sz="4" w:space="0" w:color="auto"/>
              <w:right w:val="single" w:sz="4" w:space="0" w:color="auto"/>
            </w:tcBorders>
            <w:shd w:val="clear" w:color="auto" w:fill="auto"/>
            <w:noWrap/>
            <w:vAlign w:val="center"/>
          </w:tcPr>
          <w:p w14:paraId="5F73FF9D" w14:textId="303B557E" w:rsidR="00E90E02" w:rsidRPr="00DF5603" w:rsidRDefault="00E90E02" w:rsidP="00E90E02">
            <w:pPr>
              <w:jc w:val="center"/>
              <w:rPr>
                <w:rFonts w:cs="Calibri"/>
                <w:color w:val="000000"/>
                <w:sz w:val="18"/>
                <w:szCs w:val="18"/>
              </w:rPr>
            </w:pPr>
            <w:r w:rsidRPr="000B0F05">
              <w:rPr>
                <w:rFonts w:cs="Calibri"/>
                <w:b/>
                <w:bCs/>
                <w:color w:val="000000"/>
                <w:sz w:val="18"/>
                <w:szCs w:val="18"/>
              </w:rPr>
              <w:t>130</w:t>
            </w:r>
          </w:p>
        </w:tc>
        <w:tc>
          <w:tcPr>
            <w:tcW w:w="635" w:type="pct"/>
            <w:tcBorders>
              <w:top w:val="single" w:sz="4" w:space="0" w:color="auto"/>
              <w:left w:val="nil"/>
              <w:bottom w:val="single" w:sz="4" w:space="0" w:color="auto"/>
              <w:right w:val="single" w:sz="4" w:space="0" w:color="auto"/>
            </w:tcBorders>
            <w:shd w:val="clear" w:color="auto" w:fill="auto"/>
            <w:noWrap/>
            <w:vAlign w:val="center"/>
          </w:tcPr>
          <w:p w14:paraId="0022182F" w14:textId="6F4B890E" w:rsidR="00E90E02" w:rsidRDefault="00E90E02" w:rsidP="00E90E02">
            <w:pPr>
              <w:jc w:val="center"/>
              <w:rPr>
                <w:rFonts w:cs="Calibri"/>
                <w:color w:val="000000"/>
                <w:sz w:val="18"/>
                <w:szCs w:val="18"/>
              </w:rPr>
            </w:pPr>
            <w:r>
              <w:rPr>
                <w:rFonts w:cs="Calibri"/>
                <w:color w:val="000000"/>
                <w:sz w:val="18"/>
                <w:szCs w:val="18"/>
              </w:rPr>
              <w:t>160</w:t>
            </w:r>
          </w:p>
        </w:tc>
        <w:tc>
          <w:tcPr>
            <w:tcW w:w="635" w:type="pct"/>
            <w:tcBorders>
              <w:top w:val="single" w:sz="4" w:space="0" w:color="auto"/>
              <w:left w:val="nil"/>
              <w:bottom w:val="single" w:sz="4" w:space="0" w:color="auto"/>
              <w:right w:val="single" w:sz="4" w:space="0" w:color="auto"/>
            </w:tcBorders>
            <w:shd w:val="clear" w:color="auto" w:fill="auto"/>
            <w:noWrap/>
            <w:vAlign w:val="center"/>
          </w:tcPr>
          <w:p w14:paraId="37067700" w14:textId="3FD5C676" w:rsidR="00E90E02" w:rsidRPr="00DF5603" w:rsidRDefault="00E90E02" w:rsidP="00E90E02">
            <w:pPr>
              <w:jc w:val="center"/>
              <w:rPr>
                <w:rFonts w:cs="Calibri"/>
                <w:color w:val="000000"/>
                <w:sz w:val="18"/>
                <w:szCs w:val="18"/>
              </w:rPr>
            </w:pPr>
            <w:r w:rsidRPr="000B0F05">
              <w:rPr>
                <w:rFonts w:cs="Calibri"/>
                <w:b/>
                <w:bCs/>
                <w:color w:val="000000"/>
                <w:sz w:val="18"/>
                <w:szCs w:val="18"/>
              </w:rPr>
              <w:t>115</w:t>
            </w:r>
          </w:p>
        </w:tc>
      </w:tr>
      <w:bookmarkEnd w:id="1498"/>
    </w:tbl>
    <w:p w14:paraId="0721AEED" w14:textId="77777777" w:rsidR="00BA2287" w:rsidRPr="00DF5603" w:rsidRDefault="00BA2287" w:rsidP="00BA2287">
      <w:pPr>
        <w:rPr>
          <w:i/>
          <w:sz w:val="22"/>
          <w:szCs w:val="22"/>
          <w:u w:val="single"/>
        </w:rPr>
      </w:pPr>
    </w:p>
    <w:p w14:paraId="0D4BD585" w14:textId="77777777" w:rsidR="00B67D5D" w:rsidRDefault="00B67D5D" w:rsidP="00BA2287">
      <w:pPr>
        <w:rPr>
          <w:i/>
          <w:sz w:val="22"/>
          <w:szCs w:val="22"/>
          <w:u w:val="single"/>
        </w:rPr>
      </w:pPr>
      <w:r>
        <w:rPr>
          <w:i/>
          <w:sz w:val="22"/>
          <w:szCs w:val="22"/>
          <w:u w:val="single"/>
        </w:rPr>
        <w:br w:type="page"/>
      </w:r>
    </w:p>
    <w:p w14:paraId="1B0A5147" w14:textId="77777777" w:rsidR="00E90E02" w:rsidRPr="00DF5603" w:rsidRDefault="00E90E02" w:rsidP="00E90E02">
      <w:pPr>
        <w:rPr>
          <w:i/>
          <w:sz w:val="22"/>
          <w:szCs w:val="22"/>
          <w:u w:val="single"/>
        </w:rPr>
      </w:pPr>
      <w:r w:rsidRPr="00DF5603">
        <w:rPr>
          <w:i/>
          <w:sz w:val="22"/>
          <w:szCs w:val="22"/>
          <w:u w:val="single"/>
        </w:rPr>
        <w:lastRenderedPageBreak/>
        <w:t>Scenario [5.</w:t>
      </w:r>
      <w:r>
        <w:rPr>
          <w:i/>
          <w:sz w:val="22"/>
          <w:szCs w:val="22"/>
          <w:u w:val="single"/>
        </w:rPr>
        <w:t>2</w:t>
      </w:r>
      <w:r w:rsidRPr="00DF5603">
        <w:rPr>
          <w:i/>
          <w:sz w:val="22"/>
          <w:szCs w:val="22"/>
          <w:u w:val="single"/>
        </w:rPr>
        <w:t xml:space="preserve">] </w:t>
      </w:r>
      <w:r>
        <w:rPr>
          <w:i/>
          <w:sz w:val="22"/>
          <w:szCs w:val="22"/>
          <w:u w:val="single"/>
        </w:rPr>
        <w:t>Re-entry of infants to treated rooms</w:t>
      </w:r>
    </w:p>
    <w:p w14:paraId="75DCBEB9" w14:textId="77777777" w:rsidR="00E90E02" w:rsidRPr="00DF5603" w:rsidRDefault="00E90E02" w:rsidP="00E90E02">
      <w:pPr>
        <w:rPr>
          <w:i/>
          <w:sz w:val="22"/>
          <w:szCs w:val="22"/>
          <w:u w:val="single"/>
        </w:rPr>
      </w:pPr>
    </w:p>
    <w:tbl>
      <w:tblPr>
        <w:tblW w:w="5000"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98"/>
      </w:tblGrid>
      <w:tr w:rsidR="00E90E02" w:rsidRPr="00DF5603" w14:paraId="4531FC24" w14:textId="77777777" w:rsidTr="000B0F05">
        <w:trPr>
          <w:tblHeader/>
        </w:trPr>
        <w:tc>
          <w:tcPr>
            <w:tcW w:w="5000" w:type="pct"/>
            <w:shd w:val="clear" w:color="auto" w:fill="FFFFCC"/>
            <w:tcMar>
              <w:top w:w="57" w:type="dxa"/>
              <w:bottom w:w="57" w:type="dxa"/>
            </w:tcMar>
          </w:tcPr>
          <w:p w14:paraId="308DA64F" w14:textId="77777777" w:rsidR="00E90E02" w:rsidRPr="00DF5603" w:rsidRDefault="00E90E02" w:rsidP="000B0F05">
            <w:pPr>
              <w:spacing w:before="120" w:after="120"/>
              <w:rPr>
                <w:b/>
                <w:sz w:val="18"/>
                <w:szCs w:val="18"/>
              </w:rPr>
            </w:pPr>
            <w:r w:rsidRPr="00DF5603">
              <w:rPr>
                <w:b/>
                <w:sz w:val="18"/>
                <w:szCs w:val="18"/>
              </w:rPr>
              <w:t>Description of Scenario [5.</w:t>
            </w:r>
            <w:r>
              <w:rPr>
                <w:b/>
                <w:sz w:val="18"/>
                <w:szCs w:val="18"/>
              </w:rPr>
              <w:t>2</w:t>
            </w:r>
            <w:r w:rsidRPr="00DF5603">
              <w:rPr>
                <w:b/>
                <w:sz w:val="18"/>
                <w:szCs w:val="18"/>
              </w:rPr>
              <w:t xml:space="preserve">] – </w:t>
            </w:r>
            <w:r w:rsidRPr="00836335">
              <w:rPr>
                <w:b/>
                <w:sz w:val="18"/>
                <w:szCs w:val="18"/>
              </w:rPr>
              <w:t>Re-entry of infants to treated rooms</w:t>
            </w:r>
          </w:p>
        </w:tc>
      </w:tr>
      <w:tr w:rsidR="00E90E02" w:rsidRPr="00DF5603" w14:paraId="5F9EFEEE" w14:textId="77777777" w:rsidTr="000B0F05">
        <w:trPr>
          <w:tblHeader/>
        </w:trPr>
        <w:tc>
          <w:tcPr>
            <w:tcW w:w="5000" w:type="pct"/>
            <w:shd w:val="clear" w:color="auto" w:fill="auto"/>
            <w:tcMar>
              <w:top w:w="57" w:type="dxa"/>
              <w:bottom w:w="57" w:type="dxa"/>
            </w:tcMar>
          </w:tcPr>
          <w:p w14:paraId="29A2C9F2" w14:textId="77777777" w:rsidR="00E90E02" w:rsidRPr="00DF5603" w:rsidRDefault="00E90E02" w:rsidP="000B0F05">
            <w:pPr>
              <w:jc w:val="both"/>
              <w:rPr>
                <w:sz w:val="18"/>
                <w:szCs w:val="18"/>
              </w:rPr>
            </w:pPr>
            <w:r>
              <w:rPr>
                <w:sz w:val="18"/>
                <w:szCs w:val="18"/>
              </w:rPr>
              <w:t xml:space="preserve">After disinfection of certain room types, namely unspecified rooms and small rooms by trigger spraying, low-pressure spraying and wiping, it is expected that infants enter those premises and be exposed to the product. </w:t>
            </w:r>
          </w:p>
          <w:p w14:paraId="652A0CB9" w14:textId="77777777" w:rsidR="00E90E02" w:rsidRPr="00DF5603" w:rsidRDefault="00E90E02" w:rsidP="000B0F05">
            <w:pPr>
              <w:jc w:val="both"/>
              <w:rPr>
                <w:sz w:val="18"/>
                <w:szCs w:val="18"/>
              </w:rPr>
            </w:pPr>
            <w:r w:rsidRPr="00DF5603">
              <w:rPr>
                <w:sz w:val="18"/>
                <w:szCs w:val="18"/>
              </w:rPr>
              <w:t>Consexpo Web was used to model this re-entry period based on the air concentration present after the application. The model used was Exposure to vapour – instantaneous release using the air concentration of propan-1-ol and propan-2-ol present in the treated room after application. This concentration was compared with the acceptable air concentrations:</w:t>
            </w:r>
          </w:p>
          <w:p w14:paraId="1936FDCF" w14:textId="77777777" w:rsidR="00E90E02" w:rsidRPr="00DF5603" w:rsidRDefault="00E90E02" w:rsidP="000B0F05">
            <w:pPr>
              <w:numPr>
                <w:ilvl w:val="0"/>
                <w:numId w:val="16"/>
              </w:numPr>
              <w:jc w:val="both"/>
              <w:rPr>
                <w:sz w:val="18"/>
                <w:szCs w:val="18"/>
              </w:rPr>
            </w:pPr>
            <w:r w:rsidRPr="00DF5603">
              <w:rPr>
                <w:b/>
                <w:bCs/>
                <w:sz w:val="18"/>
                <w:szCs w:val="18"/>
              </w:rPr>
              <w:t xml:space="preserve">Propan-1-ol: </w:t>
            </w:r>
            <w:r>
              <w:rPr>
                <w:b/>
                <w:bCs/>
                <w:sz w:val="18"/>
                <w:szCs w:val="18"/>
              </w:rPr>
              <w:t>10.95</w:t>
            </w:r>
            <w:r w:rsidRPr="00DF5603">
              <w:rPr>
                <w:b/>
                <w:bCs/>
                <w:sz w:val="18"/>
                <w:szCs w:val="18"/>
              </w:rPr>
              <w:t xml:space="preserve"> mg/m</w:t>
            </w:r>
            <w:r w:rsidRPr="00DF5603">
              <w:rPr>
                <w:b/>
                <w:bCs/>
                <w:sz w:val="18"/>
                <w:szCs w:val="18"/>
                <w:vertAlign w:val="superscript"/>
              </w:rPr>
              <w:t>3</w:t>
            </w:r>
            <w:r w:rsidRPr="00DF5603">
              <w:rPr>
                <w:sz w:val="18"/>
                <w:szCs w:val="18"/>
              </w:rPr>
              <w:t xml:space="preserve"> (based on the AEL of 9.2 mg/kg bw/day, a body weight of </w:t>
            </w:r>
            <w:r>
              <w:rPr>
                <w:sz w:val="18"/>
                <w:szCs w:val="18"/>
              </w:rPr>
              <w:t>8</w:t>
            </w:r>
            <w:r w:rsidRPr="00DF5603">
              <w:rPr>
                <w:sz w:val="18"/>
                <w:szCs w:val="18"/>
              </w:rPr>
              <w:t xml:space="preserve">kg, inhalation rate of </w:t>
            </w:r>
            <w:r>
              <w:rPr>
                <w:sz w:val="18"/>
                <w:szCs w:val="18"/>
              </w:rPr>
              <w:t>0.84</w:t>
            </w:r>
            <w:r w:rsidRPr="00DF5603">
              <w:rPr>
                <w:sz w:val="18"/>
                <w:szCs w:val="18"/>
              </w:rPr>
              <w:t>m</w:t>
            </w:r>
            <w:r w:rsidRPr="00DF5603">
              <w:rPr>
                <w:sz w:val="18"/>
                <w:szCs w:val="18"/>
                <w:vertAlign w:val="superscript"/>
              </w:rPr>
              <w:t>3</w:t>
            </w:r>
            <w:r w:rsidRPr="00DF5603">
              <w:rPr>
                <w:sz w:val="18"/>
                <w:szCs w:val="18"/>
              </w:rPr>
              <w:t>/h and an exposure duration of 8h)</w:t>
            </w:r>
          </w:p>
          <w:p w14:paraId="6DB3B78D" w14:textId="77777777" w:rsidR="00E90E02" w:rsidRPr="00DF5603" w:rsidRDefault="00E90E02" w:rsidP="000B0F05">
            <w:pPr>
              <w:numPr>
                <w:ilvl w:val="0"/>
                <w:numId w:val="16"/>
              </w:numPr>
              <w:jc w:val="both"/>
              <w:rPr>
                <w:sz w:val="18"/>
                <w:szCs w:val="18"/>
              </w:rPr>
            </w:pPr>
            <w:r w:rsidRPr="00DF5603">
              <w:rPr>
                <w:b/>
                <w:bCs/>
                <w:sz w:val="18"/>
                <w:szCs w:val="18"/>
              </w:rPr>
              <w:t>Propan-2-ol: 52.6 mg/m</w:t>
            </w:r>
            <w:r w:rsidRPr="00DF5603">
              <w:rPr>
                <w:b/>
                <w:bCs/>
                <w:sz w:val="18"/>
                <w:szCs w:val="18"/>
                <w:vertAlign w:val="superscript"/>
              </w:rPr>
              <w:t>3</w:t>
            </w:r>
            <w:r w:rsidRPr="00DF5603">
              <w:rPr>
                <w:sz w:val="18"/>
                <w:szCs w:val="18"/>
              </w:rPr>
              <w:t xml:space="preserve"> (based on the AEC)</w:t>
            </w:r>
          </w:p>
          <w:p w14:paraId="229595C2" w14:textId="77777777" w:rsidR="00E90E02" w:rsidRPr="00DF5603" w:rsidRDefault="00E90E02" w:rsidP="000B0F05">
            <w:pPr>
              <w:jc w:val="both"/>
              <w:rPr>
                <w:sz w:val="18"/>
                <w:szCs w:val="18"/>
              </w:rPr>
            </w:pPr>
            <w:r w:rsidRPr="00DF5603">
              <w:rPr>
                <w:sz w:val="18"/>
                <w:szCs w:val="18"/>
              </w:rPr>
              <w:t xml:space="preserve">If the air concentration after application exceeds the acceptable air concentration, a re-entry time needs to be defined. The re-entry time per application per room type is listed in the tables below.  </w:t>
            </w:r>
          </w:p>
        </w:tc>
      </w:tr>
    </w:tbl>
    <w:p w14:paraId="32406ACD" w14:textId="220273E3" w:rsidR="00BA2287" w:rsidRDefault="00BA2287" w:rsidP="00BA2287">
      <w:pPr>
        <w:rPr>
          <w:i/>
          <w:sz w:val="22"/>
          <w:szCs w:val="22"/>
          <w:u w:val="single"/>
        </w:rPr>
      </w:pPr>
    </w:p>
    <w:p w14:paraId="4AAF8BFC" w14:textId="77777777" w:rsidR="00E90E02" w:rsidRPr="00DF5603" w:rsidRDefault="00E90E02" w:rsidP="00E90E02">
      <w:pPr>
        <w:rPr>
          <w:i/>
          <w:sz w:val="22"/>
          <w:szCs w:val="22"/>
          <w:u w:val="single"/>
        </w:rPr>
      </w:pPr>
      <w:r w:rsidRPr="00DF5603">
        <w:rPr>
          <w:i/>
          <w:sz w:val="22"/>
          <w:szCs w:val="22"/>
          <w:u w:val="single"/>
        </w:rPr>
        <w:t>Scenario [5.</w:t>
      </w:r>
      <w:r>
        <w:rPr>
          <w:i/>
          <w:sz w:val="22"/>
          <w:szCs w:val="22"/>
          <w:u w:val="single"/>
        </w:rPr>
        <w:t>2</w:t>
      </w:r>
      <w:r w:rsidRPr="00DF5603">
        <w:rPr>
          <w:i/>
          <w:sz w:val="22"/>
          <w:szCs w:val="22"/>
          <w:u w:val="single"/>
        </w:rPr>
        <w:t xml:space="preserve">] </w:t>
      </w:r>
      <w:r>
        <w:rPr>
          <w:i/>
          <w:sz w:val="22"/>
          <w:szCs w:val="22"/>
          <w:u w:val="single"/>
        </w:rPr>
        <w:t>Re-entry of infants to treated rooms</w:t>
      </w:r>
      <w:r w:rsidRPr="00DF5603">
        <w:rPr>
          <w:i/>
          <w:sz w:val="22"/>
          <w:szCs w:val="22"/>
          <w:u w:val="single"/>
        </w:rPr>
        <w:t xml:space="preserve"> – Trigger spraying</w:t>
      </w:r>
    </w:p>
    <w:p w14:paraId="4B9A1BA3" w14:textId="77777777" w:rsidR="00E90E02" w:rsidRPr="00DF5603" w:rsidRDefault="00E90E02" w:rsidP="00E90E02">
      <w:pPr>
        <w:rPr>
          <w:i/>
          <w:sz w:val="22"/>
          <w:szCs w:val="22"/>
          <w:u w:val="single"/>
        </w:rPr>
      </w:pPr>
    </w:p>
    <w:tbl>
      <w:tblPr>
        <w:tblW w:w="5000" w:type="pct"/>
        <w:tblLayout w:type="fixed"/>
        <w:tblLook w:val="04A0" w:firstRow="1" w:lastRow="0" w:firstColumn="1" w:lastColumn="0" w:noHBand="0" w:noVBand="1"/>
      </w:tblPr>
      <w:tblGrid>
        <w:gridCol w:w="2190"/>
        <w:gridCol w:w="1169"/>
        <w:gridCol w:w="1169"/>
        <w:gridCol w:w="1169"/>
        <w:gridCol w:w="1169"/>
        <w:gridCol w:w="1169"/>
        <w:gridCol w:w="1169"/>
      </w:tblGrid>
      <w:tr w:rsidR="00E90E02" w:rsidRPr="00DF5603" w14:paraId="321A6F9E" w14:textId="77777777" w:rsidTr="000B0F05">
        <w:trPr>
          <w:trHeight w:val="300"/>
        </w:trPr>
        <w:tc>
          <w:tcPr>
            <w:tcW w:w="11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314ED" w14:textId="77777777" w:rsidR="00E90E02" w:rsidRPr="00DF5603" w:rsidRDefault="00E90E02" w:rsidP="000B0F05">
            <w:pPr>
              <w:rPr>
                <w:rFonts w:cs="Calibri"/>
                <w:color w:val="000000"/>
                <w:sz w:val="18"/>
                <w:szCs w:val="18"/>
                <w:lang w:val="en-US" w:eastAsia="en-GB"/>
              </w:rPr>
            </w:pPr>
            <w:r w:rsidRPr="00DF5603">
              <w:rPr>
                <w:rFonts w:cs="Calibri"/>
                <w:color w:val="000000"/>
                <w:sz w:val="18"/>
                <w:szCs w:val="18"/>
                <w:lang w:val="en-US" w:eastAsia="en-GB"/>
              </w:rPr>
              <w:t> </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14:paraId="46E6CAB3" w14:textId="77777777" w:rsidR="00E90E02" w:rsidRPr="00DF5603" w:rsidRDefault="00E90E02" w:rsidP="000B0F05">
            <w:pPr>
              <w:rPr>
                <w:rFonts w:cs="Calibri"/>
                <w:b/>
                <w:bCs/>
                <w:color w:val="000000"/>
                <w:sz w:val="18"/>
                <w:szCs w:val="18"/>
                <w:lang w:val="en-US" w:eastAsia="en-GB"/>
              </w:rPr>
            </w:pPr>
            <w:r w:rsidRPr="00DF5603">
              <w:rPr>
                <w:rFonts w:cs="Calibri"/>
                <w:b/>
                <w:bCs/>
                <w:color w:val="000000"/>
                <w:sz w:val="18"/>
                <w:szCs w:val="18"/>
                <w:lang w:val="en-US" w:eastAsia="en-GB"/>
              </w:rPr>
              <w:t>Room volume (m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14:paraId="1EFAFF95" w14:textId="77777777" w:rsidR="00E90E02" w:rsidRPr="00DF5603" w:rsidRDefault="00E90E02" w:rsidP="000B0F05">
            <w:pPr>
              <w:rPr>
                <w:rFonts w:cs="Calibri"/>
                <w:b/>
                <w:bCs/>
                <w:color w:val="000000"/>
                <w:sz w:val="18"/>
                <w:szCs w:val="18"/>
                <w:lang w:val="en-US" w:eastAsia="en-GB"/>
              </w:rPr>
            </w:pPr>
            <w:r w:rsidRPr="00DF5603">
              <w:rPr>
                <w:rFonts w:cs="Calibri"/>
                <w:b/>
                <w:bCs/>
                <w:color w:val="000000"/>
                <w:sz w:val="18"/>
                <w:szCs w:val="18"/>
                <w:lang w:val="en-US" w:eastAsia="en-GB"/>
              </w:rPr>
              <w:t>Ventilation rate (h</w:t>
            </w:r>
            <w:r w:rsidRPr="00DF5603">
              <w:rPr>
                <w:rFonts w:cs="Calibri"/>
                <w:b/>
                <w:bCs/>
                <w:color w:val="000000"/>
                <w:sz w:val="18"/>
                <w:szCs w:val="18"/>
                <w:vertAlign w:val="superscript"/>
                <w:lang w:val="nl-NL" w:eastAsia="en-GB"/>
              </w:rPr>
              <w:t>-1</w:t>
            </w:r>
            <w:r w:rsidRPr="00DF5603">
              <w:rPr>
                <w:rFonts w:cs="Calibri"/>
                <w:b/>
                <w:bCs/>
                <w:color w:val="000000"/>
                <w:sz w:val="18"/>
                <w:szCs w:val="18"/>
                <w:lang w:val="en-US" w:eastAsia="en-GB"/>
              </w:rPr>
              <w:t>)</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14:paraId="1E2BC6B5" w14:textId="77777777" w:rsidR="00E90E02" w:rsidRPr="00DF5603" w:rsidRDefault="00E90E02" w:rsidP="000B0F05">
            <w:pPr>
              <w:rPr>
                <w:rFonts w:cs="Calibri"/>
                <w:b/>
                <w:bCs/>
                <w:color w:val="000000"/>
                <w:sz w:val="18"/>
                <w:szCs w:val="18"/>
                <w:lang w:val="en-US" w:eastAsia="en-GB"/>
              </w:rPr>
            </w:pPr>
            <w:r w:rsidRPr="00DF5603">
              <w:rPr>
                <w:rFonts w:cs="Calibri"/>
                <w:b/>
                <w:bCs/>
                <w:color w:val="000000"/>
                <w:sz w:val="18"/>
                <w:szCs w:val="18"/>
                <w:lang w:val="en-US" w:eastAsia="en-GB"/>
              </w:rPr>
              <w:t>Air concentration propan-1-ol after application (mg/m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14:paraId="1072BD7D" w14:textId="77777777" w:rsidR="00E90E02" w:rsidRPr="00DF5603" w:rsidRDefault="00E90E02" w:rsidP="000B0F05">
            <w:pPr>
              <w:rPr>
                <w:rFonts w:cs="Calibri"/>
                <w:b/>
                <w:bCs/>
                <w:color w:val="000000"/>
                <w:sz w:val="18"/>
                <w:szCs w:val="18"/>
                <w:lang w:val="nl-NL" w:eastAsia="en-GB"/>
              </w:rPr>
            </w:pPr>
            <w:r w:rsidRPr="00DF5603">
              <w:rPr>
                <w:rFonts w:cs="Calibri"/>
                <w:b/>
                <w:bCs/>
                <w:color w:val="000000"/>
                <w:sz w:val="18"/>
                <w:szCs w:val="18"/>
                <w:lang w:val="en-US" w:eastAsia="en-GB"/>
              </w:rPr>
              <w:t>Re-entry time</w:t>
            </w:r>
            <w:r w:rsidRPr="00DF5603">
              <w:rPr>
                <w:rFonts w:cs="Calibri"/>
                <w:b/>
                <w:bCs/>
                <w:color w:val="000000"/>
                <w:sz w:val="18"/>
                <w:szCs w:val="18"/>
                <w:lang w:val="nl-NL" w:eastAsia="en-GB"/>
              </w:rPr>
              <w:t xml:space="preserve"> (min)</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14:paraId="1CDC0C93" w14:textId="77777777" w:rsidR="00E90E02" w:rsidRPr="00DF5603" w:rsidRDefault="00E90E02" w:rsidP="000B0F05">
            <w:pPr>
              <w:rPr>
                <w:rFonts w:cs="Calibri"/>
                <w:b/>
                <w:bCs/>
                <w:color w:val="000000"/>
                <w:sz w:val="18"/>
                <w:szCs w:val="18"/>
                <w:lang w:val="en-US" w:eastAsia="en-GB"/>
              </w:rPr>
            </w:pPr>
            <w:r w:rsidRPr="00DF5603">
              <w:rPr>
                <w:rFonts w:cs="Calibri"/>
                <w:b/>
                <w:bCs/>
                <w:color w:val="000000"/>
                <w:sz w:val="18"/>
                <w:szCs w:val="18"/>
                <w:lang w:val="en-US" w:eastAsia="en-GB"/>
              </w:rPr>
              <w:t>Air concentration propan-2-ol after application (mg/m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14:paraId="40DB24AA" w14:textId="77777777" w:rsidR="00E90E02" w:rsidRPr="00DF5603" w:rsidRDefault="00E90E02" w:rsidP="000B0F05">
            <w:pPr>
              <w:rPr>
                <w:rFonts w:cs="Calibri"/>
                <w:b/>
                <w:bCs/>
                <w:color w:val="000000"/>
                <w:sz w:val="18"/>
                <w:szCs w:val="18"/>
                <w:lang w:val="nl-NL" w:eastAsia="en-GB"/>
              </w:rPr>
            </w:pPr>
            <w:r w:rsidRPr="00DF5603">
              <w:rPr>
                <w:rFonts w:cs="Calibri"/>
                <w:b/>
                <w:bCs/>
                <w:color w:val="000000"/>
                <w:sz w:val="18"/>
                <w:szCs w:val="18"/>
                <w:lang w:val="en-US" w:eastAsia="en-GB"/>
              </w:rPr>
              <w:t>Re-entry time</w:t>
            </w:r>
            <w:r w:rsidRPr="00DF5603">
              <w:rPr>
                <w:rFonts w:cs="Calibri"/>
                <w:b/>
                <w:bCs/>
                <w:color w:val="000000"/>
                <w:sz w:val="18"/>
                <w:szCs w:val="18"/>
                <w:lang w:val="nl-NL" w:eastAsia="en-GB"/>
              </w:rPr>
              <w:t xml:space="preserve"> (min)</w:t>
            </w:r>
          </w:p>
        </w:tc>
      </w:tr>
      <w:tr w:rsidR="00E90E02" w:rsidRPr="00DF5603" w14:paraId="4E1FF3E3" w14:textId="77777777" w:rsidTr="000B0F05">
        <w:trPr>
          <w:trHeight w:val="737"/>
        </w:trPr>
        <w:tc>
          <w:tcPr>
            <w:tcW w:w="1190" w:type="pct"/>
            <w:tcBorders>
              <w:top w:val="nil"/>
              <w:left w:val="single" w:sz="4" w:space="0" w:color="auto"/>
              <w:bottom w:val="single" w:sz="4" w:space="0" w:color="auto"/>
              <w:right w:val="single" w:sz="4" w:space="0" w:color="auto"/>
            </w:tcBorders>
            <w:shd w:val="clear" w:color="auto" w:fill="auto"/>
            <w:noWrap/>
            <w:vAlign w:val="center"/>
            <w:hideMark/>
          </w:tcPr>
          <w:p w14:paraId="3B38BC6B" w14:textId="77777777" w:rsidR="00E90E02" w:rsidRPr="00DF5603" w:rsidRDefault="00E90E02" w:rsidP="000B0F05">
            <w:pPr>
              <w:rPr>
                <w:rFonts w:cs="Calibri"/>
                <w:b/>
                <w:bCs/>
                <w:color w:val="000000"/>
                <w:sz w:val="18"/>
                <w:szCs w:val="18"/>
                <w:lang w:val="en-US" w:eastAsia="en-GB"/>
              </w:rPr>
            </w:pPr>
            <w:r w:rsidRPr="00DF5603">
              <w:rPr>
                <w:rFonts w:cs="Calibri"/>
                <w:b/>
                <w:bCs/>
                <w:color w:val="000000"/>
                <w:sz w:val="18"/>
                <w:szCs w:val="18"/>
                <w:lang w:val="en-US" w:eastAsia="en-GB"/>
              </w:rPr>
              <w:t>Unspecified room</w:t>
            </w:r>
            <w:r>
              <w:rPr>
                <w:rFonts w:cs="Calibri"/>
                <w:b/>
                <w:bCs/>
                <w:color w:val="000000"/>
                <w:sz w:val="18"/>
                <w:szCs w:val="18"/>
                <w:lang w:val="en-US" w:eastAsia="en-GB"/>
              </w:rPr>
              <w:t xml:space="preserve">s </w:t>
            </w:r>
          </w:p>
        </w:tc>
        <w:tc>
          <w:tcPr>
            <w:tcW w:w="635" w:type="pct"/>
            <w:tcBorders>
              <w:top w:val="nil"/>
              <w:left w:val="nil"/>
              <w:bottom w:val="single" w:sz="4" w:space="0" w:color="auto"/>
              <w:right w:val="single" w:sz="4" w:space="0" w:color="auto"/>
            </w:tcBorders>
            <w:shd w:val="clear" w:color="auto" w:fill="auto"/>
            <w:noWrap/>
            <w:vAlign w:val="center"/>
            <w:hideMark/>
          </w:tcPr>
          <w:p w14:paraId="0AA11B4F" w14:textId="77777777" w:rsidR="00E90E02" w:rsidRPr="00DF5603" w:rsidRDefault="00E90E02" w:rsidP="000B0F05">
            <w:pPr>
              <w:jc w:val="center"/>
              <w:rPr>
                <w:rFonts w:cs="Calibri"/>
                <w:color w:val="000000"/>
                <w:sz w:val="18"/>
                <w:szCs w:val="18"/>
                <w:lang w:val="en-US" w:eastAsia="en-GB"/>
              </w:rPr>
            </w:pPr>
            <w:r w:rsidRPr="00DF5603">
              <w:rPr>
                <w:rFonts w:cs="Calibri"/>
                <w:color w:val="000000"/>
                <w:sz w:val="18"/>
                <w:szCs w:val="18"/>
              </w:rPr>
              <w:t>20</w:t>
            </w:r>
          </w:p>
        </w:tc>
        <w:tc>
          <w:tcPr>
            <w:tcW w:w="635" w:type="pct"/>
            <w:tcBorders>
              <w:top w:val="nil"/>
              <w:left w:val="nil"/>
              <w:bottom w:val="single" w:sz="4" w:space="0" w:color="auto"/>
              <w:right w:val="single" w:sz="4" w:space="0" w:color="auto"/>
            </w:tcBorders>
            <w:shd w:val="clear" w:color="auto" w:fill="auto"/>
            <w:noWrap/>
            <w:vAlign w:val="center"/>
            <w:hideMark/>
          </w:tcPr>
          <w:p w14:paraId="61A14F48" w14:textId="77777777" w:rsidR="00E90E02" w:rsidRPr="00DF5603" w:rsidRDefault="00E90E02" w:rsidP="000B0F05">
            <w:pPr>
              <w:jc w:val="center"/>
              <w:rPr>
                <w:rFonts w:cs="Calibri"/>
                <w:color w:val="000000"/>
                <w:sz w:val="18"/>
                <w:szCs w:val="18"/>
                <w:lang w:val="en-US" w:eastAsia="en-GB"/>
              </w:rPr>
            </w:pPr>
            <w:r w:rsidRPr="00DF5603">
              <w:rPr>
                <w:rFonts w:cs="Calibri"/>
                <w:color w:val="000000"/>
                <w:sz w:val="18"/>
                <w:szCs w:val="18"/>
              </w:rPr>
              <w:t>0</w:t>
            </w:r>
            <w:r>
              <w:rPr>
                <w:rFonts w:cs="Calibri"/>
                <w:color w:val="000000"/>
                <w:sz w:val="18"/>
                <w:szCs w:val="18"/>
              </w:rPr>
              <w:t>.</w:t>
            </w:r>
            <w:r w:rsidRPr="00DF5603">
              <w:rPr>
                <w:rFonts w:cs="Calibri"/>
                <w:color w:val="000000"/>
                <w:sz w:val="18"/>
                <w:szCs w:val="18"/>
              </w:rPr>
              <w:t>6</w:t>
            </w:r>
          </w:p>
        </w:tc>
        <w:tc>
          <w:tcPr>
            <w:tcW w:w="635" w:type="pct"/>
            <w:vMerge w:val="restart"/>
            <w:tcBorders>
              <w:top w:val="nil"/>
              <w:left w:val="nil"/>
              <w:bottom w:val="single" w:sz="4" w:space="0" w:color="auto"/>
              <w:right w:val="single" w:sz="4" w:space="0" w:color="auto"/>
            </w:tcBorders>
            <w:shd w:val="clear" w:color="auto" w:fill="auto"/>
            <w:noWrap/>
            <w:vAlign w:val="center"/>
            <w:hideMark/>
          </w:tcPr>
          <w:p w14:paraId="046B7618" w14:textId="77777777" w:rsidR="00E90E02" w:rsidRPr="00DF5603" w:rsidRDefault="00E90E02" w:rsidP="000B0F05">
            <w:pPr>
              <w:jc w:val="center"/>
              <w:rPr>
                <w:rFonts w:cs="Calibri"/>
                <w:color w:val="000000"/>
                <w:sz w:val="18"/>
                <w:szCs w:val="18"/>
                <w:lang w:val="en-US" w:eastAsia="en-GB"/>
              </w:rPr>
            </w:pPr>
            <w:r w:rsidRPr="00DF5603">
              <w:rPr>
                <w:rFonts w:cs="Calibri"/>
                <w:color w:val="000000"/>
                <w:sz w:val="18"/>
                <w:szCs w:val="18"/>
              </w:rPr>
              <w:t>850</w:t>
            </w:r>
          </w:p>
          <w:p w14:paraId="299E30A4" w14:textId="77777777" w:rsidR="00E90E02" w:rsidRPr="00DF5603" w:rsidRDefault="00E90E02" w:rsidP="000B0F05">
            <w:pPr>
              <w:jc w:val="center"/>
              <w:rPr>
                <w:rFonts w:cs="Calibri"/>
                <w:color w:val="000000"/>
                <w:sz w:val="18"/>
                <w:szCs w:val="18"/>
                <w:lang w:val="en-US" w:eastAsia="en-GB"/>
              </w:rPr>
            </w:pPr>
          </w:p>
        </w:tc>
        <w:tc>
          <w:tcPr>
            <w:tcW w:w="635" w:type="pct"/>
            <w:vMerge w:val="restart"/>
            <w:tcBorders>
              <w:top w:val="nil"/>
              <w:left w:val="nil"/>
              <w:right w:val="single" w:sz="4" w:space="0" w:color="auto"/>
            </w:tcBorders>
            <w:shd w:val="clear" w:color="auto" w:fill="auto"/>
            <w:noWrap/>
            <w:vAlign w:val="center"/>
            <w:hideMark/>
          </w:tcPr>
          <w:p w14:paraId="34BCC6B7" w14:textId="77777777" w:rsidR="00E90E02" w:rsidRDefault="00E90E02" w:rsidP="000B0F05">
            <w:pPr>
              <w:jc w:val="center"/>
              <w:rPr>
                <w:rFonts w:cs="Calibri"/>
                <w:b/>
                <w:bCs/>
                <w:color w:val="000000"/>
                <w:sz w:val="18"/>
                <w:szCs w:val="18"/>
              </w:rPr>
            </w:pPr>
            <w:r>
              <w:rPr>
                <w:rFonts w:cs="Calibri"/>
                <w:b/>
                <w:bCs/>
                <w:color w:val="000000"/>
                <w:sz w:val="18"/>
                <w:szCs w:val="18"/>
              </w:rPr>
              <w:t>446</w:t>
            </w:r>
          </w:p>
          <w:p w14:paraId="49202ABA" w14:textId="77777777" w:rsidR="00E90E02" w:rsidRDefault="00E90E02" w:rsidP="000B0F05">
            <w:pPr>
              <w:jc w:val="center"/>
              <w:rPr>
                <w:rFonts w:cs="Calibri"/>
                <w:b/>
                <w:bCs/>
                <w:color w:val="000000"/>
                <w:sz w:val="18"/>
                <w:szCs w:val="18"/>
              </w:rPr>
            </w:pPr>
            <w:r>
              <w:rPr>
                <w:rFonts w:cs="Calibri"/>
                <w:b/>
                <w:bCs/>
                <w:color w:val="000000"/>
                <w:sz w:val="18"/>
                <w:szCs w:val="18"/>
              </w:rPr>
              <w:t>+ 60 min exposure duration</w:t>
            </w:r>
          </w:p>
          <w:p w14:paraId="72141003" w14:textId="77777777" w:rsidR="00E90E02" w:rsidRPr="00DF5603" w:rsidRDefault="00E90E02" w:rsidP="000B0F05">
            <w:pPr>
              <w:jc w:val="center"/>
              <w:rPr>
                <w:rFonts w:cs="Calibri"/>
                <w:b/>
                <w:bCs/>
                <w:color w:val="000000"/>
                <w:sz w:val="18"/>
                <w:szCs w:val="18"/>
                <w:lang w:val="en-US" w:eastAsia="en-GB"/>
              </w:rPr>
            </w:pPr>
            <w:r>
              <w:rPr>
                <w:rFonts w:cs="Calibri"/>
                <w:b/>
                <w:bCs/>
                <w:color w:val="000000"/>
                <w:sz w:val="18"/>
                <w:szCs w:val="18"/>
              </w:rPr>
              <w:t xml:space="preserve">= 506 </w:t>
            </w:r>
          </w:p>
          <w:p w14:paraId="06B73941" w14:textId="77777777" w:rsidR="00E90E02" w:rsidRPr="00DF5603" w:rsidRDefault="00E90E02" w:rsidP="000B0F05">
            <w:pPr>
              <w:jc w:val="center"/>
              <w:rPr>
                <w:rFonts w:cs="Calibri"/>
                <w:b/>
                <w:bCs/>
                <w:color w:val="000000"/>
                <w:sz w:val="18"/>
                <w:szCs w:val="18"/>
                <w:lang w:val="en-US" w:eastAsia="en-GB"/>
              </w:rPr>
            </w:pPr>
            <w:r>
              <w:rPr>
                <w:rFonts w:cs="Calibri"/>
                <w:b/>
                <w:bCs/>
                <w:color w:val="000000"/>
                <w:sz w:val="18"/>
                <w:szCs w:val="18"/>
              </w:rPr>
              <w:t xml:space="preserve"> </w:t>
            </w:r>
          </w:p>
        </w:tc>
        <w:tc>
          <w:tcPr>
            <w:tcW w:w="635" w:type="pct"/>
            <w:vMerge w:val="restart"/>
            <w:tcBorders>
              <w:top w:val="nil"/>
              <w:left w:val="nil"/>
              <w:bottom w:val="single" w:sz="4" w:space="0" w:color="auto"/>
              <w:right w:val="single" w:sz="4" w:space="0" w:color="auto"/>
            </w:tcBorders>
            <w:shd w:val="clear" w:color="auto" w:fill="auto"/>
            <w:noWrap/>
            <w:vAlign w:val="center"/>
            <w:hideMark/>
          </w:tcPr>
          <w:p w14:paraId="3E1C3753" w14:textId="77777777" w:rsidR="00E90E02" w:rsidRPr="00DF5603" w:rsidRDefault="00E90E02" w:rsidP="000B0F05">
            <w:pPr>
              <w:jc w:val="center"/>
              <w:rPr>
                <w:rFonts w:cs="Calibri"/>
                <w:color w:val="000000"/>
                <w:sz w:val="18"/>
                <w:szCs w:val="18"/>
                <w:lang w:val="en-US" w:eastAsia="en-GB"/>
              </w:rPr>
            </w:pPr>
            <w:r w:rsidRPr="00DF5603">
              <w:rPr>
                <w:rFonts w:cs="Calibri"/>
                <w:color w:val="000000"/>
                <w:sz w:val="18"/>
                <w:szCs w:val="18"/>
              </w:rPr>
              <w:t>350</w:t>
            </w:r>
          </w:p>
          <w:p w14:paraId="5B833448" w14:textId="77777777" w:rsidR="00E90E02" w:rsidRPr="00DF5603" w:rsidRDefault="00E90E02" w:rsidP="000B0F05">
            <w:pPr>
              <w:jc w:val="center"/>
              <w:rPr>
                <w:rFonts w:cs="Calibri"/>
                <w:color w:val="000000"/>
                <w:sz w:val="18"/>
                <w:szCs w:val="18"/>
                <w:lang w:val="en-US" w:eastAsia="en-GB"/>
              </w:rPr>
            </w:pPr>
          </w:p>
        </w:tc>
        <w:tc>
          <w:tcPr>
            <w:tcW w:w="635" w:type="pct"/>
            <w:vMerge w:val="restart"/>
            <w:tcBorders>
              <w:top w:val="nil"/>
              <w:left w:val="nil"/>
              <w:right w:val="single" w:sz="4" w:space="0" w:color="auto"/>
            </w:tcBorders>
            <w:shd w:val="clear" w:color="auto" w:fill="auto"/>
            <w:noWrap/>
            <w:vAlign w:val="center"/>
            <w:hideMark/>
          </w:tcPr>
          <w:p w14:paraId="537992C9" w14:textId="77777777" w:rsidR="00E90E02" w:rsidRDefault="00E90E02" w:rsidP="000B0F05">
            <w:pPr>
              <w:jc w:val="center"/>
              <w:rPr>
                <w:rFonts w:cs="Calibri"/>
                <w:b/>
                <w:bCs/>
                <w:color w:val="000000"/>
                <w:sz w:val="18"/>
                <w:szCs w:val="18"/>
              </w:rPr>
            </w:pPr>
            <w:r>
              <w:rPr>
                <w:rFonts w:cs="Calibri"/>
                <w:b/>
                <w:bCs/>
                <w:color w:val="000000"/>
                <w:sz w:val="18"/>
                <w:szCs w:val="18"/>
              </w:rPr>
              <w:t>202</w:t>
            </w:r>
          </w:p>
          <w:p w14:paraId="7A0100AF" w14:textId="77777777" w:rsidR="00E90E02" w:rsidRDefault="00E90E02" w:rsidP="000B0F05">
            <w:pPr>
              <w:jc w:val="center"/>
              <w:rPr>
                <w:rFonts w:cs="Calibri"/>
                <w:b/>
                <w:bCs/>
                <w:color w:val="000000"/>
                <w:sz w:val="18"/>
                <w:szCs w:val="18"/>
                <w:lang w:val="en-US"/>
              </w:rPr>
            </w:pPr>
            <w:r>
              <w:rPr>
                <w:rFonts w:cs="Calibri"/>
                <w:b/>
                <w:bCs/>
                <w:color w:val="000000"/>
                <w:sz w:val="18"/>
                <w:szCs w:val="18"/>
                <w:lang w:val="en-US"/>
              </w:rPr>
              <w:t>+ 60 min exposure duration</w:t>
            </w:r>
          </w:p>
          <w:p w14:paraId="13842759" w14:textId="77777777" w:rsidR="00E90E02" w:rsidRPr="00DF5603" w:rsidRDefault="00E90E02" w:rsidP="000B0F05">
            <w:pPr>
              <w:jc w:val="center"/>
              <w:rPr>
                <w:rFonts w:cs="Calibri"/>
                <w:b/>
                <w:bCs/>
                <w:color w:val="000000"/>
                <w:sz w:val="18"/>
                <w:szCs w:val="18"/>
                <w:lang w:val="en-US" w:eastAsia="en-GB"/>
              </w:rPr>
            </w:pPr>
            <w:r>
              <w:rPr>
                <w:rFonts w:cs="Calibri"/>
                <w:b/>
                <w:bCs/>
                <w:color w:val="000000"/>
                <w:sz w:val="18"/>
                <w:szCs w:val="18"/>
                <w:lang w:val="en-US"/>
              </w:rPr>
              <w:t>= 262</w:t>
            </w:r>
          </w:p>
          <w:p w14:paraId="4FE638DA" w14:textId="77777777" w:rsidR="00E90E02" w:rsidRPr="00DF5603" w:rsidRDefault="00E90E02" w:rsidP="000B0F05">
            <w:pPr>
              <w:jc w:val="center"/>
              <w:rPr>
                <w:rFonts w:cs="Calibri"/>
                <w:b/>
                <w:bCs/>
                <w:color w:val="000000"/>
                <w:sz w:val="18"/>
                <w:szCs w:val="18"/>
                <w:lang w:val="en-US" w:eastAsia="en-GB"/>
              </w:rPr>
            </w:pPr>
          </w:p>
        </w:tc>
      </w:tr>
      <w:tr w:rsidR="00E90E02" w:rsidRPr="00DF5603" w14:paraId="6863276C" w14:textId="77777777" w:rsidTr="000B0F05">
        <w:trPr>
          <w:trHeight w:val="640"/>
        </w:trPr>
        <w:tc>
          <w:tcPr>
            <w:tcW w:w="11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DC2C7F" w14:textId="77777777" w:rsidR="00E90E02" w:rsidRPr="00EA28F6" w:rsidRDefault="00E90E02" w:rsidP="000B0F05">
            <w:pPr>
              <w:rPr>
                <w:rFonts w:cs="Calibri"/>
                <w:b/>
                <w:bCs/>
                <w:strike/>
                <w:color w:val="000000"/>
                <w:sz w:val="18"/>
                <w:szCs w:val="18"/>
                <w:lang w:val="en-US" w:eastAsia="en-GB"/>
              </w:rPr>
            </w:pPr>
            <w:r>
              <w:rPr>
                <w:rFonts w:cs="Calibri"/>
                <w:b/>
                <w:bCs/>
                <w:color w:val="000000"/>
                <w:sz w:val="18"/>
                <w:szCs w:val="18"/>
                <w:lang w:val="en-US" w:eastAsia="en-GB"/>
              </w:rPr>
              <w:t>Small rooms</w:t>
            </w:r>
          </w:p>
        </w:tc>
        <w:tc>
          <w:tcPr>
            <w:tcW w:w="635" w:type="pct"/>
            <w:tcBorders>
              <w:top w:val="single" w:sz="4" w:space="0" w:color="auto"/>
              <w:left w:val="nil"/>
              <w:bottom w:val="single" w:sz="4" w:space="0" w:color="auto"/>
              <w:right w:val="single" w:sz="4" w:space="0" w:color="auto"/>
            </w:tcBorders>
            <w:shd w:val="clear" w:color="auto" w:fill="auto"/>
            <w:noWrap/>
            <w:vAlign w:val="center"/>
          </w:tcPr>
          <w:p w14:paraId="2BA3E698" w14:textId="77777777" w:rsidR="00E90E02" w:rsidRPr="00EA28F6" w:rsidRDefault="00E90E02" w:rsidP="000B0F05">
            <w:pPr>
              <w:jc w:val="center"/>
              <w:rPr>
                <w:rFonts w:cs="Calibri"/>
                <w:strike/>
                <w:color w:val="000000"/>
                <w:sz w:val="18"/>
                <w:szCs w:val="18"/>
              </w:rPr>
            </w:pPr>
            <w:r>
              <w:rPr>
                <w:rFonts w:cs="Calibri"/>
                <w:color w:val="000000"/>
                <w:sz w:val="18"/>
                <w:szCs w:val="18"/>
              </w:rPr>
              <w:t>1</w:t>
            </w:r>
            <w:r w:rsidRPr="00DF5603">
              <w:rPr>
                <w:rFonts w:cs="Calibri"/>
                <w:color w:val="000000"/>
                <w:sz w:val="18"/>
                <w:szCs w:val="18"/>
              </w:rPr>
              <w:t>0</w:t>
            </w:r>
          </w:p>
        </w:tc>
        <w:tc>
          <w:tcPr>
            <w:tcW w:w="635" w:type="pct"/>
            <w:tcBorders>
              <w:top w:val="single" w:sz="4" w:space="0" w:color="auto"/>
              <w:left w:val="nil"/>
              <w:bottom w:val="single" w:sz="4" w:space="0" w:color="auto"/>
              <w:right w:val="single" w:sz="4" w:space="0" w:color="auto"/>
            </w:tcBorders>
            <w:shd w:val="clear" w:color="auto" w:fill="auto"/>
            <w:noWrap/>
            <w:vAlign w:val="center"/>
          </w:tcPr>
          <w:p w14:paraId="49D2229F" w14:textId="77777777" w:rsidR="00E90E02" w:rsidRPr="00EA28F6" w:rsidRDefault="00E90E02" w:rsidP="000B0F05">
            <w:pPr>
              <w:jc w:val="center"/>
              <w:rPr>
                <w:rFonts w:cs="Calibri"/>
                <w:strike/>
                <w:color w:val="000000"/>
                <w:sz w:val="18"/>
                <w:szCs w:val="18"/>
              </w:rPr>
            </w:pPr>
            <w:r w:rsidRPr="00DF5603">
              <w:rPr>
                <w:rFonts w:cs="Calibri"/>
                <w:color w:val="000000"/>
                <w:sz w:val="18"/>
                <w:szCs w:val="18"/>
              </w:rPr>
              <w:t>0</w:t>
            </w:r>
            <w:r>
              <w:rPr>
                <w:rFonts w:cs="Calibri"/>
                <w:color w:val="000000"/>
                <w:sz w:val="18"/>
                <w:szCs w:val="18"/>
              </w:rPr>
              <w:t>.</w:t>
            </w:r>
            <w:r w:rsidRPr="00DF5603">
              <w:rPr>
                <w:rFonts w:cs="Calibri"/>
                <w:color w:val="000000"/>
                <w:sz w:val="18"/>
                <w:szCs w:val="18"/>
              </w:rPr>
              <w:t>6</w:t>
            </w:r>
          </w:p>
        </w:tc>
        <w:tc>
          <w:tcPr>
            <w:tcW w:w="635" w:type="pct"/>
            <w:vMerge/>
            <w:tcBorders>
              <w:top w:val="single" w:sz="4" w:space="0" w:color="auto"/>
              <w:left w:val="nil"/>
              <w:bottom w:val="single" w:sz="4" w:space="0" w:color="auto"/>
              <w:right w:val="single" w:sz="4" w:space="0" w:color="auto"/>
            </w:tcBorders>
            <w:shd w:val="clear" w:color="auto" w:fill="auto"/>
            <w:noWrap/>
            <w:vAlign w:val="center"/>
          </w:tcPr>
          <w:p w14:paraId="1D86F997" w14:textId="77777777" w:rsidR="00E90E02" w:rsidRPr="00EA28F6" w:rsidRDefault="00E90E02" w:rsidP="000B0F05">
            <w:pPr>
              <w:jc w:val="center"/>
              <w:rPr>
                <w:rFonts w:cs="Calibri"/>
                <w:strike/>
                <w:color w:val="000000"/>
                <w:sz w:val="18"/>
                <w:szCs w:val="18"/>
              </w:rPr>
            </w:pPr>
          </w:p>
        </w:tc>
        <w:tc>
          <w:tcPr>
            <w:tcW w:w="635" w:type="pct"/>
            <w:vMerge/>
            <w:tcBorders>
              <w:left w:val="nil"/>
              <w:bottom w:val="single" w:sz="4" w:space="0" w:color="auto"/>
              <w:right w:val="single" w:sz="4" w:space="0" w:color="auto"/>
            </w:tcBorders>
            <w:shd w:val="clear" w:color="auto" w:fill="auto"/>
            <w:noWrap/>
            <w:vAlign w:val="center"/>
          </w:tcPr>
          <w:p w14:paraId="5E21E8CD" w14:textId="77777777" w:rsidR="00E90E02" w:rsidRPr="00EA28F6" w:rsidRDefault="00E90E02" w:rsidP="000B0F05">
            <w:pPr>
              <w:jc w:val="center"/>
              <w:rPr>
                <w:rFonts w:cs="Calibri"/>
                <w:b/>
                <w:bCs/>
                <w:strike/>
                <w:color w:val="000000"/>
                <w:sz w:val="18"/>
                <w:szCs w:val="18"/>
              </w:rPr>
            </w:pPr>
          </w:p>
        </w:tc>
        <w:tc>
          <w:tcPr>
            <w:tcW w:w="635" w:type="pct"/>
            <w:vMerge/>
            <w:tcBorders>
              <w:top w:val="single" w:sz="4" w:space="0" w:color="auto"/>
              <w:left w:val="nil"/>
              <w:bottom w:val="single" w:sz="4" w:space="0" w:color="auto"/>
              <w:right w:val="single" w:sz="4" w:space="0" w:color="auto"/>
            </w:tcBorders>
            <w:shd w:val="clear" w:color="auto" w:fill="auto"/>
            <w:noWrap/>
            <w:vAlign w:val="center"/>
          </w:tcPr>
          <w:p w14:paraId="55ECDD3C" w14:textId="77777777" w:rsidR="00E90E02" w:rsidRPr="00EA28F6" w:rsidRDefault="00E90E02" w:rsidP="000B0F05">
            <w:pPr>
              <w:jc w:val="center"/>
              <w:rPr>
                <w:rFonts w:cs="Calibri"/>
                <w:strike/>
                <w:color w:val="000000"/>
                <w:sz w:val="18"/>
                <w:szCs w:val="18"/>
              </w:rPr>
            </w:pPr>
          </w:p>
        </w:tc>
        <w:tc>
          <w:tcPr>
            <w:tcW w:w="635" w:type="pct"/>
            <w:vMerge/>
            <w:tcBorders>
              <w:left w:val="nil"/>
              <w:bottom w:val="single" w:sz="4" w:space="0" w:color="auto"/>
              <w:right w:val="single" w:sz="4" w:space="0" w:color="auto"/>
            </w:tcBorders>
            <w:shd w:val="clear" w:color="auto" w:fill="auto"/>
            <w:noWrap/>
            <w:vAlign w:val="center"/>
          </w:tcPr>
          <w:p w14:paraId="7AF01BB0" w14:textId="77777777" w:rsidR="00E90E02" w:rsidRPr="00EA28F6" w:rsidRDefault="00E90E02" w:rsidP="000B0F05">
            <w:pPr>
              <w:jc w:val="center"/>
              <w:rPr>
                <w:rFonts w:cs="Calibri"/>
                <w:strike/>
                <w:color w:val="000000"/>
                <w:sz w:val="18"/>
                <w:szCs w:val="18"/>
              </w:rPr>
            </w:pPr>
          </w:p>
        </w:tc>
      </w:tr>
    </w:tbl>
    <w:p w14:paraId="3EEC3712" w14:textId="77777777" w:rsidR="00E90E02" w:rsidRPr="00FA3CD6" w:rsidRDefault="00E90E02" w:rsidP="00E90E02">
      <w:pPr>
        <w:rPr>
          <w:iCs/>
          <w:sz w:val="22"/>
          <w:szCs w:val="22"/>
        </w:rPr>
      </w:pPr>
    </w:p>
    <w:p w14:paraId="023FF7B6" w14:textId="77777777" w:rsidR="00131794" w:rsidRPr="00DF5603" w:rsidRDefault="00131794" w:rsidP="00131794">
      <w:pPr>
        <w:rPr>
          <w:i/>
          <w:sz w:val="22"/>
          <w:szCs w:val="22"/>
          <w:u w:val="single"/>
        </w:rPr>
      </w:pPr>
      <w:r w:rsidRPr="00DF5603">
        <w:rPr>
          <w:i/>
          <w:sz w:val="22"/>
          <w:szCs w:val="22"/>
          <w:u w:val="single"/>
        </w:rPr>
        <w:t>Scenario [5.</w:t>
      </w:r>
      <w:r>
        <w:rPr>
          <w:i/>
          <w:sz w:val="22"/>
          <w:szCs w:val="22"/>
          <w:u w:val="single"/>
        </w:rPr>
        <w:t>2</w:t>
      </w:r>
      <w:r w:rsidRPr="00DF5603">
        <w:rPr>
          <w:i/>
          <w:sz w:val="22"/>
          <w:szCs w:val="22"/>
          <w:u w:val="single"/>
        </w:rPr>
        <w:t xml:space="preserve">] </w:t>
      </w:r>
      <w:r>
        <w:rPr>
          <w:i/>
          <w:sz w:val="22"/>
          <w:szCs w:val="22"/>
          <w:u w:val="single"/>
        </w:rPr>
        <w:t>Re-entry of infants to treated rooms</w:t>
      </w:r>
      <w:r w:rsidRPr="00DF5603">
        <w:rPr>
          <w:i/>
          <w:sz w:val="22"/>
          <w:szCs w:val="22"/>
          <w:u w:val="single"/>
        </w:rPr>
        <w:t xml:space="preserve"> – Low pressure spraying</w:t>
      </w:r>
    </w:p>
    <w:p w14:paraId="6B0EBC9C" w14:textId="77777777" w:rsidR="00131794" w:rsidRPr="00DF5603" w:rsidRDefault="00131794" w:rsidP="00131794">
      <w:pPr>
        <w:rPr>
          <w:i/>
          <w:sz w:val="22"/>
          <w:szCs w:val="22"/>
          <w:u w:val="single"/>
        </w:rPr>
      </w:pPr>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1135"/>
        <w:gridCol w:w="1136"/>
        <w:gridCol w:w="1136"/>
        <w:gridCol w:w="1136"/>
        <w:gridCol w:w="1136"/>
        <w:gridCol w:w="1137"/>
      </w:tblGrid>
      <w:tr w:rsidR="00131794" w:rsidRPr="00DF5603" w14:paraId="243913CE" w14:textId="77777777" w:rsidTr="00CD0DD7">
        <w:trPr>
          <w:trHeight w:val="300"/>
        </w:trPr>
        <w:tc>
          <w:tcPr>
            <w:tcW w:w="1201" w:type="pct"/>
            <w:shd w:val="clear" w:color="auto" w:fill="auto"/>
            <w:noWrap/>
            <w:hideMark/>
          </w:tcPr>
          <w:p w14:paraId="2F668F0E" w14:textId="77777777" w:rsidR="00131794" w:rsidRPr="00DF5603" w:rsidRDefault="00131794" w:rsidP="000B0F05">
            <w:pPr>
              <w:autoSpaceDE w:val="0"/>
              <w:autoSpaceDN w:val="0"/>
              <w:rPr>
                <w:rFonts w:cs="Calibri"/>
                <w:color w:val="000000"/>
                <w:sz w:val="18"/>
                <w:szCs w:val="18"/>
                <w:lang w:val="en-US" w:eastAsia="en-GB"/>
              </w:rPr>
            </w:pPr>
            <w:r w:rsidRPr="00DF5603">
              <w:rPr>
                <w:rFonts w:cs="Calibri"/>
                <w:color w:val="000000"/>
                <w:sz w:val="18"/>
                <w:szCs w:val="18"/>
                <w:lang w:val="en-US" w:eastAsia="en-GB"/>
              </w:rPr>
              <w:t> </w:t>
            </w:r>
          </w:p>
        </w:tc>
        <w:tc>
          <w:tcPr>
            <w:tcW w:w="633" w:type="pct"/>
            <w:shd w:val="clear" w:color="auto" w:fill="auto"/>
            <w:noWrap/>
            <w:hideMark/>
          </w:tcPr>
          <w:p w14:paraId="0C8AE986" w14:textId="77777777" w:rsidR="00131794" w:rsidRPr="00DF5603" w:rsidRDefault="00131794" w:rsidP="000B0F05">
            <w:pPr>
              <w:autoSpaceDE w:val="0"/>
              <w:autoSpaceDN w:val="0"/>
              <w:rPr>
                <w:rFonts w:cs="Calibri"/>
                <w:b/>
                <w:bCs/>
                <w:color w:val="000000"/>
                <w:sz w:val="18"/>
                <w:szCs w:val="18"/>
                <w:lang w:val="en-US" w:eastAsia="en-GB"/>
              </w:rPr>
            </w:pPr>
            <w:r w:rsidRPr="00DF5603">
              <w:rPr>
                <w:rFonts w:cs="Calibri"/>
                <w:b/>
                <w:bCs/>
                <w:color w:val="000000"/>
                <w:sz w:val="18"/>
                <w:szCs w:val="18"/>
                <w:lang w:val="en-US" w:eastAsia="en-GB"/>
              </w:rPr>
              <w:t>Room volume (m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633" w:type="pct"/>
            <w:shd w:val="clear" w:color="auto" w:fill="auto"/>
            <w:noWrap/>
            <w:hideMark/>
          </w:tcPr>
          <w:p w14:paraId="482D8090" w14:textId="77777777" w:rsidR="00131794" w:rsidRPr="00DF5603" w:rsidRDefault="00131794" w:rsidP="000B0F05">
            <w:pPr>
              <w:autoSpaceDE w:val="0"/>
              <w:autoSpaceDN w:val="0"/>
              <w:rPr>
                <w:rFonts w:cs="Calibri"/>
                <w:b/>
                <w:bCs/>
                <w:color w:val="000000"/>
                <w:sz w:val="18"/>
                <w:szCs w:val="18"/>
                <w:lang w:val="en-US" w:eastAsia="en-GB"/>
              </w:rPr>
            </w:pPr>
            <w:r w:rsidRPr="00DF5603">
              <w:rPr>
                <w:rFonts w:cs="Calibri"/>
                <w:b/>
                <w:bCs/>
                <w:color w:val="000000"/>
                <w:sz w:val="18"/>
                <w:szCs w:val="18"/>
                <w:lang w:val="en-US" w:eastAsia="en-GB"/>
              </w:rPr>
              <w:t>Ventilation rate (h</w:t>
            </w:r>
            <w:r w:rsidRPr="00DF5603">
              <w:rPr>
                <w:rFonts w:cs="Calibri"/>
                <w:b/>
                <w:bCs/>
                <w:color w:val="000000"/>
                <w:sz w:val="18"/>
                <w:szCs w:val="18"/>
                <w:vertAlign w:val="superscript"/>
                <w:lang w:val="nl-NL" w:eastAsia="en-GB"/>
              </w:rPr>
              <w:t>-1</w:t>
            </w:r>
            <w:r w:rsidRPr="00DF5603">
              <w:rPr>
                <w:rFonts w:cs="Calibri"/>
                <w:b/>
                <w:bCs/>
                <w:color w:val="000000"/>
                <w:sz w:val="18"/>
                <w:szCs w:val="18"/>
                <w:lang w:val="en-US" w:eastAsia="en-GB"/>
              </w:rPr>
              <w:t>)</w:t>
            </w:r>
          </w:p>
        </w:tc>
        <w:tc>
          <w:tcPr>
            <w:tcW w:w="633" w:type="pct"/>
            <w:shd w:val="clear" w:color="auto" w:fill="auto"/>
            <w:noWrap/>
            <w:hideMark/>
          </w:tcPr>
          <w:p w14:paraId="14A9E7B6" w14:textId="77777777" w:rsidR="00131794" w:rsidRPr="00DF5603" w:rsidRDefault="00131794" w:rsidP="000B0F05">
            <w:pPr>
              <w:autoSpaceDE w:val="0"/>
              <w:autoSpaceDN w:val="0"/>
              <w:rPr>
                <w:rFonts w:cs="Calibri"/>
                <w:b/>
                <w:bCs/>
                <w:color w:val="000000"/>
                <w:sz w:val="18"/>
                <w:szCs w:val="18"/>
                <w:lang w:val="en-US" w:eastAsia="en-GB"/>
              </w:rPr>
            </w:pPr>
            <w:r w:rsidRPr="00DF5603">
              <w:rPr>
                <w:rFonts w:cs="Calibri"/>
                <w:b/>
                <w:bCs/>
                <w:color w:val="000000"/>
                <w:sz w:val="18"/>
                <w:szCs w:val="18"/>
                <w:lang w:val="en-US" w:eastAsia="en-GB"/>
              </w:rPr>
              <w:t>Air concentration propan-1-ol after application (mg/m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633" w:type="pct"/>
            <w:shd w:val="clear" w:color="auto" w:fill="auto"/>
            <w:noWrap/>
            <w:hideMark/>
          </w:tcPr>
          <w:p w14:paraId="552AEAF6" w14:textId="77777777" w:rsidR="00131794" w:rsidRPr="00DF5603" w:rsidRDefault="00131794" w:rsidP="000B0F05">
            <w:pPr>
              <w:autoSpaceDE w:val="0"/>
              <w:autoSpaceDN w:val="0"/>
              <w:rPr>
                <w:rFonts w:cs="Calibri"/>
                <w:b/>
                <w:bCs/>
                <w:color w:val="000000"/>
                <w:sz w:val="18"/>
                <w:szCs w:val="18"/>
                <w:lang w:val="nl-NL" w:eastAsia="en-GB"/>
              </w:rPr>
            </w:pPr>
            <w:r w:rsidRPr="00DF5603">
              <w:rPr>
                <w:rFonts w:cs="Calibri"/>
                <w:b/>
                <w:bCs/>
                <w:color w:val="000000"/>
                <w:sz w:val="18"/>
                <w:szCs w:val="18"/>
                <w:lang w:val="en-US" w:eastAsia="en-GB"/>
              </w:rPr>
              <w:t>Re-entry time</w:t>
            </w:r>
            <w:r w:rsidRPr="00DF5603">
              <w:rPr>
                <w:rFonts w:cs="Calibri"/>
                <w:b/>
                <w:bCs/>
                <w:color w:val="000000"/>
                <w:sz w:val="18"/>
                <w:szCs w:val="18"/>
                <w:lang w:val="nl-NL" w:eastAsia="en-GB"/>
              </w:rPr>
              <w:t xml:space="preserve"> (min)</w:t>
            </w:r>
          </w:p>
        </w:tc>
        <w:tc>
          <w:tcPr>
            <w:tcW w:w="633" w:type="pct"/>
            <w:tcBorders>
              <w:bottom w:val="single" w:sz="4" w:space="0" w:color="auto"/>
            </w:tcBorders>
            <w:shd w:val="clear" w:color="auto" w:fill="auto"/>
            <w:noWrap/>
            <w:hideMark/>
          </w:tcPr>
          <w:p w14:paraId="6A84C1E5" w14:textId="77777777" w:rsidR="00131794" w:rsidRPr="00DF5603" w:rsidRDefault="00131794" w:rsidP="000B0F05">
            <w:pPr>
              <w:autoSpaceDE w:val="0"/>
              <w:autoSpaceDN w:val="0"/>
              <w:rPr>
                <w:rFonts w:cs="Calibri"/>
                <w:b/>
                <w:bCs/>
                <w:color w:val="000000"/>
                <w:sz w:val="18"/>
                <w:szCs w:val="18"/>
                <w:lang w:val="en-US" w:eastAsia="en-GB"/>
              </w:rPr>
            </w:pPr>
            <w:r w:rsidRPr="00DF5603">
              <w:rPr>
                <w:rFonts w:cs="Calibri"/>
                <w:b/>
                <w:bCs/>
                <w:color w:val="000000"/>
                <w:sz w:val="18"/>
                <w:szCs w:val="18"/>
                <w:lang w:val="en-US" w:eastAsia="en-GB"/>
              </w:rPr>
              <w:t>Air concentration propan-2-ol after application (mg/m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634" w:type="pct"/>
            <w:tcBorders>
              <w:bottom w:val="single" w:sz="4" w:space="0" w:color="auto"/>
            </w:tcBorders>
            <w:shd w:val="clear" w:color="auto" w:fill="auto"/>
            <w:noWrap/>
            <w:hideMark/>
          </w:tcPr>
          <w:p w14:paraId="020F68EE" w14:textId="77777777" w:rsidR="00131794" w:rsidRPr="00DF5603" w:rsidRDefault="00131794" w:rsidP="000B0F05">
            <w:pPr>
              <w:autoSpaceDE w:val="0"/>
              <w:autoSpaceDN w:val="0"/>
              <w:rPr>
                <w:rFonts w:cs="Calibri"/>
                <w:b/>
                <w:bCs/>
                <w:color w:val="000000"/>
                <w:sz w:val="18"/>
                <w:szCs w:val="18"/>
                <w:lang w:val="nl-NL" w:eastAsia="en-GB"/>
              </w:rPr>
            </w:pPr>
            <w:r w:rsidRPr="00DF5603">
              <w:rPr>
                <w:rFonts w:cs="Calibri"/>
                <w:b/>
                <w:bCs/>
                <w:color w:val="000000"/>
                <w:sz w:val="18"/>
                <w:szCs w:val="18"/>
                <w:lang w:val="en-US" w:eastAsia="en-GB"/>
              </w:rPr>
              <w:t>Re-entry time</w:t>
            </w:r>
            <w:r w:rsidRPr="00DF5603">
              <w:rPr>
                <w:rFonts w:cs="Calibri"/>
                <w:b/>
                <w:bCs/>
                <w:color w:val="000000"/>
                <w:sz w:val="18"/>
                <w:szCs w:val="18"/>
                <w:lang w:val="nl-NL" w:eastAsia="en-GB"/>
              </w:rPr>
              <w:t xml:space="preserve"> (min)</w:t>
            </w:r>
          </w:p>
        </w:tc>
      </w:tr>
      <w:tr w:rsidR="00131794" w:rsidRPr="00DF5603" w14:paraId="388F4D18" w14:textId="77777777" w:rsidTr="00261626">
        <w:trPr>
          <w:trHeight w:val="672"/>
        </w:trPr>
        <w:tc>
          <w:tcPr>
            <w:tcW w:w="1201" w:type="pct"/>
            <w:shd w:val="clear" w:color="auto" w:fill="auto"/>
            <w:noWrap/>
            <w:vAlign w:val="center"/>
            <w:hideMark/>
          </w:tcPr>
          <w:p w14:paraId="3CB99929" w14:textId="77777777" w:rsidR="00131794" w:rsidRPr="00DF5603" w:rsidRDefault="00131794" w:rsidP="000B0F05">
            <w:pPr>
              <w:autoSpaceDE w:val="0"/>
              <w:autoSpaceDN w:val="0"/>
              <w:rPr>
                <w:rFonts w:cs="Calibri"/>
                <w:b/>
                <w:bCs/>
                <w:color w:val="000000"/>
                <w:sz w:val="18"/>
                <w:szCs w:val="18"/>
                <w:lang w:val="en-US" w:eastAsia="en-GB"/>
              </w:rPr>
            </w:pPr>
            <w:r w:rsidRPr="00DF5603">
              <w:rPr>
                <w:rFonts w:cs="Calibri"/>
                <w:b/>
                <w:bCs/>
                <w:color w:val="000000"/>
                <w:sz w:val="18"/>
                <w:szCs w:val="18"/>
                <w:lang w:val="en-US" w:eastAsia="en-GB"/>
              </w:rPr>
              <w:t>Unspecified room</w:t>
            </w:r>
            <w:r>
              <w:rPr>
                <w:rFonts w:cs="Calibri"/>
                <w:b/>
                <w:bCs/>
                <w:color w:val="000000"/>
                <w:sz w:val="18"/>
                <w:szCs w:val="18"/>
                <w:lang w:val="en-US" w:eastAsia="en-GB"/>
              </w:rPr>
              <w:t>s</w:t>
            </w:r>
          </w:p>
        </w:tc>
        <w:tc>
          <w:tcPr>
            <w:tcW w:w="633" w:type="pct"/>
            <w:shd w:val="clear" w:color="auto" w:fill="auto"/>
            <w:noWrap/>
            <w:vAlign w:val="center"/>
            <w:hideMark/>
          </w:tcPr>
          <w:p w14:paraId="373583C6" w14:textId="77777777" w:rsidR="00131794" w:rsidRPr="00DF5603" w:rsidRDefault="00131794" w:rsidP="000B0F05">
            <w:pPr>
              <w:autoSpaceDE w:val="0"/>
              <w:autoSpaceDN w:val="0"/>
              <w:jc w:val="center"/>
              <w:rPr>
                <w:rFonts w:cs="Calibri"/>
                <w:color w:val="000000"/>
                <w:sz w:val="18"/>
                <w:szCs w:val="18"/>
                <w:lang w:val="en-US" w:eastAsia="en-GB"/>
              </w:rPr>
            </w:pPr>
            <w:r w:rsidRPr="00DF5603">
              <w:rPr>
                <w:rFonts w:cs="Calibri"/>
                <w:color w:val="000000"/>
                <w:sz w:val="18"/>
                <w:szCs w:val="18"/>
              </w:rPr>
              <w:t>20</w:t>
            </w:r>
          </w:p>
        </w:tc>
        <w:tc>
          <w:tcPr>
            <w:tcW w:w="633" w:type="pct"/>
            <w:shd w:val="clear" w:color="auto" w:fill="auto"/>
            <w:noWrap/>
            <w:vAlign w:val="center"/>
            <w:hideMark/>
          </w:tcPr>
          <w:p w14:paraId="1B0D2085" w14:textId="77777777" w:rsidR="00131794" w:rsidRPr="00DF5603" w:rsidRDefault="00131794" w:rsidP="000B0F05">
            <w:pPr>
              <w:autoSpaceDE w:val="0"/>
              <w:autoSpaceDN w:val="0"/>
              <w:jc w:val="center"/>
              <w:rPr>
                <w:rFonts w:cs="Calibri"/>
                <w:color w:val="000000"/>
                <w:sz w:val="18"/>
                <w:szCs w:val="18"/>
                <w:lang w:val="en-US" w:eastAsia="en-GB"/>
              </w:rPr>
            </w:pPr>
            <w:r w:rsidRPr="00DF5603">
              <w:rPr>
                <w:rFonts w:cs="Calibri"/>
                <w:color w:val="000000"/>
                <w:sz w:val="18"/>
                <w:szCs w:val="18"/>
              </w:rPr>
              <w:t>0</w:t>
            </w:r>
            <w:r>
              <w:rPr>
                <w:rFonts w:cs="Calibri"/>
                <w:color w:val="000000"/>
                <w:sz w:val="18"/>
                <w:szCs w:val="18"/>
              </w:rPr>
              <w:t>.</w:t>
            </w:r>
            <w:r w:rsidRPr="00DF5603">
              <w:rPr>
                <w:rFonts w:cs="Calibri"/>
                <w:color w:val="000000"/>
                <w:sz w:val="18"/>
                <w:szCs w:val="18"/>
              </w:rPr>
              <w:t>6</w:t>
            </w:r>
          </w:p>
        </w:tc>
        <w:tc>
          <w:tcPr>
            <w:tcW w:w="633" w:type="pct"/>
            <w:vMerge w:val="restart"/>
            <w:shd w:val="clear" w:color="auto" w:fill="auto"/>
            <w:noWrap/>
            <w:vAlign w:val="center"/>
            <w:hideMark/>
          </w:tcPr>
          <w:p w14:paraId="61A53CC5" w14:textId="77777777" w:rsidR="00131794" w:rsidRPr="00DF5603" w:rsidRDefault="00131794" w:rsidP="000B0F05">
            <w:pPr>
              <w:autoSpaceDE w:val="0"/>
              <w:autoSpaceDN w:val="0"/>
              <w:jc w:val="center"/>
              <w:rPr>
                <w:rFonts w:cs="Calibri"/>
                <w:color w:val="000000"/>
                <w:sz w:val="18"/>
                <w:szCs w:val="18"/>
              </w:rPr>
            </w:pPr>
            <w:r>
              <w:rPr>
                <w:rFonts w:cs="Calibri"/>
                <w:color w:val="000000"/>
                <w:sz w:val="18"/>
                <w:szCs w:val="18"/>
              </w:rPr>
              <w:t>6600</w:t>
            </w:r>
          </w:p>
        </w:tc>
        <w:tc>
          <w:tcPr>
            <w:tcW w:w="633" w:type="pct"/>
            <w:vMerge w:val="restart"/>
            <w:tcBorders>
              <w:right w:val="single" w:sz="4" w:space="0" w:color="auto"/>
            </w:tcBorders>
            <w:shd w:val="clear" w:color="auto" w:fill="auto"/>
            <w:noWrap/>
            <w:vAlign w:val="center"/>
            <w:hideMark/>
          </w:tcPr>
          <w:p w14:paraId="1B194316" w14:textId="77777777" w:rsidR="00131794" w:rsidRDefault="00131794" w:rsidP="000B0F05">
            <w:pPr>
              <w:autoSpaceDE w:val="0"/>
              <w:autoSpaceDN w:val="0"/>
              <w:jc w:val="center"/>
              <w:rPr>
                <w:rFonts w:cs="Calibri"/>
                <w:b/>
                <w:bCs/>
                <w:color w:val="000000"/>
                <w:sz w:val="18"/>
                <w:szCs w:val="18"/>
              </w:rPr>
            </w:pPr>
            <w:r>
              <w:rPr>
                <w:rFonts w:cs="Calibri"/>
                <w:b/>
                <w:bCs/>
                <w:color w:val="000000"/>
                <w:sz w:val="18"/>
                <w:szCs w:val="18"/>
              </w:rPr>
              <w:t>648</w:t>
            </w:r>
          </w:p>
          <w:p w14:paraId="332F5D96" w14:textId="77777777" w:rsidR="00131794" w:rsidRDefault="00131794" w:rsidP="000B0F05">
            <w:pPr>
              <w:autoSpaceDE w:val="0"/>
              <w:autoSpaceDN w:val="0"/>
              <w:jc w:val="center"/>
              <w:rPr>
                <w:rFonts w:cs="Calibri"/>
                <w:b/>
                <w:bCs/>
                <w:color w:val="000000"/>
                <w:sz w:val="18"/>
                <w:szCs w:val="18"/>
              </w:rPr>
            </w:pPr>
            <w:r>
              <w:rPr>
                <w:rFonts w:cs="Calibri"/>
                <w:b/>
                <w:bCs/>
                <w:color w:val="000000"/>
                <w:sz w:val="18"/>
                <w:szCs w:val="18"/>
              </w:rPr>
              <w:t xml:space="preserve"> +20 min exposure duration</w:t>
            </w:r>
          </w:p>
          <w:p w14:paraId="3B261EFB" w14:textId="77777777" w:rsidR="00131794" w:rsidRPr="00DF5603" w:rsidRDefault="00131794" w:rsidP="000B0F05">
            <w:pPr>
              <w:autoSpaceDE w:val="0"/>
              <w:autoSpaceDN w:val="0"/>
              <w:jc w:val="center"/>
              <w:rPr>
                <w:rFonts w:cs="Calibri"/>
                <w:b/>
                <w:bCs/>
                <w:color w:val="000000"/>
                <w:sz w:val="18"/>
                <w:szCs w:val="18"/>
              </w:rPr>
            </w:pPr>
            <w:r>
              <w:rPr>
                <w:rFonts w:cs="Calibri"/>
                <w:b/>
                <w:bCs/>
                <w:color w:val="000000"/>
                <w:sz w:val="18"/>
                <w:szCs w:val="18"/>
              </w:rPr>
              <w:t xml:space="preserve">= 668 </w:t>
            </w:r>
          </w:p>
          <w:p w14:paraId="407F54B5" w14:textId="77777777" w:rsidR="00131794" w:rsidRPr="00DF5603" w:rsidRDefault="00131794" w:rsidP="000B0F05">
            <w:pPr>
              <w:autoSpaceDE w:val="0"/>
              <w:autoSpaceDN w:val="0"/>
              <w:jc w:val="center"/>
              <w:rPr>
                <w:rFonts w:cs="Calibri"/>
                <w:b/>
                <w:bCs/>
                <w:color w:val="000000"/>
                <w:sz w:val="18"/>
                <w:szCs w:val="18"/>
              </w:rPr>
            </w:pPr>
            <w:r>
              <w:rPr>
                <w:rFonts w:cs="Calibri"/>
                <w:b/>
                <w:bCs/>
                <w:color w:val="000000"/>
                <w:sz w:val="18"/>
                <w:szCs w:val="18"/>
              </w:rPr>
              <w:t xml:space="preserve"> </w:t>
            </w:r>
          </w:p>
        </w:tc>
        <w:tc>
          <w:tcPr>
            <w:tcW w:w="633" w:type="pct"/>
            <w:vMerge w:val="restart"/>
            <w:tcBorders>
              <w:top w:val="single" w:sz="4" w:space="0" w:color="auto"/>
              <w:left w:val="single" w:sz="4" w:space="0" w:color="auto"/>
              <w:right w:val="single" w:sz="4" w:space="0" w:color="auto"/>
            </w:tcBorders>
            <w:shd w:val="clear" w:color="auto" w:fill="auto"/>
            <w:noWrap/>
            <w:vAlign w:val="center"/>
            <w:hideMark/>
          </w:tcPr>
          <w:p w14:paraId="6FE16F34" w14:textId="77777777" w:rsidR="00131794" w:rsidRPr="00DF5603" w:rsidRDefault="00131794" w:rsidP="000B0F05">
            <w:pPr>
              <w:autoSpaceDE w:val="0"/>
              <w:autoSpaceDN w:val="0"/>
              <w:jc w:val="center"/>
              <w:rPr>
                <w:rFonts w:cs="Calibri"/>
                <w:color w:val="000000"/>
                <w:sz w:val="18"/>
                <w:szCs w:val="18"/>
              </w:rPr>
            </w:pPr>
            <w:r>
              <w:rPr>
                <w:rFonts w:cs="Calibri"/>
                <w:color w:val="000000"/>
                <w:sz w:val="18"/>
                <w:szCs w:val="18"/>
              </w:rPr>
              <w:t>4500</w:t>
            </w:r>
          </w:p>
        </w:tc>
        <w:tc>
          <w:tcPr>
            <w:tcW w:w="634" w:type="pct"/>
            <w:vMerge w:val="restart"/>
            <w:tcBorders>
              <w:top w:val="single" w:sz="4" w:space="0" w:color="auto"/>
              <w:left w:val="single" w:sz="4" w:space="0" w:color="auto"/>
              <w:right w:val="single" w:sz="4" w:space="0" w:color="auto"/>
            </w:tcBorders>
            <w:shd w:val="clear" w:color="auto" w:fill="auto"/>
            <w:noWrap/>
            <w:vAlign w:val="center"/>
            <w:hideMark/>
          </w:tcPr>
          <w:p w14:paraId="36741AB9" w14:textId="77777777" w:rsidR="00131794" w:rsidRDefault="00131794" w:rsidP="000B0F05">
            <w:pPr>
              <w:autoSpaceDE w:val="0"/>
              <w:autoSpaceDN w:val="0"/>
              <w:jc w:val="center"/>
              <w:rPr>
                <w:rFonts w:cs="Calibri"/>
                <w:b/>
                <w:bCs/>
                <w:color w:val="000000"/>
                <w:sz w:val="18"/>
                <w:szCs w:val="18"/>
              </w:rPr>
            </w:pPr>
            <w:r>
              <w:rPr>
                <w:rFonts w:cs="Calibri"/>
                <w:b/>
                <w:bCs/>
                <w:color w:val="000000"/>
                <w:sz w:val="18"/>
                <w:szCs w:val="18"/>
              </w:rPr>
              <w:t>446</w:t>
            </w:r>
          </w:p>
          <w:p w14:paraId="1F31F65D" w14:textId="77777777" w:rsidR="00131794" w:rsidRDefault="00131794" w:rsidP="000B0F05">
            <w:pPr>
              <w:autoSpaceDE w:val="0"/>
              <w:autoSpaceDN w:val="0"/>
              <w:jc w:val="center"/>
              <w:rPr>
                <w:rFonts w:cs="Calibri"/>
                <w:b/>
                <w:bCs/>
                <w:color w:val="000000"/>
                <w:sz w:val="18"/>
                <w:szCs w:val="18"/>
              </w:rPr>
            </w:pPr>
            <w:r>
              <w:rPr>
                <w:rFonts w:cs="Calibri"/>
                <w:b/>
                <w:bCs/>
                <w:color w:val="000000"/>
                <w:sz w:val="18"/>
                <w:szCs w:val="18"/>
              </w:rPr>
              <w:t>+20 min exposure duration</w:t>
            </w:r>
          </w:p>
          <w:p w14:paraId="5AC50861" w14:textId="77777777" w:rsidR="00131794" w:rsidRDefault="00131794" w:rsidP="000B0F05">
            <w:pPr>
              <w:autoSpaceDE w:val="0"/>
              <w:autoSpaceDN w:val="0"/>
              <w:jc w:val="center"/>
              <w:rPr>
                <w:rFonts w:cs="Calibri"/>
                <w:b/>
                <w:bCs/>
                <w:color w:val="000000"/>
                <w:sz w:val="18"/>
                <w:szCs w:val="18"/>
              </w:rPr>
            </w:pPr>
            <w:r>
              <w:rPr>
                <w:rFonts w:cs="Calibri"/>
                <w:b/>
                <w:bCs/>
                <w:color w:val="000000"/>
                <w:sz w:val="18"/>
                <w:szCs w:val="18"/>
              </w:rPr>
              <w:t>= 466</w:t>
            </w:r>
          </w:p>
          <w:p w14:paraId="53DF4CBA" w14:textId="77777777" w:rsidR="00131794" w:rsidRPr="00DF5603" w:rsidRDefault="00131794" w:rsidP="000B0F05">
            <w:pPr>
              <w:autoSpaceDE w:val="0"/>
              <w:autoSpaceDN w:val="0"/>
              <w:jc w:val="center"/>
              <w:rPr>
                <w:rFonts w:cs="Calibri"/>
                <w:b/>
                <w:bCs/>
                <w:color w:val="000000"/>
                <w:sz w:val="18"/>
                <w:szCs w:val="18"/>
              </w:rPr>
            </w:pPr>
          </w:p>
        </w:tc>
      </w:tr>
      <w:tr w:rsidR="00131794" w:rsidRPr="00DF5603" w14:paraId="1837B3B3" w14:textId="77777777" w:rsidTr="00261626">
        <w:trPr>
          <w:trHeight w:val="672"/>
        </w:trPr>
        <w:tc>
          <w:tcPr>
            <w:tcW w:w="1201" w:type="pct"/>
            <w:shd w:val="clear" w:color="auto" w:fill="auto"/>
            <w:noWrap/>
            <w:vAlign w:val="center"/>
          </w:tcPr>
          <w:p w14:paraId="60493A79" w14:textId="2B4898A8" w:rsidR="00131794" w:rsidRPr="00DF5603" w:rsidRDefault="00131794" w:rsidP="000B0F05">
            <w:pPr>
              <w:autoSpaceDE w:val="0"/>
              <w:autoSpaceDN w:val="0"/>
              <w:rPr>
                <w:rFonts w:cs="Calibri"/>
                <w:b/>
                <w:bCs/>
                <w:color w:val="000000"/>
                <w:sz w:val="18"/>
                <w:szCs w:val="18"/>
                <w:lang w:val="en-US" w:eastAsia="en-GB"/>
              </w:rPr>
            </w:pPr>
            <w:r>
              <w:rPr>
                <w:rFonts w:cs="Calibri"/>
                <w:b/>
                <w:bCs/>
                <w:color w:val="000000"/>
                <w:sz w:val="18"/>
                <w:szCs w:val="18"/>
                <w:lang w:val="en-US" w:eastAsia="en-GB"/>
              </w:rPr>
              <w:t>Small rooms</w:t>
            </w:r>
          </w:p>
        </w:tc>
        <w:tc>
          <w:tcPr>
            <w:tcW w:w="633" w:type="pct"/>
            <w:shd w:val="clear" w:color="auto" w:fill="auto"/>
            <w:noWrap/>
            <w:vAlign w:val="center"/>
          </w:tcPr>
          <w:p w14:paraId="745525FF" w14:textId="31A19F17" w:rsidR="00131794" w:rsidRPr="00DF5603" w:rsidRDefault="00131794" w:rsidP="000B0F05">
            <w:pPr>
              <w:autoSpaceDE w:val="0"/>
              <w:autoSpaceDN w:val="0"/>
              <w:jc w:val="center"/>
              <w:rPr>
                <w:rFonts w:cs="Calibri"/>
                <w:color w:val="000000"/>
                <w:sz w:val="18"/>
                <w:szCs w:val="18"/>
              </w:rPr>
            </w:pPr>
            <w:r>
              <w:rPr>
                <w:rFonts w:cs="Calibri"/>
                <w:color w:val="000000"/>
                <w:sz w:val="18"/>
                <w:szCs w:val="18"/>
              </w:rPr>
              <w:t>10</w:t>
            </w:r>
          </w:p>
        </w:tc>
        <w:tc>
          <w:tcPr>
            <w:tcW w:w="633" w:type="pct"/>
            <w:shd w:val="clear" w:color="auto" w:fill="auto"/>
            <w:noWrap/>
            <w:vAlign w:val="center"/>
          </w:tcPr>
          <w:p w14:paraId="019F9303" w14:textId="72D94887" w:rsidR="00131794" w:rsidRPr="00DF5603" w:rsidRDefault="00131794" w:rsidP="000B0F05">
            <w:pPr>
              <w:autoSpaceDE w:val="0"/>
              <w:autoSpaceDN w:val="0"/>
              <w:jc w:val="center"/>
              <w:rPr>
                <w:rFonts w:cs="Calibri"/>
                <w:color w:val="000000"/>
                <w:sz w:val="18"/>
                <w:szCs w:val="18"/>
              </w:rPr>
            </w:pPr>
            <w:r>
              <w:rPr>
                <w:rFonts w:cs="Calibri"/>
                <w:color w:val="000000"/>
                <w:sz w:val="18"/>
                <w:szCs w:val="18"/>
              </w:rPr>
              <w:t>0.6</w:t>
            </w:r>
          </w:p>
        </w:tc>
        <w:tc>
          <w:tcPr>
            <w:tcW w:w="633" w:type="pct"/>
            <w:vMerge/>
            <w:shd w:val="clear" w:color="auto" w:fill="auto"/>
            <w:noWrap/>
            <w:vAlign w:val="center"/>
          </w:tcPr>
          <w:p w14:paraId="61D798CE" w14:textId="77777777" w:rsidR="00131794" w:rsidRDefault="00131794" w:rsidP="000B0F05">
            <w:pPr>
              <w:autoSpaceDE w:val="0"/>
              <w:autoSpaceDN w:val="0"/>
              <w:jc w:val="center"/>
              <w:rPr>
                <w:rFonts w:cs="Calibri"/>
                <w:color w:val="000000"/>
                <w:sz w:val="18"/>
                <w:szCs w:val="18"/>
              </w:rPr>
            </w:pPr>
          </w:p>
        </w:tc>
        <w:tc>
          <w:tcPr>
            <w:tcW w:w="633" w:type="pct"/>
            <w:vMerge/>
            <w:tcBorders>
              <w:right w:val="single" w:sz="4" w:space="0" w:color="auto"/>
            </w:tcBorders>
            <w:shd w:val="clear" w:color="auto" w:fill="auto"/>
            <w:noWrap/>
            <w:vAlign w:val="center"/>
          </w:tcPr>
          <w:p w14:paraId="270DF1F4" w14:textId="77777777" w:rsidR="00131794" w:rsidRDefault="00131794" w:rsidP="000B0F05">
            <w:pPr>
              <w:autoSpaceDE w:val="0"/>
              <w:autoSpaceDN w:val="0"/>
              <w:jc w:val="center"/>
              <w:rPr>
                <w:rFonts w:cs="Calibri"/>
                <w:b/>
                <w:bCs/>
                <w:color w:val="000000"/>
                <w:sz w:val="18"/>
                <w:szCs w:val="18"/>
              </w:rPr>
            </w:pPr>
          </w:p>
        </w:tc>
        <w:tc>
          <w:tcPr>
            <w:tcW w:w="633" w:type="pct"/>
            <w:vMerge/>
            <w:tcBorders>
              <w:left w:val="single" w:sz="4" w:space="0" w:color="auto"/>
              <w:bottom w:val="single" w:sz="4" w:space="0" w:color="auto"/>
              <w:right w:val="single" w:sz="4" w:space="0" w:color="auto"/>
            </w:tcBorders>
            <w:shd w:val="clear" w:color="auto" w:fill="auto"/>
            <w:noWrap/>
            <w:vAlign w:val="center"/>
          </w:tcPr>
          <w:p w14:paraId="5D07D7C9" w14:textId="77777777" w:rsidR="00131794" w:rsidRDefault="00131794" w:rsidP="000B0F05">
            <w:pPr>
              <w:autoSpaceDE w:val="0"/>
              <w:autoSpaceDN w:val="0"/>
              <w:jc w:val="center"/>
              <w:rPr>
                <w:rFonts w:cs="Calibri"/>
                <w:color w:val="000000"/>
                <w:sz w:val="18"/>
                <w:szCs w:val="18"/>
              </w:rPr>
            </w:pPr>
          </w:p>
        </w:tc>
        <w:tc>
          <w:tcPr>
            <w:tcW w:w="634" w:type="pct"/>
            <w:vMerge/>
            <w:tcBorders>
              <w:left w:val="single" w:sz="4" w:space="0" w:color="auto"/>
              <w:bottom w:val="single" w:sz="4" w:space="0" w:color="auto"/>
              <w:right w:val="single" w:sz="4" w:space="0" w:color="auto"/>
            </w:tcBorders>
            <w:shd w:val="clear" w:color="auto" w:fill="auto"/>
            <w:noWrap/>
            <w:vAlign w:val="center"/>
          </w:tcPr>
          <w:p w14:paraId="10EE1210" w14:textId="77777777" w:rsidR="00131794" w:rsidRDefault="00131794" w:rsidP="000B0F05">
            <w:pPr>
              <w:autoSpaceDE w:val="0"/>
              <w:autoSpaceDN w:val="0"/>
              <w:jc w:val="center"/>
              <w:rPr>
                <w:rFonts w:cs="Calibri"/>
                <w:b/>
                <w:bCs/>
                <w:color w:val="000000"/>
                <w:sz w:val="18"/>
                <w:szCs w:val="18"/>
              </w:rPr>
            </w:pPr>
          </w:p>
        </w:tc>
      </w:tr>
    </w:tbl>
    <w:p w14:paraId="07098968" w14:textId="77777777" w:rsidR="00E90E02" w:rsidRPr="00DF5603" w:rsidRDefault="00E90E02" w:rsidP="00E90E02">
      <w:pPr>
        <w:rPr>
          <w:i/>
          <w:sz w:val="22"/>
          <w:szCs w:val="22"/>
          <w:u w:val="single"/>
        </w:rPr>
      </w:pPr>
      <w:r w:rsidRPr="00DF5603">
        <w:rPr>
          <w:i/>
          <w:sz w:val="22"/>
          <w:szCs w:val="22"/>
          <w:u w:val="single"/>
        </w:rPr>
        <w:br w:type="page"/>
      </w:r>
    </w:p>
    <w:p w14:paraId="2B4DE332" w14:textId="77777777" w:rsidR="00E90E02" w:rsidRPr="00DF5603" w:rsidRDefault="00E90E02" w:rsidP="00BA2287">
      <w:pPr>
        <w:rPr>
          <w:i/>
          <w:sz w:val="22"/>
          <w:szCs w:val="22"/>
          <w:u w:val="single"/>
        </w:rPr>
      </w:pPr>
    </w:p>
    <w:p w14:paraId="08478253" w14:textId="77777777" w:rsidR="00131794" w:rsidRPr="00DF5603" w:rsidRDefault="00131794" w:rsidP="00131794">
      <w:pPr>
        <w:rPr>
          <w:i/>
          <w:sz w:val="22"/>
          <w:szCs w:val="22"/>
          <w:u w:val="single"/>
        </w:rPr>
      </w:pPr>
      <w:r w:rsidRPr="00DF5603">
        <w:rPr>
          <w:i/>
          <w:sz w:val="22"/>
          <w:szCs w:val="22"/>
          <w:u w:val="single"/>
        </w:rPr>
        <w:t>Scenario [5.</w:t>
      </w:r>
      <w:r>
        <w:rPr>
          <w:i/>
          <w:sz w:val="22"/>
          <w:szCs w:val="22"/>
          <w:u w:val="single"/>
        </w:rPr>
        <w:t>2</w:t>
      </w:r>
      <w:r w:rsidRPr="00DF5603">
        <w:rPr>
          <w:i/>
          <w:sz w:val="22"/>
          <w:szCs w:val="22"/>
          <w:u w:val="single"/>
        </w:rPr>
        <w:t xml:space="preserve">] </w:t>
      </w:r>
      <w:r>
        <w:rPr>
          <w:i/>
          <w:sz w:val="22"/>
          <w:szCs w:val="22"/>
          <w:u w:val="single"/>
        </w:rPr>
        <w:t>Re-entry of infants to treated rooms</w:t>
      </w:r>
      <w:r w:rsidRPr="00DF5603">
        <w:rPr>
          <w:i/>
          <w:sz w:val="22"/>
          <w:szCs w:val="22"/>
          <w:u w:val="single"/>
        </w:rPr>
        <w:t xml:space="preserve"> – </w:t>
      </w:r>
      <w:r>
        <w:rPr>
          <w:i/>
          <w:sz w:val="22"/>
          <w:szCs w:val="22"/>
          <w:u w:val="single"/>
        </w:rPr>
        <w:t>wiping</w:t>
      </w:r>
    </w:p>
    <w:p w14:paraId="3A5F5948" w14:textId="77777777" w:rsidR="00131794" w:rsidRPr="00DF5603" w:rsidRDefault="00131794" w:rsidP="00131794">
      <w:pPr>
        <w:rPr>
          <w:i/>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0"/>
        <w:gridCol w:w="1169"/>
        <w:gridCol w:w="1169"/>
        <w:gridCol w:w="1169"/>
        <w:gridCol w:w="1169"/>
        <w:gridCol w:w="1169"/>
        <w:gridCol w:w="1169"/>
      </w:tblGrid>
      <w:tr w:rsidR="00131794" w:rsidRPr="00DF5603" w14:paraId="70F61188" w14:textId="77777777" w:rsidTr="000B0F05">
        <w:trPr>
          <w:trHeight w:val="300"/>
        </w:trPr>
        <w:tc>
          <w:tcPr>
            <w:tcW w:w="1190" w:type="pct"/>
            <w:shd w:val="clear" w:color="auto" w:fill="auto"/>
            <w:noWrap/>
            <w:hideMark/>
          </w:tcPr>
          <w:p w14:paraId="76F102A8" w14:textId="77777777" w:rsidR="00131794" w:rsidRPr="00DF5603" w:rsidRDefault="00131794" w:rsidP="000B0F05">
            <w:pPr>
              <w:autoSpaceDE w:val="0"/>
              <w:autoSpaceDN w:val="0"/>
              <w:rPr>
                <w:rFonts w:cs="Calibri"/>
                <w:color w:val="000000"/>
                <w:sz w:val="18"/>
                <w:szCs w:val="18"/>
                <w:lang w:val="en-US" w:eastAsia="en-GB"/>
              </w:rPr>
            </w:pPr>
            <w:r w:rsidRPr="00DF5603">
              <w:rPr>
                <w:rFonts w:cs="Calibri"/>
                <w:color w:val="000000"/>
                <w:sz w:val="18"/>
                <w:szCs w:val="18"/>
                <w:lang w:val="en-US" w:eastAsia="en-GB"/>
              </w:rPr>
              <w:t> </w:t>
            </w:r>
          </w:p>
        </w:tc>
        <w:tc>
          <w:tcPr>
            <w:tcW w:w="635" w:type="pct"/>
            <w:shd w:val="clear" w:color="auto" w:fill="auto"/>
            <w:noWrap/>
            <w:hideMark/>
          </w:tcPr>
          <w:p w14:paraId="16FFEFA1" w14:textId="77777777" w:rsidR="00131794" w:rsidRPr="00DF5603" w:rsidRDefault="00131794" w:rsidP="000B0F05">
            <w:pPr>
              <w:autoSpaceDE w:val="0"/>
              <w:autoSpaceDN w:val="0"/>
              <w:rPr>
                <w:rFonts w:cs="Calibri"/>
                <w:b/>
                <w:bCs/>
                <w:color w:val="000000"/>
                <w:sz w:val="18"/>
                <w:szCs w:val="18"/>
                <w:lang w:val="en-US" w:eastAsia="en-GB"/>
              </w:rPr>
            </w:pPr>
            <w:r w:rsidRPr="00DF5603">
              <w:rPr>
                <w:rFonts w:cs="Calibri"/>
                <w:b/>
                <w:bCs/>
                <w:color w:val="000000"/>
                <w:sz w:val="18"/>
                <w:szCs w:val="18"/>
                <w:lang w:val="en-US" w:eastAsia="en-GB"/>
              </w:rPr>
              <w:t>Room volume (m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635" w:type="pct"/>
            <w:shd w:val="clear" w:color="auto" w:fill="auto"/>
            <w:noWrap/>
            <w:hideMark/>
          </w:tcPr>
          <w:p w14:paraId="7398AC0E" w14:textId="77777777" w:rsidR="00131794" w:rsidRPr="00DF5603" w:rsidRDefault="00131794" w:rsidP="000B0F05">
            <w:pPr>
              <w:autoSpaceDE w:val="0"/>
              <w:autoSpaceDN w:val="0"/>
              <w:rPr>
                <w:rFonts w:cs="Calibri"/>
                <w:b/>
                <w:bCs/>
                <w:color w:val="000000"/>
                <w:sz w:val="18"/>
                <w:szCs w:val="18"/>
                <w:lang w:val="en-US" w:eastAsia="en-GB"/>
              </w:rPr>
            </w:pPr>
            <w:r w:rsidRPr="00DF5603">
              <w:rPr>
                <w:rFonts w:cs="Calibri"/>
                <w:b/>
                <w:bCs/>
                <w:color w:val="000000"/>
                <w:sz w:val="18"/>
                <w:szCs w:val="18"/>
                <w:lang w:val="en-US" w:eastAsia="en-GB"/>
              </w:rPr>
              <w:t>Ventilation rate (h</w:t>
            </w:r>
            <w:r w:rsidRPr="00DF5603">
              <w:rPr>
                <w:rFonts w:cs="Calibri"/>
                <w:b/>
                <w:bCs/>
                <w:color w:val="000000"/>
                <w:sz w:val="18"/>
                <w:szCs w:val="18"/>
                <w:vertAlign w:val="superscript"/>
                <w:lang w:val="nl-NL" w:eastAsia="en-GB"/>
              </w:rPr>
              <w:t>-1</w:t>
            </w:r>
            <w:r w:rsidRPr="00DF5603">
              <w:rPr>
                <w:rFonts w:cs="Calibri"/>
                <w:b/>
                <w:bCs/>
                <w:color w:val="000000"/>
                <w:sz w:val="18"/>
                <w:szCs w:val="18"/>
                <w:lang w:val="en-US" w:eastAsia="en-GB"/>
              </w:rPr>
              <w:t>)</w:t>
            </w:r>
          </w:p>
        </w:tc>
        <w:tc>
          <w:tcPr>
            <w:tcW w:w="635" w:type="pct"/>
            <w:shd w:val="clear" w:color="auto" w:fill="auto"/>
            <w:noWrap/>
            <w:hideMark/>
          </w:tcPr>
          <w:p w14:paraId="430D9A9C" w14:textId="77777777" w:rsidR="00131794" w:rsidRPr="00DF5603" w:rsidRDefault="00131794" w:rsidP="000B0F05">
            <w:pPr>
              <w:autoSpaceDE w:val="0"/>
              <w:autoSpaceDN w:val="0"/>
              <w:rPr>
                <w:rFonts w:cs="Calibri"/>
                <w:b/>
                <w:bCs/>
                <w:color w:val="000000"/>
                <w:sz w:val="18"/>
                <w:szCs w:val="18"/>
                <w:lang w:val="en-US" w:eastAsia="en-GB"/>
              </w:rPr>
            </w:pPr>
            <w:r w:rsidRPr="00DF5603">
              <w:rPr>
                <w:rFonts w:cs="Calibri"/>
                <w:b/>
                <w:bCs/>
                <w:color w:val="000000"/>
                <w:sz w:val="18"/>
                <w:szCs w:val="18"/>
                <w:lang w:val="en-US" w:eastAsia="en-GB"/>
              </w:rPr>
              <w:t>Air concentration propan-1-ol after application (mg/m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635" w:type="pct"/>
            <w:shd w:val="clear" w:color="auto" w:fill="auto"/>
            <w:noWrap/>
            <w:hideMark/>
          </w:tcPr>
          <w:p w14:paraId="7BF12085" w14:textId="77777777" w:rsidR="00131794" w:rsidRPr="00DF5603" w:rsidRDefault="00131794" w:rsidP="000B0F05">
            <w:pPr>
              <w:autoSpaceDE w:val="0"/>
              <w:autoSpaceDN w:val="0"/>
              <w:rPr>
                <w:rFonts w:cs="Calibri"/>
                <w:b/>
                <w:bCs/>
                <w:color w:val="000000"/>
                <w:sz w:val="18"/>
                <w:szCs w:val="18"/>
                <w:lang w:val="nl-NL" w:eastAsia="en-GB"/>
              </w:rPr>
            </w:pPr>
            <w:r w:rsidRPr="00DF5603">
              <w:rPr>
                <w:rFonts w:cs="Calibri"/>
                <w:b/>
                <w:bCs/>
                <w:color w:val="000000"/>
                <w:sz w:val="18"/>
                <w:szCs w:val="18"/>
                <w:lang w:val="en-US" w:eastAsia="en-GB"/>
              </w:rPr>
              <w:t>Re-entry time</w:t>
            </w:r>
            <w:r w:rsidRPr="00DF5603">
              <w:rPr>
                <w:rFonts w:cs="Calibri"/>
                <w:b/>
                <w:bCs/>
                <w:color w:val="000000"/>
                <w:sz w:val="18"/>
                <w:szCs w:val="18"/>
                <w:lang w:val="nl-NL" w:eastAsia="en-GB"/>
              </w:rPr>
              <w:t xml:space="preserve"> (min)</w:t>
            </w:r>
          </w:p>
        </w:tc>
        <w:tc>
          <w:tcPr>
            <w:tcW w:w="635" w:type="pct"/>
            <w:shd w:val="clear" w:color="auto" w:fill="auto"/>
            <w:noWrap/>
            <w:hideMark/>
          </w:tcPr>
          <w:p w14:paraId="6C7983F4" w14:textId="77777777" w:rsidR="00131794" w:rsidRPr="00DF5603" w:rsidRDefault="00131794" w:rsidP="000B0F05">
            <w:pPr>
              <w:autoSpaceDE w:val="0"/>
              <w:autoSpaceDN w:val="0"/>
              <w:rPr>
                <w:rFonts w:cs="Calibri"/>
                <w:b/>
                <w:bCs/>
                <w:color w:val="000000"/>
                <w:sz w:val="18"/>
                <w:szCs w:val="18"/>
                <w:lang w:val="en-US" w:eastAsia="en-GB"/>
              </w:rPr>
            </w:pPr>
            <w:r w:rsidRPr="00DF5603">
              <w:rPr>
                <w:rFonts w:cs="Calibri"/>
                <w:b/>
                <w:bCs/>
                <w:color w:val="000000"/>
                <w:sz w:val="18"/>
                <w:szCs w:val="18"/>
                <w:lang w:val="en-US" w:eastAsia="en-GB"/>
              </w:rPr>
              <w:t>Air concentration propan-2-ol after application (mg/m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635" w:type="pct"/>
            <w:shd w:val="clear" w:color="auto" w:fill="auto"/>
            <w:noWrap/>
            <w:hideMark/>
          </w:tcPr>
          <w:p w14:paraId="0CC80860" w14:textId="77777777" w:rsidR="00131794" w:rsidRPr="00DF5603" w:rsidRDefault="00131794" w:rsidP="000B0F05">
            <w:pPr>
              <w:autoSpaceDE w:val="0"/>
              <w:autoSpaceDN w:val="0"/>
              <w:rPr>
                <w:rFonts w:cs="Calibri"/>
                <w:b/>
                <w:bCs/>
                <w:color w:val="000000"/>
                <w:sz w:val="18"/>
                <w:szCs w:val="18"/>
                <w:lang w:val="nl-NL" w:eastAsia="en-GB"/>
              </w:rPr>
            </w:pPr>
            <w:r w:rsidRPr="00DF5603">
              <w:rPr>
                <w:rFonts w:cs="Calibri"/>
                <w:b/>
                <w:bCs/>
                <w:color w:val="000000"/>
                <w:sz w:val="18"/>
                <w:szCs w:val="18"/>
                <w:lang w:val="en-US" w:eastAsia="en-GB"/>
              </w:rPr>
              <w:t>Re-entry time</w:t>
            </w:r>
            <w:r w:rsidRPr="00DF5603">
              <w:rPr>
                <w:rFonts w:cs="Calibri"/>
                <w:b/>
                <w:bCs/>
                <w:color w:val="000000"/>
                <w:sz w:val="18"/>
                <w:szCs w:val="18"/>
                <w:lang w:val="nl-NL" w:eastAsia="en-GB"/>
              </w:rPr>
              <w:t xml:space="preserve"> (min)</w:t>
            </w:r>
          </w:p>
        </w:tc>
      </w:tr>
      <w:tr w:rsidR="00131794" w:rsidRPr="00DF5603" w14:paraId="2F2EE424" w14:textId="77777777" w:rsidTr="000B0F05">
        <w:trPr>
          <w:trHeight w:val="672"/>
        </w:trPr>
        <w:tc>
          <w:tcPr>
            <w:tcW w:w="1190" w:type="pct"/>
            <w:shd w:val="clear" w:color="auto" w:fill="auto"/>
            <w:noWrap/>
            <w:vAlign w:val="center"/>
            <w:hideMark/>
          </w:tcPr>
          <w:p w14:paraId="2B0B7343" w14:textId="77777777" w:rsidR="00131794" w:rsidRPr="00DF5603" w:rsidRDefault="00131794" w:rsidP="000B0F05">
            <w:pPr>
              <w:autoSpaceDE w:val="0"/>
              <w:autoSpaceDN w:val="0"/>
              <w:rPr>
                <w:rFonts w:cs="Calibri"/>
                <w:b/>
                <w:bCs/>
                <w:color w:val="000000"/>
                <w:sz w:val="18"/>
                <w:szCs w:val="18"/>
                <w:lang w:val="en-US" w:eastAsia="en-GB"/>
              </w:rPr>
            </w:pPr>
            <w:r w:rsidRPr="00DF5603">
              <w:rPr>
                <w:rFonts w:cs="Calibri"/>
                <w:b/>
                <w:bCs/>
                <w:color w:val="000000"/>
                <w:sz w:val="18"/>
                <w:szCs w:val="18"/>
                <w:lang w:val="en-US" w:eastAsia="en-GB"/>
              </w:rPr>
              <w:t>Unspecified room</w:t>
            </w:r>
            <w:r>
              <w:rPr>
                <w:rFonts w:cs="Calibri"/>
                <w:b/>
                <w:bCs/>
                <w:color w:val="000000"/>
                <w:sz w:val="18"/>
                <w:szCs w:val="18"/>
                <w:lang w:val="en-US" w:eastAsia="en-GB"/>
              </w:rPr>
              <w:t>s</w:t>
            </w:r>
          </w:p>
        </w:tc>
        <w:tc>
          <w:tcPr>
            <w:tcW w:w="635" w:type="pct"/>
            <w:shd w:val="clear" w:color="auto" w:fill="auto"/>
            <w:noWrap/>
            <w:vAlign w:val="center"/>
            <w:hideMark/>
          </w:tcPr>
          <w:p w14:paraId="715197B2" w14:textId="77777777" w:rsidR="00131794" w:rsidRPr="00DF5603" w:rsidRDefault="00131794" w:rsidP="000B0F05">
            <w:pPr>
              <w:autoSpaceDE w:val="0"/>
              <w:autoSpaceDN w:val="0"/>
              <w:jc w:val="center"/>
              <w:rPr>
                <w:rFonts w:cs="Calibri"/>
                <w:color w:val="000000"/>
                <w:sz w:val="18"/>
                <w:szCs w:val="18"/>
                <w:lang w:val="en-US" w:eastAsia="en-GB"/>
              </w:rPr>
            </w:pPr>
            <w:r w:rsidRPr="00DF5603">
              <w:rPr>
                <w:rFonts w:cs="Calibri"/>
                <w:color w:val="000000"/>
                <w:sz w:val="18"/>
                <w:szCs w:val="18"/>
              </w:rPr>
              <w:t>20</w:t>
            </w:r>
          </w:p>
        </w:tc>
        <w:tc>
          <w:tcPr>
            <w:tcW w:w="635" w:type="pct"/>
            <w:shd w:val="clear" w:color="auto" w:fill="auto"/>
            <w:noWrap/>
            <w:vAlign w:val="center"/>
            <w:hideMark/>
          </w:tcPr>
          <w:p w14:paraId="62357701" w14:textId="77777777" w:rsidR="00131794" w:rsidRPr="00DF5603" w:rsidRDefault="00131794" w:rsidP="000B0F05">
            <w:pPr>
              <w:autoSpaceDE w:val="0"/>
              <w:autoSpaceDN w:val="0"/>
              <w:jc w:val="center"/>
              <w:rPr>
                <w:rFonts w:cs="Calibri"/>
                <w:color w:val="000000"/>
                <w:sz w:val="18"/>
                <w:szCs w:val="18"/>
                <w:lang w:val="en-US" w:eastAsia="en-GB"/>
              </w:rPr>
            </w:pPr>
            <w:r w:rsidRPr="00DF5603">
              <w:rPr>
                <w:rFonts w:cs="Calibri"/>
                <w:color w:val="000000"/>
                <w:sz w:val="18"/>
                <w:szCs w:val="18"/>
              </w:rPr>
              <w:t>0</w:t>
            </w:r>
            <w:r>
              <w:rPr>
                <w:rFonts w:cs="Calibri"/>
                <w:color w:val="000000"/>
                <w:sz w:val="18"/>
                <w:szCs w:val="18"/>
              </w:rPr>
              <w:t>.</w:t>
            </w:r>
            <w:r w:rsidRPr="00DF5603">
              <w:rPr>
                <w:rFonts w:cs="Calibri"/>
                <w:color w:val="000000"/>
                <w:sz w:val="18"/>
                <w:szCs w:val="18"/>
              </w:rPr>
              <w:t>6</w:t>
            </w:r>
          </w:p>
        </w:tc>
        <w:tc>
          <w:tcPr>
            <w:tcW w:w="635" w:type="pct"/>
            <w:vMerge w:val="restart"/>
            <w:shd w:val="clear" w:color="auto" w:fill="auto"/>
            <w:noWrap/>
            <w:vAlign w:val="center"/>
            <w:hideMark/>
          </w:tcPr>
          <w:p w14:paraId="38235E92" w14:textId="77777777" w:rsidR="00131794" w:rsidRPr="00DF5603" w:rsidRDefault="00131794" w:rsidP="000B0F05">
            <w:pPr>
              <w:autoSpaceDE w:val="0"/>
              <w:autoSpaceDN w:val="0"/>
              <w:jc w:val="center"/>
              <w:rPr>
                <w:rFonts w:cs="Calibri"/>
                <w:color w:val="000000"/>
                <w:sz w:val="18"/>
                <w:szCs w:val="18"/>
              </w:rPr>
            </w:pPr>
            <w:r>
              <w:rPr>
                <w:rFonts w:cs="Calibri"/>
                <w:color w:val="000000"/>
                <w:sz w:val="18"/>
                <w:szCs w:val="18"/>
              </w:rPr>
              <w:t>130</w:t>
            </w:r>
          </w:p>
          <w:p w14:paraId="3FEFCE85" w14:textId="77777777" w:rsidR="00131794" w:rsidRPr="00DF5603" w:rsidRDefault="00131794" w:rsidP="000B0F05">
            <w:pPr>
              <w:autoSpaceDE w:val="0"/>
              <w:autoSpaceDN w:val="0"/>
              <w:jc w:val="center"/>
              <w:rPr>
                <w:rFonts w:cs="Calibri"/>
                <w:color w:val="000000"/>
                <w:sz w:val="18"/>
                <w:szCs w:val="18"/>
              </w:rPr>
            </w:pPr>
          </w:p>
        </w:tc>
        <w:tc>
          <w:tcPr>
            <w:tcW w:w="635" w:type="pct"/>
            <w:vMerge w:val="restart"/>
            <w:shd w:val="clear" w:color="auto" w:fill="auto"/>
            <w:noWrap/>
            <w:vAlign w:val="center"/>
            <w:hideMark/>
          </w:tcPr>
          <w:p w14:paraId="6DD2A918" w14:textId="77777777" w:rsidR="00131794" w:rsidRDefault="00131794" w:rsidP="000B0F05">
            <w:pPr>
              <w:jc w:val="center"/>
              <w:rPr>
                <w:rFonts w:cs="Calibri"/>
                <w:b/>
                <w:bCs/>
                <w:color w:val="000000"/>
                <w:sz w:val="18"/>
                <w:szCs w:val="18"/>
              </w:rPr>
            </w:pPr>
            <w:r>
              <w:rPr>
                <w:rFonts w:cs="Calibri"/>
                <w:b/>
                <w:bCs/>
                <w:color w:val="000000"/>
                <w:sz w:val="18"/>
                <w:szCs w:val="18"/>
              </w:rPr>
              <w:t>259</w:t>
            </w:r>
          </w:p>
          <w:p w14:paraId="45ADE352" w14:textId="77777777" w:rsidR="00131794" w:rsidRDefault="00131794" w:rsidP="000B0F05">
            <w:pPr>
              <w:jc w:val="center"/>
              <w:rPr>
                <w:rFonts w:cs="Calibri"/>
                <w:b/>
                <w:bCs/>
                <w:color w:val="000000"/>
                <w:sz w:val="18"/>
                <w:szCs w:val="18"/>
              </w:rPr>
            </w:pPr>
            <w:r>
              <w:rPr>
                <w:rFonts w:cs="Calibri"/>
                <w:b/>
                <w:bCs/>
                <w:color w:val="000000"/>
                <w:sz w:val="18"/>
                <w:szCs w:val="18"/>
              </w:rPr>
              <w:t>+ 60 min exposure duration</w:t>
            </w:r>
          </w:p>
          <w:p w14:paraId="3AF6A651" w14:textId="77777777" w:rsidR="00131794" w:rsidRPr="00DF5603" w:rsidRDefault="00131794" w:rsidP="000B0F05">
            <w:pPr>
              <w:autoSpaceDE w:val="0"/>
              <w:autoSpaceDN w:val="0"/>
              <w:jc w:val="center"/>
              <w:rPr>
                <w:rFonts w:cs="Calibri"/>
                <w:b/>
                <w:bCs/>
                <w:color w:val="000000"/>
                <w:sz w:val="18"/>
                <w:szCs w:val="18"/>
              </w:rPr>
            </w:pPr>
            <w:r>
              <w:rPr>
                <w:rFonts w:cs="Calibri"/>
                <w:b/>
                <w:bCs/>
                <w:color w:val="000000"/>
                <w:sz w:val="18"/>
                <w:szCs w:val="18"/>
                <w:lang w:val="en-US"/>
              </w:rPr>
              <w:t>= 319</w:t>
            </w:r>
            <w:r>
              <w:rPr>
                <w:rFonts w:cs="Calibri"/>
                <w:b/>
                <w:bCs/>
                <w:color w:val="000000"/>
                <w:sz w:val="18"/>
                <w:szCs w:val="18"/>
              </w:rPr>
              <w:t xml:space="preserve"> </w:t>
            </w:r>
          </w:p>
          <w:p w14:paraId="23574FFD" w14:textId="77777777" w:rsidR="00131794" w:rsidRPr="00DF5603" w:rsidRDefault="00131794" w:rsidP="000B0F05">
            <w:pPr>
              <w:autoSpaceDE w:val="0"/>
              <w:autoSpaceDN w:val="0"/>
              <w:jc w:val="center"/>
              <w:rPr>
                <w:rFonts w:cs="Calibri"/>
                <w:b/>
                <w:bCs/>
                <w:color w:val="000000"/>
                <w:sz w:val="18"/>
                <w:szCs w:val="18"/>
              </w:rPr>
            </w:pPr>
          </w:p>
        </w:tc>
        <w:tc>
          <w:tcPr>
            <w:tcW w:w="635" w:type="pct"/>
            <w:vMerge w:val="restart"/>
            <w:shd w:val="clear" w:color="auto" w:fill="auto"/>
            <w:noWrap/>
            <w:vAlign w:val="center"/>
            <w:hideMark/>
          </w:tcPr>
          <w:p w14:paraId="67A4593A" w14:textId="77777777" w:rsidR="00131794" w:rsidRPr="00DF5603" w:rsidRDefault="00131794" w:rsidP="000B0F05">
            <w:pPr>
              <w:autoSpaceDE w:val="0"/>
              <w:autoSpaceDN w:val="0"/>
              <w:jc w:val="center"/>
              <w:rPr>
                <w:rFonts w:cs="Calibri"/>
                <w:color w:val="000000"/>
                <w:sz w:val="18"/>
                <w:szCs w:val="18"/>
              </w:rPr>
            </w:pPr>
            <w:r>
              <w:rPr>
                <w:rFonts w:cs="Calibri"/>
                <w:color w:val="000000"/>
                <w:sz w:val="18"/>
                <w:szCs w:val="18"/>
              </w:rPr>
              <w:t>53</w:t>
            </w:r>
          </w:p>
          <w:p w14:paraId="26FFE861" w14:textId="77777777" w:rsidR="00131794" w:rsidRPr="00DF5603" w:rsidRDefault="00131794" w:rsidP="000B0F05">
            <w:pPr>
              <w:autoSpaceDE w:val="0"/>
              <w:autoSpaceDN w:val="0"/>
              <w:jc w:val="center"/>
              <w:rPr>
                <w:rFonts w:cs="Calibri"/>
                <w:color w:val="000000"/>
                <w:sz w:val="18"/>
                <w:szCs w:val="18"/>
              </w:rPr>
            </w:pPr>
          </w:p>
        </w:tc>
        <w:tc>
          <w:tcPr>
            <w:tcW w:w="635" w:type="pct"/>
            <w:vMerge w:val="restart"/>
            <w:shd w:val="clear" w:color="auto" w:fill="auto"/>
            <w:noWrap/>
            <w:vAlign w:val="center"/>
            <w:hideMark/>
          </w:tcPr>
          <w:p w14:paraId="428290B4" w14:textId="77777777" w:rsidR="00131794" w:rsidRDefault="00131794" w:rsidP="000B0F05">
            <w:pPr>
              <w:jc w:val="center"/>
              <w:rPr>
                <w:rFonts w:cs="Calibri"/>
                <w:b/>
                <w:bCs/>
                <w:color w:val="000000"/>
                <w:sz w:val="18"/>
                <w:szCs w:val="18"/>
              </w:rPr>
            </w:pPr>
            <w:r>
              <w:rPr>
                <w:rFonts w:cs="Calibri"/>
                <w:b/>
                <w:bCs/>
                <w:color w:val="000000"/>
                <w:sz w:val="18"/>
                <w:szCs w:val="18"/>
              </w:rPr>
              <w:t>14.4</w:t>
            </w:r>
          </w:p>
          <w:p w14:paraId="25F61D76" w14:textId="77777777" w:rsidR="00131794" w:rsidRDefault="00131794" w:rsidP="000B0F05">
            <w:pPr>
              <w:jc w:val="center"/>
              <w:rPr>
                <w:rFonts w:cs="Calibri"/>
                <w:b/>
                <w:bCs/>
                <w:color w:val="000000"/>
                <w:sz w:val="18"/>
                <w:szCs w:val="18"/>
              </w:rPr>
            </w:pPr>
            <w:r>
              <w:rPr>
                <w:rFonts w:cs="Calibri"/>
                <w:b/>
                <w:bCs/>
                <w:color w:val="000000"/>
                <w:sz w:val="18"/>
                <w:szCs w:val="18"/>
              </w:rPr>
              <w:t>+ 60 min exposure duration</w:t>
            </w:r>
          </w:p>
          <w:p w14:paraId="6DD50A10" w14:textId="77777777" w:rsidR="00131794" w:rsidRPr="00DF5603" w:rsidRDefault="00131794" w:rsidP="000B0F05">
            <w:pPr>
              <w:autoSpaceDE w:val="0"/>
              <w:autoSpaceDN w:val="0"/>
              <w:jc w:val="center"/>
              <w:rPr>
                <w:rFonts w:cs="Calibri"/>
                <w:b/>
                <w:bCs/>
                <w:color w:val="000000"/>
                <w:sz w:val="18"/>
                <w:szCs w:val="18"/>
              </w:rPr>
            </w:pPr>
            <w:r>
              <w:rPr>
                <w:rFonts w:cs="Calibri"/>
                <w:b/>
                <w:bCs/>
                <w:color w:val="000000"/>
                <w:sz w:val="18"/>
                <w:szCs w:val="18"/>
                <w:lang w:val="en-US"/>
              </w:rPr>
              <w:t>= 74.4</w:t>
            </w:r>
          </w:p>
          <w:p w14:paraId="20EFEB9F" w14:textId="77777777" w:rsidR="00131794" w:rsidRPr="00DF5603" w:rsidRDefault="00131794" w:rsidP="000B0F05">
            <w:pPr>
              <w:autoSpaceDE w:val="0"/>
              <w:autoSpaceDN w:val="0"/>
              <w:jc w:val="center"/>
              <w:rPr>
                <w:rFonts w:cs="Calibri"/>
                <w:b/>
                <w:bCs/>
                <w:color w:val="000000"/>
                <w:sz w:val="18"/>
                <w:szCs w:val="18"/>
              </w:rPr>
            </w:pPr>
          </w:p>
        </w:tc>
      </w:tr>
      <w:tr w:rsidR="00131794" w:rsidRPr="00DF5603" w14:paraId="70D8E672" w14:textId="77777777" w:rsidTr="000B0F05">
        <w:trPr>
          <w:trHeight w:val="672"/>
        </w:trPr>
        <w:tc>
          <w:tcPr>
            <w:tcW w:w="1190" w:type="pct"/>
            <w:shd w:val="clear" w:color="auto" w:fill="auto"/>
            <w:noWrap/>
            <w:vAlign w:val="center"/>
          </w:tcPr>
          <w:p w14:paraId="34F30774" w14:textId="77777777" w:rsidR="00131794" w:rsidRPr="00DF5603" w:rsidRDefault="00131794" w:rsidP="000B0F05">
            <w:pPr>
              <w:autoSpaceDE w:val="0"/>
              <w:autoSpaceDN w:val="0"/>
              <w:rPr>
                <w:rFonts w:cs="Calibri"/>
                <w:b/>
                <w:bCs/>
                <w:color w:val="000000"/>
                <w:sz w:val="18"/>
                <w:szCs w:val="18"/>
                <w:lang w:val="en-US" w:eastAsia="en-GB"/>
              </w:rPr>
            </w:pPr>
            <w:r>
              <w:rPr>
                <w:rFonts w:cs="Calibri"/>
                <w:b/>
                <w:bCs/>
                <w:color w:val="000000"/>
                <w:sz w:val="18"/>
                <w:szCs w:val="18"/>
                <w:lang w:val="en-US" w:eastAsia="en-GB"/>
              </w:rPr>
              <w:t>Small rooms</w:t>
            </w:r>
          </w:p>
        </w:tc>
        <w:tc>
          <w:tcPr>
            <w:tcW w:w="635" w:type="pct"/>
            <w:shd w:val="clear" w:color="auto" w:fill="auto"/>
            <w:noWrap/>
            <w:vAlign w:val="center"/>
          </w:tcPr>
          <w:p w14:paraId="6A71C6D4" w14:textId="77777777" w:rsidR="00131794" w:rsidRPr="00DF5603" w:rsidRDefault="00131794" w:rsidP="000B0F05">
            <w:pPr>
              <w:autoSpaceDE w:val="0"/>
              <w:autoSpaceDN w:val="0"/>
              <w:jc w:val="center"/>
              <w:rPr>
                <w:rFonts w:cs="Calibri"/>
                <w:color w:val="000000"/>
                <w:sz w:val="18"/>
                <w:szCs w:val="18"/>
              </w:rPr>
            </w:pPr>
            <w:r>
              <w:rPr>
                <w:rFonts w:cs="Calibri"/>
                <w:color w:val="000000"/>
                <w:sz w:val="18"/>
                <w:szCs w:val="18"/>
              </w:rPr>
              <w:t>1</w:t>
            </w:r>
            <w:r w:rsidRPr="00DF5603">
              <w:rPr>
                <w:rFonts w:cs="Calibri"/>
                <w:color w:val="000000"/>
                <w:sz w:val="18"/>
                <w:szCs w:val="18"/>
              </w:rPr>
              <w:t>0</w:t>
            </w:r>
          </w:p>
        </w:tc>
        <w:tc>
          <w:tcPr>
            <w:tcW w:w="635" w:type="pct"/>
            <w:shd w:val="clear" w:color="auto" w:fill="auto"/>
            <w:noWrap/>
            <w:vAlign w:val="center"/>
          </w:tcPr>
          <w:p w14:paraId="29E59D1E" w14:textId="77777777" w:rsidR="00131794" w:rsidRPr="00DF5603" w:rsidRDefault="00131794" w:rsidP="000B0F05">
            <w:pPr>
              <w:autoSpaceDE w:val="0"/>
              <w:autoSpaceDN w:val="0"/>
              <w:jc w:val="center"/>
              <w:rPr>
                <w:rFonts w:cs="Calibri"/>
                <w:color w:val="000000"/>
                <w:sz w:val="18"/>
                <w:szCs w:val="18"/>
              </w:rPr>
            </w:pPr>
            <w:r w:rsidRPr="00DF5603">
              <w:rPr>
                <w:rFonts w:cs="Calibri"/>
                <w:color w:val="000000"/>
                <w:sz w:val="18"/>
                <w:szCs w:val="18"/>
              </w:rPr>
              <w:t>0</w:t>
            </w:r>
            <w:r>
              <w:rPr>
                <w:rFonts w:cs="Calibri"/>
                <w:color w:val="000000"/>
                <w:sz w:val="18"/>
                <w:szCs w:val="18"/>
              </w:rPr>
              <w:t>.</w:t>
            </w:r>
            <w:r w:rsidRPr="00DF5603">
              <w:rPr>
                <w:rFonts w:cs="Calibri"/>
                <w:color w:val="000000"/>
                <w:sz w:val="18"/>
                <w:szCs w:val="18"/>
              </w:rPr>
              <w:t>6</w:t>
            </w:r>
          </w:p>
        </w:tc>
        <w:tc>
          <w:tcPr>
            <w:tcW w:w="635" w:type="pct"/>
            <w:vMerge/>
            <w:shd w:val="clear" w:color="auto" w:fill="auto"/>
            <w:noWrap/>
            <w:vAlign w:val="center"/>
          </w:tcPr>
          <w:p w14:paraId="68C9432A" w14:textId="77777777" w:rsidR="00131794" w:rsidRDefault="00131794" w:rsidP="000B0F05">
            <w:pPr>
              <w:autoSpaceDE w:val="0"/>
              <w:autoSpaceDN w:val="0"/>
              <w:jc w:val="center"/>
              <w:rPr>
                <w:rFonts w:cs="Calibri"/>
                <w:color w:val="000000"/>
                <w:sz w:val="18"/>
                <w:szCs w:val="18"/>
              </w:rPr>
            </w:pPr>
          </w:p>
        </w:tc>
        <w:tc>
          <w:tcPr>
            <w:tcW w:w="635" w:type="pct"/>
            <w:vMerge/>
            <w:shd w:val="clear" w:color="auto" w:fill="auto"/>
            <w:noWrap/>
            <w:vAlign w:val="center"/>
          </w:tcPr>
          <w:p w14:paraId="0C22961A" w14:textId="77777777" w:rsidR="00131794" w:rsidRDefault="00131794" w:rsidP="000B0F05">
            <w:pPr>
              <w:autoSpaceDE w:val="0"/>
              <w:autoSpaceDN w:val="0"/>
              <w:jc w:val="center"/>
              <w:rPr>
                <w:rFonts w:cs="Calibri"/>
                <w:b/>
                <w:bCs/>
                <w:color w:val="000000"/>
                <w:sz w:val="18"/>
                <w:szCs w:val="18"/>
              </w:rPr>
            </w:pPr>
          </w:p>
        </w:tc>
        <w:tc>
          <w:tcPr>
            <w:tcW w:w="635" w:type="pct"/>
            <w:vMerge/>
            <w:shd w:val="clear" w:color="auto" w:fill="auto"/>
            <w:noWrap/>
            <w:vAlign w:val="center"/>
          </w:tcPr>
          <w:p w14:paraId="25E50FE1" w14:textId="77777777" w:rsidR="00131794" w:rsidRDefault="00131794" w:rsidP="000B0F05">
            <w:pPr>
              <w:autoSpaceDE w:val="0"/>
              <w:autoSpaceDN w:val="0"/>
              <w:jc w:val="center"/>
              <w:rPr>
                <w:rFonts w:cs="Calibri"/>
                <w:color w:val="000000"/>
                <w:sz w:val="18"/>
                <w:szCs w:val="18"/>
              </w:rPr>
            </w:pPr>
          </w:p>
        </w:tc>
        <w:tc>
          <w:tcPr>
            <w:tcW w:w="635" w:type="pct"/>
            <w:vMerge/>
            <w:shd w:val="clear" w:color="auto" w:fill="auto"/>
            <w:noWrap/>
            <w:vAlign w:val="center"/>
          </w:tcPr>
          <w:p w14:paraId="5F9EF990" w14:textId="77777777" w:rsidR="00131794" w:rsidRDefault="00131794" w:rsidP="000B0F05">
            <w:pPr>
              <w:autoSpaceDE w:val="0"/>
              <w:autoSpaceDN w:val="0"/>
              <w:jc w:val="center"/>
              <w:rPr>
                <w:rFonts w:cs="Calibri"/>
                <w:b/>
                <w:bCs/>
                <w:color w:val="000000"/>
                <w:sz w:val="18"/>
                <w:szCs w:val="18"/>
              </w:rPr>
            </w:pPr>
          </w:p>
        </w:tc>
      </w:tr>
    </w:tbl>
    <w:p w14:paraId="6C4E16DB" w14:textId="01947480" w:rsidR="00BA2287" w:rsidRDefault="00BA2287" w:rsidP="00BA2287">
      <w:pPr>
        <w:rPr>
          <w:i/>
          <w:sz w:val="22"/>
          <w:szCs w:val="22"/>
          <w:u w:val="single"/>
        </w:rPr>
      </w:pPr>
    </w:p>
    <w:p w14:paraId="6674D9AC" w14:textId="77777777" w:rsidR="00131794" w:rsidRPr="00DF5603" w:rsidRDefault="00131794" w:rsidP="00131794">
      <w:pPr>
        <w:rPr>
          <w:i/>
          <w:sz w:val="22"/>
          <w:szCs w:val="22"/>
          <w:u w:val="single"/>
        </w:rPr>
      </w:pPr>
      <w:r w:rsidRPr="00DF5603">
        <w:rPr>
          <w:i/>
          <w:sz w:val="22"/>
          <w:szCs w:val="22"/>
          <w:u w:val="single"/>
        </w:rPr>
        <w:t>Scenario [5.</w:t>
      </w:r>
      <w:r>
        <w:rPr>
          <w:i/>
          <w:sz w:val="22"/>
          <w:szCs w:val="22"/>
          <w:u w:val="single"/>
        </w:rPr>
        <w:t>3</w:t>
      </w:r>
      <w:r w:rsidRPr="00DF5603">
        <w:rPr>
          <w:i/>
          <w:sz w:val="22"/>
          <w:szCs w:val="22"/>
          <w:u w:val="single"/>
        </w:rPr>
        <w:t>] Post-application contact with treated surfaces</w:t>
      </w:r>
    </w:p>
    <w:p w14:paraId="2BCF9671" w14:textId="77777777" w:rsidR="00131794" w:rsidRPr="00DF5603" w:rsidRDefault="00131794" w:rsidP="00131794">
      <w:pPr>
        <w:rPr>
          <w:i/>
          <w:sz w:val="22"/>
          <w:szCs w:val="22"/>
          <w:u w:val="single"/>
        </w:rPr>
      </w:pPr>
    </w:p>
    <w:tbl>
      <w:tblPr>
        <w:tblW w:w="5000"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98"/>
      </w:tblGrid>
      <w:tr w:rsidR="00131794" w:rsidRPr="00DF5603" w14:paraId="72D5C5B6" w14:textId="77777777" w:rsidTr="000B0F05">
        <w:trPr>
          <w:tblHeader/>
        </w:trPr>
        <w:tc>
          <w:tcPr>
            <w:tcW w:w="5000" w:type="pct"/>
            <w:shd w:val="clear" w:color="auto" w:fill="FFFFCC"/>
            <w:tcMar>
              <w:top w:w="57" w:type="dxa"/>
              <w:bottom w:w="57" w:type="dxa"/>
            </w:tcMar>
          </w:tcPr>
          <w:p w14:paraId="55CB49A9" w14:textId="77777777" w:rsidR="00131794" w:rsidRPr="00DF5603" w:rsidRDefault="00131794" w:rsidP="000B0F05">
            <w:pPr>
              <w:spacing w:before="120" w:after="120"/>
              <w:rPr>
                <w:b/>
              </w:rPr>
            </w:pPr>
            <w:r w:rsidRPr="00DF5603">
              <w:rPr>
                <w:b/>
              </w:rPr>
              <w:t>Description of Scenario [5.</w:t>
            </w:r>
            <w:r>
              <w:rPr>
                <w:b/>
              </w:rPr>
              <w:t>3</w:t>
            </w:r>
            <w:r w:rsidRPr="00DF5603">
              <w:rPr>
                <w:b/>
              </w:rPr>
              <w:t>] – Post-application contact with treated surfaces</w:t>
            </w:r>
          </w:p>
        </w:tc>
      </w:tr>
      <w:tr w:rsidR="00131794" w:rsidRPr="00DF5603" w14:paraId="6A7B55B4" w14:textId="77777777" w:rsidTr="000B0F05">
        <w:trPr>
          <w:tblHeader/>
        </w:trPr>
        <w:tc>
          <w:tcPr>
            <w:tcW w:w="5000" w:type="pct"/>
            <w:shd w:val="clear" w:color="auto" w:fill="auto"/>
            <w:tcMar>
              <w:top w:w="57" w:type="dxa"/>
              <w:bottom w:w="57" w:type="dxa"/>
            </w:tcMar>
          </w:tcPr>
          <w:p w14:paraId="0E0ED7D9" w14:textId="77777777" w:rsidR="00131794" w:rsidRPr="00DF5603" w:rsidRDefault="00131794" w:rsidP="000B0F05">
            <w:pPr>
              <w:rPr>
                <w:sz w:val="18"/>
                <w:szCs w:val="18"/>
              </w:rPr>
            </w:pPr>
            <w:r w:rsidRPr="00DF5603">
              <w:rPr>
                <w:sz w:val="18"/>
                <w:szCs w:val="18"/>
              </w:rPr>
              <w:t>Exposed workers are trained professionals or industrial users in institutions or in the food or other industry. Contact with treated surfaces can occur for users or bystanders. Due to the high volatility of both active substances, confirmed by residue studies, and the fact that there are no substances of concern, it is concluded that no significant secondary exposure to treated surfaces will occur and calculations are not performed.</w:t>
            </w:r>
          </w:p>
        </w:tc>
      </w:tr>
    </w:tbl>
    <w:p w14:paraId="3746150A" w14:textId="77777777" w:rsidR="00131794" w:rsidRPr="00DF5603" w:rsidRDefault="00131794" w:rsidP="00BA2287">
      <w:pPr>
        <w:rPr>
          <w:i/>
          <w:sz w:val="22"/>
          <w:szCs w:val="22"/>
          <w:u w:val="single"/>
        </w:rPr>
      </w:pPr>
    </w:p>
    <w:p w14:paraId="348465E3" w14:textId="77777777" w:rsidR="00BA2287" w:rsidRPr="00DF5603" w:rsidRDefault="00BA2287" w:rsidP="00BA2287">
      <w:pPr>
        <w:rPr>
          <w:sz w:val="22"/>
          <w:szCs w:val="22"/>
        </w:rPr>
      </w:pPr>
    </w:p>
    <w:p w14:paraId="5645894F" w14:textId="77777777" w:rsidR="00BA2287" w:rsidRPr="00DF5603" w:rsidRDefault="00BA2287" w:rsidP="00BA2287">
      <w:pPr>
        <w:rPr>
          <w:b/>
          <w:i/>
          <w:sz w:val="22"/>
          <w:szCs w:val="22"/>
        </w:rPr>
        <w:sectPr w:rsidR="00BA2287" w:rsidRPr="00DF5603" w:rsidSect="00BA2287">
          <w:endnotePr>
            <w:numFmt w:val="decimal"/>
          </w:endnotePr>
          <w:pgSz w:w="11907" w:h="16840" w:code="9"/>
          <w:pgMar w:top="1474" w:right="1247" w:bottom="2013" w:left="1446" w:header="850" w:footer="850" w:gutter="0"/>
          <w:cols w:space="720"/>
          <w:docGrid w:linePitch="272"/>
        </w:sectPr>
      </w:pPr>
    </w:p>
    <w:p w14:paraId="44B17F5B" w14:textId="77777777" w:rsidR="00BA2287" w:rsidRPr="00DF5603" w:rsidRDefault="00BA2287" w:rsidP="00BA2287">
      <w:pPr>
        <w:rPr>
          <w:b/>
          <w:i/>
          <w:sz w:val="22"/>
          <w:szCs w:val="22"/>
        </w:rPr>
      </w:pPr>
    </w:p>
    <w:p w14:paraId="686F8FDC" w14:textId="438D8448" w:rsidR="00BA2287" w:rsidRDefault="00BA2287" w:rsidP="00BA2287">
      <w:pPr>
        <w:rPr>
          <w:b/>
          <w:i/>
          <w:sz w:val="22"/>
          <w:szCs w:val="22"/>
        </w:rPr>
      </w:pPr>
      <w:r w:rsidRPr="00DF5603">
        <w:rPr>
          <w:b/>
          <w:i/>
          <w:sz w:val="22"/>
          <w:szCs w:val="22"/>
        </w:rPr>
        <w:t>Calculations for Scenarios [1-5]</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77"/>
        <w:gridCol w:w="1869"/>
        <w:gridCol w:w="576"/>
        <w:gridCol w:w="1805"/>
        <w:gridCol w:w="1840"/>
        <w:gridCol w:w="1081"/>
        <w:gridCol w:w="1633"/>
        <w:gridCol w:w="1152"/>
        <w:gridCol w:w="1152"/>
        <w:gridCol w:w="1152"/>
      </w:tblGrid>
      <w:tr w:rsidR="000267B1" w:rsidRPr="00DF5603" w14:paraId="273F7DA7" w14:textId="77777777" w:rsidTr="00712575">
        <w:trPr>
          <w:cantSplit/>
          <w:tblHeader/>
        </w:trPr>
        <w:tc>
          <w:tcPr>
            <w:tcW w:w="550" w:type="pct"/>
            <w:shd w:val="clear" w:color="auto" w:fill="FFFFCC"/>
          </w:tcPr>
          <w:p w14:paraId="655681E4" w14:textId="77777777" w:rsidR="000267B1" w:rsidRPr="00DF5603" w:rsidRDefault="000267B1" w:rsidP="00712575">
            <w:pPr>
              <w:spacing w:line="360" w:lineRule="auto"/>
              <w:jc w:val="center"/>
              <w:rPr>
                <w:b/>
                <w:sz w:val="18"/>
                <w:szCs w:val="18"/>
              </w:rPr>
            </w:pPr>
          </w:p>
        </w:tc>
        <w:tc>
          <w:tcPr>
            <w:tcW w:w="4450" w:type="pct"/>
            <w:gridSpan w:val="9"/>
            <w:shd w:val="clear" w:color="auto" w:fill="FFFFCC"/>
          </w:tcPr>
          <w:p w14:paraId="42C1FE24" w14:textId="77777777" w:rsidR="000267B1" w:rsidRPr="00DF5603" w:rsidRDefault="000267B1" w:rsidP="00712575">
            <w:pPr>
              <w:spacing w:line="360" w:lineRule="auto"/>
              <w:jc w:val="center"/>
              <w:rPr>
                <w:b/>
                <w:sz w:val="18"/>
                <w:szCs w:val="18"/>
              </w:rPr>
            </w:pPr>
            <w:r w:rsidRPr="00DF5603">
              <w:rPr>
                <w:b/>
                <w:sz w:val="18"/>
                <w:szCs w:val="18"/>
              </w:rPr>
              <w:t>Summary table: estimated exposure from professional uses</w:t>
            </w:r>
          </w:p>
        </w:tc>
      </w:tr>
      <w:tr w:rsidR="000267B1" w:rsidRPr="00DF5603" w14:paraId="321E494F" w14:textId="77777777" w:rsidTr="00712575">
        <w:trPr>
          <w:cantSplit/>
          <w:tblHeader/>
        </w:trPr>
        <w:tc>
          <w:tcPr>
            <w:tcW w:w="550" w:type="pct"/>
            <w:shd w:val="clear" w:color="auto" w:fill="auto"/>
          </w:tcPr>
          <w:p w14:paraId="49C42996" w14:textId="77777777" w:rsidR="000267B1" w:rsidRPr="00DF5603" w:rsidRDefault="000267B1" w:rsidP="00712575">
            <w:pPr>
              <w:spacing w:line="360" w:lineRule="auto"/>
              <w:rPr>
                <w:b/>
                <w:sz w:val="18"/>
                <w:szCs w:val="18"/>
              </w:rPr>
            </w:pPr>
            <w:r w:rsidRPr="00DF5603">
              <w:rPr>
                <w:b/>
                <w:sz w:val="18"/>
                <w:szCs w:val="18"/>
              </w:rPr>
              <w:t>Exposure scenario</w:t>
            </w:r>
          </w:p>
        </w:tc>
        <w:tc>
          <w:tcPr>
            <w:tcW w:w="701" w:type="pct"/>
          </w:tcPr>
          <w:p w14:paraId="057C48FF" w14:textId="77777777" w:rsidR="000267B1" w:rsidRPr="00DF5603" w:rsidRDefault="000267B1" w:rsidP="00712575">
            <w:pPr>
              <w:spacing w:line="360" w:lineRule="auto"/>
              <w:rPr>
                <w:b/>
                <w:sz w:val="18"/>
                <w:szCs w:val="18"/>
              </w:rPr>
            </w:pPr>
            <w:r w:rsidRPr="00DF5603">
              <w:rPr>
                <w:b/>
                <w:sz w:val="18"/>
                <w:szCs w:val="18"/>
              </w:rPr>
              <w:t>Room type</w:t>
            </w:r>
          </w:p>
        </w:tc>
        <w:tc>
          <w:tcPr>
            <w:tcW w:w="625" w:type="pct"/>
            <w:gridSpan w:val="2"/>
          </w:tcPr>
          <w:p w14:paraId="0C090886" w14:textId="77777777" w:rsidR="000267B1" w:rsidRPr="00DF5603" w:rsidRDefault="000267B1" w:rsidP="00712575">
            <w:pPr>
              <w:spacing w:line="360" w:lineRule="auto"/>
              <w:rPr>
                <w:b/>
                <w:sz w:val="18"/>
                <w:szCs w:val="18"/>
              </w:rPr>
            </w:pPr>
            <w:r w:rsidRPr="00DF5603">
              <w:rPr>
                <w:b/>
                <w:sz w:val="18"/>
                <w:szCs w:val="18"/>
              </w:rPr>
              <w:t>Tier/PPE</w:t>
            </w:r>
          </w:p>
        </w:tc>
        <w:tc>
          <w:tcPr>
            <w:tcW w:w="862" w:type="pct"/>
            <w:gridSpan w:val="3"/>
          </w:tcPr>
          <w:p w14:paraId="5198C4C3" w14:textId="77777777" w:rsidR="000267B1" w:rsidRPr="00DF5603" w:rsidRDefault="000267B1" w:rsidP="00712575">
            <w:pPr>
              <w:spacing w:line="360" w:lineRule="auto"/>
              <w:rPr>
                <w:b/>
                <w:sz w:val="18"/>
                <w:szCs w:val="18"/>
              </w:rPr>
            </w:pPr>
            <w:r w:rsidRPr="00DF5603">
              <w:rPr>
                <w:b/>
                <w:sz w:val="18"/>
                <w:szCs w:val="18"/>
              </w:rPr>
              <w:t>Estimated inhalation uptake mg/kg bw/d (aerosol+vapour)</w:t>
            </w:r>
          </w:p>
        </w:tc>
        <w:tc>
          <w:tcPr>
            <w:tcW w:w="875" w:type="pct"/>
            <w:shd w:val="clear" w:color="auto" w:fill="auto"/>
            <w:tcMar>
              <w:top w:w="57" w:type="dxa"/>
              <w:bottom w:w="57" w:type="dxa"/>
            </w:tcMar>
          </w:tcPr>
          <w:p w14:paraId="6CC13CA3" w14:textId="77777777" w:rsidR="000267B1" w:rsidRPr="00DF5603" w:rsidRDefault="000267B1" w:rsidP="00712575">
            <w:pPr>
              <w:spacing w:line="360" w:lineRule="auto"/>
              <w:rPr>
                <w:b/>
                <w:sz w:val="18"/>
                <w:szCs w:val="18"/>
              </w:rPr>
            </w:pPr>
            <w:r w:rsidRPr="00DF5603">
              <w:rPr>
                <w:b/>
                <w:sz w:val="18"/>
                <w:szCs w:val="18"/>
              </w:rPr>
              <w:t>Estimated dermal uptake mg/kg bw/d</w:t>
            </w:r>
          </w:p>
        </w:tc>
        <w:tc>
          <w:tcPr>
            <w:tcW w:w="590" w:type="pct"/>
          </w:tcPr>
          <w:p w14:paraId="4C402436" w14:textId="77777777" w:rsidR="000267B1" w:rsidRPr="00DF5603" w:rsidRDefault="000267B1" w:rsidP="00712575">
            <w:pPr>
              <w:spacing w:line="360" w:lineRule="auto"/>
              <w:rPr>
                <w:b/>
                <w:sz w:val="18"/>
                <w:szCs w:val="18"/>
              </w:rPr>
            </w:pPr>
            <w:r w:rsidRPr="00DF5603">
              <w:rPr>
                <w:b/>
                <w:sz w:val="18"/>
                <w:szCs w:val="18"/>
              </w:rPr>
              <w:t>Estimated oral uptake</w:t>
            </w:r>
          </w:p>
        </w:tc>
        <w:tc>
          <w:tcPr>
            <w:tcW w:w="797" w:type="pct"/>
            <w:shd w:val="clear" w:color="auto" w:fill="auto"/>
            <w:tcMar>
              <w:top w:w="57" w:type="dxa"/>
              <w:bottom w:w="57" w:type="dxa"/>
            </w:tcMar>
          </w:tcPr>
          <w:p w14:paraId="53BA1424" w14:textId="77777777" w:rsidR="000267B1" w:rsidRPr="00DF5603" w:rsidRDefault="000267B1" w:rsidP="00712575">
            <w:pPr>
              <w:spacing w:line="360" w:lineRule="auto"/>
              <w:rPr>
                <w:b/>
                <w:sz w:val="18"/>
                <w:szCs w:val="18"/>
              </w:rPr>
            </w:pPr>
            <w:r w:rsidRPr="00DF5603">
              <w:rPr>
                <w:b/>
                <w:sz w:val="18"/>
                <w:szCs w:val="18"/>
              </w:rPr>
              <w:t>Estimated total uptake</w:t>
            </w:r>
          </w:p>
          <w:p w14:paraId="24A391D4" w14:textId="77777777" w:rsidR="000267B1" w:rsidRPr="00DF5603" w:rsidRDefault="000267B1" w:rsidP="00712575">
            <w:pPr>
              <w:spacing w:line="360" w:lineRule="auto"/>
              <w:rPr>
                <w:b/>
                <w:sz w:val="18"/>
                <w:szCs w:val="18"/>
              </w:rPr>
            </w:pPr>
            <w:r w:rsidRPr="00DF5603">
              <w:rPr>
                <w:b/>
                <w:sz w:val="18"/>
                <w:szCs w:val="18"/>
              </w:rPr>
              <w:t>mg/kg/d</w:t>
            </w:r>
          </w:p>
        </w:tc>
      </w:tr>
      <w:tr w:rsidR="000267B1" w:rsidRPr="00DF5603" w14:paraId="7D51B711" w14:textId="77777777" w:rsidTr="00712575">
        <w:trPr>
          <w:cantSplit/>
          <w:tblHeader/>
        </w:trPr>
        <w:tc>
          <w:tcPr>
            <w:tcW w:w="550" w:type="pct"/>
            <w:shd w:val="clear" w:color="auto" w:fill="auto"/>
          </w:tcPr>
          <w:p w14:paraId="4EEF26A0" w14:textId="77777777" w:rsidR="000267B1" w:rsidRPr="00DF5603" w:rsidRDefault="000267B1" w:rsidP="00712575">
            <w:pPr>
              <w:spacing w:line="360" w:lineRule="auto"/>
              <w:rPr>
                <w:sz w:val="18"/>
                <w:szCs w:val="18"/>
              </w:rPr>
            </w:pPr>
            <w:r w:rsidRPr="00DF5603">
              <w:rPr>
                <w:sz w:val="18"/>
                <w:szCs w:val="18"/>
              </w:rPr>
              <w:t>1 trigger spraying</w:t>
            </w:r>
          </w:p>
        </w:tc>
        <w:tc>
          <w:tcPr>
            <w:tcW w:w="701" w:type="pct"/>
          </w:tcPr>
          <w:p w14:paraId="30D8D365" w14:textId="77777777" w:rsidR="000267B1" w:rsidRDefault="000267B1" w:rsidP="00712575">
            <w:pPr>
              <w:spacing w:line="360" w:lineRule="auto"/>
              <w:rPr>
                <w:sz w:val="18"/>
                <w:szCs w:val="18"/>
              </w:rPr>
            </w:pPr>
            <w:r w:rsidRPr="00DF5603">
              <w:rPr>
                <w:sz w:val="18"/>
                <w:szCs w:val="18"/>
              </w:rPr>
              <w:t>Unspecified rooms</w:t>
            </w:r>
          </w:p>
          <w:p w14:paraId="47A9BA8A" w14:textId="105F833E" w:rsidR="00131794" w:rsidRPr="00DF5603" w:rsidRDefault="00131794" w:rsidP="00712575">
            <w:pPr>
              <w:spacing w:line="360" w:lineRule="auto"/>
              <w:rPr>
                <w:sz w:val="18"/>
                <w:szCs w:val="18"/>
              </w:rPr>
            </w:pPr>
            <w:r>
              <w:rPr>
                <w:sz w:val="18"/>
                <w:szCs w:val="18"/>
              </w:rPr>
              <w:t>And small rooms</w:t>
            </w:r>
          </w:p>
        </w:tc>
        <w:tc>
          <w:tcPr>
            <w:tcW w:w="625" w:type="pct"/>
            <w:gridSpan w:val="2"/>
            <w:shd w:val="clear" w:color="auto" w:fill="auto"/>
          </w:tcPr>
          <w:p w14:paraId="556627FC" w14:textId="77777777" w:rsidR="000267B1" w:rsidRPr="00DF5603" w:rsidRDefault="000267B1" w:rsidP="00712575">
            <w:pPr>
              <w:spacing w:line="360" w:lineRule="auto"/>
              <w:rPr>
                <w:sz w:val="18"/>
                <w:szCs w:val="18"/>
              </w:rPr>
            </w:pPr>
            <w:r w:rsidRPr="00DF5603">
              <w:rPr>
                <w:sz w:val="18"/>
                <w:szCs w:val="18"/>
              </w:rPr>
              <w:t>Tier 2: mask (APF4) for application</w:t>
            </w:r>
          </w:p>
        </w:tc>
        <w:tc>
          <w:tcPr>
            <w:tcW w:w="862" w:type="pct"/>
            <w:gridSpan w:val="3"/>
          </w:tcPr>
          <w:p w14:paraId="4B18BEF2" w14:textId="77777777" w:rsidR="000267B1" w:rsidRPr="00DF5603" w:rsidRDefault="000267B1" w:rsidP="00712575">
            <w:pPr>
              <w:spacing w:line="360" w:lineRule="auto"/>
              <w:rPr>
                <w:sz w:val="18"/>
                <w:szCs w:val="18"/>
              </w:rPr>
            </w:pPr>
            <w:r w:rsidRPr="00DF5603">
              <w:rPr>
                <w:sz w:val="18"/>
                <w:szCs w:val="18"/>
              </w:rPr>
              <w:t xml:space="preserve">Propan-1-ol: </w:t>
            </w:r>
          </w:p>
          <w:p w14:paraId="0F621FEF" w14:textId="77777777" w:rsidR="000267B1" w:rsidRPr="00DF5603" w:rsidRDefault="000267B1" w:rsidP="00712575">
            <w:pPr>
              <w:spacing w:line="360" w:lineRule="auto"/>
              <w:rPr>
                <w:sz w:val="18"/>
                <w:szCs w:val="18"/>
              </w:rPr>
            </w:pPr>
            <w:r w:rsidRPr="00DF5603">
              <w:rPr>
                <w:sz w:val="18"/>
                <w:szCs w:val="18"/>
              </w:rPr>
              <w:t>5.09 mg/kg bw/d</w:t>
            </w:r>
          </w:p>
          <w:p w14:paraId="426FDB62" w14:textId="77777777" w:rsidR="000267B1" w:rsidRPr="00DF5603" w:rsidRDefault="000267B1" w:rsidP="00712575">
            <w:pPr>
              <w:spacing w:line="360" w:lineRule="auto"/>
              <w:rPr>
                <w:sz w:val="18"/>
                <w:szCs w:val="18"/>
              </w:rPr>
            </w:pPr>
          </w:p>
          <w:p w14:paraId="584003FC" w14:textId="77777777" w:rsidR="000267B1" w:rsidRPr="00DF5603" w:rsidRDefault="000267B1" w:rsidP="00712575">
            <w:pPr>
              <w:spacing w:line="360" w:lineRule="auto"/>
              <w:rPr>
                <w:sz w:val="18"/>
                <w:szCs w:val="18"/>
              </w:rPr>
            </w:pPr>
            <w:r w:rsidRPr="00DF5603">
              <w:rPr>
                <w:sz w:val="18"/>
                <w:szCs w:val="18"/>
              </w:rPr>
              <w:t xml:space="preserve">Propan-2-ol: </w:t>
            </w:r>
          </w:p>
          <w:p w14:paraId="2AE5BC08" w14:textId="77777777" w:rsidR="000267B1" w:rsidRPr="00DF5603" w:rsidRDefault="000267B1" w:rsidP="00712575">
            <w:pPr>
              <w:spacing w:line="360" w:lineRule="auto"/>
              <w:rPr>
                <w:sz w:val="18"/>
                <w:szCs w:val="18"/>
              </w:rPr>
            </w:pPr>
            <w:r w:rsidRPr="00DF5603">
              <w:rPr>
                <w:sz w:val="18"/>
                <w:szCs w:val="18"/>
              </w:rPr>
              <w:t>2.31 mg/kg bw/d</w:t>
            </w:r>
          </w:p>
        </w:tc>
        <w:tc>
          <w:tcPr>
            <w:tcW w:w="875" w:type="pct"/>
            <w:shd w:val="clear" w:color="auto" w:fill="auto"/>
            <w:tcMar>
              <w:top w:w="57" w:type="dxa"/>
              <w:bottom w:w="57" w:type="dxa"/>
            </w:tcMar>
          </w:tcPr>
          <w:p w14:paraId="4A6B3E72" w14:textId="77777777" w:rsidR="000267B1" w:rsidRPr="00DF5603" w:rsidRDefault="000267B1" w:rsidP="00712575">
            <w:pPr>
              <w:spacing w:line="360" w:lineRule="auto"/>
              <w:rPr>
                <w:sz w:val="18"/>
                <w:szCs w:val="18"/>
              </w:rPr>
            </w:pPr>
            <w:r w:rsidRPr="00DF5603">
              <w:rPr>
                <w:sz w:val="18"/>
                <w:szCs w:val="18"/>
              </w:rPr>
              <w:t>Propan-1-ol:</w:t>
            </w:r>
          </w:p>
          <w:p w14:paraId="0F477675" w14:textId="77777777" w:rsidR="000267B1" w:rsidRPr="00DF5603" w:rsidRDefault="000267B1" w:rsidP="00712575">
            <w:pPr>
              <w:spacing w:line="360" w:lineRule="auto"/>
              <w:rPr>
                <w:sz w:val="18"/>
                <w:szCs w:val="18"/>
              </w:rPr>
            </w:pPr>
            <w:r w:rsidRPr="00DF5603">
              <w:rPr>
                <w:rFonts w:cs="Calibri"/>
                <w:color w:val="000000"/>
                <w:sz w:val="18"/>
                <w:szCs w:val="18"/>
              </w:rPr>
              <w:t>0.12</w:t>
            </w:r>
            <w:r w:rsidRPr="00DF5603">
              <w:rPr>
                <w:sz w:val="18"/>
                <w:szCs w:val="18"/>
              </w:rPr>
              <w:t xml:space="preserve"> mg/kg bw/d</w:t>
            </w:r>
          </w:p>
          <w:p w14:paraId="43980E37" w14:textId="77777777" w:rsidR="000267B1" w:rsidRPr="00DF5603" w:rsidRDefault="000267B1" w:rsidP="00712575">
            <w:pPr>
              <w:spacing w:line="360" w:lineRule="auto"/>
              <w:rPr>
                <w:sz w:val="18"/>
                <w:szCs w:val="18"/>
              </w:rPr>
            </w:pPr>
            <w:r w:rsidRPr="00DF5603">
              <w:rPr>
                <w:sz w:val="18"/>
                <w:szCs w:val="18"/>
              </w:rPr>
              <w:br/>
              <w:t>Propan-2-ol:</w:t>
            </w:r>
          </w:p>
          <w:p w14:paraId="3B663829" w14:textId="77777777" w:rsidR="000267B1" w:rsidRPr="00DF5603" w:rsidRDefault="000267B1" w:rsidP="00712575">
            <w:pPr>
              <w:spacing w:line="360" w:lineRule="auto"/>
              <w:rPr>
                <w:sz w:val="18"/>
                <w:szCs w:val="18"/>
              </w:rPr>
            </w:pPr>
            <w:r w:rsidRPr="00DF5603">
              <w:rPr>
                <w:rFonts w:cs="Calibri"/>
                <w:color w:val="000000"/>
                <w:sz w:val="18"/>
                <w:szCs w:val="18"/>
              </w:rPr>
              <w:t>0.02</w:t>
            </w:r>
            <w:r w:rsidRPr="00DF5603">
              <w:rPr>
                <w:sz w:val="18"/>
                <w:szCs w:val="18"/>
              </w:rPr>
              <w:t xml:space="preserve"> mg/kg bw/d</w:t>
            </w:r>
          </w:p>
        </w:tc>
        <w:tc>
          <w:tcPr>
            <w:tcW w:w="590" w:type="pct"/>
          </w:tcPr>
          <w:p w14:paraId="5B85511D" w14:textId="77777777" w:rsidR="000267B1" w:rsidRPr="00DF5603" w:rsidRDefault="000267B1" w:rsidP="00712575">
            <w:pPr>
              <w:spacing w:line="360" w:lineRule="auto"/>
              <w:rPr>
                <w:sz w:val="18"/>
                <w:szCs w:val="18"/>
              </w:rPr>
            </w:pPr>
            <w:r w:rsidRPr="00DF5603">
              <w:rPr>
                <w:sz w:val="18"/>
                <w:szCs w:val="18"/>
              </w:rPr>
              <w:t>Not relevant</w:t>
            </w:r>
          </w:p>
        </w:tc>
        <w:tc>
          <w:tcPr>
            <w:tcW w:w="797" w:type="pct"/>
            <w:shd w:val="clear" w:color="auto" w:fill="auto"/>
            <w:tcMar>
              <w:top w:w="57" w:type="dxa"/>
              <w:bottom w:w="57" w:type="dxa"/>
            </w:tcMar>
          </w:tcPr>
          <w:p w14:paraId="2485A5AC" w14:textId="77777777" w:rsidR="000267B1" w:rsidRPr="00DF5603" w:rsidRDefault="000267B1" w:rsidP="00712575">
            <w:pPr>
              <w:spacing w:line="360" w:lineRule="auto"/>
              <w:rPr>
                <w:sz w:val="18"/>
                <w:szCs w:val="18"/>
              </w:rPr>
            </w:pPr>
            <w:r w:rsidRPr="00DF5603">
              <w:rPr>
                <w:sz w:val="18"/>
                <w:szCs w:val="18"/>
              </w:rPr>
              <w:t>Propan-1-ol:</w:t>
            </w:r>
          </w:p>
          <w:p w14:paraId="36316CAF" w14:textId="77777777" w:rsidR="000267B1" w:rsidRPr="00DF5603" w:rsidRDefault="000267B1" w:rsidP="00712575">
            <w:pPr>
              <w:spacing w:line="360" w:lineRule="auto"/>
              <w:rPr>
                <w:sz w:val="18"/>
                <w:szCs w:val="18"/>
              </w:rPr>
            </w:pPr>
            <w:r w:rsidRPr="00DF5603">
              <w:rPr>
                <w:sz w:val="18"/>
                <w:szCs w:val="18"/>
              </w:rPr>
              <w:t>5.21 mg/kg bw/d</w:t>
            </w:r>
          </w:p>
          <w:p w14:paraId="21234E11" w14:textId="77777777" w:rsidR="000267B1" w:rsidRPr="00DF5603" w:rsidRDefault="000267B1" w:rsidP="00712575">
            <w:pPr>
              <w:spacing w:line="360" w:lineRule="auto"/>
              <w:rPr>
                <w:sz w:val="18"/>
                <w:szCs w:val="18"/>
              </w:rPr>
            </w:pPr>
            <w:r w:rsidRPr="00DF5603">
              <w:rPr>
                <w:sz w:val="18"/>
                <w:szCs w:val="18"/>
              </w:rPr>
              <w:br/>
              <w:t>Propan-2-ol:</w:t>
            </w:r>
          </w:p>
          <w:p w14:paraId="6276A981" w14:textId="77777777" w:rsidR="000267B1" w:rsidRPr="00DF5603" w:rsidRDefault="000267B1" w:rsidP="00712575">
            <w:pPr>
              <w:spacing w:line="360" w:lineRule="auto"/>
              <w:rPr>
                <w:sz w:val="18"/>
                <w:szCs w:val="18"/>
              </w:rPr>
            </w:pPr>
            <w:r w:rsidRPr="00DF5603">
              <w:rPr>
                <w:rFonts w:cs="Calibri"/>
                <w:color w:val="000000"/>
                <w:sz w:val="18"/>
                <w:szCs w:val="18"/>
              </w:rPr>
              <w:t>2.33</w:t>
            </w:r>
            <w:r w:rsidRPr="00DF5603">
              <w:rPr>
                <w:sz w:val="18"/>
                <w:szCs w:val="18"/>
              </w:rPr>
              <w:t xml:space="preserve"> mg/kg bw/d</w:t>
            </w:r>
          </w:p>
        </w:tc>
      </w:tr>
      <w:tr w:rsidR="000267B1" w:rsidRPr="00DF5603" w14:paraId="2F29A460" w14:textId="77777777" w:rsidTr="00712575">
        <w:trPr>
          <w:cantSplit/>
          <w:tblHeader/>
        </w:trPr>
        <w:tc>
          <w:tcPr>
            <w:tcW w:w="550" w:type="pct"/>
            <w:shd w:val="clear" w:color="auto" w:fill="auto"/>
          </w:tcPr>
          <w:p w14:paraId="42E8F505" w14:textId="77777777" w:rsidR="000267B1" w:rsidRPr="00DF5603" w:rsidRDefault="000267B1" w:rsidP="00712575">
            <w:pPr>
              <w:spacing w:line="360" w:lineRule="auto"/>
              <w:rPr>
                <w:sz w:val="18"/>
                <w:szCs w:val="18"/>
              </w:rPr>
            </w:pPr>
            <w:r w:rsidRPr="00DF5603">
              <w:rPr>
                <w:sz w:val="18"/>
                <w:szCs w:val="18"/>
              </w:rPr>
              <w:t>1 trigger spraying</w:t>
            </w:r>
          </w:p>
        </w:tc>
        <w:tc>
          <w:tcPr>
            <w:tcW w:w="701" w:type="pct"/>
          </w:tcPr>
          <w:p w14:paraId="7E0CA5BE" w14:textId="77777777" w:rsidR="000267B1" w:rsidRPr="00DF5603" w:rsidRDefault="000267B1" w:rsidP="00712575">
            <w:pPr>
              <w:spacing w:line="360" w:lineRule="auto"/>
              <w:rPr>
                <w:sz w:val="18"/>
                <w:szCs w:val="18"/>
              </w:rPr>
            </w:pPr>
            <w:r w:rsidRPr="00DF5603">
              <w:rPr>
                <w:sz w:val="18"/>
                <w:szCs w:val="18"/>
              </w:rPr>
              <w:t>Kitchen and canteens</w:t>
            </w:r>
          </w:p>
        </w:tc>
        <w:tc>
          <w:tcPr>
            <w:tcW w:w="625" w:type="pct"/>
            <w:gridSpan w:val="2"/>
            <w:shd w:val="clear" w:color="auto" w:fill="auto"/>
          </w:tcPr>
          <w:p w14:paraId="463F5D90" w14:textId="77777777" w:rsidR="000267B1" w:rsidRPr="00DF5603" w:rsidRDefault="000267B1" w:rsidP="00712575">
            <w:pPr>
              <w:spacing w:line="360" w:lineRule="auto"/>
              <w:rPr>
                <w:sz w:val="18"/>
                <w:szCs w:val="18"/>
              </w:rPr>
            </w:pPr>
            <w:r w:rsidRPr="00DF5603">
              <w:rPr>
                <w:sz w:val="18"/>
                <w:szCs w:val="18"/>
              </w:rPr>
              <w:t xml:space="preserve"> Tier 2: mask (APF 4) and gloves (APF 10) for mixing and loading</w:t>
            </w:r>
          </w:p>
        </w:tc>
        <w:tc>
          <w:tcPr>
            <w:tcW w:w="862" w:type="pct"/>
            <w:gridSpan w:val="3"/>
          </w:tcPr>
          <w:p w14:paraId="07F53AC0" w14:textId="77777777" w:rsidR="000267B1" w:rsidRPr="00DF5603" w:rsidRDefault="000267B1" w:rsidP="00712575">
            <w:pPr>
              <w:spacing w:line="360" w:lineRule="auto"/>
              <w:rPr>
                <w:sz w:val="18"/>
                <w:szCs w:val="18"/>
              </w:rPr>
            </w:pPr>
            <w:r w:rsidRPr="00DF5603">
              <w:rPr>
                <w:sz w:val="18"/>
                <w:szCs w:val="18"/>
              </w:rPr>
              <w:t>Propan-1-ol:</w:t>
            </w:r>
          </w:p>
          <w:p w14:paraId="65DB9EA1" w14:textId="77777777" w:rsidR="000267B1" w:rsidRPr="00DF5603" w:rsidRDefault="000267B1" w:rsidP="00712575">
            <w:pPr>
              <w:rPr>
                <w:sz w:val="18"/>
                <w:szCs w:val="18"/>
              </w:rPr>
            </w:pPr>
            <w:r w:rsidRPr="00DF5603">
              <w:rPr>
                <w:rFonts w:cs="Calibri"/>
                <w:color w:val="000000"/>
                <w:sz w:val="18"/>
                <w:szCs w:val="18"/>
              </w:rPr>
              <w:t>7.16</w:t>
            </w:r>
            <w:r w:rsidRPr="00DF5603">
              <w:rPr>
                <w:sz w:val="18"/>
                <w:szCs w:val="18"/>
              </w:rPr>
              <w:t xml:space="preserve"> mg/kg bw/d</w:t>
            </w:r>
          </w:p>
          <w:p w14:paraId="3561803F" w14:textId="77777777" w:rsidR="000267B1" w:rsidRPr="00DF5603" w:rsidRDefault="000267B1" w:rsidP="00712575">
            <w:pPr>
              <w:rPr>
                <w:rFonts w:cs="Calibri"/>
                <w:color w:val="000000"/>
                <w:sz w:val="18"/>
                <w:szCs w:val="18"/>
                <w:lang w:val="en-US"/>
              </w:rPr>
            </w:pPr>
            <w:r w:rsidRPr="00DF5603">
              <w:rPr>
                <w:sz w:val="18"/>
                <w:szCs w:val="18"/>
              </w:rPr>
              <w:br/>
              <w:t>Propan-2-ol:</w:t>
            </w:r>
          </w:p>
          <w:p w14:paraId="7881D117" w14:textId="77777777" w:rsidR="000267B1" w:rsidRPr="00DF5603" w:rsidRDefault="000267B1" w:rsidP="00712575">
            <w:pPr>
              <w:rPr>
                <w:rFonts w:cs="Calibri"/>
                <w:color w:val="000000"/>
                <w:sz w:val="18"/>
                <w:szCs w:val="18"/>
                <w:lang w:val="en-US"/>
              </w:rPr>
            </w:pPr>
            <w:r w:rsidRPr="00DF5603">
              <w:rPr>
                <w:rFonts w:cs="Calibri"/>
                <w:color w:val="000000"/>
                <w:sz w:val="18"/>
                <w:szCs w:val="18"/>
              </w:rPr>
              <w:t>2.95</w:t>
            </w:r>
            <w:r w:rsidRPr="00DF5603">
              <w:rPr>
                <w:sz w:val="18"/>
                <w:szCs w:val="18"/>
              </w:rPr>
              <w:t xml:space="preserve"> mg/kg bw/d</w:t>
            </w:r>
          </w:p>
        </w:tc>
        <w:tc>
          <w:tcPr>
            <w:tcW w:w="875" w:type="pct"/>
            <w:shd w:val="clear" w:color="auto" w:fill="auto"/>
            <w:tcMar>
              <w:top w:w="57" w:type="dxa"/>
              <w:bottom w:w="57" w:type="dxa"/>
            </w:tcMar>
          </w:tcPr>
          <w:p w14:paraId="273F6840" w14:textId="77777777" w:rsidR="000267B1" w:rsidRPr="00DF5603" w:rsidRDefault="000267B1" w:rsidP="00712575">
            <w:pPr>
              <w:spacing w:line="360" w:lineRule="auto"/>
              <w:rPr>
                <w:sz w:val="18"/>
                <w:szCs w:val="18"/>
              </w:rPr>
            </w:pPr>
            <w:r w:rsidRPr="00DF5603">
              <w:rPr>
                <w:sz w:val="18"/>
                <w:szCs w:val="18"/>
              </w:rPr>
              <w:t>Propan-1-ol:</w:t>
            </w:r>
          </w:p>
          <w:p w14:paraId="468F33B2" w14:textId="77777777" w:rsidR="000267B1" w:rsidRPr="00DF5603" w:rsidRDefault="000267B1" w:rsidP="00712575">
            <w:pPr>
              <w:rPr>
                <w:sz w:val="18"/>
                <w:szCs w:val="18"/>
              </w:rPr>
            </w:pPr>
            <w:r w:rsidRPr="00DF5603">
              <w:rPr>
                <w:rFonts w:cs="Calibri"/>
                <w:color w:val="000000"/>
                <w:sz w:val="18"/>
                <w:szCs w:val="18"/>
              </w:rPr>
              <w:t xml:space="preserve">0.33 </w:t>
            </w:r>
            <w:r w:rsidRPr="00DF5603">
              <w:rPr>
                <w:sz w:val="18"/>
                <w:szCs w:val="18"/>
              </w:rPr>
              <w:t>mg/kg bw/d</w:t>
            </w:r>
          </w:p>
          <w:p w14:paraId="7EBF0256" w14:textId="77777777" w:rsidR="000267B1" w:rsidRPr="00DF5603" w:rsidRDefault="000267B1" w:rsidP="00712575">
            <w:pPr>
              <w:rPr>
                <w:rFonts w:cs="Calibri"/>
                <w:color w:val="000000"/>
                <w:sz w:val="18"/>
                <w:szCs w:val="18"/>
                <w:lang w:val="en-US"/>
              </w:rPr>
            </w:pPr>
            <w:r w:rsidRPr="00DF5603">
              <w:rPr>
                <w:sz w:val="18"/>
                <w:szCs w:val="18"/>
              </w:rPr>
              <w:br/>
              <w:t>Propan-2-ol:</w:t>
            </w:r>
          </w:p>
          <w:p w14:paraId="00C992CF" w14:textId="77777777" w:rsidR="000267B1" w:rsidRPr="00DF5603" w:rsidRDefault="000267B1" w:rsidP="00712575">
            <w:pPr>
              <w:rPr>
                <w:rFonts w:cs="Calibri"/>
                <w:color w:val="000000"/>
                <w:sz w:val="18"/>
                <w:szCs w:val="18"/>
                <w:lang w:val="en-US"/>
              </w:rPr>
            </w:pPr>
            <w:r w:rsidRPr="00DF5603">
              <w:rPr>
                <w:rFonts w:cs="Calibri"/>
                <w:color w:val="000000"/>
                <w:sz w:val="18"/>
                <w:szCs w:val="18"/>
              </w:rPr>
              <w:t>0.07</w:t>
            </w:r>
            <w:r w:rsidRPr="00DF5603">
              <w:rPr>
                <w:sz w:val="18"/>
                <w:szCs w:val="18"/>
              </w:rPr>
              <w:t xml:space="preserve"> mg/kg bw/d</w:t>
            </w:r>
          </w:p>
        </w:tc>
        <w:tc>
          <w:tcPr>
            <w:tcW w:w="590" w:type="pct"/>
          </w:tcPr>
          <w:p w14:paraId="5011C286" w14:textId="77777777" w:rsidR="000267B1" w:rsidRPr="00DF5603" w:rsidRDefault="000267B1" w:rsidP="00712575">
            <w:pPr>
              <w:spacing w:line="360" w:lineRule="auto"/>
              <w:rPr>
                <w:sz w:val="18"/>
                <w:szCs w:val="18"/>
              </w:rPr>
            </w:pPr>
            <w:r w:rsidRPr="00DF5603">
              <w:rPr>
                <w:sz w:val="18"/>
                <w:szCs w:val="18"/>
              </w:rPr>
              <w:t>Not relevant</w:t>
            </w:r>
          </w:p>
        </w:tc>
        <w:tc>
          <w:tcPr>
            <w:tcW w:w="797" w:type="pct"/>
            <w:shd w:val="clear" w:color="auto" w:fill="auto"/>
            <w:tcMar>
              <w:top w:w="57" w:type="dxa"/>
              <w:bottom w:w="57" w:type="dxa"/>
            </w:tcMar>
          </w:tcPr>
          <w:p w14:paraId="546078C7" w14:textId="77777777" w:rsidR="000267B1" w:rsidRPr="00DF5603" w:rsidRDefault="000267B1" w:rsidP="00712575">
            <w:pPr>
              <w:spacing w:line="360" w:lineRule="auto"/>
              <w:rPr>
                <w:rFonts w:cs="Calibri"/>
                <w:color w:val="000000"/>
                <w:sz w:val="18"/>
                <w:szCs w:val="18"/>
              </w:rPr>
            </w:pPr>
            <w:r w:rsidRPr="00DF5603">
              <w:rPr>
                <w:sz w:val="18"/>
                <w:szCs w:val="18"/>
              </w:rPr>
              <w:t>Propan-1-ol:</w:t>
            </w:r>
          </w:p>
          <w:p w14:paraId="14065764" w14:textId="77777777" w:rsidR="000267B1" w:rsidRPr="00DF5603" w:rsidRDefault="000267B1" w:rsidP="00712575">
            <w:pPr>
              <w:rPr>
                <w:sz w:val="18"/>
                <w:szCs w:val="18"/>
              </w:rPr>
            </w:pPr>
            <w:r w:rsidRPr="00DF5603">
              <w:rPr>
                <w:rFonts w:cs="Calibri"/>
                <w:color w:val="000000"/>
                <w:sz w:val="18"/>
                <w:szCs w:val="18"/>
              </w:rPr>
              <w:t>7.50</w:t>
            </w:r>
            <w:r w:rsidRPr="00DF5603">
              <w:rPr>
                <w:sz w:val="18"/>
                <w:szCs w:val="18"/>
              </w:rPr>
              <w:t xml:space="preserve"> mg/kg bw/d</w:t>
            </w:r>
          </w:p>
          <w:p w14:paraId="52535CC9" w14:textId="77777777" w:rsidR="000267B1" w:rsidRPr="00DF5603" w:rsidRDefault="000267B1" w:rsidP="00712575">
            <w:pPr>
              <w:rPr>
                <w:rFonts w:cs="Calibri"/>
                <w:color w:val="000000"/>
                <w:sz w:val="18"/>
                <w:szCs w:val="18"/>
                <w:lang w:val="en-US"/>
              </w:rPr>
            </w:pPr>
            <w:r w:rsidRPr="00DF5603">
              <w:rPr>
                <w:sz w:val="18"/>
                <w:szCs w:val="18"/>
              </w:rPr>
              <w:br/>
              <w:t>Propan-2-ol:</w:t>
            </w:r>
          </w:p>
          <w:p w14:paraId="631B7378" w14:textId="77777777" w:rsidR="000267B1" w:rsidRPr="00DF5603" w:rsidRDefault="000267B1" w:rsidP="00712575">
            <w:pPr>
              <w:rPr>
                <w:sz w:val="18"/>
                <w:szCs w:val="18"/>
              </w:rPr>
            </w:pPr>
            <w:r w:rsidRPr="00DF5603">
              <w:rPr>
                <w:sz w:val="18"/>
                <w:szCs w:val="18"/>
              </w:rPr>
              <w:t xml:space="preserve">3.02 mg/kg bw/d </w:t>
            </w:r>
          </w:p>
        </w:tc>
      </w:tr>
      <w:tr w:rsidR="000267B1" w:rsidRPr="00DF5603" w14:paraId="5968F81B" w14:textId="77777777" w:rsidTr="00712575">
        <w:trPr>
          <w:cantSplit/>
          <w:trHeight w:val="1230"/>
          <w:tblHeader/>
        </w:trPr>
        <w:tc>
          <w:tcPr>
            <w:tcW w:w="550" w:type="pct"/>
            <w:shd w:val="clear" w:color="auto" w:fill="auto"/>
          </w:tcPr>
          <w:p w14:paraId="6B93D249" w14:textId="77777777" w:rsidR="000267B1" w:rsidRPr="00DF5603" w:rsidRDefault="000267B1" w:rsidP="00712575">
            <w:pPr>
              <w:spacing w:line="360" w:lineRule="auto"/>
              <w:rPr>
                <w:sz w:val="18"/>
                <w:szCs w:val="18"/>
              </w:rPr>
            </w:pPr>
            <w:r w:rsidRPr="00DF5603">
              <w:rPr>
                <w:sz w:val="18"/>
                <w:szCs w:val="18"/>
              </w:rPr>
              <w:lastRenderedPageBreak/>
              <w:t>1 trigger spraying</w:t>
            </w:r>
          </w:p>
        </w:tc>
        <w:tc>
          <w:tcPr>
            <w:tcW w:w="701" w:type="pct"/>
          </w:tcPr>
          <w:p w14:paraId="20F72B70" w14:textId="77777777" w:rsidR="000267B1" w:rsidRPr="00DF5603" w:rsidRDefault="000267B1" w:rsidP="00712575">
            <w:pPr>
              <w:spacing w:line="360" w:lineRule="auto"/>
              <w:rPr>
                <w:sz w:val="18"/>
                <w:szCs w:val="18"/>
              </w:rPr>
            </w:pPr>
            <w:r w:rsidRPr="00DF5603">
              <w:rPr>
                <w:sz w:val="18"/>
                <w:szCs w:val="18"/>
              </w:rPr>
              <w:t>Cleanroom</w:t>
            </w:r>
            <w:r w:rsidRPr="00DF5603">
              <w:rPr>
                <w:sz w:val="18"/>
                <w:szCs w:val="18"/>
              </w:rPr>
              <w:tab/>
            </w:r>
          </w:p>
          <w:p w14:paraId="454A3756" w14:textId="77777777" w:rsidR="000267B1" w:rsidRPr="00DF5603" w:rsidRDefault="000267B1" w:rsidP="00712575">
            <w:pPr>
              <w:spacing w:line="360" w:lineRule="auto"/>
              <w:rPr>
                <w:sz w:val="18"/>
                <w:szCs w:val="18"/>
              </w:rPr>
            </w:pPr>
            <w:r w:rsidRPr="00DF5603">
              <w:rPr>
                <w:sz w:val="18"/>
                <w:szCs w:val="18"/>
              </w:rPr>
              <w:tab/>
            </w:r>
          </w:p>
          <w:p w14:paraId="4B39BB4E" w14:textId="77777777" w:rsidR="000267B1" w:rsidRPr="00DF5603" w:rsidRDefault="000267B1" w:rsidP="00712575">
            <w:pPr>
              <w:spacing w:line="360" w:lineRule="auto"/>
              <w:rPr>
                <w:sz w:val="18"/>
                <w:szCs w:val="18"/>
              </w:rPr>
            </w:pPr>
            <w:r w:rsidRPr="00DF5603">
              <w:rPr>
                <w:sz w:val="18"/>
                <w:szCs w:val="18"/>
              </w:rPr>
              <w:tab/>
            </w:r>
          </w:p>
          <w:p w14:paraId="00D369BE" w14:textId="77777777" w:rsidR="000267B1" w:rsidRPr="00DF5603" w:rsidRDefault="000267B1" w:rsidP="00712575">
            <w:pPr>
              <w:spacing w:line="360" w:lineRule="auto"/>
              <w:rPr>
                <w:sz w:val="18"/>
                <w:szCs w:val="18"/>
              </w:rPr>
            </w:pPr>
            <w:r w:rsidRPr="00DF5603">
              <w:rPr>
                <w:sz w:val="18"/>
                <w:szCs w:val="18"/>
              </w:rPr>
              <w:tab/>
            </w:r>
          </w:p>
        </w:tc>
        <w:tc>
          <w:tcPr>
            <w:tcW w:w="625" w:type="pct"/>
            <w:gridSpan w:val="2"/>
            <w:shd w:val="clear" w:color="auto" w:fill="auto"/>
          </w:tcPr>
          <w:p w14:paraId="498C5FA9" w14:textId="77777777" w:rsidR="000267B1" w:rsidRPr="00DF5603" w:rsidRDefault="000267B1" w:rsidP="00712575">
            <w:pPr>
              <w:spacing w:line="360" w:lineRule="auto"/>
              <w:rPr>
                <w:sz w:val="18"/>
                <w:szCs w:val="18"/>
              </w:rPr>
            </w:pPr>
            <w:r w:rsidRPr="00DF5603">
              <w:rPr>
                <w:sz w:val="18"/>
                <w:szCs w:val="18"/>
              </w:rPr>
              <w:t>Tier 1: no PPE</w:t>
            </w:r>
          </w:p>
        </w:tc>
        <w:tc>
          <w:tcPr>
            <w:tcW w:w="862" w:type="pct"/>
            <w:gridSpan w:val="3"/>
          </w:tcPr>
          <w:p w14:paraId="293EB4BB" w14:textId="77777777" w:rsidR="000267B1" w:rsidRPr="00DF5603" w:rsidRDefault="000267B1" w:rsidP="00712575">
            <w:pPr>
              <w:spacing w:line="360" w:lineRule="auto"/>
              <w:rPr>
                <w:sz w:val="18"/>
                <w:szCs w:val="18"/>
              </w:rPr>
            </w:pPr>
            <w:r w:rsidRPr="00DF5603">
              <w:rPr>
                <w:sz w:val="18"/>
                <w:szCs w:val="18"/>
              </w:rPr>
              <w:t>Propan-1-ol:</w:t>
            </w:r>
          </w:p>
          <w:p w14:paraId="65A8432C" w14:textId="77777777" w:rsidR="000267B1" w:rsidRPr="00DF5603" w:rsidRDefault="000267B1" w:rsidP="00712575">
            <w:pPr>
              <w:rPr>
                <w:sz w:val="18"/>
                <w:szCs w:val="18"/>
              </w:rPr>
            </w:pPr>
            <w:r w:rsidRPr="00DF5603">
              <w:rPr>
                <w:sz w:val="18"/>
                <w:szCs w:val="18"/>
              </w:rPr>
              <w:t>3.63 mg/kg bw/d</w:t>
            </w:r>
          </w:p>
          <w:p w14:paraId="0325D5A4" w14:textId="77777777" w:rsidR="000267B1" w:rsidRPr="00DF5603" w:rsidRDefault="000267B1" w:rsidP="00712575">
            <w:pPr>
              <w:rPr>
                <w:rFonts w:cs="Calibri"/>
                <w:color w:val="000000"/>
                <w:sz w:val="18"/>
                <w:szCs w:val="18"/>
                <w:lang w:val="en-US"/>
              </w:rPr>
            </w:pPr>
            <w:r w:rsidRPr="00DF5603">
              <w:rPr>
                <w:sz w:val="18"/>
                <w:szCs w:val="18"/>
              </w:rPr>
              <w:br/>
              <w:t>Propan-2-ol:</w:t>
            </w:r>
          </w:p>
          <w:p w14:paraId="5D81A235" w14:textId="77777777" w:rsidR="000267B1" w:rsidRPr="00DF5603" w:rsidRDefault="000267B1" w:rsidP="00712575">
            <w:pPr>
              <w:spacing w:line="360" w:lineRule="auto"/>
              <w:rPr>
                <w:sz w:val="18"/>
                <w:szCs w:val="18"/>
              </w:rPr>
            </w:pPr>
            <w:r w:rsidRPr="00DF5603">
              <w:rPr>
                <w:sz w:val="18"/>
                <w:szCs w:val="18"/>
              </w:rPr>
              <w:t>1.67 mg/kg bw/d</w:t>
            </w:r>
          </w:p>
        </w:tc>
        <w:tc>
          <w:tcPr>
            <w:tcW w:w="875" w:type="pct"/>
            <w:shd w:val="clear" w:color="auto" w:fill="auto"/>
            <w:tcMar>
              <w:top w:w="57" w:type="dxa"/>
              <w:bottom w:w="57" w:type="dxa"/>
            </w:tcMar>
          </w:tcPr>
          <w:p w14:paraId="5138BCD9" w14:textId="77777777" w:rsidR="000267B1" w:rsidRPr="00DF5603" w:rsidRDefault="000267B1" w:rsidP="00712575">
            <w:pPr>
              <w:spacing w:line="360" w:lineRule="auto"/>
              <w:rPr>
                <w:sz w:val="18"/>
                <w:szCs w:val="18"/>
              </w:rPr>
            </w:pPr>
            <w:r w:rsidRPr="00DF5603">
              <w:rPr>
                <w:sz w:val="18"/>
                <w:szCs w:val="18"/>
              </w:rPr>
              <w:t>Propan-1-ol:</w:t>
            </w:r>
          </w:p>
          <w:p w14:paraId="08B1A967" w14:textId="77777777" w:rsidR="000267B1" w:rsidRPr="00DF5603" w:rsidRDefault="000267B1" w:rsidP="00712575">
            <w:pPr>
              <w:rPr>
                <w:sz w:val="18"/>
                <w:szCs w:val="18"/>
              </w:rPr>
            </w:pPr>
            <w:r w:rsidRPr="00DF5603">
              <w:rPr>
                <w:rFonts w:cs="Calibri"/>
                <w:color w:val="000000"/>
                <w:sz w:val="18"/>
                <w:szCs w:val="18"/>
              </w:rPr>
              <w:t xml:space="preserve">0.20 </w:t>
            </w:r>
            <w:r w:rsidRPr="00DF5603">
              <w:rPr>
                <w:sz w:val="18"/>
                <w:szCs w:val="18"/>
              </w:rPr>
              <w:t>mg/kg bw/d</w:t>
            </w:r>
          </w:p>
          <w:p w14:paraId="22BC7C5B" w14:textId="77777777" w:rsidR="000267B1" w:rsidRPr="00DF5603" w:rsidRDefault="000267B1" w:rsidP="00712575">
            <w:pPr>
              <w:rPr>
                <w:rFonts w:cs="Calibri"/>
                <w:color w:val="000000"/>
                <w:sz w:val="18"/>
                <w:szCs w:val="18"/>
                <w:lang w:val="en-US"/>
              </w:rPr>
            </w:pPr>
            <w:r w:rsidRPr="00DF5603">
              <w:rPr>
                <w:sz w:val="18"/>
                <w:szCs w:val="18"/>
              </w:rPr>
              <w:br/>
              <w:t>Propan-2-ol:</w:t>
            </w:r>
          </w:p>
          <w:p w14:paraId="33FB81C8" w14:textId="77777777" w:rsidR="000267B1" w:rsidRPr="00DF5603" w:rsidRDefault="000267B1" w:rsidP="00712575">
            <w:pPr>
              <w:spacing w:line="360" w:lineRule="auto"/>
              <w:rPr>
                <w:sz w:val="18"/>
                <w:szCs w:val="18"/>
              </w:rPr>
            </w:pPr>
            <w:r w:rsidRPr="00DF5603">
              <w:rPr>
                <w:rFonts w:cs="Calibri"/>
                <w:color w:val="000000"/>
                <w:sz w:val="18"/>
                <w:szCs w:val="18"/>
              </w:rPr>
              <w:t>0.04</w:t>
            </w:r>
            <w:r w:rsidRPr="00DF5603">
              <w:rPr>
                <w:sz w:val="18"/>
                <w:szCs w:val="18"/>
              </w:rPr>
              <w:t xml:space="preserve"> mg/kg bw/d</w:t>
            </w:r>
          </w:p>
        </w:tc>
        <w:tc>
          <w:tcPr>
            <w:tcW w:w="590" w:type="pct"/>
          </w:tcPr>
          <w:p w14:paraId="52AE9D83" w14:textId="77777777" w:rsidR="000267B1" w:rsidRPr="00DF5603" w:rsidRDefault="000267B1" w:rsidP="00712575">
            <w:pPr>
              <w:spacing w:line="360" w:lineRule="auto"/>
              <w:rPr>
                <w:sz w:val="18"/>
                <w:szCs w:val="18"/>
              </w:rPr>
            </w:pPr>
            <w:r w:rsidRPr="00DF5603">
              <w:rPr>
                <w:sz w:val="18"/>
                <w:szCs w:val="18"/>
              </w:rPr>
              <w:t>Not relevant</w:t>
            </w:r>
          </w:p>
        </w:tc>
        <w:tc>
          <w:tcPr>
            <w:tcW w:w="797" w:type="pct"/>
            <w:shd w:val="clear" w:color="auto" w:fill="auto"/>
            <w:tcMar>
              <w:top w:w="57" w:type="dxa"/>
              <w:bottom w:w="57" w:type="dxa"/>
            </w:tcMar>
          </w:tcPr>
          <w:p w14:paraId="0FDD8BDA" w14:textId="77777777" w:rsidR="000267B1" w:rsidRPr="00DF5603" w:rsidRDefault="000267B1" w:rsidP="00712575">
            <w:pPr>
              <w:spacing w:line="360" w:lineRule="auto"/>
              <w:rPr>
                <w:rFonts w:cs="Calibri"/>
                <w:color w:val="000000"/>
                <w:sz w:val="18"/>
                <w:szCs w:val="18"/>
              </w:rPr>
            </w:pPr>
            <w:r w:rsidRPr="00DF5603">
              <w:rPr>
                <w:sz w:val="18"/>
                <w:szCs w:val="18"/>
              </w:rPr>
              <w:t>Propan-1-ol:</w:t>
            </w:r>
          </w:p>
          <w:p w14:paraId="414AD4D4" w14:textId="77777777" w:rsidR="000267B1" w:rsidRPr="00DF5603" w:rsidRDefault="000267B1" w:rsidP="00712575">
            <w:pPr>
              <w:rPr>
                <w:sz w:val="18"/>
                <w:szCs w:val="18"/>
              </w:rPr>
            </w:pPr>
            <w:r w:rsidRPr="00DF5603">
              <w:rPr>
                <w:sz w:val="18"/>
                <w:szCs w:val="18"/>
              </w:rPr>
              <w:t>3.83 mg/kg bw/d</w:t>
            </w:r>
          </w:p>
          <w:p w14:paraId="6ED3B06A" w14:textId="77777777" w:rsidR="000267B1" w:rsidRPr="00DF5603" w:rsidRDefault="000267B1" w:rsidP="00712575">
            <w:pPr>
              <w:rPr>
                <w:rFonts w:cs="Calibri"/>
                <w:color w:val="000000"/>
                <w:sz w:val="18"/>
                <w:szCs w:val="18"/>
                <w:lang w:val="en-US"/>
              </w:rPr>
            </w:pPr>
            <w:r w:rsidRPr="00DF5603">
              <w:rPr>
                <w:sz w:val="18"/>
                <w:szCs w:val="18"/>
              </w:rPr>
              <w:br/>
              <w:t>Propan-2-ol:</w:t>
            </w:r>
          </w:p>
          <w:p w14:paraId="4A23C5D2" w14:textId="77777777" w:rsidR="000267B1" w:rsidRPr="00DF5603" w:rsidRDefault="000267B1" w:rsidP="00712575">
            <w:pPr>
              <w:spacing w:line="360" w:lineRule="auto"/>
              <w:rPr>
                <w:sz w:val="18"/>
                <w:szCs w:val="18"/>
              </w:rPr>
            </w:pPr>
            <w:r w:rsidRPr="00DF5603">
              <w:rPr>
                <w:sz w:val="18"/>
                <w:szCs w:val="18"/>
              </w:rPr>
              <w:t xml:space="preserve">1.71 mg/kg bw/d </w:t>
            </w:r>
          </w:p>
        </w:tc>
      </w:tr>
      <w:tr w:rsidR="000267B1" w:rsidRPr="00DF5603" w14:paraId="74DC668A" w14:textId="77777777" w:rsidTr="00712575">
        <w:trPr>
          <w:cantSplit/>
          <w:trHeight w:val="1542"/>
          <w:tblHeader/>
        </w:trPr>
        <w:tc>
          <w:tcPr>
            <w:tcW w:w="550" w:type="pct"/>
            <w:shd w:val="clear" w:color="auto" w:fill="auto"/>
          </w:tcPr>
          <w:p w14:paraId="2B031673" w14:textId="77777777" w:rsidR="000267B1" w:rsidRPr="00DF5603" w:rsidRDefault="000267B1" w:rsidP="00712575">
            <w:pPr>
              <w:spacing w:line="360" w:lineRule="auto"/>
              <w:rPr>
                <w:sz w:val="18"/>
                <w:szCs w:val="18"/>
              </w:rPr>
            </w:pPr>
            <w:r w:rsidRPr="00DF5603">
              <w:rPr>
                <w:sz w:val="18"/>
                <w:szCs w:val="18"/>
              </w:rPr>
              <w:t>1 trigger spraying</w:t>
            </w:r>
          </w:p>
        </w:tc>
        <w:tc>
          <w:tcPr>
            <w:tcW w:w="701" w:type="pct"/>
          </w:tcPr>
          <w:p w14:paraId="3081102C" w14:textId="77777777" w:rsidR="000267B1" w:rsidRPr="00DF5603" w:rsidRDefault="000267B1" w:rsidP="00712575">
            <w:pPr>
              <w:spacing w:line="360" w:lineRule="auto"/>
              <w:rPr>
                <w:sz w:val="18"/>
                <w:szCs w:val="18"/>
              </w:rPr>
            </w:pPr>
            <w:r w:rsidRPr="00DF5603">
              <w:rPr>
                <w:sz w:val="18"/>
                <w:szCs w:val="18"/>
              </w:rPr>
              <w:t>Laboratories and biotechnology</w:t>
            </w:r>
          </w:p>
          <w:p w14:paraId="62562C04" w14:textId="77777777" w:rsidR="000267B1" w:rsidRPr="00DF5603" w:rsidRDefault="000267B1" w:rsidP="00712575">
            <w:pPr>
              <w:spacing w:line="360" w:lineRule="auto"/>
              <w:rPr>
                <w:sz w:val="18"/>
                <w:szCs w:val="18"/>
              </w:rPr>
            </w:pPr>
          </w:p>
        </w:tc>
        <w:tc>
          <w:tcPr>
            <w:tcW w:w="625" w:type="pct"/>
            <w:gridSpan w:val="2"/>
            <w:shd w:val="clear" w:color="auto" w:fill="auto"/>
          </w:tcPr>
          <w:p w14:paraId="1EE392F6" w14:textId="77777777" w:rsidR="000267B1" w:rsidRPr="00DF5603" w:rsidRDefault="000267B1" w:rsidP="00712575">
            <w:pPr>
              <w:spacing w:line="360" w:lineRule="auto"/>
              <w:rPr>
                <w:sz w:val="18"/>
                <w:szCs w:val="18"/>
              </w:rPr>
            </w:pPr>
            <w:r w:rsidRPr="00DF5603">
              <w:rPr>
                <w:sz w:val="18"/>
                <w:szCs w:val="18"/>
              </w:rPr>
              <w:t>Tier 1: no PPE</w:t>
            </w:r>
          </w:p>
        </w:tc>
        <w:tc>
          <w:tcPr>
            <w:tcW w:w="862" w:type="pct"/>
            <w:gridSpan w:val="3"/>
          </w:tcPr>
          <w:p w14:paraId="1B89A45D" w14:textId="77777777" w:rsidR="000267B1" w:rsidRPr="00DF5603" w:rsidRDefault="000267B1" w:rsidP="00712575">
            <w:pPr>
              <w:spacing w:line="360" w:lineRule="auto"/>
              <w:rPr>
                <w:sz w:val="18"/>
                <w:szCs w:val="18"/>
              </w:rPr>
            </w:pPr>
            <w:r w:rsidRPr="00DF5603">
              <w:rPr>
                <w:sz w:val="18"/>
                <w:szCs w:val="18"/>
              </w:rPr>
              <w:t>Propan-1-ol:</w:t>
            </w:r>
          </w:p>
          <w:p w14:paraId="0A7331B8" w14:textId="77777777" w:rsidR="000267B1" w:rsidRPr="00DF5603" w:rsidRDefault="000267B1" w:rsidP="00712575">
            <w:pPr>
              <w:rPr>
                <w:sz w:val="18"/>
                <w:szCs w:val="18"/>
              </w:rPr>
            </w:pPr>
            <w:r w:rsidRPr="00DF5603">
              <w:rPr>
                <w:sz w:val="18"/>
                <w:szCs w:val="18"/>
              </w:rPr>
              <w:t>7.22 mg/kg bw/d</w:t>
            </w:r>
          </w:p>
          <w:p w14:paraId="00472096" w14:textId="77777777" w:rsidR="000267B1" w:rsidRPr="00DF5603" w:rsidRDefault="000267B1" w:rsidP="00712575">
            <w:pPr>
              <w:rPr>
                <w:rFonts w:cs="Calibri"/>
                <w:color w:val="000000"/>
                <w:sz w:val="18"/>
                <w:szCs w:val="18"/>
                <w:lang w:val="en-US"/>
              </w:rPr>
            </w:pPr>
            <w:r w:rsidRPr="00DF5603">
              <w:rPr>
                <w:sz w:val="18"/>
                <w:szCs w:val="18"/>
              </w:rPr>
              <w:br/>
              <w:t>Propan-2-ol:</w:t>
            </w:r>
          </w:p>
          <w:p w14:paraId="43B9CB92" w14:textId="77777777" w:rsidR="000267B1" w:rsidRPr="00DF5603" w:rsidRDefault="000267B1" w:rsidP="00712575">
            <w:pPr>
              <w:spacing w:line="360" w:lineRule="auto"/>
              <w:rPr>
                <w:sz w:val="18"/>
                <w:szCs w:val="18"/>
              </w:rPr>
            </w:pPr>
            <w:r w:rsidRPr="00DF5603">
              <w:rPr>
                <w:sz w:val="18"/>
                <w:szCs w:val="18"/>
              </w:rPr>
              <w:t>3.14 mg/kg bw/d</w:t>
            </w:r>
          </w:p>
        </w:tc>
        <w:tc>
          <w:tcPr>
            <w:tcW w:w="875" w:type="pct"/>
            <w:shd w:val="clear" w:color="auto" w:fill="auto"/>
            <w:tcMar>
              <w:top w:w="57" w:type="dxa"/>
              <w:bottom w:w="57" w:type="dxa"/>
            </w:tcMar>
          </w:tcPr>
          <w:p w14:paraId="49C378E8" w14:textId="77777777" w:rsidR="000267B1" w:rsidRPr="00DF5603" w:rsidRDefault="000267B1" w:rsidP="00712575">
            <w:pPr>
              <w:spacing w:line="360" w:lineRule="auto"/>
              <w:rPr>
                <w:sz w:val="18"/>
                <w:szCs w:val="18"/>
              </w:rPr>
            </w:pPr>
            <w:r w:rsidRPr="00DF5603">
              <w:rPr>
                <w:sz w:val="18"/>
                <w:szCs w:val="18"/>
              </w:rPr>
              <w:t>Propan-1-ol:</w:t>
            </w:r>
          </w:p>
          <w:p w14:paraId="6B022E7A" w14:textId="77777777" w:rsidR="000267B1" w:rsidRPr="00DF5603" w:rsidRDefault="000267B1" w:rsidP="00712575">
            <w:pPr>
              <w:rPr>
                <w:sz w:val="18"/>
                <w:szCs w:val="18"/>
              </w:rPr>
            </w:pPr>
            <w:r w:rsidRPr="00DF5603">
              <w:rPr>
                <w:rFonts w:cs="Calibri"/>
                <w:color w:val="000000"/>
                <w:sz w:val="18"/>
                <w:szCs w:val="18"/>
              </w:rPr>
              <w:t xml:space="preserve">0.20 </w:t>
            </w:r>
            <w:r w:rsidRPr="00DF5603">
              <w:rPr>
                <w:sz w:val="18"/>
                <w:szCs w:val="18"/>
              </w:rPr>
              <w:t>mg/kg bw/d</w:t>
            </w:r>
          </w:p>
          <w:p w14:paraId="4DBDE220" w14:textId="77777777" w:rsidR="000267B1" w:rsidRPr="00DF5603" w:rsidRDefault="000267B1" w:rsidP="00712575">
            <w:pPr>
              <w:rPr>
                <w:rFonts w:cs="Calibri"/>
                <w:color w:val="000000"/>
                <w:sz w:val="18"/>
                <w:szCs w:val="18"/>
                <w:lang w:val="en-US"/>
              </w:rPr>
            </w:pPr>
            <w:r w:rsidRPr="00DF5603">
              <w:rPr>
                <w:sz w:val="18"/>
                <w:szCs w:val="18"/>
              </w:rPr>
              <w:br/>
              <w:t>Propan-2-ol:</w:t>
            </w:r>
          </w:p>
          <w:p w14:paraId="0898BD5F" w14:textId="77777777" w:rsidR="000267B1" w:rsidRPr="00DF5603" w:rsidRDefault="000267B1" w:rsidP="00712575">
            <w:pPr>
              <w:spacing w:line="360" w:lineRule="auto"/>
              <w:rPr>
                <w:sz w:val="18"/>
                <w:szCs w:val="18"/>
              </w:rPr>
            </w:pPr>
            <w:r w:rsidRPr="00DF5603">
              <w:rPr>
                <w:rFonts w:cs="Calibri"/>
                <w:color w:val="000000"/>
                <w:sz w:val="18"/>
                <w:szCs w:val="18"/>
              </w:rPr>
              <w:t>0.04</w:t>
            </w:r>
            <w:r w:rsidRPr="00DF5603">
              <w:rPr>
                <w:sz w:val="18"/>
                <w:szCs w:val="18"/>
              </w:rPr>
              <w:t xml:space="preserve"> mg/kg bw/d</w:t>
            </w:r>
          </w:p>
        </w:tc>
        <w:tc>
          <w:tcPr>
            <w:tcW w:w="590" w:type="pct"/>
          </w:tcPr>
          <w:p w14:paraId="66A58D85" w14:textId="77777777" w:rsidR="000267B1" w:rsidRPr="00DF5603" w:rsidRDefault="000267B1" w:rsidP="00712575">
            <w:pPr>
              <w:spacing w:line="360" w:lineRule="auto"/>
              <w:rPr>
                <w:sz w:val="18"/>
                <w:szCs w:val="18"/>
              </w:rPr>
            </w:pPr>
            <w:r w:rsidRPr="00DF5603">
              <w:rPr>
                <w:sz w:val="18"/>
                <w:szCs w:val="18"/>
              </w:rPr>
              <w:t>Not relevant</w:t>
            </w:r>
          </w:p>
        </w:tc>
        <w:tc>
          <w:tcPr>
            <w:tcW w:w="797" w:type="pct"/>
            <w:shd w:val="clear" w:color="auto" w:fill="auto"/>
            <w:tcMar>
              <w:top w:w="57" w:type="dxa"/>
              <w:bottom w:w="57" w:type="dxa"/>
            </w:tcMar>
          </w:tcPr>
          <w:p w14:paraId="7833275E" w14:textId="77777777" w:rsidR="000267B1" w:rsidRPr="00DF5603" w:rsidRDefault="000267B1" w:rsidP="00712575">
            <w:pPr>
              <w:spacing w:line="360" w:lineRule="auto"/>
              <w:rPr>
                <w:rFonts w:cs="Calibri"/>
                <w:color w:val="000000"/>
                <w:sz w:val="18"/>
                <w:szCs w:val="18"/>
              </w:rPr>
            </w:pPr>
            <w:r w:rsidRPr="00DF5603">
              <w:rPr>
                <w:sz w:val="18"/>
                <w:szCs w:val="18"/>
              </w:rPr>
              <w:t>Propan-1-ol:</w:t>
            </w:r>
          </w:p>
          <w:p w14:paraId="5D7A2B3F" w14:textId="77777777" w:rsidR="000267B1" w:rsidRPr="00DF5603" w:rsidRDefault="000267B1" w:rsidP="00712575">
            <w:pPr>
              <w:rPr>
                <w:sz w:val="18"/>
                <w:szCs w:val="18"/>
              </w:rPr>
            </w:pPr>
            <w:r w:rsidRPr="00DF5603">
              <w:rPr>
                <w:sz w:val="18"/>
                <w:szCs w:val="18"/>
              </w:rPr>
              <w:t>7.42 mg/kg bw/d</w:t>
            </w:r>
          </w:p>
          <w:p w14:paraId="32D9F185" w14:textId="77777777" w:rsidR="000267B1" w:rsidRPr="00DF5603" w:rsidRDefault="000267B1" w:rsidP="00712575">
            <w:pPr>
              <w:rPr>
                <w:rFonts w:cs="Calibri"/>
                <w:color w:val="000000"/>
                <w:sz w:val="18"/>
                <w:szCs w:val="18"/>
                <w:lang w:val="en-US"/>
              </w:rPr>
            </w:pPr>
            <w:r w:rsidRPr="00DF5603">
              <w:rPr>
                <w:sz w:val="18"/>
                <w:szCs w:val="18"/>
              </w:rPr>
              <w:br/>
              <w:t>Propan-2-ol:</w:t>
            </w:r>
          </w:p>
          <w:p w14:paraId="6E1348CA" w14:textId="77777777" w:rsidR="000267B1" w:rsidRPr="00DF5603" w:rsidRDefault="000267B1" w:rsidP="00712575">
            <w:pPr>
              <w:spacing w:line="360" w:lineRule="auto"/>
              <w:rPr>
                <w:sz w:val="18"/>
                <w:szCs w:val="18"/>
              </w:rPr>
            </w:pPr>
            <w:r w:rsidRPr="00DF5603">
              <w:rPr>
                <w:sz w:val="18"/>
                <w:szCs w:val="18"/>
              </w:rPr>
              <w:t xml:space="preserve">3.18 mg/kg bw/d </w:t>
            </w:r>
          </w:p>
        </w:tc>
      </w:tr>
      <w:tr w:rsidR="000267B1" w:rsidRPr="00DF5603" w14:paraId="6DAC5522" w14:textId="77777777" w:rsidTr="00712575">
        <w:trPr>
          <w:cantSplit/>
          <w:trHeight w:val="1542"/>
          <w:tblHeader/>
        </w:trPr>
        <w:tc>
          <w:tcPr>
            <w:tcW w:w="550" w:type="pct"/>
            <w:shd w:val="clear" w:color="auto" w:fill="auto"/>
          </w:tcPr>
          <w:p w14:paraId="4656B165" w14:textId="77777777" w:rsidR="000267B1" w:rsidRPr="00DF5603" w:rsidRDefault="000267B1" w:rsidP="00712575">
            <w:pPr>
              <w:spacing w:line="360" w:lineRule="auto"/>
              <w:rPr>
                <w:sz w:val="18"/>
                <w:szCs w:val="18"/>
              </w:rPr>
            </w:pPr>
            <w:r w:rsidRPr="00DF5603">
              <w:rPr>
                <w:sz w:val="18"/>
                <w:szCs w:val="18"/>
              </w:rPr>
              <w:lastRenderedPageBreak/>
              <w:t>1 trigger spraying</w:t>
            </w:r>
          </w:p>
        </w:tc>
        <w:tc>
          <w:tcPr>
            <w:tcW w:w="701" w:type="pct"/>
          </w:tcPr>
          <w:p w14:paraId="06E053E0" w14:textId="77777777" w:rsidR="000267B1" w:rsidRPr="00DF5603" w:rsidRDefault="000267B1" w:rsidP="00712575">
            <w:pPr>
              <w:spacing w:line="360" w:lineRule="auto"/>
              <w:rPr>
                <w:sz w:val="18"/>
                <w:szCs w:val="18"/>
              </w:rPr>
            </w:pPr>
            <w:r w:rsidRPr="00DF5603">
              <w:rPr>
                <w:sz w:val="18"/>
                <w:szCs w:val="18"/>
              </w:rPr>
              <w:t>Food processing machinery</w:t>
            </w:r>
          </w:p>
          <w:p w14:paraId="66FE663B" w14:textId="77777777" w:rsidR="000267B1" w:rsidRPr="00DF5603" w:rsidRDefault="000267B1" w:rsidP="00712575">
            <w:pPr>
              <w:spacing w:line="360" w:lineRule="auto"/>
              <w:rPr>
                <w:sz w:val="18"/>
                <w:szCs w:val="18"/>
              </w:rPr>
            </w:pPr>
          </w:p>
        </w:tc>
        <w:tc>
          <w:tcPr>
            <w:tcW w:w="625" w:type="pct"/>
            <w:gridSpan w:val="2"/>
            <w:shd w:val="clear" w:color="auto" w:fill="auto"/>
          </w:tcPr>
          <w:p w14:paraId="48A4C591" w14:textId="77777777" w:rsidR="000267B1" w:rsidRPr="00DF5603" w:rsidRDefault="000267B1" w:rsidP="00712575">
            <w:pPr>
              <w:spacing w:line="360" w:lineRule="auto"/>
              <w:rPr>
                <w:sz w:val="18"/>
                <w:szCs w:val="18"/>
              </w:rPr>
            </w:pPr>
            <w:r w:rsidRPr="00DF5603">
              <w:rPr>
                <w:sz w:val="18"/>
                <w:szCs w:val="18"/>
              </w:rPr>
              <w:t>Tier 1: no PPE</w:t>
            </w:r>
          </w:p>
        </w:tc>
        <w:tc>
          <w:tcPr>
            <w:tcW w:w="862" w:type="pct"/>
            <w:gridSpan w:val="3"/>
          </w:tcPr>
          <w:p w14:paraId="743C273C" w14:textId="77777777" w:rsidR="000267B1" w:rsidRPr="00DF5603" w:rsidRDefault="000267B1" w:rsidP="00712575">
            <w:pPr>
              <w:spacing w:line="360" w:lineRule="auto"/>
              <w:rPr>
                <w:sz w:val="18"/>
                <w:szCs w:val="18"/>
              </w:rPr>
            </w:pPr>
            <w:r w:rsidRPr="00DF5603">
              <w:rPr>
                <w:sz w:val="18"/>
                <w:szCs w:val="18"/>
              </w:rPr>
              <w:t>Propan-1-ol:</w:t>
            </w:r>
          </w:p>
          <w:p w14:paraId="42BA27A7" w14:textId="77777777" w:rsidR="000267B1" w:rsidRPr="00DF5603" w:rsidRDefault="000267B1" w:rsidP="00712575">
            <w:pPr>
              <w:spacing w:line="360" w:lineRule="auto"/>
              <w:rPr>
                <w:sz w:val="18"/>
                <w:szCs w:val="18"/>
              </w:rPr>
            </w:pPr>
            <w:r w:rsidRPr="00DF5603">
              <w:rPr>
                <w:sz w:val="18"/>
                <w:szCs w:val="18"/>
              </w:rPr>
              <w:t>2.66 mg/kg bw/d</w:t>
            </w:r>
          </w:p>
          <w:p w14:paraId="7A8FF912" w14:textId="77777777" w:rsidR="000267B1" w:rsidRPr="00DF5603" w:rsidRDefault="000267B1" w:rsidP="00712575">
            <w:pPr>
              <w:rPr>
                <w:rFonts w:cs="Calibri"/>
                <w:color w:val="000000"/>
                <w:sz w:val="18"/>
                <w:szCs w:val="18"/>
                <w:lang w:val="en-US"/>
              </w:rPr>
            </w:pPr>
            <w:r w:rsidRPr="00DF5603">
              <w:rPr>
                <w:sz w:val="18"/>
                <w:szCs w:val="18"/>
              </w:rPr>
              <w:br/>
              <w:t>Propan-2-ol:</w:t>
            </w:r>
          </w:p>
          <w:p w14:paraId="00532BB7" w14:textId="77777777" w:rsidR="000267B1" w:rsidRPr="00DF5603" w:rsidRDefault="000267B1" w:rsidP="00712575">
            <w:pPr>
              <w:spacing w:line="360" w:lineRule="auto"/>
              <w:rPr>
                <w:sz w:val="18"/>
                <w:szCs w:val="18"/>
              </w:rPr>
            </w:pPr>
            <w:r w:rsidRPr="00DF5603">
              <w:rPr>
                <w:sz w:val="18"/>
                <w:szCs w:val="18"/>
              </w:rPr>
              <w:t>1.29 mg/kg bw/d</w:t>
            </w:r>
          </w:p>
        </w:tc>
        <w:tc>
          <w:tcPr>
            <w:tcW w:w="875" w:type="pct"/>
            <w:shd w:val="clear" w:color="auto" w:fill="auto"/>
            <w:tcMar>
              <w:top w:w="57" w:type="dxa"/>
              <w:bottom w:w="57" w:type="dxa"/>
            </w:tcMar>
          </w:tcPr>
          <w:p w14:paraId="11C0CED8" w14:textId="77777777" w:rsidR="000267B1" w:rsidRPr="00DF5603" w:rsidRDefault="000267B1" w:rsidP="00712575">
            <w:pPr>
              <w:spacing w:line="360" w:lineRule="auto"/>
              <w:rPr>
                <w:sz w:val="18"/>
                <w:szCs w:val="18"/>
              </w:rPr>
            </w:pPr>
            <w:r w:rsidRPr="00DF5603">
              <w:rPr>
                <w:sz w:val="18"/>
                <w:szCs w:val="18"/>
              </w:rPr>
              <w:t>Propan-1-ol:</w:t>
            </w:r>
          </w:p>
          <w:p w14:paraId="2CCBF343" w14:textId="77777777" w:rsidR="000267B1" w:rsidRPr="00DF5603" w:rsidRDefault="000267B1" w:rsidP="00712575">
            <w:pPr>
              <w:rPr>
                <w:sz w:val="18"/>
                <w:szCs w:val="18"/>
              </w:rPr>
            </w:pPr>
            <w:r w:rsidRPr="00DF5603">
              <w:rPr>
                <w:rFonts w:cs="Calibri"/>
                <w:color w:val="000000"/>
                <w:sz w:val="18"/>
                <w:szCs w:val="18"/>
              </w:rPr>
              <w:t xml:space="preserve">0.86 </w:t>
            </w:r>
            <w:r w:rsidRPr="00DF5603">
              <w:rPr>
                <w:sz w:val="18"/>
                <w:szCs w:val="18"/>
              </w:rPr>
              <w:t>mg/kg bw/d</w:t>
            </w:r>
          </w:p>
          <w:p w14:paraId="27401B6D" w14:textId="77777777" w:rsidR="000267B1" w:rsidRPr="00DF5603" w:rsidRDefault="000267B1" w:rsidP="00712575">
            <w:pPr>
              <w:rPr>
                <w:rFonts w:cs="Calibri"/>
                <w:color w:val="000000"/>
                <w:sz w:val="18"/>
                <w:szCs w:val="18"/>
                <w:lang w:val="en-US"/>
              </w:rPr>
            </w:pPr>
            <w:r w:rsidRPr="00DF5603">
              <w:rPr>
                <w:sz w:val="18"/>
                <w:szCs w:val="18"/>
              </w:rPr>
              <w:br/>
              <w:t>Propan-2-ol:</w:t>
            </w:r>
          </w:p>
          <w:p w14:paraId="6168F897" w14:textId="77777777" w:rsidR="000267B1" w:rsidRPr="00DF5603" w:rsidRDefault="000267B1" w:rsidP="00712575">
            <w:pPr>
              <w:spacing w:line="360" w:lineRule="auto"/>
              <w:rPr>
                <w:sz w:val="18"/>
                <w:szCs w:val="18"/>
              </w:rPr>
            </w:pPr>
            <w:r w:rsidRPr="00DF5603">
              <w:rPr>
                <w:rFonts w:cs="Calibri"/>
                <w:color w:val="000000"/>
                <w:sz w:val="18"/>
                <w:szCs w:val="18"/>
              </w:rPr>
              <w:t>0.17</w:t>
            </w:r>
            <w:r w:rsidRPr="00DF5603">
              <w:rPr>
                <w:sz w:val="18"/>
                <w:szCs w:val="18"/>
              </w:rPr>
              <w:t xml:space="preserve"> mg/kg bw/d</w:t>
            </w:r>
          </w:p>
        </w:tc>
        <w:tc>
          <w:tcPr>
            <w:tcW w:w="590" w:type="pct"/>
          </w:tcPr>
          <w:p w14:paraId="1315AA73" w14:textId="77777777" w:rsidR="000267B1" w:rsidRPr="00DF5603" w:rsidRDefault="000267B1" w:rsidP="00712575">
            <w:pPr>
              <w:spacing w:line="360" w:lineRule="auto"/>
              <w:rPr>
                <w:sz w:val="18"/>
                <w:szCs w:val="18"/>
              </w:rPr>
            </w:pPr>
            <w:r w:rsidRPr="00DF5603">
              <w:rPr>
                <w:sz w:val="18"/>
                <w:szCs w:val="18"/>
              </w:rPr>
              <w:t>Not relevant</w:t>
            </w:r>
          </w:p>
        </w:tc>
        <w:tc>
          <w:tcPr>
            <w:tcW w:w="797" w:type="pct"/>
            <w:shd w:val="clear" w:color="auto" w:fill="auto"/>
            <w:tcMar>
              <w:top w:w="57" w:type="dxa"/>
              <w:bottom w:w="57" w:type="dxa"/>
            </w:tcMar>
          </w:tcPr>
          <w:p w14:paraId="4138BF57" w14:textId="77777777" w:rsidR="000267B1" w:rsidRPr="00DF5603" w:rsidRDefault="000267B1" w:rsidP="00712575">
            <w:pPr>
              <w:spacing w:line="360" w:lineRule="auto"/>
              <w:rPr>
                <w:rFonts w:cs="Calibri"/>
                <w:color w:val="000000"/>
                <w:sz w:val="18"/>
                <w:szCs w:val="18"/>
              </w:rPr>
            </w:pPr>
            <w:r w:rsidRPr="00DF5603">
              <w:rPr>
                <w:sz w:val="18"/>
                <w:szCs w:val="18"/>
              </w:rPr>
              <w:t>Propan-1-ol:</w:t>
            </w:r>
          </w:p>
          <w:p w14:paraId="391143F9" w14:textId="77777777" w:rsidR="000267B1" w:rsidRPr="00DF5603" w:rsidRDefault="000267B1" w:rsidP="00712575">
            <w:pPr>
              <w:rPr>
                <w:sz w:val="18"/>
                <w:szCs w:val="18"/>
              </w:rPr>
            </w:pPr>
            <w:r w:rsidRPr="00DF5603">
              <w:rPr>
                <w:sz w:val="18"/>
                <w:szCs w:val="18"/>
              </w:rPr>
              <w:t>3.52 mg/kg bw/d</w:t>
            </w:r>
          </w:p>
          <w:p w14:paraId="6669795A" w14:textId="77777777" w:rsidR="000267B1" w:rsidRPr="00DF5603" w:rsidRDefault="000267B1" w:rsidP="00712575">
            <w:pPr>
              <w:rPr>
                <w:rFonts w:cs="Calibri"/>
                <w:color w:val="000000"/>
                <w:sz w:val="18"/>
                <w:szCs w:val="18"/>
                <w:lang w:val="en-US"/>
              </w:rPr>
            </w:pPr>
            <w:r w:rsidRPr="00DF5603">
              <w:rPr>
                <w:sz w:val="18"/>
                <w:szCs w:val="18"/>
              </w:rPr>
              <w:br/>
              <w:t>Propan-2-ol:</w:t>
            </w:r>
          </w:p>
          <w:p w14:paraId="77615FFD" w14:textId="77777777" w:rsidR="000267B1" w:rsidRPr="00DF5603" w:rsidRDefault="000267B1" w:rsidP="00712575">
            <w:pPr>
              <w:spacing w:line="360" w:lineRule="auto"/>
              <w:rPr>
                <w:sz w:val="18"/>
                <w:szCs w:val="18"/>
              </w:rPr>
            </w:pPr>
            <w:r w:rsidRPr="00DF5603">
              <w:rPr>
                <w:sz w:val="18"/>
                <w:szCs w:val="18"/>
              </w:rPr>
              <w:t xml:space="preserve">1.46 mg/kg bw/d </w:t>
            </w:r>
          </w:p>
        </w:tc>
      </w:tr>
      <w:tr w:rsidR="000267B1" w:rsidRPr="00DF5603" w14:paraId="095ECC05" w14:textId="77777777" w:rsidTr="00712575">
        <w:trPr>
          <w:cantSplit/>
          <w:tblHeader/>
        </w:trPr>
        <w:tc>
          <w:tcPr>
            <w:tcW w:w="550" w:type="pct"/>
            <w:shd w:val="clear" w:color="auto" w:fill="auto"/>
          </w:tcPr>
          <w:p w14:paraId="074AECAC" w14:textId="77777777" w:rsidR="000267B1" w:rsidRPr="00DF5603" w:rsidRDefault="000267B1" w:rsidP="00712575">
            <w:pPr>
              <w:spacing w:line="360" w:lineRule="auto"/>
              <w:rPr>
                <w:sz w:val="18"/>
                <w:szCs w:val="18"/>
              </w:rPr>
            </w:pPr>
            <w:r w:rsidRPr="00DF5603">
              <w:rPr>
                <w:sz w:val="18"/>
                <w:szCs w:val="18"/>
              </w:rPr>
              <w:t>1 trigger spraying</w:t>
            </w:r>
          </w:p>
        </w:tc>
        <w:tc>
          <w:tcPr>
            <w:tcW w:w="701" w:type="pct"/>
          </w:tcPr>
          <w:p w14:paraId="60662493" w14:textId="77777777" w:rsidR="000267B1" w:rsidRPr="00DF5603" w:rsidRDefault="000267B1" w:rsidP="00712575">
            <w:pPr>
              <w:spacing w:line="360" w:lineRule="auto"/>
              <w:rPr>
                <w:sz w:val="18"/>
                <w:szCs w:val="18"/>
              </w:rPr>
            </w:pPr>
            <w:r w:rsidRPr="00DF5603">
              <w:rPr>
                <w:sz w:val="18"/>
                <w:szCs w:val="18"/>
              </w:rPr>
              <w:t>Pharmaceutical and cosmetics manufacturing facilities</w:t>
            </w:r>
          </w:p>
        </w:tc>
        <w:tc>
          <w:tcPr>
            <w:tcW w:w="625" w:type="pct"/>
            <w:gridSpan w:val="2"/>
            <w:shd w:val="clear" w:color="auto" w:fill="auto"/>
          </w:tcPr>
          <w:p w14:paraId="49960E0B" w14:textId="210ACC8D" w:rsidR="000267B1" w:rsidRPr="00DF5603" w:rsidRDefault="000267B1" w:rsidP="00712575">
            <w:pPr>
              <w:spacing w:line="360" w:lineRule="auto"/>
              <w:rPr>
                <w:sz w:val="18"/>
                <w:szCs w:val="18"/>
              </w:rPr>
            </w:pPr>
            <w:r w:rsidRPr="00DF5603">
              <w:rPr>
                <w:sz w:val="18"/>
                <w:szCs w:val="18"/>
              </w:rPr>
              <w:t xml:space="preserve">Tier </w:t>
            </w:r>
            <w:r w:rsidR="00AE0490" w:rsidRPr="00DF5603">
              <w:rPr>
                <w:sz w:val="18"/>
                <w:szCs w:val="18"/>
              </w:rPr>
              <w:t>2</w:t>
            </w:r>
            <w:r w:rsidRPr="00DF5603">
              <w:rPr>
                <w:sz w:val="18"/>
                <w:szCs w:val="18"/>
              </w:rPr>
              <w:t>: mask (APF 4) for mixing and loading</w:t>
            </w:r>
          </w:p>
          <w:p w14:paraId="1CA59264" w14:textId="77777777" w:rsidR="000267B1" w:rsidRPr="00DF5603" w:rsidRDefault="000267B1" w:rsidP="00712575">
            <w:pPr>
              <w:spacing w:line="360" w:lineRule="auto"/>
              <w:rPr>
                <w:sz w:val="18"/>
                <w:szCs w:val="18"/>
              </w:rPr>
            </w:pPr>
          </w:p>
        </w:tc>
        <w:tc>
          <w:tcPr>
            <w:tcW w:w="862" w:type="pct"/>
            <w:gridSpan w:val="3"/>
          </w:tcPr>
          <w:p w14:paraId="16EDCA5E" w14:textId="77777777" w:rsidR="000267B1" w:rsidRPr="00DF5603" w:rsidRDefault="000267B1" w:rsidP="00712575">
            <w:pPr>
              <w:spacing w:line="360" w:lineRule="auto"/>
              <w:rPr>
                <w:sz w:val="18"/>
                <w:szCs w:val="18"/>
              </w:rPr>
            </w:pPr>
            <w:r w:rsidRPr="00DF5603">
              <w:rPr>
                <w:sz w:val="18"/>
                <w:szCs w:val="18"/>
              </w:rPr>
              <w:t>Propan-1-ol:</w:t>
            </w:r>
          </w:p>
          <w:p w14:paraId="3B7928ED" w14:textId="365609F3" w:rsidR="000267B1" w:rsidRPr="00DF5603" w:rsidRDefault="007F7632" w:rsidP="00712575">
            <w:pPr>
              <w:rPr>
                <w:sz w:val="18"/>
                <w:szCs w:val="18"/>
              </w:rPr>
            </w:pPr>
            <w:r w:rsidRPr="00DF5603">
              <w:rPr>
                <w:rFonts w:cs="Calibri"/>
                <w:color w:val="000000"/>
                <w:sz w:val="18"/>
                <w:szCs w:val="18"/>
              </w:rPr>
              <w:t>4.66</w:t>
            </w:r>
            <w:r w:rsidR="000267B1" w:rsidRPr="00DF5603">
              <w:rPr>
                <w:rFonts w:cs="Calibri"/>
                <w:color w:val="000000"/>
                <w:sz w:val="18"/>
                <w:szCs w:val="18"/>
              </w:rPr>
              <w:t xml:space="preserve"> </w:t>
            </w:r>
            <w:r w:rsidR="000267B1" w:rsidRPr="00DF5603">
              <w:rPr>
                <w:sz w:val="18"/>
                <w:szCs w:val="18"/>
              </w:rPr>
              <w:t>mg/kg bw/d</w:t>
            </w:r>
          </w:p>
          <w:p w14:paraId="3223EF74" w14:textId="77777777" w:rsidR="000267B1" w:rsidRPr="00DF5603" w:rsidRDefault="000267B1" w:rsidP="00712575">
            <w:pPr>
              <w:rPr>
                <w:rFonts w:cs="Calibri"/>
                <w:color w:val="000000"/>
                <w:sz w:val="18"/>
                <w:szCs w:val="18"/>
                <w:lang w:val="en-US"/>
              </w:rPr>
            </w:pPr>
            <w:r w:rsidRPr="00DF5603">
              <w:rPr>
                <w:sz w:val="18"/>
                <w:szCs w:val="18"/>
              </w:rPr>
              <w:br/>
              <w:t>Propan-2-ol:</w:t>
            </w:r>
          </w:p>
          <w:p w14:paraId="27A60970" w14:textId="1DC8891E" w:rsidR="000267B1" w:rsidRPr="00DF5603" w:rsidRDefault="000267B1" w:rsidP="00712575">
            <w:pPr>
              <w:rPr>
                <w:rFonts w:cs="Calibri"/>
                <w:color w:val="000000"/>
                <w:sz w:val="18"/>
                <w:szCs w:val="18"/>
                <w:lang w:val="en-US"/>
              </w:rPr>
            </w:pPr>
            <w:r w:rsidRPr="00DF5603">
              <w:rPr>
                <w:rFonts w:cs="Calibri"/>
                <w:color w:val="000000"/>
                <w:sz w:val="18"/>
                <w:szCs w:val="18"/>
              </w:rPr>
              <w:t>2.</w:t>
            </w:r>
            <w:r w:rsidR="007F7632" w:rsidRPr="00DF5603">
              <w:rPr>
                <w:rFonts w:cs="Calibri"/>
                <w:color w:val="000000"/>
                <w:sz w:val="18"/>
                <w:szCs w:val="18"/>
              </w:rPr>
              <w:t>62</w:t>
            </w:r>
            <w:r w:rsidRPr="00DF5603">
              <w:rPr>
                <w:sz w:val="18"/>
                <w:szCs w:val="18"/>
              </w:rPr>
              <w:t xml:space="preserve"> mg/kg bw/d</w:t>
            </w:r>
          </w:p>
        </w:tc>
        <w:tc>
          <w:tcPr>
            <w:tcW w:w="875" w:type="pct"/>
            <w:shd w:val="clear" w:color="auto" w:fill="auto"/>
            <w:tcMar>
              <w:top w:w="57" w:type="dxa"/>
              <w:bottom w:w="57" w:type="dxa"/>
            </w:tcMar>
          </w:tcPr>
          <w:p w14:paraId="27C4CE6D" w14:textId="77777777" w:rsidR="000267B1" w:rsidRPr="00DF5603" w:rsidRDefault="000267B1" w:rsidP="00712575">
            <w:pPr>
              <w:spacing w:line="360" w:lineRule="auto"/>
              <w:rPr>
                <w:sz w:val="18"/>
                <w:szCs w:val="18"/>
              </w:rPr>
            </w:pPr>
            <w:r w:rsidRPr="00DF5603">
              <w:rPr>
                <w:sz w:val="18"/>
                <w:szCs w:val="18"/>
              </w:rPr>
              <w:t>Propan-1-ol:</w:t>
            </w:r>
          </w:p>
          <w:p w14:paraId="4430030A" w14:textId="31411592" w:rsidR="000267B1" w:rsidRPr="00DF5603" w:rsidRDefault="007F7632" w:rsidP="00712575">
            <w:pPr>
              <w:rPr>
                <w:sz w:val="18"/>
                <w:szCs w:val="18"/>
              </w:rPr>
            </w:pPr>
            <w:r w:rsidRPr="00DF5603">
              <w:rPr>
                <w:rFonts w:cs="Calibri"/>
                <w:color w:val="000000"/>
                <w:sz w:val="18"/>
                <w:szCs w:val="18"/>
              </w:rPr>
              <w:t>1.35</w:t>
            </w:r>
            <w:r w:rsidR="000267B1" w:rsidRPr="00DF5603">
              <w:rPr>
                <w:rFonts w:cs="Calibri"/>
                <w:color w:val="000000"/>
                <w:sz w:val="18"/>
                <w:szCs w:val="18"/>
              </w:rPr>
              <w:t xml:space="preserve"> </w:t>
            </w:r>
            <w:r w:rsidR="000267B1" w:rsidRPr="00DF5603">
              <w:rPr>
                <w:sz w:val="18"/>
                <w:szCs w:val="18"/>
              </w:rPr>
              <w:t>mg/kg bw/d</w:t>
            </w:r>
          </w:p>
          <w:p w14:paraId="00F16F80" w14:textId="77777777" w:rsidR="000267B1" w:rsidRPr="00DF5603" w:rsidRDefault="000267B1" w:rsidP="00712575">
            <w:pPr>
              <w:rPr>
                <w:rFonts w:cs="Calibri"/>
                <w:color w:val="000000"/>
                <w:sz w:val="18"/>
                <w:szCs w:val="18"/>
                <w:lang w:val="en-US"/>
              </w:rPr>
            </w:pPr>
            <w:r w:rsidRPr="00DF5603">
              <w:rPr>
                <w:sz w:val="18"/>
                <w:szCs w:val="18"/>
              </w:rPr>
              <w:br/>
              <w:t>Propan-2-ol:</w:t>
            </w:r>
          </w:p>
          <w:p w14:paraId="494F454F" w14:textId="28E55B6E" w:rsidR="000267B1" w:rsidRPr="00DF5603" w:rsidRDefault="000267B1" w:rsidP="00712575">
            <w:pPr>
              <w:rPr>
                <w:rFonts w:cs="Calibri"/>
                <w:color w:val="000000"/>
                <w:sz w:val="18"/>
                <w:szCs w:val="18"/>
                <w:lang w:val="en-US"/>
              </w:rPr>
            </w:pPr>
            <w:r w:rsidRPr="00DF5603">
              <w:rPr>
                <w:rFonts w:cs="Calibri"/>
                <w:color w:val="000000"/>
                <w:sz w:val="18"/>
                <w:szCs w:val="18"/>
              </w:rPr>
              <w:t>0.</w:t>
            </w:r>
            <w:r w:rsidR="007F7632" w:rsidRPr="00DF5603">
              <w:rPr>
                <w:rFonts w:cs="Calibri"/>
                <w:color w:val="000000"/>
                <w:sz w:val="18"/>
                <w:szCs w:val="18"/>
              </w:rPr>
              <w:t>27</w:t>
            </w:r>
            <w:r w:rsidRPr="00DF5603">
              <w:rPr>
                <w:sz w:val="18"/>
                <w:szCs w:val="18"/>
              </w:rPr>
              <w:t xml:space="preserve"> mg/kg bw/d</w:t>
            </w:r>
          </w:p>
        </w:tc>
        <w:tc>
          <w:tcPr>
            <w:tcW w:w="590" w:type="pct"/>
          </w:tcPr>
          <w:p w14:paraId="0122D04E" w14:textId="77777777" w:rsidR="000267B1" w:rsidRPr="00DF5603" w:rsidRDefault="000267B1" w:rsidP="00712575">
            <w:pPr>
              <w:spacing w:line="360" w:lineRule="auto"/>
              <w:rPr>
                <w:sz w:val="18"/>
                <w:szCs w:val="18"/>
              </w:rPr>
            </w:pPr>
            <w:r w:rsidRPr="00DF5603">
              <w:rPr>
                <w:sz w:val="18"/>
                <w:szCs w:val="18"/>
              </w:rPr>
              <w:t>Not relevant</w:t>
            </w:r>
          </w:p>
        </w:tc>
        <w:tc>
          <w:tcPr>
            <w:tcW w:w="797" w:type="pct"/>
            <w:shd w:val="clear" w:color="auto" w:fill="auto"/>
            <w:tcMar>
              <w:top w:w="57" w:type="dxa"/>
              <w:bottom w:w="57" w:type="dxa"/>
            </w:tcMar>
          </w:tcPr>
          <w:p w14:paraId="2F9DEECB" w14:textId="77777777" w:rsidR="000267B1" w:rsidRPr="00DF5603" w:rsidRDefault="000267B1" w:rsidP="00712575">
            <w:pPr>
              <w:spacing w:line="360" w:lineRule="auto"/>
              <w:rPr>
                <w:rFonts w:cs="Calibri"/>
                <w:color w:val="000000"/>
                <w:sz w:val="18"/>
                <w:szCs w:val="18"/>
              </w:rPr>
            </w:pPr>
            <w:r w:rsidRPr="00DF5603">
              <w:rPr>
                <w:sz w:val="18"/>
                <w:szCs w:val="18"/>
              </w:rPr>
              <w:t>Propan-1-ol:</w:t>
            </w:r>
          </w:p>
          <w:p w14:paraId="58DEACE6" w14:textId="01F15931" w:rsidR="000267B1" w:rsidRPr="00DF5603" w:rsidRDefault="007F7632" w:rsidP="00712575">
            <w:pPr>
              <w:rPr>
                <w:sz w:val="18"/>
                <w:szCs w:val="18"/>
              </w:rPr>
            </w:pPr>
            <w:r w:rsidRPr="00DF5603">
              <w:rPr>
                <w:sz w:val="18"/>
                <w:szCs w:val="18"/>
              </w:rPr>
              <w:t>6.02</w:t>
            </w:r>
            <w:r w:rsidR="000267B1" w:rsidRPr="00DF5603">
              <w:rPr>
                <w:sz w:val="18"/>
                <w:szCs w:val="18"/>
              </w:rPr>
              <w:t xml:space="preserve"> mg/kg bw/d</w:t>
            </w:r>
          </w:p>
          <w:p w14:paraId="719BE003" w14:textId="77777777" w:rsidR="000267B1" w:rsidRPr="00DF5603" w:rsidRDefault="000267B1" w:rsidP="00712575">
            <w:pPr>
              <w:rPr>
                <w:rFonts w:cs="Calibri"/>
                <w:color w:val="000000"/>
                <w:sz w:val="18"/>
                <w:szCs w:val="18"/>
                <w:lang w:val="en-US"/>
              </w:rPr>
            </w:pPr>
          </w:p>
          <w:p w14:paraId="03EDBD31" w14:textId="77777777" w:rsidR="000267B1" w:rsidRPr="00DF5603" w:rsidRDefault="000267B1" w:rsidP="00712575">
            <w:pPr>
              <w:spacing w:line="360" w:lineRule="auto"/>
              <w:rPr>
                <w:rFonts w:cs="Calibri"/>
                <w:color w:val="000000"/>
                <w:sz w:val="18"/>
                <w:szCs w:val="18"/>
              </w:rPr>
            </w:pPr>
            <w:r w:rsidRPr="00DF5603">
              <w:rPr>
                <w:sz w:val="18"/>
                <w:szCs w:val="18"/>
              </w:rPr>
              <w:t>Propan-2-ol:</w:t>
            </w:r>
          </w:p>
          <w:p w14:paraId="527FBC11" w14:textId="22F75231" w:rsidR="000267B1" w:rsidRPr="00DF5603" w:rsidRDefault="000267B1" w:rsidP="00712575">
            <w:pPr>
              <w:rPr>
                <w:rFonts w:cs="Calibri"/>
                <w:color w:val="000000"/>
                <w:sz w:val="18"/>
                <w:szCs w:val="18"/>
                <w:lang w:val="en-US"/>
              </w:rPr>
            </w:pPr>
            <w:r w:rsidRPr="00DF5603">
              <w:rPr>
                <w:rFonts w:cs="Calibri"/>
                <w:color w:val="000000"/>
                <w:sz w:val="18"/>
                <w:szCs w:val="18"/>
              </w:rPr>
              <w:t>2.8</w:t>
            </w:r>
            <w:r w:rsidR="007F7632" w:rsidRPr="00DF5603">
              <w:rPr>
                <w:rFonts w:cs="Calibri"/>
                <w:color w:val="000000"/>
                <w:sz w:val="18"/>
                <w:szCs w:val="18"/>
              </w:rPr>
              <w:t>9</w:t>
            </w:r>
            <w:r w:rsidRPr="00DF5603">
              <w:rPr>
                <w:rFonts w:cs="Calibri"/>
                <w:color w:val="000000"/>
                <w:sz w:val="18"/>
                <w:szCs w:val="18"/>
              </w:rPr>
              <w:t xml:space="preserve"> </w:t>
            </w:r>
            <w:r w:rsidRPr="00DF5603">
              <w:rPr>
                <w:sz w:val="18"/>
                <w:szCs w:val="18"/>
              </w:rPr>
              <w:t>mg/kg bw/d</w:t>
            </w:r>
          </w:p>
        </w:tc>
      </w:tr>
      <w:tr w:rsidR="000267B1" w:rsidRPr="00DF5603" w14:paraId="12858EED" w14:textId="77777777" w:rsidTr="00712575">
        <w:trPr>
          <w:cantSplit/>
          <w:tblHeader/>
        </w:trPr>
        <w:tc>
          <w:tcPr>
            <w:tcW w:w="550" w:type="pct"/>
            <w:shd w:val="clear" w:color="auto" w:fill="auto"/>
          </w:tcPr>
          <w:p w14:paraId="14C58840" w14:textId="77777777" w:rsidR="000267B1" w:rsidRPr="00DF5603" w:rsidRDefault="000267B1" w:rsidP="00712575">
            <w:pPr>
              <w:spacing w:line="360" w:lineRule="auto"/>
              <w:rPr>
                <w:sz w:val="18"/>
                <w:szCs w:val="18"/>
              </w:rPr>
            </w:pPr>
            <w:r w:rsidRPr="00DF5603">
              <w:rPr>
                <w:sz w:val="18"/>
                <w:szCs w:val="18"/>
              </w:rPr>
              <w:t>2 low-pressure spraying</w:t>
            </w:r>
          </w:p>
        </w:tc>
        <w:tc>
          <w:tcPr>
            <w:tcW w:w="701" w:type="pct"/>
          </w:tcPr>
          <w:p w14:paraId="2EC92219" w14:textId="77777777" w:rsidR="000267B1" w:rsidRDefault="000267B1" w:rsidP="00712575">
            <w:pPr>
              <w:spacing w:line="360" w:lineRule="auto"/>
              <w:rPr>
                <w:sz w:val="18"/>
                <w:szCs w:val="18"/>
              </w:rPr>
            </w:pPr>
            <w:r w:rsidRPr="00DF5603">
              <w:rPr>
                <w:sz w:val="18"/>
                <w:szCs w:val="18"/>
              </w:rPr>
              <w:t>Unspecified rooms</w:t>
            </w:r>
          </w:p>
          <w:p w14:paraId="7908CE12" w14:textId="7F22CCE3" w:rsidR="00131794" w:rsidRPr="00DF5603" w:rsidRDefault="00131794" w:rsidP="00712575">
            <w:pPr>
              <w:spacing w:line="360" w:lineRule="auto"/>
              <w:rPr>
                <w:sz w:val="18"/>
                <w:szCs w:val="18"/>
              </w:rPr>
            </w:pPr>
            <w:r>
              <w:rPr>
                <w:sz w:val="18"/>
                <w:szCs w:val="18"/>
              </w:rPr>
              <w:t>and small rooms</w:t>
            </w:r>
          </w:p>
        </w:tc>
        <w:tc>
          <w:tcPr>
            <w:tcW w:w="625" w:type="pct"/>
            <w:gridSpan w:val="2"/>
            <w:shd w:val="clear" w:color="auto" w:fill="auto"/>
          </w:tcPr>
          <w:p w14:paraId="61D68C09" w14:textId="0518EDC9" w:rsidR="000267B1" w:rsidRPr="00DF5603" w:rsidRDefault="000267B1" w:rsidP="00712575">
            <w:pPr>
              <w:spacing w:line="360" w:lineRule="auto"/>
              <w:rPr>
                <w:sz w:val="18"/>
                <w:szCs w:val="18"/>
              </w:rPr>
            </w:pPr>
            <w:r w:rsidRPr="00DF5603">
              <w:rPr>
                <w:sz w:val="18"/>
                <w:szCs w:val="18"/>
              </w:rPr>
              <w:t xml:space="preserve">Tier 2: Mask (APF </w:t>
            </w:r>
            <w:r w:rsidR="00891748" w:rsidRPr="00DF5603">
              <w:rPr>
                <w:sz w:val="18"/>
                <w:szCs w:val="18"/>
              </w:rPr>
              <w:t>1</w:t>
            </w:r>
            <w:r w:rsidRPr="00DF5603">
              <w:rPr>
                <w:sz w:val="18"/>
                <w:szCs w:val="18"/>
              </w:rPr>
              <w:t>0) for application</w:t>
            </w:r>
          </w:p>
        </w:tc>
        <w:tc>
          <w:tcPr>
            <w:tcW w:w="862" w:type="pct"/>
            <w:gridSpan w:val="3"/>
          </w:tcPr>
          <w:p w14:paraId="7EC72D14" w14:textId="77777777" w:rsidR="000267B1" w:rsidRPr="00DF5603" w:rsidRDefault="000267B1" w:rsidP="00712575">
            <w:pPr>
              <w:spacing w:line="360" w:lineRule="auto"/>
              <w:rPr>
                <w:sz w:val="18"/>
                <w:szCs w:val="18"/>
              </w:rPr>
            </w:pPr>
            <w:r w:rsidRPr="00DF5603">
              <w:rPr>
                <w:sz w:val="18"/>
                <w:szCs w:val="18"/>
              </w:rPr>
              <w:t>Propan-1-ol:</w:t>
            </w:r>
          </w:p>
          <w:p w14:paraId="3A19431D" w14:textId="2866E32E" w:rsidR="000267B1" w:rsidRPr="00DF5603" w:rsidRDefault="00891748" w:rsidP="00712575">
            <w:pPr>
              <w:rPr>
                <w:sz w:val="18"/>
                <w:szCs w:val="18"/>
              </w:rPr>
            </w:pPr>
            <w:r w:rsidRPr="00DF5603">
              <w:rPr>
                <w:rFonts w:cs="Calibri"/>
                <w:color w:val="000000"/>
                <w:sz w:val="18"/>
                <w:szCs w:val="18"/>
              </w:rPr>
              <w:t>5.24</w:t>
            </w:r>
            <w:r w:rsidR="000267B1" w:rsidRPr="00DF5603">
              <w:rPr>
                <w:rFonts w:cs="Calibri"/>
                <w:color w:val="000000"/>
                <w:sz w:val="18"/>
                <w:szCs w:val="18"/>
              </w:rPr>
              <w:t xml:space="preserve"> </w:t>
            </w:r>
            <w:r w:rsidR="000267B1" w:rsidRPr="00DF5603">
              <w:rPr>
                <w:sz w:val="18"/>
                <w:szCs w:val="18"/>
              </w:rPr>
              <w:t>mg/kg bw/d</w:t>
            </w:r>
          </w:p>
          <w:p w14:paraId="76308A45" w14:textId="77777777" w:rsidR="000267B1" w:rsidRPr="00DF5603" w:rsidRDefault="000267B1" w:rsidP="00712575">
            <w:pPr>
              <w:rPr>
                <w:rFonts w:cs="Calibri"/>
                <w:color w:val="000000"/>
                <w:sz w:val="18"/>
                <w:szCs w:val="18"/>
                <w:lang w:val="en-US"/>
              </w:rPr>
            </w:pPr>
            <w:r w:rsidRPr="00DF5603">
              <w:rPr>
                <w:sz w:val="18"/>
                <w:szCs w:val="18"/>
              </w:rPr>
              <w:br/>
              <w:t>Propan-2-ol:</w:t>
            </w:r>
          </w:p>
          <w:p w14:paraId="3F3577FF" w14:textId="0E26272B" w:rsidR="000267B1" w:rsidRPr="00DF5603" w:rsidRDefault="00891748" w:rsidP="00712575">
            <w:pPr>
              <w:rPr>
                <w:rFonts w:cs="Calibri"/>
                <w:color w:val="000000"/>
                <w:sz w:val="18"/>
                <w:szCs w:val="18"/>
                <w:lang w:val="en-US"/>
              </w:rPr>
            </w:pPr>
            <w:r w:rsidRPr="00DF5603">
              <w:rPr>
                <w:rFonts w:cs="Calibri"/>
                <w:color w:val="000000"/>
                <w:sz w:val="18"/>
                <w:szCs w:val="18"/>
              </w:rPr>
              <w:t>3.61</w:t>
            </w:r>
            <w:r w:rsidR="000267B1" w:rsidRPr="00DF5603">
              <w:rPr>
                <w:rFonts w:cs="Calibri"/>
                <w:color w:val="000000"/>
                <w:sz w:val="18"/>
                <w:szCs w:val="18"/>
              </w:rPr>
              <w:t xml:space="preserve"> </w:t>
            </w:r>
            <w:r w:rsidR="000267B1" w:rsidRPr="00DF5603">
              <w:rPr>
                <w:sz w:val="18"/>
                <w:szCs w:val="18"/>
              </w:rPr>
              <w:t>mg/kg bw/d</w:t>
            </w:r>
          </w:p>
        </w:tc>
        <w:tc>
          <w:tcPr>
            <w:tcW w:w="875" w:type="pct"/>
            <w:shd w:val="clear" w:color="auto" w:fill="auto"/>
            <w:tcMar>
              <w:top w:w="57" w:type="dxa"/>
              <w:bottom w:w="57" w:type="dxa"/>
            </w:tcMar>
          </w:tcPr>
          <w:p w14:paraId="01494017" w14:textId="77777777" w:rsidR="000267B1" w:rsidRPr="00DF5603" w:rsidRDefault="000267B1" w:rsidP="00712575">
            <w:pPr>
              <w:spacing w:line="360" w:lineRule="auto"/>
              <w:rPr>
                <w:sz w:val="18"/>
                <w:szCs w:val="18"/>
              </w:rPr>
            </w:pPr>
            <w:r w:rsidRPr="00DF5603">
              <w:rPr>
                <w:sz w:val="18"/>
                <w:szCs w:val="18"/>
              </w:rPr>
              <w:t>Propan-1-ol:</w:t>
            </w:r>
          </w:p>
          <w:p w14:paraId="722C6CA6" w14:textId="68B94CB9" w:rsidR="000267B1" w:rsidRPr="00DF5603" w:rsidRDefault="000267B1" w:rsidP="00712575">
            <w:pPr>
              <w:rPr>
                <w:sz w:val="18"/>
                <w:szCs w:val="18"/>
              </w:rPr>
            </w:pPr>
            <w:r w:rsidRPr="00DF5603">
              <w:rPr>
                <w:rFonts w:cs="Calibri"/>
                <w:color w:val="000000"/>
                <w:sz w:val="18"/>
                <w:szCs w:val="18"/>
              </w:rPr>
              <w:t>0.</w:t>
            </w:r>
            <w:r w:rsidR="00891748" w:rsidRPr="00DF5603">
              <w:rPr>
                <w:rFonts w:cs="Calibri"/>
                <w:color w:val="000000"/>
                <w:sz w:val="18"/>
                <w:szCs w:val="18"/>
              </w:rPr>
              <w:t>12</w:t>
            </w:r>
            <w:r w:rsidRPr="00DF5603">
              <w:rPr>
                <w:rFonts w:cs="Calibri"/>
                <w:color w:val="000000"/>
                <w:sz w:val="18"/>
                <w:szCs w:val="18"/>
              </w:rPr>
              <w:t xml:space="preserve"> </w:t>
            </w:r>
            <w:r w:rsidRPr="00DF5603">
              <w:rPr>
                <w:sz w:val="18"/>
                <w:szCs w:val="18"/>
              </w:rPr>
              <w:t>mg/kg bw/d</w:t>
            </w:r>
          </w:p>
          <w:p w14:paraId="2D510249" w14:textId="77777777" w:rsidR="000267B1" w:rsidRPr="00DF5603" w:rsidRDefault="000267B1" w:rsidP="00712575">
            <w:pPr>
              <w:rPr>
                <w:rFonts w:cs="Calibri"/>
                <w:color w:val="000000"/>
                <w:sz w:val="18"/>
                <w:szCs w:val="18"/>
                <w:lang w:val="en-US"/>
              </w:rPr>
            </w:pPr>
            <w:r w:rsidRPr="00DF5603">
              <w:rPr>
                <w:sz w:val="18"/>
                <w:szCs w:val="18"/>
              </w:rPr>
              <w:br/>
              <w:t>Propan-2-ol:</w:t>
            </w:r>
          </w:p>
          <w:p w14:paraId="17D171C7" w14:textId="27C14693" w:rsidR="000267B1" w:rsidRPr="00DF5603" w:rsidRDefault="000267B1" w:rsidP="00712575">
            <w:pPr>
              <w:rPr>
                <w:rFonts w:cs="Calibri"/>
                <w:color w:val="000000"/>
                <w:sz w:val="18"/>
                <w:szCs w:val="18"/>
                <w:lang w:val="en-US"/>
              </w:rPr>
            </w:pPr>
            <w:r w:rsidRPr="00DF5603">
              <w:rPr>
                <w:rFonts w:cs="Calibri"/>
                <w:color w:val="000000"/>
                <w:sz w:val="18"/>
                <w:szCs w:val="18"/>
              </w:rPr>
              <w:t>0.0</w:t>
            </w:r>
            <w:r w:rsidR="00891748" w:rsidRPr="00DF5603">
              <w:rPr>
                <w:rFonts w:cs="Calibri"/>
                <w:color w:val="000000"/>
                <w:sz w:val="18"/>
                <w:szCs w:val="18"/>
              </w:rPr>
              <w:t>2</w:t>
            </w:r>
            <w:r w:rsidRPr="00DF5603">
              <w:rPr>
                <w:rFonts w:cs="Calibri"/>
                <w:color w:val="000000"/>
                <w:sz w:val="18"/>
                <w:szCs w:val="18"/>
              </w:rPr>
              <w:t xml:space="preserve"> </w:t>
            </w:r>
            <w:r w:rsidRPr="00DF5603">
              <w:rPr>
                <w:sz w:val="18"/>
                <w:szCs w:val="18"/>
              </w:rPr>
              <w:t>mg/kg bw/d</w:t>
            </w:r>
          </w:p>
        </w:tc>
        <w:tc>
          <w:tcPr>
            <w:tcW w:w="590" w:type="pct"/>
          </w:tcPr>
          <w:p w14:paraId="5906AF2A" w14:textId="77777777" w:rsidR="000267B1" w:rsidRPr="00DF5603" w:rsidRDefault="000267B1" w:rsidP="00712575">
            <w:pPr>
              <w:spacing w:line="360" w:lineRule="auto"/>
              <w:rPr>
                <w:sz w:val="18"/>
                <w:szCs w:val="18"/>
              </w:rPr>
            </w:pPr>
            <w:r w:rsidRPr="00DF5603">
              <w:rPr>
                <w:sz w:val="18"/>
                <w:szCs w:val="18"/>
              </w:rPr>
              <w:t>Not relevant</w:t>
            </w:r>
          </w:p>
        </w:tc>
        <w:tc>
          <w:tcPr>
            <w:tcW w:w="797" w:type="pct"/>
            <w:shd w:val="clear" w:color="auto" w:fill="auto"/>
            <w:tcMar>
              <w:top w:w="57" w:type="dxa"/>
              <w:bottom w:w="57" w:type="dxa"/>
            </w:tcMar>
          </w:tcPr>
          <w:p w14:paraId="707AD039" w14:textId="77777777" w:rsidR="000267B1" w:rsidRPr="00DF5603" w:rsidRDefault="000267B1" w:rsidP="00712575">
            <w:pPr>
              <w:spacing w:line="360" w:lineRule="auto"/>
              <w:rPr>
                <w:sz w:val="18"/>
                <w:szCs w:val="18"/>
              </w:rPr>
            </w:pPr>
            <w:r w:rsidRPr="00DF5603">
              <w:rPr>
                <w:sz w:val="18"/>
                <w:szCs w:val="18"/>
              </w:rPr>
              <w:t>Propan-1-ol:</w:t>
            </w:r>
          </w:p>
          <w:p w14:paraId="3292FF1D" w14:textId="3CBD486C" w:rsidR="000267B1" w:rsidRPr="00DF5603" w:rsidRDefault="00891748" w:rsidP="00712575">
            <w:pPr>
              <w:rPr>
                <w:sz w:val="18"/>
                <w:szCs w:val="18"/>
              </w:rPr>
            </w:pPr>
            <w:r w:rsidRPr="00DF5603">
              <w:rPr>
                <w:rFonts w:cs="Calibri"/>
                <w:color w:val="000000"/>
                <w:sz w:val="18"/>
                <w:szCs w:val="18"/>
              </w:rPr>
              <w:t>5.36</w:t>
            </w:r>
            <w:r w:rsidR="000267B1" w:rsidRPr="00DF5603">
              <w:rPr>
                <w:rFonts w:cs="Calibri"/>
                <w:color w:val="000000"/>
                <w:sz w:val="18"/>
                <w:szCs w:val="18"/>
              </w:rPr>
              <w:t xml:space="preserve"> </w:t>
            </w:r>
            <w:r w:rsidR="000267B1" w:rsidRPr="00DF5603">
              <w:rPr>
                <w:sz w:val="18"/>
                <w:szCs w:val="18"/>
              </w:rPr>
              <w:t>mg/kg bw/d</w:t>
            </w:r>
          </w:p>
          <w:p w14:paraId="4C51BE4C" w14:textId="77777777" w:rsidR="000267B1" w:rsidRPr="00DF5603" w:rsidRDefault="000267B1" w:rsidP="00712575">
            <w:pPr>
              <w:rPr>
                <w:rFonts w:cs="Calibri"/>
                <w:color w:val="000000"/>
                <w:sz w:val="18"/>
                <w:szCs w:val="18"/>
                <w:lang w:val="en-US"/>
              </w:rPr>
            </w:pPr>
            <w:r w:rsidRPr="00DF5603">
              <w:rPr>
                <w:sz w:val="18"/>
                <w:szCs w:val="18"/>
              </w:rPr>
              <w:br/>
              <w:t>Propan-2-ol:</w:t>
            </w:r>
          </w:p>
          <w:p w14:paraId="76FE3D60" w14:textId="44903AF7" w:rsidR="000267B1" w:rsidRPr="00DF5603" w:rsidRDefault="00891748" w:rsidP="00712575">
            <w:pPr>
              <w:rPr>
                <w:rFonts w:cs="Calibri"/>
                <w:color w:val="000000"/>
                <w:sz w:val="18"/>
                <w:szCs w:val="18"/>
                <w:lang w:val="en-US"/>
              </w:rPr>
            </w:pPr>
            <w:r w:rsidRPr="00DF5603">
              <w:rPr>
                <w:rFonts w:cs="Calibri"/>
                <w:color w:val="000000"/>
                <w:sz w:val="18"/>
                <w:szCs w:val="18"/>
              </w:rPr>
              <w:t>3.63</w:t>
            </w:r>
            <w:r w:rsidR="000267B1" w:rsidRPr="00DF5603">
              <w:rPr>
                <w:rFonts w:cs="Calibri"/>
                <w:color w:val="000000"/>
                <w:sz w:val="18"/>
                <w:szCs w:val="18"/>
              </w:rPr>
              <w:t xml:space="preserve"> </w:t>
            </w:r>
            <w:r w:rsidR="000267B1" w:rsidRPr="00DF5603">
              <w:rPr>
                <w:sz w:val="18"/>
                <w:szCs w:val="18"/>
              </w:rPr>
              <w:t>mg/kg bw/d</w:t>
            </w:r>
          </w:p>
        </w:tc>
      </w:tr>
      <w:tr w:rsidR="000267B1" w:rsidRPr="00DF5603" w14:paraId="1114FB64" w14:textId="77777777" w:rsidTr="00712575">
        <w:trPr>
          <w:cantSplit/>
          <w:tblHeader/>
        </w:trPr>
        <w:tc>
          <w:tcPr>
            <w:tcW w:w="550" w:type="pct"/>
            <w:shd w:val="clear" w:color="auto" w:fill="auto"/>
          </w:tcPr>
          <w:p w14:paraId="28C8E81A" w14:textId="77777777" w:rsidR="000267B1" w:rsidRPr="00DF5603" w:rsidRDefault="000267B1" w:rsidP="00712575">
            <w:pPr>
              <w:spacing w:line="360" w:lineRule="auto"/>
              <w:rPr>
                <w:sz w:val="18"/>
                <w:szCs w:val="18"/>
              </w:rPr>
            </w:pPr>
            <w:r w:rsidRPr="00DF5603">
              <w:rPr>
                <w:sz w:val="18"/>
                <w:szCs w:val="18"/>
              </w:rPr>
              <w:lastRenderedPageBreak/>
              <w:t>2 low-pressure spraying</w:t>
            </w:r>
          </w:p>
        </w:tc>
        <w:tc>
          <w:tcPr>
            <w:tcW w:w="701" w:type="pct"/>
          </w:tcPr>
          <w:p w14:paraId="3E7CE44B" w14:textId="77777777" w:rsidR="000267B1" w:rsidRPr="00DF5603" w:rsidRDefault="000267B1" w:rsidP="00712575">
            <w:pPr>
              <w:spacing w:line="360" w:lineRule="auto"/>
              <w:rPr>
                <w:sz w:val="18"/>
                <w:szCs w:val="18"/>
              </w:rPr>
            </w:pPr>
            <w:r w:rsidRPr="00DF5603">
              <w:rPr>
                <w:sz w:val="18"/>
                <w:szCs w:val="18"/>
              </w:rPr>
              <w:t>Laboratories and biotechnology</w:t>
            </w:r>
          </w:p>
        </w:tc>
        <w:tc>
          <w:tcPr>
            <w:tcW w:w="625" w:type="pct"/>
            <w:gridSpan w:val="2"/>
            <w:shd w:val="clear" w:color="auto" w:fill="auto"/>
          </w:tcPr>
          <w:p w14:paraId="584EE996" w14:textId="77777777" w:rsidR="000267B1" w:rsidRPr="00DF5603" w:rsidRDefault="000267B1" w:rsidP="00712575">
            <w:pPr>
              <w:spacing w:line="360" w:lineRule="auto"/>
              <w:rPr>
                <w:sz w:val="18"/>
                <w:szCs w:val="18"/>
              </w:rPr>
            </w:pPr>
            <w:r w:rsidRPr="00DF5603">
              <w:rPr>
                <w:sz w:val="18"/>
                <w:szCs w:val="18"/>
              </w:rPr>
              <w:t>Tier 2: Mask (APF 10)  for application</w:t>
            </w:r>
          </w:p>
        </w:tc>
        <w:tc>
          <w:tcPr>
            <w:tcW w:w="862" w:type="pct"/>
            <w:gridSpan w:val="3"/>
          </w:tcPr>
          <w:p w14:paraId="6663FF40" w14:textId="77777777" w:rsidR="000267B1" w:rsidRPr="00DF5603" w:rsidRDefault="000267B1" w:rsidP="00712575">
            <w:pPr>
              <w:spacing w:line="360" w:lineRule="auto"/>
              <w:rPr>
                <w:sz w:val="18"/>
                <w:szCs w:val="18"/>
              </w:rPr>
            </w:pPr>
            <w:r w:rsidRPr="00DF5603">
              <w:rPr>
                <w:sz w:val="18"/>
                <w:szCs w:val="18"/>
              </w:rPr>
              <w:t>Propan-1-ol:</w:t>
            </w:r>
          </w:p>
          <w:p w14:paraId="25441956" w14:textId="6C32E680" w:rsidR="000267B1" w:rsidRPr="00DF5603" w:rsidRDefault="00891748" w:rsidP="00712575">
            <w:pPr>
              <w:rPr>
                <w:sz w:val="18"/>
                <w:szCs w:val="18"/>
              </w:rPr>
            </w:pPr>
            <w:r w:rsidRPr="00DF5603">
              <w:rPr>
                <w:rFonts w:cs="Calibri"/>
                <w:color w:val="000000"/>
                <w:sz w:val="18"/>
                <w:szCs w:val="18"/>
              </w:rPr>
              <w:t>3.30</w:t>
            </w:r>
            <w:r w:rsidR="000267B1" w:rsidRPr="00DF5603">
              <w:rPr>
                <w:rFonts w:cs="Calibri"/>
                <w:color w:val="000000"/>
                <w:sz w:val="18"/>
                <w:szCs w:val="18"/>
              </w:rPr>
              <w:t xml:space="preserve"> </w:t>
            </w:r>
            <w:r w:rsidR="000267B1" w:rsidRPr="00DF5603">
              <w:rPr>
                <w:sz w:val="18"/>
                <w:szCs w:val="18"/>
              </w:rPr>
              <w:t>mg/kg bw/d</w:t>
            </w:r>
          </w:p>
          <w:p w14:paraId="408CBEFA" w14:textId="77777777" w:rsidR="000267B1" w:rsidRPr="00DF5603" w:rsidRDefault="000267B1" w:rsidP="00712575">
            <w:pPr>
              <w:rPr>
                <w:rFonts w:cs="Calibri"/>
                <w:color w:val="000000"/>
                <w:sz w:val="18"/>
                <w:szCs w:val="18"/>
                <w:lang w:val="en-US"/>
              </w:rPr>
            </w:pPr>
            <w:r w:rsidRPr="00DF5603">
              <w:rPr>
                <w:sz w:val="18"/>
                <w:szCs w:val="18"/>
              </w:rPr>
              <w:br/>
              <w:t>Propan-2-ol:</w:t>
            </w:r>
          </w:p>
          <w:p w14:paraId="72874247" w14:textId="77C1B55B" w:rsidR="000267B1" w:rsidRPr="00DF5603" w:rsidRDefault="000267B1" w:rsidP="00712575">
            <w:pPr>
              <w:rPr>
                <w:rFonts w:cs="Calibri"/>
                <w:color w:val="000000"/>
                <w:sz w:val="18"/>
                <w:szCs w:val="18"/>
                <w:lang w:val="en-US"/>
              </w:rPr>
            </w:pPr>
            <w:r w:rsidRPr="00DF5603">
              <w:rPr>
                <w:rFonts w:cs="Calibri"/>
                <w:color w:val="000000"/>
                <w:sz w:val="18"/>
                <w:szCs w:val="18"/>
              </w:rPr>
              <w:t>2.</w:t>
            </w:r>
            <w:r w:rsidR="00891748" w:rsidRPr="00DF5603">
              <w:rPr>
                <w:rFonts w:cs="Calibri"/>
                <w:color w:val="000000"/>
                <w:sz w:val="18"/>
                <w:szCs w:val="18"/>
              </w:rPr>
              <w:t>22</w:t>
            </w:r>
            <w:r w:rsidRPr="00DF5603">
              <w:rPr>
                <w:rFonts w:cs="Calibri"/>
                <w:color w:val="000000"/>
                <w:sz w:val="18"/>
                <w:szCs w:val="18"/>
              </w:rPr>
              <w:t xml:space="preserve"> </w:t>
            </w:r>
            <w:r w:rsidRPr="00DF5603">
              <w:rPr>
                <w:sz w:val="18"/>
                <w:szCs w:val="18"/>
              </w:rPr>
              <w:t>mg/kg bw/d</w:t>
            </w:r>
          </w:p>
        </w:tc>
        <w:tc>
          <w:tcPr>
            <w:tcW w:w="875" w:type="pct"/>
            <w:shd w:val="clear" w:color="auto" w:fill="auto"/>
            <w:tcMar>
              <w:top w:w="57" w:type="dxa"/>
              <w:bottom w:w="57" w:type="dxa"/>
            </w:tcMar>
          </w:tcPr>
          <w:p w14:paraId="4A06863E" w14:textId="77777777" w:rsidR="000267B1" w:rsidRPr="00DF5603" w:rsidRDefault="000267B1" w:rsidP="00712575">
            <w:pPr>
              <w:spacing w:line="360" w:lineRule="auto"/>
              <w:rPr>
                <w:sz w:val="18"/>
                <w:szCs w:val="18"/>
              </w:rPr>
            </w:pPr>
            <w:r w:rsidRPr="00DF5603">
              <w:rPr>
                <w:sz w:val="18"/>
                <w:szCs w:val="18"/>
              </w:rPr>
              <w:t>Propan-1-ol:</w:t>
            </w:r>
          </w:p>
          <w:p w14:paraId="7758DA74" w14:textId="5D5763CF" w:rsidR="000267B1" w:rsidRPr="00DF5603" w:rsidRDefault="000267B1" w:rsidP="00712575">
            <w:pPr>
              <w:rPr>
                <w:sz w:val="18"/>
                <w:szCs w:val="18"/>
              </w:rPr>
            </w:pPr>
            <w:r w:rsidRPr="00DF5603">
              <w:rPr>
                <w:rFonts w:cs="Calibri"/>
                <w:color w:val="000000"/>
                <w:sz w:val="18"/>
                <w:szCs w:val="18"/>
              </w:rPr>
              <w:t>0.</w:t>
            </w:r>
            <w:r w:rsidR="00891748" w:rsidRPr="00DF5603">
              <w:rPr>
                <w:rFonts w:cs="Calibri"/>
                <w:color w:val="000000"/>
                <w:sz w:val="18"/>
                <w:szCs w:val="18"/>
              </w:rPr>
              <w:t>12</w:t>
            </w:r>
            <w:r w:rsidRPr="00DF5603">
              <w:rPr>
                <w:rFonts w:cs="Calibri"/>
                <w:color w:val="000000"/>
                <w:sz w:val="18"/>
                <w:szCs w:val="18"/>
              </w:rPr>
              <w:t xml:space="preserve"> </w:t>
            </w:r>
            <w:r w:rsidRPr="00DF5603">
              <w:rPr>
                <w:sz w:val="18"/>
                <w:szCs w:val="18"/>
              </w:rPr>
              <w:t>mg/kg bw/d</w:t>
            </w:r>
          </w:p>
          <w:p w14:paraId="26C17D7E" w14:textId="77777777" w:rsidR="000267B1" w:rsidRPr="00DF5603" w:rsidRDefault="000267B1" w:rsidP="00712575">
            <w:pPr>
              <w:rPr>
                <w:rFonts w:cs="Calibri"/>
                <w:color w:val="000000"/>
                <w:sz w:val="18"/>
                <w:szCs w:val="18"/>
                <w:lang w:val="en-US"/>
              </w:rPr>
            </w:pPr>
            <w:r w:rsidRPr="00DF5603">
              <w:rPr>
                <w:sz w:val="18"/>
                <w:szCs w:val="18"/>
              </w:rPr>
              <w:br/>
              <w:t>Propan-2-ol:</w:t>
            </w:r>
          </w:p>
          <w:p w14:paraId="67F80D3C" w14:textId="7C9CF0DC" w:rsidR="000267B1" w:rsidRPr="00DF5603" w:rsidRDefault="000267B1" w:rsidP="00712575">
            <w:pPr>
              <w:rPr>
                <w:rFonts w:cs="Calibri"/>
                <w:color w:val="000000"/>
                <w:sz w:val="18"/>
                <w:szCs w:val="18"/>
                <w:lang w:val="en-US"/>
              </w:rPr>
            </w:pPr>
            <w:r w:rsidRPr="00DF5603">
              <w:rPr>
                <w:rFonts w:cs="Calibri"/>
                <w:color w:val="000000"/>
                <w:sz w:val="18"/>
                <w:szCs w:val="18"/>
              </w:rPr>
              <w:t>0.0</w:t>
            </w:r>
            <w:r w:rsidR="00891748" w:rsidRPr="00DF5603">
              <w:rPr>
                <w:rFonts w:cs="Calibri"/>
                <w:color w:val="000000"/>
                <w:sz w:val="18"/>
                <w:szCs w:val="18"/>
              </w:rPr>
              <w:t>2</w:t>
            </w:r>
            <w:r w:rsidRPr="00DF5603">
              <w:rPr>
                <w:rFonts w:cs="Calibri"/>
                <w:color w:val="000000"/>
                <w:sz w:val="18"/>
                <w:szCs w:val="18"/>
              </w:rPr>
              <w:t xml:space="preserve"> </w:t>
            </w:r>
            <w:r w:rsidRPr="00DF5603">
              <w:rPr>
                <w:sz w:val="18"/>
                <w:szCs w:val="18"/>
              </w:rPr>
              <w:t>mg/kg bw/d</w:t>
            </w:r>
          </w:p>
        </w:tc>
        <w:tc>
          <w:tcPr>
            <w:tcW w:w="590" w:type="pct"/>
          </w:tcPr>
          <w:p w14:paraId="3220950F" w14:textId="77777777" w:rsidR="000267B1" w:rsidRPr="00DF5603" w:rsidRDefault="000267B1" w:rsidP="00712575">
            <w:pPr>
              <w:spacing w:line="360" w:lineRule="auto"/>
              <w:rPr>
                <w:sz w:val="18"/>
                <w:szCs w:val="18"/>
              </w:rPr>
            </w:pPr>
            <w:r w:rsidRPr="00DF5603">
              <w:rPr>
                <w:sz w:val="18"/>
                <w:szCs w:val="18"/>
              </w:rPr>
              <w:t>Not relevant</w:t>
            </w:r>
          </w:p>
        </w:tc>
        <w:tc>
          <w:tcPr>
            <w:tcW w:w="797" w:type="pct"/>
            <w:shd w:val="clear" w:color="auto" w:fill="auto"/>
            <w:tcMar>
              <w:top w:w="57" w:type="dxa"/>
              <w:bottom w:w="57" w:type="dxa"/>
            </w:tcMar>
          </w:tcPr>
          <w:p w14:paraId="27032742" w14:textId="77777777" w:rsidR="000267B1" w:rsidRPr="00DF5603" w:rsidRDefault="000267B1" w:rsidP="00712575">
            <w:pPr>
              <w:spacing w:line="360" w:lineRule="auto"/>
              <w:rPr>
                <w:sz w:val="18"/>
                <w:szCs w:val="18"/>
              </w:rPr>
            </w:pPr>
            <w:r w:rsidRPr="00DF5603">
              <w:rPr>
                <w:sz w:val="18"/>
                <w:szCs w:val="18"/>
              </w:rPr>
              <w:t>Propan-1-ol:</w:t>
            </w:r>
          </w:p>
          <w:p w14:paraId="3F05DB67" w14:textId="2BD12102" w:rsidR="000267B1" w:rsidRPr="00DF5603" w:rsidRDefault="00891748" w:rsidP="00712575">
            <w:pPr>
              <w:rPr>
                <w:sz w:val="18"/>
                <w:szCs w:val="18"/>
              </w:rPr>
            </w:pPr>
            <w:r w:rsidRPr="00DF5603">
              <w:rPr>
                <w:rFonts w:cs="Calibri"/>
                <w:color w:val="000000"/>
                <w:sz w:val="18"/>
                <w:szCs w:val="18"/>
              </w:rPr>
              <w:t>3.42</w:t>
            </w:r>
            <w:r w:rsidR="000267B1" w:rsidRPr="00DF5603">
              <w:rPr>
                <w:rFonts w:cs="Calibri"/>
                <w:color w:val="000000"/>
                <w:sz w:val="18"/>
                <w:szCs w:val="18"/>
              </w:rPr>
              <w:t xml:space="preserve"> </w:t>
            </w:r>
            <w:r w:rsidR="000267B1" w:rsidRPr="00DF5603">
              <w:rPr>
                <w:sz w:val="18"/>
                <w:szCs w:val="18"/>
              </w:rPr>
              <w:t>mg/kg bw/d</w:t>
            </w:r>
          </w:p>
          <w:p w14:paraId="5EBEE2BF" w14:textId="77777777" w:rsidR="000267B1" w:rsidRPr="00DF5603" w:rsidRDefault="000267B1" w:rsidP="00712575">
            <w:pPr>
              <w:rPr>
                <w:rFonts w:cs="Calibri"/>
                <w:color w:val="000000"/>
                <w:sz w:val="18"/>
                <w:szCs w:val="18"/>
                <w:lang w:val="en-US"/>
              </w:rPr>
            </w:pPr>
            <w:r w:rsidRPr="00DF5603">
              <w:rPr>
                <w:sz w:val="18"/>
                <w:szCs w:val="18"/>
              </w:rPr>
              <w:br/>
              <w:t>Propan-2-ol:</w:t>
            </w:r>
          </w:p>
          <w:p w14:paraId="5C0D9B8B" w14:textId="10EC1196" w:rsidR="000267B1" w:rsidRPr="00DF5603" w:rsidRDefault="000267B1" w:rsidP="00712575">
            <w:pPr>
              <w:rPr>
                <w:rFonts w:cs="Calibri"/>
                <w:color w:val="000000"/>
                <w:sz w:val="18"/>
                <w:szCs w:val="18"/>
                <w:lang w:val="en-US"/>
              </w:rPr>
            </w:pPr>
            <w:r w:rsidRPr="00DF5603">
              <w:rPr>
                <w:rFonts w:cs="Calibri"/>
                <w:color w:val="000000"/>
                <w:sz w:val="18"/>
                <w:szCs w:val="18"/>
              </w:rPr>
              <w:t>2.</w:t>
            </w:r>
            <w:r w:rsidR="00891748" w:rsidRPr="00DF5603">
              <w:rPr>
                <w:rFonts w:cs="Calibri"/>
                <w:color w:val="000000"/>
                <w:sz w:val="18"/>
                <w:szCs w:val="18"/>
              </w:rPr>
              <w:t>25</w:t>
            </w:r>
            <w:r w:rsidRPr="00DF5603">
              <w:rPr>
                <w:rFonts w:cs="Calibri"/>
                <w:color w:val="000000"/>
                <w:sz w:val="18"/>
                <w:szCs w:val="18"/>
              </w:rPr>
              <w:t xml:space="preserve"> </w:t>
            </w:r>
            <w:r w:rsidRPr="00DF5603">
              <w:rPr>
                <w:sz w:val="18"/>
                <w:szCs w:val="18"/>
              </w:rPr>
              <w:t>mg/kg bw/d</w:t>
            </w:r>
          </w:p>
        </w:tc>
      </w:tr>
      <w:tr w:rsidR="000267B1" w:rsidRPr="00DF5603" w14:paraId="6A2515C7" w14:textId="77777777" w:rsidTr="00712575">
        <w:trPr>
          <w:cantSplit/>
          <w:tblHeader/>
        </w:trPr>
        <w:tc>
          <w:tcPr>
            <w:tcW w:w="550" w:type="pct"/>
            <w:shd w:val="clear" w:color="auto" w:fill="auto"/>
          </w:tcPr>
          <w:p w14:paraId="6CFCE146" w14:textId="77777777" w:rsidR="000267B1" w:rsidRPr="00DF5603" w:rsidRDefault="000267B1" w:rsidP="00712575">
            <w:pPr>
              <w:spacing w:line="360" w:lineRule="auto"/>
              <w:rPr>
                <w:sz w:val="18"/>
                <w:szCs w:val="18"/>
              </w:rPr>
            </w:pPr>
            <w:r w:rsidRPr="00DF5603">
              <w:rPr>
                <w:sz w:val="18"/>
                <w:szCs w:val="18"/>
              </w:rPr>
              <w:t>2 low-pressure spraying</w:t>
            </w:r>
          </w:p>
        </w:tc>
        <w:tc>
          <w:tcPr>
            <w:tcW w:w="701" w:type="pct"/>
          </w:tcPr>
          <w:p w14:paraId="3C5B323E" w14:textId="77777777" w:rsidR="000267B1" w:rsidRPr="00DF5603" w:rsidRDefault="000267B1" w:rsidP="00712575">
            <w:pPr>
              <w:spacing w:line="360" w:lineRule="auto"/>
              <w:rPr>
                <w:sz w:val="18"/>
                <w:szCs w:val="18"/>
              </w:rPr>
            </w:pPr>
            <w:r w:rsidRPr="00DF5603">
              <w:rPr>
                <w:sz w:val="18"/>
                <w:szCs w:val="18"/>
              </w:rPr>
              <w:t>Pharmaceutical and cosmetics manufacturing facilities</w:t>
            </w:r>
          </w:p>
        </w:tc>
        <w:tc>
          <w:tcPr>
            <w:tcW w:w="625" w:type="pct"/>
            <w:gridSpan w:val="2"/>
            <w:shd w:val="clear" w:color="auto" w:fill="auto"/>
          </w:tcPr>
          <w:p w14:paraId="11A33916" w14:textId="77777777" w:rsidR="000267B1" w:rsidRPr="00DF5603" w:rsidRDefault="000267B1" w:rsidP="00712575">
            <w:pPr>
              <w:spacing w:line="360" w:lineRule="auto"/>
              <w:rPr>
                <w:sz w:val="18"/>
                <w:szCs w:val="18"/>
              </w:rPr>
            </w:pPr>
            <w:r w:rsidRPr="00DF5603">
              <w:rPr>
                <w:sz w:val="18"/>
                <w:szCs w:val="18"/>
              </w:rPr>
              <w:t>Tier 2: Mask (APF 4)  for application</w:t>
            </w:r>
          </w:p>
        </w:tc>
        <w:tc>
          <w:tcPr>
            <w:tcW w:w="862" w:type="pct"/>
            <w:gridSpan w:val="3"/>
          </w:tcPr>
          <w:p w14:paraId="3DD1BC30" w14:textId="77777777" w:rsidR="000267B1" w:rsidRPr="00DF5603" w:rsidRDefault="000267B1" w:rsidP="00712575">
            <w:pPr>
              <w:spacing w:line="360" w:lineRule="auto"/>
              <w:rPr>
                <w:sz w:val="18"/>
                <w:szCs w:val="18"/>
              </w:rPr>
            </w:pPr>
            <w:r w:rsidRPr="00DF5603">
              <w:rPr>
                <w:sz w:val="18"/>
                <w:szCs w:val="18"/>
              </w:rPr>
              <w:t>Propan-1-ol:</w:t>
            </w:r>
          </w:p>
          <w:p w14:paraId="322D43F2" w14:textId="4B6B6263" w:rsidR="000267B1" w:rsidRPr="00DF5603" w:rsidRDefault="000267B1" w:rsidP="00712575">
            <w:pPr>
              <w:rPr>
                <w:sz w:val="18"/>
                <w:szCs w:val="18"/>
              </w:rPr>
            </w:pPr>
            <w:r w:rsidRPr="00DF5603">
              <w:rPr>
                <w:rFonts w:cs="Calibri"/>
                <w:color w:val="000000"/>
                <w:sz w:val="18"/>
                <w:szCs w:val="18"/>
              </w:rPr>
              <w:t>3.</w:t>
            </w:r>
            <w:r w:rsidR="00891748" w:rsidRPr="00DF5603">
              <w:rPr>
                <w:rFonts w:cs="Calibri"/>
                <w:color w:val="000000"/>
                <w:sz w:val="18"/>
                <w:szCs w:val="18"/>
              </w:rPr>
              <w:t>39</w:t>
            </w:r>
            <w:r w:rsidRPr="00DF5603">
              <w:rPr>
                <w:rFonts w:cs="Calibri"/>
                <w:color w:val="000000"/>
                <w:sz w:val="18"/>
                <w:szCs w:val="18"/>
              </w:rPr>
              <w:t xml:space="preserve"> </w:t>
            </w:r>
            <w:r w:rsidRPr="00DF5603">
              <w:rPr>
                <w:sz w:val="18"/>
                <w:szCs w:val="18"/>
              </w:rPr>
              <w:t>mg/kg bw/d</w:t>
            </w:r>
          </w:p>
          <w:p w14:paraId="0D9471D6" w14:textId="77777777" w:rsidR="000267B1" w:rsidRPr="00DF5603" w:rsidRDefault="000267B1" w:rsidP="00712575">
            <w:pPr>
              <w:rPr>
                <w:rFonts w:cs="Calibri"/>
                <w:color w:val="000000"/>
                <w:sz w:val="18"/>
                <w:szCs w:val="18"/>
                <w:lang w:val="en-US"/>
              </w:rPr>
            </w:pPr>
            <w:r w:rsidRPr="00DF5603">
              <w:rPr>
                <w:sz w:val="18"/>
                <w:szCs w:val="18"/>
              </w:rPr>
              <w:br/>
              <w:t>Propan-2-ol:</w:t>
            </w:r>
          </w:p>
          <w:p w14:paraId="12DFC6D5" w14:textId="71AA40F6" w:rsidR="000267B1" w:rsidRPr="00DF5603" w:rsidRDefault="000267B1" w:rsidP="00712575">
            <w:pPr>
              <w:spacing w:line="360" w:lineRule="auto"/>
              <w:rPr>
                <w:sz w:val="18"/>
                <w:szCs w:val="18"/>
              </w:rPr>
            </w:pPr>
            <w:r w:rsidRPr="00DF5603">
              <w:rPr>
                <w:rFonts w:cs="Calibri"/>
                <w:color w:val="000000"/>
                <w:sz w:val="18"/>
                <w:szCs w:val="18"/>
              </w:rPr>
              <w:t>2.</w:t>
            </w:r>
            <w:r w:rsidR="00891748" w:rsidRPr="00DF5603">
              <w:rPr>
                <w:rFonts w:cs="Calibri"/>
                <w:color w:val="000000"/>
                <w:sz w:val="18"/>
                <w:szCs w:val="18"/>
              </w:rPr>
              <w:t>57</w:t>
            </w:r>
            <w:r w:rsidRPr="00DF5603">
              <w:rPr>
                <w:rFonts w:cs="Calibri"/>
                <w:color w:val="000000"/>
                <w:sz w:val="18"/>
                <w:szCs w:val="18"/>
              </w:rPr>
              <w:t xml:space="preserve"> </w:t>
            </w:r>
            <w:r w:rsidRPr="00DF5603">
              <w:rPr>
                <w:sz w:val="18"/>
                <w:szCs w:val="18"/>
              </w:rPr>
              <w:t>mg/kg bw/d</w:t>
            </w:r>
          </w:p>
        </w:tc>
        <w:tc>
          <w:tcPr>
            <w:tcW w:w="875" w:type="pct"/>
            <w:shd w:val="clear" w:color="auto" w:fill="auto"/>
            <w:tcMar>
              <w:top w:w="57" w:type="dxa"/>
              <w:bottom w:w="57" w:type="dxa"/>
            </w:tcMar>
          </w:tcPr>
          <w:p w14:paraId="2DDB93AD" w14:textId="77777777" w:rsidR="000267B1" w:rsidRPr="00DF5603" w:rsidRDefault="000267B1" w:rsidP="00712575">
            <w:pPr>
              <w:spacing w:line="360" w:lineRule="auto"/>
              <w:rPr>
                <w:sz w:val="18"/>
                <w:szCs w:val="18"/>
              </w:rPr>
            </w:pPr>
            <w:r w:rsidRPr="00DF5603">
              <w:rPr>
                <w:sz w:val="18"/>
                <w:szCs w:val="18"/>
              </w:rPr>
              <w:t>Propan-1-ol:</w:t>
            </w:r>
          </w:p>
          <w:p w14:paraId="5BBD1376" w14:textId="2B8B04C5" w:rsidR="000267B1" w:rsidRPr="00DF5603" w:rsidRDefault="000267B1" w:rsidP="00712575">
            <w:pPr>
              <w:rPr>
                <w:sz w:val="18"/>
                <w:szCs w:val="18"/>
              </w:rPr>
            </w:pPr>
            <w:r w:rsidRPr="00DF5603">
              <w:rPr>
                <w:rFonts w:cs="Calibri"/>
                <w:color w:val="000000"/>
                <w:sz w:val="18"/>
                <w:szCs w:val="18"/>
              </w:rPr>
              <w:t>0.</w:t>
            </w:r>
            <w:r w:rsidR="00891748" w:rsidRPr="00DF5603">
              <w:rPr>
                <w:rFonts w:cs="Calibri"/>
                <w:color w:val="000000"/>
                <w:sz w:val="18"/>
                <w:szCs w:val="18"/>
              </w:rPr>
              <w:t>12</w:t>
            </w:r>
            <w:r w:rsidRPr="00DF5603">
              <w:rPr>
                <w:rFonts w:cs="Calibri"/>
                <w:color w:val="000000"/>
                <w:sz w:val="18"/>
                <w:szCs w:val="18"/>
              </w:rPr>
              <w:t xml:space="preserve"> </w:t>
            </w:r>
            <w:r w:rsidRPr="00DF5603">
              <w:rPr>
                <w:sz w:val="18"/>
                <w:szCs w:val="18"/>
              </w:rPr>
              <w:t>mg/kg bw/d</w:t>
            </w:r>
          </w:p>
          <w:p w14:paraId="7FA077DF" w14:textId="77777777" w:rsidR="000267B1" w:rsidRPr="00DF5603" w:rsidRDefault="000267B1" w:rsidP="00712575">
            <w:pPr>
              <w:rPr>
                <w:rFonts w:cs="Calibri"/>
                <w:color w:val="000000"/>
                <w:sz w:val="18"/>
                <w:szCs w:val="18"/>
                <w:lang w:val="en-US"/>
              </w:rPr>
            </w:pPr>
            <w:r w:rsidRPr="00DF5603">
              <w:rPr>
                <w:sz w:val="18"/>
                <w:szCs w:val="18"/>
              </w:rPr>
              <w:br/>
              <w:t>Propan-2-ol:</w:t>
            </w:r>
          </w:p>
          <w:p w14:paraId="4A239654" w14:textId="0F42C685" w:rsidR="000267B1" w:rsidRPr="00DF5603" w:rsidRDefault="000267B1" w:rsidP="00712575">
            <w:pPr>
              <w:spacing w:line="360" w:lineRule="auto"/>
              <w:rPr>
                <w:sz w:val="18"/>
                <w:szCs w:val="18"/>
              </w:rPr>
            </w:pPr>
            <w:r w:rsidRPr="00DF5603">
              <w:rPr>
                <w:rFonts w:cs="Calibri"/>
                <w:color w:val="000000"/>
                <w:sz w:val="18"/>
                <w:szCs w:val="18"/>
              </w:rPr>
              <w:t>0.0</w:t>
            </w:r>
            <w:r w:rsidR="00891748" w:rsidRPr="00DF5603">
              <w:rPr>
                <w:rFonts w:cs="Calibri"/>
                <w:color w:val="000000"/>
                <w:sz w:val="18"/>
                <w:szCs w:val="18"/>
              </w:rPr>
              <w:t>2</w:t>
            </w:r>
            <w:r w:rsidRPr="00DF5603">
              <w:rPr>
                <w:rFonts w:cs="Calibri"/>
                <w:color w:val="000000"/>
                <w:sz w:val="18"/>
                <w:szCs w:val="18"/>
              </w:rPr>
              <w:t xml:space="preserve"> </w:t>
            </w:r>
            <w:r w:rsidRPr="00DF5603">
              <w:rPr>
                <w:sz w:val="18"/>
                <w:szCs w:val="18"/>
              </w:rPr>
              <w:t>mg/kg bw/d</w:t>
            </w:r>
          </w:p>
        </w:tc>
        <w:tc>
          <w:tcPr>
            <w:tcW w:w="590" w:type="pct"/>
          </w:tcPr>
          <w:p w14:paraId="524AF925" w14:textId="77777777" w:rsidR="000267B1" w:rsidRPr="00DF5603" w:rsidRDefault="000267B1" w:rsidP="00712575">
            <w:pPr>
              <w:spacing w:line="360" w:lineRule="auto"/>
              <w:rPr>
                <w:sz w:val="18"/>
                <w:szCs w:val="18"/>
              </w:rPr>
            </w:pPr>
            <w:r w:rsidRPr="00DF5603">
              <w:rPr>
                <w:sz w:val="18"/>
                <w:szCs w:val="18"/>
              </w:rPr>
              <w:t>Not relevant</w:t>
            </w:r>
          </w:p>
        </w:tc>
        <w:tc>
          <w:tcPr>
            <w:tcW w:w="797" w:type="pct"/>
            <w:shd w:val="clear" w:color="auto" w:fill="auto"/>
            <w:tcMar>
              <w:top w:w="57" w:type="dxa"/>
              <w:bottom w:w="57" w:type="dxa"/>
            </w:tcMar>
          </w:tcPr>
          <w:p w14:paraId="2144D81C" w14:textId="77777777" w:rsidR="000267B1" w:rsidRPr="00DF5603" w:rsidRDefault="000267B1" w:rsidP="00712575">
            <w:pPr>
              <w:spacing w:line="360" w:lineRule="auto"/>
              <w:rPr>
                <w:sz w:val="18"/>
                <w:szCs w:val="18"/>
              </w:rPr>
            </w:pPr>
            <w:r w:rsidRPr="00DF5603">
              <w:rPr>
                <w:sz w:val="18"/>
                <w:szCs w:val="18"/>
              </w:rPr>
              <w:t>Propan-1-ol:</w:t>
            </w:r>
          </w:p>
          <w:p w14:paraId="69237194" w14:textId="0FC6A4B3" w:rsidR="000267B1" w:rsidRPr="00DF5603" w:rsidRDefault="000267B1" w:rsidP="00712575">
            <w:pPr>
              <w:rPr>
                <w:sz w:val="18"/>
                <w:szCs w:val="18"/>
              </w:rPr>
            </w:pPr>
            <w:r w:rsidRPr="00DF5603">
              <w:rPr>
                <w:rFonts w:cs="Calibri"/>
                <w:color w:val="000000"/>
                <w:sz w:val="18"/>
                <w:szCs w:val="18"/>
              </w:rPr>
              <w:t>3.</w:t>
            </w:r>
            <w:r w:rsidR="00891748" w:rsidRPr="00DF5603">
              <w:rPr>
                <w:rFonts w:cs="Calibri"/>
                <w:color w:val="000000"/>
                <w:sz w:val="18"/>
                <w:szCs w:val="18"/>
              </w:rPr>
              <w:t xml:space="preserve">51 </w:t>
            </w:r>
            <w:r w:rsidRPr="00DF5603">
              <w:rPr>
                <w:sz w:val="18"/>
                <w:szCs w:val="18"/>
              </w:rPr>
              <w:t>mg/kg bw/d</w:t>
            </w:r>
          </w:p>
          <w:p w14:paraId="0FC91894" w14:textId="77777777" w:rsidR="000267B1" w:rsidRPr="00DF5603" w:rsidRDefault="000267B1" w:rsidP="00712575">
            <w:pPr>
              <w:rPr>
                <w:rFonts w:cs="Calibri"/>
                <w:color w:val="000000"/>
                <w:sz w:val="18"/>
                <w:szCs w:val="18"/>
                <w:lang w:val="en-US"/>
              </w:rPr>
            </w:pPr>
            <w:r w:rsidRPr="00DF5603">
              <w:rPr>
                <w:sz w:val="18"/>
                <w:szCs w:val="18"/>
              </w:rPr>
              <w:br/>
              <w:t>Propan-2-ol:</w:t>
            </w:r>
          </w:p>
          <w:p w14:paraId="30C0A921" w14:textId="52A92C56" w:rsidR="000267B1" w:rsidRPr="00DF5603" w:rsidRDefault="000267B1" w:rsidP="00712575">
            <w:pPr>
              <w:spacing w:line="360" w:lineRule="auto"/>
              <w:rPr>
                <w:sz w:val="18"/>
                <w:szCs w:val="18"/>
              </w:rPr>
            </w:pPr>
            <w:r w:rsidRPr="00DF5603">
              <w:rPr>
                <w:rFonts w:cs="Calibri"/>
                <w:color w:val="000000"/>
                <w:sz w:val="18"/>
                <w:szCs w:val="18"/>
              </w:rPr>
              <w:t>2.</w:t>
            </w:r>
            <w:r w:rsidR="00891748" w:rsidRPr="00DF5603">
              <w:rPr>
                <w:rFonts w:cs="Calibri"/>
                <w:color w:val="000000"/>
                <w:sz w:val="18"/>
                <w:szCs w:val="18"/>
              </w:rPr>
              <w:t>59</w:t>
            </w:r>
            <w:r w:rsidRPr="00DF5603">
              <w:rPr>
                <w:rFonts w:cs="Calibri"/>
                <w:color w:val="000000"/>
                <w:sz w:val="18"/>
                <w:szCs w:val="18"/>
              </w:rPr>
              <w:t xml:space="preserve"> </w:t>
            </w:r>
            <w:r w:rsidRPr="00DF5603">
              <w:rPr>
                <w:sz w:val="18"/>
                <w:szCs w:val="18"/>
              </w:rPr>
              <w:t>mg/kg bw/d</w:t>
            </w:r>
          </w:p>
        </w:tc>
      </w:tr>
      <w:tr w:rsidR="000267B1" w:rsidRPr="00DF5603" w14:paraId="11B1981A" w14:textId="77777777" w:rsidTr="00712575">
        <w:trPr>
          <w:cantSplit/>
          <w:tblHeader/>
        </w:trPr>
        <w:tc>
          <w:tcPr>
            <w:tcW w:w="550" w:type="pct"/>
            <w:shd w:val="clear" w:color="auto" w:fill="auto"/>
          </w:tcPr>
          <w:p w14:paraId="2BC15560" w14:textId="77777777" w:rsidR="000267B1" w:rsidRPr="00DF5603" w:rsidRDefault="000267B1" w:rsidP="00712575">
            <w:pPr>
              <w:spacing w:line="360" w:lineRule="auto"/>
              <w:rPr>
                <w:sz w:val="18"/>
                <w:szCs w:val="18"/>
              </w:rPr>
            </w:pPr>
            <w:r w:rsidRPr="00DF5603">
              <w:rPr>
                <w:sz w:val="18"/>
                <w:szCs w:val="18"/>
              </w:rPr>
              <w:t>2 low-pressure spraying</w:t>
            </w:r>
          </w:p>
        </w:tc>
        <w:tc>
          <w:tcPr>
            <w:tcW w:w="701" w:type="pct"/>
          </w:tcPr>
          <w:p w14:paraId="32F514CC" w14:textId="77777777" w:rsidR="000267B1" w:rsidRPr="00DF5603" w:rsidRDefault="000267B1" w:rsidP="00712575">
            <w:pPr>
              <w:spacing w:line="360" w:lineRule="auto"/>
              <w:rPr>
                <w:sz w:val="18"/>
                <w:szCs w:val="18"/>
              </w:rPr>
            </w:pPr>
            <w:r w:rsidRPr="00DF5603">
              <w:rPr>
                <w:sz w:val="18"/>
                <w:szCs w:val="18"/>
              </w:rPr>
              <w:t>Institutional kitchens and canteens</w:t>
            </w:r>
          </w:p>
        </w:tc>
        <w:tc>
          <w:tcPr>
            <w:tcW w:w="625" w:type="pct"/>
            <w:gridSpan w:val="2"/>
            <w:shd w:val="clear" w:color="auto" w:fill="auto"/>
          </w:tcPr>
          <w:p w14:paraId="7F2BB68A" w14:textId="77777777" w:rsidR="000267B1" w:rsidRPr="00DF5603" w:rsidRDefault="000267B1" w:rsidP="00712575">
            <w:pPr>
              <w:spacing w:line="360" w:lineRule="auto"/>
              <w:rPr>
                <w:sz w:val="18"/>
                <w:szCs w:val="18"/>
              </w:rPr>
            </w:pPr>
            <w:r w:rsidRPr="00DF5603">
              <w:rPr>
                <w:sz w:val="18"/>
                <w:szCs w:val="18"/>
              </w:rPr>
              <w:t>Tier 2: mask (APF4) for application</w:t>
            </w:r>
          </w:p>
        </w:tc>
        <w:tc>
          <w:tcPr>
            <w:tcW w:w="862" w:type="pct"/>
            <w:gridSpan w:val="3"/>
          </w:tcPr>
          <w:p w14:paraId="4B06C391" w14:textId="77777777" w:rsidR="000267B1" w:rsidRPr="00DF5603" w:rsidRDefault="000267B1" w:rsidP="00712575">
            <w:pPr>
              <w:spacing w:line="360" w:lineRule="auto"/>
              <w:rPr>
                <w:sz w:val="18"/>
                <w:szCs w:val="18"/>
              </w:rPr>
            </w:pPr>
            <w:r w:rsidRPr="00DF5603">
              <w:rPr>
                <w:sz w:val="18"/>
                <w:szCs w:val="18"/>
              </w:rPr>
              <w:t>Propan-1-ol:</w:t>
            </w:r>
          </w:p>
          <w:p w14:paraId="5D898032" w14:textId="3F16B9C2" w:rsidR="000267B1" w:rsidRPr="00DF5603" w:rsidRDefault="00891748" w:rsidP="00712575">
            <w:pPr>
              <w:rPr>
                <w:sz w:val="18"/>
                <w:szCs w:val="18"/>
              </w:rPr>
            </w:pPr>
            <w:r w:rsidRPr="00DF5603">
              <w:rPr>
                <w:rFonts w:cs="Calibri"/>
                <w:color w:val="000000"/>
                <w:sz w:val="18"/>
                <w:szCs w:val="18"/>
              </w:rPr>
              <w:t>5.17</w:t>
            </w:r>
            <w:r w:rsidR="000267B1" w:rsidRPr="00DF5603">
              <w:rPr>
                <w:rFonts w:cs="Calibri"/>
                <w:color w:val="000000"/>
                <w:sz w:val="18"/>
                <w:szCs w:val="18"/>
              </w:rPr>
              <w:t xml:space="preserve"> </w:t>
            </w:r>
            <w:r w:rsidR="000267B1" w:rsidRPr="00DF5603">
              <w:rPr>
                <w:sz w:val="18"/>
                <w:szCs w:val="18"/>
              </w:rPr>
              <w:t>mg/kg bw/d</w:t>
            </w:r>
          </w:p>
          <w:p w14:paraId="7F07D4ED" w14:textId="77777777" w:rsidR="000267B1" w:rsidRPr="00DF5603" w:rsidRDefault="000267B1" w:rsidP="00712575">
            <w:pPr>
              <w:rPr>
                <w:rFonts w:cs="Calibri"/>
                <w:color w:val="000000"/>
                <w:sz w:val="18"/>
                <w:szCs w:val="18"/>
                <w:lang w:val="en-US"/>
              </w:rPr>
            </w:pPr>
            <w:r w:rsidRPr="00DF5603">
              <w:rPr>
                <w:sz w:val="18"/>
                <w:szCs w:val="18"/>
              </w:rPr>
              <w:br/>
              <w:t>Propan-2-ol:</w:t>
            </w:r>
          </w:p>
          <w:p w14:paraId="6A809556" w14:textId="65E10B23" w:rsidR="000267B1" w:rsidRPr="00DF5603" w:rsidRDefault="000267B1" w:rsidP="00712575">
            <w:pPr>
              <w:rPr>
                <w:rFonts w:cs="Calibri"/>
                <w:color w:val="000000"/>
                <w:sz w:val="18"/>
                <w:szCs w:val="18"/>
                <w:lang w:val="en-US"/>
              </w:rPr>
            </w:pPr>
            <w:r w:rsidRPr="00DF5603">
              <w:rPr>
                <w:rFonts w:cs="Calibri"/>
                <w:color w:val="000000"/>
                <w:sz w:val="18"/>
                <w:szCs w:val="18"/>
              </w:rPr>
              <w:t>3.</w:t>
            </w:r>
            <w:r w:rsidR="00891748" w:rsidRPr="00DF5603">
              <w:rPr>
                <w:rFonts w:cs="Calibri"/>
                <w:color w:val="000000"/>
                <w:sz w:val="18"/>
                <w:szCs w:val="18"/>
              </w:rPr>
              <w:t>4</w:t>
            </w:r>
            <w:r w:rsidRPr="00DF5603">
              <w:rPr>
                <w:rFonts w:cs="Calibri"/>
                <w:color w:val="000000"/>
                <w:sz w:val="18"/>
                <w:szCs w:val="18"/>
              </w:rPr>
              <w:t xml:space="preserve">4 </w:t>
            </w:r>
            <w:r w:rsidRPr="00DF5603">
              <w:rPr>
                <w:sz w:val="18"/>
                <w:szCs w:val="18"/>
              </w:rPr>
              <w:t>mg/kg bw/d</w:t>
            </w:r>
          </w:p>
        </w:tc>
        <w:tc>
          <w:tcPr>
            <w:tcW w:w="875" w:type="pct"/>
            <w:shd w:val="clear" w:color="auto" w:fill="auto"/>
            <w:tcMar>
              <w:top w:w="57" w:type="dxa"/>
              <w:bottom w:w="57" w:type="dxa"/>
            </w:tcMar>
          </w:tcPr>
          <w:p w14:paraId="61EDED37" w14:textId="77777777" w:rsidR="000267B1" w:rsidRPr="00DF5603" w:rsidRDefault="000267B1" w:rsidP="00712575">
            <w:pPr>
              <w:spacing w:line="360" w:lineRule="auto"/>
              <w:rPr>
                <w:sz w:val="18"/>
                <w:szCs w:val="18"/>
              </w:rPr>
            </w:pPr>
            <w:r w:rsidRPr="00DF5603">
              <w:rPr>
                <w:sz w:val="18"/>
                <w:szCs w:val="18"/>
              </w:rPr>
              <w:t>Propan-1-ol:</w:t>
            </w:r>
          </w:p>
          <w:p w14:paraId="7FB2432C" w14:textId="05751862" w:rsidR="000267B1" w:rsidRPr="00DF5603" w:rsidRDefault="000267B1" w:rsidP="00712575">
            <w:pPr>
              <w:rPr>
                <w:sz w:val="18"/>
                <w:szCs w:val="18"/>
              </w:rPr>
            </w:pPr>
            <w:r w:rsidRPr="00DF5603">
              <w:rPr>
                <w:rFonts w:cs="Calibri"/>
                <w:color w:val="000000"/>
                <w:sz w:val="18"/>
                <w:szCs w:val="18"/>
              </w:rPr>
              <w:t>0.</w:t>
            </w:r>
            <w:r w:rsidR="00891748" w:rsidRPr="00DF5603">
              <w:rPr>
                <w:rFonts w:cs="Calibri"/>
                <w:color w:val="000000"/>
                <w:sz w:val="18"/>
                <w:szCs w:val="18"/>
              </w:rPr>
              <w:t>12</w:t>
            </w:r>
            <w:r w:rsidRPr="00DF5603">
              <w:rPr>
                <w:rFonts w:cs="Calibri"/>
                <w:color w:val="000000"/>
                <w:sz w:val="18"/>
                <w:szCs w:val="18"/>
              </w:rPr>
              <w:t xml:space="preserve"> </w:t>
            </w:r>
            <w:r w:rsidRPr="00DF5603">
              <w:rPr>
                <w:sz w:val="18"/>
                <w:szCs w:val="18"/>
              </w:rPr>
              <w:t>mg/kg bw/d</w:t>
            </w:r>
          </w:p>
          <w:p w14:paraId="74C7FA46" w14:textId="77777777" w:rsidR="000267B1" w:rsidRPr="00DF5603" w:rsidRDefault="000267B1" w:rsidP="00712575">
            <w:pPr>
              <w:rPr>
                <w:rFonts w:cs="Calibri"/>
                <w:color w:val="000000"/>
                <w:sz w:val="18"/>
                <w:szCs w:val="18"/>
                <w:lang w:val="en-US"/>
              </w:rPr>
            </w:pPr>
            <w:r w:rsidRPr="00DF5603">
              <w:rPr>
                <w:sz w:val="18"/>
                <w:szCs w:val="18"/>
              </w:rPr>
              <w:br/>
              <w:t>Propan-2-ol:</w:t>
            </w:r>
          </w:p>
          <w:p w14:paraId="36D9430C" w14:textId="783512D5" w:rsidR="000267B1" w:rsidRPr="00DF5603" w:rsidRDefault="000267B1" w:rsidP="00712575">
            <w:pPr>
              <w:rPr>
                <w:rFonts w:cs="Calibri"/>
                <w:color w:val="000000"/>
                <w:sz w:val="18"/>
                <w:szCs w:val="18"/>
                <w:lang w:val="en-US"/>
              </w:rPr>
            </w:pPr>
            <w:r w:rsidRPr="00DF5603">
              <w:rPr>
                <w:rFonts w:cs="Calibri"/>
                <w:color w:val="000000"/>
                <w:sz w:val="18"/>
                <w:szCs w:val="18"/>
              </w:rPr>
              <w:t>0.0</w:t>
            </w:r>
            <w:r w:rsidR="00891748" w:rsidRPr="00DF5603">
              <w:rPr>
                <w:rFonts w:cs="Calibri"/>
                <w:color w:val="000000"/>
                <w:sz w:val="18"/>
                <w:szCs w:val="18"/>
              </w:rPr>
              <w:t>2</w:t>
            </w:r>
            <w:r w:rsidRPr="00DF5603">
              <w:rPr>
                <w:rFonts w:cs="Calibri"/>
                <w:color w:val="000000"/>
                <w:sz w:val="18"/>
                <w:szCs w:val="18"/>
              </w:rPr>
              <w:t xml:space="preserve"> </w:t>
            </w:r>
            <w:r w:rsidRPr="00DF5603">
              <w:rPr>
                <w:sz w:val="18"/>
                <w:szCs w:val="18"/>
              </w:rPr>
              <w:t>mg/kg bw/d</w:t>
            </w:r>
          </w:p>
        </w:tc>
        <w:tc>
          <w:tcPr>
            <w:tcW w:w="590" w:type="pct"/>
          </w:tcPr>
          <w:p w14:paraId="47EDE153" w14:textId="77777777" w:rsidR="000267B1" w:rsidRPr="00DF5603" w:rsidRDefault="000267B1" w:rsidP="00712575">
            <w:pPr>
              <w:spacing w:line="360" w:lineRule="auto"/>
              <w:rPr>
                <w:sz w:val="18"/>
                <w:szCs w:val="18"/>
              </w:rPr>
            </w:pPr>
            <w:r w:rsidRPr="00DF5603">
              <w:rPr>
                <w:sz w:val="18"/>
                <w:szCs w:val="18"/>
              </w:rPr>
              <w:t>Not relevant</w:t>
            </w:r>
          </w:p>
        </w:tc>
        <w:tc>
          <w:tcPr>
            <w:tcW w:w="797" w:type="pct"/>
            <w:shd w:val="clear" w:color="auto" w:fill="auto"/>
            <w:tcMar>
              <w:top w:w="57" w:type="dxa"/>
              <w:bottom w:w="57" w:type="dxa"/>
            </w:tcMar>
          </w:tcPr>
          <w:p w14:paraId="0BEA0F50" w14:textId="77777777" w:rsidR="000267B1" w:rsidRPr="00DF5603" w:rsidRDefault="000267B1" w:rsidP="00712575">
            <w:pPr>
              <w:spacing w:line="360" w:lineRule="auto"/>
              <w:rPr>
                <w:sz w:val="18"/>
                <w:szCs w:val="18"/>
              </w:rPr>
            </w:pPr>
            <w:r w:rsidRPr="00DF5603">
              <w:rPr>
                <w:sz w:val="18"/>
                <w:szCs w:val="18"/>
              </w:rPr>
              <w:t>Propan-1-ol:</w:t>
            </w:r>
          </w:p>
          <w:p w14:paraId="2D5A2197" w14:textId="27206E2A" w:rsidR="000267B1" w:rsidRPr="00DF5603" w:rsidRDefault="00891748" w:rsidP="00712575">
            <w:pPr>
              <w:rPr>
                <w:sz w:val="18"/>
                <w:szCs w:val="18"/>
              </w:rPr>
            </w:pPr>
            <w:r w:rsidRPr="00DF5603">
              <w:rPr>
                <w:rFonts w:cs="Calibri"/>
                <w:color w:val="000000"/>
                <w:sz w:val="18"/>
                <w:szCs w:val="18"/>
              </w:rPr>
              <w:t>5.3</w:t>
            </w:r>
            <w:r w:rsidR="000267B1" w:rsidRPr="00DF5603">
              <w:rPr>
                <w:rFonts w:cs="Calibri"/>
                <w:color w:val="000000"/>
                <w:sz w:val="18"/>
                <w:szCs w:val="18"/>
              </w:rPr>
              <w:t xml:space="preserve"> </w:t>
            </w:r>
            <w:r w:rsidR="000267B1" w:rsidRPr="00DF5603">
              <w:rPr>
                <w:sz w:val="18"/>
                <w:szCs w:val="18"/>
              </w:rPr>
              <w:t>mg/kg bw/d</w:t>
            </w:r>
          </w:p>
          <w:p w14:paraId="75C77A2A" w14:textId="77777777" w:rsidR="000267B1" w:rsidRPr="00DF5603" w:rsidRDefault="000267B1" w:rsidP="00712575">
            <w:pPr>
              <w:rPr>
                <w:rFonts w:cs="Calibri"/>
                <w:color w:val="000000"/>
                <w:sz w:val="18"/>
                <w:szCs w:val="18"/>
                <w:lang w:val="en-US"/>
              </w:rPr>
            </w:pPr>
            <w:r w:rsidRPr="00DF5603">
              <w:rPr>
                <w:sz w:val="18"/>
                <w:szCs w:val="18"/>
              </w:rPr>
              <w:br/>
              <w:t>Propan-2-ol:</w:t>
            </w:r>
          </w:p>
          <w:p w14:paraId="00A69513" w14:textId="222F139B" w:rsidR="000267B1" w:rsidRPr="00DF5603" w:rsidRDefault="000267B1" w:rsidP="00712575">
            <w:r w:rsidRPr="00DF5603">
              <w:rPr>
                <w:rFonts w:cs="Calibri"/>
                <w:color w:val="000000"/>
                <w:sz w:val="18"/>
                <w:szCs w:val="18"/>
              </w:rPr>
              <w:t>3.</w:t>
            </w:r>
            <w:r w:rsidR="00891748" w:rsidRPr="00DF5603">
              <w:rPr>
                <w:rFonts w:cs="Calibri"/>
                <w:color w:val="000000"/>
                <w:sz w:val="18"/>
                <w:szCs w:val="18"/>
              </w:rPr>
              <w:t>46</w:t>
            </w:r>
            <w:r w:rsidRPr="00DF5603">
              <w:t xml:space="preserve"> </w:t>
            </w:r>
            <w:r w:rsidRPr="00DF5603">
              <w:rPr>
                <w:sz w:val="18"/>
                <w:szCs w:val="18"/>
              </w:rPr>
              <w:t>mg/kg bw/d</w:t>
            </w:r>
          </w:p>
        </w:tc>
      </w:tr>
      <w:tr w:rsidR="000267B1" w:rsidRPr="00DF5603" w14:paraId="041BEBBB" w14:textId="77777777" w:rsidTr="00712575">
        <w:trPr>
          <w:cantSplit/>
          <w:tblHeader/>
        </w:trPr>
        <w:tc>
          <w:tcPr>
            <w:tcW w:w="550" w:type="pct"/>
            <w:shd w:val="clear" w:color="auto" w:fill="auto"/>
          </w:tcPr>
          <w:p w14:paraId="6524D8A3" w14:textId="77777777" w:rsidR="000267B1" w:rsidRPr="00DF5603" w:rsidRDefault="000267B1" w:rsidP="00712575">
            <w:pPr>
              <w:spacing w:line="360" w:lineRule="auto"/>
              <w:rPr>
                <w:sz w:val="18"/>
                <w:szCs w:val="18"/>
              </w:rPr>
            </w:pPr>
            <w:r w:rsidRPr="00DF5603">
              <w:rPr>
                <w:sz w:val="18"/>
                <w:szCs w:val="18"/>
              </w:rPr>
              <w:lastRenderedPageBreak/>
              <w:t>2 low-pressure spraying</w:t>
            </w:r>
            <w:r w:rsidRPr="00DF5603" w:rsidDel="00590586">
              <w:rPr>
                <w:sz w:val="18"/>
                <w:szCs w:val="18"/>
              </w:rPr>
              <w:t xml:space="preserve"> </w:t>
            </w:r>
          </w:p>
        </w:tc>
        <w:tc>
          <w:tcPr>
            <w:tcW w:w="701" w:type="pct"/>
          </w:tcPr>
          <w:p w14:paraId="5197DD96" w14:textId="77777777" w:rsidR="000267B1" w:rsidRPr="00DF5603" w:rsidRDefault="000267B1" w:rsidP="00712575">
            <w:pPr>
              <w:spacing w:line="360" w:lineRule="auto"/>
              <w:rPr>
                <w:sz w:val="18"/>
                <w:szCs w:val="18"/>
              </w:rPr>
            </w:pPr>
            <w:r w:rsidRPr="00DF5603">
              <w:rPr>
                <w:sz w:val="18"/>
                <w:szCs w:val="18"/>
              </w:rPr>
              <w:t>Industrial production room</w:t>
            </w:r>
            <w:r w:rsidRPr="00DF5603" w:rsidDel="00590586">
              <w:rPr>
                <w:sz w:val="18"/>
                <w:szCs w:val="18"/>
              </w:rPr>
              <w:t xml:space="preserve"> </w:t>
            </w:r>
          </w:p>
        </w:tc>
        <w:tc>
          <w:tcPr>
            <w:tcW w:w="625" w:type="pct"/>
            <w:gridSpan w:val="2"/>
          </w:tcPr>
          <w:p w14:paraId="4A1CA918" w14:textId="77777777" w:rsidR="000267B1" w:rsidRPr="00DF5603" w:rsidRDefault="000267B1" w:rsidP="00712575">
            <w:pPr>
              <w:spacing w:line="360" w:lineRule="auto"/>
              <w:rPr>
                <w:sz w:val="18"/>
                <w:szCs w:val="18"/>
              </w:rPr>
            </w:pPr>
            <w:r w:rsidRPr="00DF5603">
              <w:rPr>
                <w:sz w:val="18"/>
                <w:szCs w:val="18"/>
              </w:rPr>
              <w:t>Tier 1: no PPE</w:t>
            </w:r>
            <w:r w:rsidRPr="00DF5603" w:rsidDel="00590586">
              <w:rPr>
                <w:sz w:val="18"/>
                <w:szCs w:val="18"/>
              </w:rPr>
              <w:t xml:space="preserve"> </w:t>
            </w:r>
          </w:p>
        </w:tc>
        <w:tc>
          <w:tcPr>
            <w:tcW w:w="862" w:type="pct"/>
            <w:gridSpan w:val="3"/>
          </w:tcPr>
          <w:p w14:paraId="488FE33F" w14:textId="77777777" w:rsidR="000267B1" w:rsidRPr="00DF5603" w:rsidRDefault="000267B1" w:rsidP="00712575">
            <w:pPr>
              <w:spacing w:line="360" w:lineRule="auto"/>
              <w:rPr>
                <w:sz w:val="18"/>
                <w:szCs w:val="18"/>
              </w:rPr>
            </w:pPr>
            <w:r w:rsidRPr="00DF5603">
              <w:rPr>
                <w:sz w:val="18"/>
                <w:szCs w:val="18"/>
              </w:rPr>
              <w:t>Propan-1-ol:</w:t>
            </w:r>
          </w:p>
          <w:p w14:paraId="530DC672" w14:textId="612C7D37" w:rsidR="000267B1" w:rsidRPr="00DF5603" w:rsidRDefault="000267B1" w:rsidP="00712575">
            <w:pPr>
              <w:rPr>
                <w:sz w:val="18"/>
                <w:szCs w:val="18"/>
              </w:rPr>
            </w:pPr>
            <w:r w:rsidRPr="00DF5603">
              <w:rPr>
                <w:rFonts w:cs="Calibri"/>
                <w:color w:val="000000"/>
                <w:sz w:val="18"/>
                <w:szCs w:val="18"/>
              </w:rPr>
              <w:t>3.</w:t>
            </w:r>
            <w:r w:rsidR="00C26707">
              <w:rPr>
                <w:rFonts w:cs="Calibri"/>
                <w:color w:val="000000"/>
                <w:sz w:val="18"/>
                <w:szCs w:val="18"/>
              </w:rPr>
              <w:t>37</w:t>
            </w:r>
            <w:r w:rsidRPr="00DF5603">
              <w:rPr>
                <w:sz w:val="18"/>
                <w:szCs w:val="18"/>
              </w:rPr>
              <w:t xml:space="preserve"> mg/kg bw/d</w:t>
            </w:r>
          </w:p>
          <w:p w14:paraId="5282E618" w14:textId="77777777" w:rsidR="000267B1" w:rsidRPr="00DF5603" w:rsidRDefault="000267B1" w:rsidP="00712575">
            <w:pPr>
              <w:rPr>
                <w:rFonts w:cs="Calibri"/>
                <w:color w:val="000000"/>
                <w:sz w:val="18"/>
                <w:szCs w:val="18"/>
                <w:lang w:val="en-US"/>
              </w:rPr>
            </w:pPr>
            <w:r w:rsidRPr="00DF5603">
              <w:rPr>
                <w:sz w:val="18"/>
                <w:szCs w:val="18"/>
              </w:rPr>
              <w:br/>
              <w:t>Propan-2-ol:</w:t>
            </w:r>
          </w:p>
          <w:p w14:paraId="02C20907" w14:textId="02CCA16B" w:rsidR="000267B1" w:rsidRPr="00DF5603" w:rsidRDefault="000267B1" w:rsidP="00712575">
            <w:pPr>
              <w:rPr>
                <w:rFonts w:cs="Calibri"/>
                <w:color w:val="000000"/>
                <w:sz w:val="18"/>
                <w:szCs w:val="18"/>
                <w:lang w:val="en-US"/>
              </w:rPr>
            </w:pPr>
            <w:r w:rsidRPr="00DF5603">
              <w:rPr>
                <w:rFonts w:cs="Calibri"/>
                <w:color w:val="000000"/>
                <w:sz w:val="18"/>
                <w:szCs w:val="18"/>
              </w:rPr>
              <w:t>1.6</w:t>
            </w:r>
            <w:r w:rsidR="00C26707">
              <w:rPr>
                <w:rFonts w:cs="Calibri"/>
                <w:color w:val="000000"/>
                <w:sz w:val="18"/>
                <w:szCs w:val="18"/>
              </w:rPr>
              <w:t>3</w:t>
            </w:r>
            <w:r w:rsidRPr="00DF5603">
              <w:rPr>
                <w:rFonts w:cs="Calibri"/>
                <w:color w:val="000000"/>
                <w:sz w:val="18"/>
                <w:szCs w:val="18"/>
              </w:rPr>
              <w:t xml:space="preserve"> </w:t>
            </w:r>
            <w:r w:rsidRPr="00DF5603">
              <w:rPr>
                <w:sz w:val="18"/>
                <w:szCs w:val="18"/>
              </w:rPr>
              <w:t>mg/kg bw/</w:t>
            </w:r>
          </w:p>
        </w:tc>
        <w:tc>
          <w:tcPr>
            <w:tcW w:w="875" w:type="pct"/>
            <w:shd w:val="clear" w:color="auto" w:fill="auto"/>
            <w:tcMar>
              <w:top w:w="57" w:type="dxa"/>
              <w:bottom w:w="57" w:type="dxa"/>
            </w:tcMar>
          </w:tcPr>
          <w:p w14:paraId="68E11101" w14:textId="77777777" w:rsidR="000267B1" w:rsidRPr="00DF5603" w:rsidRDefault="000267B1" w:rsidP="00712575">
            <w:pPr>
              <w:spacing w:line="360" w:lineRule="auto"/>
              <w:rPr>
                <w:sz w:val="18"/>
                <w:szCs w:val="18"/>
              </w:rPr>
            </w:pPr>
            <w:r w:rsidRPr="00DF5603">
              <w:rPr>
                <w:sz w:val="18"/>
                <w:szCs w:val="18"/>
              </w:rPr>
              <w:t>Propan-1-ol:</w:t>
            </w:r>
          </w:p>
          <w:p w14:paraId="1D564DCD" w14:textId="030FECB1" w:rsidR="000267B1" w:rsidRPr="00DF5603" w:rsidRDefault="000267B1" w:rsidP="00712575">
            <w:pPr>
              <w:rPr>
                <w:sz w:val="18"/>
                <w:szCs w:val="18"/>
              </w:rPr>
            </w:pPr>
            <w:r w:rsidRPr="00DF5603">
              <w:rPr>
                <w:rFonts w:cs="Calibri"/>
                <w:color w:val="000000"/>
                <w:sz w:val="18"/>
                <w:szCs w:val="18"/>
              </w:rPr>
              <w:t>0.</w:t>
            </w:r>
            <w:r w:rsidR="00891748" w:rsidRPr="00DF5603">
              <w:rPr>
                <w:rFonts w:cs="Calibri"/>
                <w:color w:val="000000"/>
                <w:sz w:val="18"/>
                <w:szCs w:val="18"/>
              </w:rPr>
              <w:t>12</w:t>
            </w:r>
            <w:r w:rsidRPr="00DF5603">
              <w:rPr>
                <w:rFonts w:cs="Calibri"/>
                <w:color w:val="000000"/>
                <w:sz w:val="18"/>
                <w:szCs w:val="18"/>
              </w:rPr>
              <w:t xml:space="preserve"> </w:t>
            </w:r>
            <w:r w:rsidRPr="00DF5603">
              <w:rPr>
                <w:sz w:val="18"/>
                <w:szCs w:val="18"/>
              </w:rPr>
              <w:t>mg/kg bw/d</w:t>
            </w:r>
          </w:p>
          <w:p w14:paraId="12F37450" w14:textId="77777777" w:rsidR="000267B1" w:rsidRPr="00DF5603" w:rsidRDefault="000267B1" w:rsidP="00712575">
            <w:pPr>
              <w:rPr>
                <w:rFonts w:cs="Calibri"/>
                <w:color w:val="000000"/>
                <w:sz w:val="18"/>
                <w:szCs w:val="18"/>
                <w:lang w:val="en-US"/>
              </w:rPr>
            </w:pPr>
            <w:r w:rsidRPr="00DF5603">
              <w:rPr>
                <w:sz w:val="18"/>
                <w:szCs w:val="18"/>
              </w:rPr>
              <w:br/>
              <w:t>Propan-2-ol:</w:t>
            </w:r>
          </w:p>
          <w:p w14:paraId="20C1D571" w14:textId="14F7EB70" w:rsidR="000267B1" w:rsidRPr="00DF5603" w:rsidRDefault="000267B1" w:rsidP="00712575">
            <w:pPr>
              <w:rPr>
                <w:rFonts w:cs="Calibri"/>
                <w:color w:val="000000"/>
                <w:sz w:val="18"/>
                <w:szCs w:val="18"/>
                <w:lang w:val="en-US"/>
              </w:rPr>
            </w:pPr>
            <w:r w:rsidRPr="00DF5603">
              <w:rPr>
                <w:rFonts w:cs="Calibri"/>
                <w:color w:val="000000"/>
                <w:sz w:val="18"/>
                <w:szCs w:val="18"/>
              </w:rPr>
              <w:t>0.0</w:t>
            </w:r>
            <w:r w:rsidR="00891748" w:rsidRPr="00DF5603">
              <w:rPr>
                <w:rFonts w:cs="Calibri"/>
                <w:color w:val="000000"/>
                <w:sz w:val="18"/>
                <w:szCs w:val="18"/>
              </w:rPr>
              <w:t>2</w:t>
            </w:r>
            <w:r w:rsidRPr="00DF5603">
              <w:rPr>
                <w:rFonts w:cs="Calibri"/>
                <w:color w:val="000000"/>
                <w:sz w:val="18"/>
                <w:szCs w:val="18"/>
              </w:rPr>
              <w:t xml:space="preserve"> </w:t>
            </w:r>
            <w:r w:rsidRPr="00DF5603">
              <w:rPr>
                <w:sz w:val="18"/>
                <w:szCs w:val="18"/>
              </w:rPr>
              <w:t>mg/kg bw/d</w:t>
            </w:r>
          </w:p>
        </w:tc>
        <w:tc>
          <w:tcPr>
            <w:tcW w:w="590" w:type="pct"/>
          </w:tcPr>
          <w:p w14:paraId="47260241" w14:textId="77777777" w:rsidR="000267B1" w:rsidRPr="00DF5603" w:rsidRDefault="000267B1" w:rsidP="00712575">
            <w:pPr>
              <w:spacing w:line="360" w:lineRule="auto"/>
              <w:rPr>
                <w:sz w:val="18"/>
                <w:szCs w:val="18"/>
              </w:rPr>
            </w:pPr>
            <w:r w:rsidRPr="00DF5603">
              <w:rPr>
                <w:sz w:val="18"/>
                <w:szCs w:val="18"/>
              </w:rPr>
              <w:t>Not relevant</w:t>
            </w:r>
          </w:p>
        </w:tc>
        <w:tc>
          <w:tcPr>
            <w:tcW w:w="797" w:type="pct"/>
            <w:shd w:val="clear" w:color="auto" w:fill="auto"/>
            <w:tcMar>
              <w:top w:w="57" w:type="dxa"/>
              <w:bottom w:w="57" w:type="dxa"/>
            </w:tcMar>
          </w:tcPr>
          <w:p w14:paraId="183145EB" w14:textId="77777777" w:rsidR="000267B1" w:rsidRPr="00DF5603" w:rsidRDefault="000267B1" w:rsidP="00712575">
            <w:pPr>
              <w:spacing w:line="360" w:lineRule="auto"/>
              <w:rPr>
                <w:sz w:val="18"/>
                <w:szCs w:val="18"/>
              </w:rPr>
            </w:pPr>
            <w:r w:rsidRPr="00DF5603">
              <w:rPr>
                <w:sz w:val="18"/>
                <w:szCs w:val="18"/>
              </w:rPr>
              <w:t>Propan-1-ol:</w:t>
            </w:r>
          </w:p>
          <w:p w14:paraId="3553F4BB" w14:textId="7F5931B3" w:rsidR="000267B1" w:rsidRPr="00DF5603" w:rsidRDefault="000267B1" w:rsidP="00712575">
            <w:pPr>
              <w:rPr>
                <w:sz w:val="18"/>
                <w:szCs w:val="18"/>
              </w:rPr>
            </w:pPr>
            <w:r w:rsidRPr="00DF5603">
              <w:rPr>
                <w:rFonts w:cs="Calibri"/>
                <w:color w:val="000000"/>
                <w:sz w:val="18"/>
                <w:szCs w:val="18"/>
              </w:rPr>
              <w:t>3.</w:t>
            </w:r>
            <w:r w:rsidR="00C26707">
              <w:rPr>
                <w:rFonts w:cs="Calibri"/>
                <w:color w:val="000000"/>
                <w:sz w:val="18"/>
                <w:szCs w:val="18"/>
              </w:rPr>
              <w:t>49</w:t>
            </w:r>
            <w:r w:rsidRPr="00DF5603">
              <w:rPr>
                <w:sz w:val="18"/>
                <w:szCs w:val="18"/>
              </w:rPr>
              <w:t xml:space="preserve"> mg/kg bw/d</w:t>
            </w:r>
          </w:p>
          <w:p w14:paraId="70E071CA" w14:textId="77777777" w:rsidR="000267B1" w:rsidRPr="00DF5603" w:rsidRDefault="000267B1" w:rsidP="00712575">
            <w:pPr>
              <w:rPr>
                <w:rFonts w:cs="Calibri"/>
                <w:color w:val="000000"/>
                <w:sz w:val="18"/>
                <w:szCs w:val="18"/>
                <w:lang w:val="en-US"/>
              </w:rPr>
            </w:pPr>
            <w:r w:rsidRPr="00DF5603">
              <w:rPr>
                <w:sz w:val="18"/>
                <w:szCs w:val="18"/>
              </w:rPr>
              <w:br/>
              <w:t>Propan-2-ol:</w:t>
            </w:r>
          </w:p>
          <w:p w14:paraId="6D7A33A3" w14:textId="48922EFC" w:rsidR="000267B1" w:rsidRPr="00DF5603" w:rsidRDefault="000267B1" w:rsidP="00712575">
            <w:pPr>
              <w:rPr>
                <w:rFonts w:cs="Calibri"/>
                <w:color w:val="000000"/>
                <w:sz w:val="18"/>
                <w:szCs w:val="18"/>
                <w:lang w:val="en-US"/>
              </w:rPr>
            </w:pPr>
            <w:r w:rsidRPr="00DF5603">
              <w:rPr>
                <w:rFonts w:cs="Calibri"/>
                <w:color w:val="000000"/>
                <w:sz w:val="18"/>
                <w:szCs w:val="18"/>
              </w:rPr>
              <w:t>1.</w:t>
            </w:r>
            <w:r w:rsidR="00C26707">
              <w:rPr>
                <w:rFonts w:cs="Calibri"/>
                <w:color w:val="000000"/>
                <w:sz w:val="18"/>
                <w:szCs w:val="18"/>
              </w:rPr>
              <w:t>66</w:t>
            </w:r>
            <w:r w:rsidRPr="00DF5603">
              <w:rPr>
                <w:sz w:val="18"/>
                <w:szCs w:val="18"/>
              </w:rPr>
              <w:t xml:space="preserve"> mg/kg bw/d</w:t>
            </w:r>
          </w:p>
        </w:tc>
      </w:tr>
      <w:tr w:rsidR="000267B1" w:rsidRPr="00DF5603" w14:paraId="5E8D3D6B" w14:textId="77777777" w:rsidTr="00712575">
        <w:trPr>
          <w:cantSplit/>
          <w:tblHeader/>
        </w:trPr>
        <w:tc>
          <w:tcPr>
            <w:tcW w:w="550" w:type="pct"/>
            <w:shd w:val="clear" w:color="auto" w:fill="auto"/>
          </w:tcPr>
          <w:p w14:paraId="3E2F0D9F" w14:textId="77777777" w:rsidR="000267B1" w:rsidRPr="00DF5603" w:rsidRDefault="000267B1" w:rsidP="00712575">
            <w:pPr>
              <w:spacing w:line="360" w:lineRule="auto"/>
              <w:rPr>
                <w:sz w:val="18"/>
                <w:szCs w:val="18"/>
              </w:rPr>
            </w:pPr>
            <w:r w:rsidRPr="00DF5603">
              <w:rPr>
                <w:sz w:val="18"/>
                <w:szCs w:val="18"/>
              </w:rPr>
              <w:t>2 low-pressure spraying</w:t>
            </w:r>
            <w:r w:rsidRPr="00DF5603" w:rsidDel="00590586">
              <w:rPr>
                <w:sz w:val="18"/>
                <w:szCs w:val="18"/>
              </w:rPr>
              <w:t xml:space="preserve"> </w:t>
            </w:r>
          </w:p>
        </w:tc>
        <w:tc>
          <w:tcPr>
            <w:tcW w:w="701" w:type="pct"/>
          </w:tcPr>
          <w:p w14:paraId="2E2A5871" w14:textId="77777777" w:rsidR="000267B1" w:rsidRPr="00DF5603" w:rsidRDefault="000267B1" w:rsidP="00712575">
            <w:pPr>
              <w:spacing w:line="360" w:lineRule="auto"/>
              <w:rPr>
                <w:sz w:val="18"/>
                <w:szCs w:val="18"/>
              </w:rPr>
            </w:pPr>
            <w:r w:rsidRPr="00DF5603">
              <w:rPr>
                <w:sz w:val="18"/>
                <w:szCs w:val="18"/>
              </w:rPr>
              <w:t>Cleanrooms</w:t>
            </w:r>
          </w:p>
        </w:tc>
        <w:tc>
          <w:tcPr>
            <w:tcW w:w="625" w:type="pct"/>
            <w:gridSpan w:val="2"/>
          </w:tcPr>
          <w:p w14:paraId="298FAC10" w14:textId="77777777" w:rsidR="000267B1" w:rsidRPr="00DF5603" w:rsidRDefault="000267B1" w:rsidP="00712575">
            <w:pPr>
              <w:spacing w:line="360" w:lineRule="auto"/>
              <w:rPr>
                <w:sz w:val="18"/>
                <w:szCs w:val="18"/>
              </w:rPr>
            </w:pPr>
            <w:r w:rsidRPr="00DF5603">
              <w:rPr>
                <w:sz w:val="18"/>
                <w:szCs w:val="18"/>
              </w:rPr>
              <w:t>Tier 2: mask (APF 4)+ ventilation rate 20/h for application</w:t>
            </w:r>
            <w:r w:rsidRPr="00DF5603" w:rsidDel="00590586">
              <w:rPr>
                <w:sz w:val="18"/>
                <w:szCs w:val="18"/>
              </w:rPr>
              <w:t xml:space="preserve"> </w:t>
            </w:r>
          </w:p>
        </w:tc>
        <w:tc>
          <w:tcPr>
            <w:tcW w:w="862" w:type="pct"/>
            <w:gridSpan w:val="3"/>
          </w:tcPr>
          <w:p w14:paraId="07C8A075" w14:textId="77777777" w:rsidR="000267B1" w:rsidRPr="00DF5603" w:rsidRDefault="000267B1" w:rsidP="00712575">
            <w:pPr>
              <w:spacing w:line="360" w:lineRule="auto"/>
              <w:rPr>
                <w:sz w:val="18"/>
                <w:szCs w:val="18"/>
              </w:rPr>
            </w:pPr>
            <w:r w:rsidRPr="00DF5603">
              <w:rPr>
                <w:sz w:val="18"/>
                <w:szCs w:val="18"/>
              </w:rPr>
              <w:t>Propan-1-ol:</w:t>
            </w:r>
          </w:p>
          <w:p w14:paraId="36C05649" w14:textId="1A5CBCCE" w:rsidR="000267B1" w:rsidRPr="00DF5603" w:rsidRDefault="000267B1" w:rsidP="00712575">
            <w:pPr>
              <w:rPr>
                <w:sz w:val="18"/>
                <w:szCs w:val="18"/>
              </w:rPr>
            </w:pPr>
            <w:r w:rsidRPr="00DF5603">
              <w:rPr>
                <w:sz w:val="18"/>
                <w:szCs w:val="18"/>
              </w:rPr>
              <w:t>3.</w:t>
            </w:r>
            <w:r w:rsidR="00891748" w:rsidRPr="00DF5603">
              <w:rPr>
                <w:sz w:val="18"/>
                <w:szCs w:val="18"/>
              </w:rPr>
              <w:t xml:space="preserve">96 </w:t>
            </w:r>
            <w:r w:rsidRPr="00DF5603">
              <w:rPr>
                <w:sz w:val="18"/>
                <w:szCs w:val="18"/>
              </w:rPr>
              <w:t>g/kg bw/d</w:t>
            </w:r>
          </w:p>
          <w:p w14:paraId="0BBB07B0" w14:textId="77777777" w:rsidR="000267B1" w:rsidRPr="00DF5603" w:rsidRDefault="000267B1" w:rsidP="00712575">
            <w:pPr>
              <w:rPr>
                <w:rFonts w:cs="Calibri"/>
                <w:color w:val="000000"/>
                <w:sz w:val="18"/>
                <w:szCs w:val="18"/>
                <w:lang w:val="en-US"/>
              </w:rPr>
            </w:pPr>
          </w:p>
          <w:p w14:paraId="2122A443" w14:textId="77777777" w:rsidR="000267B1" w:rsidRPr="00DF5603" w:rsidRDefault="000267B1" w:rsidP="00712575">
            <w:pPr>
              <w:spacing w:line="360" w:lineRule="auto"/>
              <w:rPr>
                <w:sz w:val="18"/>
                <w:szCs w:val="18"/>
              </w:rPr>
            </w:pPr>
            <w:r w:rsidRPr="00DF5603">
              <w:rPr>
                <w:sz w:val="18"/>
                <w:szCs w:val="18"/>
              </w:rPr>
              <w:t>Propan-2-ol:</w:t>
            </w:r>
          </w:p>
          <w:p w14:paraId="49045018" w14:textId="72C3EAAC" w:rsidR="000267B1" w:rsidRPr="00DF5603" w:rsidRDefault="000267B1" w:rsidP="00712575">
            <w:pPr>
              <w:rPr>
                <w:rFonts w:cs="Calibri"/>
                <w:color w:val="000000"/>
                <w:sz w:val="18"/>
                <w:szCs w:val="18"/>
                <w:lang w:val="en-US"/>
              </w:rPr>
            </w:pPr>
            <w:r w:rsidRPr="00DF5603">
              <w:rPr>
                <w:rFonts w:cs="Calibri"/>
                <w:color w:val="000000"/>
                <w:sz w:val="18"/>
                <w:szCs w:val="18"/>
              </w:rPr>
              <w:t>2.</w:t>
            </w:r>
            <w:r w:rsidR="00891748" w:rsidRPr="00DF5603">
              <w:rPr>
                <w:rFonts w:cs="Calibri"/>
                <w:color w:val="000000"/>
                <w:sz w:val="18"/>
                <w:szCs w:val="18"/>
              </w:rPr>
              <w:t>57</w:t>
            </w:r>
            <w:r w:rsidRPr="00DF5603">
              <w:rPr>
                <w:rFonts w:cs="Calibri"/>
                <w:color w:val="000000"/>
                <w:sz w:val="18"/>
                <w:szCs w:val="18"/>
              </w:rPr>
              <w:t xml:space="preserve"> </w:t>
            </w:r>
            <w:r w:rsidRPr="00DF5603">
              <w:rPr>
                <w:sz w:val="18"/>
                <w:szCs w:val="18"/>
              </w:rPr>
              <w:t>mg/kg bw/d</w:t>
            </w:r>
          </w:p>
        </w:tc>
        <w:tc>
          <w:tcPr>
            <w:tcW w:w="875" w:type="pct"/>
            <w:shd w:val="clear" w:color="auto" w:fill="auto"/>
            <w:tcMar>
              <w:top w:w="57" w:type="dxa"/>
              <w:bottom w:w="57" w:type="dxa"/>
            </w:tcMar>
          </w:tcPr>
          <w:p w14:paraId="45817392" w14:textId="77777777" w:rsidR="000267B1" w:rsidRPr="00DF5603" w:rsidRDefault="000267B1" w:rsidP="00712575">
            <w:pPr>
              <w:spacing w:line="360" w:lineRule="auto"/>
              <w:rPr>
                <w:sz w:val="18"/>
                <w:szCs w:val="18"/>
              </w:rPr>
            </w:pPr>
            <w:r w:rsidRPr="00DF5603">
              <w:rPr>
                <w:sz w:val="18"/>
                <w:szCs w:val="18"/>
              </w:rPr>
              <w:t>Propan-1-ol:</w:t>
            </w:r>
          </w:p>
          <w:p w14:paraId="123B937D" w14:textId="610EBF65" w:rsidR="000267B1" w:rsidRPr="00DF5603" w:rsidRDefault="000267B1" w:rsidP="00712575">
            <w:pPr>
              <w:rPr>
                <w:sz w:val="18"/>
                <w:szCs w:val="18"/>
              </w:rPr>
            </w:pPr>
            <w:r w:rsidRPr="00DF5603">
              <w:rPr>
                <w:rFonts w:cs="Calibri"/>
                <w:color w:val="000000"/>
                <w:sz w:val="18"/>
                <w:szCs w:val="18"/>
              </w:rPr>
              <w:t>0.</w:t>
            </w:r>
            <w:r w:rsidR="00891748" w:rsidRPr="00DF5603">
              <w:rPr>
                <w:rFonts w:cs="Calibri"/>
                <w:color w:val="000000"/>
                <w:sz w:val="18"/>
                <w:szCs w:val="18"/>
              </w:rPr>
              <w:t>12</w:t>
            </w:r>
            <w:r w:rsidRPr="00DF5603">
              <w:rPr>
                <w:rFonts w:cs="Calibri"/>
                <w:color w:val="000000"/>
                <w:sz w:val="18"/>
                <w:szCs w:val="18"/>
              </w:rPr>
              <w:t xml:space="preserve"> </w:t>
            </w:r>
            <w:r w:rsidRPr="00DF5603">
              <w:rPr>
                <w:sz w:val="18"/>
                <w:szCs w:val="18"/>
              </w:rPr>
              <w:t>mg/kg bw/d</w:t>
            </w:r>
          </w:p>
          <w:p w14:paraId="1295E806" w14:textId="77777777" w:rsidR="000267B1" w:rsidRPr="00DF5603" w:rsidRDefault="000267B1" w:rsidP="00712575">
            <w:pPr>
              <w:rPr>
                <w:rFonts w:cs="Calibri"/>
                <w:color w:val="000000"/>
                <w:sz w:val="18"/>
                <w:szCs w:val="18"/>
                <w:lang w:val="en-US"/>
              </w:rPr>
            </w:pPr>
            <w:r w:rsidRPr="00DF5603">
              <w:rPr>
                <w:sz w:val="18"/>
                <w:szCs w:val="18"/>
              </w:rPr>
              <w:br/>
              <w:t>Propan-2-ol:</w:t>
            </w:r>
          </w:p>
          <w:p w14:paraId="1BF2D7D8" w14:textId="0DD169B9" w:rsidR="000267B1" w:rsidRPr="00DF5603" w:rsidRDefault="000267B1" w:rsidP="00712575">
            <w:pPr>
              <w:rPr>
                <w:rFonts w:cs="Calibri"/>
                <w:color w:val="000000"/>
                <w:sz w:val="18"/>
                <w:szCs w:val="18"/>
                <w:lang w:val="en-US"/>
              </w:rPr>
            </w:pPr>
            <w:r w:rsidRPr="00DF5603">
              <w:rPr>
                <w:rFonts w:cs="Calibri"/>
                <w:color w:val="000000"/>
                <w:sz w:val="18"/>
                <w:szCs w:val="18"/>
              </w:rPr>
              <w:t>0.0</w:t>
            </w:r>
            <w:r w:rsidR="00891748" w:rsidRPr="00DF5603">
              <w:rPr>
                <w:rFonts w:cs="Calibri"/>
                <w:color w:val="000000"/>
                <w:sz w:val="18"/>
                <w:szCs w:val="18"/>
              </w:rPr>
              <w:t>2</w:t>
            </w:r>
            <w:r w:rsidRPr="00DF5603">
              <w:rPr>
                <w:rFonts w:cs="Calibri"/>
                <w:color w:val="000000"/>
                <w:sz w:val="18"/>
                <w:szCs w:val="18"/>
              </w:rPr>
              <w:t xml:space="preserve"> </w:t>
            </w:r>
            <w:r w:rsidRPr="00DF5603">
              <w:rPr>
                <w:sz w:val="18"/>
                <w:szCs w:val="18"/>
              </w:rPr>
              <w:t>mg/kg bw/d</w:t>
            </w:r>
          </w:p>
        </w:tc>
        <w:tc>
          <w:tcPr>
            <w:tcW w:w="590" w:type="pct"/>
          </w:tcPr>
          <w:p w14:paraId="4E4F2CA5" w14:textId="77777777" w:rsidR="000267B1" w:rsidRPr="00DF5603" w:rsidRDefault="000267B1" w:rsidP="00712575">
            <w:pPr>
              <w:spacing w:line="360" w:lineRule="auto"/>
              <w:rPr>
                <w:sz w:val="18"/>
                <w:szCs w:val="18"/>
              </w:rPr>
            </w:pPr>
            <w:r w:rsidRPr="00DF5603">
              <w:rPr>
                <w:sz w:val="18"/>
                <w:szCs w:val="18"/>
              </w:rPr>
              <w:t>Not relevant</w:t>
            </w:r>
          </w:p>
        </w:tc>
        <w:tc>
          <w:tcPr>
            <w:tcW w:w="797" w:type="pct"/>
            <w:shd w:val="clear" w:color="auto" w:fill="auto"/>
            <w:tcMar>
              <w:top w:w="57" w:type="dxa"/>
              <w:bottom w:w="57" w:type="dxa"/>
            </w:tcMar>
          </w:tcPr>
          <w:p w14:paraId="4E70921A" w14:textId="77777777" w:rsidR="000267B1" w:rsidRPr="00DF5603" w:rsidRDefault="000267B1" w:rsidP="00712575">
            <w:pPr>
              <w:spacing w:line="360" w:lineRule="auto"/>
              <w:rPr>
                <w:sz w:val="18"/>
                <w:szCs w:val="18"/>
              </w:rPr>
            </w:pPr>
            <w:r w:rsidRPr="00DF5603">
              <w:rPr>
                <w:sz w:val="18"/>
                <w:szCs w:val="18"/>
              </w:rPr>
              <w:t>Propan-1-ol:</w:t>
            </w:r>
          </w:p>
          <w:p w14:paraId="4FA1D951" w14:textId="35D1A47E" w:rsidR="000267B1" w:rsidRPr="00DF5603" w:rsidRDefault="00891748" w:rsidP="00712575">
            <w:pPr>
              <w:rPr>
                <w:sz w:val="18"/>
                <w:szCs w:val="18"/>
              </w:rPr>
            </w:pPr>
            <w:r w:rsidRPr="00DF5603">
              <w:rPr>
                <w:rFonts w:cs="Calibri"/>
                <w:color w:val="000000"/>
                <w:sz w:val="18"/>
                <w:szCs w:val="18"/>
              </w:rPr>
              <w:t>4.08</w:t>
            </w:r>
            <w:r w:rsidR="000267B1" w:rsidRPr="00DF5603">
              <w:rPr>
                <w:rFonts w:cs="Calibri"/>
                <w:color w:val="000000"/>
                <w:sz w:val="18"/>
                <w:szCs w:val="18"/>
              </w:rPr>
              <w:t xml:space="preserve"> </w:t>
            </w:r>
            <w:r w:rsidR="000267B1" w:rsidRPr="00DF5603">
              <w:rPr>
                <w:sz w:val="18"/>
                <w:szCs w:val="18"/>
              </w:rPr>
              <w:t>mg/kg bw/d</w:t>
            </w:r>
          </w:p>
          <w:p w14:paraId="0F1AEB85" w14:textId="77777777" w:rsidR="000267B1" w:rsidRPr="00DF5603" w:rsidRDefault="000267B1" w:rsidP="00712575">
            <w:pPr>
              <w:rPr>
                <w:rFonts w:cs="Calibri"/>
                <w:color w:val="000000"/>
                <w:sz w:val="18"/>
                <w:szCs w:val="18"/>
                <w:lang w:val="en-US"/>
              </w:rPr>
            </w:pPr>
            <w:r w:rsidRPr="00DF5603">
              <w:rPr>
                <w:sz w:val="18"/>
                <w:szCs w:val="18"/>
              </w:rPr>
              <w:br/>
              <w:t>Propan-2-ol:</w:t>
            </w:r>
          </w:p>
          <w:p w14:paraId="16CA00CC" w14:textId="46A037C9" w:rsidR="000267B1" w:rsidRPr="00DF5603" w:rsidRDefault="000267B1" w:rsidP="00712575">
            <w:pPr>
              <w:rPr>
                <w:rFonts w:cs="Calibri"/>
                <w:color w:val="000000"/>
                <w:sz w:val="18"/>
                <w:szCs w:val="18"/>
                <w:lang w:val="en-US"/>
              </w:rPr>
            </w:pPr>
            <w:r w:rsidRPr="00DF5603">
              <w:rPr>
                <w:rFonts w:cs="Calibri"/>
                <w:color w:val="000000"/>
                <w:sz w:val="18"/>
                <w:szCs w:val="18"/>
              </w:rPr>
              <w:t>2.</w:t>
            </w:r>
            <w:r w:rsidR="00891748" w:rsidRPr="00DF5603">
              <w:rPr>
                <w:rFonts w:cs="Calibri"/>
                <w:color w:val="000000"/>
                <w:sz w:val="18"/>
                <w:szCs w:val="18"/>
              </w:rPr>
              <w:t>59</w:t>
            </w:r>
            <w:r w:rsidRPr="00DF5603">
              <w:rPr>
                <w:rFonts w:cs="Calibri"/>
                <w:color w:val="000000"/>
                <w:sz w:val="18"/>
                <w:szCs w:val="18"/>
              </w:rPr>
              <w:t xml:space="preserve"> </w:t>
            </w:r>
            <w:r w:rsidRPr="00DF5603">
              <w:rPr>
                <w:sz w:val="18"/>
                <w:szCs w:val="18"/>
              </w:rPr>
              <w:t>mg/kg bw/d</w:t>
            </w:r>
          </w:p>
        </w:tc>
      </w:tr>
      <w:tr w:rsidR="000267B1" w:rsidRPr="00DF5603" w14:paraId="2462F2A2" w14:textId="77777777" w:rsidTr="00712575">
        <w:trPr>
          <w:cantSplit/>
          <w:tblHeader/>
        </w:trPr>
        <w:tc>
          <w:tcPr>
            <w:tcW w:w="550" w:type="pct"/>
            <w:shd w:val="clear" w:color="auto" w:fill="auto"/>
          </w:tcPr>
          <w:p w14:paraId="6B7A0B42" w14:textId="77777777" w:rsidR="000267B1" w:rsidRPr="00DF5603" w:rsidRDefault="000267B1" w:rsidP="00712575">
            <w:pPr>
              <w:spacing w:line="360" w:lineRule="auto"/>
              <w:rPr>
                <w:sz w:val="18"/>
                <w:szCs w:val="18"/>
              </w:rPr>
            </w:pPr>
            <w:r w:rsidRPr="00DF5603">
              <w:rPr>
                <w:sz w:val="18"/>
                <w:szCs w:val="18"/>
              </w:rPr>
              <w:t>2 low-pressure spraying</w:t>
            </w:r>
            <w:r w:rsidRPr="00DF5603" w:rsidDel="00590586">
              <w:rPr>
                <w:sz w:val="18"/>
                <w:szCs w:val="18"/>
              </w:rPr>
              <w:t xml:space="preserve"> </w:t>
            </w:r>
          </w:p>
        </w:tc>
        <w:tc>
          <w:tcPr>
            <w:tcW w:w="701" w:type="pct"/>
          </w:tcPr>
          <w:p w14:paraId="440ED791" w14:textId="77777777" w:rsidR="000267B1" w:rsidRPr="00DF5603" w:rsidRDefault="000267B1" w:rsidP="00712575">
            <w:pPr>
              <w:spacing w:line="360" w:lineRule="auto"/>
              <w:rPr>
                <w:sz w:val="18"/>
                <w:szCs w:val="18"/>
              </w:rPr>
            </w:pPr>
            <w:r w:rsidRPr="00DF5603">
              <w:rPr>
                <w:sz w:val="18"/>
                <w:szCs w:val="18"/>
              </w:rPr>
              <w:t>Industrial kitchen</w:t>
            </w:r>
          </w:p>
        </w:tc>
        <w:tc>
          <w:tcPr>
            <w:tcW w:w="625" w:type="pct"/>
            <w:gridSpan w:val="2"/>
          </w:tcPr>
          <w:p w14:paraId="0870A16F" w14:textId="77777777" w:rsidR="000267B1" w:rsidRPr="00DF5603" w:rsidRDefault="000267B1" w:rsidP="00712575">
            <w:pPr>
              <w:spacing w:line="360" w:lineRule="auto"/>
              <w:rPr>
                <w:sz w:val="18"/>
                <w:szCs w:val="18"/>
              </w:rPr>
            </w:pPr>
            <w:r w:rsidRPr="00DF5603">
              <w:rPr>
                <w:sz w:val="18"/>
                <w:szCs w:val="18"/>
              </w:rPr>
              <w:t>Tier 1: no PPE</w:t>
            </w:r>
            <w:r w:rsidRPr="00DF5603" w:rsidDel="00590586">
              <w:rPr>
                <w:sz w:val="18"/>
                <w:szCs w:val="18"/>
              </w:rPr>
              <w:t xml:space="preserve"> </w:t>
            </w:r>
          </w:p>
        </w:tc>
        <w:tc>
          <w:tcPr>
            <w:tcW w:w="862" w:type="pct"/>
            <w:gridSpan w:val="3"/>
          </w:tcPr>
          <w:p w14:paraId="63EDC4F0" w14:textId="77777777" w:rsidR="000267B1" w:rsidRPr="00DF5603" w:rsidRDefault="000267B1" w:rsidP="00712575">
            <w:pPr>
              <w:spacing w:line="360" w:lineRule="auto"/>
              <w:rPr>
                <w:sz w:val="18"/>
                <w:szCs w:val="18"/>
              </w:rPr>
            </w:pPr>
            <w:r w:rsidRPr="00DF5603">
              <w:rPr>
                <w:sz w:val="18"/>
                <w:szCs w:val="18"/>
              </w:rPr>
              <w:t>Propan-1-ol:</w:t>
            </w:r>
          </w:p>
          <w:p w14:paraId="33A90C12" w14:textId="0B88F4D6" w:rsidR="000267B1" w:rsidRPr="00DF5603" w:rsidRDefault="000267B1" w:rsidP="00712575">
            <w:pPr>
              <w:rPr>
                <w:sz w:val="18"/>
                <w:szCs w:val="18"/>
              </w:rPr>
            </w:pPr>
            <w:r w:rsidRPr="00DF5603">
              <w:rPr>
                <w:sz w:val="18"/>
                <w:szCs w:val="18"/>
              </w:rPr>
              <w:t>1.1</w:t>
            </w:r>
            <w:r w:rsidR="00891748" w:rsidRPr="00DF5603">
              <w:rPr>
                <w:sz w:val="18"/>
                <w:szCs w:val="18"/>
              </w:rPr>
              <w:t>6</w:t>
            </w:r>
            <w:r w:rsidRPr="00DF5603">
              <w:rPr>
                <w:sz w:val="18"/>
                <w:szCs w:val="18"/>
              </w:rPr>
              <w:t xml:space="preserve"> mg/kg bw/d</w:t>
            </w:r>
          </w:p>
          <w:p w14:paraId="7740E30E" w14:textId="77777777" w:rsidR="000267B1" w:rsidRPr="00DF5603" w:rsidRDefault="000267B1" w:rsidP="00712575">
            <w:pPr>
              <w:rPr>
                <w:rFonts w:cs="Calibri"/>
                <w:color w:val="000000"/>
                <w:sz w:val="18"/>
                <w:szCs w:val="18"/>
                <w:lang w:val="en-US"/>
              </w:rPr>
            </w:pPr>
            <w:r w:rsidRPr="00DF5603">
              <w:rPr>
                <w:sz w:val="18"/>
                <w:szCs w:val="18"/>
              </w:rPr>
              <w:br/>
              <w:t>Propan-2-ol:</w:t>
            </w:r>
          </w:p>
          <w:p w14:paraId="0F538C18" w14:textId="77777777" w:rsidR="000267B1" w:rsidRPr="00DF5603" w:rsidRDefault="000267B1" w:rsidP="00712575">
            <w:pPr>
              <w:spacing w:line="360" w:lineRule="auto"/>
              <w:rPr>
                <w:sz w:val="18"/>
                <w:szCs w:val="18"/>
              </w:rPr>
            </w:pPr>
            <w:r w:rsidRPr="00DF5603">
              <w:rPr>
                <w:rFonts w:cs="Calibri"/>
                <w:color w:val="000000"/>
                <w:sz w:val="18"/>
                <w:szCs w:val="18"/>
              </w:rPr>
              <w:t xml:space="preserve">0.68 </w:t>
            </w:r>
            <w:r w:rsidRPr="00DF5603">
              <w:rPr>
                <w:sz w:val="18"/>
                <w:szCs w:val="18"/>
              </w:rPr>
              <w:t>mg/kg bw/</w:t>
            </w:r>
          </w:p>
        </w:tc>
        <w:tc>
          <w:tcPr>
            <w:tcW w:w="875" w:type="pct"/>
            <w:shd w:val="clear" w:color="auto" w:fill="auto"/>
            <w:tcMar>
              <w:top w:w="57" w:type="dxa"/>
              <w:bottom w:w="57" w:type="dxa"/>
            </w:tcMar>
          </w:tcPr>
          <w:p w14:paraId="13323FE0" w14:textId="77777777" w:rsidR="000267B1" w:rsidRPr="00DF5603" w:rsidRDefault="000267B1" w:rsidP="00712575">
            <w:pPr>
              <w:spacing w:line="360" w:lineRule="auto"/>
              <w:rPr>
                <w:sz w:val="18"/>
                <w:szCs w:val="18"/>
              </w:rPr>
            </w:pPr>
            <w:r w:rsidRPr="00DF5603">
              <w:rPr>
                <w:sz w:val="18"/>
                <w:szCs w:val="18"/>
              </w:rPr>
              <w:t>Propan-1-ol:</w:t>
            </w:r>
          </w:p>
          <w:p w14:paraId="09C92EF9" w14:textId="20256EEA" w:rsidR="000267B1" w:rsidRPr="00DF5603" w:rsidRDefault="000267B1" w:rsidP="00712575">
            <w:pPr>
              <w:rPr>
                <w:sz w:val="18"/>
                <w:szCs w:val="18"/>
              </w:rPr>
            </w:pPr>
            <w:r w:rsidRPr="00DF5603">
              <w:rPr>
                <w:rFonts w:cs="Calibri"/>
                <w:color w:val="000000"/>
                <w:sz w:val="18"/>
                <w:szCs w:val="18"/>
              </w:rPr>
              <w:t>0.</w:t>
            </w:r>
            <w:r w:rsidR="00891748" w:rsidRPr="00DF5603">
              <w:rPr>
                <w:rFonts w:cs="Calibri"/>
                <w:color w:val="000000"/>
                <w:sz w:val="18"/>
                <w:szCs w:val="18"/>
              </w:rPr>
              <w:t>12</w:t>
            </w:r>
            <w:r w:rsidRPr="00DF5603">
              <w:rPr>
                <w:rFonts w:cs="Calibri"/>
                <w:color w:val="000000"/>
                <w:sz w:val="18"/>
                <w:szCs w:val="18"/>
              </w:rPr>
              <w:t xml:space="preserve"> </w:t>
            </w:r>
            <w:r w:rsidRPr="00DF5603">
              <w:rPr>
                <w:sz w:val="18"/>
                <w:szCs w:val="18"/>
              </w:rPr>
              <w:t>mg/kg bw/d</w:t>
            </w:r>
          </w:p>
          <w:p w14:paraId="061BBB96" w14:textId="77777777" w:rsidR="000267B1" w:rsidRPr="00DF5603" w:rsidRDefault="000267B1" w:rsidP="00712575">
            <w:pPr>
              <w:rPr>
                <w:rFonts w:cs="Calibri"/>
                <w:color w:val="000000"/>
                <w:sz w:val="18"/>
                <w:szCs w:val="18"/>
                <w:lang w:val="en-US"/>
              </w:rPr>
            </w:pPr>
            <w:r w:rsidRPr="00DF5603">
              <w:rPr>
                <w:sz w:val="18"/>
                <w:szCs w:val="18"/>
              </w:rPr>
              <w:br/>
              <w:t>Propan-2-ol:</w:t>
            </w:r>
          </w:p>
          <w:p w14:paraId="70F814A6" w14:textId="571CD130" w:rsidR="000267B1" w:rsidRPr="00DF5603" w:rsidRDefault="000267B1" w:rsidP="00712575">
            <w:pPr>
              <w:spacing w:line="360" w:lineRule="auto"/>
              <w:rPr>
                <w:sz w:val="18"/>
                <w:szCs w:val="18"/>
              </w:rPr>
            </w:pPr>
            <w:r w:rsidRPr="00DF5603">
              <w:rPr>
                <w:rFonts w:cs="Calibri"/>
                <w:color w:val="000000"/>
                <w:sz w:val="18"/>
                <w:szCs w:val="18"/>
              </w:rPr>
              <w:t>0.0</w:t>
            </w:r>
            <w:r w:rsidR="00891748" w:rsidRPr="00DF5603">
              <w:rPr>
                <w:rFonts w:cs="Calibri"/>
                <w:color w:val="000000"/>
                <w:sz w:val="18"/>
                <w:szCs w:val="18"/>
              </w:rPr>
              <w:t>2</w:t>
            </w:r>
            <w:r w:rsidRPr="00DF5603">
              <w:rPr>
                <w:rFonts w:cs="Calibri"/>
                <w:color w:val="000000"/>
                <w:sz w:val="18"/>
                <w:szCs w:val="18"/>
              </w:rPr>
              <w:t xml:space="preserve"> </w:t>
            </w:r>
            <w:r w:rsidRPr="00DF5603">
              <w:rPr>
                <w:sz w:val="18"/>
                <w:szCs w:val="18"/>
              </w:rPr>
              <w:t>mg/kg bw/d</w:t>
            </w:r>
          </w:p>
        </w:tc>
        <w:tc>
          <w:tcPr>
            <w:tcW w:w="590" w:type="pct"/>
          </w:tcPr>
          <w:p w14:paraId="783D161E" w14:textId="77777777" w:rsidR="000267B1" w:rsidRPr="00DF5603" w:rsidRDefault="000267B1" w:rsidP="00712575">
            <w:pPr>
              <w:spacing w:line="360" w:lineRule="auto"/>
              <w:rPr>
                <w:sz w:val="18"/>
                <w:szCs w:val="18"/>
              </w:rPr>
            </w:pPr>
            <w:r w:rsidRPr="00DF5603">
              <w:rPr>
                <w:sz w:val="18"/>
                <w:szCs w:val="18"/>
              </w:rPr>
              <w:t>Not relevant</w:t>
            </w:r>
          </w:p>
        </w:tc>
        <w:tc>
          <w:tcPr>
            <w:tcW w:w="797" w:type="pct"/>
            <w:shd w:val="clear" w:color="auto" w:fill="auto"/>
            <w:tcMar>
              <w:top w:w="57" w:type="dxa"/>
              <w:bottom w:w="57" w:type="dxa"/>
            </w:tcMar>
          </w:tcPr>
          <w:p w14:paraId="5A8679CD" w14:textId="77777777" w:rsidR="000267B1" w:rsidRPr="00DF5603" w:rsidRDefault="000267B1" w:rsidP="00712575">
            <w:pPr>
              <w:spacing w:line="360" w:lineRule="auto"/>
              <w:rPr>
                <w:sz w:val="18"/>
                <w:szCs w:val="18"/>
              </w:rPr>
            </w:pPr>
            <w:r w:rsidRPr="00DF5603">
              <w:rPr>
                <w:sz w:val="18"/>
                <w:szCs w:val="18"/>
              </w:rPr>
              <w:t>Propan-1-ol:</w:t>
            </w:r>
          </w:p>
          <w:p w14:paraId="73FBA5E1" w14:textId="0791F189" w:rsidR="000267B1" w:rsidRPr="00DF5603" w:rsidRDefault="000267B1" w:rsidP="00712575">
            <w:pPr>
              <w:rPr>
                <w:sz w:val="18"/>
                <w:szCs w:val="18"/>
              </w:rPr>
            </w:pPr>
            <w:r w:rsidRPr="00DF5603">
              <w:rPr>
                <w:sz w:val="18"/>
                <w:szCs w:val="18"/>
              </w:rPr>
              <w:t>1.2</w:t>
            </w:r>
            <w:r w:rsidR="00891748" w:rsidRPr="00DF5603">
              <w:rPr>
                <w:sz w:val="18"/>
                <w:szCs w:val="18"/>
              </w:rPr>
              <w:t>8</w:t>
            </w:r>
            <w:r w:rsidRPr="00DF5603">
              <w:rPr>
                <w:sz w:val="18"/>
                <w:szCs w:val="18"/>
              </w:rPr>
              <w:t xml:space="preserve"> mg/kg bw/d</w:t>
            </w:r>
          </w:p>
          <w:p w14:paraId="1817A4F9" w14:textId="77777777" w:rsidR="000267B1" w:rsidRPr="00DF5603" w:rsidRDefault="000267B1" w:rsidP="00712575">
            <w:pPr>
              <w:rPr>
                <w:rFonts w:cs="Calibri"/>
                <w:color w:val="000000"/>
                <w:sz w:val="18"/>
                <w:szCs w:val="18"/>
                <w:lang w:val="en-US"/>
              </w:rPr>
            </w:pPr>
            <w:r w:rsidRPr="00DF5603">
              <w:rPr>
                <w:sz w:val="18"/>
                <w:szCs w:val="18"/>
              </w:rPr>
              <w:br/>
              <w:t>Propan-2-ol:</w:t>
            </w:r>
          </w:p>
          <w:p w14:paraId="5E209E3A" w14:textId="04EBD91C" w:rsidR="000267B1" w:rsidRPr="00DF5603" w:rsidRDefault="000267B1" w:rsidP="00712575">
            <w:pPr>
              <w:spacing w:line="360" w:lineRule="auto"/>
              <w:rPr>
                <w:sz w:val="18"/>
                <w:szCs w:val="18"/>
              </w:rPr>
            </w:pPr>
            <w:r w:rsidRPr="00DF5603">
              <w:rPr>
                <w:sz w:val="18"/>
                <w:szCs w:val="18"/>
              </w:rPr>
              <w:t>0.</w:t>
            </w:r>
            <w:r w:rsidR="00891748" w:rsidRPr="00DF5603">
              <w:rPr>
                <w:sz w:val="18"/>
                <w:szCs w:val="18"/>
              </w:rPr>
              <w:t>70</w:t>
            </w:r>
            <w:r w:rsidRPr="00DF5603">
              <w:rPr>
                <w:sz w:val="18"/>
                <w:szCs w:val="18"/>
              </w:rPr>
              <w:t xml:space="preserve"> mg/kg bw/d</w:t>
            </w:r>
          </w:p>
        </w:tc>
      </w:tr>
      <w:tr w:rsidR="000267B1" w:rsidRPr="00DF5603" w14:paraId="0EC2C072" w14:textId="77777777" w:rsidTr="00712575">
        <w:trPr>
          <w:cantSplit/>
          <w:tblHeader/>
        </w:trPr>
        <w:tc>
          <w:tcPr>
            <w:tcW w:w="550" w:type="pct"/>
            <w:shd w:val="clear" w:color="auto" w:fill="auto"/>
          </w:tcPr>
          <w:p w14:paraId="03030959" w14:textId="77777777" w:rsidR="000267B1" w:rsidRPr="00DF5603" w:rsidRDefault="000267B1" w:rsidP="00712575">
            <w:pPr>
              <w:spacing w:line="360" w:lineRule="auto"/>
              <w:rPr>
                <w:sz w:val="18"/>
                <w:szCs w:val="18"/>
              </w:rPr>
            </w:pPr>
            <w:r w:rsidRPr="00DF5603">
              <w:rPr>
                <w:sz w:val="18"/>
                <w:szCs w:val="18"/>
              </w:rPr>
              <w:lastRenderedPageBreak/>
              <w:t>3 Dipping</w:t>
            </w:r>
          </w:p>
        </w:tc>
        <w:tc>
          <w:tcPr>
            <w:tcW w:w="701" w:type="pct"/>
          </w:tcPr>
          <w:p w14:paraId="268A3C4D" w14:textId="77777777" w:rsidR="000267B1" w:rsidRPr="00DF5603" w:rsidRDefault="000267B1" w:rsidP="00712575">
            <w:pPr>
              <w:spacing w:line="360" w:lineRule="auto"/>
              <w:rPr>
                <w:sz w:val="18"/>
                <w:szCs w:val="18"/>
              </w:rPr>
            </w:pPr>
            <w:r w:rsidRPr="00DF5603">
              <w:rPr>
                <w:sz w:val="18"/>
                <w:szCs w:val="18"/>
              </w:rPr>
              <w:t>Unspecified rooms</w:t>
            </w:r>
          </w:p>
        </w:tc>
        <w:tc>
          <w:tcPr>
            <w:tcW w:w="625" w:type="pct"/>
            <w:gridSpan w:val="2"/>
          </w:tcPr>
          <w:p w14:paraId="20382CD2" w14:textId="77777777" w:rsidR="000267B1" w:rsidRPr="00DF5603" w:rsidRDefault="000267B1" w:rsidP="00712575">
            <w:pPr>
              <w:spacing w:line="360" w:lineRule="auto"/>
              <w:rPr>
                <w:sz w:val="18"/>
                <w:szCs w:val="18"/>
              </w:rPr>
            </w:pPr>
            <w:r w:rsidRPr="00DF5603">
              <w:rPr>
                <w:sz w:val="18"/>
                <w:szCs w:val="18"/>
              </w:rPr>
              <w:t>Tier 1: No PPE</w:t>
            </w:r>
            <w:r w:rsidRPr="00DF5603" w:rsidDel="0055254C">
              <w:rPr>
                <w:sz w:val="18"/>
                <w:szCs w:val="18"/>
              </w:rPr>
              <w:t xml:space="preserve"> </w:t>
            </w:r>
          </w:p>
        </w:tc>
        <w:tc>
          <w:tcPr>
            <w:tcW w:w="862" w:type="pct"/>
            <w:gridSpan w:val="3"/>
            <w:shd w:val="clear" w:color="auto" w:fill="auto"/>
          </w:tcPr>
          <w:p w14:paraId="261C2C6A" w14:textId="77777777" w:rsidR="000267B1" w:rsidRPr="00DF5603" w:rsidRDefault="000267B1" w:rsidP="00712575">
            <w:pPr>
              <w:spacing w:line="360" w:lineRule="auto"/>
              <w:rPr>
                <w:sz w:val="18"/>
                <w:szCs w:val="18"/>
              </w:rPr>
            </w:pPr>
            <w:r w:rsidRPr="00DF5603">
              <w:rPr>
                <w:sz w:val="18"/>
                <w:szCs w:val="18"/>
              </w:rPr>
              <w:t>Propan-1-ol:</w:t>
            </w:r>
          </w:p>
          <w:p w14:paraId="21E093DC" w14:textId="53AF5ABD" w:rsidR="000267B1" w:rsidRPr="00DF5603" w:rsidRDefault="00891748" w:rsidP="00712575">
            <w:pPr>
              <w:rPr>
                <w:rFonts w:cs="Calibri"/>
                <w:color w:val="000000"/>
                <w:sz w:val="18"/>
                <w:szCs w:val="18"/>
                <w:lang w:val="en-US"/>
              </w:rPr>
            </w:pPr>
            <w:r w:rsidRPr="00DF5603">
              <w:rPr>
                <w:rFonts w:cs="Calibri"/>
                <w:color w:val="000000"/>
                <w:sz w:val="18"/>
                <w:szCs w:val="18"/>
              </w:rPr>
              <w:t xml:space="preserve">0.85 </w:t>
            </w:r>
            <w:r w:rsidR="000267B1" w:rsidRPr="00DF5603">
              <w:rPr>
                <w:sz w:val="18"/>
                <w:szCs w:val="18"/>
              </w:rPr>
              <w:t>mg/kg bw/d</w:t>
            </w:r>
            <w:r w:rsidR="000267B1" w:rsidRPr="00DF5603">
              <w:rPr>
                <w:sz w:val="18"/>
                <w:szCs w:val="18"/>
              </w:rPr>
              <w:br/>
            </w:r>
            <w:r w:rsidR="000267B1" w:rsidRPr="00DF5603">
              <w:rPr>
                <w:sz w:val="18"/>
                <w:szCs w:val="18"/>
              </w:rPr>
              <w:br/>
              <w:t>Propan-2-ol:</w:t>
            </w:r>
          </w:p>
          <w:p w14:paraId="3F951EFC" w14:textId="0938DA75" w:rsidR="000267B1" w:rsidRPr="00DF5603" w:rsidRDefault="000267B1" w:rsidP="00712575">
            <w:pPr>
              <w:rPr>
                <w:rFonts w:cs="Calibri"/>
                <w:color w:val="000000"/>
                <w:sz w:val="18"/>
                <w:szCs w:val="18"/>
                <w:lang w:val="en-US"/>
              </w:rPr>
            </w:pPr>
            <w:r w:rsidRPr="00DF5603">
              <w:rPr>
                <w:rFonts w:cs="Calibri"/>
                <w:color w:val="000000"/>
                <w:sz w:val="18"/>
                <w:szCs w:val="18"/>
              </w:rPr>
              <w:t>0.</w:t>
            </w:r>
            <w:r w:rsidR="00891748" w:rsidRPr="00DF5603">
              <w:rPr>
                <w:rFonts w:cs="Calibri"/>
                <w:color w:val="000000"/>
                <w:sz w:val="18"/>
                <w:szCs w:val="18"/>
              </w:rPr>
              <w:t>71</w:t>
            </w:r>
            <w:r w:rsidRPr="00DF5603">
              <w:rPr>
                <w:rFonts w:cs="Calibri"/>
                <w:color w:val="000000"/>
                <w:sz w:val="18"/>
                <w:szCs w:val="18"/>
              </w:rPr>
              <w:t xml:space="preserve"> </w:t>
            </w:r>
            <w:r w:rsidRPr="00DF5603">
              <w:rPr>
                <w:sz w:val="18"/>
                <w:szCs w:val="18"/>
              </w:rPr>
              <w:t>mg/kg bw/d</w:t>
            </w:r>
          </w:p>
        </w:tc>
        <w:tc>
          <w:tcPr>
            <w:tcW w:w="875" w:type="pct"/>
            <w:shd w:val="clear" w:color="auto" w:fill="auto"/>
            <w:tcMar>
              <w:top w:w="57" w:type="dxa"/>
              <w:bottom w:w="57" w:type="dxa"/>
            </w:tcMar>
          </w:tcPr>
          <w:p w14:paraId="56D28F00" w14:textId="77777777" w:rsidR="000267B1" w:rsidRPr="00DF5603" w:rsidRDefault="000267B1" w:rsidP="00712575">
            <w:pPr>
              <w:spacing w:line="360" w:lineRule="auto"/>
              <w:rPr>
                <w:sz w:val="18"/>
                <w:szCs w:val="18"/>
              </w:rPr>
            </w:pPr>
            <w:r w:rsidRPr="00DF5603">
              <w:rPr>
                <w:sz w:val="18"/>
                <w:szCs w:val="18"/>
              </w:rPr>
              <w:t>Propan-1-ol:</w:t>
            </w:r>
          </w:p>
          <w:p w14:paraId="66C4CA97" w14:textId="77777777" w:rsidR="000267B1" w:rsidRPr="00DF5603" w:rsidRDefault="000267B1" w:rsidP="00712575">
            <w:pPr>
              <w:rPr>
                <w:sz w:val="18"/>
                <w:szCs w:val="18"/>
              </w:rPr>
            </w:pPr>
            <w:r w:rsidRPr="00DF5603">
              <w:rPr>
                <w:rFonts w:cs="Calibri"/>
                <w:color w:val="000000"/>
                <w:sz w:val="18"/>
                <w:szCs w:val="18"/>
              </w:rPr>
              <w:t xml:space="preserve">0.06 </w:t>
            </w:r>
            <w:r w:rsidRPr="00DF5603">
              <w:rPr>
                <w:sz w:val="18"/>
                <w:szCs w:val="18"/>
              </w:rPr>
              <w:t>mg/kg bw/d</w:t>
            </w:r>
          </w:p>
          <w:p w14:paraId="269CE9A9" w14:textId="77777777" w:rsidR="000267B1" w:rsidRPr="00DF5603" w:rsidRDefault="000267B1" w:rsidP="00712575">
            <w:pPr>
              <w:rPr>
                <w:rFonts w:cs="Calibri"/>
                <w:color w:val="000000"/>
                <w:sz w:val="18"/>
                <w:szCs w:val="18"/>
                <w:lang w:val="en-US"/>
              </w:rPr>
            </w:pPr>
            <w:r w:rsidRPr="00DF5603">
              <w:rPr>
                <w:sz w:val="18"/>
                <w:szCs w:val="18"/>
              </w:rPr>
              <w:br/>
              <w:t>Propan-2-ol:</w:t>
            </w:r>
          </w:p>
          <w:p w14:paraId="6CBCB3F6" w14:textId="77777777" w:rsidR="000267B1" w:rsidRPr="00DF5603" w:rsidRDefault="000267B1" w:rsidP="00712575">
            <w:pPr>
              <w:rPr>
                <w:rFonts w:cs="Calibri"/>
                <w:color w:val="000000"/>
                <w:sz w:val="18"/>
                <w:szCs w:val="18"/>
                <w:lang w:val="en-US"/>
              </w:rPr>
            </w:pPr>
            <w:r w:rsidRPr="00DF5603">
              <w:rPr>
                <w:rFonts w:cs="Calibri"/>
                <w:color w:val="000000"/>
                <w:sz w:val="18"/>
                <w:szCs w:val="18"/>
              </w:rPr>
              <w:t xml:space="preserve">0.01 </w:t>
            </w:r>
            <w:r w:rsidRPr="00DF5603">
              <w:rPr>
                <w:sz w:val="18"/>
                <w:szCs w:val="18"/>
              </w:rPr>
              <w:t>mg/kg bw/d</w:t>
            </w:r>
          </w:p>
        </w:tc>
        <w:tc>
          <w:tcPr>
            <w:tcW w:w="590" w:type="pct"/>
            <w:shd w:val="clear" w:color="auto" w:fill="auto"/>
          </w:tcPr>
          <w:p w14:paraId="1E50CDB8" w14:textId="77777777" w:rsidR="000267B1" w:rsidRPr="00DF5603" w:rsidRDefault="000267B1" w:rsidP="00712575">
            <w:pPr>
              <w:spacing w:line="360" w:lineRule="auto"/>
              <w:rPr>
                <w:sz w:val="18"/>
                <w:szCs w:val="18"/>
              </w:rPr>
            </w:pPr>
            <w:r w:rsidRPr="00DF5603">
              <w:rPr>
                <w:sz w:val="18"/>
                <w:szCs w:val="18"/>
              </w:rPr>
              <w:t>Not relevant</w:t>
            </w:r>
          </w:p>
        </w:tc>
        <w:tc>
          <w:tcPr>
            <w:tcW w:w="797" w:type="pct"/>
            <w:shd w:val="clear" w:color="auto" w:fill="auto"/>
            <w:tcMar>
              <w:top w:w="57" w:type="dxa"/>
              <w:bottom w:w="57" w:type="dxa"/>
            </w:tcMar>
          </w:tcPr>
          <w:p w14:paraId="1CF0CE4F" w14:textId="77777777" w:rsidR="000267B1" w:rsidRPr="00DF5603" w:rsidRDefault="000267B1" w:rsidP="00712575">
            <w:pPr>
              <w:spacing w:line="360" w:lineRule="auto"/>
              <w:rPr>
                <w:sz w:val="18"/>
                <w:szCs w:val="18"/>
              </w:rPr>
            </w:pPr>
            <w:r w:rsidRPr="00DF5603">
              <w:rPr>
                <w:sz w:val="18"/>
                <w:szCs w:val="18"/>
              </w:rPr>
              <w:t>Propan-1-ol:</w:t>
            </w:r>
          </w:p>
          <w:p w14:paraId="5D276498" w14:textId="65216D27" w:rsidR="000267B1" w:rsidRPr="00DF5603" w:rsidRDefault="00891748" w:rsidP="00712575">
            <w:pPr>
              <w:rPr>
                <w:sz w:val="18"/>
                <w:szCs w:val="18"/>
              </w:rPr>
            </w:pPr>
            <w:r w:rsidRPr="00DF5603">
              <w:rPr>
                <w:rFonts w:cs="Calibri"/>
                <w:color w:val="000000"/>
                <w:sz w:val="18"/>
                <w:szCs w:val="18"/>
              </w:rPr>
              <w:t>0.91</w:t>
            </w:r>
            <w:r w:rsidR="000267B1" w:rsidRPr="00DF5603">
              <w:rPr>
                <w:rFonts w:cs="Calibri"/>
                <w:color w:val="000000"/>
                <w:sz w:val="18"/>
                <w:szCs w:val="18"/>
              </w:rPr>
              <w:t xml:space="preserve"> </w:t>
            </w:r>
            <w:r w:rsidR="000267B1" w:rsidRPr="00DF5603">
              <w:rPr>
                <w:sz w:val="18"/>
                <w:szCs w:val="18"/>
              </w:rPr>
              <w:t>mg/kg bw/d</w:t>
            </w:r>
          </w:p>
          <w:p w14:paraId="4B4B0864" w14:textId="77777777" w:rsidR="000267B1" w:rsidRPr="00DF5603" w:rsidRDefault="000267B1" w:rsidP="00712575">
            <w:pPr>
              <w:rPr>
                <w:rFonts w:cs="Calibri"/>
                <w:color w:val="000000"/>
                <w:sz w:val="18"/>
                <w:szCs w:val="18"/>
                <w:lang w:val="en-US"/>
              </w:rPr>
            </w:pPr>
            <w:r w:rsidRPr="00DF5603">
              <w:rPr>
                <w:sz w:val="18"/>
                <w:szCs w:val="18"/>
              </w:rPr>
              <w:br/>
              <w:t>Propan-2-ol:</w:t>
            </w:r>
          </w:p>
          <w:p w14:paraId="188DB0C2" w14:textId="4E656947" w:rsidR="000267B1" w:rsidRPr="00DF5603" w:rsidRDefault="000267B1" w:rsidP="00712575">
            <w:pPr>
              <w:rPr>
                <w:rFonts w:cs="Calibri"/>
                <w:color w:val="000000"/>
                <w:sz w:val="18"/>
                <w:szCs w:val="18"/>
                <w:lang w:val="en-US"/>
              </w:rPr>
            </w:pPr>
            <w:r w:rsidRPr="00DF5603">
              <w:rPr>
                <w:rFonts w:cs="Calibri"/>
                <w:color w:val="000000"/>
                <w:sz w:val="18"/>
                <w:szCs w:val="18"/>
              </w:rPr>
              <w:t>0.</w:t>
            </w:r>
            <w:r w:rsidR="00891748" w:rsidRPr="00DF5603">
              <w:rPr>
                <w:rFonts w:cs="Calibri"/>
                <w:color w:val="000000"/>
                <w:sz w:val="18"/>
                <w:szCs w:val="18"/>
              </w:rPr>
              <w:t>72</w:t>
            </w:r>
            <w:r w:rsidRPr="00DF5603">
              <w:rPr>
                <w:rFonts w:cs="Calibri"/>
                <w:color w:val="000000"/>
                <w:sz w:val="18"/>
                <w:szCs w:val="18"/>
              </w:rPr>
              <w:t xml:space="preserve"> </w:t>
            </w:r>
            <w:r w:rsidRPr="00DF5603">
              <w:rPr>
                <w:sz w:val="18"/>
                <w:szCs w:val="18"/>
              </w:rPr>
              <w:t>mg/kg bw/d</w:t>
            </w:r>
          </w:p>
        </w:tc>
      </w:tr>
      <w:tr w:rsidR="000267B1" w:rsidRPr="00DF5603" w14:paraId="26227E51" w14:textId="77777777" w:rsidTr="00712575">
        <w:trPr>
          <w:cantSplit/>
          <w:tblHeader/>
        </w:trPr>
        <w:tc>
          <w:tcPr>
            <w:tcW w:w="550" w:type="pct"/>
            <w:shd w:val="clear" w:color="auto" w:fill="auto"/>
          </w:tcPr>
          <w:p w14:paraId="605D9135" w14:textId="77777777" w:rsidR="000267B1" w:rsidRPr="00DF5603" w:rsidRDefault="000267B1" w:rsidP="00712575">
            <w:pPr>
              <w:spacing w:line="360" w:lineRule="auto"/>
              <w:rPr>
                <w:sz w:val="18"/>
                <w:szCs w:val="18"/>
              </w:rPr>
            </w:pPr>
            <w:r w:rsidRPr="00DF5603">
              <w:rPr>
                <w:sz w:val="18"/>
                <w:szCs w:val="18"/>
              </w:rPr>
              <w:t>3 Dipping</w:t>
            </w:r>
          </w:p>
        </w:tc>
        <w:tc>
          <w:tcPr>
            <w:tcW w:w="701" w:type="pct"/>
          </w:tcPr>
          <w:p w14:paraId="00987626" w14:textId="77777777" w:rsidR="000267B1" w:rsidRPr="00DF5603" w:rsidRDefault="000267B1" w:rsidP="00712575">
            <w:pPr>
              <w:spacing w:line="360" w:lineRule="auto"/>
              <w:rPr>
                <w:sz w:val="18"/>
                <w:szCs w:val="18"/>
              </w:rPr>
            </w:pPr>
            <w:r w:rsidRPr="00DF5603">
              <w:rPr>
                <w:sz w:val="18"/>
                <w:szCs w:val="18"/>
              </w:rPr>
              <w:t>Kitchen and canteens</w:t>
            </w:r>
          </w:p>
        </w:tc>
        <w:tc>
          <w:tcPr>
            <w:tcW w:w="625" w:type="pct"/>
            <w:gridSpan w:val="2"/>
          </w:tcPr>
          <w:p w14:paraId="73F945C0" w14:textId="77777777" w:rsidR="000267B1" w:rsidRPr="00DF5603" w:rsidRDefault="000267B1" w:rsidP="00712575">
            <w:pPr>
              <w:spacing w:line="360" w:lineRule="auto"/>
              <w:rPr>
                <w:sz w:val="18"/>
                <w:szCs w:val="18"/>
              </w:rPr>
            </w:pPr>
            <w:r w:rsidRPr="00DF5603">
              <w:rPr>
                <w:sz w:val="18"/>
                <w:szCs w:val="18"/>
              </w:rPr>
              <w:t>Tier 1: No PPE</w:t>
            </w:r>
          </w:p>
        </w:tc>
        <w:tc>
          <w:tcPr>
            <w:tcW w:w="862" w:type="pct"/>
            <w:gridSpan w:val="3"/>
            <w:shd w:val="clear" w:color="auto" w:fill="auto"/>
          </w:tcPr>
          <w:p w14:paraId="3CF5CE90" w14:textId="77777777" w:rsidR="000267B1" w:rsidRPr="00DF5603" w:rsidRDefault="000267B1" w:rsidP="00712575">
            <w:pPr>
              <w:spacing w:line="360" w:lineRule="auto"/>
              <w:rPr>
                <w:sz w:val="18"/>
                <w:szCs w:val="18"/>
              </w:rPr>
            </w:pPr>
            <w:r w:rsidRPr="00DF5603">
              <w:rPr>
                <w:sz w:val="18"/>
                <w:szCs w:val="18"/>
              </w:rPr>
              <w:t>Propan-1-ol:</w:t>
            </w:r>
          </w:p>
          <w:p w14:paraId="3D023A69" w14:textId="2384A927" w:rsidR="000267B1" w:rsidRPr="00DF5603" w:rsidRDefault="000267B1" w:rsidP="00712575">
            <w:pPr>
              <w:rPr>
                <w:rFonts w:cs="Calibri"/>
                <w:color w:val="000000"/>
                <w:sz w:val="18"/>
                <w:szCs w:val="18"/>
                <w:lang w:val="en-US"/>
              </w:rPr>
            </w:pPr>
            <w:r w:rsidRPr="00DF5603">
              <w:rPr>
                <w:rFonts w:cs="Calibri"/>
                <w:color w:val="000000"/>
                <w:sz w:val="18"/>
                <w:szCs w:val="18"/>
              </w:rPr>
              <w:t>0.</w:t>
            </w:r>
            <w:r w:rsidR="00891748" w:rsidRPr="00DF5603">
              <w:rPr>
                <w:rFonts w:cs="Calibri"/>
                <w:color w:val="000000"/>
                <w:sz w:val="18"/>
                <w:szCs w:val="18"/>
              </w:rPr>
              <w:t>48</w:t>
            </w:r>
            <w:r w:rsidRPr="00DF5603">
              <w:rPr>
                <w:rFonts w:cs="Calibri"/>
                <w:color w:val="000000"/>
                <w:sz w:val="18"/>
                <w:szCs w:val="18"/>
              </w:rPr>
              <w:t xml:space="preserve"> </w:t>
            </w:r>
            <w:r w:rsidRPr="00DF5603">
              <w:rPr>
                <w:sz w:val="18"/>
                <w:szCs w:val="18"/>
              </w:rPr>
              <w:t>mg/kg bw/d</w:t>
            </w:r>
            <w:r w:rsidRPr="00DF5603">
              <w:rPr>
                <w:sz w:val="18"/>
                <w:szCs w:val="18"/>
              </w:rPr>
              <w:br/>
            </w:r>
            <w:r w:rsidRPr="00DF5603">
              <w:rPr>
                <w:sz w:val="18"/>
                <w:szCs w:val="18"/>
              </w:rPr>
              <w:br/>
              <w:t>Propan-2-ol:</w:t>
            </w:r>
          </w:p>
          <w:p w14:paraId="1987AEA8" w14:textId="335A0746" w:rsidR="000267B1" w:rsidRPr="00DF5603" w:rsidRDefault="000267B1" w:rsidP="00712575">
            <w:pPr>
              <w:spacing w:line="360" w:lineRule="auto"/>
              <w:rPr>
                <w:sz w:val="18"/>
                <w:szCs w:val="18"/>
              </w:rPr>
            </w:pPr>
            <w:r w:rsidRPr="00DF5603">
              <w:rPr>
                <w:rFonts w:cs="Calibri"/>
                <w:color w:val="000000"/>
                <w:sz w:val="18"/>
                <w:szCs w:val="18"/>
              </w:rPr>
              <w:t>0.</w:t>
            </w:r>
            <w:r w:rsidR="00891748" w:rsidRPr="00DF5603">
              <w:rPr>
                <w:rFonts w:cs="Calibri"/>
                <w:color w:val="000000"/>
                <w:sz w:val="18"/>
                <w:szCs w:val="18"/>
              </w:rPr>
              <w:t>40</w:t>
            </w:r>
            <w:r w:rsidRPr="00DF5603">
              <w:rPr>
                <w:rFonts w:cs="Calibri"/>
                <w:color w:val="000000"/>
                <w:sz w:val="18"/>
                <w:szCs w:val="18"/>
              </w:rPr>
              <w:t xml:space="preserve"> </w:t>
            </w:r>
            <w:r w:rsidRPr="00DF5603">
              <w:rPr>
                <w:sz w:val="18"/>
                <w:szCs w:val="18"/>
              </w:rPr>
              <w:t>mg/kg bw/d</w:t>
            </w:r>
          </w:p>
        </w:tc>
        <w:tc>
          <w:tcPr>
            <w:tcW w:w="875" w:type="pct"/>
            <w:shd w:val="clear" w:color="auto" w:fill="auto"/>
            <w:tcMar>
              <w:top w:w="57" w:type="dxa"/>
              <w:bottom w:w="57" w:type="dxa"/>
            </w:tcMar>
          </w:tcPr>
          <w:p w14:paraId="054414B6" w14:textId="77777777" w:rsidR="000267B1" w:rsidRPr="00DF5603" w:rsidRDefault="000267B1" w:rsidP="00712575">
            <w:pPr>
              <w:spacing w:line="360" w:lineRule="auto"/>
              <w:rPr>
                <w:sz w:val="18"/>
                <w:szCs w:val="18"/>
              </w:rPr>
            </w:pPr>
            <w:r w:rsidRPr="00DF5603">
              <w:rPr>
                <w:sz w:val="18"/>
                <w:szCs w:val="18"/>
              </w:rPr>
              <w:t>Propan-1-ol:</w:t>
            </w:r>
          </w:p>
          <w:p w14:paraId="1FDB4E01" w14:textId="77777777" w:rsidR="000267B1" w:rsidRPr="00DF5603" w:rsidRDefault="000267B1" w:rsidP="00712575">
            <w:pPr>
              <w:rPr>
                <w:sz w:val="18"/>
                <w:szCs w:val="18"/>
              </w:rPr>
            </w:pPr>
            <w:r w:rsidRPr="00DF5603">
              <w:rPr>
                <w:rFonts w:cs="Calibri"/>
                <w:color w:val="000000"/>
                <w:sz w:val="18"/>
                <w:szCs w:val="18"/>
              </w:rPr>
              <w:t xml:space="preserve">0.06 </w:t>
            </w:r>
            <w:r w:rsidRPr="00DF5603">
              <w:rPr>
                <w:sz w:val="18"/>
                <w:szCs w:val="18"/>
              </w:rPr>
              <w:t>mg/kg bw/d</w:t>
            </w:r>
          </w:p>
          <w:p w14:paraId="3B4C4592" w14:textId="77777777" w:rsidR="000267B1" w:rsidRPr="00DF5603" w:rsidRDefault="000267B1" w:rsidP="00712575">
            <w:pPr>
              <w:rPr>
                <w:rFonts w:cs="Calibri"/>
                <w:color w:val="000000"/>
                <w:sz w:val="18"/>
                <w:szCs w:val="18"/>
                <w:lang w:val="en-US"/>
              </w:rPr>
            </w:pPr>
            <w:r w:rsidRPr="00DF5603">
              <w:rPr>
                <w:sz w:val="18"/>
                <w:szCs w:val="18"/>
              </w:rPr>
              <w:br/>
              <w:t>Propan-2-ol:</w:t>
            </w:r>
          </w:p>
          <w:p w14:paraId="7815B745" w14:textId="77777777" w:rsidR="000267B1" w:rsidRPr="00DF5603" w:rsidRDefault="000267B1" w:rsidP="00712575">
            <w:pPr>
              <w:spacing w:line="360" w:lineRule="auto"/>
              <w:rPr>
                <w:sz w:val="18"/>
                <w:szCs w:val="18"/>
              </w:rPr>
            </w:pPr>
            <w:r w:rsidRPr="00DF5603">
              <w:rPr>
                <w:rFonts w:cs="Calibri"/>
                <w:color w:val="000000"/>
                <w:sz w:val="18"/>
                <w:szCs w:val="18"/>
              </w:rPr>
              <w:t xml:space="preserve">0.01 </w:t>
            </w:r>
            <w:r w:rsidRPr="00DF5603">
              <w:rPr>
                <w:sz w:val="18"/>
                <w:szCs w:val="18"/>
              </w:rPr>
              <w:t>mg/kg bw/d</w:t>
            </w:r>
          </w:p>
        </w:tc>
        <w:tc>
          <w:tcPr>
            <w:tcW w:w="590" w:type="pct"/>
            <w:shd w:val="clear" w:color="auto" w:fill="auto"/>
          </w:tcPr>
          <w:p w14:paraId="7424CBF9" w14:textId="77777777" w:rsidR="000267B1" w:rsidRPr="00DF5603" w:rsidRDefault="000267B1" w:rsidP="00712575">
            <w:pPr>
              <w:spacing w:line="360" w:lineRule="auto"/>
              <w:rPr>
                <w:sz w:val="18"/>
                <w:szCs w:val="18"/>
              </w:rPr>
            </w:pPr>
            <w:r w:rsidRPr="00DF5603">
              <w:rPr>
                <w:sz w:val="18"/>
                <w:szCs w:val="18"/>
              </w:rPr>
              <w:t>Not relevant</w:t>
            </w:r>
          </w:p>
        </w:tc>
        <w:tc>
          <w:tcPr>
            <w:tcW w:w="797" w:type="pct"/>
            <w:shd w:val="clear" w:color="auto" w:fill="auto"/>
            <w:tcMar>
              <w:top w:w="57" w:type="dxa"/>
              <w:bottom w:w="57" w:type="dxa"/>
            </w:tcMar>
          </w:tcPr>
          <w:p w14:paraId="42B1FDAD" w14:textId="77777777" w:rsidR="000267B1" w:rsidRPr="00DF5603" w:rsidRDefault="000267B1" w:rsidP="00712575">
            <w:pPr>
              <w:spacing w:line="360" w:lineRule="auto"/>
              <w:rPr>
                <w:sz w:val="18"/>
                <w:szCs w:val="18"/>
              </w:rPr>
            </w:pPr>
            <w:r w:rsidRPr="00DF5603">
              <w:rPr>
                <w:sz w:val="18"/>
                <w:szCs w:val="18"/>
              </w:rPr>
              <w:t>Propan-1-ol:</w:t>
            </w:r>
          </w:p>
          <w:p w14:paraId="415DB72E" w14:textId="1FD5D48F" w:rsidR="000267B1" w:rsidRPr="00DF5603" w:rsidRDefault="000267B1" w:rsidP="00712575">
            <w:pPr>
              <w:rPr>
                <w:sz w:val="18"/>
                <w:szCs w:val="18"/>
              </w:rPr>
            </w:pPr>
            <w:r w:rsidRPr="00DF5603">
              <w:rPr>
                <w:rFonts w:cs="Calibri"/>
                <w:color w:val="000000"/>
                <w:sz w:val="18"/>
                <w:szCs w:val="18"/>
              </w:rPr>
              <w:t>0.</w:t>
            </w:r>
            <w:r w:rsidR="00891748" w:rsidRPr="00DF5603">
              <w:rPr>
                <w:rFonts w:cs="Calibri"/>
                <w:color w:val="000000"/>
                <w:sz w:val="18"/>
                <w:szCs w:val="18"/>
              </w:rPr>
              <w:t xml:space="preserve">53 </w:t>
            </w:r>
            <w:r w:rsidRPr="00DF5603">
              <w:rPr>
                <w:sz w:val="18"/>
                <w:szCs w:val="18"/>
              </w:rPr>
              <w:t>mg/kg bw/d</w:t>
            </w:r>
          </w:p>
          <w:p w14:paraId="434937AD" w14:textId="77777777" w:rsidR="000267B1" w:rsidRPr="00DF5603" w:rsidRDefault="000267B1" w:rsidP="00712575">
            <w:pPr>
              <w:rPr>
                <w:rFonts w:cs="Calibri"/>
                <w:color w:val="000000"/>
                <w:sz w:val="18"/>
                <w:szCs w:val="18"/>
                <w:lang w:val="en-US"/>
              </w:rPr>
            </w:pPr>
            <w:r w:rsidRPr="00DF5603">
              <w:rPr>
                <w:sz w:val="18"/>
                <w:szCs w:val="18"/>
              </w:rPr>
              <w:br/>
              <w:t>Propan-2-ol:</w:t>
            </w:r>
          </w:p>
          <w:p w14:paraId="6AE9CB20" w14:textId="69483A67" w:rsidR="000267B1" w:rsidRPr="00DF5603" w:rsidRDefault="000267B1" w:rsidP="00712575">
            <w:pPr>
              <w:spacing w:line="360" w:lineRule="auto"/>
              <w:rPr>
                <w:sz w:val="18"/>
                <w:szCs w:val="18"/>
              </w:rPr>
            </w:pPr>
            <w:r w:rsidRPr="00DF5603">
              <w:rPr>
                <w:rFonts w:cs="Calibri"/>
                <w:color w:val="000000"/>
                <w:sz w:val="18"/>
                <w:szCs w:val="18"/>
              </w:rPr>
              <w:t>0.</w:t>
            </w:r>
            <w:r w:rsidR="00EB6CE1" w:rsidRPr="00DF5603">
              <w:rPr>
                <w:rFonts w:cs="Calibri"/>
                <w:color w:val="000000"/>
                <w:sz w:val="18"/>
                <w:szCs w:val="18"/>
              </w:rPr>
              <w:t>41</w:t>
            </w:r>
            <w:r w:rsidRPr="00DF5603">
              <w:rPr>
                <w:rFonts w:cs="Calibri"/>
                <w:color w:val="000000"/>
                <w:sz w:val="18"/>
                <w:szCs w:val="18"/>
              </w:rPr>
              <w:t xml:space="preserve"> </w:t>
            </w:r>
            <w:r w:rsidRPr="00DF5603">
              <w:rPr>
                <w:sz w:val="18"/>
                <w:szCs w:val="18"/>
              </w:rPr>
              <w:t>mg/kg bw/d</w:t>
            </w:r>
          </w:p>
        </w:tc>
      </w:tr>
      <w:tr w:rsidR="000267B1" w:rsidRPr="00DF5603" w14:paraId="616A8895" w14:textId="77777777" w:rsidTr="00712575">
        <w:trPr>
          <w:cantSplit/>
          <w:tblHeader/>
        </w:trPr>
        <w:tc>
          <w:tcPr>
            <w:tcW w:w="550" w:type="pct"/>
            <w:shd w:val="clear" w:color="auto" w:fill="auto"/>
          </w:tcPr>
          <w:p w14:paraId="1454AE4A" w14:textId="77777777" w:rsidR="000267B1" w:rsidRPr="00DF5603" w:rsidRDefault="000267B1" w:rsidP="00712575">
            <w:pPr>
              <w:spacing w:line="360" w:lineRule="auto"/>
              <w:rPr>
                <w:sz w:val="18"/>
                <w:szCs w:val="18"/>
              </w:rPr>
            </w:pPr>
            <w:r w:rsidRPr="00DF5603">
              <w:rPr>
                <w:sz w:val="18"/>
                <w:szCs w:val="18"/>
              </w:rPr>
              <w:t>3 Dipping</w:t>
            </w:r>
          </w:p>
        </w:tc>
        <w:tc>
          <w:tcPr>
            <w:tcW w:w="701" w:type="pct"/>
          </w:tcPr>
          <w:p w14:paraId="0FAEFD97" w14:textId="77777777" w:rsidR="000267B1" w:rsidRPr="00DF5603" w:rsidRDefault="000267B1" w:rsidP="00712575">
            <w:pPr>
              <w:spacing w:line="360" w:lineRule="auto"/>
              <w:rPr>
                <w:sz w:val="18"/>
                <w:szCs w:val="18"/>
              </w:rPr>
            </w:pPr>
            <w:r w:rsidRPr="00DF5603">
              <w:rPr>
                <w:sz w:val="18"/>
                <w:szCs w:val="18"/>
              </w:rPr>
              <w:t>Food processing machinery</w:t>
            </w:r>
          </w:p>
        </w:tc>
        <w:tc>
          <w:tcPr>
            <w:tcW w:w="625" w:type="pct"/>
            <w:gridSpan w:val="2"/>
          </w:tcPr>
          <w:p w14:paraId="47433FE1" w14:textId="77777777" w:rsidR="000267B1" w:rsidRPr="00DF5603" w:rsidRDefault="000267B1" w:rsidP="00712575">
            <w:pPr>
              <w:spacing w:line="360" w:lineRule="auto"/>
              <w:rPr>
                <w:sz w:val="18"/>
                <w:szCs w:val="18"/>
              </w:rPr>
            </w:pPr>
            <w:r w:rsidRPr="00DF5603">
              <w:rPr>
                <w:sz w:val="18"/>
                <w:szCs w:val="18"/>
              </w:rPr>
              <w:t>Tier 1: No PPE</w:t>
            </w:r>
          </w:p>
        </w:tc>
        <w:tc>
          <w:tcPr>
            <w:tcW w:w="862" w:type="pct"/>
            <w:gridSpan w:val="3"/>
            <w:shd w:val="clear" w:color="auto" w:fill="auto"/>
          </w:tcPr>
          <w:p w14:paraId="79F67327" w14:textId="77777777" w:rsidR="000267B1" w:rsidRPr="00DF5603" w:rsidRDefault="000267B1" w:rsidP="00712575">
            <w:pPr>
              <w:spacing w:line="360" w:lineRule="auto"/>
              <w:rPr>
                <w:sz w:val="18"/>
                <w:szCs w:val="18"/>
              </w:rPr>
            </w:pPr>
            <w:r w:rsidRPr="00DF5603">
              <w:rPr>
                <w:sz w:val="18"/>
                <w:szCs w:val="18"/>
              </w:rPr>
              <w:t>Propan-1-ol:</w:t>
            </w:r>
          </w:p>
          <w:p w14:paraId="7EAC85E4" w14:textId="12F57410" w:rsidR="000267B1" w:rsidRPr="00DF5603" w:rsidRDefault="000267B1" w:rsidP="00712575">
            <w:pPr>
              <w:rPr>
                <w:rFonts w:cs="Calibri"/>
                <w:color w:val="000000"/>
                <w:sz w:val="18"/>
                <w:szCs w:val="18"/>
                <w:lang w:val="en-US"/>
              </w:rPr>
            </w:pPr>
            <w:r w:rsidRPr="00DF5603">
              <w:rPr>
                <w:rFonts w:cs="Calibri"/>
                <w:color w:val="000000"/>
                <w:sz w:val="18"/>
                <w:szCs w:val="18"/>
              </w:rPr>
              <w:t>0.0</w:t>
            </w:r>
            <w:r w:rsidR="00EB6CE1" w:rsidRPr="00DF5603">
              <w:rPr>
                <w:rFonts w:cs="Calibri"/>
                <w:color w:val="000000"/>
                <w:sz w:val="18"/>
                <w:szCs w:val="18"/>
              </w:rPr>
              <w:t>4</w:t>
            </w:r>
            <w:r w:rsidRPr="00DF5603">
              <w:rPr>
                <w:rFonts w:cs="Calibri"/>
                <w:color w:val="000000"/>
                <w:sz w:val="18"/>
                <w:szCs w:val="18"/>
              </w:rPr>
              <w:t xml:space="preserve"> </w:t>
            </w:r>
            <w:r w:rsidRPr="00DF5603">
              <w:rPr>
                <w:sz w:val="18"/>
                <w:szCs w:val="18"/>
              </w:rPr>
              <w:t>mg/kg bw/d</w:t>
            </w:r>
            <w:r w:rsidRPr="00DF5603">
              <w:rPr>
                <w:sz w:val="18"/>
                <w:szCs w:val="18"/>
              </w:rPr>
              <w:br/>
            </w:r>
            <w:r w:rsidRPr="00DF5603">
              <w:rPr>
                <w:sz w:val="18"/>
                <w:szCs w:val="18"/>
              </w:rPr>
              <w:br/>
              <w:t>Propan-2-ol:</w:t>
            </w:r>
          </w:p>
          <w:p w14:paraId="3B997D3B" w14:textId="6D7239D7" w:rsidR="000267B1" w:rsidRPr="00DF5603" w:rsidRDefault="000267B1" w:rsidP="00712575">
            <w:pPr>
              <w:spacing w:line="360" w:lineRule="auto"/>
              <w:rPr>
                <w:sz w:val="18"/>
                <w:szCs w:val="18"/>
              </w:rPr>
            </w:pPr>
            <w:r w:rsidRPr="00DF5603">
              <w:rPr>
                <w:rFonts w:cs="Calibri"/>
                <w:color w:val="000000"/>
                <w:sz w:val="18"/>
                <w:szCs w:val="18"/>
              </w:rPr>
              <w:t>0.0</w:t>
            </w:r>
            <w:r w:rsidR="00EB6CE1" w:rsidRPr="00DF5603">
              <w:rPr>
                <w:rFonts w:cs="Calibri"/>
                <w:color w:val="000000"/>
                <w:sz w:val="18"/>
                <w:szCs w:val="18"/>
              </w:rPr>
              <w:t>3</w:t>
            </w:r>
            <w:r w:rsidRPr="00DF5603">
              <w:rPr>
                <w:rFonts w:cs="Calibri"/>
                <w:color w:val="000000"/>
                <w:sz w:val="18"/>
                <w:szCs w:val="18"/>
              </w:rPr>
              <w:t xml:space="preserve"> </w:t>
            </w:r>
            <w:r w:rsidRPr="00DF5603">
              <w:rPr>
                <w:sz w:val="18"/>
                <w:szCs w:val="18"/>
              </w:rPr>
              <w:t>mg/kg bw/d</w:t>
            </w:r>
          </w:p>
        </w:tc>
        <w:tc>
          <w:tcPr>
            <w:tcW w:w="875" w:type="pct"/>
            <w:shd w:val="clear" w:color="auto" w:fill="auto"/>
            <w:tcMar>
              <w:top w:w="57" w:type="dxa"/>
              <w:bottom w:w="57" w:type="dxa"/>
            </w:tcMar>
          </w:tcPr>
          <w:p w14:paraId="0A660E96" w14:textId="77777777" w:rsidR="000267B1" w:rsidRPr="00DF5603" w:rsidRDefault="000267B1" w:rsidP="00712575">
            <w:pPr>
              <w:spacing w:line="360" w:lineRule="auto"/>
              <w:rPr>
                <w:sz w:val="18"/>
                <w:szCs w:val="18"/>
              </w:rPr>
            </w:pPr>
            <w:r w:rsidRPr="00DF5603">
              <w:rPr>
                <w:sz w:val="18"/>
                <w:szCs w:val="18"/>
              </w:rPr>
              <w:t>Propan-1-ol:</w:t>
            </w:r>
          </w:p>
          <w:p w14:paraId="084A5548" w14:textId="77777777" w:rsidR="000267B1" w:rsidRPr="00DF5603" w:rsidRDefault="000267B1" w:rsidP="00712575">
            <w:pPr>
              <w:rPr>
                <w:sz w:val="18"/>
                <w:szCs w:val="18"/>
              </w:rPr>
            </w:pPr>
            <w:r w:rsidRPr="00DF5603">
              <w:rPr>
                <w:rFonts w:cs="Calibri"/>
                <w:color w:val="000000"/>
                <w:sz w:val="18"/>
                <w:szCs w:val="18"/>
              </w:rPr>
              <w:t xml:space="preserve">0.06 </w:t>
            </w:r>
            <w:r w:rsidRPr="00DF5603">
              <w:rPr>
                <w:sz w:val="18"/>
                <w:szCs w:val="18"/>
              </w:rPr>
              <w:t>mg/kg bw/d</w:t>
            </w:r>
          </w:p>
          <w:p w14:paraId="26B654E5" w14:textId="77777777" w:rsidR="000267B1" w:rsidRPr="00DF5603" w:rsidRDefault="000267B1" w:rsidP="00712575">
            <w:pPr>
              <w:rPr>
                <w:rFonts w:cs="Calibri"/>
                <w:color w:val="000000"/>
                <w:sz w:val="18"/>
                <w:szCs w:val="18"/>
                <w:lang w:val="en-US"/>
              </w:rPr>
            </w:pPr>
            <w:r w:rsidRPr="00DF5603">
              <w:rPr>
                <w:sz w:val="18"/>
                <w:szCs w:val="18"/>
              </w:rPr>
              <w:br/>
              <w:t>Propan-2-ol:</w:t>
            </w:r>
          </w:p>
          <w:p w14:paraId="3BE38F56" w14:textId="77777777" w:rsidR="000267B1" w:rsidRPr="00DF5603" w:rsidRDefault="000267B1" w:rsidP="00712575">
            <w:pPr>
              <w:spacing w:line="360" w:lineRule="auto"/>
              <w:rPr>
                <w:sz w:val="18"/>
                <w:szCs w:val="18"/>
              </w:rPr>
            </w:pPr>
            <w:r w:rsidRPr="00DF5603">
              <w:rPr>
                <w:rFonts w:cs="Calibri"/>
                <w:color w:val="000000"/>
                <w:sz w:val="18"/>
                <w:szCs w:val="18"/>
              </w:rPr>
              <w:t xml:space="preserve">0.01 </w:t>
            </w:r>
            <w:r w:rsidRPr="00DF5603">
              <w:rPr>
                <w:sz w:val="18"/>
                <w:szCs w:val="18"/>
              </w:rPr>
              <w:t>mg/kg bw/d</w:t>
            </w:r>
          </w:p>
        </w:tc>
        <w:tc>
          <w:tcPr>
            <w:tcW w:w="590" w:type="pct"/>
            <w:shd w:val="clear" w:color="auto" w:fill="auto"/>
          </w:tcPr>
          <w:p w14:paraId="23FEAE49" w14:textId="77777777" w:rsidR="000267B1" w:rsidRPr="00DF5603" w:rsidRDefault="000267B1" w:rsidP="00712575">
            <w:pPr>
              <w:spacing w:line="360" w:lineRule="auto"/>
              <w:rPr>
                <w:sz w:val="18"/>
                <w:szCs w:val="18"/>
              </w:rPr>
            </w:pPr>
            <w:r w:rsidRPr="00DF5603">
              <w:rPr>
                <w:sz w:val="18"/>
                <w:szCs w:val="18"/>
              </w:rPr>
              <w:t>Not relevant</w:t>
            </w:r>
          </w:p>
        </w:tc>
        <w:tc>
          <w:tcPr>
            <w:tcW w:w="797" w:type="pct"/>
            <w:shd w:val="clear" w:color="auto" w:fill="auto"/>
            <w:tcMar>
              <w:top w:w="57" w:type="dxa"/>
              <w:bottom w:w="57" w:type="dxa"/>
            </w:tcMar>
          </w:tcPr>
          <w:p w14:paraId="7C70EA67" w14:textId="77777777" w:rsidR="000267B1" w:rsidRPr="00DF5603" w:rsidRDefault="000267B1" w:rsidP="00712575">
            <w:pPr>
              <w:spacing w:line="360" w:lineRule="auto"/>
              <w:rPr>
                <w:sz w:val="18"/>
                <w:szCs w:val="18"/>
              </w:rPr>
            </w:pPr>
            <w:r w:rsidRPr="00DF5603">
              <w:rPr>
                <w:sz w:val="18"/>
                <w:szCs w:val="18"/>
              </w:rPr>
              <w:t>Propan-1-ol:</w:t>
            </w:r>
          </w:p>
          <w:p w14:paraId="12DD60FD" w14:textId="5221D781" w:rsidR="000267B1" w:rsidRPr="00DF5603" w:rsidRDefault="000267B1" w:rsidP="00712575">
            <w:pPr>
              <w:rPr>
                <w:sz w:val="18"/>
                <w:szCs w:val="18"/>
              </w:rPr>
            </w:pPr>
            <w:r w:rsidRPr="00DF5603">
              <w:rPr>
                <w:rFonts w:cs="Calibri"/>
                <w:color w:val="000000"/>
                <w:sz w:val="18"/>
                <w:szCs w:val="18"/>
              </w:rPr>
              <w:t>0.</w:t>
            </w:r>
            <w:r w:rsidR="00EB6CE1" w:rsidRPr="00DF5603">
              <w:rPr>
                <w:rFonts w:cs="Calibri"/>
                <w:color w:val="000000"/>
                <w:sz w:val="18"/>
                <w:szCs w:val="18"/>
              </w:rPr>
              <w:t>09</w:t>
            </w:r>
            <w:r w:rsidRPr="00DF5603">
              <w:rPr>
                <w:rFonts w:cs="Calibri"/>
                <w:color w:val="000000"/>
                <w:sz w:val="18"/>
                <w:szCs w:val="18"/>
              </w:rPr>
              <w:t xml:space="preserve"> </w:t>
            </w:r>
            <w:r w:rsidRPr="00DF5603">
              <w:rPr>
                <w:sz w:val="18"/>
                <w:szCs w:val="18"/>
              </w:rPr>
              <w:t>mg/kg bw/d</w:t>
            </w:r>
          </w:p>
          <w:p w14:paraId="51DE8F38" w14:textId="77777777" w:rsidR="000267B1" w:rsidRPr="00DF5603" w:rsidRDefault="000267B1" w:rsidP="00712575">
            <w:pPr>
              <w:rPr>
                <w:rFonts w:cs="Calibri"/>
                <w:color w:val="000000"/>
                <w:sz w:val="18"/>
                <w:szCs w:val="18"/>
                <w:lang w:val="en-US"/>
              </w:rPr>
            </w:pPr>
            <w:r w:rsidRPr="00DF5603">
              <w:rPr>
                <w:sz w:val="18"/>
                <w:szCs w:val="18"/>
              </w:rPr>
              <w:br/>
              <w:t>Propan-2-ol:</w:t>
            </w:r>
          </w:p>
          <w:p w14:paraId="622931DB" w14:textId="77554700" w:rsidR="000267B1" w:rsidRPr="00DF5603" w:rsidRDefault="000267B1" w:rsidP="00712575">
            <w:pPr>
              <w:spacing w:line="360" w:lineRule="auto"/>
              <w:rPr>
                <w:sz w:val="18"/>
                <w:szCs w:val="18"/>
              </w:rPr>
            </w:pPr>
            <w:r w:rsidRPr="00DF5603">
              <w:rPr>
                <w:rFonts w:cs="Calibri"/>
                <w:color w:val="000000"/>
                <w:sz w:val="18"/>
                <w:szCs w:val="18"/>
              </w:rPr>
              <w:t>0.0</w:t>
            </w:r>
            <w:r w:rsidR="00EB6CE1" w:rsidRPr="00DF5603">
              <w:rPr>
                <w:rFonts w:cs="Calibri"/>
                <w:color w:val="000000"/>
                <w:sz w:val="18"/>
                <w:szCs w:val="18"/>
              </w:rPr>
              <w:t>4</w:t>
            </w:r>
            <w:r w:rsidRPr="00DF5603">
              <w:rPr>
                <w:rFonts w:cs="Calibri"/>
                <w:color w:val="000000"/>
                <w:sz w:val="18"/>
                <w:szCs w:val="18"/>
              </w:rPr>
              <w:t xml:space="preserve"> </w:t>
            </w:r>
            <w:r w:rsidRPr="00DF5603">
              <w:rPr>
                <w:sz w:val="18"/>
                <w:szCs w:val="18"/>
              </w:rPr>
              <w:t>mg/kg bw/d</w:t>
            </w:r>
          </w:p>
        </w:tc>
      </w:tr>
      <w:tr w:rsidR="00131794" w:rsidRPr="00DF5603" w14:paraId="075103C4" w14:textId="77777777" w:rsidTr="00712575">
        <w:trPr>
          <w:gridAfter w:val="3"/>
          <w:wAfter w:w="4327" w:type="dxa"/>
          <w:cantSplit/>
          <w:tblHeader/>
        </w:trPr>
        <w:tc>
          <w:tcPr>
            <w:tcW w:w="550" w:type="pct"/>
            <w:shd w:val="clear" w:color="auto" w:fill="auto"/>
          </w:tcPr>
          <w:p w14:paraId="7689ED83" w14:textId="7F0FB49E" w:rsidR="00131794" w:rsidRPr="00DF5603" w:rsidRDefault="00131794" w:rsidP="00131794">
            <w:pPr>
              <w:spacing w:line="360" w:lineRule="auto"/>
              <w:rPr>
                <w:sz w:val="18"/>
                <w:szCs w:val="18"/>
              </w:rPr>
            </w:pPr>
            <w:r>
              <w:rPr>
                <w:sz w:val="18"/>
                <w:szCs w:val="18"/>
              </w:rPr>
              <w:lastRenderedPageBreak/>
              <w:t>3 Dipping</w:t>
            </w:r>
          </w:p>
        </w:tc>
        <w:tc>
          <w:tcPr>
            <w:tcW w:w="701" w:type="pct"/>
          </w:tcPr>
          <w:p w14:paraId="2469BE9E" w14:textId="2DFBCFDD" w:rsidR="00131794" w:rsidRPr="00DF5603" w:rsidRDefault="00131794" w:rsidP="00131794">
            <w:pPr>
              <w:spacing w:line="360" w:lineRule="auto"/>
              <w:rPr>
                <w:sz w:val="18"/>
                <w:szCs w:val="18"/>
              </w:rPr>
            </w:pPr>
            <w:r>
              <w:rPr>
                <w:sz w:val="18"/>
                <w:szCs w:val="18"/>
              </w:rPr>
              <w:t>Small rooms</w:t>
            </w:r>
          </w:p>
        </w:tc>
        <w:tc>
          <w:tcPr>
            <w:tcW w:w="625" w:type="pct"/>
          </w:tcPr>
          <w:p w14:paraId="07C268FA" w14:textId="59A37076" w:rsidR="00131794" w:rsidRPr="00DF5603" w:rsidRDefault="00131794" w:rsidP="00131794">
            <w:pPr>
              <w:spacing w:line="360" w:lineRule="auto"/>
              <w:rPr>
                <w:sz w:val="18"/>
                <w:szCs w:val="18"/>
              </w:rPr>
            </w:pPr>
            <w:r w:rsidRPr="00DF5603">
              <w:rPr>
                <w:sz w:val="18"/>
                <w:szCs w:val="18"/>
              </w:rPr>
              <w:t>Tier 1: No PPE</w:t>
            </w:r>
          </w:p>
        </w:tc>
        <w:tc>
          <w:tcPr>
            <w:tcW w:w="862" w:type="pct"/>
            <w:shd w:val="clear" w:color="auto" w:fill="auto"/>
          </w:tcPr>
          <w:p w14:paraId="3EC90E08" w14:textId="77777777" w:rsidR="00131794" w:rsidRPr="00131794" w:rsidRDefault="00131794" w:rsidP="00131794">
            <w:pPr>
              <w:spacing w:line="360" w:lineRule="auto"/>
              <w:rPr>
                <w:sz w:val="18"/>
                <w:szCs w:val="18"/>
              </w:rPr>
            </w:pPr>
            <w:r w:rsidRPr="00131794">
              <w:rPr>
                <w:sz w:val="18"/>
                <w:szCs w:val="18"/>
              </w:rPr>
              <w:t>Propan-1-ol:</w:t>
            </w:r>
          </w:p>
          <w:p w14:paraId="422C2FEF" w14:textId="77777777" w:rsidR="00131794" w:rsidRPr="00131794" w:rsidRDefault="00131794" w:rsidP="00131794">
            <w:pPr>
              <w:spacing w:line="360" w:lineRule="auto"/>
              <w:rPr>
                <w:sz w:val="18"/>
                <w:szCs w:val="18"/>
              </w:rPr>
            </w:pPr>
            <w:r w:rsidRPr="00131794">
              <w:rPr>
                <w:sz w:val="18"/>
                <w:szCs w:val="18"/>
              </w:rPr>
              <w:t>1.74 mg/kg bw/d</w:t>
            </w:r>
          </w:p>
          <w:p w14:paraId="3437B44C" w14:textId="77777777" w:rsidR="00131794" w:rsidRPr="00131794" w:rsidRDefault="00131794" w:rsidP="00131794">
            <w:pPr>
              <w:spacing w:line="360" w:lineRule="auto"/>
              <w:rPr>
                <w:sz w:val="18"/>
                <w:szCs w:val="18"/>
              </w:rPr>
            </w:pPr>
          </w:p>
          <w:p w14:paraId="580CA498" w14:textId="77777777" w:rsidR="00131794" w:rsidRPr="00131794" w:rsidRDefault="00131794" w:rsidP="00131794">
            <w:pPr>
              <w:spacing w:line="360" w:lineRule="auto"/>
              <w:rPr>
                <w:sz w:val="18"/>
                <w:szCs w:val="18"/>
              </w:rPr>
            </w:pPr>
            <w:r w:rsidRPr="00131794">
              <w:rPr>
                <w:sz w:val="18"/>
                <w:szCs w:val="18"/>
              </w:rPr>
              <w:t>Propan-2-ol:</w:t>
            </w:r>
          </w:p>
          <w:p w14:paraId="4841ED6D" w14:textId="78134504" w:rsidR="00131794" w:rsidRPr="00DF5603" w:rsidRDefault="00131794" w:rsidP="00131794">
            <w:pPr>
              <w:spacing w:line="360" w:lineRule="auto"/>
              <w:rPr>
                <w:sz w:val="18"/>
                <w:szCs w:val="18"/>
              </w:rPr>
            </w:pPr>
            <w:r w:rsidRPr="00131794">
              <w:rPr>
                <w:sz w:val="18"/>
                <w:szCs w:val="18"/>
              </w:rPr>
              <w:t>1.39 mg/kg bw/d</w:t>
            </w:r>
          </w:p>
        </w:tc>
        <w:tc>
          <w:tcPr>
            <w:tcW w:w="875" w:type="pct"/>
            <w:shd w:val="clear" w:color="auto" w:fill="auto"/>
            <w:tcMar>
              <w:top w:w="57" w:type="dxa"/>
              <w:bottom w:w="57" w:type="dxa"/>
            </w:tcMar>
          </w:tcPr>
          <w:p w14:paraId="473527F1" w14:textId="77777777" w:rsidR="00131794" w:rsidRPr="00131794" w:rsidRDefault="00131794" w:rsidP="00131794">
            <w:pPr>
              <w:spacing w:line="360" w:lineRule="auto"/>
              <w:rPr>
                <w:sz w:val="18"/>
                <w:szCs w:val="18"/>
              </w:rPr>
            </w:pPr>
            <w:r w:rsidRPr="00131794">
              <w:rPr>
                <w:sz w:val="18"/>
                <w:szCs w:val="18"/>
              </w:rPr>
              <w:t>Propan-1-ol:</w:t>
            </w:r>
          </w:p>
          <w:p w14:paraId="5D4A27A2" w14:textId="77777777" w:rsidR="00131794" w:rsidRPr="00131794" w:rsidRDefault="00131794" w:rsidP="00131794">
            <w:pPr>
              <w:spacing w:line="360" w:lineRule="auto"/>
              <w:rPr>
                <w:sz w:val="18"/>
                <w:szCs w:val="18"/>
              </w:rPr>
            </w:pPr>
            <w:r w:rsidRPr="00131794">
              <w:rPr>
                <w:sz w:val="18"/>
                <w:szCs w:val="18"/>
              </w:rPr>
              <w:t>0.06 mg/kg bw/d</w:t>
            </w:r>
          </w:p>
          <w:p w14:paraId="00DF5EF4" w14:textId="77777777" w:rsidR="00131794" w:rsidRPr="00131794" w:rsidRDefault="00131794" w:rsidP="00131794">
            <w:pPr>
              <w:spacing w:line="360" w:lineRule="auto"/>
              <w:rPr>
                <w:sz w:val="18"/>
                <w:szCs w:val="18"/>
              </w:rPr>
            </w:pPr>
          </w:p>
          <w:p w14:paraId="144A55BD" w14:textId="77777777" w:rsidR="00131794" w:rsidRPr="00131794" w:rsidRDefault="00131794" w:rsidP="00131794">
            <w:pPr>
              <w:spacing w:line="360" w:lineRule="auto"/>
              <w:rPr>
                <w:sz w:val="18"/>
                <w:szCs w:val="18"/>
              </w:rPr>
            </w:pPr>
            <w:r w:rsidRPr="00131794">
              <w:rPr>
                <w:sz w:val="18"/>
                <w:szCs w:val="18"/>
              </w:rPr>
              <w:t>Propan-2-ol:</w:t>
            </w:r>
          </w:p>
          <w:p w14:paraId="243E47B0" w14:textId="02C7F5C1" w:rsidR="00131794" w:rsidRPr="00DF5603" w:rsidRDefault="00131794" w:rsidP="00131794">
            <w:pPr>
              <w:spacing w:line="360" w:lineRule="auto"/>
              <w:rPr>
                <w:sz w:val="18"/>
                <w:szCs w:val="18"/>
              </w:rPr>
            </w:pPr>
            <w:r w:rsidRPr="00131794">
              <w:rPr>
                <w:sz w:val="18"/>
                <w:szCs w:val="18"/>
              </w:rPr>
              <w:t>0.01 mg/kg bw/d</w:t>
            </w:r>
          </w:p>
        </w:tc>
        <w:tc>
          <w:tcPr>
            <w:tcW w:w="590" w:type="pct"/>
            <w:shd w:val="clear" w:color="auto" w:fill="auto"/>
          </w:tcPr>
          <w:p w14:paraId="045103A8" w14:textId="26FB6FD7" w:rsidR="00131794" w:rsidRPr="00DF5603" w:rsidRDefault="00131794" w:rsidP="00131794">
            <w:pPr>
              <w:spacing w:line="360" w:lineRule="auto"/>
              <w:rPr>
                <w:sz w:val="18"/>
                <w:szCs w:val="18"/>
              </w:rPr>
            </w:pPr>
            <w:r>
              <w:rPr>
                <w:sz w:val="18"/>
                <w:szCs w:val="18"/>
              </w:rPr>
              <w:t>Not relevant</w:t>
            </w:r>
          </w:p>
        </w:tc>
        <w:tc>
          <w:tcPr>
            <w:tcW w:w="797" w:type="pct"/>
            <w:shd w:val="clear" w:color="auto" w:fill="auto"/>
            <w:tcMar>
              <w:top w:w="57" w:type="dxa"/>
              <w:bottom w:w="57" w:type="dxa"/>
            </w:tcMar>
          </w:tcPr>
          <w:p w14:paraId="653C56BF" w14:textId="77777777" w:rsidR="00131794" w:rsidRPr="00DF5603" w:rsidRDefault="00131794" w:rsidP="00131794">
            <w:pPr>
              <w:spacing w:line="360" w:lineRule="auto"/>
              <w:rPr>
                <w:sz w:val="18"/>
                <w:szCs w:val="18"/>
              </w:rPr>
            </w:pPr>
            <w:r w:rsidRPr="00DF5603">
              <w:rPr>
                <w:sz w:val="18"/>
                <w:szCs w:val="18"/>
              </w:rPr>
              <w:t>Propan-1-ol:</w:t>
            </w:r>
          </w:p>
          <w:p w14:paraId="56D8D845" w14:textId="77777777" w:rsidR="00131794" w:rsidRPr="00DF5603" w:rsidRDefault="00131794" w:rsidP="00131794">
            <w:pPr>
              <w:rPr>
                <w:sz w:val="18"/>
                <w:szCs w:val="18"/>
              </w:rPr>
            </w:pPr>
            <w:r>
              <w:rPr>
                <w:rFonts w:cs="Calibri"/>
                <w:color w:val="000000"/>
                <w:sz w:val="18"/>
                <w:szCs w:val="18"/>
              </w:rPr>
              <w:t>1.79</w:t>
            </w:r>
            <w:r w:rsidRPr="00DF5603">
              <w:rPr>
                <w:rFonts w:cs="Calibri"/>
                <w:color w:val="000000"/>
                <w:sz w:val="18"/>
                <w:szCs w:val="18"/>
              </w:rPr>
              <w:t xml:space="preserve"> </w:t>
            </w:r>
            <w:r w:rsidRPr="00DF5603">
              <w:rPr>
                <w:sz w:val="18"/>
                <w:szCs w:val="18"/>
              </w:rPr>
              <w:t>mg/kg bw/d</w:t>
            </w:r>
          </w:p>
          <w:p w14:paraId="57EDA4B5" w14:textId="77777777" w:rsidR="00131794" w:rsidRPr="00DF5603" w:rsidRDefault="00131794" w:rsidP="00131794">
            <w:pPr>
              <w:rPr>
                <w:rFonts w:cs="Calibri"/>
                <w:color w:val="000000"/>
                <w:sz w:val="18"/>
                <w:szCs w:val="18"/>
                <w:lang w:val="en-US"/>
              </w:rPr>
            </w:pPr>
            <w:r w:rsidRPr="00DF5603">
              <w:rPr>
                <w:sz w:val="18"/>
                <w:szCs w:val="18"/>
              </w:rPr>
              <w:br/>
              <w:t>Propan-2-ol:</w:t>
            </w:r>
          </w:p>
          <w:p w14:paraId="3305F9E8" w14:textId="52D4A532" w:rsidR="00131794" w:rsidRPr="00DF5603" w:rsidRDefault="00131794" w:rsidP="00131794">
            <w:pPr>
              <w:spacing w:line="360" w:lineRule="auto"/>
              <w:rPr>
                <w:sz w:val="18"/>
                <w:szCs w:val="18"/>
              </w:rPr>
            </w:pPr>
            <w:r>
              <w:rPr>
                <w:rFonts w:cs="Calibri"/>
                <w:color w:val="000000"/>
                <w:sz w:val="18"/>
                <w:szCs w:val="18"/>
              </w:rPr>
              <w:t>1.40</w:t>
            </w:r>
            <w:r w:rsidRPr="00DF5603">
              <w:rPr>
                <w:rFonts w:cs="Calibri"/>
                <w:color w:val="000000"/>
                <w:sz w:val="18"/>
                <w:szCs w:val="18"/>
              </w:rPr>
              <w:t xml:space="preserve"> </w:t>
            </w:r>
            <w:r w:rsidRPr="00DF5603">
              <w:rPr>
                <w:sz w:val="18"/>
                <w:szCs w:val="18"/>
              </w:rPr>
              <w:t>mg/kg bw/d</w:t>
            </w:r>
          </w:p>
        </w:tc>
      </w:tr>
      <w:tr w:rsidR="00131794" w:rsidRPr="00DF5603" w14:paraId="38B4378E" w14:textId="77777777" w:rsidTr="00712575">
        <w:trPr>
          <w:cantSplit/>
          <w:tblHeader/>
        </w:trPr>
        <w:tc>
          <w:tcPr>
            <w:tcW w:w="550" w:type="pct"/>
            <w:shd w:val="clear" w:color="auto" w:fill="auto"/>
          </w:tcPr>
          <w:p w14:paraId="4F0696CB" w14:textId="77777777" w:rsidR="00131794" w:rsidRPr="00DF5603" w:rsidRDefault="00131794" w:rsidP="00131794">
            <w:pPr>
              <w:spacing w:line="360" w:lineRule="auto"/>
              <w:rPr>
                <w:sz w:val="18"/>
                <w:szCs w:val="18"/>
              </w:rPr>
            </w:pPr>
            <w:r w:rsidRPr="00DF5603">
              <w:rPr>
                <w:sz w:val="18"/>
                <w:szCs w:val="18"/>
              </w:rPr>
              <w:t>4 Wiping</w:t>
            </w:r>
          </w:p>
        </w:tc>
        <w:tc>
          <w:tcPr>
            <w:tcW w:w="701" w:type="pct"/>
          </w:tcPr>
          <w:p w14:paraId="4AD3BB58" w14:textId="7383CF8C" w:rsidR="00131794" w:rsidRPr="00DF5603" w:rsidRDefault="00131794" w:rsidP="00131794">
            <w:pPr>
              <w:spacing w:line="360" w:lineRule="auto"/>
              <w:rPr>
                <w:sz w:val="18"/>
                <w:szCs w:val="18"/>
              </w:rPr>
            </w:pPr>
            <w:r w:rsidRPr="00DF5603">
              <w:rPr>
                <w:sz w:val="18"/>
                <w:szCs w:val="18"/>
              </w:rPr>
              <w:t>Unspecified rooms</w:t>
            </w:r>
            <w:r>
              <w:rPr>
                <w:sz w:val="18"/>
                <w:szCs w:val="18"/>
              </w:rPr>
              <w:t xml:space="preserve"> and small rooms</w:t>
            </w:r>
          </w:p>
        </w:tc>
        <w:tc>
          <w:tcPr>
            <w:tcW w:w="625" w:type="pct"/>
            <w:gridSpan w:val="2"/>
          </w:tcPr>
          <w:p w14:paraId="37C6F164" w14:textId="77777777" w:rsidR="00131794" w:rsidRPr="00DF5603" w:rsidRDefault="00131794" w:rsidP="00131794">
            <w:pPr>
              <w:spacing w:line="360" w:lineRule="auto"/>
              <w:rPr>
                <w:sz w:val="18"/>
                <w:szCs w:val="18"/>
              </w:rPr>
            </w:pPr>
            <w:r w:rsidRPr="00DF5603">
              <w:rPr>
                <w:sz w:val="18"/>
                <w:szCs w:val="18"/>
              </w:rPr>
              <w:t>Tier 1: no PPE</w:t>
            </w:r>
          </w:p>
        </w:tc>
        <w:tc>
          <w:tcPr>
            <w:tcW w:w="862" w:type="pct"/>
            <w:gridSpan w:val="3"/>
          </w:tcPr>
          <w:p w14:paraId="66275BAC" w14:textId="77777777" w:rsidR="00131794" w:rsidRPr="00DF5603" w:rsidRDefault="00131794" w:rsidP="00131794">
            <w:pPr>
              <w:spacing w:line="360" w:lineRule="auto"/>
              <w:rPr>
                <w:sz w:val="18"/>
                <w:szCs w:val="18"/>
              </w:rPr>
            </w:pPr>
            <w:r w:rsidRPr="00DF5603">
              <w:rPr>
                <w:sz w:val="18"/>
                <w:szCs w:val="18"/>
              </w:rPr>
              <w:t>Propan-1-ol:</w:t>
            </w:r>
          </w:p>
          <w:p w14:paraId="0EF4C73B" w14:textId="1D91D4B8" w:rsidR="00131794" w:rsidRPr="00DF5603" w:rsidRDefault="00131794" w:rsidP="00131794">
            <w:pPr>
              <w:rPr>
                <w:sz w:val="18"/>
                <w:szCs w:val="18"/>
              </w:rPr>
            </w:pPr>
            <w:r w:rsidRPr="00DF5603">
              <w:rPr>
                <w:rFonts w:cs="Calibri"/>
                <w:color w:val="000000"/>
                <w:sz w:val="18"/>
                <w:szCs w:val="18"/>
              </w:rPr>
              <w:t xml:space="preserve">2.71 </w:t>
            </w:r>
            <w:r w:rsidRPr="00DF5603">
              <w:rPr>
                <w:sz w:val="18"/>
                <w:szCs w:val="18"/>
              </w:rPr>
              <w:t>mg/kg bw/d</w:t>
            </w:r>
            <w:r w:rsidRPr="00DF5603">
              <w:rPr>
                <w:sz w:val="18"/>
                <w:szCs w:val="18"/>
              </w:rPr>
              <w:br/>
            </w:r>
            <w:r w:rsidRPr="00DF5603">
              <w:rPr>
                <w:sz w:val="18"/>
                <w:szCs w:val="18"/>
              </w:rPr>
              <w:br/>
              <w:t>Propan-2-ol:</w:t>
            </w:r>
          </w:p>
          <w:p w14:paraId="5F8BCB91" w14:textId="77777777" w:rsidR="00131794" w:rsidRPr="00DF5603" w:rsidRDefault="00131794" w:rsidP="00131794">
            <w:pPr>
              <w:rPr>
                <w:rFonts w:cs="Calibri"/>
                <w:color w:val="000000"/>
                <w:sz w:val="18"/>
                <w:szCs w:val="18"/>
                <w:lang w:val="en-US"/>
              </w:rPr>
            </w:pPr>
            <w:r w:rsidRPr="00DF5603">
              <w:rPr>
                <w:rFonts w:cs="Calibri"/>
                <w:color w:val="000000"/>
                <w:sz w:val="18"/>
                <w:szCs w:val="18"/>
                <w:lang w:val="en-US"/>
              </w:rPr>
              <w:t xml:space="preserve">1.10 </w:t>
            </w:r>
            <w:r w:rsidRPr="00DF5603">
              <w:rPr>
                <w:sz w:val="18"/>
                <w:szCs w:val="18"/>
              </w:rPr>
              <w:t>mg/kg bw/d</w:t>
            </w:r>
          </w:p>
        </w:tc>
        <w:tc>
          <w:tcPr>
            <w:tcW w:w="875" w:type="pct"/>
            <w:shd w:val="clear" w:color="auto" w:fill="auto"/>
            <w:tcMar>
              <w:top w:w="57" w:type="dxa"/>
              <w:bottom w:w="57" w:type="dxa"/>
            </w:tcMar>
          </w:tcPr>
          <w:p w14:paraId="110D6F2B" w14:textId="77777777" w:rsidR="00131794" w:rsidRPr="00DF5603" w:rsidRDefault="00131794" w:rsidP="00131794">
            <w:pPr>
              <w:spacing w:line="360" w:lineRule="auto"/>
              <w:rPr>
                <w:sz w:val="18"/>
                <w:szCs w:val="18"/>
              </w:rPr>
            </w:pPr>
            <w:r w:rsidRPr="00DF5603">
              <w:rPr>
                <w:sz w:val="18"/>
                <w:szCs w:val="18"/>
              </w:rPr>
              <w:t>Propan-1-ol:</w:t>
            </w:r>
          </w:p>
          <w:p w14:paraId="4B6E70E7" w14:textId="7E9A6B49" w:rsidR="00131794" w:rsidRPr="00DF5603" w:rsidRDefault="00131794" w:rsidP="00131794">
            <w:pPr>
              <w:rPr>
                <w:sz w:val="18"/>
                <w:szCs w:val="18"/>
              </w:rPr>
            </w:pPr>
            <w:r w:rsidRPr="00DF5603">
              <w:rPr>
                <w:rFonts w:cs="Calibri"/>
                <w:color w:val="000000"/>
                <w:sz w:val="18"/>
                <w:szCs w:val="18"/>
              </w:rPr>
              <w:t xml:space="preserve">0.08 </w:t>
            </w:r>
            <w:r w:rsidRPr="00DF5603">
              <w:rPr>
                <w:sz w:val="18"/>
                <w:szCs w:val="18"/>
              </w:rPr>
              <w:t>mg/kg bw/d</w:t>
            </w:r>
          </w:p>
          <w:p w14:paraId="66EE352B" w14:textId="77777777" w:rsidR="00131794" w:rsidRPr="00DF5603" w:rsidRDefault="00131794" w:rsidP="00131794">
            <w:pPr>
              <w:rPr>
                <w:rFonts w:cs="Calibri"/>
                <w:color w:val="000000"/>
                <w:sz w:val="18"/>
                <w:szCs w:val="18"/>
                <w:lang w:val="en-US"/>
              </w:rPr>
            </w:pPr>
            <w:r w:rsidRPr="00DF5603">
              <w:rPr>
                <w:sz w:val="18"/>
                <w:szCs w:val="18"/>
              </w:rPr>
              <w:br/>
              <w:t>Propan-2-ol:</w:t>
            </w:r>
          </w:p>
          <w:p w14:paraId="5B7A97FF" w14:textId="77777777" w:rsidR="00131794" w:rsidRPr="00DF5603" w:rsidRDefault="00131794" w:rsidP="00131794">
            <w:pPr>
              <w:spacing w:line="360" w:lineRule="auto"/>
              <w:rPr>
                <w:sz w:val="18"/>
                <w:szCs w:val="18"/>
              </w:rPr>
            </w:pPr>
            <w:r w:rsidRPr="00DF5603">
              <w:rPr>
                <w:rFonts w:cs="Calibri"/>
                <w:color w:val="000000"/>
                <w:sz w:val="18"/>
                <w:szCs w:val="18"/>
              </w:rPr>
              <w:t xml:space="preserve">0.02 </w:t>
            </w:r>
            <w:r w:rsidRPr="00DF5603">
              <w:rPr>
                <w:sz w:val="18"/>
                <w:szCs w:val="18"/>
              </w:rPr>
              <w:t>mg/kg bw/d</w:t>
            </w:r>
          </w:p>
        </w:tc>
        <w:tc>
          <w:tcPr>
            <w:tcW w:w="590" w:type="pct"/>
          </w:tcPr>
          <w:p w14:paraId="092608A0" w14:textId="77777777" w:rsidR="00131794" w:rsidRPr="00DF5603" w:rsidRDefault="00131794" w:rsidP="00131794">
            <w:pPr>
              <w:spacing w:line="360" w:lineRule="auto"/>
              <w:rPr>
                <w:sz w:val="18"/>
                <w:szCs w:val="18"/>
              </w:rPr>
            </w:pPr>
            <w:r w:rsidRPr="00DF5603">
              <w:rPr>
                <w:sz w:val="18"/>
                <w:szCs w:val="18"/>
              </w:rPr>
              <w:t>Not relevant</w:t>
            </w:r>
          </w:p>
        </w:tc>
        <w:tc>
          <w:tcPr>
            <w:tcW w:w="797" w:type="pct"/>
            <w:shd w:val="clear" w:color="auto" w:fill="auto"/>
            <w:tcMar>
              <w:top w:w="57" w:type="dxa"/>
              <w:bottom w:w="57" w:type="dxa"/>
            </w:tcMar>
          </w:tcPr>
          <w:p w14:paraId="1325A6B0" w14:textId="77777777" w:rsidR="00131794" w:rsidRPr="00DF5603" w:rsidRDefault="00131794" w:rsidP="00131794">
            <w:pPr>
              <w:spacing w:line="360" w:lineRule="auto"/>
              <w:rPr>
                <w:sz w:val="18"/>
                <w:szCs w:val="18"/>
              </w:rPr>
            </w:pPr>
            <w:r w:rsidRPr="00DF5603">
              <w:rPr>
                <w:sz w:val="18"/>
                <w:szCs w:val="18"/>
              </w:rPr>
              <w:t>Propan-1-ol:</w:t>
            </w:r>
          </w:p>
          <w:p w14:paraId="26786922" w14:textId="0512C490" w:rsidR="00131794" w:rsidRPr="00DF5603" w:rsidRDefault="00131794" w:rsidP="00131794">
            <w:pPr>
              <w:rPr>
                <w:sz w:val="18"/>
                <w:szCs w:val="18"/>
              </w:rPr>
            </w:pPr>
            <w:r w:rsidRPr="00DF5603">
              <w:rPr>
                <w:rFonts w:cs="Calibri"/>
                <w:color w:val="000000"/>
                <w:sz w:val="18"/>
                <w:szCs w:val="18"/>
              </w:rPr>
              <w:t xml:space="preserve">2.79 </w:t>
            </w:r>
            <w:r w:rsidRPr="00DF5603">
              <w:rPr>
                <w:sz w:val="18"/>
                <w:szCs w:val="18"/>
              </w:rPr>
              <w:t>mg/kg bw/d</w:t>
            </w:r>
          </w:p>
          <w:p w14:paraId="746603DB" w14:textId="77777777" w:rsidR="00131794" w:rsidRPr="00DF5603" w:rsidRDefault="00131794" w:rsidP="00131794">
            <w:pPr>
              <w:rPr>
                <w:rFonts w:cs="Calibri"/>
                <w:color w:val="000000"/>
                <w:sz w:val="18"/>
                <w:szCs w:val="18"/>
                <w:lang w:val="en-US"/>
              </w:rPr>
            </w:pPr>
            <w:r w:rsidRPr="00DF5603">
              <w:rPr>
                <w:sz w:val="18"/>
                <w:szCs w:val="18"/>
              </w:rPr>
              <w:br/>
              <w:t>Propan-2-ol:</w:t>
            </w:r>
          </w:p>
          <w:p w14:paraId="08AEE5D8" w14:textId="77777777" w:rsidR="00131794" w:rsidRPr="00DF5603" w:rsidRDefault="00131794" w:rsidP="00131794">
            <w:pPr>
              <w:spacing w:line="360" w:lineRule="auto"/>
              <w:rPr>
                <w:sz w:val="18"/>
                <w:szCs w:val="18"/>
              </w:rPr>
            </w:pPr>
            <w:r w:rsidRPr="00DF5603">
              <w:rPr>
                <w:rFonts w:cs="Calibri"/>
                <w:color w:val="000000"/>
                <w:sz w:val="18"/>
                <w:szCs w:val="18"/>
              </w:rPr>
              <w:t xml:space="preserve">1.12 </w:t>
            </w:r>
            <w:r w:rsidRPr="00DF5603">
              <w:rPr>
                <w:sz w:val="18"/>
                <w:szCs w:val="18"/>
              </w:rPr>
              <w:t>mg/kg bw/d</w:t>
            </w:r>
          </w:p>
        </w:tc>
      </w:tr>
      <w:tr w:rsidR="00131794" w:rsidRPr="00DF5603" w14:paraId="02DCF375" w14:textId="77777777" w:rsidTr="00712575">
        <w:trPr>
          <w:cantSplit/>
          <w:tblHeader/>
        </w:trPr>
        <w:tc>
          <w:tcPr>
            <w:tcW w:w="550" w:type="pct"/>
            <w:shd w:val="clear" w:color="auto" w:fill="auto"/>
          </w:tcPr>
          <w:p w14:paraId="74C4233E" w14:textId="77777777" w:rsidR="00131794" w:rsidRPr="00DF5603" w:rsidRDefault="00131794" w:rsidP="00131794">
            <w:pPr>
              <w:spacing w:line="360" w:lineRule="auto"/>
              <w:rPr>
                <w:sz w:val="18"/>
                <w:szCs w:val="18"/>
              </w:rPr>
            </w:pPr>
            <w:r w:rsidRPr="00DF5603">
              <w:rPr>
                <w:sz w:val="18"/>
                <w:szCs w:val="18"/>
              </w:rPr>
              <w:t>4 Wiping</w:t>
            </w:r>
          </w:p>
        </w:tc>
        <w:tc>
          <w:tcPr>
            <w:tcW w:w="701" w:type="pct"/>
          </w:tcPr>
          <w:p w14:paraId="2388E781" w14:textId="77777777" w:rsidR="00131794" w:rsidRPr="00DF5603" w:rsidRDefault="00131794" w:rsidP="00131794">
            <w:pPr>
              <w:spacing w:line="360" w:lineRule="auto"/>
              <w:rPr>
                <w:sz w:val="18"/>
                <w:szCs w:val="18"/>
              </w:rPr>
            </w:pPr>
            <w:r w:rsidRPr="00DF5603">
              <w:rPr>
                <w:sz w:val="18"/>
                <w:szCs w:val="18"/>
              </w:rPr>
              <w:t>Pharmaceutical and cosmetics manufacturing facilities</w:t>
            </w:r>
          </w:p>
        </w:tc>
        <w:tc>
          <w:tcPr>
            <w:tcW w:w="625" w:type="pct"/>
            <w:gridSpan w:val="2"/>
          </w:tcPr>
          <w:p w14:paraId="5625FB95" w14:textId="77777777" w:rsidR="00131794" w:rsidRPr="00DF5603" w:rsidRDefault="00131794" w:rsidP="00131794">
            <w:pPr>
              <w:spacing w:line="360" w:lineRule="auto"/>
              <w:rPr>
                <w:sz w:val="18"/>
                <w:szCs w:val="18"/>
              </w:rPr>
            </w:pPr>
            <w:r w:rsidRPr="00DF5603">
              <w:rPr>
                <w:sz w:val="18"/>
                <w:szCs w:val="18"/>
              </w:rPr>
              <w:t>Tier 1: no PPE</w:t>
            </w:r>
          </w:p>
        </w:tc>
        <w:tc>
          <w:tcPr>
            <w:tcW w:w="862" w:type="pct"/>
            <w:gridSpan w:val="3"/>
          </w:tcPr>
          <w:p w14:paraId="0A31540E" w14:textId="77777777" w:rsidR="00131794" w:rsidRPr="00DF5603" w:rsidRDefault="00131794" w:rsidP="00131794">
            <w:pPr>
              <w:spacing w:line="360" w:lineRule="auto"/>
              <w:rPr>
                <w:sz w:val="18"/>
                <w:szCs w:val="18"/>
              </w:rPr>
            </w:pPr>
            <w:r w:rsidRPr="00DF5603">
              <w:rPr>
                <w:sz w:val="18"/>
                <w:szCs w:val="18"/>
              </w:rPr>
              <w:t>Propan-1-ol:</w:t>
            </w:r>
          </w:p>
          <w:p w14:paraId="21725728" w14:textId="3C0B714D" w:rsidR="00131794" w:rsidRPr="00DF5603" w:rsidRDefault="00131794" w:rsidP="00131794">
            <w:pPr>
              <w:spacing w:line="360" w:lineRule="auto"/>
              <w:rPr>
                <w:sz w:val="18"/>
                <w:szCs w:val="18"/>
              </w:rPr>
            </w:pPr>
            <w:r w:rsidRPr="00DF5603">
              <w:rPr>
                <w:rFonts w:cs="Calibri"/>
                <w:color w:val="000000"/>
                <w:sz w:val="18"/>
                <w:szCs w:val="18"/>
              </w:rPr>
              <w:t xml:space="preserve">1.17 </w:t>
            </w:r>
            <w:r w:rsidRPr="00DF5603">
              <w:rPr>
                <w:sz w:val="18"/>
                <w:szCs w:val="18"/>
              </w:rPr>
              <w:t>mg/kg bw/d</w:t>
            </w:r>
            <w:r w:rsidRPr="00DF5603">
              <w:rPr>
                <w:sz w:val="18"/>
                <w:szCs w:val="18"/>
              </w:rPr>
              <w:br/>
            </w:r>
            <w:r w:rsidRPr="00DF5603">
              <w:rPr>
                <w:sz w:val="18"/>
                <w:szCs w:val="18"/>
              </w:rPr>
              <w:br/>
              <w:t>Propan-2-ol:</w:t>
            </w:r>
          </w:p>
          <w:p w14:paraId="3A866A9B" w14:textId="1E06582A" w:rsidR="00131794" w:rsidRPr="00DF5603" w:rsidRDefault="00131794" w:rsidP="00131794">
            <w:pPr>
              <w:spacing w:line="360" w:lineRule="auto"/>
              <w:rPr>
                <w:sz w:val="18"/>
                <w:szCs w:val="18"/>
              </w:rPr>
            </w:pPr>
            <w:r w:rsidRPr="00DF5603">
              <w:rPr>
                <w:rFonts w:cs="Calibri"/>
                <w:color w:val="000000"/>
                <w:sz w:val="18"/>
                <w:szCs w:val="18"/>
                <w:lang w:val="en-US"/>
              </w:rPr>
              <w:t xml:space="preserve">0.48 </w:t>
            </w:r>
            <w:r w:rsidRPr="00DF5603">
              <w:rPr>
                <w:sz w:val="18"/>
                <w:szCs w:val="18"/>
              </w:rPr>
              <w:t>mg/kg bw/d</w:t>
            </w:r>
          </w:p>
        </w:tc>
        <w:tc>
          <w:tcPr>
            <w:tcW w:w="875" w:type="pct"/>
            <w:shd w:val="clear" w:color="auto" w:fill="auto"/>
            <w:tcMar>
              <w:top w:w="57" w:type="dxa"/>
              <w:bottom w:w="57" w:type="dxa"/>
            </w:tcMar>
          </w:tcPr>
          <w:p w14:paraId="51B48450" w14:textId="77777777" w:rsidR="00131794" w:rsidRPr="00DF5603" w:rsidRDefault="00131794" w:rsidP="00131794">
            <w:pPr>
              <w:spacing w:line="360" w:lineRule="auto"/>
              <w:rPr>
                <w:sz w:val="18"/>
                <w:szCs w:val="18"/>
              </w:rPr>
            </w:pPr>
            <w:r w:rsidRPr="00DF5603">
              <w:rPr>
                <w:sz w:val="18"/>
                <w:szCs w:val="18"/>
              </w:rPr>
              <w:t>Propan-1-ol:</w:t>
            </w:r>
          </w:p>
          <w:p w14:paraId="1544E042" w14:textId="7470F7C8" w:rsidR="00131794" w:rsidRPr="00DF5603" w:rsidRDefault="00131794" w:rsidP="00131794">
            <w:pPr>
              <w:rPr>
                <w:sz w:val="18"/>
                <w:szCs w:val="18"/>
              </w:rPr>
            </w:pPr>
            <w:r w:rsidRPr="00DF5603">
              <w:rPr>
                <w:rFonts w:cs="Calibri"/>
                <w:color w:val="000000"/>
                <w:sz w:val="18"/>
                <w:szCs w:val="18"/>
              </w:rPr>
              <w:t xml:space="preserve">1.32 </w:t>
            </w:r>
            <w:r w:rsidRPr="00DF5603">
              <w:rPr>
                <w:sz w:val="18"/>
                <w:szCs w:val="18"/>
              </w:rPr>
              <w:t>mg/kg bw/d</w:t>
            </w:r>
          </w:p>
          <w:p w14:paraId="0E5C0CBC" w14:textId="77777777" w:rsidR="00131794" w:rsidRPr="00DF5603" w:rsidRDefault="00131794" w:rsidP="00131794">
            <w:pPr>
              <w:rPr>
                <w:rFonts w:cs="Calibri"/>
                <w:color w:val="000000"/>
                <w:sz w:val="18"/>
                <w:szCs w:val="18"/>
                <w:lang w:val="en-US"/>
              </w:rPr>
            </w:pPr>
            <w:r w:rsidRPr="00DF5603">
              <w:rPr>
                <w:sz w:val="18"/>
                <w:szCs w:val="18"/>
              </w:rPr>
              <w:br/>
              <w:t>Propan-2-ol:</w:t>
            </w:r>
          </w:p>
          <w:p w14:paraId="7C614A15" w14:textId="2CDE9A29" w:rsidR="00131794" w:rsidRPr="00DF5603" w:rsidRDefault="00131794" w:rsidP="00131794">
            <w:pPr>
              <w:spacing w:line="360" w:lineRule="auto"/>
              <w:rPr>
                <w:sz w:val="18"/>
                <w:szCs w:val="18"/>
              </w:rPr>
            </w:pPr>
            <w:r w:rsidRPr="00DF5603">
              <w:rPr>
                <w:rFonts w:cs="Calibri"/>
                <w:color w:val="000000"/>
                <w:sz w:val="18"/>
                <w:szCs w:val="18"/>
              </w:rPr>
              <w:t xml:space="preserve">0.03 </w:t>
            </w:r>
            <w:r w:rsidRPr="00DF5603">
              <w:rPr>
                <w:sz w:val="18"/>
                <w:szCs w:val="18"/>
              </w:rPr>
              <w:t>mg/kg bw/d</w:t>
            </w:r>
          </w:p>
        </w:tc>
        <w:tc>
          <w:tcPr>
            <w:tcW w:w="590" w:type="pct"/>
          </w:tcPr>
          <w:p w14:paraId="3B63F3E7" w14:textId="77777777" w:rsidR="00131794" w:rsidRPr="00DF5603" w:rsidRDefault="00131794" w:rsidP="00131794">
            <w:pPr>
              <w:spacing w:line="360" w:lineRule="auto"/>
              <w:rPr>
                <w:sz w:val="18"/>
                <w:szCs w:val="18"/>
              </w:rPr>
            </w:pPr>
            <w:r w:rsidRPr="00DF5603">
              <w:rPr>
                <w:sz w:val="18"/>
                <w:szCs w:val="18"/>
              </w:rPr>
              <w:t>Not relevant</w:t>
            </w:r>
          </w:p>
        </w:tc>
        <w:tc>
          <w:tcPr>
            <w:tcW w:w="797" w:type="pct"/>
            <w:shd w:val="clear" w:color="auto" w:fill="auto"/>
            <w:tcMar>
              <w:top w:w="57" w:type="dxa"/>
              <w:bottom w:w="57" w:type="dxa"/>
            </w:tcMar>
          </w:tcPr>
          <w:p w14:paraId="0490AA88" w14:textId="77777777" w:rsidR="00131794" w:rsidRPr="00DF5603" w:rsidRDefault="00131794" w:rsidP="00131794">
            <w:pPr>
              <w:spacing w:line="360" w:lineRule="auto"/>
              <w:rPr>
                <w:sz w:val="18"/>
                <w:szCs w:val="18"/>
              </w:rPr>
            </w:pPr>
            <w:r w:rsidRPr="00DF5603">
              <w:rPr>
                <w:sz w:val="18"/>
                <w:szCs w:val="18"/>
              </w:rPr>
              <w:t>Propan-1-ol:</w:t>
            </w:r>
          </w:p>
          <w:p w14:paraId="3CEACD11" w14:textId="72CCDCF3" w:rsidR="00131794" w:rsidRPr="00DF5603" w:rsidRDefault="00131794" w:rsidP="00131794">
            <w:pPr>
              <w:rPr>
                <w:sz w:val="18"/>
                <w:szCs w:val="18"/>
              </w:rPr>
            </w:pPr>
            <w:r w:rsidRPr="00DF5603">
              <w:rPr>
                <w:rFonts w:cs="Calibri"/>
                <w:color w:val="000000"/>
                <w:sz w:val="18"/>
                <w:szCs w:val="18"/>
              </w:rPr>
              <w:t xml:space="preserve">2.49 </w:t>
            </w:r>
            <w:r w:rsidRPr="00DF5603">
              <w:rPr>
                <w:sz w:val="18"/>
                <w:szCs w:val="18"/>
              </w:rPr>
              <w:t>mg/kg bw/d</w:t>
            </w:r>
          </w:p>
          <w:p w14:paraId="16C9DEB8" w14:textId="77777777" w:rsidR="00131794" w:rsidRPr="00DF5603" w:rsidRDefault="00131794" w:rsidP="00131794">
            <w:pPr>
              <w:rPr>
                <w:rFonts w:cs="Calibri"/>
                <w:color w:val="000000"/>
                <w:sz w:val="18"/>
                <w:szCs w:val="18"/>
                <w:lang w:val="en-US"/>
              </w:rPr>
            </w:pPr>
            <w:r w:rsidRPr="00DF5603">
              <w:rPr>
                <w:sz w:val="18"/>
                <w:szCs w:val="18"/>
              </w:rPr>
              <w:br/>
              <w:t>Propan-2-ol:</w:t>
            </w:r>
          </w:p>
          <w:p w14:paraId="5971EEA4" w14:textId="3845501D" w:rsidR="00131794" w:rsidRPr="00DF5603" w:rsidRDefault="00131794" w:rsidP="00131794">
            <w:pPr>
              <w:spacing w:line="360" w:lineRule="auto"/>
              <w:rPr>
                <w:sz w:val="18"/>
                <w:szCs w:val="18"/>
              </w:rPr>
            </w:pPr>
            <w:r w:rsidRPr="00DF5603">
              <w:rPr>
                <w:rFonts w:cs="Calibri"/>
                <w:color w:val="000000"/>
                <w:sz w:val="18"/>
                <w:szCs w:val="18"/>
              </w:rPr>
              <w:t xml:space="preserve">0.52 </w:t>
            </w:r>
            <w:r w:rsidRPr="00DF5603">
              <w:rPr>
                <w:sz w:val="18"/>
                <w:szCs w:val="18"/>
              </w:rPr>
              <w:t>mg/kg bw/d</w:t>
            </w:r>
          </w:p>
        </w:tc>
      </w:tr>
      <w:tr w:rsidR="00131794" w:rsidRPr="00DF5603" w14:paraId="6A9FC78D" w14:textId="77777777" w:rsidTr="00712575">
        <w:trPr>
          <w:cantSplit/>
          <w:tblHeader/>
        </w:trPr>
        <w:tc>
          <w:tcPr>
            <w:tcW w:w="550" w:type="pct"/>
            <w:shd w:val="clear" w:color="auto" w:fill="auto"/>
          </w:tcPr>
          <w:p w14:paraId="717475DD" w14:textId="77777777" w:rsidR="00131794" w:rsidRPr="00DF5603" w:rsidRDefault="00131794" w:rsidP="00131794">
            <w:pPr>
              <w:spacing w:line="360" w:lineRule="auto"/>
              <w:rPr>
                <w:sz w:val="18"/>
                <w:szCs w:val="18"/>
              </w:rPr>
            </w:pPr>
            <w:r w:rsidRPr="00DF5603">
              <w:rPr>
                <w:sz w:val="18"/>
                <w:szCs w:val="18"/>
              </w:rPr>
              <w:lastRenderedPageBreak/>
              <w:t>4 Wiping</w:t>
            </w:r>
          </w:p>
        </w:tc>
        <w:tc>
          <w:tcPr>
            <w:tcW w:w="701" w:type="pct"/>
          </w:tcPr>
          <w:p w14:paraId="1BDA9F7E" w14:textId="77777777" w:rsidR="00131794" w:rsidRPr="00DF5603" w:rsidRDefault="00131794" w:rsidP="00131794">
            <w:pPr>
              <w:spacing w:line="360" w:lineRule="auto"/>
              <w:rPr>
                <w:sz w:val="18"/>
                <w:szCs w:val="18"/>
              </w:rPr>
            </w:pPr>
            <w:r w:rsidRPr="00DF5603">
              <w:rPr>
                <w:sz w:val="18"/>
                <w:szCs w:val="18"/>
              </w:rPr>
              <w:t>cleanrooms</w:t>
            </w:r>
          </w:p>
        </w:tc>
        <w:tc>
          <w:tcPr>
            <w:tcW w:w="625" w:type="pct"/>
            <w:gridSpan w:val="2"/>
          </w:tcPr>
          <w:p w14:paraId="2D256716" w14:textId="77777777" w:rsidR="00131794" w:rsidRPr="00DF5603" w:rsidRDefault="00131794" w:rsidP="00131794">
            <w:pPr>
              <w:spacing w:line="360" w:lineRule="auto"/>
              <w:rPr>
                <w:sz w:val="18"/>
                <w:szCs w:val="18"/>
              </w:rPr>
            </w:pPr>
            <w:r w:rsidRPr="00DF5603">
              <w:rPr>
                <w:sz w:val="18"/>
                <w:szCs w:val="18"/>
              </w:rPr>
              <w:t>Tier 1: no PPE</w:t>
            </w:r>
          </w:p>
        </w:tc>
        <w:tc>
          <w:tcPr>
            <w:tcW w:w="862" w:type="pct"/>
            <w:gridSpan w:val="3"/>
          </w:tcPr>
          <w:p w14:paraId="0EF08752" w14:textId="77777777" w:rsidR="00131794" w:rsidRPr="00DF5603" w:rsidRDefault="00131794" w:rsidP="00131794">
            <w:pPr>
              <w:spacing w:line="360" w:lineRule="auto"/>
              <w:rPr>
                <w:sz w:val="18"/>
                <w:szCs w:val="18"/>
              </w:rPr>
            </w:pPr>
            <w:r w:rsidRPr="00DF5603">
              <w:rPr>
                <w:sz w:val="18"/>
                <w:szCs w:val="18"/>
              </w:rPr>
              <w:t>Propan-1-ol:</w:t>
            </w:r>
          </w:p>
          <w:p w14:paraId="3C83FD7A" w14:textId="561F297F" w:rsidR="00131794" w:rsidRPr="00DF5603" w:rsidRDefault="00131794" w:rsidP="00131794">
            <w:pPr>
              <w:spacing w:line="360" w:lineRule="auto"/>
              <w:rPr>
                <w:sz w:val="18"/>
                <w:szCs w:val="18"/>
              </w:rPr>
            </w:pPr>
            <w:r w:rsidRPr="00DF5603">
              <w:rPr>
                <w:rFonts w:cs="Calibri"/>
                <w:color w:val="000000"/>
                <w:sz w:val="18"/>
                <w:szCs w:val="18"/>
              </w:rPr>
              <w:t xml:space="preserve">0.44 </w:t>
            </w:r>
            <w:r w:rsidRPr="00DF5603">
              <w:rPr>
                <w:sz w:val="18"/>
                <w:szCs w:val="18"/>
              </w:rPr>
              <w:t>mg/kg bw/d</w:t>
            </w:r>
            <w:r w:rsidRPr="00DF5603">
              <w:rPr>
                <w:sz w:val="18"/>
                <w:szCs w:val="18"/>
              </w:rPr>
              <w:br/>
            </w:r>
            <w:r w:rsidRPr="00DF5603">
              <w:rPr>
                <w:sz w:val="18"/>
                <w:szCs w:val="18"/>
              </w:rPr>
              <w:br/>
              <w:t>Propan-2-ol:</w:t>
            </w:r>
          </w:p>
          <w:p w14:paraId="2E9FFD00" w14:textId="77777777" w:rsidR="00131794" w:rsidRPr="00DF5603" w:rsidRDefault="00131794" w:rsidP="00131794">
            <w:pPr>
              <w:spacing w:line="360" w:lineRule="auto"/>
              <w:rPr>
                <w:sz w:val="18"/>
                <w:szCs w:val="18"/>
              </w:rPr>
            </w:pPr>
            <w:r w:rsidRPr="00DF5603">
              <w:rPr>
                <w:rFonts w:cs="Calibri"/>
                <w:color w:val="000000"/>
                <w:sz w:val="18"/>
                <w:szCs w:val="18"/>
                <w:lang w:val="en-US"/>
              </w:rPr>
              <w:t xml:space="preserve">0.17 </w:t>
            </w:r>
            <w:r w:rsidRPr="00DF5603">
              <w:rPr>
                <w:sz w:val="18"/>
                <w:szCs w:val="18"/>
              </w:rPr>
              <w:t>mg/kg bw/d</w:t>
            </w:r>
          </w:p>
        </w:tc>
        <w:tc>
          <w:tcPr>
            <w:tcW w:w="875" w:type="pct"/>
            <w:shd w:val="clear" w:color="auto" w:fill="auto"/>
            <w:tcMar>
              <w:top w:w="57" w:type="dxa"/>
              <w:bottom w:w="57" w:type="dxa"/>
            </w:tcMar>
          </w:tcPr>
          <w:p w14:paraId="4AB9AE02" w14:textId="77777777" w:rsidR="00131794" w:rsidRPr="00DF5603" w:rsidRDefault="00131794" w:rsidP="00131794">
            <w:pPr>
              <w:spacing w:line="360" w:lineRule="auto"/>
              <w:rPr>
                <w:sz w:val="18"/>
                <w:szCs w:val="18"/>
              </w:rPr>
            </w:pPr>
            <w:r w:rsidRPr="00DF5603">
              <w:rPr>
                <w:sz w:val="18"/>
                <w:szCs w:val="18"/>
              </w:rPr>
              <w:t>Propan-1-ol:</w:t>
            </w:r>
          </w:p>
          <w:p w14:paraId="505567BB" w14:textId="77777777" w:rsidR="00131794" w:rsidRPr="00DF5603" w:rsidRDefault="00131794" w:rsidP="00131794">
            <w:pPr>
              <w:rPr>
                <w:sz w:val="18"/>
                <w:szCs w:val="18"/>
              </w:rPr>
            </w:pPr>
            <w:r w:rsidRPr="00DF5603">
              <w:rPr>
                <w:rFonts w:cs="Calibri"/>
                <w:color w:val="000000"/>
                <w:sz w:val="18"/>
                <w:szCs w:val="18"/>
              </w:rPr>
              <w:t xml:space="preserve">0.17 </w:t>
            </w:r>
            <w:r w:rsidRPr="00DF5603">
              <w:rPr>
                <w:sz w:val="18"/>
                <w:szCs w:val="18"/>
              </w:rPr>
              <w:t>mg/kg bw/d</w:t>
            </w:r>
          </w:p>
          <w:p w14:paraId="77794513" w14:textId="77777777" w:rsidR="00131794" w:rsidRPr="00DF5603" w:rsidRDefault="00131794" w:rsidP="00131794">
            <w:pPr>
              <w:rPr>
                <w:rFonts w:cs="Calibri"/>
                <w:color w:val="000000"/>
                <w:sz w:val="18"/>
                <w:szCs w:val="18"/>
                <w:lang w:val="en-US"/>
              </w:rPr>
            </w:pPr>
            <w:r w:rsidRPr="00DF5603">
              <w:rPr>
                <w:sz w:val="18"/>
                <w:szCs w:val="18"/>
              </w:rPr>
              <w:br/>
              <w:t>Propan-2-ol:</w:t>
            </w:r>
          </w:p>
          <w:p w14:paraId="025BE96F" w14:textId="77777777" w:rsidR="00131794" w:rsidRPr="00DF5603" w:rsidRDefault="00131794" w:rsidP="00131794">
            <w:pPr>
              <w:spacing w:line="360" w:lineRule="auto"/>
              <w:rPr>
                <w:sz w:val="18"/>
                <w:szCs w:val="18"/>
              </w:rPr>
            </w:pPr>
            <w:r w:rsidRPr="00DF5603">
              <w:rPr>
                <w:rFonts w:cs="Calibri"/>
                <w:color w:val="000000"/>
                <w:sz w:val="18"/>
                <w:szCs w:val="18"/>
              </w:rPr>
              <w:t xml:space="preserve">0.03 </w:t>
            </w:r>
            <w:r w:rsidRPr="00DF5603">
              <w:rPr>
                <w:sz w:val="18"/>
                <w:szCs w:val="18"/>
              </w:rPr>
              <w:t>mg/kg bw/d</w:t>
            </w:r>
          </w:p>
        </w:tc>
        <w:tc>
          <w:tcPr>
            <w:tcW w:w="590" w:type="pct"/>
          </w:tcPr>
          <w:p w14:paraId="1B1700CC" w14:textId="77777777" w:rsidR="00131794" w:rsidRPr="00DF5603" w:rsidRDefault="00131794" w:rsidP="00131794">
            <w:pPr>
              <w:spacing w:line="360" w:lineRule="auto"/>
              <w:rPr>
                <w:sz w:val="18"/>
                <w:szCs w:val="18"/>
              </w:rPr>
            </w:pPr>
            <w:r w:rsidRPr="00DF5603">
              <w:rPr>
                <w:sz w:val="18"/>
                <w:szCs w:val="18"/>
              </w:rPr>
              <w:t>Not relevant</w:t>
            </w:r>
          </w:p>
        </w:tc>
        <w:tc>
          <w:tcPr>
            <w:tcW w:w="797" w:type="pct"/>
            <w:shd w:val="clear" w:color="auto" w:fill="auto"/>
            <w:tcMar>
              <w:top w:w="57" w:type="dxa"/>
              <w:bottom w:w="57" w:type="dxa"/>
            </w:tcMar>
          </w:tcPr>
          <w:p w14:paraId="5C8651CD" w14:textId="77777777" w:rsidR="00131794" w:rsidRPr="00DF5603" w:rsidRDefault="00131794" w:rsidP="00131794">
            <w:pPr>
              <w:spacing w:line="360" w:lineRule="auto"/>
              <w:rPr>
                <w:sz w:val="18"/>
                <w:szCs w:val="18"/>
              </w:rPr>
            </w:pPr>
            <w:r w:rsidRPr="00DF5603">
              <w:rPr>
                <w:sz w:val="18"/>
                <w:szCs w:val="18"/>
              </w:rPr>
              <w:t>Propan-1-ol:</w:t>
            </w:r>
          </w:p>
          <w:p w14:paraId="27FCFF17" w14:textId="77777777" w:rsidR="00131794" w:rsidRPr="00DF5603" w:rsidRDefault="00131794" w:rsidP="00131794">
            <w:pPr>
              <w:rPr>
                <w:sz w:val="18"/>
                <w:szCs w:val="18"/>
              </w:rPr>
            </w:pPr>
            <w:r w:rsidRPr="00DF5603">
              <w:rPr>
                <w:rFonts w:cs="Calibri"/>
                <w:color w:val="000000"/>
                <w:sz w:val="18"/>
                <w:szCs w:val="18"/>
              </w:rPr>
              <w:t xml:space="preserve">0.60 </w:t>
            </w:r>
            <w:r w:rsidRPr="00DF5603">
              <w:rPr>
                <w:sz w:val="18"/>
                <w:szCs w:val="18"/>
              </w:rPr>
              <w:t>mg/kg bw/d</w:t>
            </w:r>
          </w:p>
          <w:p w14:paraId="2FD2D220" w14:textId="77777777" w:rsidR="00131794" w:rsidRPr="00DF5603" w:rsidRDefault="00131794" w:rsidP="00131794">
            <w:pPr>
              <w:rPr>
                <w:rFonts w:cs="Calibri"/>
                <w:color w:val="000000"/>
                <w:sz w:val="18"/>
                <w:szCs w:val="18"/>
                <w:lang w:val="en-US"/>
              </w:rPr>
            </w:pPr>
            <w:r w:rsidRPr="00DF5603">
              <w:rPr>
                <w:sz w:val="18"/>
                <w:szCs w:val="18"/>
              </w:rPr>
              <w:br/>
              <w:t>Propan-2-ol:</w:t>
            </w:r>
          </w:p>
          <w:p w14:paraId="45D3D504" w14:textId="77777777" w:rsidR="00131794" w:rsidRPr="00DF5603" w:rsidRDefault="00131794" w:rsidP="00131794">
            <w:pPr>
              <w:spacing w:line="360" w:lineRule="auto"/>
              <w:rPr>
                <w:sz w:val="18"/>
                <w:szCs w:val="18"/>
              </w:rPr>
            </w:pPr>
            <w:r w:rsidRPr="00DF5603">
              <w:rPr>
                <w:rFonts w:cs="Calibri"/>
                <w:color w:val="000000"/>
                <w:sz w:val="18"/>
                <w:szCs w:val="18"/>
              </w:rPr>
              <w:t xml:space="preserve">0.20 </w:t>
            </w:r>
            <w:r w:rsidRPr="00DF5603">
              <w:rPr>
                <w:sz w:val="18"/>
                <w:szCs w:val="18"/>
              </w:rPr>
              <w:t>mg/kg bw/d</w:t>
            </w:r>
          </w:p>
        </w:tc>
      </w:tr>
      <w:tr w:rsidR="00131794" w:rsidRPr="00DF5603" w14:paraId="7B2ED41B" w14:textId="77777777" w:rsidTr="00712575">
        <w:trPr>
          <w:cantSplit/>
          <w:tblHeader/>
        </w:trPr>
        <w:tc>
          <w:tcPr>
            <w:tcW w:w="550" w:type="pct"/>
            <w:shd w:val="clear" w:color="auto" w:fill="auto"/>
          </w:tcPr>
          <w:p w14:paraId="0EB768E8" w14:textId="77777777" w:rsidR="00131794" w:rsidRPr="00DF5603" w:rsidRDefault="00131794" w:rsidP="00131794">
            <w:pPr>
              <w:spacing w:line="360" w:lineRule="auto"/>
              <w:rPr>
                <w:sz w:val="18"/>
                <w:szCs w:val="18"/>
              </w:rPr>
            </w:pPr>
            <w:r w:rsidRPr="00DF5603">
              <w:rPr>
                <w:sz w:val="18"/>
                <w:szCs w:val="18"/>
              </w:rPr>
              <w:t>4 Wiping</w:t>
            </w:r>
          </w:p>
        </w:tc>
        <w:tc>
          <w:tcPr>
            <w:tcW w:w="701" w:type="pct"/>
          </w:tcPr>
          <w:p w14:paraId="2D404959" w14:textId="77777777" w:rsidR="00131794" w:rsidRPr="00DF5603" w:rsidRDefault="00131794" w:rsidP="00131794">
            <w:pPr>
              <w:spacing w:line="360" w:lineRule="auto"/>
              <w:rPr>
                <w:sz w:val="18"/>
                <w:szCs w:val="18"/>
              </w:rPr>
            </w:pPr>
            <w:r w:rsidRPr="00DF5603">
              <w:rPr>
                <w:sz w:val="18"/>
                <w:szCs w:val="18"/>
              </w:rPr>
              <w:t>Laboratories and biotechnology</w:t>
            </w:r>
          </w:p>
        </w:tc>
        <w:tc>
          <w:tcPr>
            <w:tcW w:w="625" w:type="pct"/>
            <w:gridSpan w:val="2"/>
          </w:tcPr>
          <w:p w14:paraId="164AB699" w14:textId="77777777" w:rsidR="00131794" w:rsidRPr="00DF5603" w:rsidRDefault="00131794" w:rsidP="00131794">
            <w:pPr>
              <w:spacing w:line="360" w:lineRule="auto"/>
              <w:rPr>
                <w:sz w:val="18"/>
                <w:szCs w:val="18"/>
              </w:rPr>
            </w:pPr>
            <w:r w:rsidRPr="00DF5603">
              <w:rPr>
                <w:sz w:val="18"/>
                <w:szCs w:val="18"/>
              </w:rPr>
              <w:t>Tier 1: no PPE</w:t>
            </w:r>
          </w:p>
        </w:tc>
        <w:tc>
          <w:tcPr>
            <w:tcW w:w="862" w:type="pct"/>
            <w:gridSpan w:val="3"/>
          </w:tcPr>
          <w:p w14:paraId="4B4BC833" w14:textId="77777777" w:rsidR="00131794" w:rsidRPr="00DF5603" w:rsidRDefault="00131794" w:rsidP="00131794">
            <w:pPr>
              <w:spacing w:line="360" w:lineRule="auto"/>
              <w:rPr>
                <w:sz w:val="18"/>
                <w:szCs w:val="18"/>
              </w:rPr>
            </w:pPr>
            <w:r w:rsidRPr="00DF5603">
              <w:rPr>
                <w:sz w:val="18"/>
                <w:szCs w:val="18"/>
              </w:rPr>
              <w:t>Propan-1-ol:</w:t>
            </w:r>
          </w:p>
          <w:p w14:paraId="354C2458" w14:textId="77777777" w:rsidR="00131794" w:rsidRPr="00DF5603" w:rsidRDefault="00131794" w:rsidP="00131794">
            <w:pPr>
              <w:spacing w:line="360" w:lineRule="auto"/>
              <w:rPr>
                <w:sz w:val="18"/>
                <w:szCs w:val="18"/>
              </w:rPr>
            </w:pPr>
            <w:r w:rsidRPr="00DF5603">
              <w:rPr>
                <w:rFonts w:cs="Calibri"/>
                <w:color w:val="000000"/>
                <w:sz w:val="18"/>
                <w:szCs w:val="18"/>
              </w:rPr>
              <w:t xml:space="preserve">0.95 </w:t>
            </w:r>
            <w:r w:rsidRPr="00DF5603">
              <w:rPr>
                <w:sz w:val="18"/>
                <w:szCs w:val="18"/>
              </w:rPr>
              <w:t>mg/kg bw/d</w:t>
            </w:r>
            <w:r w:rsidRPr="00DF5603">
              <w:rPr>
                <w:sz w:val="18"/>
                <w:szCs w:val="18"/>
              </w:rPr>
              <w:br/>
            </w:r>
            <w:r w:rsidRPr="00DF5603">
              <w:rPr>
                <w:sz w:val="18"/>
                <w:szCs w:val="18"/>
              </w:rPr>
              <w:br/>
              <w:t>Propan-2-ol:</w:t>
            </w:r>
          </w:p>
          <w:p w14:paraId="451B1950" w14:textId="77777777" w:rsidR="00131794" w:rsidRPr="00DF5603" w:rsidRDefault="00131794" w:rsidP="00131794">
            <w:pPr>
              <w:spacing w:line="360" w:lineRule="auto"/>
              <w:rPr>
                <w:sz w:val="18"/>
                <w:szCs w:val="18"/>
              </w:rPr>
            </w:pPr>
            <w:r w:rsidRPr="00DF5603">
              <w:rPr>
                <w:rFonts w:cs="Calibri"/>
                <w:color w:val="000000"/>
                <w:sz w:val="18"/>
                <w:szCs w:val="18"/>
                <w:lang w:val="en-US"/>
              </w:rPr>
              <w:t xml:space="preserve">0.38 </w:t>
            </w:r>
            <w:r w:rsidRPr="00DF5603">
              <w:rPr>
                <w:sz w:val="18"/>
                <w:szCs w:val="18"/>
              </w:rPr>
              <w:t>mg/kg bw/d</w:t>
            </w:r>
          </w:p>
        </w:tc>
        <w:tc>
          <w:tcPr>
            <w:tcW w:w="875" w:type="pct"/>
            <w:shd w:val="clear" w:color="auto" w:fill="auto"/>
            <w:tcMar>
              <w:top w:w="57" w:type="dxa"/>
              <w:bottom w:w="57" w:type="dxa"/>
            </w:tcMar>
          </w:tcPr>
          <w:p w14:paraId="3BA6E7A2" w14:textId="77777777" w:rsidR="00131794" w:rsidRPr="00DF5603" w:rsidRDefault="00131794" w:rsidP="00131794">
            <w:pPr>
              <w:spacing w:line="360" w:lineRule="auto"/>
              <w:rPr>
                <w:sz w:val="18"/>
                <w:szCs w:val="18"/>
              </w:rPr>
            </w:pPr>
            <w:r w:rsidRPr="00DF5603">
              <w:rPr>
                <w:sz w:val="18"/>
                <w:szCs w:val="18"/>
              </w:rPr>
              <w:t>Propan-1-ol:</w:t>
            </w:r>
          </w:p>
          <w:p w14:paraId="0D10F5F7" w14:textId="77777777" w:rsidR="00131794" w:rsidRPr="00DF5603" w:rsidRDefault="00131794" w:rsidP="00131794">
            <w:pPr>
              <w:rPr>
                <w:sz w:val="18"/>
                <w:szCs w:val="18"/>
              </w:rPr>
            </w:pPr>
            <w:r w:rsidRPr="00DF5603">
              <w:rPr>
                <w:rFonts w:cs="Calibri"/>
                <w:color w:val="000000"/>
                <w:sz w:val="18"/>
                <w:szCs w:val="18"/>
              </w:rPr>
              <w:t xml:space="preserve">0.17 </w:t>
            </w:r>
            <w:r w:rsidRPr="00DF5603">
              <w:rPr>
                <w:sz w:val="18"/>
                <w:szCs w:val="18"/>
              </w:rPr>
              <w:t>mg/kg bw/d</w:t>
            </w:r>
          </w:p>
          <w:p w14:paraId="5EB8BC7A" w14:textId="77777777" w:rsidR="00131794" w:rsidRPr="00DF5603" w:rsidRDefault="00131794" w:rsidP="00131794">
            <w:pPr>
              <w:rPr>
                <w:rFonts w:cs="Calibri"/>
                <w:color w:val="000000"/>
                <w:sz w:val="18"/>
                <w:szCs w:val="18"/>
                <w:lang w:val="en-US"/>
              </w:rPr>
            </w:pPr>
            <w:r w:rsidRPr="00DF5603">
              <w:rPr>
                <w:sz w:val="18"/>
                <w:szCs w:val="18"/>
              </w:rPr>
              <w:br/>
              <w:t>Propan-2-ol:</w:t>
            </w:r>
          </w:p>
          <w:p w14:paraId="7023738D" w14:textId="77777777" w:rsidR="00131794" w:rsidRPr="00DF5603" w:rsidRDefault="00131794" w:rsidP="00131794">
            <w:pPr>
              <w:spacing w:line="360" w:lineRule="auto"/>
              <w:rPr>
                <w:sz w:val="18"/>
                <w:szCs w:val="18"/>
              </w:rPr>
            </w:pPr>
            <w:r w:rsidRPr="00DF5603">
              <w:rPr>
                <w:rFonts w:cs="Calibri"/>
                <w:color w:val="000000"/>
                <w:sz w:val="18"/>
                <w:szCs w:val="18"/>
              </w:rPr>
              <w:t xml:space="preserve">0.03 </w:t>
            </w:r>
            <w:r w:rsidRPr="00DF5603">
              <w:rPr>
                <w:sz w:val="18"/>
                <w:szCs w:val="18"/>
              </w:rPr>
              <w:t>mg/kg bw/d</w:t>
            </w:r>
          </w:p>
        </w:tc>
        <w:tc>
          <w:tcPr>
            <w:tcW w:w="590" w:type="pct"/>
          </w:tcPr>
          <w:p w14:paraId="1B14E342" w14:textId="77777777" w:rsidR="00131794" w:rsidRPr="00DF5603" w:rsidRDefault="00131794" w:rsidP="00131794">
            <w:pPr>
              <w:spacing w:line="360" w:lineRule="auto"/>
              <w:rPr>
                <w:sz w:val="18"/>
                <w:szCs w:val="18"/>
              </w:rPr>
            </w:pPr>
            <w:r w:rsidRPr="00DF5603">
              <w:rPr>
                <w:sz w:val="18"/>
                <w:szCs w:val="18"/>
              </w:rPr>
              <w:t>Not relevant</w:t>
            </w:r>
          </w:p>
        </w:tc>
        <w:tc>
          <w:tcPr>
            <w:tcW w:w="797" w:type="pct"/>
            <w:shd w:val="clear" w:color="auto" w:fill="auto"/>
            <w:tcMar>
              <w:top w:w="57" w:type="dxa"/>
              <w:bottom w:w="57" w:type="dxa"/>
            </w:tcMar>
          </w:tcPr>
          <w:p w14:paraId="0B5F1859" w14:textId="77777777" w:rsidR="00131794" w:rsidRPr="00DF5603" w:rsidRDefault="00131794" w:rsidP="00131794">
            <w:pPr>
              <w:spacing w:line="360" w:lineRule="auto"/>
              <w:rPr>
                <w:sz w:val="18"/>
                <w:szCs w:val="18"/>
              </w:rPr>
            </w:pPr>
            <w:r w:rsidRPr="00DF5603">
              <w:rPr>
                <w:sz w:val="18"/>
                <w:szCs w:val="18"/>
              </w:rPr>
              <w:t>Propan-1-ol:</w:t>
            </w:r>
          </w:p>
          <w:p w14:paraId="5A35B8BD" w14:textId="77777777" w:rsidR="00131794" w:rsidRPr="00DF5603" w:rsidRDefault="00131794" w:rsidP="00131794">
            <w:pPr>
              <w:rPr>
                <w:sz w:val="18"/>
                <w:szCs w:val="18"/>
              </w:rPr>
            </w:pPr>
            <w:r w:rsidRPr="00DF5603">
              <w:rPr>
                <w:rFonts w:cs="Calibri"/>
                <w:color w:val="000000"/>
                <w:sz w:val="18"/>
                <w:szCs w:val="18"/>
              </w:rPr>
              <w:t xml:space="preserve">1.12 </w:t>
            </w:r>
            <w:r w:rsidRPr="00DF5603">
              <w:rPr>
                <w:sz w:val="18"/>
                <w:szCs w:val="18"/>
              </w:rPr>
              <w:t>mg/kg bw/d</w:t>
            </w:r>
          </w:p>
          <w:p w14:paraId="59FD2385" w14:textId="77777777" w:rsidR="00131794" w:rsidRPr="00DF5603" w:rsidRDefault="00131794" w:rsidP="00131794">
            <w:pPr>
              <w:rPr>
                <w:rFonts w:cs="Calibri"/>
                <w:color w:val="000000"/>
                <w:sz w:val="18"/>
                <w:szCs w:val="18"/>
                <w:lang w:val="en-US"/>
              </w:rPr>
            </w:pPr>
            <w:r w:rsidRPr="00DF5603">
              <w:rPr>
                <w:sz w:val="18"/>
                <w:szCs w:val="18"/>
              </w:rPr>
              <w:br/>
              <w:t>Propan-2-ol:</w:t>
            </w:r>
          </w:p>
          <w:p w14:paraId="5F487EA1" w14:textId="77777777" w:rsidR="00131794" w:rsidRPr="00DF5603" w:rsidRDefault="00131794" w:rsidP="00131794">
            <w:pPr>
              <w:spacing w:line="360" w:lineRule="auto"/>
              <w:rPr>
                <w:sz w:val="18"/>
                <w:szCs w:val="18"/>
              </w:rPr>
            </w:pPr>
            <w:r w:rsidRPr="00DF5603">
              <w:rPr>
                <w:rFonts w:cs="Calibri"/>
                <w:color w:val="000000"/>
                <w:sz w:val="18"/>
                <w:szCs w:val="18"/>
              </w:rPr>
              <w:t xml:space="preserve">0.41 </w:t>
            </w:r>
            <w:r w:rsidRPr="00DF5603">
              <w:rPr>
                <w:sz w:val="18"/>
                <w:szCs w:val="18"/>
              </w:rPr>
              <w:t>mg/kg bw/d</w:t>
            </w:r>
          </w:p>
        </w:tc>
      </w:tr>
      <w:tr w:rsidR="00131794" w:rsidRPr="00DF5603" w14:paraId="18A56D7C" w14:textId="77777777" w:rsidTr="00712575">
        <w:trPr>
          <w:cantSplit/>
          <w:tblHeader/>
        </w:trPr>
        <w:tc>
          <w:tcPr>
            <w:tcW w:w="550" w:type="pct"/>
            <w:shd w:val="clear" w:color="auto" w:fill="auto"/>
          </w:tcPr>
          <w:p w14:paraId="4E8C060B" w14:textId="77777777" w:rsidR="00131794" w:rsidRPr="00DF5603" w:rsidRDefault="00131794" w:rsidP="00131794">
            <w:pPr>
              <w:spacing w:line="360" w:lineRule="auto"/>
              <w:rPr>
                <w:sz w:val="18"/>
                <w:szCs w:val="18"/>
              </w:rPr>
            </w:pPr>
            <w:r w:rsidRPr="00DF5603">
              <w:rPr>
                <w:sz w:val="18"/>
                <w:szCs w:val="18"/>
              </w:rPr>
              <w:lastRenderedPageBreak/>
              <w:t>4 Wiping</w:t>
            </w:r>
          </w:p>
        </w:tc>
        <w:tc>
          <w:tcPr>
            <w:tcW w:w="701" w:type="pct"/>
          </w:tcPr>
          <w:p w14:paraId="6CD0C61C" w14:textId="77777777" w:rsidR="00131794" w:rsidRPr="00DF5603" w:rsidRDefault="00131794" w:rsidP="00131794">
            <w:pPr>
              <w:spacing w:line="360" w:lineRule="auto"/>
              <w:rPr>
                <w:sz w:val="18"/>
                <w:szCs w:val="18"/>
              </w:rPr>
            </w:pPr>
            <w:r w:rsidRPr="00DF5603">
              <w:rPr>
                <w:sz w:val="18"/>
                <w:szCs w:val="18"/>
              </w:rPr>
              <w:t>Kitchen and canteens</w:t>
            </w:r>
          </w:p>
        </w:tc>
        <w:tc>
          <w:tcPr>
            <w:tcW w:w="625" w:type="pct"/>
            <w:gridSpan w:val="2"/>
          </w:tcPr>
          <w:p w14:paraId="204D1284" w14:textId="77777777" w:rsidR="00131794" w:rsidRPr="00DF5603" w:rsidRDefault="00131794" w:rsidP="00131794">
            <w:pPr>
              <w:spacing w:line="360" w:lineRule="auto"/>
              <w:rPr>
                <w:sz w:val="18"/>
                <w:szCs w:val="18"/>
              </w:rPr>
            </w:pPr>
            <w:r w:rsidRPr="00DF5603">
              <w:rPr>
                <w:sz w:val="18"/>
                <w:szCs w:val="18"/>
              </w:rPr>
              <w:t>Tier 1: no PPE</w:t>
            </w:r>
          </w:p>
        </w:tc>
        <w:tc>
          <w:tcPr>
            <w:tcW w:w="862" w:type="pct"/>
            <w:gridSpan w:val="3"/>
          </w:tcPr>
          <w:p w14:paraId="47CC0C9F" w14:textId="77777777" w:rsidR="00131794" w:rsidRPr="00DF5603" w:rsidRDefault="00131794" w:rsidP="00131794">
            <w:pPr>
              <w:spacing w:line="360" w:lineRule="auto"/>
              <w:rPr>
                <w:sz w:val="18"/>
                <w:szCs w:val="18"/>
              </w:rPr>
            </w:pPr>
            <w:r w:rsidRPr="00DF5603">
              <w:rPr>
                <w:sz w:val="18"/>
                <w:szCs w:val="18"/>
              </w:rPr>
              <w:t>Propan-1-ol:</w:t>
            </w:r>
          </w:p>
          <w:p w14:paraId="7A0D1237" w14:textId="0487D97D" w:rsidR="00131794" w:rsidRPr="00DF5603" w:rsidRDefault="00131794" w:rsidP="00131794">
            <w:pPr>
              <w:spacing w:line="360" w:lineRule="auto"/>
              <w:rPr>
                <w:sz w:val="18"/>
                <w:szCs w:val="18"/>
              </w:rPr>
            </w:pPr>
            <w:r w:rsidRPr="00DF5603">
              <w:rPr>
                <w:rFonts w:cs="Calibri"/>
                <w:color w:val="000000"/>
                <w:sz w:val="18"/>
                <w:szCs w:val="18"/>
              </w:rPr>
              <w:t xml:space="preserve">1.02 </w:t>
            </w:r>
            <w:r w:rsidRPr="00DF5603">
              <w:rPr>
                <w:sz w:val="18"/>
                <w:szCs w:val="18"/>
              </w:rPr>
              <w:t>mg/kg bw/d</w:t>
            </w:r>
            <w:r w:rsidRPr="00DF5603">
              <w:rPr>
                <w:sz w:val="18"/>
                <w:szCs w:val="18"/>
              </w:rPr>
              <w:br/>
            </w:r>
            <w:r w:rsidRPr="00DF5603">
              <w:rPr>
                <w:sz w:val="18"/>
                <w:szCs w:val="18"/>
              </w:rPr>
              <w:br/>
              <w:t>Propan-2-ol:</w:t>
            </w:r>
          </w:p>
          <w:p w14:paraId="6280BBBE" w14:textId="77777777" w:rsidR="00131794" w:rsidRPr="00DF5603" w:rsidRDefault="00131794" w:rsidP="00131794">
            <w:pPr>
              <w:spacing w:line="360" w:lineRule="auto"/>
              <w:rPr>
                <w:sz w:val="18"/>
                <w:szCs w:val="18"/>
              </w:rPr>
            </w:pPr>
            <w:r w:rsidRPr="00DF5603">
              <w:rPr>
                <w:rFonts w:cs="Calibri"/>
                <w:color w:val="000000"/>
                <w:sz w:val="18"/>
                <w:szCs w:val="18"/>
                <w:lang w:val="en-US"/>
              </w:rPr>
              <w:t xml:space="preserve">0.40 </w:t>
            </w:r>
            <w:r w:rsidRPr="00DF5603">
              <w:rPr>
                <w:sz w:val="18"/>
                <w:szCs w:val="18"/>
              </w:rPr>
              <w:t>mg/kg bw/d</w:t>
            </w:r>
          </w:p>
        </w:tc>
        <w:tc>
          <w:tcPr>
            <w:tcW w:w="875" w:type="pct"/>
            <w:shd w:val="clear" w:color="auto" w:fill="auto"/>
            <w:tcMar>
              <w:top w:w="57" w:type="dxa"/>
              <w:bottom w:w="57" w:type="dxa"/>
            </w:tcMar>
          </w:tcPr>
          <w:p w14:paraId="7FAF5A49" w14:textId="77777777" w:rsidR="00131794" w:rsidRPr="00DF5603" w:rsidRDefault="00131794" w:rsidP="00131794">
            <w:pPr>
              <w:spacing w:line="360" w:lineRule="auto"/>
              <w:rPr>
                <w:sz w:val="18"/>
                <w:szCs w:val="18"/>
              </w:rPr>
            </w:pPr>
            <w:r w:rsidRPr="00DF5603">
              <w:rPr>
                <w:sz w:val="18"/>
                <w:szCs w:val="18"/>
              </w:rPr>
              <w:t>Propan-1-ol:</w:t>
            </w:r>
          </w:p>
          <w:p w14:paraId="0527A2CD" w14:textId="77777777" w:rsidR="00131794" w:rsidRPr="00DF5603" w:rsidRDefault="00131794" w:rsidP="00131794">
            <w:pPr>
              <w:rPr>
                <w:sz w:val="18"/>
                <w:szCs w:val="18"/>
              </w:rPr>
            </w:pPr>
            <w:r w:rsidRPr="00DF5603">
              <w:rPr>
                <w:rFonts w:cs="Calibri"/>
                <w:color w:val="000000"/>
                <w:sz w:val="18"/>
                <w:szCs w:val="18"/>
              </w:rPr>
              <w:t xml:space="preserve">0.33 </w:t>
            </w:r>
            <w:r w:rsidRPr="00DF5603">
              <w:rPr>
                <w:sz w:val="18"/>
                <w:szCs w:val="18"/>
              </w:rPr>
              <w:t>mg/kg bw/d</w:t>
            </w:r>
          </w:p>
          <w:p w14:paraId="5C9D44C0" w14:textId="77777777" w:rsidR="00131794" w:rsidRPr="00DF5603" w:rsidRDefault="00131794" w:rsidP="00131794">
            <w:pPr>
              <w:rPr>
                <w:sz w:val="18"/>
                <w:szCs w:val="18"/>
              </w:rPr>
            </w:pPr>
            <w:r w:rsidRPr="00DF5603">
              <w:rPr>
                <w:sz w:val="18"/>
                <w:szCs w:val="18"/>
              </w:rPr>
              <w:br/>
            </w:r>
          </w:p>
          <w:p w14:paraId="18634F05" w14:textId="77777777" w:rsidR="00131794" w:rsidRPr="00DF5603" w:rsidRDefault="00131794" w:rsidP="00131794">
            <w:pPr>
              <w:rPr>
                <w:rFonts w:cs="Calibri"/>
                <w:color w:val="000000"/>
                <w:sz w:val="18"/>
                <w:szCs w:val="18"/>
                <w:lang w:val="en-US"/>
              </w:rPr>
            </w:pPr>
            <w:r w:rsidRPr="00DF5603">
              <w:rPr>
                <w:sz w:val="18"/>
                <w:szCs w:val="18"/>
              </w:rPr>
              <w:t>Propan-2-ol:</w:t>
            </w:r>
          </w:p>
          <w:p w14:paraId="34DB416B" w14:textId="77777777" w:rsidR="00131794" w:rsidRPr="00DF5603" w:rsidRDefault="00131794" w:rsidP="00131794">
            <w:pPr>
              <w:spacing w:line="360" w:lineRule="auto"/>
              <w:rPr>
                <w:sz w:val="18"/>
                <w:szCs w:val="18"/>
              </w:rPr>
            </w:pPr>
            <w:r w:rsidRPr="00DF5603">
              <w:rPr>
                <w:rFonts w:cs="Calibri"/>
                <w:color w:val="000000"/>
                <w:sz w:val="18"/>
                <w:szCs w:val="18"/>
              </w:rPr>
              <w:t xml:space="preserve">0.07 </w:t>
            </w:r>
            <w:r w:rsidRPr="00DF5603">
              <w:rPr>
                <w:sz w:val="18"/>
                <w:szCs w:val="18"/>
              </w:rPr>
              <w:t>mg/kg bw/d</w:t>
            </w:r>
          </w:p>
        </w:tc>
        <w:tc>
          <w:tcPr>
            <w:tcW w:w="590" w:type="pct"/>
          </w:tcPr>
          <w:p w14:paraId="5A696E1A" w14:textId="77777777" w:rsidR="00131794" w:rsidRPr="00DF5603" w:rsidRDefault="00131794" w:rsidP="00131794">
            <w:pPr>
              <w:spacing w:line="360" w:lineRule="auto"/>
              <w:rPr>
                <w:sz w:val="18"/>
                <w:szCs w:val="18"/>
              </w:rPr>
            </w:pPr>
            <w:r w:rsidRPr="00DF5603">
              <w:rPr>
                <w:sz w:val="18"/>
                <w:szCs w:val="18"/>
              </w:rPr>
              <w:t>Not relevant</w:t>
            </w:r>
          </w:p>
        </w:tc>
        <w:tc>
          <w:tcPr>
            <w:tcW w:w="797" w:type="pct"/>
            <w:shd w:val="clear" w:color="auto" w:fill="auto"/>
            <w:tcMar>
              <w:top w:w="57" w:type="dxa"/>
              <w:bottom w:w="57" w:type="dxa"/>
            </w:tcMar>
          </w:tcPr>
          <w:p w14:paraId="19B1B92F" w14:textId="77777777" w:rsidR="00131794" w:rsidRPr="00DF5603" w:rsidRDefault="00131794" w:rsidP="00131794">
            <w:pPr>
              <w:spacing w:line="360" w:lineRule="auto"/>
              <w:rPr>
                <w:sz w:val="18"/>
                <w:szCs w:val="18"/>
              </w:rPr>
            </w:pPr>
            <w:r w:rsidRPr="00DF5603">
              <w:rPr>
                <w:sz w:val="18"/>
                <w:szCs w:val="18"/>
              </w:rPr>
              <w:t>Propan-1-ol:</w:t>
            </w:r>
          </w:p>
          <w:p w14:paraId="5219FC77" w14:textId="6AAF368C" w:rsidR="00131794" w:rsidRPr="00DF5603" w:rsidRDefault="00131794" w:rsidP="00131794">
            <w:pPr>
              <w:rPr>
                <w:sz w:val="18"/>
                <w:szCs w:val="18"/>
              </w:rPr>
            </w:pPr>
            <w:r w:rsidRPr="00DF5603">
              <w:rPr>
                <w:rFonts w:cs="Calibri"/>
                <w:color w:val="000000"/>
                <w:sz w:val="18"/>
                <w:szCs w:val="18"/>
              </w:rPr>
              <w:t xml:space="preserve">1.35 </w:t>
            </w:r>
            <w:r w:rsidRPr="00DF5603">
              <w:rPr>
                <w:sz w:val="18"/>
                <w:szCs w:val="18"/>
              </w:rPr>
              <w:t>mg/kg bw/d</w:t>
            </w:r>
          </w:p>
          <w:p w14:paraId="49F74A81" w14:textId="77777777" w:rsidR="00131794" w:rsidRPr="00DF5603" w:rsidRDefault="00131794" w:rsidP="00131794">
            <w:pPr>
              <w:rPr>
                <w:rFonts w:cs="Calibri"/>
                <w:color w:val="000000"/>
                <w:sz w:val="18"/>
                <w:szCs w:val="18"/>
                <w:lang w:val="en-US"/>
              </w:rPr>
            </w:pPr>
            <w:r w:rsidRPr="00DF5603">
              <w:rPr>
                <w:sz w:val="18"/>
                <w:szCs w:val="18"/>
              </w:rPr>
              <w:br/>
              <w:t>Propan-2-ol:</w:t>
            </w:r>
          </w:p>
          <w:p w14:paraId="2EF21892" w14:textId="77777777" w:rsidR="00131794" w:rsidRPr="00DF5603" w:rsidRDefault="00131794" w:rsidP="00131794">
            <w:pPr>
              <w:spacing w:line="360" w:lineRule="auto"/>
              <w:rPr>
                <w:sz w:val="18"/>
                <w:szCs w:val="18"/>
              </w:rPr>
            </w:pPr>
            <w:r w:rsidRPr="00DF5603">
              <w:rPr>
                <w:rFonts w:cs="Calibri"/>
                <w:color w:val="000000"/>
                <w:sz w:val="18"/>
                <w:szCs w:val="18"/>
              </w:rPr>
              <w:t xml:space="preserve">0.47 </w:t>
            </w:r>
            <w:r w:rsidRPr="00DF5603">
              <w:rPr>
                <w:sz w:val="18"/>
                <w:szCs w:val="18"/>
              </w:rPr>
              <w:t>mg/kg bw/d</w:t>
            </w:r>
          </w:p>
        </w:tc>
      </w:tr>
      <w:tr w:rsidR="00131794" w:rsidRPr="00DF5603" w14:paraId="46616958" w14:textId="77777777" w:rsidTr="00712575">
        <w:trPr>
          <w:cantSplit/>
          <w:tblHeader/>
        </w:trPr>
        <w:tc>
          <w:tcPr>
            <w:tcW w:w="550" w:type="pct"/>
            <w:shd w:val="clear" w:color="auto" w:fill="auto"/>
          </w:tcPr>
          <w:p w14:paraId="1D65FCB9" w14:textId="77777777" w:rsidR="00131794" w:rsidRPr="00DF5603" w:rsidRDefault="00131794" w:rsidP="00131794">
            <w:pPr>
              <w:spacing w:line="360" w:lineRule="auto"/>
              <w:rPr>
                <w:sz w:val="18"/>
                <w:szCs w:val="18"/>
              </w:rPr>
            </w:pPr>
            <w:r w:rsidRPr="00DF5603">
              <w:rPr>
                <w:sz w:val="18"/>
                <w:szCs w:val="18"/>
              </w:rPr>
              <w:t>4 Wiping</w:t>
            </w:r>
          </w:p>
        </w:tc>
        <w:tc>
          <w:tcPr>
            <w:tcW w:w="701" w:type="pct"/>
          </w:tcPr>
          <w:p w14:paraId="6C9D1467" w14:textId="77777777" w:rsidR="00131794" w:rsidRPr="00DF5603" w:rsidRDefault="00131794" w:rsidP="00131794">
            <w:pPr>
              <w:spacing w:line="360" w:lineRule="auto"/>
              <w:rPr>
                <w:sz w:val="18"/>
                <w:szCs w:val="18"/>
              </w:rPr>
            </w:pPr>
            <w:r w:rsidRPr="00DF5603">
              <w:rPr>
                <w:sz w:val="18"/>
                <w:szCs w:val="18"/>
              </w:rPr>
              <w:t>Food processing machinery</w:t>
            </w:r>
          </w:p>
        </w:tc>
        <w:tc>
          <w:tcPr>
            <w:tcW w:w="625" w:type="pct"/>
            <w:gridSpan w:val="2"/>
          </w:tcPr>
          <w:p w14:paraId="6124B365" w14:textId="77777777" w:rsidR="00131794" w:rsidRPr="00DF5603" w:rsidRDefault="00131794" w:rsidP="00131794">
            <w:pPr>
              <w:spacing w:line="360" w:lineRule="auto"/>
              <w:rPr>
                <w:sz w:val="18"/>
                <w:szCs w:val="18"/>
              </w:rPr>
            </w:pPr>
            <w:r w:rsidRPr="00DF5603">
              <w:rPr>
                <w:sz w:val="18"/>
                <w:szCs w:val="18"/>
              </w:rPr>
              <w:t>Tier 1: no PPE</w:t>
            </w:r>
          </w:p>
        </w:tc>
        <w:tc>
          <w:tcPr>
            <w:tcW w:w="862" w:type="pct"/>
            <w:gridSpan w:val="3"/>
          </w:tcPr>
          <w:p w14:paraId="58030CD2" w14:textId="77777777" w:rsidR="00131794" w:rsidRPr="00DF5603" w:rsidRDefault="00131794" w:rsidP="00131794">
            <w:pPr>
              <w:spacing w:line="360" w:lineRule="auto"/>
              <w:rPr>
                <w:sz w:val="18"/>
                <w:szCs w:val="18"/>
              </w:rPr>
            </w:pPr>
            <w:r w:rsidRPr="00DF5603">
              <w:rPr>
                <w:sz w:val="18"/>
                <w:szCs w:val="18"/>
              </w:rPr>
              <w:t>Propan-1-ol:</w:t>
            </w:r>
          </w:p>
          <w:p w14:paraId="080FBA0C" w14:textId="5ECC8428" w:rsidR="00131794" w:rsidRPr="00DF5603" w:rsidRDefault="00131794" w:rsidP="00131794">
            <w:pPr>
              <w:spacing w:line="360" w:lineRule="auto"/>
              <w:rPr>
                <w:sz w:val="18"/>
                <w:szCs w:val="18"/>
              </w:rPr>
            </w:pPr>
            <w:r w:rsidRPr="00DF5603">
              <w:rPr>
                <w:rFonts w:cs="Calibri"/>
                <w:color w:val="000000"/>
                <w:sz w:val="18"/>
                <w:szCs w:val="18"/>
              </w:rPr>
              <w:t xml:space="preserve">0.28 </w:t>
            </w:r>
            <w:r w:rsidRPr="00DF5603">
              <w:rPr>
                <w:sz w:val="18"/>
                <w:szCs w:val="18"/>
              </w:rPr>
              <w:t>mg/kg bw/d</w:t>
            </w:r>
            <w:r w:rsidRPr="00DF5603">
              <w:rPr>
                <w:sz w:val="18"/>
                <w:szCs w:val="18"/>
              </w:rPr>
              <w:br/>
            </w:r>
            <w:r w:rsidRPr="00DF5603">
              <w:rPr>
                <w:sz w:val="18"/>
                <w:szCs w:val="18"/>
              </w:rPr>
              <w:br/>
              <w:t>Propan-2-ol:</w:t>
            </w:r>
          </w:p>
          <w:p w14:paraId="5E610519" w14:textId="77777777" w:rsidR="00131794" w:rsidRPr="00DF5603" w:rsidRDefault="00131794" w:rsidP="00131794">
            <w:pPr>
              <w:spacing w:line="360" w:lineRule="auto"/>
              <w:rPr>
                <w:sz w:val="18"/>
                <w:szCs w:val="18"/>
              </w:rPr>
            </w:pPr>
            <w:r w:rsidRPr="00DF5603">
              <w:rPr>
                <w:rFonts w:cs="Calibri"/>
                <w:color w:val="000000"/>
                <w:sz w:val="18"/>
                <w:szCs w:val="18"/>
                <w:lang w:val="en-US"/>
              </w:rPr>
              <w:t xml:space="preserve">0.12 </w:t>
            </w:r>
            <w:r w:rsidRPr="00DF5603">
              <w:rPr>
                <w:sz w:val="18"/>
                <w:szCs w:val="18"/>
              </w:rPr>
              <w:t>mg/kg bw/d</w:t>
            </w:r>
          </w:p>
        </w:tc>
        <w:tc>
          <w:tcPr>
            <w:tcW w:w="875" w:type="pct"/>
            <w:shd w:val="clear" w:color="auto" w:fill="auto"/>
            <w:tcMar>
              <w:top w:w="57" w:type="dxa"/>
              <w:bottom w:w="57" w:type="dxa"/>
            </w:tcMar>
          </w:tcPr>
          <w:p w14:paraId="4B0D6666" w14:textId="77777777" w:rsidR="00131794" w:rsidRPr="00DF5603" w:rsidRDefault="00131794" w:rsidP="00131794">
            <w:pPr>
              <w:spacing w:line="360" w:lineRule="auto"/>
              <w:rPr>
                <w:sz w:val="18"/>
                <w:szCs w:val="18"/>
              </w:rPr>
            </w:pPr>
            <w:r w:rsidRPr="00DF5603">
              <w:rPr>
                <w:sz w:val="18"/>
                <w:szCs w:val="18"/>
              </w:rPr>
              <w:t>Propan-1-ol:</w:t>
            </w:r>
          </w:p>
          <w:p w14:paraId="5C1E3A7C" w14:textId="77777777" w:rsidR="00131794" w:rsidRPr="00DF5603" w:rsidRDefault="00131794" w:rsidP="00131794">
            <w:pPr>
              <w:rPr>
                <w:sz w:val="18"/>
                <w:szCs w:val="18"/>
              </w:rPr>
            </w:pPr>
            <w:r w:rsidRPr="00DF5603">
              <w:rPr>
                <w:rFonts w:cs="Calibri"/>
                <w:color w:val="000000"/>
                <w:sz w:val="18"/>
                <w:szCs w:val="18"/>
              </w:rPr>
              <w:t xml:space="preserve">0.83 </w:t>
            </w:r>
            <w:r w:rsidRPr="00DF5603">
              <w:rPr>
                <w:sz w:val="18"/>
                <w:szCs w:val="18"/>
              </w:rPr>
              <w:t>mg/kg bw/d</w:t>
            </w:r>
          </w:p>
          <w:p w14:paraId="0EB68250" w14:textId="77777777" w:rsidR="00131794" w:rsidRPr="00DF5603" w:rsidRDefault="00131794" w:rsidP="00131794">
            <w:pPr>
              <w:rPr>
                <w:sz w:val="18"/>
                <w:szCs w:val="18"/>
              </w:rPr>
            </w:pPr>
            <w:r w:rsidRPr="00DF5603">
              <w:rPr>
                <w:sz w:val="18"/>
                <w:szCs w:val="18"/>
              </w:rPr>
              <w:br/>
            </w:r>
          </w:p>
          <w:p w14:paraId="0AB1F3AF" w14:textId="77777777" w:rsidR="00131794" w:rsidRPr="00DF5603" w:rsidRDefault="00131794" w:rsidP="00131794">
            <w:pPr>
              <w:rPr>
                <w:rFonts w:cs="Calibri"/>
                <w:color w:val="000000"/>
                <w:sz w:val="18"/>
                <w:szCs w:val="18"/>
                <w:lang w:val="en-US"/>
              </w:rPr>
            </w:pPr>
            <w:r w:rsidRPr="00DF5603">
              <w:rPr>
                <w:sz w:val="18"/>
                <w:szCs w:val="18"/>
              </w:rPr>
              <w:t>Propan-2-ol:</w:t>
            </w:r>
          </w:p>
          <w:p w14:paraId="67DE3206" w14:textId="77777777" w:rsidR="00131794" w:rsidRPr="00DF5603" w:rsidRDefault="00131794" w:rsidP="00131794">
            <w:pPr>
              <w:spacing w:line="360" w:lineRule="auto"/>
              <w:rPr>
                <w:sz w:val="18"/>
                <w:szCs w:val="18"/>
              </w:rPr>
            </w:pPr>
            <w:r w:rsidRPr="00DF5603">
              <w:rPr>
                <w:rFonts w:cs="Calibri"/>
                <w:color w:val="000000"/>
                <w:sz w:val="18"/>
                <w:szCs w:val="18"/>
              </w:rPr>
              <w:t xml:space="preserve">0.16 </w:t>
            </w:r>
            <w:r w:rsidRPr="00DF5603">
              <w:rPr>
                <w:sz w:val="18"/>
                <w:szCs w:val="18"/>
              </w:rPr>
              <w:t>mg/kg bw/d</w:t>
            </w:r>
          </w:p>
        </w:tc>
        <w:tc>
          <w:tcPr>
            <w:tcW w:w="590" w:type="pct"/>
          </w:tcPr>
          <w:p w14:paraId="52320BE3" w14:textId="77777777" w:rsidR="00131794" w:rsidRPr="00DF5603" w:rsidRDefault="00131794" w:rsidP="00131794">
            <w:pPr>
              <w:spacing w:line="360" w:lineRule="auto"/>
              <w:rPr>
                <w:sz w:val="18"/>
                <w:szCs w:val="18"/>
              </w:rPr>
            </w:pPr>
            <w:r w:rsidRPr="00DF5603">
              <w:rPr>
                <w:sz w:val="18"/>
                <w:szCs w:val="18"/>
              </w:rPr>
              <w:t>Not relevant</w:t>
            </w:r>
          </w:p>
        </w:tc>
        <w:tc>
          <w:tcPr>
            <w:tcW w:w="797" w:type="pct"/>
            <w:shd w:val="clear" w:color="auto" w:fill="auto"/>
            <w:tcMar>
              <w:top w:w="57" w:type="dxa"/>
              <w:bottom w:w="57" w:type="dxa"/>
            </w:tcMar>
          </w:tcPr>
          <w:p w14:paraId="64FED908" w14:textId="77777777" w:rsidR="00131794" w:rsidRPr="00DF5603" w:rsidRDefault="00131794" w:rsidP="00131794">
            <w:pPr>
              <w:spacing w:line="360" w:lineRule="auto"/>
              <w:rPr>
                <w:sz w:val="18"/>
                <w:szCs w:val="18"/>
              </w:rPr>
            </w:pPr>
            <w:r w:rsidRPr="00DF5603">
              <w:rPr>
                <w:sz w:val="18"/>
                <w:szCs w:val="18"/>
              </w:rPr>
              <w:t>Propan-1-ol:</w:t>
            </w:r>
          </w:p>
          <w:p w14:paraId="1FD8F262" w14:textId="66F6D090" w:rsidR="00131794" w:rsidRPr="00DF5603" w:rsidRDefault="00131794" w:rsidP="00131794">
            <w:pPr>
              <w:rPr>
                <w:sz w:val="18"/>
                <w:szCs w:val="18"/>
              </w:rPr>
            </w:pPr>
            <w:r w:rsidRPr="00DF5603">
              <w:rPr>
                <w:rFonts w:cs="Calibri"/>
                <w:color w:val="000000"/>
                <w:sz w:val="18"/>
                <w:szCs w:val="18"/>
              </w:rPr>
              <w:t xml:space="preserve">1.11 </w:t>
            </w:r>
            <w:r w:rsidRPr="00DF5603">
              <w:rPr>
                <w:sz w:val="18"/>
                <w:szCs w:val="18"/>
              </w:rPr>
              <w:t>mg/kg bw/d</w:t>
            </w:r>
          </w:p>
          <w:p w14:paraId="60D75159" w14:textId="77777777" w:rsidR="00131794" w:rsidRPr="00DF5603" w:rsidRDefault="00131794" w:rsidP="00131794">
            <w:pPr>
              <w:rPr>
                <w:rFonts w:cs="Calibri"/>
                <w:color w:val="000000"/>
                <w:sz w:val="18"/>
                <w:szCs w:val="18"/>
                <w:lang w:val="en-US"/>
              </w:rPr>
            </w:pPr>
            <w:r w:rsidRPr="00DF5603">
              <w:rPr>
                <w:sz w:val="18"/>
                <w:szCs w:val="18"/>
              </w:rPr>
              <w:br/>
              <w:t>Propan-2-ol:</w:t>
            </w:r>
          </w:p>
          <w:p w14:paraId="3F58A291" w14:textId="77777777" w:rsidR="00131794" w:rsidRPr="00DF5603" w:rsidRDefault="00131794" w:rsidP="00131794">
            <w:pPr>
              <w:spacing w:line="360" w:lineRule="auto"/>
              <w:rPr>
                <w:sz w:val="18"/>
                <w:szCs w:val="18"/>
              </w:rPr>
            </w:pPr>
            <w:r w:rsidRPr="00DF5603">
              <w:rPr>
                <w:rFonts w:cs="Calibri"/>
                <w:color w:val="000000"/>
                <w:sz w:val="18"/>
                <w:szCs w:val="18"/>
              </w:rPr>
              <w:t xml:space="preserve">0.28 </w:t>
            </w:r>
            <w:r w:rsidRPr="00DF5603">
              <w:rPr>
                <w:sz w:val="18"/>
                <w:szCs w:val="18"/>
              </w:rPr>
              <w:t>mg/kg bw/d</w:t>
            </w:r>
          </w:p>
        </w:tc>
      </w:tr>
    </w:tbl>
    <w:p w14:paraId="441B45EE" w14:textId="77777777" w:rsidR="000267B1" w:rsidRPr="00DF5603" w:rsidRDefault="000267B1" w:rsidP="00BA2287">
      <w:pPr>
        <w:rPr>
          <w:b/>
          <w:i/>
          <w:sz w:val="22"/>
          <w:szCs w:val="22"/>
        </w:rPr>
      </w:pPr>
    </w:p>
    <w:p w14:paraId="01BFDED1" w14:textId="77777777" w:rsidR="00BA2287" w:rsidRPr="00DF5603" w:rsidRDefault="00BA2287" w:rsidP="00BA2287">
      <w:pPr>
        <w:rPr>
          <w:sz w:val="18"/>
          <w:szCs w:val="18"/>
        </w:rPr>
      </w:pPr>
    </w:p>
    <w:p w14:paraId="38D3BB5D" w14:textId="77777777" w:rsidR="00BA2287" w:rsidRPr="00DF5603" w:rsidRDefault="00BA2287" w:rsidP="00BA2287">
      <w:pPr>
        <w:rPr>
          <w:b/>
          <w:i/>
          <w:sz w:val="22"/>
          <w:szCs w:val="22"/>
        </w:rPr>
      </w:pPr>
      <w:r w:rsidRPr="00DF5603">
        <w:rPr>
          <w:b/>
          <w:i/>
          <w:sz w:val="22"/>
          <w:szCs w:val="22"/>
        </w:rPr>
        <w:t>Further information and considerations on scenario [1-5]</w:t>
      </w:r>
    </w:p>
    <w:p w14:paraId="2DC7A48C" w14:textId="77777777" w:rsidR="00BA2287" w:rsidRPr="00DF5603" w:rsidRDefault="00BA2287" w:rsidP="00BA2287"/>
    <w:p w14:paraId="5F005D75" w14:textId="77777777" w:rsidR="00BA2287" w:rsidRPr="004B0212" w:rsidRDefault="00BA2287" w:rsidP="00BA2287">
      <w:pPr>
        <w:sectPr w:rsidR="00BA2287" w:rsidRPr="004B0212" w:rsidSect="00BA2287">
          <w:endnotePr>
            <w:numFmt w:val="decimal"/>
          </w:endnotePr>
          <w:pgSz w:w="16840" w:h="11907" w:orient="landscape" w:code="9"/>
          <w:pgMar w:top="1247" w:right="2013" w:bottom="1446" w:left="1474" w:header="850" w:footer="850" w:gutter="0"/>
          <w:cols w:space="720"/>
          <w:docGrid w:linePitch="272"/>
        </w:sectPr>
      </w:pPr>
      <w:r w:rsidRPr="004B0212">
        <w:t>There is no further information.</w:t>
      </w:r>
    </w:p>
    <w:p w14:paraId="2C0E4019" w14:textId="77777777" w:rsidR="00BA2287" w:rsidRPr="00DF5603" w:rsidRDefault="00BA2287" w:rsidP="00BA2287">
      <w:pPr>
        <w:rPr>
          <w:i/>
          <w:sz w:val="22"/>
          <w:szCs w:val="22"/>
          <w:u w:val="single"/>
        </w:rPr>
      </w:pPr>
      <w:r w:rsidRPr="00DF5603">
        <w:rPr>
          <w:i/>
          <w:sz w:val="22"/>
          <w:szCs w:val="22"/>
          <w:u w:val="single"/>
        </w:rPr>
        <w:lastRenderedPageBreak/>
        <w:t>Combined scenarios</w:t>
      </w:r>
    </w:p>
    <w:p w14:paraId="39BDDCD1" w14:textId="77777777" w:rsidR="00BA2287" w:rsidRPr="00DF5603" w:rsidRDefault="00BA2287" w:rsidP="00BA2287"/>
    <w:p w14:paraId="756F638E" w14:textId="77777777" w:rsidR="003E2A50" w:rsidRPr="004B0212" w:rsidRDefault="00BA2287" w:rsidP="00BA2287">
      <w:r w:rsidRPr="004B0212">
        <w:t>The assessment of combined scenarios is not necessary because the different uses are not performed at the same time or by the same type of workers. Trigger spraying, wet wiping or dipping is typically done by workers in production (e.g. slaughters in slaughterhouses), but not all uses at the same time, whereas disinfection by low-pressure spraying is typically done by a dedicated cleaning / disinfection team.</w:t>
      </w:r>
      <w:r w:rsidR="003E2A50" w:rsidRPr="004B0212">
        <w:t xml:space="preserve"> </w:t>
      </w:r>
    </w:p>
    <w:p w14:paraId="5819BB22" w14:textId="77777777" w:rsidR="003E2A50" w:rsidRPr="004B0212" w:rsidRDefault="003E2A50" w:rsidP="00BA2287"/>
    <w:p w14:paraId="43CD20AE" w14:textId="5D8006BC" w:rsidR="00BA2287" w:rsidRPr="004B0212" w:rsidRDefault="003E2A50" w:rsidP="00BA2287">
      <w:r w:rsidRPr="004B0212">
        <w:t>Even if trigger spraying, wiping and dipping is combined by the same worker, since a full working day has been considered in the exposure calculations any combination of these uses is covered by the worst case exposure, in this case a full working day of trigger spraying.</w:t>
      </w:r>
    </w:p>
    <w:p w14:paraId="2F6B9C7D" w14:textId="77777777" w:rsidR="00BA2287" w:rsidRPr="00DF5603" w:rsidRDefault="00BA2287" w:rsidP="00BA2287">
      <w:pPr>
        <w:rPr>
          <w:sz w:val="22"/>
          <w:szCs w:val="22"/>
        </w:rPr>
      </w:pPr>
    </w:p>
    <w:p w14:paraId="4E5F22C1" w14:textId="77777777" w:rsidR="00BA2287" w:rsidRPr="00DF5603" w:rsidRDefault="00BA2287" w:rsidP="00BA2287">
      <w:pPr>
        <w:rPr>
          <w:b/>
          <w:i/>
          <w:sz w:val="22"/>
          <w:szCs w:val="22"/>
        </w:rPr>
      </w:pPr>
      <w:r w:rsidRPr="00DF5603">
        <w:rPr>
          <w:b/>
          <w:i/>
          <w:sz w:val="22"/>
          <w:szCs w:val="22"/>
        </w:rPr>
        <w:t>Non-professional exposure</w:t>
      </w:r>
    </w:p>
    <w:p w14:paraId="32C51A8F" w14:textId="77777777" w:rsidR="00BA2287" w:rsidRPr="00DF5603" w:rsidRDefault="00BA2287" w:rsidP="00BA2287"/>
    <w:p w14:paraId="4E98AEA0" w14:textId="77777777" w:rsidR="00BA2287" w:rsidRPr="004B0212" w:rsidRDefault="00BA2287" w:rsidP="00BA2287">
      <w:r w:rsidRPr="004B0212">
        <w:t>The products are only for professional use, there is no non-professional exposure.</w:t>
      </w:r>
    </w:p>
    <w:p w14:paraId="526FFF53" w14:textId="77777777" w:rsidR="00BA2287" w:rsidRPr="00DF5603" w:rsidRDefault="00BA2287" w:rsidP="00BA2287">
      <w:pPr>
        <w:rPr>
          <w:i/>
          <w:sz w:val="18"/>
          <w:szCs w:val="18"/>
          <w:u w:val="single"/>
        </w:rPr>
      </w:pPr>
    </w:p>
    <w:p w14:paraId="2DA2ECC5" w14:textId="7A38F92E" w:rsidR="00BA2287" w:rsidRPr="00131794" w:rsidRDefault="00BA2287" w:rsidP="00BA2287">
      <w:pPr>
        <w:rPr>
          <w:b/>
          <w:i/>
          <w:sz w:val="22"/>
          <w:szCs w:val="22"/>
        </w:rPr>
      </w:pPr>
      <w:r w:rsidRPr="00131794">
        <w:rPr>
          <w:b/>
          <w:i/>
          <w:sz w:val="22"/>
          <w:szCs w:val="22"/>
        </w:rPr>
        <w:t>Exposure of the general public</w:t>
      </w:r>
    </w:p>
    <w:p w14:paraId="76BC4D49" w14:textId="77777777" w:rsidR="000267B1" w:rsidRPr="00131794" w:rsidRDefault="000267B1" w:rsidP="00BA2287">
      <w:pPr>
        <w:rPr>
          <w:b/>
          <w:i/>
          <w:sz w:val="24"/>
          <w:szCs w:val="24"/>
        </w:rPr>
      </w:pPr>
    </w:p>
    <w:p w14:paraId="42652271" w14:textId="22CAF446" w:rsidR="004D68AB" w:rsidRPr="00131794" w:rsidRDefault="006E0FBD" w:rsidP="004D68AB">
      <w:pPr>
        <w:jc w:val="both"/>
        <w:rPr>
          <w:lang w:eastAsia="en-GB"/>
        </w:rPr>
      </w:pPr>
      <w:r>
        <w:rPr>
          <w:lang w:eastAsia="en-GB"/>
        </w:rPr>
        <w:t>E</w:t>
      </w:r>
      <w:r w:rsidR="004D68AB" w:rsidRPr="00131794">
        <w:rPr>
          <w:lang w:eastAsia="en-GB"/>
        </w:rPr>
        <w:t xml:space="preserve">xposure by inhalation route may occur </w:t>
      </w:r>
      <w:r>
        <w:rPr>
          <w:lang w:eastAsia="en-GB"/>
        </w:rPr>
        <w:t xml:space="preserve">when general public enters </w:t>
      </w:r>
      <w:r w:rsidR="004D68AB" w:rsidRPr="00131794">
        <w:rPr>
          <w:lang w:eastAsia="en-GB"/>
        </w:rPr>
        <w:t>the treated area</w:t>
      </w:r>
      <w:r>
        <w:rPr>
          <w:lang w:eastAsia="en-GB"/>
        </w:rPr>
        <w:t>.</w:t>
      </w:r>
      <w:r w:rsidR="004D68AB" w:rsidRPr="00131794">
        <w:rPr>
          <w:lang w:eastAsia="en-GB"/>
        </w:rPr>
        <w:t xml:space="preserve"> </w:t>
      </w:r>
      <w:r w:rsidR="0031376C">
        <w:rPr>
          <w:lang w:eastAsia="en-GB"/>
        </w:rPr>
        <w:t xml:space="preserve">Only the unspecified room and the small room </w:t>
      </w:r>
      <w:r>
        <w:rPr>
          <w:lang w:eastAsia="en-GB"/>
        </w:rPr>
        <w:t xml:space="preserve">are expected to be entered </w:t>
      </w:r>
      <w:r w:rsidR="0031376C">
        <w:rPr>
          <w:lang w:eastAsia="en-GB"/>
        </w:rPr>
        <w:t>b</w:t>
      </w:r>
      <w:r>
        <w:rPr>
          <w:lang w:eastAsia="en-GB"/>
        </w:rPr>
        <w:t xml:space="preserve">y general public. </w:t>
      </w:r>
      <w:r w:rsidR="00131794">
        <w:rPr>
          <w:lang w:eastAsia="en-GB"/>
        </w:rPr>
        <w:t>Therefore, re-entry times were</w:t>
      </w:r>
      <w:r>
        <w:rPr>
          <w:lang w:eastAsia="en-GB"/>
        </w:rPr>
        <w:t xml:space="preserve"> calculated for infants for the unspecified and small room, and these were</w:t>
      </w:r>
      <w:r w:rsidR="00131794">
        <w:rPr>
          <w:lang w:eastAsia="en-GB"/>
        </w:rPr>
        <w:t xml:space="preserve"> included in the RMM.</w:t>
      </w:r>
      <w:r>
        <w:rPr>
          <w:lang w:eastAsia="en-GB"/>
        </w:rPr>
        <w:t xml:space="preserve"> Please refer to scenario 5.2 and annex for detailed calculations.</w:t>
      </w:r>
    </w:p>
    <w:p w14:paraId="3CE710E8" w14:textId="77777777" w:rsidR="004D68AB" w:rsidRPr="00131794" w:rsidRDefault="004D68AB" w:rsidP="004D68AB">
      <w:pPr>
        <w:jc w:val="both"/>
        <w:rPr>
          <w:lang w:eastAsia="en-GB"/>
        </w:rPr>
      </w:pPr>
    </w:p>
    <w:p w14:paraId="0780758B" w14:textId="77777777" w:rsidR="004D68AB" w:rsidRPr="004B0212" w:rsidRDefault="004D68AB" w:rsidP="004D68AB">
      <w:r w:rsidRPr="00131794">
        <w:rPr>
          <w:lang w:eastAsia="en-GB"/>
        </w:rPr>
        <w:t xml:space="preserve">Regarding dermal and oral exposure (contact with treated surfaces) </w:t>
      </w:r>
      <w:r w:rsidRPr="00131794">
        <w:t>due to the very high volatility of active substances we can expect that the majority of these substances present on the surfaces will evaporate after the contact time. It is concluded that no significant secondary exposure to treated surfaces will occur. Therefore the calculations are not performed.</w:t>
      </w:r>
    </w:p>
    <w:p w14:paraId="36F75BF4" w14:textId="77777777" w:rsidR="00FD2055" w:rsidRPr="00DF5603" w:rsidRDefault="00FD2055" w:rsidP="00FD2055">
      <w:pPr>
        <w:spacing w:line="260" w:lineRule="atLeast"/>
        <w:rPr>
          <w:rFonts w:eastAsia="Calibri"/>
          <w:lang w:eastAsia="en-US"/>
        </w:rPr>
      </w:pPr>
    </w:p>
    <w:p w14:paraId="4A8F7608" w14:textId="77777777" w:rsidR="00226C32" w:rsidRPr="00DF5603" w:rsidRDefault="00226C32" w:rsidP="00226C32">
      <w:pPr>
        <w:rPr>
          <w:b/>
          <w:i/>
          <w:sz w:val="22"/>
          <w:szCs w:val="22"/>
        </w:rPr>
      </w:pPr>
      <w:bookmarkStart w:id="1499" w:name="_Toc389729076"/>
      <w:bookmarkStart w:id="1500" w:name="_Toc403472770"/>
      <w:r w:rsidRPr="00DF5603">
        <w:rPr>
          <w:b/>
          <w:i/>
          <w:sz w:val="22"/>
          <w:szCs w:val="22"/>
        </w:rPr>
        <w:t>Monitoring data</w:t>
      </w:r>
      <w:bookmarkEnd w:id="1499"/>
      <w:bookmarkEnd w:id="1500"/>
    </w:p>
    <w:p w14:paraId="7CAFFB4D" w14:textId="77777777" w:rsidR="00226C32" w:rsidRPr="00DF5603" w:rsidRDefault="00226C32" w:rsidP="00226C32">
      <w:pPr>
        <w:rPr>
          <w:rFonts w:ascii="Times New Roman" w:hAnsi="Times New Roman"/>
          <w:i/>
          <w:iCs/>
        </w:rPr>
      </w:pPr>
    </w:p>
    <w:p w14:paraId="0648B67B" w14:textId="77777777" w:rsidR="00226C32" w:rsidRPr="00DF5603" w:rsidRDefault="00226C32" w:rsidP="00226C32">
      <w:r w:rsidRPr="00DF5603">
        <w:t>Not relevant: there are no significant residues in food or feeding stuffs.</w:t>
      </w:r>
    </w:p>
    <w:p w14:paraId="2E8D49C0" w14:textId="77777777" w:rsidR="00226C32" w:rsidRPr="00DF5603" w:rsidRDefault="00226C32" w:rsidP="00226C32"/>
    <w:p w14:paraId="7D532602" w14:textId="77777777" w:rsidR="00226C32" w:rsidRPr="00DF5603" w:rsidRDefault="00226C32" w:rsidP="00226C32">
      <w:pPr>
        <w:rPr>
          <w:b/>
          <w:i/>
          <w:sz w:val="22"/>
          <w:szCs w:val="22"/>
        </w:rPr>
      </w:pPr>
      <w:bookmarkStart w:id="1501" w:name="_Toc389729077"/>
      <w:bookmarkStart w:id="1502" w:name="_Toc403472771"/>
      <w:r w:rsidRPr="00DF5603">
        <w:rPr>
          <w:b/>
          <w:i/>
          <w:sz w:val="22"/>
          <w:szCs w:val="22"/>
        </w:rPr>
        <w:t>Dietary exposure</w:t>
      </w:r>
      <w:bookmarkEnd w:id="1501"/>
      <w:bookmarkEnd w:id="1502"/>
    </w:p>
    <w:p w14:paraId="79E62411" w14:textId="77777777" w:rsidR="00226C32" w:rsidRPr="00DF5603" w:rsidRDefault="00226C32" w:rsidP="00226C32"/>
    <w:p w14:paraId="0D029E6F" w14:textId="2E3F500E" w:rsidR="002C4615" w:rsidRPr="00DF5603" w:rsidRDefault="002C4615" w:rsidP="000F521D">
      <w:pPr>
        <w:jc w:val="both"/>
      </w:pPr>
      <w:r w:rsidRPr="00DF5603">
        <w:t>The biocidal product family “</w:t>
      </w:r>
      <w:r w:rsidRPr="00DF5603">
        <w:rPr>
          <w:i/>
          <w:iCs/>
        </w:rPr>
        <w:t>Christeyns’ Propan-1/2-ol</w:t>
      </w:r>
      <w:r w:rsidRPr="00DF5603">
        <w:t>” consist of</w:t>
      </w:r>
      <w:r w:rsidR="00D26AC6" w:rsidRPr="00DF5603">
        <w:t xml:space="preserve"> PT4</w:t>
      </w:r>
      <w:r w:rsidRPr="00DF5603">
        <w:t xml:space="preserve"> type of products containing maximum 49.07% propan-1-ol of and 19.54% of propan-2-ol (corresponding to the product in the meta spc</w:t>
      </w:r>
      <w:r w:rsidR="00D26AC6" w:rsidRPr="00DF5603">
        <w:t xml:space="preserve"> </w:t>
      </w:r>
      <w:r w:rsidRPr="00DF5603">
        <w:t xml:space="preserve">3, Mida San 311 KZ). The products may come into direct contact with food or feed during professional surface disinfection of small surfaces in food/feed processing areas, kitchens or canteens. However, due to their high vapour pressure, the actives substances completely evaporate within the application time (5 or 20 min) of the biocidal product, so that no transfer of active substance residues from treated surfaces to food should take place. In the unlikely event that residue transfer occurs, the active substances evaporate from the food before being consumed. Therefore, dietary exposure to humans from the use of propan-2-ol and propan-1-ol as a biocide of PT 4 </w:t>
      </w:r>
      <w:r w:rsidR="00793118" w:rsidRPr="00DF5603">
        <w:t xml:space="preserve">should </w:t>
      </w:r>
      <w:r w:rsidRPr="00DF5603">
        <w:t>be excluded.</w:t>
      </w:r>
    </w:p>
    <w:p w14:paraId="3884BE59" w14:textId="77777777" w:rsidR="002C4615" w:rsidRPr="00DF5603" w:rsidRDefault="002C4615" w:rsidP="002C4615"/>
    <w:p w14:paraId="578734BF" w14:textId="77777777" w:rsidR="002C4615" w:rsidRPr="00DF5603" w:rsidRDefault="002C4615" w:rsidP="002C4615">
      <w:pPr>
        <w:rPr>
          <w:i/>
          <w:sz w:val="22"/>
          <w:szCs w:val="22"/>
          <w:u w:val="single"/>
        </w:rPr>
      </w:pPr>
      <w:bookmarkStart w:id="1503" w:name="_Toc389729079"/>
      <w:r w:rsidRPr="00DF5603">
        <w:rPr>
          <w:i/>
          <w:sz w:val="22"/>
          <w:szCs w:val="22"/>
          <w:u w:val="single"/>
        </w:rPr>
        <w:t>Information of non-biocidal use of the active substance</w:t>
      </w:r>
      <w:bookmarkEnd w:id="1503"/>
    </w:p>
    <w:p w14:paraId="78FF6A1C" w14:textId="77777777" w:rsidR="002C4615" w:rsidRPr="00DF5603" w:rsidRDefault="002C4615" w:rsidP="002C4615">
      <w:pPr>
        <w:rPr>
          <w:rFonts w:ascii="Times New Roman" w:hAnsi="Times New Roman"/>
          <w:i/>
          <w:iCs/>
        </w:rPr>
      </w:pPr>
    </w:p>
    <w:p w14:paraId="7996B57F" w14:textId="77777777" w:rsidR="002C4615" w:rsidRPr="00DF5603" w:rsidRDefault="002C4615" w:rsidP="000F521D">
      <w:pPr>
        <w:jc w:val="both"/>
      </w:pPr>
      <w:r w:rsidRPr="00DF5603">
        <w:t xml:space="preserve">The main use for isopropanol (IPA) is in solvents with outlets in cosmetics and personal care products, de-icers, paints and resins, pharmaceuticals, food, inks and adhesives. A pharmaceutical grade of IPA allows its use in the preparation of a number of pharmaceutical products such as medicinal tablets as well as disinfectants, sterilisers and skin creams. Little </w:t>
      </w:r>
      <w:r w:rsidRPr="00DF5603">
        <w:lastRenderedPageBreak/>
        <w:t xml:space="preserve">or no growth is expected in solvent applications due to stricter regulations on volatile organic compounds (VOCs). </w:t>
      </w:r>
    </w:p>
    <w:p w14:paraId="25BDB6C2" w14:textId="77777777" w:rsidR="002C4615" w:rsidRPr="00DF5603" w:rsidRDefault="002C4615" w:rsidP="000F521D">
      <w:pPr>
        <w:jc w:val="both"/>
      </w:pPr>
    </w:p>
    <w:p w14:paraId="7A19006C" w14:textId="77777777" w:rsidR="002C4615" w:rsidRPr="00DF5603" w:rsidRDefault="002C4615" w:rsidP="000F521D">
      <w:pPr>
        <w:jc w:val="both"/>
      </w:pPr>
      <w:r w:rsidRPr="00DF5603">
        <w:t>IPA is used in the extraction and purification of natural products such as vegetable and animal oil and fats. Other applications include its use as a cleaning and drying agent in the manufacture of electronic parts and metals, and as an aerosol solvent in medical and veterinary products. It can also be used as a coolant in beer manufacture, a coupling agent, a polymerisation modifier, a de-icing agent and a preservative.</w:t>
      </w:r>
      <w:r w:rsidRPr="00DF5603">
        <w:rPr>
          <w:rStyle w:val="Appelnotedebasdep"/>
        </w:rPr>
        <w:footnoteReference w:id="14"/>
      </w:r>
    </w:p>
    <w:p w14:paraId="2C32282C" w14:textId="77777777" w:rsidR="002C4615" w:rsidRPr="00DF5603" w:rsidRDefault="002C4615" w:rsidP="000F521D">
      <w:pPr>
        <w:jc w:val="both"/>
      </w:pPr>
    </w:p>
    <w:p w14:paraId="1B3BDA0E" w14:textId="77777777" w:rsidR="002C4615" w:rsidRPr="00DF5603" w:rsidRDefault="002C4615" w:rsidP="000F521D">
      <w:pPr>
        <w:jc w:val="both"/>
      </w:pPr>
      <w:r w:rsidRPr="00DF5603">
        <w:t>Propan-1-ol is used as a solvent in dyes, paints and coatings, in fuels and fuel additives, as a viscosity adjustor, in cleaning and furnishing care products, in food packaging, fuels and related products, in ink, toner and colorant products, paper products and personal care products.</w:t>
      </w:r>
      <w:r w:rsidRPr="00DF5603">
        <w:rPr>
          <w:rStyle w:val="Appelnotedebasdep"/>
        </w:rPr>
        <w:footnoteReference w:id="15"/>
      </w:r>
    </w:p>
    <w:p w14:paraId="62291C28" w14:textId="77777777" w:rsidR="002C4615" w:rsidRPr="00DF5603" w:rsidRDefault="002C4615" w:rsidP="000F521D">
      <w:pPr>
        <w:jc w:val="both"/>
      </w:pPr>
    </w:p>
    <w:p w14:paraId="5E2A18E6" w14:textId="77777777" w:rsidR="002C4615" w:rsidRPr="00DF5603" w:rsidRDefault="002C4615" w:rsidP="000F521D">
      <w:pPr>
        <w:jc w:val="both"/>
      </w:pPr>
      <w:r w:rsidRPr="00DF5603">
        <w:t>Both isopropanol and 1-propanol are listed in Commission Implementing Regulation (EU) No 872/2012</w:t>
      </w:r>
      <w:r w:rsidRPr="00DF5603">
        <w:rPr>
          <w:rStyle w:val="Appelnotedebasdep"/>
        </w:rPr>
        <w:footnoteReference w:id="16"/>
      </w:r>
      <w:r w:rsidRPr="00DF5603">
        <w:t xml:space="preserve"> as flavouring substances intended to be used in or on foodstuffs.</w:t>
      </w:r>
    </w:p>
    <w:p w14:paraId="100A1EC0" w14:textId="77777777" w:rsidR="002C4615" w:rsidRPr="00DF5603" w:rsidRDefault="002C4615" w:rsidP="000F521D">
      <w:pPr>
        <w:jc w:val="both"/>
      </w:pPr>
    </w:p>
    <w:p w14:paraId="6F4A7481" w14:textId="77777777" w:rsidR="002C4615" w:rsidRPr="00DF5603" w:rsidRDefault="002C4615" w:rsidP="000F521D">
      <w:pPr>
        <w:jc w:val="both"/>
      </w:pPr>
      <w:r w:rsidRPr="00DF5603">
        <w:t>Residue definitions</w:t>
      </w:r>
    </w:p>
    <w:p w14:paraId="16646104" w14:textId="77777777" w:rsidR="002C4615" w:rsidRPr="00DF5603" w:rsidRDefault="002C4615" w:rsidP="000F521D">
      <w:pPr>
        <w:jc w:val="both"/>
      </w:pPr>
    </w:p>
    <w:p w14:paraId="23EA9C83" w14:textId="77777777" w:rsidR="002C4615" w:rsidRPr="00DF5603" w:rsidRDefault="002C4615" w:rsidP="000F521D">
      <w:pPr>
        <w:jc w:val="both"/>
      </w:pPr>
      <w:r w:rsidRPr="00DF5603">
        <w:t>Not relevant: there are no significant residues in food or feeding stuffs.</w:t>
      </w:r>
    </w:p>
    <w:p w14:paraId="7A83210F" w14:textId="77777777" w:rsidR="002C4615" w:rsidRPr="00DF5603" w:rsidRDefault="002C4615" w:rsidP="002C4615"/>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86"/>
        <w:gridCol w:w="3269"/>
        <w:gridCol w:w="2419"/>
        <w:gridCol w:w="2724"/>
      </w:tblGrid>
      <w:tr w:rsidR="002C4615" w:rsidRPr="00DF5603" w14:paraId="4E9B8F9C" w14:textId="77777777" w:rsidTr="002C4615">
        <w:trPr>
          <w:tblHeader/>
        </w:trPr>
        <w:tc>
          <w:tcPr>
            <w:tcW w:w="5000" w:type="pct"/>
            <w:gridSpan w:val="4"/>
            <w:shd w:val="clear" w:color="auto" w:fill="FFFFCC"/>
          </w:tcPr>
          <w:p w14:paraId="139823A1" w14:textId="77777777" w:rsidR="002C4615" w:rsidRPr="00DF5603" w:rsidRDefault="002C4615" w:rsidP="002C4615">
            <w:pPr>
              <w:jc w:val="center"/>
              <w:rPr>
                <w:b/>
              </w:rPr>
            </w:pPr>
            <w:r w:rsidRPr="00DF5603">
              <w:rPr>
                <w:b/>
              </w:rPr>
              <w:t>Summary table of other (non-biocidal) uses</w:t>
            </w:r>
          </w:p>
        </w:tc>
      </w:tr>
      <w:tr w:rsidR="002C4615" w:rsidRPr="00DF5603" w14:paraId="110F33E0" w14:textId="77777777" w:rsidTr="002C4615">
        <w:trPr>
          <w:tblHeader/>
        </w:trPr>
        <w:tc>
          <w:tcPr>
            <w:tcW w:w="427" w:type="pct"/>
            <w:shd w:val="clear" w:color="auto" w:fill="auto"/>
            <w:tcMar>
              <w:top w:w="57" w:type="dxa"/>
              <w:bottom w:w="57" w:type="dxa"/>
            </w:tcMar>
          </w:tcPr>
          <w:p w14:paraId="40E12F62" w14:textId="77777777" w:rsidR="002C4615" w:rsidRPr="00DF5603" w:rsidRDefault="002C4615" w:rsidP="002C4615"/>
        </w:tc>
        <w:tc>
          <w:tcPr>
            <w:tcW w:w="1777" w:type="pct"/>
            <w:shd w:val="clear" w:color="auto" w:fill="auto"/>
            <w:tcMar>
              <w:top w:w="57" w:type="dxa"/>
              <w:bottom w:w="57" w:type="dxa"/>
            </w:tcMar>
          </w:tcPr>
          <w:p w14:paraId="19E3A908" w14:textId="77777777" w:rsidR="002C4615" w:rsidRPr="00DF5603" w:rsidRDefault="002C4615" w:rsidP="002C4615">
            <w:pPr>
              <w:rPr>
                <w:b/>
              </w:rPr>
            </w:pPr>
            <w:r w:rsidRPr="00DF5603">
              <w:rPr>
                <w:b/>
              </w:rPr>
              <w:t>Sector of use</w:t>
            </w:r>
          </w:p>
        </w:tc>
        <w:tc>
          <w:tcPr>
            <w:tcW w:w="1315" w:type="pct"/>
            <w:shd w:val="clear" w:color="auto" w:fill="auto"/>
            <w:tcMar>
              <w:top w:w="57" w:type="dxa"/>
              <w:bottom w:w="57" w:type="dxa"/>
            </w:tcMar>
          </w:tcPr>
          <w:p w14:paraId="4DD856FF" w14:textId="77777777" w:rsidR="002C4615" w:rsidRPr="00DF5603" w:rsidRDefault="002C4615" w:rsidP="002C4615">
            <w:pPr>
              <w:rPr>
                <w:b/>
              </w:rPr>
            </w:pPr>
            <w:r w:rsidRPr="00DF5603">
              <w:rPr>
                <w:b/>
              </w:rPr>
              <w:t>Intended use</w:t>
            </w:r>
          </w:p>
        </w:tc>
        <w:tc>
          <w:tcPr>
            <w:tcW w:w="1482" w:type="pct"/>
            <w:shd w:val="clear" w:color="auto" w:fill="auto"/>
            <w:tcMar>
              <w:top w:w="57" w:type="dxa"/>
              <w:bottom w:w="57" w:type="dxa"/>
            </w:tcMar>
          </w:tcPr>
          <w:p w14:paraId="7F8E4C39" w14:textId="77777777" w:rsidR="002C4615" w:rsidRPr="00DF5603" w:rsidRDefault="002C4615" w:rsidP="002C4615">
            <w:pPr>
              <w:rPr>
                <w:b/>
              </w:rPr>
            </w:pPr>
            <w:r w:rsidRPr="00DF5603">
              <w:rPr>
                <w:b/>
              </w:rPr>
              <w:t xml:space="preserve">Reference value(s) </w:t>
            </w:r>
            <w:r w:rsidRPr="00DF5603">
              <w:rPr>
                <w:b/>
                <w:vertAlign w:val="superscript"/>
              </w:rPr>
              <w:t>2</w:t>
            </w:r>
          </w:p>
        </w:tc>
      </w:tr>
      <w:tr w:rsidR="002C4615" w:rsidRPr="00DF5603" w14:paraId="516F4D86" w14:textId="77777777" w:rsidTr="002C4615">
        <w:trPr>
          <w:tblHeader/>
        </w:trPr>
        <w:tc>
          <w:tcPr>
            <w:tcW w:w="427" w:type="pct"/>
            <w:tcMar>
              <w:top w:w="57" w:type="dxa"/>
              <w:bottom w:w="57" w:type="dxa"/>
            </w:tcMar>
          </w:tcPr>
          <w:p w14:paraId="0F45D3F2" w14:textId="77777777" w:rsidR="002C4615" w:rsidRPr="00DF5603" w:rsidRDefault="002C4615" w:rsidP="002C4615">
            <w:r w:rsidRPr="00DF5603">
              <w:t>1.</w:t>
            </w:r>
          </w:p>
        </w:tc>
        <w:tc>
          <w:tcPr>
            <w:tcW w:w="1777" w:type="pct"/>
            <w:shd w:val="clear" w:color="auto" w:fill="auto"/>
            <w:tcMar>
              <w:top w:w="57" w:type="dxa"/>
              <w:bottom w:w="57" w:type="dxa"/>
            </w:tcMar>
          </w:tcPr>
          <w:p w14:paraId="04E0ADE7" w14:textId="77777777" w:rsidR="002C4615" w:rsidRPr="00DF5603" w:rsidRDefault="002C4615" w:rsidP="002C4615">
            <w:r w:rsidRPr="00DF5603">
              <w:t>Food industry</w:t>
            </w:r>
          </w:p>
        </w:tc>
        <w:tc>
          <w:tcPr>
            <w:tcW w:w="1315" w:type="pct"/>
            <w:tcMar>
              <w:top w:w="57" w:type="dxa"/>
              <w:bottom w:w="57" w:type="dxa"/>
            </w:tcMar>
          </w:tcPr>
          <w:p w14:paraId="3A7C393B" w14:textId="77777777" w:rsidR="002C4615" w:rsidRPr="00DF5603" w:rsidRDefault="002C4615" w:rsidP="002C4615">
            <w:r w:rsidRPr="00DF5603">
              <w:t>Food additive</w:t>
            </w:r>
          </w:p>
        </w:tc>
        <w:tc>
          <w:tcPr>
            <w:tcW w:w="1482" w:type="pct"/>
            <w:shd w:val="clear" w:color="auto" w:fill="auto"/>
            <w:tcMar>
              <w:top w:w="57" w:type="dxa"/>
              <w:bottom w:w="57" w:type="dxa"/>
            </w:tcMar>
          </w:tcPr>
          <w:p w14:paraId="4AAC5CC2" w14:textId="77777777" w:rsidR="002C4615" w:rsidRPr="00DF5603" w:rsidRDefault="002C4615" w:rsidP="002C4615">
            <w:r w:rsidRPr="00DF5603">
              <w:t>-</w:t>
            </w:r>
          </w:p>
        </w:tc>
      </w:tr>
      <w:tr w:rsidR="002C4615" w:rsidRPr="00DF5603" w14:paraId="64D49177" w14:textId="77777777" w:rsidTr="002C4615">
        <w:trPr>
          <w:tblHeader/>
        </w:trPr>
        <w:tc>
          <w:tcPr>
            <w:tcW w:w="427" w:type="pct"/>
            <w:tcMar>
              <w:top w:w="57" w:type="dxa"/>
              <w:bottom w:w="57" w:type="dxa"/>
            </w:tcMar>
          </w:tcPr>
          <w:p w14:paraId="35FDFFB9" w14:textId="77777777" w:rsidR="002C4615" w:rsidRPr="00DF5603" w:rsidRDefault="002C4615" w:rsidP="002C4615">
            <w:r w:rsidRPr="00DF5603">
              <w:t>2.</w:t>
            </w:r>
          </w:p>
        </w:tc>
        <w:tc>
          <w:tcPr>
            <w:tcW w:w="1777" w:type="pct"/>
            <w:shd w:val="clear" w:color="auto" w:fill="auto"/>
            <w:tcMar>
              <w:top w:w="57" w:type="dxa"/>
              <w:bottom w:w="57" w:type="dxa"/>
            </w:tcMar>
          </w:tcPr>
          <w:p w14:paraId="6C482137" w14:textId="77777777" w:rsidR="002C4615" w:rsidRPr="00DF5603" w:rsidRDefault="002C4615" w:rsidP="002C4615">
            <w:r w:rsidRPr="00DF5603">
              <w:t>Veterinary</w:t>
            </w:r>
          </w:p>
        </w:tc>
        <w:tc>
          <w:tcPr>
            <w:tcW w:w="1315" w:type="pct"/>
            <w:tcMar>
              <w:top w:w="57" w:type="dxa"/>
              <w:bottom w:w="57" w:type="dxa"/>
            </w:tcMar>
          </w:tcPr>
          <w:p w14:paraId="262F1FFC" w14:textId="77777777" w:rsidR="002C4615" w:rsidRPr="00DF5603" w:rsidRDefault="002C4615" w:rsidP="002C4615">
            <w:r w:rsidRPr="00DF5603">
              <w:t>Feeding additive</w:t>
            </w:r>
          </w:p>
        </w:tc>
        <w:tc>
          <w:tcPr>
            <w:tcW w:w="1482" w:type="pct"/>
            <w:shd w:val="clear" w:color="auto" w:fill="auto"/>
            <w:tcMar>
              <w:top w:w="57" w:type="dxa"/>
              <w:bottom w:w="57" w:type="dxa"/>
            </w:tcMar>
          </w:tcPr>
          <w:p w14:paraId="78EADAB0" w14:textId="77777777" w:rsidR="002C4615" w:rsidRPr="00DF5603" w:rsidRDefault="002C4615" w:rsidP="002C4615">
            <w:r w:rsidRPr="00DF5603">
              <w:t>-</w:t>
            </w:r>
          </w:p>
        </w:tc>
      </w:tr>
      <w:tr w:rsidR="002C4615" w:rsidRPr="00DF5603" w14:paraId="4B9B04EA" w14:textId="77777777" w:rsidTr="002C4615">
        <w:trPr>
          <w:tblHeader/>
        </w:trPr>
        <w:tc>
          <w:tcPr>
            <w:tcW w:w="427" w:type="pct"/>
            <w:tcMar>
              <w:top w:w="57" w:type="dxa"/>
              <w:bottom w:w="57" w:type="dxa"/>
            </w:tcMar>
          </w:tcPr>
          <w:p w14:paraId="49DD6210" w14:textId="77777777" w:rsidR="002C4615" w:rsidRPr="00DF5603" w:rsidRDefault="002C4615" w:rsidP="002C4615">
            <w:r w:rsidRPr="00DF5603">
              <w:t>3.</w:t>
            </w:r>
          </w:p>
        </w:tc>
        <w:tc>
          <w:tcPr>
            <w:tcW w:w="1777" w:type="pct"/>
            <w:shd w:val="clear" w:color="auto" w:fill="auto"/>
            <w:tcMar>
              <w:top w:w="57" w:type="dxa"/>
              <w:bottom w:w="57" w:type="dxa"/>
            </w:tcMar>
          </w:tcPr>
          <w:p w14:paraId="4D07E5DD" w14:textId="77777777" w:rsidR="002C4615" w:rsidRPr="00DF5603" w:rsidRDefault="002C4615" w:rsidP="002C4615">
            <w:r w:rsidRPr="00DF5603">
              <w:t>Dyes, paints, inks, pigments</w:t>
            </w:r>
          </w:p>
        </w:tc>
        <w:tc>
          <w:tcPr>
            <w:tcW w:w="1315" w:type="pct"/>
            <w:tcMar>
              <w:top w:w="57" w:type="dxa"/>
              <w:bottom w:w="57" w:type="dxa"/>
            </w:tcMar>
          </w:tcPr>
          <w:p w14:paraId="430A3843" w14:textId="77777777" w:rsidR="002C4615" w:rsidRPr="00DF5603" w:rsidRDefault="002C4615" w:rsidP="002C4615">
            <w:r w:rsidRPr="00DF5603">
              <w:t>Solvent, additive</w:t>
            </w:r>
          </w:p>
        </w:tc>
        <w:tc>
          <w:tcPr>
            <w:tcW w:w="1482" w:type="pct"/>
            <w:shd w:val="clear" w:color="auto" w:fill="auto"/>
            <w:tcMar>
              <w:top w:w="57" w:type="dxa"/>
              <w:bottom w:w="57" w:type="dxa"/>
            </w:tcMar>
          </w:tcPr>
          <w:p w14:paraId="7A1D282B" w14:textId="77777777" w:rsidR="002C4615" w:rsidRPr="00DF5603" w:rsidRDefault="002C4615" w:rsidP="002C4615">
            <w:r w:rsidRPr="00DF5603">
              <w:t>-</w:t>
            </w:r>
          </w:p>
        </w:tc>
      </w:tr>
      <w:tr w:rsidR="002C4615" w:rsidRPr="00DF5603" w14:paraId="6D75B6DD" w14:textId="77777777" w:rsidTr="002C4615">
        <w:trPr>
          <w:tblHeader/>
        </w:trPr>
        <w:tc>
          <w:tcPr>
            <w:tcW w:w="427" w:type="pct"/>
            <w:tcMar>
              <w:top w:w="57" w:type="dxa"/>
              <w:bottom w:w="57" w:type="dxa"/>
            </w:tcMar>
          </w:tcPr>
          <w:p w14:paraId="15185243" w14:textId="77777777" w:rsidR="002C4615" w:rsidRPr="00DF5603" w:rsidRDefault="002C4615" w:rsidP="002C4615">
            <w:r w:rsidRPr="00DF5603">
              <w:t>4.</w:t>
            </w:r>
          </w:p>
        </w:tc>
        <w:tc>
          <w:tcPr>
            <w:tcW w:w="1777" w:type="pct"/>
            <w:shd w:val="clear" w:color="auto" w:fill="auto"/>
            <w:tcMar>
              <w:top w:w="57" w:type="dxa"/>
              <w:bottom w:w="57" w:type="dxa"/>
            </w:tcMar>
          </w:tcPr>
          <w:p w14:paraId="6118923B" w14:textId="77777777" w:rsidR="002C4615" w:rsidRPr="00DF5603" w:rsidRDefault="002C4615" w:rsidP="002C4615">
            <w:r w:rsidRPr="00DF5603">
              <w:t>Fuel</w:t>
            </w:r>
          </w:p>
        </w:tc>
        <w:tc>
          <w:tcPr>
            <w:tcW w:w="1315" w:type="pct"/>
            <w:tcMar>
              <w:top w:w="57" w:type="dxa"/>
              <w:bottom w:w="57" w:type="dxa"/>
            </w:tcMar>
          </w:tcPr>
          <w:p w14:paraId="06AEBCA0" w14:textId="77777777" w:rsidR="002C4615" w:rsidRPr="00DF5603" w:rsidRDefault="002C4615" w:rsidP="002C4615">
            <w:r w:rsidRPr="00DF5603">
              <w:t>Solvent, additive</w:t>
            </w:r>
          </w:p>
        </w:tc>
        <w:tc>
          <w:tcPr>
            <w:tcW w:w="1482" w:type="pct"/>
            <w:shd w:val="clear" w:color="auto" w:fill="auto"/>
            <w:tcMar>
              <w:top w:w="57" w:type="dxa"/>
              <w:bottom w:w="57" w:type="dxa"/>
            </w:tcMar>
          </w:tcPr>
          <w:p w14:paraId="7886FBC5" w14:textId="77777777" w:rsidR="002C4615" w:rsidRPr="00DF5603" w:rsidRDefault="002C4615" w:rsidP="002C4615">
            <w:r w:rsidRPr="00DF5603">
              <w:t>-</w:t>
            </w:r>
          </w:p>
        </w:tc>
      </w:tr>
      <w:tr w:rsidR="002C4615" w:rsidRPr="00DF5603" w14:paraId="7C1D3426" w14:textId="77777777" w:rsidTr="002C4615">
        <w:trPr>
          <w:tblHeader/>
        </w:trPr>
        <w:tc>
          <w:tcPr>
            <w:tcW w:w="427" w:type="pct"/>
            <w:tcMar>
              <w:top w:w="57" w:type="dxa"/>
              <w:bottom w:w="57" w:type="dxa"/>
            </w:tcMar>
          </w:tcPr>
          <w:p w14:paraId="57F537B1" w14:textId="77777777" w:rsidR="002C4615" w:rsidRPr="00DF5603" w:rsidRDefault="002C4615" w:rsidP="002C4615">
            <w:r w:rsidRPr="00DF5603">
              <w:t>5.</w:t>
            </w:r>
          </w:p>
        </w:tc>
        <w:tc>
          <w:tcPr>
            <w:tcW w:w="1777" w:type="pct"/>
            <w:shd w:val="clear" w:color="auto" w:fill="auto"/>
            <w:tcMar>
              <w:top w:w="57" w:type="dxa"/>
              <w:bottom w:w="57" w:type="dxa"/>
            </w:tcMar>
          </w:tcPr>
          <w:p w14:paraId="7566616E" w14:textId="77777777" w:rsidR="002C4615" w:rsidRPr="00DF5603" w:rsidRDefault="002C4615" w:rsidP="002C4615">
            <w:r w:rsidRPr="00DF5603">
              <w:t>Cleaning products</w:t>
            </w:r>
          </w:p>
        </w:tc>
        <w:tc>
          <w:tcPr>
            <w:tcW w:w="1315" w:type="pct"/>
            <w:tcMar>
              <w:top w:w="57" w:type="dxa"/>
              <w:bottom w:w="57" w:type="dxa"/>
            </w:tcMar>
          </w:tcPr>
          <w:p w14:paraId="73B4BAE2" w14:textId="77777777" w:rsidR="002C4615" w:rsidRPr="00DF5603" w:rsidRDefault="002C4615" w:rsidP="002C4615">
            <w:r w:rsidRPr="00DF5603">
              <w:t>Solvent, additive</w:t>
            </w:r>
          </w:p>
        </w:tc>
        <w:tc>
          <w:tcPr>
            <w:tcW w:w="1482" w:type="pct"/>
            <w:shd w:val="clear" w:color="auto" w:fill="auto"/>
            <w:tcMar>
              <w:top w:w="57" w:type="dxa"/>
              <w:bottom w:w="57" w:type="dxa"/>
            </w:tcMar>
          </w:tcPr>
          <w:p w14:paraId="77726F1A" w14:textId="77777777" w:rsidR="002C4615" w:rsidRPr="00DF5603" w:rsidRDefault="002C4615" w:rsidP="002C4615">
            <w:r w:rsidRPr="00DF5603">
              <w:t>-</w:t>
            </w:r>
          </w:p>
        </w:tc>
      </w:tr>
      <w:tr w:rsidR="002C4615" w:rsidRPr="00DF5603" w14:paraId="72CCC7DE" w14:textId="77777777" w:rsidTr="002C4615">
        <w:trPr>
          <w:tblHeader/>
        </w:trPr>
        <w:tc>
          <w:tcPr>
            <w:tcW w:w="427" w:type="pct"/>
            <w:tcMar>
              <w:top w:w="57" w:type="dxa"/>
              <w:bottom w:w="57" w:type="dxa"/>
            </w:tcMar>
          </w:tcPr>
          <w:p w14:paraId="076691D1" w14:textId="77777777" w:rsidR="002C4615" w:rsidRPr="00DF5603" w:rsidRDefault="002C4615" w:rsidP="002C4615">
            <w:r w:rsidRPr="00DF5603">
              <w:t>6.</w:t>
            </w:r>
          </w:p>
        </w:tc>
        <w:tc>
          <w:tcPr>
            <w:tcW w:w="1777" w:type="pct"/>
            <w:shd w:val="clear" w:color="auto" w:fill="auto"/>
            <w:tcMar>
              <w:top w:w="57" w:type="dxa"/>
              <w:bottom w:w="57" w:type="dxa"/>
            </w:tcMar>
          </w:tcPr>
          <w:p w14:paraId="04F4A3B8" w14:textId="77777777" w:rsidR="002C4615" w:rsidRPr="00DF5603" w:rsidRDefault="002C4615" w:rsidP="002C4615">
            <w:r w:rsidRPr="00DF5603">
              <w:t>Cosmetics</w:t>
            </w:r>
          </w:p>
        </w:tc>
        <w:tc>
          <w:tcPr>
            <w:tcW w:w="1315" w:type="pct"/>
            <w:tcMar>
              <w:top w:w="57" w:type="dxa"/>
              <w:bottom w:w="57" w:type="dxa"/>
            </w:tcMar>
          </w:tcPr>
          <w:p w14:paraId="38398470" w14:textId="77777777" w:rsidR="002C4615" w:rsidRPr="00DF5603" w:rsidRDefault="002C4615" w:rsidP="002C4615">
            <w:r w:rsidRPr="00DF5603">
              <w:t>Solvent, additive</w:t>
            </w:r>
          </w:p>
        </w:tc>
        <w:tc>
          <w:tcPr>
            <w:tcW w:w="1482" w:type="pct"/>
            <w:shd w:val="clear" w:color="auto" w:fill="auto"/>
            <w:tcMar>
              <w:top w:w="57" w:type="dxa"/>
              <w:bottom w:w="57" w:type="dxa"/>
            </w:tcMar>
          </w:tcPr>
          <w:p w14:paraId="119A982E" w14:textId="77777777" w:rsidR="002C4615" w:rsidRPr="00DF5603" w:rsidRDefault="002C4615" w:rsidP="002C4615">
            <w:r w:rsidRPr="00DF5603">
              <w:t>-</w:t>
            </w:r>
          </w:p>
        </w:tc>
      </w:tr>
      <w:tr w:rsidR="002C4615" w:rsidRPr="00DF5603" w14:paraId="5D713F08" w14:textId="77777777" w:rsidTr="002C4615">
        <w:trPr>
          <w:tblHeader/>
        </w:trPr>
        <w:tc>
          <w:tcPr>
            <w:tcW w:w="427" w:type="pct"/>
            <w:tcMar>
              <w:top w:w="57" w:type="dxa"/>
              <w:bottom w:w="57" w:type="dxa"/>
            </w:tcMar>
          </w:tcPr>
          <w:p w14:paraId="351C8177" w14:textId="77777777" w:rsidR="002C4615" w:rsidRPr="00DF5603" w:rsidRDefault="002C4615" w:rsidP="002C4615">
            <w:r w:rsidRPr="00DF5603">
              <w:t>7.</w:t>
            </w:r>
          </w:p>
        </w:tc>
        <w:tc>
          <w:tcPr>
            <w:tcW w:w="1777" w:type="pct"/>
            <w:shd w:val="clear" w:color="auto" w:fill="auto"/>
            <w:tcMar>
              <w:top w:w="57" w:type="dxa"/>
              <w:bottom w:w="57" w:type="dxa"/>
            </w:tcMar>
          </w:tcPr>
          <w:p w14:paraId="219F88C6" w14:textId="77777777" w:rsidR="002C4615" w:rsidRPr="00DF5603" w:rsidRDefault="002C4615" w:rsidP="002C4615">
            <w:r w:rsidRPr="00DF5603">
              <w:t>Pharmaceuticals</w:t>
            </w:r>
          </w:p>
        </w:tc>
        <w:tc>
          <w:tcPr>
            <w:tcW w:w="1315" w:type="pct"/>
            <w:tcMar>
              <w:top w:w="57" w:type="dxa"/>
              <w:bottom w:w="57" w:type="dxa"/>
            </w:tcMar>
          </w:tcPr>
          <w:p w14:paraId="004EE5E8" w14:textId="77777777" w:rsidR="002C4615" w:rsidRPr="00DF5603" w:rsidRDefault="002C4615" w:rsidP="002C4615">
            <w:r w:rsidRPr="00DF5603">
              <w:t>Solvent, additive</w:t>
            </w:r>
          </w:p>
        </w:tc>
        <w:tc>
          <w:tcPr>
            <w:tcW w:w="1482" w:type="pct"/>
            <w:shd w:val="clear" w:color="auto" w:fill="auto"/>
            <w:tcMar>
              <w:top w:w="57" w:type="dxa"/>
              <w:bottom w:w="57" w:type="dxa"/>
            </w:tcMar>
          </w:tcPr>
          <w:p w14:paraId="6DD69DD1" w14:textId="77777777" w:rsidR="002C4615" w:rsidRPr="00DF5603" w:rsidRDefault="002C4615" w:rsidP="002C4615">
            <w:r w:rsidRPr="00DF5603">
              <w:t>-</w:t>
            </w:r>
          </w:p>
        </w:tc>
      </w:tr>
      <w:tr w:rsidR="002C4615" w:rsidRPr="00DF5603" w14:paraId="5A7FF35B" w14:textId="77777777" w:rsidTr="002C4615">
        <w:trPr>
          <w:tblHeader/>
        </w:trPr>
        <w:tc>
          <w:tcPr>
            <w:tcW w:w="427" w:type="pct"/>
            <w:tcMar>
              <w:top w:w="57" w:type="dxa"/>
              <w:bottom w:w="57" w:type="dxa"/>
            </w:tcMar>
          </w:tcPr>
          <w:p w14:paraId="5C8BF18B" w14:textId="77777777" w:rsidR="002C4615" w:rsidRPr="00DF5603" w:rsidRDefault="002C4615" w:rsidP="002C4615">
            <w:r w:rsidRPr="00DF5603">
              <w:t>8.</w:t>
            </w:r>
          </w:p>
        </w:tc>
        <w:tc>
          <w:tcPr>
            <w:tcW w:w="1777" w:type="pct"/>
            <w:shd w:val="clear" w:color="auto" w:fill="auto"/>
            <w:tcMar>
              <w:top w:w="57" w:type="dxa"/>
              <w:bottom w:w="57" w:type="dxa"/>
            </w:tcMar>
          </w:tcPr>
          <w:p w14:paraId="7FBE40F4" w14:textId="77777777" w:rsidR="002C4615" w:rsidRPr="00DF5603" w:rsidRDefault="002C4615" w:rsidP="002C4615">
            <w:r w:rsidRPr="00DF5603">
              <w:t>Paper products</w:t>
            </w:r>
          </w:p>
        </w:tc>
        <w:tc>
          <w:tcPr>
            <w:tcW w:w="1315" w:type="pct"/>
            <w:tcMar>
              <w:top w:w="57" w:type="dxa"/>
              <w:bottom w:w="57" w:type="dxa"/>
            </w:tcMar>
          </w:tcPr>
          <w:p w14:paraId="40CEBA37" w14:textId="77777777" w:rsidR="002C4615" w:rsidRPr="00DF5603" w:rsidRDefault="002C4615" w:rsidP="002C4615">
            <w:r w:rsidRPr="00DF5603">
              <w:t>Solvent, additive</w:t>
            </w:r>
          </w:p>
        </w:tc>
        <w:tc>
          <w:tcPr>
            <w:tcW w:w="1482" w:type="pct"/>
            <w:shd w:val="clear" w:color="auto" w:fill="auto"/>
            <w:tcMar>
              <w:top w:w="57" w:type="dxa"/>
              <w:bottom w:w="57" w:type="dxa"/>
            </w:tcMar>
          </w:tcPr>
          <w:p w14:paraId="55CAA745" w14:textId="77777777" w:rsidR="002C4615" w:rsidRPr="00DF5603" w:rsidRDefault="002C4615" w:rsidP="002C4615">
            <w:r w:rsidRPr="00DF5603">
              <w:t>-</w:t>
            </w:r>
          </w:p>
        </w:tc>
      </w:tr>
    </w:tbl>
    <w:p w14:paraId="79A7DC79" w14:textId="77777777" w:rsidR="002C4615" w:rsidRPr="00DF5603" w:rsidRDefault="002C4615" w:rsidP="002C4615"/>
    <w:p w14:paraId="37C1F5CF" w14:textId="77777777" w:rsidR="002C4615" w:rsidRPr="00DF5603" w:rsidRDefault="002C4615" w:rsidP="002C4615">
      <w:pPr>
        <w:rPr>
          <w:i/>
          <w:sz w:val="22"/>
          <w:szCs w:val="22"/>
          <w:u w:val="single"/>
        </w:rPr>
      </w:pPr>
      <w:bookmarkStart w:id="1504" w:name="_Toc389729080"/>
      <w:r w:rsidRPr="00DF5603">
        <w:rPr>
          <w:i/>
          <w:sz w:val="22"/>
          <w:szCs w:val="22"/>
          <w:u w:val="single"/>
        </w:rPr>
        <w:t>Estimating Livestock Exposure to Active Substances used in Biocidal Products</w:t>
      </w:r>
      <w:bookmarkEnd w:id="1504"/>
    </w:p>
    <w:p w14:paraId="26FFD6C0" w14:textId="77777777" w:rsidR="002C4615" w:rsidRPr="00DF5603" w:rsidRDefault="002C4615" w:rsidP="002C4615">
      <w:pPr>
        <w:rPr>
          <w:b/>
          <w:bCs/>
        </w:rPr>
      </w:pPr>
    </w:p>
    <w:p w14:paraId="3FDE4157" w14:textId="77777777" w:rsidR="002C4615" w:rsidRPr="00DF5603" w:rsidRDefault="002C4615" w:rsidP="002C4615">
      <w:pPr>
        <w:rPr>
          <w:rFonts w:ascii="Times New Roman" w:hAnsi="Times New Roman"/>
          <w:i/>
          <w:iCs/>
        </w:rPr>
      </w:pPr>
      <w:r w:rsidRPr="00DF5603">
        <w:t>There is no livestock exposure from the products in this dossier, as they are not used in PT3.</w:t>
      </w:r>
    </w:p>
    <w:p w14:paraId="4C7D8C48" w14:textId="77777777" w:rsidR="002C4615" w:rsidRPr="00DF5603" w:rsidRDefault="002C4615" w:rsidP="002C4615"/>
    <w:p w14:paraId="077B92A8" w14:textId="77777777" w:rsidR="002C4615" w:rsidRPr="00DF5603" w:rsidRDefault="002C4615" w:rsidP="002C4615">
      <w:pPr>
        <w:rPr>
          <w:i/>
          <w:sz w:val="22"/>
          <w:szCs w:val="22"/>
          <w:u w:val="single"/>
        </w:rPr>
      </w:pPr>
      <w:bookmarkStart w:id="1505" w:name="_Toc389729081"/>
      <w:r w:rsidRPr="00DF5603">
        <w:rPr>
          <w:i/>
          <w:sz w:val="22"/>
          <w:szCs w:val="22"/>
          <w:u w:val="single"/>
        </w:rPr>
        <w:t>Estimating transfer of biocidal active substances into foods as a result of professional and/or industrial application(s)</w:t>
      </w:r>
      <w:bookmarkEnd w:id="1505"/>
    </w:p>
    <w:p w14:paraId="2AB5EB1C" w14:textId="77777777" w:rsidR="002C4615" w:rsidRPr="00DF5603" w:rsidRDefault="002C4615" w:rsidP="002C4615"/>
    <w:p w14:paraId="20094DDE" w14:textId="77777777" w:rsidR="002C4615" w:rsidRPr="00DF5603" w:rsidRDefault="002C4615" w:rsidP="000F521D">
      <w:pPr>
        <w:jc w:val="both"/>
      </w:pPr>
      <w:r w:rsidRPr="00DF5603">
        <w:t>Due to the high volatility of the active substances, no transfer into foods is expected.</w:t>
      </w:r>
      <w:r w:rsidR="0062086E" w:rsidRPr="00DF5603">
        <w:t xml:space="preserve"> </w:t>
      </w:r>
      <w:r w:rsidR="00EB2A3C" w:rsidRPr="00DF5603">
        <w:t>In the unlikely e</w:t>
      </w:r>
      <w:r w:rsidR="0062086E" w:rsidRPr="00DF5603">
        <w:t>vent that residue transfer occurs, the actives substances evaporate from the food before being consumed.</w:t>
      </w:r>
    </w:p>
    <w:p w14:paraId="1FFCF612" w14:textId="77777777" w:rsidR="002C4615" w:rsidRPr="00DF5603" w:rsidRDefault="002C4615" w:rsidP="002C4615"/>
    <w:p w14:paraId="4678E1C3" w14:textId="77777777" w:rsidR="002C4615" w:rsidRPr="00DF5603" w:rsidRDefault="002C4615" w:rsidP="002C4615">
      <w:pPr>
        <w:rPr>
          <w:i/>
          <w:sz w:val="22"/>
          <w:szCs w:val="22"/>
          <w:u w:val="single"/>
        </w:rPr>
      </w:pPr>
      <w:bookmarkStart w:id="1506" w:name="_Toc389729082"/>
      <w:r w:rsidRPr="00DF5603">
        <w:rPr>
          <w:i/>
          <w:sz w:val="22"/>
          <w:szCs w:val="22"/>
          <w:u w:val="single"/>
        </w:rPr>
        <w:t>Estimating transfer of biocidal active substances into foods as a result of non-professional use</w:t>
      </w:r>
      <w:bookmarkEnd w:id="1506"/>
    </w:p>
    <w:p w14:paraId="2679CBC9" w14:textId="77777777" w:rsidR="002C4615" w:rsidRPr="00DF5603" w:rsidRDefault="002C4615" w:rsidP="002C4615">
      <w:pPr>
        <w:rPr>
          <w:b/>
        </w:rPr>
      </w:pPr>
    </w:p>
    <w:p w14:paraId="298B9E9C" w14:textId="77777777" w:rsidR="002C4615" w:rsidRPr="00DF5603" w:rsidRDefault="002C4615" w:rsidP="002C4615">
      <w:pPr>
        <w:rPr>
          <w:rFonts w:ascii="Times New Roman" w:hAnsi="Times New Roman"/>
          <w:i/>
          <w:iCs/>
        </w:rPr>
      </w:pPr>
      <w:r w:rsidRPr="00DF5603">
        <w:t>Not applicable: there is no non-professional use.</w:t>
      </w:r>
    </w:p>
    <w:p w14:paraId="6C50902D" w14:textId="77777777" w:rsidR="002C4615" w:rsidRPr="00DF5603" w:rsidRDefault="002C4615" w:rsidP="002C4615"/>
    <w:p w14:paraId="69B7EF74" w14:textId="77777777" w:rsidR="002C4615" w:rsidRPr="00DF5603" w:rsidRDefault="002C4615" w:rsidP="002C4615">
      <w:pPr>
        <w:rPr>
          <w:b/>
          <w:i/>
          <w:sz w:val="22"/>
          <w:szCs w:val="22"/>
        </w:rPr>
      </w:pPr>
      <w:bookmarkStart w:id="1507" w:name="_Toc389729083"/>
      <w:bookmarkStart w:id="1508" w:name="_Toc403472772"/>
      <w:r w:rsidRPr="00DF5603">
        <w:rPr>
          <w:b/>
          <w:i/>
          <w:sz w:val="22"/>
          <w:szCs w:val="22"/>
        </w:rPr>
        <w:t>Exposure associated with production, formulation and disposal of the biocidal product</w:t>
      </w:r>
      <w:bookmarkEnd w:id="1507"/>
      <w:bookmarkEnd w:id="1508"/>
    </w:p>
    <w:p w14:paraId="506A1E90" w14:textId="77777777" w:rsidR="002C4615" w:rsidRPr="00DF5603" w:rsidRDefault="002C4615" w:rsidP="002C4615">
      <w:pPr>
        <w:rPr>
          <w:b/>
          <w:bCs/>
        </w:rPr>
      </w:pPr>
    </w:p>
    <w:p w14:paraId="122369F5" w14:textId="77777777" w:rsidR="002C4615" w:rsidRPr="00DF5603" w:rsidRDefault="002C4615" w:rsidP="002C4615">
      <w:bookmarkStart w:id="1509" w:name="_Toc389729084"/>
      <w:r w:rsidRPr="00DF5603">
        <w:t>Exposure associated with production and formulation is regulated by national worker protection regulations and disposal of the biocidal product is regulated by national and local legislation. It is therefore not necessary to evaluate this exposure within the framework of a biocidal product authorisation dossier.</w:t>
      </w:r>
    </w:p>
    <w:p w14:paraId="73A4A834" w14:textId="77777777" w:rsidR="002C4615" w:rsidRPr="00DF5603" w:rsidRDefault="002C4615" w:rsidP="002C4615"/>
    <w:p w14:paraId="0ED5C8AE" w14:textId="77777777" w:rsidR="002C4615" w:rsidRPr="00DF5603" w:rsidRDefault="002C4615" w:rsidP="002C4615">
      <w:pPr>
        <w:rPr>
          <w:b/>
          <w:i/>
          <w:sz w:val="22"/>
          <w:szCs w:val="22"/>
        </w:rPr>
      </w:pPr>
      <w:bookmarkStart w:id="1510" w:name="_Toc389729086"/>
      <w:bookmarkStart w:id="1511" w:name="_Toc403472773"/>
      <w:bookmarkEnd w:id="1509"/>
      <w:r w:rsidRPr="00DF5603">
        <w:rPr>
          <w:b/>
          <w:i/>
          <w:sz w:val="22"/>
          <w:szCs w:val="22"/>
        </w:rPr>
        <w:t>Aggregated exposure</w:t>
      </w:r>
      <w:bookmarkEnd w:id="1510"/>
      <w:bookmarkEnd w:id="1511"/>
    </w:p>
    <w:p w14:paraId="3A80835E" w14:textId="77777777" w:rsidR="002C4615" w:rsidRPr="00DF5603" w:rsidRDefault="002C4615" w:rsidP="002C4615">
      <w:pPr>
        <w:rPr>
          <w:rFonts w:ascii="Times New Roman" w:hAnsi="Times New Roman"/>
          <w:i/>
        </w:rPr>
      </w:pPr>
    </w:p>
    <w:p w14:paraId="6F3C83EA" w14:textId="77777777" w:rsidR="002C4615" w:rsidRPr="00DF5603" w:rsidRDefault="002C4615" w:rsidP="002C4615">
      <w:r w:rsidRPr="00DF5603">
        <w:t>Due to the low hazard profile of both active substances, it is not considered necessary to conduct an aggregated exposure assessment.</w:t>
      </w:r>
    </w:p>
    <w:p w14:paraId="7F9D8EE1" w14:textId="77777777" w:rsidR="002C4615" w:rsidRPr="00DF5603" w:rsidRDefault="002C4615" w:rsidP="002C4615"/>
    <w:p w14:paraId="527F3CAE" w14:textId="4F334202" w:rsidR="002C4615" w:rsidRPr="00DF5603" w:rsidRDefault="002C4615" w:rsidP="00063CAF">
      <w:pPr>
        <w:pStyle w:val="Titre4"/>
        <w:numPr>
          <w:ilvl w:val="3"/>
          <w:numId w:val="22"/>
        </w:numPr>
      </w:pPr>
      <w:bookmarkStart w:id="1512" w:name="_Toc389729088"/>
      <w:bookmarkStart w:id="1513" w:name="_Toc403566577"/>
      <w:bookmarkStart w:id="1514" w:name="_Toc64546538"/>
      <w:bookmarkStart w:id="1515" w:name="_Toc127961165"/>
      <w:r w:rsidRPr="00DF5603">
        <w:t>Risk characterisation for human health</w:t>
      </w:r>
      <w:bookmarkEnd w:id="1512"/>
      <w:bookmarkEnd w:id="1513"/>
      <w:bookmarkEnd w:id="1514"/>
      <w:bookmarkEnd w:id="1515"/>
    </w:p>
    <w:p w14:paraId="7647BAD8" w14:textId="77777777" w:rsidR="002C4615" w:rsidRPr="00DF5603" w:rsidRDefault="002C4615" w:rsidP="002C4615">
      <w:pPr>
        <w:rPr>
          <w:b/>
          <w:bCs/>
        </w:rPr>
      </w:pPr>
      <w:r w:rsidRPr="00DF5603">
        <w:rPr>
          <w:b/>
          <w:bCs/>
        </w:rPr>
        <w:t>Reference values to be used in Risk Characterisation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749"/>
        <w:gridCol w:w="1267"/>
        <w:gridCol w:w="1537"/>
        <w:gridCol w:w="1544"/>
        <w:gridCol w:w="1408"/>
      </w:tblGrid>
      <w:tr w:rsidR="002C4615" w:rsidRPr="00DF5603" w14:paraId="65B21A83" w14:textId="77777777" w:rsidTr="002C4615">
        <w:tc>
          <w:tcPr>
            <w:tcW w:w="1705" w:type="dxa"/>
            <w:shd w:val="clear" w:color="auto" w:fill="FFFFCC"/>
          </w:tcPr>
          <w:p w14:paraId="38D7F64B" w14:textId="77777777" w:rsidR="002C4615" w:rsidRPr="00DF5603" w:rsidRDefault="002C4615" w:rsidP="002C4615">
            <w:pPr>
              <w:rPr>
                <w:b/>
                <w:sz w:val="18"/>
                <w:szCs w:val="18"/>
              </w:rPr>
            </w:pPr>
            <w:r w:rsidRPr="00DF5603">
              <w:rPr>
                <w:b/>
                <w:sz w:val="18"/>
                <w:szCs w:val="18"/>
              </w:rPr>
              <w:t xml:space="preserve">Reference </w:t>
            </w:r>
          </w:p>
        </w:tc>
        <w:tc>
          <w:tcPr>
            <w:tcW w:w="1754" w:type="dxa"/>
            <w:shd w:val="clear" w:color="auto" w:fill="FFFFCC"/>
          </w:tcPr>
          <w:p w14:paraId="50105E9B" w14:textId="77777777" w:rsidR="002C4615" w:rsidRPr="00DF5603" w:rsidRDefault="002C4615" w:rsidP="002C4615">
            <w:pPr>
              <w:rPr>
                <w:b/>
                <w:sz w:val="18"/>
                <w:szCs w:val="18"/>
              </w:rPr>
            </w:pPr>
            <w:r w:rsidRPr="00DF5603">
              <w:rPr>
                <w:b/>
                <w:sz w:val="18"/>
                <w:szCs w:val="18"/>
              </w:rPr>
              <w:t>Study</w:t>
            </w:r>
          </w:p>
        </w:tc>
        <w:tc>
          <w:tcPr>
            <w:tcW w:w="1274" w:type="dxa"/>
            <w:shd w:val="clear" w:color="auto" w:fill="FFFFCC"/>
          </w:tcPr>
          <w:p w14:paraId="1F0A4577" w14:textId="77777777" w:rsidR="002C4615" w:rsidRPr="00DF5603" w:rsidRDefault="002C4615" w:rsidP="002C4615">
            <w:pPr>
              <w:rPr>
                <w:b/>
                <w:sz w:val="18"/>
                <w:szCs w:val="18"/>
              </w:rPr>
            </w:pPr>
            <w:r w:rsidRPr="00DF5603">
              <w:rPr>
                <w:b/>
                <w:sz w:val="18"/>
                <w:szCs w:val="18"/>
              </w:rPr>
              <w:t>NOAEL (LOAEL)</w:t>
            </w:r>
          </w:p>
        </w:tc>
        <w:tc>
          <w:tcPr>
            <w:tcW w:w="1541" w:type="dxa"/>
            <w:shd w:val="clear" w:color="auto" w:fill="FFFFCC"/>
          </w:tcPr>
          <w:p w14:paraId="6817A1F2" w14:textId="77777777" w:rsidR="002C4615" w:rsidRPr="00DF5603" w:rsidRDefault="002C4615" w:rsidP="002C4615">
            <w:pPr>
              <w:rPr>
                <w:b/>
                <w:sz w:val="18"/>
                <w:szCs w:val="18"/>
                <w:vertAlign w:val="superscript"/>
              </w:rPr>
            </w:pPr>
            <w:r w:rsidRPr="00DF5603">
              <w:rPr>
                <w:b/>
                <w:sz w:val="18"/>
                <w:szCs w:val="18"/>
              </w:rPr>
              <w:t>AF</w:t>
            </w:r>
            <w:r w:rsidRPr="00DF5603">
              <w:rPr>
                <w:b/>
                <w:sz w:val="18"/>
                <w:szCs w:val="18"/>
                <w:vertAlign w:val="superscript"/>
              </w:rPr>
              <w:t>1</w:t>
            </w:r>
          </w:p>
        </w:tc>
        <w:tc>
          <w:tcPr>
            <w:tcW w:w="1552" w:type="dxa"/>
            <w:shd w:val="clear" w:color="auto" w:fill="FFFFCC"/>
          </w:tcPr>
          <w:p w14:paraId="6DACB833" w14:textId="77777777" w:rsidR="002C4615" w:rsidRPr="00DF5603" w:rsidRDefault="002C4615" w:rsidP="002C4615">
            <w:pPr>
              <w:rPr>
                <w:b/>
                <w:sz w:val="18"/>
                <w:szCs w:val="18"/>
              </w:rPr>
            </w:pPr>
            <w:r w:rsidRPr="00DF5603">
              <w:rPr>
                <w:b/>
                <w:sz w:val="18"/>
                <w:szCs w:val="18"/>
              </w:rPr>
              <w:t>Correction for oral absorption</w:t>
            </w:r>
          </w:p>
        </w:tc>
        <w:tc>
          <w:tcPr>
            <w:tcW w:w="1416" w:type="dxa"/>
            <w:shd w:val="clear" w:color="auto" w:fill="FFFFCC"/>
          </w:tcPr>
          <w:p w14:paraId="16235CF7" w14:textId="77777777" w:rsidR="002C4615" w:rsidRPr="00DF5603" w:rsidRDefault="002C4615" w:rsidP="002C4615">
            <w:pPr>
              <w:rPr>
                <w:b/>
                <w:sz w:val="18"/>
                <w:szCs w:val="18"/>
              </w:rPr>
            </w:pPr>
            <w:r w:rsidRPr="00DF5603">
              <w:rPr>
                <w:b/>
                <w:sz w:val="18"/>
                <w:szCs w:val="18"/>
              </w:rPr>
              <w:t>Value</w:t>
            </w:r>
          </w:p>
        </w:tc>
      </w:tr>
      <w:tr w:rsidR="002C4615" w:rsidRPr="00DF5603" w14:paraId="0853572D" w14:textId="77777777" w:rsidTr="002C4615">
        <w:tc>
          <w:tcPr>
            <w:tcW w:w="9242" w:type="dxa"/>
            <w:gridSpan w:val="6"/>
            <w:shd w:val="clear" w:color="auto" w:fill="auto"/>
          </w:tcPr>
          <w:p w14:paraId="7CB008ED" w14:textId="77777777" w:rsidR="002C4615" w:rsidRPr="00DF5603" w:rsidRDefault="002C4615" w:rsidP="002C4615">
            <w:pPr>
              <w:rPr>
                <w:b/>
                <w:sz w:val="18"/>
                <w:szCs w:val="18"/>
              </w:rPr>
            </w:pPr>
            <w:r w:rsidRPr="00DF5603">
              <w:rPr>
                <w:b/>
                <w:sz w:val="18"/>
                <w:szCs w:val="18"/>
              </w:rPr>
              <w:t>Propan-1-ol</w:t>
            </w:r>
          </w:p>
        </w:tc>
      </w:tr>
      <w:tr w:rsidR="002C4615" w:rsidRPr="00DF5603" w14:paraId="503E381F" w14:textId="77777777" w:rsidTr="002C4615">
        <w:tc>
          <w:tcPr>
            <w:tcW w:w="1705" w:type="dxa"/>
            <w:shd w:val="clear" w:color="auto" w:fill="auto"/>
          </w:tcPr>
          <w:p w14:paraId="0043FC32" w14:textId="77777777" w:rsidR="002C4615" w:rsidRPr="00DF5603" w:rsidRDefault="002C4615" w:rsidP="002C4615">
            <w:pPr>
              <w:rPr>
                <w:sz w:val="18"/>
                <w:szCs w:val="18"/>
              </w:rPr>
            </w:pPr>
            <w:r w:rsidRPr="00DF5603">
              <w:rPr>
                <w:sz w:val="18"/>
                <w:szCs w:val="18"/>
              </w:rPr>
              <w:t>AELshort-term</w:t>
            </w:r>
          </w:p>
        </w:tc>
        <w:tc>
          <w:tcPr>
            <w:tcW w:w="1754" w:type="dxa"/>
          </w:tcPr>
          <w:p w14:paraId="4B2EA909"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Rat inhalation</w:t>
            </w:r>
          </w:p>
          <w:p w14:paraId="581791D1"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developmental</w:t>
            </w:r>
          </w:p>
          <w:p w14:paraId="1B41D519"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toxicity studies</w:t>
            </w:r>
          </w:p>
          <w:p w14:paraId="4798CF36"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(foetal skeletal</w:t>
            </w:r>
          </w:p>
          <w:p w14:paraId="4C522E1F" w14:textId="77777777" w:rsidR="002C4615" w:rsidRPr="00DF5603" w:rsidRDefault="002C4615" w:rsidP="002C4615">
            <w:pPr>
              <w:rPr>
                <w:sz w:val="18"/>
                <w:szCs w:val="18"/>
              </w:rPr>
            </w:pPr>
            <w:r w:rsidRPr="00DF5603">
              <w:rPr>
                <w:rFonts w:cs="Verdana"/>
                <w:sz w:val="18"/>
                <w:szCs w:val="18"/>
                <w:lang w:val="pt-PT" w:eastAsia="pt-PT"/>
              </w:rPr>
              <w:t>malformations)</w:t>
            </w:r>
          </w:p>
        </w:tc>
        <w:tc>
          <w:tcPr>
            <w:tcW w:w="1274" w:type="dxa"/>
          </w:tcPr>
          <w:p w14:paraId="07C03D7F" w14:textId="77777777" w:rsidR="002C4615" w:rsidRPr="00DF5603" w:rsidRDefault="002C4615" w:rsidP="002C4615">
            <w:pPr>
              <w:rPr>
                <w:sz w:val="18"/>
                <w:szCs w:val="18"/>
              </w:rPr>
            </w:pPr>
            <w:r w:rsidRPr="00DF5603">
              <w:rPr>
                <w:sz w:val="18"/>
                <w:szCs w:val="18"/>
              </w:rPr>
              <w:t>1830 mg/kg bw/d</w:t>
            </w:r>
          </w:p>
        </w:tc>
        <w:tc>
          <w:tcPr>
            <w:tcW w:w="1541" w:type="dxa"/>
          </w:tcPr>
          <w:p w14:paraId="7503E9A1" w14:textId="77777777" w:rsidR="002C4615" w:rsidRPr="00DF5603" w:rsidRDefault="002C4615" w:rsidP="002C4615">
            <w:pPr>
              <w:rPr>
                <w:sz w:val="18"/>
                <w:szCs w:val="18"/>
              </w:rPr>
            </w:pPr>
            <w:r w:rsidRPr="00DF5603">
              <w:rPr>
                <w:sz w:val="18"/>
                <w:szCs w:val="18"/>
              </w:rPr>
              <w:t>100</w:t>
            </w:r>
          </w:p>
        </w:tc>
        <w:tc>
          <w:tcPr>
            <w:tcW w:w="1552" w:type="dxa"/>
          </w:tcPr>
          <w:p w14:paraId="3226C40B" w14:textId="77777777" w:rsidR="002C4615" w:rsidRPr="00DF5603" w:rsidRDefault="002C4615" w:rsidP="002C4615">
            <w:pPr>
              <w:rPr>
                <w:sz w:val="18"/>
                <w:szCs w:val="18"/>
              </w:rPr>
            </w:pPr>
            <w:r w:rsidRPr="00DF5603">
              <w:rPr>
                <w:sz w:val="18"/>
                <w:szCs w:val="18"/>
              </w:rPr>
              <w:t>-</w:t>
            </w:r>
          </w:p>
        </w:tc>
        <w:tc>
          <w:tcPr>
            <w:tcW w:w="1416" w:type="dxa"/>
            <w:shd w:val="clear" w:color="auto" w:fill="auto"/>
          </w:tcPr>
          <w:p w14:paraId="143BABE5" w14:textId="77777777" w:rsidR="002C4615" w:rsidRPr="00DF5603" w:rsidRDefault="002C4615" w:rsidP="002C4615">
            <w:pPr>
              <w:rPr>
                <w:sz w:val="18"/>
                <w:szCs w:val="18"/>
              </w:rPr>
            </w:pPr>
            <w:r w:rsidRPr="00DF5603">
              <w:rPr>
                <w:sz w:val="18"/>
                <w:szCs w:val="18"/>
              </w:rPr>
              <w:t>27.6 mg/kg bw</w:t>
            </w:r>
          </w:p>
        </w:tc>
      </w:tr>
      <w:tr w:rsidR="002C4615" w:rsidRPr="00DF5603" w14:paraId="575872ED" w14:textId="77777777" w:rsidTr="002C4615">
        <w:tc>
          <w:tcPr>
            <w:tcW w:w="1705" w:type="dxa"/>
            <w:shd w:val="clear" w:color="auto" w:fill="auto"/>
          </w:tcPr>
          <w:p w14:paraId="7DFBE57C" w14:textId="77777777" w:rsidR="002C4615" w:rsidRPr="00DF5603" w:rsidRDefault="002C4615" w:rsidP="002C4615">
            <w:pPr>
              <w:rPr>
                <w:sz w:val="18"/>
                <w:szCs w:val="18"/>
              </w:rPr>
            </w:pPr>
            <w:r w:rsidRPr="00DF5603">
              <w:rPr>
                <w:sz w:val="18"/>
                <w:szCs w:val="18"/>
              </w:rPr>
              <w:t>AELmedium-term</w:t>
            </w:r>
          </w:p>
        </w:tc>
        <w:tc>
          <w:tcPr>
            <w:tcW w:w="1754" w:type="dxa"/>
          </w:tcPr>
          <w:p w14:paraId="439FB949"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Overall NOAEL from</w:t>
            </w:r>
          </w:p>
          <w:p w14:paraId="61940D71"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rat 13-week</w:t>
            </w:r>
          </w:p>
          <w:p w14:paraId="07D4A5C9"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inhalation study</w:t>
            </w:r>
          </w:p>
          <w:p w14:paraId="03E8BB8F"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(impairment of male</w:t>
            </w:r>
          </w:p>
          <w:p w14:paraId="126FFE85" w14:textId="77777777" w:rsidR="002C4615" w:rsidRPr="00DF5603" w:rsidRDefault="002C4615" w:rsidP="002C4615">
            <w:pPr>
              <w:rPr>
                <w:sz w:val="18"/>
                <w:szCs w:val="18"/>
              </w:rPr>
            </w:pPr>
            <w:r w:rsidRPr="00DF5603">
              <w:rPr>
                <w:rFonts w:cs="Verdana"/>
                <w:sz w:val="18"/>
                <w:szCs w:val="18"/>
                <w:lang w:eastAsia="pt-PT"/>
              </w:rPr>
              <w:t>fertility parameters)</w:t>
            </w:r>
          </w:p>
        </w:tc>
        <w:tc>
          <w:tcPr>
            <w:tcW w:w="1274" w:type="dxa"/>
          </w:tcPr>
          <w:p w14:paraId="6D83F62D" w14:textId="77777777" w:rsidR="002C4615" w:rsidRPr="00DF5603" w:rsidRDefault="002C4615" w:rsidP="002C4615">
            <w:pPr>
              <w:rPr>
                <w:sz w:val="18"/>
                <w:szCs w:val="18"/>
              </w:rPr>
            </w:pPr>
            <w:r w:rsidRPr="00DF5603">
              <w:rPr>
                <w:sz w:val="18"/>
                <w:szCs w:val="18"/>
              </w:rPr>
              <w:t>1830 mg/kg bw/d</w:t>
            </w:r>
          </w:p>
        </w:tc>
        <w:tc>
          <w:tcPr>
            <w:tcW w:w="1541" w:type="dxa"/>
          </w:tcPr>
          <w:p w14:paraId="7A880F96" w14:textId="77777777" w:rsidR="002C4615" w:rsidRPr="00DF5603" w:rsidRDefault="002C4615" w:rsidP="002C4615">
            <w:pPr>
              <w:rPr>
                <w:sz w:val="18"/>
                <w:szCs w:val="18"/>
              </w:rPr>
            </w:pPr>
            <w:r w:rsidRPr="00DF5603">
              <w:rPr>
                <w:sz w:val="18"/>
                <w:szCs w:val="18"/>
              </w:rPr>
              <w:t>100</w:t>
            </w:r>
          </w:p>
        </w:tc>
        <w:tc>
          <w:tcPr>
            <w:tcW w:w="1552" w:type="dxa"/>
          </w:tcPr>
          <w:p w14:paraId="50CAD56B" w14:textId="77777777" w:rsidR="002C4615" w:rsidRPr="00DF5603" w:rsidRDefault="002C4615" w:rsidP="002C4615">
            <w:pPr>
              <w:rPr>
                <w:sz w:val="18"/>
                <w:szCs w:val="18"/>
              </w:rPr>
            </w:pPr>
            <w:r w:rsidRPr="00DF5603">
              <w:rPr>
                <w:sz w:val="18"/>
                <w:szCs w:val="18"/>
              </w:rPr>
              <w:t>-</w:t>
            </w:r>
          </w:p>
        </w:tc>
        <w:tc>
          <w:tcPr>
            <w:tcW w:w="1416" w:type="dxa"/>
            <w:shd w:val="clear" w:color="auto" w:fill="auto"/>
          </w:tcPr>
          <w:p w14:paraId="106A4151" w14:textId="77777777" w:rsidR="002C4615" w:rsidRPr="00DF5603" w:rsidRDefault="002C4615" w:rsidP="002C4615">
            <w:pPr>
              <w:rPr>
                <w:sz w:val="18"/>
                <w:szCs w:val="18"/>
              </w:rPr>
            </w:pPr>
            <w:r w:rsidRPr="00DF5603">
              <w:rPr>
                <w:sz w:val="18"/>
                <w:szCs w:val="18"/>
              </w:rPr>
              <w:t>18.3 mg/kg bw/d</w:t>
            </w:r>
          </w:p>
        </w:tc>
      </w:tr>
      <w:tr w:rsidR="002C4615" w:rsidRPr="00DF5603" w14:paraId="2C1D816A" w14:textId="77777777" w:rsidTr="002C4615">
        <w:tc>
          <w:tcPr>
            <w:tcW w:w="1705" w:type="dxa"/>
            <w:shd w:val="clear" w:color="auto" w:fill="auto"/>
          </w:tcPr>
          <w:p w14:paraId="773DD845" w14:textId="77777777" w:rsidR="002C4615" w:rsidRPr="00DF5603" w:rsidRDefault="002C4615" w:rsidP="002C4615">
            <w:pPr>
              <w:rPr>
                <w:sz w:val="18"/>
                <w:szCs w:val="18"/>
              </w:rPr>
            </w:pPr>
            <w:r w:rsidRPr="00DF5603">
              <w:rPr>
                <w:sz w:val="18"/>
                <w:szCs w:val="18"/>
              </w:rPr>
              <w:t>AELlong-term</w:t>
            </w:r>
          </w:p>
        </w:tc>
        <w:tc>
          <w:tcPr>
            <w:tcW w:w="1754" w:type="dxa"/>
          </w:tcPr>
          <w:p w14:paraId="1A9EB7AB"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Overall NOAEL from</w:t>
            </w:r>
          </w:p>
          <w:p w14:paraId="55F8E47A"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rat 13-week rat</w:t>
            </w:r>
          </w:p>
          <w:p w14:paraId="4861EF7E"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inhalation study</w:t>
            </w:r>
          </w:p>
          <w:p w14:paraId="702D8013"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(impairment in male</w:t>
            </w:r>
          </w:p>
          <w:p w14:paraId="1C9747CC" w14:textId="77777777" w:rsidR="002C4615" w:rsidRPr="00DF5603" w:rsidRDefault="002C4615" w:rsidP="002C4615">
            <w:pPr>
              <w:rPr>
                <w:sz w:val="18"/>
                <w:szCs w:val="18"/>
              </w:rPr>
            </w:pPr>
            <w:r w:rsidRPr="00DF5603">
              <w:rPr>
                <w:rFonts w:cs="Verdana"/>
                <w:sz w:val="18"/>
                <w:szCs w:val="18"/>
                <w:lang w:eastAsia="pt-PT"/>
              </w:rPr>
              <w:t>fertility parameters)</w:t>
            </w:r>
          </w:p>
        </w:tc>
        <w:tc>
          <w:tcPr>
            <w:tcW w:w="1274" w:type="dxa"/>
          </w:tcPr>
          <w:p w14:paraId="72AA305A" w14:textId="77777777" w:rsidR="002C4615" w:rsidRPr="00DF5603" w:rsidRDefault="002C4615" w:rsidP="002C4615">
            <w:pPr>
              <w:rPr>
                <w:sz w:val="18"/>
                <w:szCs w:val="18"/>
              </w:rPr>
            </w:pPr>
            <w:r w:rsidRPr="00DF5603">
              <w:rPr>
                <w:sz w:val="18"/>
                <w:szCs w:val="18"/>
              </w:rPr>
              <w:t>1830 mg/kg bw/d</w:t>
            </w:r>
          </w:p>
        </w:tc>
        <w:tc>
          <w:tcPr>
            <w:tcW w:w="1541" w:type="dxa"/>
          </w:tcPr>
          <w:p w14:paraId="060DE555" w14:textId="77777777" w:rsidR="002C4615" w:rsidRPr="00DF5603" w:rsidRDefault="002C4615" w:rsidP="002C4615">
            <w:pPr>
              <w:autoSpaceDE w:val="0"/>
              <w:autoSpaceDN w:val="0"/>
              <w:adjustRightInd w:val="0"/>
              <w:rPr>
                <w:rFonts w:cs="Verdana"/>
                <w:sz w:val="18"/>
                <w:szCs w:val="18"/>
                <w:lang w:eastAsia="pt-PT"/>
              </w:rPr>
            </w:pPr>
            <w:r w:rsidRPr="00DF5603">
              <w:rPr>
                <w:sz w:val="18"/>
                <w:szCs w:val="18"/>
              </w:rPr>
              <w:t>200 (</w:t>
            </w:r>
            <w:r w:rsidRPr="00DF5603">
              <w:rPr>
                <w:rFonts w:cs="Verdana"/>
                <w:sz w:val="18"/>
                <w:szCs w:val="18"/>
                <w:lang w:eastAsia="pt-PT"/>
              </w:rPr>
              <w:t>In addition to default AF</w:t>
            </w:r>
          </w:p>
          <w:p w14:paraId="5E23B270"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of 100, application of</w:t>
            </w:r>
          </w:p>
          <w:p w14:paraId="1A81543F"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separate AF of 2 for</w:t>
            </w:r>
          </w:p>
          <w:p w14:paraId="6E89BB64"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extrapolation from</w:t>
            </w:r>
          </w:p>
          <w:p w14:paraId="34E6E89C"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medium-term to long-term</w:t>
            </w:r>
          </w:p>
          <w:p w14:paraId="19767720" w14:textId="77777777" w:rsidR="002C4615" w:rsidRPr="00DF5603" w:rsidRDefault="002C4615" w:rsidP="002C4615">
            <w:pPr>
              <w:rPr>
                <w:sz w:val="18"/>
                <w:szCs w:val="18"/>
              </w:rPr>
            </w:pPr>
            <w:r w:rsidRPr="00DF5603">
              <w:rPr>
                <w:rFonts w:cs="Verdana"/>
                <w:sz w:val="18"/>
                <w:szCs w:val="18"/>
                <w:lang w:eastAsia="pt-PT"/>
              </w:rPr>
              <w:t>systemic toxicity)</w:t>
            </w:r>
          </w:p>
        </w:tc>
        <w:tc>
          <w:tcPr>
            <w:tcW w:w="1552" w:type="dxa"/>
          </w:tcPr>
          <w:p w14:paraId="70C4C0EB" w14:textId="77777777" w:rsidR="002C4615" w:rsidRPr="00DF5603" w:rsidRDefault="002C4615" w:rsidP="002C4615">
            <w:pPr>
              <w:rPr>
                <w:sz w:val="18"/>
                <w:szCs w:val="18"/>
              </w:rPr>
            </w:pPr>
            <w:r w:rsidRPr="00DF5603">
              <w:rPr>
                <w:sz w:val="18"/>
                <w:szCs w:val="18"/>
              </w:rPr>
              <w:t>-</w:t>
            </w:r>
          </w:p>
        </w:tc>
        <w:tc>
          <w:tcPr>
            <w:tcW w:w="1416" w:type="dxa"/>
            <w:shd w:val="clear" w:color="auto" w:fill="auto"/>
          </w:tcPr>
          <w:p w14:paraId="4729DD59" w14:textId="77777777" w:rsidR="002C4615" w:rsidRPr="00DF5603" w:rsidRDefault="002C4615" w:rsidP="002C4615">
            <w:pPr>
              <w:rPr>
                <w:sz w:val="18"/>
                <w:szCs w:val="18"/>
              </w:rPr>
            </w:pPr>
            <w:r w:rsidRPr="00DF5603">
              <w:rPr>
                <w:sz w:val="18"/>
                <w:szCs w:val="18"/>
              </w:rPr>
              <w:t>9.2 mg/kg bw/d</w:t>
            </w:r>
          </w:p>
        </w:tc>
      </w:tr>
      <w:tr w:rsidR="002C4615" w:rsidRPr="00DF5603" w14:paraId="68002DCE" w14:textId="77777777" w:rsidTr="002C4615">
        <w:tc>
          <w:tcPr>
            <w:tcW w:w="1705" w:type="dxa"/>
            <w:shd w:val="clear" w:color="auto" w:fill="auto"/>
          </w:tcPr>
          <w:p w14:paraId="02FA906F" w14:textId="77777777" w:rsidR="002C4615" w:rsidRPr="00DF5603" w:rsidRDefault="002C4615" w:rsidP="002C4615">
            <w:pPr>
              <w:rPr>
                <w:sz w:val="18"/>
                <w:szCs w:val="18"/>
              </w:rPr>
            </w:pPr>
            <w:r w:rsidRPr="00DF5603">
              <w:rPr>
                <w:sz w:val="18"/>
                <w:szCs w:val="18"/>
              </w:rPr>
              <w:t>ARfD</w:t>
            </w:r>
          </w:p>
        </w:tc>
        <w:tc>
          <w:tcPr>
            <w:tcW w:w="1754" w:type="dxa"/>
          </w:tcPr>
          <w:p w14:paraId="6183AC64" w14:textId="77777777" w:rsidR="002C4615" w:rsidRPr="00DF5603" w:rsidRDefault="002C4615" w:rsidP="002C4615">
            <w:pPr>
              <w:rPr>
                <w:sz w:val="18"/>
                <w:szCs w:val="18"/>
              </w:rPr>
            </w:pPr>
            <w:r w:rsidRPr="00DF5603">
              <w:rPr>
                <w:sz w:val="18"/>
                <w:szCs w:val="18"/>
              </w:rPr>
              <w:t>13-week inhalation studies (rat)</w:t>
            </w:r>
          </w:p>
        </w:tc>
        <w:tc>
          <w:tcPr>
            <w:tcW w:w="1274" w:type="dxa"/>
          </w:tcPr>
          <w:p w14:paraId="13796FC5" w14:textId="77777777" w:rsidR="002C4615" w:rsidRPr="00DF5603" w:rsidRDefault="002C4615" w:rsidP="002C4615">
            <w:pPr>
              <w:rPr>
                <w:sz w:val="18"/>
                <w:szCs w:val="18"/>
              </w:rPr>
            </w:pPr>
            <w:r w:rsidRPr="00DF5603">
              <w:rPr>
                <w:sz w:val="18"/>
                <w:szCs w:val="18"/>
              </w:rPr>
              <w:t>1830 mg/kg bw/d</w:t>
            </w:r>
          </w:p>
        </w:tc>
        <w:tc>
          <w:tcPr>
            <w:tcW w:w="1541" w:type="dxa"/>
          </w:tcPr>
          <w:p w14:paraId="34C19137" w14:textId="77777777" w:rsidR="002C4615" w:rsidRPr="00DF5603" w:rsidRDefault="002C4615" w:rsidP="002C4615">
            <w:pPr>
              <w:rPr>
                <w:sz w:val="18"/>
                <w:szCs w:val="18"/>
              </w:rPr>
            </w:pPr>
            <w:r w:rsidRPr="00DF5603">
              <w:rPr>
                <w:sz w:val="18"/>
                <w:szCs w:val="18"/>
              </w:rPr>
              <w:t>100</w:t>
            </w:r>
          </w:p>
        </w:tc>
        <w:tc>
          <w:tcPr>
            <w:tcW w:w="1552" w:type="dxa"/>
          </w:tcPr>
          <w:p w14:paraId="00ECAAC0" w14:textId="77777777" w:rsidR="002C4615" w:rsidRPr="00DF5603" w:rsidRDefault="002C4615" w:rsidP="002C4615">
            <w:pPr>
              <w:rPr>
                <w:sz w:val="18"/>
                <w:szCs w:val="18"/>
              </w:rPr>
            </w:pPr>
            <w:r w:rsidRPr="00DF5603">
              <w:rPr>
                <w:sz w:val="18"/>
                <w:szCs w:val="18"/>
              </w:rPr>
              <w:t>-</w:t>
            </w:r>
          </w:p>
        </w:tc>
        <w:tc>
          <w:tcPr>
            <w:tcW w:w="1416" w:type="dxa"/>
            <w:shd w:val="clear" w:color="auto" w:fill="auto"/>
          </w:tcPr>
          <w:p w14:paraId="125F2AF8" w14:textId="77777777" w:rsidR="002C4615" w:rsidRPr="00DF5603" w:rsidRDefault="002C4615" w:rsidP="002C4615">
            <w:pPr>
              <w:rPr>
                <w:sz w:val="18"/>
                <w:szCs w:val="18"/>
              </w:rPr>
            </w:pPr>
            <w:r w:rsidRPr="00DF5603">
              <w:rPr>
                <w:sz w:val="18"/>
                <w:szCs w:val="18"/>
              </w:rPr>
              <w:t>27.6 mg/kg bw/d</w:t>
            </w:r>
          </w:p>
        </w:tc>
      </w:tr>
      <w:tr w:rsidR="002C4615" w:rsidRPr="00DF5603" w14:paraId="75141FE5" w14:textId="77777777" w:rsidTr="002C4615">
        <w:tc>
          <w:tcPr>
            <w:tcW w:w="1705" w:type="dxa"/>
            <w:shd w:val="clear" w:color="auto" w:fill="auto"/>
          </w:tcPr>
          <w:p w14:paraId="69EA28A3" w14:textId="77777777" w:rsidR="002C4615" w:rsidRPr="00DF5603" w:rsidRDefault="002C4615" w:rsidP="002C4615">
            <w:pPr>
              <w:rPr>
                <w:sz w:val="18"/>
                <w:szCs w:val="18"/>
              </w:rPr>
            </w:pPr>
            <w:r w:rsidRPr="00DF5603">
              <w:rPr>
                <w:sz w:val="18"/>
                <w:szCs w:val="18"/>
              </w:rPr>
              <w:lastRenderedPageBreak/>
              <w:t>ADI</w:t>
            </w:r>
          </w:p>
        </w:tc>
        <w:tc>
          <w:tcPr>
            <w:tcW w:w="1754" w:type="dxa"/>
          </w:tcPr>
          <w:p w14:paraId="5725F3D8" w14:textId="77777777" w:rsidR="002C4615" w:rsidRPr="00DF5603" w:rsidRDefault="002C4615" w:rsidP="002C4615">
            <w:pPr>
              <w:rPr>
                <w:sz w:val="18"/>
                <w:szCs w:val="18"/>
              </w:rPr>
            </w:pPr>
            <w:r w:rsidRPr="00DF5603">
              <w:rPr>
                <w:sz w:val="18"/>
                <w:szCs w:val="18"/>
              </w:rPr>
              <w:t>13-week inhalation studies (rat)</w:t>
            </w:r>
          </w:p>
        </w:tc>
        <w:tc>
          <w:tcPr>
            <w:tcW w:w="1274" w:type="dxa"/>
          </w:tcPr>
          <w:p w14:paraId="66087E42" w14:textId="77777777" w:rsidR="002C4615" w:rsidRPr="00DF5603" w:rsidRDefault="002C4615" w:rsidP="002C4615">
            <w:pPr>
              <w:rPr>
                <w:sz w:val="18"/>
                <w:szCs w:val="18"/>
              </w:rPr>
            </w:pPr>
            <w:r w:rsidRPr="00DF5603">
              <w:rPr>
                <w:sz w:val="18"/>
                <w:szCs w:val="18"/>
              </w:rPr>
              <w:t>1830 mg/kg bw/d</w:t>
            </w:r>
          </w:p>
        </w:tc>
        <w:tc>
          <w:tcPr>
            <w:tcW w:w="1541" w:type="dxa"/>
          </w:tcPr>
          <w:p w14:paraId="6EE08D2E" w14:textId="77777777" w:rsidR="002C4615" w:rsidRPr="00DF5603" w:rsidRDefault="002C4615" w:rsidP="002C4615">
            <w:pPr>
              <w:rPr>
                <w:sz w:val="18"/>
                <w:szCs w:val="18"/>
              </w:rPr>
            </w:pPr>
            <w:r w:rsidRPr="00DF5603">
              <w:rPr>
                <w:sz w:val="18"/>
                <w:szCs w:val="18"/>
              </w:rPr>
              <w:t>200</w:t>
            </w:r>
          </w:p>
        </w:tc>
        <w:tc>
          <w:tcPr>
            <w:tcW w:w="1552" w:type="dxa"/>
          </w:tcPr>
          <w:p w14:paraId="37950A6F" w14:textId="77777777" w:rsidR="002C4615" w:rsidRPr="00DF5603" w:rsidRDefault="002C4615" w:rsidP="002C4615">
            <w:pPr>
              <w:rPr>
                <w:sz w:val="18"/>
                <w:szCs w:val="18"/>
              </w:rPr>
            </w:pPr>
            <w:r w:rsidRPr="00DF5603">
              <w:rPr>
                <w:sz w:val="18"/>
                <w:szCs w:val="18"/>
              </w:rPr>
              <w:t>-</w:t>
            </w:r>
          </w:p>
        </w:tc>
        <w:tc>
          <w:tcPr>
            <w:tcW w:w="1416" w:type="dxa"/>
            <w:shd w:val="clear" w:color="auto" w:fill="auto"/>
          </w:tcPr>
          <w:p w14:paraId="6BBE0D61" w14:textId="77777777" w:rsidR="002C4615" w:rsidRPr="00DF5603" w:rsidRDefault="002C4615" w:rsidP="002C4615">
            <w:pPr>
              <w:rPr>
                <w:sz w:val="18"/>
                <w:szCs w:val="18"/>
              </w:rPr>
            </w:pPr>
            <w:r w:rsidRPr="00DF5603">
              <w:rPr>
                <w:sz w:val="18"/>
                <w:szCs w:val="18"/>
              </w:rPr>
              <w:t>9.2 mg/kg bw/d</w:t>
            </w:r>
          </w:p>
        </w:tc>
      </w:tr>
      <w:tr w:rsidR="002C4615" w:rsidRPr="00DF5603" w14:paraId="6A5234D1" w14:textId="77777777" w:rsidTr="002C4615">
        <w:tc>
          <w:tcPr>
            <w:tcW w:w="9242" w:type="dxa"/>
            <w:gridSpan w:val="6"/>
            <w:shd w:val="clear" w:color="auto" w:fill="auto"/>
          </w:tcPr>
          <w:p w14:paraId="2018967E" w14:textId="77777777" w:rsidR="002C4615" w:rsidRPr="00DF5603" w:rsidRDefault="002C4615" w:rsidP="002C4615">
            <w:pPr>
              <w:rPr>
                <w:sz w:val="18"/>
                <w:szCs w:val="18"/>
              </w:rPr>
            </w:pPr>
            <w:r w:rsidRPr="00DF5603">
              <w:rPr>
                <w:b/>
                <w:sz w:val="18"/>
                <w:szCs w:val="18"/>
              </w:rPr>
              <w:t>Propan-2-ol</w:t>
            </w:r>
          </w:p>
        </w:tc>
      </w:tr>
      <w:tr w:rsidR="002C4615" w:rsidRPr="00DF5603" w14:paraId="27EE05DD" w14:textId="77777777" w:rsidTr="002C4615">
        <w:tc>
          <w:tcPr>
            <w:tcW w:w="1705" w:type="dxa"/>
            <w:shd w:val="clear" w:color="auto" w:fill="auto"/>
          </w:tcPr>
          <w:p w14:paraId="6EC115FB" w14:textId="77777777" w:rsidR="002C4615" w:rsidRPr="00DF5603" w:rsidRDefault="002C4615" w:rsidP="002C4615">
            <w:pPr>
              <w:rPr>
                <w:sz w:val="18"/>
                <w:szCs w:val="18"/>
              </w:rPr>
            </w:pPr>
            <w:r w:rsidRPr="00DF5603">
              <w:rPr>
                <w:sz w:val="18"/>
                <w:szCs w:val="18"/>
              </w:rPr>
              <w:t>AELshort-term/medium term/long-term (General Populaiton)</w:t>
            </w:r>
          </w:p>
        </w:tc>
        <w:tc>
          <w:tcPr>
            <w:tcW w:w="1754" w:type="dxa"/>
          </w:tcPr>
          <w:p w14:paraId="00753925"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Human</w:t>
            </w:r>
          </w:p>
          <w:p w14:paraId="2C1DF6C4"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volunteer</w:t>
            </w:r>
          </w:p>
          <w:p w14:paraId="14908B22"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study</w:t>
            </w:r>
          </w:p>
          <w:p w14:paraId="083652BC"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(Sethre et al.</w:t>
            </w:r>
          </w:p>
          <w:p w14:paraId="2710BB0C" w14:textId="77777777" w:rsidR="002C4615" w:rsidRPr="00DF5603" w:rsidRDefault="002C4615" w:rsidP="002C4615">
            <w:pPr>
              <w:rPr>
                <w:sz w:val="18"/>
                <w:szCs w:val="18"/>
              </w:rPr>
            </w:pPr>
            <w:r w:rsidRPr="00DF5603">
              <w:rPr>
                <w:rFonts w:cs="Verdana"/>
                <w:sz w:val="18"/>
                <w:szCs w:val="18"/>
                <w:lang w:val="pt-PT" w:eastAsia="pt-PT"/>
              </w:rPr>
              <w:t>2000a)</w:t>
            </w:r>
          </w:p>
        </w:tc>
        <w:tc>
          <w:tcPr>
            <w:tcW w:w="1274" w:type="dxa"/>
          </w:tcPr>
          <w:p w14:paraId="47E474CB" w14:textId="77777777" w:rsidR="002C4615" w:rsidRPr="00DF5603" w:rsidRDefault="002C4615" w:rsidP="002C4615">
            <w:pPr>
              <w:rPr>
                <w:sz w:val="18"/>
                <w:szCs w:val="18"/>
              </w:rPr>
            </w:pPr>
            <w:r w:rsidRPr="00DF5603">
              <w:rPr>
                <w:sz w:val="18"/>
                <w:szCs w:val="18"/>
              </w:rPr>
              <w:t>NOAEC 200 ppm</w:t>
            </w:r>
          </w:p>
        </w:tc>
        <w:tc>
          <w:tcPr>
            <w:tcW w:w="1541" w:type="dxa"/>
          </w:tcPr>
          <w:p w14:paraId="22615F22" w14:textId="77777777" w:rsidR="002C4615" w:rsidRPr="00DF5603" w:rsidRDefault="002C4615" w:rsidP="002C4615">
            <w:pPr>
              <w:rPr>
                <w:sz w:val="18"/>
                <w:szCs w:val="18"/>
              </w:rPr>
            </w:pPr>
            <w:r w:rsidRPr="00DF5603">
              <w:rPr>
                <w:sz w:val="18"/>
                <w:szCs w:val="18"/>
              </w:rPr>
              <w:t>6.4 (</w:t>
            </w:r>
            <w:r w:rsidRPr="00DF5603">
              <w:rPr>
                <w:rFonts w:cs="Verdana"/>
                <w:sz w:val="18"/>
                <w:szCs w:val="18"/>
                <w:lang w:eastAsia="pt-PT"/>
              </w:rPr>
              <w:t>for intraspecies variability within the general population)</w:t>
            </w:r>
          </w:p>
        </w:tc>
        <w:tc>
          <w:tcPr>
            <w:tcW w:w="1552" w:type="dxa"/>
          </w:tcPr>
          <w:p w14:paraId="0C8B732C" w14:textId="77777777" w:rsidR="002C4615" w:rsidRPr="00DF5603" w:rsidRDefault="002C4615" w:rsidP="002C4615">
            <w:pPr>
              <w:rPr>
                <w:sz w:val="18"/>
                <w:szCs w:val="18"/>
              </w:rPr>
            </w:pPr>
          </w:p>
        </w:tc>
        <w:tc>
          <w:tcPr>
            <w:tcW w:w="1416" w:type="dxa"/>
            <w:shd w:val="clear" w:color="auto" w:fill="auto"/>
          </w:tcPr>
          <w:p w14:paraId="5CCE0DF7"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10.7 mg/kg</w:t>
            </w:r>
          </w:p>
          <w:p w14:paraId="67FA924C"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bw/d</w:t>
            </w:r>
          </w:p>
          <w:p w14:paraId="12CB5816"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(31.25 ppm</w:t>
            </w:r>
          </w:p>
          <w:p w14:paraId="1DFEFBBE"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for 8</w:t>
            </w:r>
          </w:p>
          <w:p w14:paraId="5A0C60E5" w14:textId="77777777" w:rsidR="002C4615" w:rsidRPr="00DF5603" w:rsidRDefault="002C4615" w:rsidP="002C4615">
            <w:pPr>
              <w:rPr>
                <w:sz w:val="18"/>
                <w:szCs w:val="18"/>
              </w:rPr>
            </w:pPr>
            <w:r w:rsidRPr="00DF5603">
              <w:rPr>
                <w:rFonts w:cs="Verdana"/>
                <w:sz w:val="18"/>
                <w:szCs w:val="18"/>
                <w:lang w:val="pt-PT" w:eastAsia="pt-PT"/>
              </w:rPr>
              <w:t>hours/d)</w:t>
            </w:r>
          </w:p>
        </w:tc>
      </w:tr>
      <w:tr w:rsidR="002C4615" w:rsidRPr="00DF5603" w14:paraId="2FD8608C" w14:textId="77777777" w:rsidTr="002C4615">
        <w:tc>
          <w:tcPr>
            <w:tcW w:w="1705" w:type="dxa"/>
            <w:shd w:val="clear" w:color="auto" w:fill="auto"/>
          </w:tcPr>
          <w:p w14:paraId="7163AC80" w14:textId="77777777" w:rsidR="002C4615" w:rsidRPr="00DF5603" w:rsidRDefault="002C4615" w:rsidP="002C4615">
            <w:pPr>
              <w:rPr>
                <w:sz w:val="18"/>
                <w:szCs w:val="18"/>
              </w:rPr>
            </w:pPr>
            <w:r w:rsidRPr="00DF5603">
              <w:rPr>
                <w:sz w:val="18"/>
                <w:szCs w:val="18"/>
              </w:rPr>
              <w:t>AELshort-term/medium term/long-term (Professionals)</w:t>
            </w:r>
          </w:p>
        </w:tc>
        <w:tc>
          <w:tcPr>
            <w:tcW w:w="1754" w:type="dxa"/>
          </w:tcPr>
          <w:p w14:paraId="17DD93B4"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Human</w:t>
            </w:r>
          </w:p>
          <w:p w14:paraId="2A7814C4"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volunteer</w:t>
            </w:r>
          </w:p>
          <w:p w14:paraId="5BC17BC4"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study</w:t>
            </w:r>
          </w:p>
          <w:p w14:paraId="28B602DE"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(Sethre et al.</w:t>
            </w:r>
          </w:p>
          <w:p w14:paraId="6998D15E" w14:textId="77777777" w:rsidR="002C4615" w:rsidRPr="00DF5603" w:rsidRDefault="002C4615" w:rsidP="002C4615">
            <w:pPr>
              <w:rPr>
                <w:sz w:val="18"/>
                <w:szCs w:val="18"/>
              </w:rPr>
            </w:pPr>
            <w:r w:rsidRPr="00DF5603">
              <w:rPr>
                <w:rFonts w:cs="Verdana"/>
                <w:sz w:val="18"/>
                <w:szCs w:val="18"/>
                <w:lang w:val="pt-PT" w:eastAsia="pt-PT"/>
              </w:rPr>
              <w:t>2000a)</w:t>
            </w:r>
          </w:p>
        </w:tc>
        <w:tc>
          <w:tcPr>
            <w:tcW w:w="1274" w:type="dxa"/>
          </w:tcPr>
          <w:p w14:paraId="26A4F15F" w14:textId="77777777" w:rsidR="002C4615" w:rsidRPr="00DF5603" w:rsidRDefault="002C4615" w:rsidP="002C4615">
            <w:pPr>
              <w:rPr>
                <w:sz w:val="18"/>
                <w:szCs w:val="18"/>
              </w:rPr>
            </w:pPr>
            <w:r w:rsidRPr="00DF5603">
              <w:rPr>
                <w:sz w:val="18"/>
                <w:szCs w:val="18"/>
              </w:rPr>
              <w:t>NOAEC 200 ppm</w:t>
            </w:r>
          </w:p>
        </w:tc>
        <w:tc>
          <w:tcPr>
            <w:tcW w:w="1541" w:type="dxa"/>
          </w:tcPr>
          <w:p w14:paraId="20CC8468" w14:textId="77777777" w:rsidR="002C4615" w:rsidRPr="00DF5603" w:rsidRDefault="002C4615" w:rsidP="002C4615">
            <w:pPr>
              <w:rPr>
                <w:sz w:val="18"/>
                <w:szCs w:val="18"/>
              </w:rPr>
            </w:pPr>
            <w:r w:rsidRPr="00DF5603">
              <w:rPr>
                <w:sz w:val="18"/>
                <w:szCs w:val="18"/>
              </w:rPr>
              <w:t>3.8 (</w:t>
            </w:r>
            <w:r w:rsidRPr="00DF5603">
              <w:rPr>
                <w:rFonts w:cs="Verdana"/>
                <w:sz w:val="18"/>
                <w:szCs w:val="18"/>
                <w:lang w:eastAsia="pt-PT"/>
              </w:rPr>
              <w:t>for intraspecies variability within the general population)</w:t>
            </w:r>
          </w:p>
        </w:tc>
        <w:tc>
          <w:tcPr>
            <w:tcW w:w="1552" w:type="dxa"/>
          </w:tcPr>
          <w:p w14:paraId="61005AC7" w14:textId="77777777" w:rsidR="002C4615" w:rsidRPr="00DF5603" w:rsidRDefault="002C4615" w:rsidP="002C4615">
            <w:pPr>
              <w:rPr>
                <w:sz w:val="18"/>
                <w:szCs w:val="18"/>
              </w:rPr>
            </w:pPr>
            <w:r w:rsidRPr="00DF5603">
              <w:rPr>
                <w:sz w:val="18"/>
                <w:szCs w:val="18"/>
              </w:rPr>
              <w:t>-</w:t>
            </w:r>
          </w:p>
        </w:tc>
        <w:tc>
          <w:tcPr>
            <w:tcW w:w="1416" w:type="dxa"/>
            <w:shd w:val="clear" w:color="auto" w:fill="auto"/>
          </w:tcPr>
          <w:p w14:paraId="65A76BB1"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17.9 mg/kg</w:t>
            </w:r>
          </w:p>
          <w:p w14:paraId="62DB589D"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bw/d</w:t>
            </w:r>
          </w:p>
          <w:p w14:paraId="13E36DC8"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(52.6 ppm</w:t>
            </w:r>
          </w:p>
          <w:p w14:paraId="16F756F8" w14:textId="77777777" w:rsidR="002C4615" w:rsidRPr="00DF5603" w:rsidRDefault="002C4615" w:rsidP="002C4615">
            <w:pPr>
              <w:autoSpaceDE w:val="0"/>
              <w:autoSpaceDN w:val="0"/>
              <w:adjustRightInd w:val="0"/>
              <w:rPr>
                <w:rFonts w:cs="Verdana"/>
                <w:sz w:val="18"/>
                <w:szCs w:val="18"/>
                <w:lang w:eastAsia="pt-PT"/>
              </w:rPr>
            </w:pPr>
            <w:r w:rsidRPr="00DF5603">
              <w:rPr>
                <w:rFonts w:cs="Verdana"/>
                <w:sz w:val="18"/>
                <w:szCs w:val="18"/>
                <w:lang w:eastAsia="pt-PT"/>
              </w:rPr>
              <w:t>for 8</w:t>
            </w:r>
          </w:p>
          <w:p w14:paraId="29D01C3F" w14:textId="77777777" w:rsidR="002C4615" w:rsidRPr="00DF5603" w:rsidRDefault="002C4615" w:rsidP="002C4615">
            <w:pPr>
              <w:rPr>
                <w:sz w:val="18"/>
                <w:szCs w:val="18"/>
              </w:rPr>
            </w:pPr>
            <w:r w:rsidRPr="00DF5603">
              <w:rPr>
                <w:rFonts w:cs="Verdana"/>
                <w:sz w:val="18"/>
                <w:szCs w:val="18"/>
                <w:lang w:val="pt-PT" w:eastAsia="pt-PT"/>
              </w:rPr>
              <w:t>hours/d)</w:t>
            </w:r>
          </w:p>
        </w:tc>
      </w:tr>
      <w:tr w:rsidR="002C4615" w:rsidRPr="00DF5603" w14:paraId="70355F6C" w14:textId="77777777" w:rsidTr="002C4615">
        <w:tc>
          <w:tcPr>
            <w:tcW w:w="1705" w:type="dxa"/>
            <w:shd w:val="clear" w:color="auto" w:fill="auto"/>
          </w:tcPr>
          <w:p w14:paraId="1AFCB586" w14:textId="77777777" w:rsidR="002C4615" w:rsidRPr="00DF5603" w:rsidRDefault="002C4615" w:rsidP="002C4615">
            <w:pPr>
              <w:rPr>
                <w:sz w:val="18"/>
                <w:szCs w:val="18"/>
              </w:rPr>
            </w:pPr>
            <w:r w:rsidRPr="00DF5603">
              <w:rPr>
                <w:sz w:val="18"/>
                <w:szCs w:val="18"/>
              </w:rPr>
              <w:t>ARfD</w:t>
            </w:r>
          </w:p>
        </w:tc>
        <w:tc>
          <w:tcPr>
            <w:tcW w:w="1754" w:type="dxa"/>
          </w:tcPr>
          <w:p w14:paraId="6BCCA746" w14:textId="77777777" w:rsidR="002C4615" w:rsidRPr="00DF5603" w:rsidRDefault="002C4615" w:rsidP="002C4615">
            <w:pPr>
              <w:rPr>
                <w:sz w:val="18"/>
                <w:szCs w:val="18"/>
              </w:rPr>
            </w:pPr>
            <w:r w:rsidRPr="00DF5603">
              <w:rPr>
                <w:sz w:val="18"/>
                <w:szCs w:val="18"/>
              </w:rPr>
              <w:t>n.a.</w:t>
            </w:r>
          </w:p>
        </w:tc>
        <w:tc>
          <w:tcPr>
            <w:tcW w:w="1274" w:type="dxa"/>
          </w:tcPr>
          <w:p w14:paraId="253A2137" w14:textId="77777777" w:rsidR="002C4615" w:rsidRPr="00DF5603" w:rsidRDefault="002C4615" w:rsidP="002C4615">
            <w:pPr>
              <w:rPr>
                <w:sz w:val="18"/>
                <w:szCs w:val="18"/>
              </w:rPr>
            </w:pPr>
            <w:r w:rsidRPr="00DF5603">
              <w:rPr>
                <w:sz w:val="18"/>
                <w:szCs w:val="18"/>
              </w:rPr>
              <w:t>n.a.</w:t>
            </w:r>
          </w:p>
        </w:tc>
        <w:tc>
          <w:tcPr>
            <w:tcW w:w="1541" w:type="dxa"/>
          </w:tcPr>
          <w:p w14:paraId="42190D54" w14:textId="77777777" w:rsidR="002C4615" w:rsidRPr="00DF5603" w:rsidRDefault="002C4615" w:rsidP="002C4615">
            <w:pPr>
              <w:rPr>
                <w:sz w:val="18"/>
                <w:szCs w:val="18"/>
              </w:rPr>
            </w:pPr>
            <w:r w:rsidRPr="00DF5603">
              <w:rPr>
                <w:sz w:val="18"/>
                <w:szCs w:val="18"/>
              </w:rPr>
              <w:t>n.a.</w:t>
            </w:r>
          </w:p>
        </w:tc>
        <w:tc>
          <w:tcPr>
            <w:tcW w:w="1552" w:type="dxa"/>
          </w:tcPr>
          <w:p w14:paraId="56211AE4" w14:textId="77777777" w:rsidR="002C4615" w:rsidRPr="00DF5603" w:rsidRDefault="002C4615" w:rsidP="002C4615">
            <w:pPr>
              <w:rPr>
                <w:sz w:val="18"/>
                <w:szCs w:val="18"/>
              </w:rPr>
            </w:pPr>
            <w:r w:rsidRPr="00DF5603">
              <w:rPr>
                <w:sz w:val="18"/>
                <w:szCs w:val="18"/>
              </w:rPr>
              <w:t>n.a.</w:t>
            </w:r>
          </w:p>
        </w:tc>
        <w:tc>
          <w:tcPr>
            <w:tcW w:w="1416" w:type="dxa"/>
            <w:shd w:val="clear" w:color="auto" w:fill="auto"/>
          </w:tcPr>
          <w:p w14:paraId="4F1192B1" w14:textId="77777777" w:rsidR="002C4615" w:rsidRPr="00DF5603" w:rsidRDefault="002C4615" w:rsidP="002C4615">
            <w:pPr>
              <w:rPr>
                <w:sz w:val="18"/>
                <w:szCs w:val="18"/>
              </w:rPr>
            </w:pPr>
            <w:r w:rsidRPr="00DF5603">
              <w:rPr>
                <w:sz w:val="18"/>
                <w:szCs w:val="18"/>
              </w:rPr>
              <w:t>n.a.:</w:t>
            </w:r>
            <w:r w:rsidRPr="00DF5603">
              <w:rPr>
                <w:rFonts w:cs="Verdana"/>
                <w:sz w:val="18"/>
                <w:szCs w:val="18"/>
                <w:lang w:eastAsia="pt-PT"/>
              </w:rPr>
              <w:t xml:space="preserve"> Not necessary, no residues in food expected</w:t>
            </w:r>
          </w:p>
        </w:tc>
      </w:tr>
      <w:tr w:rsidR="002C4615" w:rsidRPr="00DF5603" w14:paraId="3AB7A943" w14:textId="77777777" w:rsidTr="002C4615">
        <w:tc>
          <w:tcPr>
            <w:tcW w:w="1705" w:type="dxa"/>
            <w:shd w:val="clear" w:color="auto" w:fill="auto"/>
          </w:tcPr>
          <w:p w14:paraId="4A9AAB3E" w14:textId="77777777" w:rsidR="002C4615" w:rsidRPr="00DF5603" w:rsidRDefault="002C4615" w:rsidP="002C4615">
            <w:pPr>
              <w:rPr>
                <w:sz w:val="18"/>
                <w:szCs w:val="18"/>
              </w:rPr>
            </w:pPr>
            <w:r w:rsidRPr="00DF5603">
              <w:rPr>
                <w:sz w:val="18"/>
                <w:szCs w:val="18"/>
              </w:rPr>
              <w:t>ADI</w:t>
            </w:r>
          </w:p>
        </w:tc>
        <w:tc>
          <w:tcPr>
            <w:tcW w:w="1754" w:type="dxa"/>
          </w:tcPr>
          <w:p w14:paraId="2AA850DA" w14:textId="77777777" w:rsidR="002C4615" w:rsidRPr="00DF5603" w:rsidRDefault="002C4615" w:rsidP="002C4615">
            <w:pPr>
              <w:rPr>
                <w:sz w:val="18"/>
                <w:szCs w:val="18"/>
              </w:rPr>
            </w:pPr>
            <w:r w:rsidRPr="00DF5603">
              <w:rPr>
                <w:sz w:val="18"/>
                <w:szCs w:val="18"/>
              </w:rPr>
              <w:t>Scientific Committee for Food</w:t>
            </w:r>
          </w:p>
        </w:tc>
        <w:tc>
          <w:tcPr>
            <w:tcW w:w="1274" w:type="dxa"/>
          </w:tcPr>
          <w:p w14:paraId="1632812E" w14:textId="77777777" w:rsidR="002C4615" w:rsidRPr="00DF5603" w:rsidRDefault="002C4615" w:rsidP="002C4615">
            <w:pPr>
              <w:rPr>
                <w:sz w:val="18"/>
                <w:szCs w:val="18"/>
              </w:rPr>
            </w:pPr>
            <w:r w:rsidRPr="00DF5603">
              <w:rPr>
                <w:sz w:val="18"/>
                <w:szCs w:val="18"/>
              </w:rPr>
              <w:t>n.a.</w:t>
            </w:r>
          </w:p>
        </w:tc>
        <w:tc>
          <w:tcPr>
            <w:tcW w:w="1541" w:type="dxa"/>
          </w:tcPr>
          <w:p w14:paraId="2A928E37" w14:textId="77777777" w:rsidR="002C4615" w:rsidRPr="00DF5603" w:rsidRDefault="002C4615" w:rsidP="002C4615">
            <w:pPr>
              <w:rPr>
                <w:sz w:val="18"/>
                <w:szCs w:val="18"/>
              </w:rPr>
            </w:pPr>
            <w:r w:rsidRPr="00DF5603">
              <w:rPr>
                <w:sz w:val="18"/>
                <w:szCs w:val="18"/>
              </w:rPr>
              <w:t>n.a.</w:t>
            </w:r>
          </w:p>
        </w:tc>
        <w:tc>
          <w:tcPr>
            <w:tcW w:w="1552" w:type="dxa"/>
          </w:tcPr>
          <w:p w14:paraId="536698EA" w14:textId="77777777" w:rsidR="002C4615" w:rsidRPr="00DF5603" w:rsidRDefault="002C4615" w:rsidP="002C4615">
            <w:pPr>
              <w:rPr>
                <w:sz w:val="18"/>
                <w:szCs w:val="18"/>
              </w:rPr>
            </w:pPr>
            <w:r w:rsidRPr="00DF5603">
              <w:rPr>
                <w:sz w:val="18"/>
                <w:szCs w:val="18"/>
              </w:rPr>
              <w:t>n.a.</w:t>
            </w:r>
          </w:p>
        </w:tc>
        <w:tc>
          <w:tcPr>
            <w:tcW w:w="1416" w:type="dxa"/>
            <w:shd w:val="clear" w:color="auto" w:fill="auto"/>
          </w:tcPr>
          <w:p w14:paraId="2205270C" w14:textId="77777777" w:rsidR="002C4615" w:rsidRPr="00DF5603" w:rsidRDefault="002C4615" w:rsidP="002C4615">
            <w:pPr>
              <w:rPr>
                <w:sz w:val="18"/>
                <w:szCs w:val="18"/>
              </w:rPr>
            </w:pPr>
            <w:r w:rsidRPr="00DF5603">
              <w:rPr>
                <w:sz w:val="18"/>
                <w:szCs w:val="18"/>
              </w:rPr>
              <w:t>2.4 mg/kg/d</w:t>
            </w:r>
          </w:p>
        </w:tc>
      </w:tr>
    </w:tbl>
    <w:p w14:paraId="32E54822" w14:textId="77777777" w:rsidR="002C4615" w:rsidRPr="00DF5603" w:rsidRDefault="002C4615" w:rsidP="002C4615"/>
    <w:p w14:paraId="210CFD32" w14:textId="77777777" w:rsidR="002C4615" w:rsidRPr="00DF5603" w:rsidRDefault="002C4615" w:rsidP="002C4615">
      <w:pPr>
        <w:rPr>
          <w:b/>
          <w:bCs/>
        </w:rPr>
      </w:pPr>
    </w:p>
    <w:p w14:paraId="0A5A2D86" w14:textId="77777777" w:rsidR="002C4615" w:rsidRPr="00DF5603" w:rsidRDefault="002C4615" w:rsidP="002C4615">
      <w:pPr>
        <w:rPr>
          <w:b/>
          <w:bCs/>
        </w:rPr>
      </w:pPr>
      <w:r w:rsidRPr="00DF5603">
        <w:rPr>
          <w:b/>
          <w:bCs/>
        </w:rPr>
        <w:t>Maximum residue limits or equivalent</w:t>
      </w:r>
    </w:p>
    <w:p w14:paraId="409136A9" w14:textId="77777777" w:rsidR="002C4615" w:rsidRPr="00DF5603" w:rsidRDefault="002C4615" w:rsidP="002C4615">
      <w:pPr>
        <w:rPr>
          <w:b/>
          <w:bCs/>
        </w:rPr>
      </w:pPr>
    </w:p>
    <w:p w14:paraId="1DEAC817" w14:textId="5F09F306" w:rsidR="002C4615" w:rsidRDefault="002C4615" w:rsidP="00CD0DD7">
      <w:pPr>
        <w:jc w:val="both"/>
      </w:pPr>
      <w:r w:rsidRPr="00DF5603">
        <w:t>No maximum residue limits have been set for propan-1-ol or. Due to the rapid degradation it is not considered necessary to establish such limits.</w:t>
      </w:r>
    </w:p>
    <w:p w14:paraId="359B116A" w14:textId="18F7EB5F" w:rsidR="00411355" w:rsidRDefault="00411355" w:rsidP="00CD0DD7">
      <w:pPr>
        <w:jc w:val="both"/>
      </w:pPr>
    </w:p>
    <w:p w14:paraId="472F9C89" w14:textId="342F4ADB" w:rsidR="00411355" w:rsidRPr="00411355" w:rsidRDefault="00411355" w:rsidP="00CD0DD7">
      <w:pPr>
        <w:jc w:val="both"/>
        <w:rPr>
          <w:lang w:val="en-US"/>
        </w:rPr>
      </w:pPr>
      <w:r>
        <w:t xml:space="preserve">Regarding </w:t>
      </w:r>
      <w:r w:rsidRPr="00411355">
        <w:rPr>
          <w:lang w:val="en-US"/>
        </w:rPr>
        <w:t>propan-2-ol is an approved active substance in the veterinary regulation and that no MRLs are required according to Regulation  (EU) 37/2010.</w:t>
      </w:r>
      <w:r>
        <w:rPr>
          <w:lang w:val="en-US"/>
        </w:rPr>
        <w:t xml:space="preserve"> P</w:t>
      </w:r>
      <w:r w:rsidRPr="00411355">
        <w:rPr>
          <w:lang w:val="en-US"/>
        </w:rPr>
        <w:t xml:space="preserve">ropan-2-ol is a non-approved active substance in the PPP regulation (Regulation (EC) N° 1107/2009) and default MRLs at 0.01 mg/kg are established according to article 18(1)(b) of Reg (EC) 396/2005. </w:t>
      </w:r>
    </w:p>
    <w:p w14:paraId="7A0D6982" w14:textId="77777777" w:rsidR="00411355" w:rsidRPr="00CD0DD7" w:rsidRDefault="00411355" w:rsidP="002C4615">
      <w:pPr>
        <w:rPr>
          <w:lang w:val="en-US"/>
        </w:rPr>
      </w:pPr>
    </w:p>
    <w:p w14:paraId="530AD3E6" w14:textId="77777777" w:rsidR="002C4615" w:rsidRPr="00DF5603" w:rsidRDefault="002C4615" w:rsidP="002C4615">
      <w:pPr>
        <w:rPr>
          <w:b/>
          <w:bCs/>
        </w:rPr>
      </w:pPr>
    </w:p>
    <w:p w14:paraId="61700B93" w14:textId="77777777" w:rsidR="002C4615" w:rsidRPr="00DF5603" w:rsidRDefault="002C4615" w:rsidP="002C4615"/>
    <w:p w14:paraId="2278EB42" w14:textId="77777777" w:rsidR="002C4615" w:rsidRPr="00DF5603" w:rsidRDefault="002C4615" w:rsidP="002C4615">
      <w:pPr>
        <w:rPr>
          <w:b/>
          <w:bCs/>
        </w:rPr>
      </w:pPr>
      <w:r w:rsidRPr="00DF5603">
        <w:rPr>
          <w:b/>
          <w:bCs/>
        </w:rPr>
        <w:t>Specific reference value for groundwater</w:t>
      </w:r>
    </w:p>
    <w:p w14:paraId="13E60930" w14:textId="77777777" w:rsidR="002C4615" w:rsidRPr="00DF5603" w:rsidRDefault="002C4615" w:rsidP="002C4615">
      <w:pPr>
        <w:rPr>
          <w:iCs/>
        </w:rPr>
      </w:pPr>
    </w:p>
    <w:p w14:paraId="7AFB317A" w14:textId="77777777" w:rsidR="002C4615" w:rsidRPr="00DF5603" w:rsidRDefault="002C4615" w:rsidP="002C4615">
      <w:pPr>
        <w:rPr>
          <w:iCs/>
        </w:rPr>
      </w:pPr>
      <w:r w:rsidRPr="00DF5603">
        <w:rPr>
          <w:iCs/>
        </w:rPr>
        <w:t>Not applicable.</w:t>
      </w:r>
    </w:p>
    <w:p w14:paraId="11A61A9F" w14:textId="77777777" w:rsidR="002C4615" w:rsidRPr="00DF5603" w:rsidRDefault="002C4615" w:rsidP="002C4615"/>
    <w:p w14:paraId="2C57FEA2" w14:textId="77777777" w:rsidR="002C4615" w:rsidRPr="00DF5603" w:rsidRDefault="002C4615" w:rsidP="002C4615"/>
    <w:p w14:paraId="46D06185" w14:textId="77777777" w:rsidR="002C4615" w:rsidRPr="00DF5603" w:rsidRDefault="002C4615" w:rsidP="002C4615">
      <w:pPr>
        <w:rPr>
          <w:b/>
          <w:i/>
          <w:sz w:val="22"/>
          <w:szCs w:val="22"/>
        </w:rPr>
      </w:pPr>
      <w:r w:rsidRPr="00DF5603">
        <w:rPr>
          <w:b/>
          <w:i/>
          <w:sz w:val="22"/>
          <w:szCs w:val="22"/>
        </w:rPr>
        <w:t>Risk for industrial users</w:t>
      </w:r>
    </w:p>
    <w:p w14:paraId="433A0EE5" w14:textId="77777777" w:rsidR="002C4615" w:rsidRPr="00DF5603" w:rsidRDefault="002C4615" w:rsidP="002C4615"/>
    <w:p w14:paraId="255A5065" w14:textId="430AACA9" w:rsidR="002C4615" w:rsidRPr="00DF5603" w:rsidRDefault="000267B1" w:rsidP="002C4615">
      <w:r w:rsidRPr="00DF5603">
        <w:t>The risk for industrial users is covered by the risk assessment for professional users.</w:t>
      </w:r>
    </w:p>
    <w:p w14:paraId="14CAE712" w14:textId="77777777" w:rsidR="002C4615" w:rsidRPr="00DF5603" w:rsidRDefault="002C4615" w:rsidP="002C4615"/>
    <w:p w14:paraId="470F4FBE" w14:textId="5F9296B2" w:rsidR="000267B1" w:rsidRPr="00DF5603" w:rsidRDefault="000267B1">
      <w:r w:rsidRPr="00DF5603">
        <w:br w:type="page"/>
      </w:r>
    </w:p>
    <w:p w14:paraId="2C8A852E" w14:textId="77777777" w:rsidR="000267B1" w:rsidRPr="00DF5603" w:rsidRDefault="000267B1" w:rsidP="002C4615">
      <w:pPr>
        <w:rPr>
          <w:b/>
          <w:i/>
          <w:sz w:val="22"/>
          <w:szCs w:val="22"/>
        </w:rPr>
        <w:sectPr w:rsidR="000267B1" w:rsidRPr="00DF5603" w:rsidSect="002C4615">
          <w:endnotePr>
            <w:numFmt w:val="decimal"/>
          </w:endnotePr>
          <w:pgSz w:w="11907" w:h="16840" w:code="9"/>
          <w:pgMar w:top="1474" w:right="1247" w:bottom="2013" w:left="1446" w:header="850" w:footer="850" w:gutter="0"/>
          <w:cols w:space="720"/>
          <w:docGrid w:linePitch="272"/>
        </w:sectPr>
      </w:pPr>
      <w:bookmarkStart w:id="1516" w:name="_Toc403472775"/>
      <w:bookmarkStart w:id="1517" w:name="_Toc389729089"/>
    </w:p>
    <w:p w14:paraId="3172FA53" w14:textId="04077119" w:rsidR="002C4615" w:rsidRPr="00DF5603" w:rsidRDefault="002C4615" w:rsidP="002C4615">
      <w:pPr>
        <w:rPr>
          <w:b/>
          <w:i/>
          <w:sz w:val="22"/>
          <w:szCs w:val="22"/>
        </w:rPr>
      </w:pPr>
      <w:r w:rsidRPr="00DF5603">
        <w:rPr>
          <w:b/>
          <w:i/>
          <w:sz w:val="22"/>
          <w:szCs w:val="22"/>
        </w:rPr>
        <w:lastRenderedPageBreak/>
        <w:t>Risk for professional users</w:t>
      </w:r>
      <w:bookmarkEnd w:id="1516"/>
      <w:bookmarkEnd w:id="1517"/>
    </w:p>
    <w:p w14:paraId="22FA14E0" w14:textId="77777777" w:rsidR="002C4615" w:rsidRPr="00DF5603" w:rsidRDefault="002C4615" w:rsidP="002C4615">
      <w:pPr>
        <w:rPr>
          <w:b/>
          <w:i/>
          <w:sz w:val="22"/>
          <w:szCs w:val="22"/>
        </w:rPr>
      </w:pPr>
    </w:p>
    <w:p w14:paraId="6EFF9D3B" w14:textId="356E8F35" w:rsidR="002C4615" w:rsidRPr="00DF5603" w:rsidRDefault="002C4615" w:rsidP="002C4615">
      <w:pPr>
        <w:rPr>
          <w:b/>
          <w:bCs/>
        </w:rPr>
      </w:pPr>
      <w:r w:rsidRPr="00DF5603">
        <w:rPr>
          <w:b/>
          <w:bCs/>
        </w:rPr>
        <w:t>Systemic effects</w:t>
      </w:r>
    </w:p>
    <w:p w14:paraId="6D78C3A3" w14:textId="77777777" w:rsidR="000267B1" w:rsidRPr="00DF5603" w:rsidRDefault="000267B1" w:rsidP="002C4615"/>
    <w:p w14:paraId="1B6346D4" w14:textId="77777777" w:rsidR="000267B1" w:rsidRPr="00DF5603" w:rsidRDefault="000267B1" w:rsidP="000267B1">
      <w:bookmarkStart w:id="1518" w:name="_Hlk85562362"/>
      <w:r w:rsidRPr="00DF5603">
        <w:t>In the table below an overview of the risk assessment of all claimed room types per scenario is presented.</w:t>
      </w:r>
    </w:p>
    <w:bookmarkEnd w:id="1518"/>
    <w:p w14:paraId="61F8A874" w14:textId="77777777" w:rsidR="000267B1" w:rsidRPr="00DF5603" w:rsidRDefault="000267B1" w:rsidP="002C4615">
      <w:pPr>
        <w:rPr>
          <w:b/>
          <w:bCs/>
        </w:rPr>
      </w:pPr>
    </w:p>
    <w:p w14:paraId="5F3FC1B0" w14:textId="77777777" w:rsidR="002C4615" w:rsidRPr="00DF5603" w:rsidRDefault="002C4615" w:rsidP="002C4615">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594"/>
        <w:gridCol w:w="1193"/>
        <w:gridCol w:w="927"/>
        <w:gridCol w:w="674"/>
        <w:gridCol w:w="625"/>
        <w:gridCol w:w="950"/>
        <w:gridCol w:w="1481"/>
        <w:gridCol w:w="1027"/>
        <w:gridCol w:w="1228"/>
        <w:gridCol w:w="1228"/>
        <w:gridCol w:w="1323"/>
      </w:tblGrid>
      <w:tr w:rsidR="000267B1" w:rsidRPr="00DF5603" w14:paraId="4222809D" w14:textId="77777777" w:rsidTr="00712575">
        <w:tc>
          <w:tcPr>
            <w:tcW w:w="449" w:type="pct"/>
            <w:shd w:val="clear" w:color="auto" w:fill="FFFFCC"/>
            <w:vAlign w:val="center"/>
          </w:tcPr>
          <w:p w14:paraId="1F361166" w14:textId="77777777" w:rsidR="000267B1" w:rsidRPr="00DF5603" w:rsidRDefault="000267B1" w:rsidP="00712575">
            <w:pPr>
              <w:jc w:val="center"/>
              <w:rPr>
                <w:b/>
                <w:sz w:val="18"/>
                <w:szCs w:val="18"/>
              </w:rPr>
            </w:pPr>
            <w:r w:rsidRPr="00DF5603">
              <w:rPr>
                <w:b/>
                <w:sz w:val="18"/>
                <w:szCs w:val="18"/>
              </w:rPr>
              <w:t>Task/</w:t>
            </w:r>
          </w:p>
          <w:p w14:paraId="78463AE9" w14:textId="77777777" w:rsidR="000267B1" w:rsidRPr="00DF5603" w:rsidRDefault="000267B1" w:rsidP="00712575">
            <w:pPr>
              <w:jc w:val="center"/>
              <w:rPr>
                <w:b/>
                <w:sz w:val="18"/>
                <w:szCs w:val="18"/>
              </w:rPr>
            </w:pPr>
            <w:r w:rsidRPr="00DF5603">
              <w:rPr>
                <w:b/>
                <w:sz w:val="18"/>
                <w:szCs w:val="18"/>
              </w:rPr>
              <w:t>Scenario</w:t>
            </w:r>
          </w:p>
        </w:tc>
        <w:tc>
          <w:tcPr>
            <w:tcW w:w="598" w:type="pct"/>
            <w:shd w:val="clear" w:color="auto" w:fill="FFFFCC"/>
            <w:vAlign w:val="center"/>
          </w:tcPr>
          <w:p w14:paraId="394EFA13" w14:textId="77777777" w:rsidR="000267B1" w:rsidRPr="00DF5603" w:rsidRDefault="000267B1" w:rsidP="00712575">
            <w:pPr>
              <w:jc w:val="center"/>
              <w:rPr>
                <w:b/>
                <w:sz w:val="18"/>
                <w:szCs w:val="18"/>
              </w:rPr>
            </w:pPr>
            <w:r w:rsidRPr="00DF5603">
              <w:rPr>
                <w:b/>
                <w:sz w:val="18"/>
                <w:szCs w:val="18"/>
              </w:rPr>
              <w:t>Room type</w:t>
            </w:r>
          </w:p>
        </w:tc>
        <w:tc>
          <w:tcPr>
            <w:tcW w:w="538" w:type="pct"/>
            <w:shd w:val="clear" w:color="auto" w:fill="FFFFCC"/>
            <w:vAlign w:val="center"/>
          </w:tcPr>
          <w:p w14:paraId="25DC8771" w14:textId="77777777" w:rsidR="000267B1" w:rsidRPr="00DF5603" w:rsidRDefault="000267B1" w:rsidP="00712575">
            <w:pPr>
              <w:jc w:val="center"/>
              <w:rPr>
                <w:b/>
                <w:sz w:val="18"/>
                <w:szCs w:val="18"/>
              </w:rPr>
            </w:pPr>
            <w:r w:rsidRPr="00DF5603">
              <w:rPr>
                <w:b/>
                <w:sz w:val="18"/>
                <w:szCs w:val="18"/>
              </w:rPr>
              <w:t>Tier</w:t>
            </w:r>
          </w:p>
        </w:tc>
        <w:tc>
          <w:tcPr>
            <w:tcW w:w="507" w:type="pct"/>
            <w:gridSpan w:val="2"/>
            <w:shd w:val="clear" w:color="auto" w:fill="FFFFCC"/>
            <w:vAlign w:val="center"/>
          </w:tcPr>
          <w:p w14:paraId="1844BA0B" w14:textId="77777777" w:rsidR="000267B1" w:rsidRPr="00DF5603" w:rsidRDefault="000267B1" w:rsidP="00712575">
            <w:pPr>
              <w:jc w:val="center"/>
              <w:rPr>
                <w:b/>
                <w:sz w:val="18"/>
                <w:szCs w:val="18"/>
              </w:rPr>
            </w:pPr>
            <w:r w:rsidRPr="00DF5603">
              <w:rPr>
                <w:b/>
                <w:sz w:val="18"/>
                <w:szCs w:val="18"/>
              </w:rPr>
              <w:t>Active substance</w:t>
            </w:r>
          </w:p>
        </w:tc>
        <w:tc>
          <w:tcPr>
            <w:tcW w:w="486" w:type="pct"/>
            <w:gridSpan w:val="2"/>
            <w:shd w:val="clear" w:color="auto" w:fill="FFFFCC"/>
            <w:vAlign w:val="center"/>
          </w:tcPr>
          <w:p w14:paraId="1FA1F01F" w14:textId="77777777" w:rsidR="000267B1" w:rsidRPr="00DF5603" w:rsidRDefault="000267B1" w:rsidP="00712575">
            <w:pPr>
              <w:jc w:val="center"/>
              <w:rPr>
                <w:b/>
                <w:sz w:val="18"/>
                <w:szCs w:val="18"/>
              </w:rPr>
            </w:pPr>
            <w:r w:rsidRPr="00DF5603">
              <w:rPr>
                <w:b/>
                <w:sz w:val="18"/>
                <w:szCs w:val="18"/>
              </w:rPr>
              <w:t>Systemic NOAEL</w:t>
            </w:r>
          </w:p>
          <w:p w14:paraId="22858A9D" w14:textId="77777777" w:rsidR="000267B1" w:rsidRPr="00DF5603" w:rsidRDefault="000267B1" w:rsidP="00712575">
            <w:pPr>
              <w:jc w:val="center"/>
              <w:rPr>
                <w:b/>
                <w:sz w:val="18"/>
                <w:szCs w:val="18"/>
              </w:rPr>
            </w:pPr>
            <w:r w:rsidRPr="00DF5603">
              <w:rPr>
                <w:b/>
                <w:sz w:val="18"/>
                <w:szCs w:val="18"/>
              </w:rPr>
              <w:t>mg/kg bw/d</w:t>
            </w:r>
          </w:p>
        </w:tc>
        <w:tc>
          <w:tcPr>
            <w:tcW w:w="583" w:type="pct"/>
            <w:gridSpan w:val="2"/>
            <w:shd w:val="clear" w:color="auto" w:fill="FFFFCC"/>
            <w:vAlign w:val="center"/>
          </w:tcPr>
          <w:p w14:paraId="78236919" w14:textId="77777777" w:rsidR="000267B1" w:rsidRPr="00DF5603" w:rsidRDefault="000267B1" w:rsidP="00712575">
            <w:pPr>
              <w:jc w:val="center"/>
              <w:rPr>
                <w:b/>
                <w:sz w:val="18"/>
                <w:szCs w:val="18"/>
                <w:lang w:val="es-ES"/>
              </w:rPr>
            </w:pPr>
            <w:r w:rsidRPr="00DF5603">
              <w:rPr>
                <w:b/>
                <w:sz w:val="18"/>
                <w:szCs w:val="18"/>
                <w:lang w:val="es-ES"/>
              </w:rPr>
              <w:t>AEL</w:t>
            </w:r>
          </w:p>
          <w:p w14:paraId="0183C98A" w14:textId="77777777" w:rsidR="000267B1" w:rsidRPr="00DF5603" w:rsidRDefault="000267B1" w:rsidP="00712575">
            <w:pPr>
              <w:jc w:val="center"/>
              <w:rPr>
                <w:b/>
                <w:sz w:val="18"/>
                <w:szCs w:val="18"/>
                <w:lang w:val="es-ES"/>
              </w:rPr>
            </w:pPr>
            <w:r w:rsidRPr="00DF5603">
              <w:rPr>
                <w:b/>
                <w:sz w:val="18"/>
                <w:szCs w:val="18"/>
                <w:lang w:val="es-ES"/>
              </w:rPr>
              <w:t>mg/kg bw/d</w:t>
            </w:r>
          </w:p>
        </w:tc>
        <w:tc>
          <w:tcPr>
            <w:tcW w:w="583" w:type="pct"/>
            <w:shd w:val="clear" w:color="auto" w:fill="FFFFCC"/>
            <w:vAlign w:val="center"/>
          </w:tcPr>
          <w:p w14:paraId="37D76483" w14:textId="77777777" w:rsidR="000267B1" w:rsidRPr="00DF5603" w:rsidRDefault="000267B1" w:rsidP="00712575">
            <w:pPr>
              <w:jc w:val="center"/>
              <w:rPr>
                <w:b/>
                <w:sz w:val="18"/>
                <w:szCs w:val="18"/>
              </w:rPr>
            </w:pPr>
            <w:r w:rsidRPr="00DF5603">
              <w:rPr>
                <w:b/>
                <w:sz w:val="18"/>
                <w:szCs w:val="18"/>
              </w:rPr>
              <w:t>Estimated uptake</w:t>
            </w:r>
          </w:p>
          <w:p w14:paraId="5D37C3F7" w14:textId="77777777" w:rsidR="000267B1" w:rsidRPr="00DF5603" w:rsidRDefault="000267B1" w:rsidP="00712575">
            <w:pPr>
              <w:jc w:val="center"/>
              <w:rPr>
                <w:b/>
                <w:sz w:val="18"/>
                <w:szCs w:val="18"/>
              </w:rPr>
            </w:pPr>
            <w:r w:rsidRPr="00DF5603">
              <w:rPr>
                <w:b/>
                <w:sz w:val="18"/>
                <w:szCs w:val="18"/>
              </w:rPr>
              <w:t>mg/kg bw/d</w:t>
            </w:r>
          </w:p>
        </w:tc>
        <w:tc>
          <w:tcPr>
            <w:tcW w:w="712" w:type="pct"/>
            <w:shd w:val="clear" w:color="auto" w:fill="FFFFCC"/>
            <w:vAlign w:val="center"/>
          </w:tcPr>
          <w:p w14:paraId="3F65BFE2" w14:textId="77777777" w:rsidR="000267B1" w:rsidRPr="00DF5603" w:rsidRDefault="000267B1" w:rsidP="00712575">
            <w:pPr>
              <w:jc w:val="center"/>
              <w:rPr>
                <w:b/>
                <w:sz w:val="18"/>
                <w:szCs w:val="18"/>
              </w:rPr>
            </w:pPr>
            <w:r w:rsidRPr="00DF5603">
              <w:rPr>
                <w:b/>
                <w:sz w:val="18"/>
                <w:szCs w:val="18"/>
              </w:rPr>
              <w:t>Estimated uptake/ AEL</w:t>
            </w:r>
          </w:p>
          <w:p w14:paraId="3D7F232F" w14:textId="77777777" w:rsidR="000267B1" w:rsidRPr="00DF5603" w:rsidRDefault="000267B1" w:rsidP="00712575">
            <w:pPr>
              <w:jc w:val="center"/>
              <w:rPr>
                <w:b/>
                <w:sz w:val="18"/>
                <w:szCs w:val="18"/>
              </w:rPr>
            </w:pPr>
            <w:r w:rsidRPr="00DF5603">
              <w:rPr>
                <w:b/>
                <w:sz w:val="18"/>
                <w:szCs w:val="18"/>
              </w:rPr>
              <w:t>(%)</w:t>
            </w:r>
          </w:p>
        </w:tc>
        <w:tc>
          <w:tcPr>
            <w:tcW w:w="542" w:type="pct"/>
            <w:shd w:val="clear" w:color="auto" w:fill="FFFFCC"/>
            <w:vAlign w:val="center"/>
          </w:tcPr>
          <w:p w14:paraId="517592FF" w14:textId="77777777" w:rsidR="000267B1" w:rsidRPr="00DF5603" w:rsidRDefault="000267B1" w:rsidP="00712575">
            <w:pPr>
              <w:jc w:val="center"/>
              <w:rPr>
                <w:b/>
                <w:sz w:val="18"/>
                <w:szCs w:val="18"/>
              </w:rPr>
            </w:pPr>
            <w:r w:rsidRPr="00DF5603">
              <w:rPr>
                <w:b/>
                <w:sz w:val="18"/>
                <w:szCs w:val="18"/>
              </w:rPr>
              <w:t>Acceptable</w:t>
            </w:r>
          </w:p>
          <w:p w14:paraId="26952112" w14:textId="77777777" w:rsidR="000267B1" w:rsidRPr="00DF5603" w:rsidRDefault="000267B1" w:rsidP="00712575">
            <w:pPr>
              <w:jc w:val="center"/>
              <w:rPr>
                <w:b/>
                <w:sz w:val="18"/>
                <w:szCs w:val="18"/>
              </w:rPr>
            </w:pPr>
            <w:r w:rsidRPr="00DF5603">
              <w:rPr>
                <w:b/>
                <w:sz w:val="18"/>
                <w:szCs w:val="18"/>
              </w:rPr>
              <w:t>(yes/no)</w:t>
            </w:r>
          </w:p>
        </w:tc>
      </w:tr>
      <w:tr w:rsidR="000267B1" w:rsidRPr="00DF5603" w14:paraId="34CBC9A9" w14:textId="77777777" w:rsidTr="00712575">
        <w:trPr>
          <w:trHeight w:val="457"/>
        </w:trPr>
        <w:tc>
          <w:tcPr>
            <w:tcW w:w="449" w:type="pct"/>
            <w:vMerge w:val="restart"/>
            <w:shd w:val="clear" w:color="auto" w:fill="auto"/>
            <w:vAlign w:val="center"/>
          </w:tcPr>
          <w:p w14:paraId="40ACCF0B" w14:textId="77777777" w:rsidR="000267B1" w:rsidRPr="00DF5603" w:rsidRDefault="000267B1" w:rsidP="00712575">
            <w:pPr>
              <w:jc w:val="center"/>
            </w:pPr>
            <w:r w:rsidRPr="00DF5603">
              <w:rPr>
                <w:sz w:val="18"/>
                <w:szCs w:val="18"/>
              </w:rPr>
              <w:t>1 trigger spraying</w:t>
            </w:r>
          </w:p>
        </w:tc>
        <w:tc>
          <w:tcPr>
            <w:tcW w:w="598" w:type="pct"/>
            <w:vMerge w:val="restart"/>
            <w:shd w:val="clear" w:color="auto" w:fill="auto"/>
            <w:vAlign w:val="center"/>
          </w:tcPr>
          <w:p w14:paraId="408FA1D4" w14:textId="45C0FD64" w:rsidR="000267B1" w:rsidRPr="00DF5603" w:rsidRDefault="000267B1" w:rsidP="00712575">
            <w:pPr>
              <w:jc w:val="center"/>
            </w:pPr>
            <w:r w:rsidRPr="00DF5603">
              <w:rPr>
                <w:sz w:val="18"/>
                <w:szCs w:val="18"/>
              </w:rPr>
              <w:t>Unspecified rooms</w:t>
            </w:r>
            <w:r w:rsidR="00131794">
              <w:rPr>
                <w:sz w:val="18"/>
                <w:szCs w:val="18"/>
              </w:rPr>
              <w:t xml:space="preserve"> and small rooms</w:t>
            </w:r>
          </w:p>
        </w:tc>
        <w:tc>
          <w:tcPr>
            <w:tcW w:w="538" w:type="pct"/>
            <w:vMerge w:val="restart"/>
            <w:shd w:val="clear" w:color="auto" w:fill="auto"/>
            <w:vAlign w:val="center"/>
          </w:tcPr>
          <w:p w14:paraId="61400AC5" w14:textId="77777777" w:rsidR="000267B1" w:rsidRPr="00DF5603" w:rsidRDefault="000267B1" w:rsidP="00712575">
            <w:pPr>
              <w:jc w:val="center"/>
            </w:pPr>
            <w:r w:rsidRPr="00DF5603">
              <w:rPr>
                <w:sz w:val="18"/>
                <w:szCs w:val="18"/>
              </w:rPr>
              <w:t>Tier 2: mask (APF4)</w:t>
            </w:r>
          </w:p>
        </w:tc>
        <w:tc>
          <w:tcPr>
            <w:tcW w:w="507" w:type="pct"/>
            <w:gridSpan w:val="2"/>
            <w:shd w:val="clear" w:color="auto" w:fill="auto"/>
            <w:vAlign w:val="center"/>
          </w:tcPr>
          <w:p w14:paraId="70EA0FB7" w14:textId="77777777" w:rsidR="000267B1" w:rsidRPr="00DF5603" w:rsidRDefault="000267B1" w:rsidP="00712575">
            <w:pPr>
              <w:jc w:val="center"/>
              <w:rPr>
                <w:sz w:val="18"/>
                <w:szCs w:val="18"/>
              </w:rPr>
            </w:pPr>
            <w:r w:rsidRPr="00DF5603">
              <w:rPr>
                <w:sz w:val="18"/>
                <w:szCs w:val="18"/>
              </w:rPr>
              <w:t>Propan-1-ol</w:t>
            </w:r>
          </w:p>
          <w:p w14:paraId="5E69CBC0" w14:textId="77777777" w:rsidR="000267B1" w:rsidRPr="00DF5603" w:rsidRDefault="000267B1" w:rsidP="00712575">
            <w:pPr>
              <w:jc w:val="center"/>
              <w:rPr>
                <w:sz w:val="18"/>
                <w:szCs w:val="18"/>
              </w:rPr>
            </w:pPr>
          </w:p>
        </w:tc>
        <w:tc>
          <w:tcPr>
            <w:tcW w:w="486" w:type="pct"/>
            <w:gridSpan w:val="2"/>
            <w:shd w:val="clear" w:color="auto" w:fill="auto"/>
            <w:vAlign w:val="center"/>
          </w:tcPr>
          <w:p w14:paraId="1BBA70B9" w14:textId="77777777" w:rsidR="000267B1" w:rsidRPr="00DF5603" w:rsidRDefault="000267B1" w:rsidP="00712575">
            <w:pPr>
              <w:jc w:val="center"/>
            </w:pPr>
            <w:r w:rsidRPr="00DF5603">
              <w:rPr>
                <w:sz w:val="18"/>
                <w:szCs w:val="18"/>
              </w:rPr>
              <w:t>1830</w:t>
            </w:r>
          </w:p>
          <w:p w14:paraId="5A83393B" w14:textId="77777777" w:rsidR="000267B1" w:rsidRPr="00DF5603" w:rsidRDefault="000267B1" w:rsidP="00712575">
            <w:pPr>
              <w:jc w:val="center"/>
            </w:pPr>
          </w:p>
        </w:tc>
        <w:tc>
          <w:tcPr>
            <w:tcW w:w="583" w:type="pct"/>
            <w:gridSpan w:val="2"/>
            <w:shd w:val="clear" w:color="auto" w:fill="auto"/>
            <w:vAlign w:val="center"/>
          </w:tcPr>
          <w:p w14:paraId="773765F8" w14:textId="77777777" w:rsidR="000267B1" w:rsidRPr="00DF5603" w:rsidRDefault="000267B1" w:rsidP="00712575">
            <w:pPr>
              <w:jc w:val="center"/>
              <w:rPr>
                <w:sz w:val="18"/>
                <w:szCs w:val="18"/>
              </w:rPr>
            </w:pPr>
            <w:r w:rsidRPr="00DF5603">
              <w:rPr>
                <w:sz w:val="18"/>
                <w:szCs w:val="18"/>
              </w:rPr>
              <w:t>9.2</w:t>
            </w:r>
          </w:p>
          <w:p w14:paraId="234FDD9F" w14:textId="77777777" w:rsidR="000267B1" w:rsidRPr="00DF5603" w:rsidRDefault="000267B1" w:rsidP="00712575">
            <w:pPr>
              <w:jc w:val="center"/>
              <w:rPr>
                <w:sz w:val="18"/>
                <w:szCs w:val="18"/>
              </w:rPr>
            </w:pPr>
          </w:p>
        </w:tc>
        <w:tc>
          <w:tcPr>
            <w:tcW w:w="583" w:type="pct"/>
            <w:shd w:val="clear" w:color="auto" w:fill="auto"/>
            <w:vAlign w:val="center"/>
          </w:tcPr>
          <w:p w14:paraId="49F5E06C" w14:textId="77777777" w:rsidR="000267B1" w:rsidRPr="00DF5603" w:rsidRDefault="000267B1" w:rsidP="00712575">
            <w:pPr>
              <w:jc w:val="center"/>
              <w:rPr>
                <w:sz w:val="18"/>
                <w:szCs w:val="18"/>
              </w:rPr>
            </w:pPr>
            <w:r w:rsidRPr="00DF5603">
              <w:rPr>
                <w:sz w:val="18"/>
                <w:szCs w:val="18"/>
              </w:rPr>
              <w:t>5.21</w:t>
            </w:r>
          </w:p>
          <w:p w14:paraId="78AF69E5" w14:textId="77777777" w:rsidR="000267B1" w:rsidRPr="00DF5603" w:rsidRDefault="000267B1" w:rsidP="00712575">
            <w:pPr>
              <w:jc w:val="center"/>
              <w:rPr>
                <w:sz w:val="18"/>
                <w:szCs w:val="18"/>
              </w:rPr>
            </w:pPr>
          </w:p>
        </w:tc>
        <w:tc>
          <w:tcPr>
            <w:tcW w:w="712" w:type="pct"/>
            <w:shd w:val="clear" w:color="auto" w:fill="auto"/>
            <w:vAlign w:val="center"/>
          </w:tcPr>
          <w:p w14:paraId="7C7E6E26" w14:textId="77777777" w:rsidR="000267B1" w:rsidRPr="00DF5603" w:rsidRDefault="000267B1" w:rsidP="00712575">
            <w:pPr>
              <w:jc w:val="center"/>
              <w:rPr>
                <w:sz w:val="18"/>
                <w:szCs w:val="18"/>
              </w:rPr>
            </w:pPr>
            <w:r w:rsidRPr="00DF5603">
              <w:rPr>
                <w:sz w:val="18"/>
                <w:szCs w:val="18"/>
              </w:rPr>
              <w:t>56.60</w:t>
            </w:r>
          </w:p>
          <w:p w14:paraId="1954A0AB" w14:textId="77777777" w:rsidR="000267B1" w:rsidRPr="00DF5603" w:rsidRDefault="000267B1" w:rsidP="00712575">
            <w:pPr>
              <w:jc w:val="center"/>
              <w:rPr>
                <w:sz w:val="18"/>
                <w:szCs w:val="18"/>
              </w:rPr>
            </w:pPr>
          </w:p>
        </w:tc>
        <w:tc>
          <w:tcPr>
            <w:tcW w:w="542" w:type="pct"/>
            <w:shd w:val="clear" w:color="auto" w:fill="auto"/>
            <w:vAlign w:val="center"/>
          </w:tcPr>
          <w:p w14:paraId="5EA47325" w14:textId="77777777" w:rsidR="000267B1" w:rsidRPr="00DF5603" w:rsidRDefault="000267B1" w:rsidP="00712575">
            <w:pPr>
              <w:jc w:val="center"/>
              <w:rPr>
                <w:sz w:val="18"/>
                <w:szCs w:val="18"/>
              </w:rPr>
            </w:pPr>
            <w:r w:rsidRPr="00DF5603">
              <w:rPr>
                <w:sz w:val="18"/>
                <w:szCs w:val="18"/>
              </w:rPr>
              <w:t>Yes</w:t>
            </w:r>
          </w:p>
          <w:p w14:paraId="65E24707" w14:textId="77777777" w:rsidR="000267B1" w:rsidRPr="00DF5603" w:rsidRDefault="000267B1" w:rsidP="00712575">
            <w:pPr>
              <w:rPr>
                <w:sz w:val="18"/>
                <w:szCs w:val="18"/>
              </w:rPr>
            </w:pPr>
          </w:p>
        </w:tc>
      </w:tr>
      <w:tr w:rsidR="000267B1" w:rsidRPr="00DF5603" w14:paraId="2321FAEE" w14:textId="77777777" w:rsidTr="00712575">
        <w:trPr>
          <w:trHeight w:val="387"/>
        </w:trPr>
        <w:tc>
          <w:tcPr>
            <w:tcW w:w="449" w:type="pct"/>
            <w:vMerge/>
            <w:shd w:val="clear" w:color="auto" w:fill="auto"/>
            <w:vAlign w:val="center"/>
          </w:tcPr>
          <w:p w14:paraId="09042460" w14:textId="77777777" w:rsidR="000267B1" w:rsidRPr="00DF5603" w:rsidRDefault="000267B1" w:rsidP="00712575">
            <w:pPr>
              <w:jc w:val="center"/>
              <w:rPr>
                <w:sz w:val="18"/>
                <w:szCs w:val="18"/>
              </w:rPr>
            </w:pPr>
          </w:p>
        </w:tc>
        <w:tc>
          <w:tcPr>
            <w:tcW w:w="598" w:type="pct"/>
            <w:vMerge/>
            <w:shd w:val="clear" w:color="auto" w:fill="auto"/>
            <w:vAlign w:val="center"/>
          </w:tcPr>
          <w:p w14:paraId="7EF43164" w14:textId="77777777" w:rsidR="000267B1" w:rsidRPr="00DF5603" w:rsidRDefault="000267B1" w:rsidP="00712575">
            <w:pPr>
              <w:jc w:val="center"/>
              <w:rPr>
                <w:sz w:val="18"/>
                <w:szCs w:val="18"/>
              </w:rPr>
            </w:pPr>
          </w:p>
        </w:tc>
        <w:tc>
          <w:tcPr>
            <w:tcW w:w="538" w:type="pct"/>
            <w:vMerge/>
            <w:shd w:val="clear" w:color="auto" w:fill="auto"/>
            <w:vAlign w:val="center"/>
          </w:tcPr>
          <w:p w14:paraId="7917C435" w14:textId="77777777" w:rsidR="000267B1" w:rsidRPr="00DF5603" w:rsidRDefault="000267B1" w:rsidP="00712575">
            <w:pPr>
              <w:jc w:val="center"/>
              <w:rPr>
                <w:sz w:val="18"/>
                <w:szCs w:val="18"/>
              </w:rPr>
            </w:pPr>
          </w:p>
        </w:tc>
        <w:tc>
          <w:tcPr>
            <w:tcW w:w="507" w:type="pct"/>
            <w:gridSpan w:val="2"/>
            <w:shd w:val="clear" w:color="auto" w:fill="auto"/>
            <w:vAlign w:val="center"/>
          </w:tcPr>
          <w:p w14:paraId="1FCF2143" w14:textId="77777777" w:rsidR="000267B1" w:rsidRPr="00DF5603" w:rsidRDefault="000267B1" w:rsidP="00712575">
            <w:pPr>
              <w:jc w:val="center"/>
              <w:rPr>
                <w:sz w:val="18"/>
                <w:szCs w:val="18"/>
              </w:rPr>
            </w:pPr>
            <w:r w:rsidRPr="00DF5603">
              <w:rPr>
                <w:sz w:val="18"/>
                <w:szCs w:val="18"/>
              </w:rPr>
              <w:t>Propan-2-ol</w:t>
            </w:r>
          </w:p>
        </w:tc>
        <w:tc>
          <w:tcPr>
            <w:tcW w:w="486" w:type="pct"/>
            <w:gridSpan w:val="2"/>
            <w:shd w:val="clear" w:color="auto" w:fill="auto"/>
            <w:vAlign w:val="center"/>
          </w:tcPr>
          <w:p w14:paraId="683BD27E" w14:textId="77777777" w:rsidR="000267B1" w:rsidRPr="00DF5603" w:rsidRDefault="000267B1" w:rsidP="00712575">
            <w:pPr>
              <w:jc w:val="center"/>
              <w:rPr>
                <w:sz w:val="18"/>
                <w:szCs w:val="18"/>
              </w:rPr>
            </w:pPr>
            <w:r w:rsidRPr="00DF5603">
              <w:rPr>
                <w:sz w:val="18"/>
                <w:szCs w:val="18"/>
              </w:rPr>
              <w:t>200 ppm</w:t>
            </w:r>
          </w:p>
        </w:tc>
        <w:tc>
          <w:tcPr>
            <w:tcW w:w="583" w:type="pct"/>
            <w:gridSpan w:val="2"/>
            <w:shd w:val="clear" w:color="auto" w:fill="auto"/>
            <w:vAlign w:val="center"/>
          </w:tcPr>
          <w:p w14:paraId="5A070CBB" w14:textId="77777777" w:rsidR="000267B1" w:rsidRPr="00DF5603" w:rsidRDefault="000267B1" w:rsidP="00712575">
            <w:pPr>
              <w:jc w:val="center"/>
              <w:rPr>
                <w:sz w:val="18"/>
                <w:szCs w:val="18"/>
              </w:rPr>
            </w:pPr>
            <w:r w:rsidRPr="00DF5603">
              <w:rPr>
                <w:sz w:val="18"/>
                <w:szCs w:val="18"/>
              </w:rPr>
              <w:t>17.9</w:t>
            </w:r>
          </w:p>
        </w:tc>
        <w:tc>
          <w:tcPr>
            <w:tcW w:w="583" w:type="pct"/>
            <w:shd w:val="clear" w:color="auto" w:fill="auto"/>
            <w:vAlign w:val="center"/>
          </w:tcPr>
          <w:p w14:paraId="5B803D6B" w14:textId="77777777" w:rsidR="000267B1" w:rsidRPr="00DF5603" w:rsidRDefault="000267B1" w:rsidP="00712575">
            <w:pPr>
              <w:jc w:val="center"/>
              <w:rPr>
                <w:sz w:val="18"/>
                <w:szCs w:val="18"/>
              </w:rPr>
            </w:pPr>
            <w:r w:rsidRPr="00DF5603">
              <w:rPr>
                <w:sz w:val="18"/>
                <w:szCs w:val="18"/>
              </w:rPr>
              <w:t>2.33</w:t>
            </w:r>
          </w:p>
        </w:tc>
        <w:tc>
          <w:tcPr>
            <w:tcW w:w="712" w:type="pct"/>
            <w:shd w:val="clear" w:color="auto" w:fill="auto"/>
            <w:vAlign w:val="center"/>
          </w:tcPr>
          <w:p w14:paraId="61C129C1" w14:textId="77777777" w:rsidR="000267B1" w:rsidRPr="00DF5603" w:rsidRDefault="000267B1" w:rsidP="00712575">
            <w:pPr>
              <w:jc w:val="center"/>
              <w:rPr>
                <w:sz w:val="18"/>
                <w:szCs w:val="18"/>
              </w:rPr>
            </w:pPr>
            <w:r w:rsidRPr="00DF5603">
              <w:rPr>
                <w:sz w:val="18"/>
                <w:szCs w:val="18"/>
              </w:rPr>
              <w:t>13.03</w:t>
            </w:r>
          </w:p>
        </w:tc>
        <w:tc>
          <w:tcPr>
            <w:tcW w:w="542" w:type="pct"/>
            <w:shd w:val="clear" w:color="auto" w:fill="auto"/>
            <w:vAlign w:val="center"/>
          </w:tcPr>
          <w:p w14:paraId="4A6BC2EE" w14:textId="77777777" w:rsidR="000267B1" w:rsidRPr="00DF5603" w:rsidRDefault="000267B1" w:rsidP="00712575">
            <w:pPr>
              <w:jc w:val="center"/>
              <w:rPr>
                <w:sz w:val="18"/>
                <w:szCs w:val="18"/>
              </w:rPr>
            </w:pPr>
            <w:r w:rsidRPr="00DF5603">
              <w:rPr>
                <w:sz w:val="18"/>
                <w:szCs w:val="18"/>
              </w:rPr>
              <w:t>Yes</w:t>
            </w:r>
          </w:p>
        </w:tc>
      </w:tr>
      <w:tr w:rsidR="000267B1" w:rsidRPr="00DF5603" w14:paraId="71CFAB67" w14:textId="77777777" w:rsidTr="00712575">
        <w:trPr>
          <w:trHeight w:val="583"/>
        </w:trPr>
        <w:tc>
          <w:tcPr>
            <w:tcW w:w="449" w:type="pct"/>
            <w:vMerge/>
            <w:shd w:val="clear" w:color="auto" w:fill="auto"/>
            <w:vAlign w:val="center"/>
          </w:tcPr>
          <w:p w14:paraId="69A44776" w14:textId="77777777" w:rsidR="000267B1" w:rsidRPr="00DF5603" w:rsidRDefault="000267B1" w:rsidP="00712575">
            <w:pPr>
              <w:jc w:val="center"/>
              <w:rPr>
                <w:sz w:val="18"/>
                <w:szCs w:val="18"/>
              </w:rPr>
            </w:pPr>
          </w:p>
        </w:tc>
        <w:tc>
          <w:tcPr>
            <w:tcW w:w="598" w:type="pct"/>
            <w:vMerge w:val="restart"/>
            <w:shd w:val="clear" w:color="auto" w:fill="auto"/>
            <w:vAlign w:val="center"/>
          </w:tcPr>
          <w:p w14:paraId="5E567340" w14:textId="77777777" w:rsidR="000267B1" w:rsidRPr="00DF5603" w:rsidRDefault="000267B1" w:rsidP="00712575">
            <w:pPr>
              <w:jc w:val="center"/>
              <w:rPr>
                <w:sz w:val="18"/>
                <w:szCs w:val="18"/>
              </w:rPr>
            </w:pPr>
            <w:r w:rsidRPr="00DF5603">
              <w:rPr>
                <w:sz w:val="18"/>
                <w:szCs w:val="18"/>
              </w:rPr>
              <w:t>Kitchen and canteens</w:t>
            </w:r>
          </w:p>
        </w:tc>
        <w:tc>
          <w:tcPr>
            <w:tcW w:w="538" w:type="pct"/>
            <w:vMerge w:val="restart"/>
            <w:shd w:val="clear" w:color="auto" w:fill="auto"/>
            <w:vAlign w:val="center"/>
          </w:tcPr>
          <w:p w14:paraId="359041FB" w14:textId="77777777" w:rsidR="000267B1" w:rsidRPr="00DF5603" w:rsidRDefault="000267B1" w:rsidP="00712575">
            <w:pPr>
              <w:jc w:val="center"/>
              <w:rPr>
                <w:sz w:val="18"/>
                <w:szCs w:val="18"/>
              </w:rPr>
            </w:pPr>
            <w:r w:rsidRPr="00DF5603">
              <w:rPr>
                <w:sz w:val="18"/>
                <w:szCs w:val="18"/>
              </w:rPr>
              <w:t>Tier 2: mask (APF 4) and gloves (APF 10) for mixing and loading</w:t>
            </w:r>
          </w:p>
          <w:p w14:paraId="7A400AF4" w14:textId="77777777" w:rsidR="000267B1" w:rsidRPr="00DF5603" w:rsidRDefault="000267B1" w:rsidP="00712575">
            <w:pPr>
              <w:rPr>
                <w:sz w:val="18"/>
                <w:szCs w:val="18"/>
              </w:rPr>
            </w:pPr>
          </w:p>
        </w:tc>
        <w:tc>
          <w:tcPr>
            <w:tcW w:w="507" w:type="pct"/>
            <w:gridSpan w:val="2"/>
            <w:shd w:val="clear" w:color="auto" w:fill="auto"/>
            <w:vAlign w:val="center"/>
          </w:tcPr>
          <w:p w14:paraId="05F12B81" w14:textId="77777777" w:rsidR="000267B1" w:rsidRPr="00DF5603" w:rsidRDefault="000267B1" w:rsidP="00712575">
            <w:pPr>
              <w:jc w:val="center"/>
              <w:rPr>
                <w:sz w:val="18"/>
                <w:szCs w:val="18"/>
              </w:rPr>
            </w:pPr>
            <w:r w:rsidRPr="00DF5603">
              <w:rPr>
                <w:sz w:val="18"/>
                <w:szCs w:val="18"/>
              </w:rPr>
              <w:t>Propan-1-ol</w:t>
            </w:r>
          </w:p>
        </w:tc>
        <w:tc>
          <w:tcPr>
            <w:tcW w:w="486" w:type="pct"/>
            <w:gridSpan w:val="2"/>
            <w:shd w:val="clear" w:color="auto" w:fill="auto"/>
            <w:vAlign w:val="center"/>
          </w:tcPr>
          <w:p w14:paraId="101EA6E5" w14:textId="77777777" w:rsidR="000267B1" w:rsidRPr="00DF5603" w:rsidRDefault="000267B1" w:rsidP="00712575">
            <w:pPr>
              <w:jc w:val="center"/>
              <w:rPr>
                <w:sz w:val="18"/>
                <w:szCs w:val="18"/>
              </w:rPr>
            </w:pPr>
            <w:r w:rsidRPr="00DF5603">
              <w:rPr>
                <w:sz w:val="18"/>
                <w:szCs w:val="18"/>
              </w:rPr>
              <w:t>1830</w:t>
            </w:r>
          </w:p>
        </w:tc>
        <w:tc>
          <w:tcPr>
            <w:tcW w:w="583" w:type="pct"/>
            <w:gridSpan w:val="2"/>
            <w:shd w:val="clear" w:color="auto" w:fill="auto"/>
            <w:vAlign w:val="center"/>
          </w:tcPr>
          <w:p w14:paraId="02F5470F" w14:textId="77777777" w:rsidR="000267B1" w:rsidRPr="00DF5603" w:rsidRDefault="000267B1" w:rsidP="00712575">
            <w:pPr>
              <w:jc w:val="center"/>
              <w:rPr>
                <w:sz w:val="18"/>
                <w:szCs w:val="18"/>
              </w:rPr>
            </w:pPr>
            <w:r w:rsidRPr="00DF5603">
              <w:rPr>
                <w:sz w:val="18"/>
                <w:szCs w:val="18"/>
              </w:rPr>
              <w:t>9.2</w:t>
            </w:r>
          </w:p>
        </w:tc>
        <w:tc>
          <w:tcPr>
            <w:tcW w:w="583" w:type="pct"/>
            <w:shd w:val="clear" w:color="auto" w:fill="auto"/>
            <w:vAlign w:val="center"/>
          </w:tcPr>
          <w:p w14:paraId="16B3AFD7" w14:textId="77777777" w:rsidR="000267B1" w:rsidRPr="00DF5603" w:rsidRDefault="000267B1" w:rsidP="00712575">
            <w:pPr>
              <w:jc w:val="center"/>
              <w:rPr>
                <w:sz w:val="18"/>
                <w:szCs w:val="18"/>
              </w:rPr>
            </w:pPr>
            <w:r w:rsidRPr="00DF5603">
              <w:rPr>
                <w:sz w:val="18"/>
                <w:szCs w:val="18"/>
              </w:rPr>
              <w:t>7.50</w:t>
            </w:r>
          </w:p>
        </w:tc>
        <w:tc>
          <w:tcPr>
            <w:tcW w:w="712" w:type="pct"/>
            <w:shd w:val="clear" w:color="auto" w:fill="auto"/>
            <w:vAlign w:val="center"/>
          </w:tcPr>
          <w:p w14:paraId="066D9717" w14:textId="77777777" w:rsidR="000267B1" w:rsidRPr="00DF5603" w:rsidRDefault="000267B1" w:rsidP="00712575">
            <w:pPr>
              <w:jc w:val="center"/>
              <w:rPr>
                <w:sz w:val="18"/>
                <w:szCs w:val="18"/>
              </w:rPr>
            </w:pPr>
            <w:r w:rsidRPr="00DF5603">
              <w:rPr>
                <w:sz w:val="18"/>
                <w:szCs w:val="18"/>
              </w:rPr>
              <w:t>81.49</w:t>
            </w:r>
          </w:p>
        </w:tc>
        <w:tc>
          <w:tcPr>
            <w:tcW w:w="542" w:type="pct"/>
            <w:shd w:val="clear" w:color="auto" w:fill="auto"/>
            <w:vAlign w:val="center"/>
          </w:tcPr>
          <w:p w14:paraId="3549F884" w14:textId="77777777" w:rsidR="000267B1" w:rsidRPr="00DF5603" w:rsidRDefault="000267B1" w:rsidP="00712575">
            <w:pPr>
              <w:jc w:val="center"/>
              <w:rPr>
                <w:sz w:val="18"/>
                <w:szCs w:val="18"/>
              </w:rPr>
            </w:pPr>
            <w:r w:rsidRPr="00DF5603">
              <w:rPr>
                <w:sz w:val="18"/>
                <w:szCs w:val="18"/>
              </w:rPr>
              <w:t>Yes</w:t>
            </w:r>
          </w:p>
        </w:tc>
      </w:tr>
      <w:tr w:rsidR="000267B1" w:rsidRPr="00DF5603" w14:paraId="661D9AB1" w14:textId="77777777" w:rsidTr="00712575">
        <w:trPr>
          <w:trHeight w:val="418"/>
        </w:trPr>
        <w:tc>
          <w:tcPr>
            <w:tcW w:w="449" w:type="pct"/>
            <w:vMerge/>
            <w:shd w:val="clear" w:color="auto" w:fill="auto"/>
            <w:vAlign w:val="center"/>
          </w:tcPr>
          <w:p w14:paraId="46EF8B40" w14:textId="77777777" w:rsidR="000267B1" w:rsidRPr="00DF5603" w:rsidRDefault="000267B1" w:rsidP="00712575">
            <w:pPr>
              <w:jc w:val="center"/>
              <w:rPr>
                <w:sz w:val="18"/>
                <w:szCs w:val="18"/>
              </w:rPr>
            </w:pPr>
          </w:p>
        </w:tc>
        <w:tc>
          <w:tcPr>
            <w:tcW w:w="598" w:type="pct"/>
            <w:vMerge/>
            <w:shd w:val="clear" w:color="auto" w:fill="auto"/>
            <w:vAlign w:val="center"/>
          </w:tcPr>
          <w:p w14:paraId="6EBDE167" w14:textId="77777777" w:rsidR="000267B1" w:rsidRPr="00DF5603" w:rsidRDefault="000267B1" w:rsidP="00712575">
            <w:pPr>
              <w:jc w:val="center"/>
              <w:rPr>
                <w:sz w:val="18"/>
                <w:szCs w:val="18"/>
              </w:rPr>
            </w:pPr>
          </w:p>
        </w:tc>
        <w:tc>
          <w:tcPr>
            <w:tcW w:w="538" w:type="pct"/>
            <w:vMerge/>
            <w:shd w:val="clear" w:color="auto" w:fill="auto"/>
            <w:vAlign w:val="center"/>
          </w:tcPr>
          <w:p w14:paraId="057D0D61" w14:textId="77777777" w:rsidR="000267B1" w:rsidRPr="00DF5603" w:rsidRDefault="000267B1" w:rsidP="00712575">
            <w:pPr>
              <w:jc w:val="center"/>
              <w:rPr>
                <w:sz w:val="18"/>
                <w:szCs w:val="18"/>
              </w:rPr>
            </w:pPr>
          </w:p>
        </w:tc>
        <w:tc>
          <w:tcPr>
            <w:tcW w:w="507" w:type="pct"/>
            <w:gridSpan w:val="2"/>
            <w:shd w:val="clear" w:color="auto" w:fill="auto"/>
            <w:vAlign w:val="center"/>
          </w:tcPr>
          <w:p w14:paraId="2976F784" w14:textId="77777777" w:rsidR="000267B1" w:rsidRPr="00DF5603" w:rsidRDefault="000267B1" w:rsidP="00712575">
            <w:pPr>
              <w:jc w:val="center"/>
              <w:rPr>
                <w:sz w:val="18"/>
                <w:szCs w:val="18"/>
              </w:rPr>
            </w:pPr>
            <w:r w:rsidRPr="00DF5603">
              <w:rPr>
                <w:sz w:val="18"/>
                <w:szCs w:val="18"/>
              </w:rPr>
              <w:t>Propan-2-ol</w:t>
            </w:r>
          </w:p>
        </w:tc>
        <w:tc>
          <w:tcPr>
            <w:tcW w:w="486" w:type="pct"/>
            <w:gridSpan w:val="2"/>
            <w:shd w:val="clear" w:color="auto" w:fill="auto"/>
            <w:vAlign w:val="center"/>
          </w:tcPr>
          <w:p w14:paraId="54023C0C" w14:textId="77777777" w:rsidR="000267B1" w:rsidRPr="00DF5603" w:rsidRDefault="000267B1" w:rsidP="00712575">
            <w:pPr>
              <w:jc w:val="center"/>
              <w:rPr>
                <w:sz w:val="18"/>
                <w:szCs w:val="18"/>
              </w:rPr>
            </w:pPr>
            <w:r w:rsidRPr="00DF5603">
              <w:rPr>
                <w:sz w:val="18"/>
                <w:szCs w:val="18"/>
              </w:rPr>
              <w:t>200 ppm</w:t>
            </w:r>
          </w:p>
        </w:tc>
        <w:tc>
          <w:tcPr>
            <w:tcW w:w="583" w:type="pct"/>
            <w:gridSpan w:val="2"/>
            <w:shd w:val="clear" w:color="auto" w:fill="auto"/>
            <w:vAlign w:val="center"/>
          </w:tcPr>
          <w:p w14:paraId="74C681EE" w14:textId="77777777" w:rsidR="000267B1" w:rsidRPr="00DF5603" w:rsidRDefault="000267B1" w:rsidP="00712575">
            <w:pPr>
              <w:jc w:val="center"/>
              <w:rPr>
                <w:sz w:val="18"/>
                <w:szCs w:val="18"/>
              </w:rPr>
            </w:pPr>
            <w:r w:rsidRPr="00DF5603">
              <w:rPr>
                <w:sz w:val="18"/>
                <w:szCs w:val="18"/>
              </w:rPr>
              <w:t>17.9</w:t>
            </w:r>
          </w:p>
        </w:tc>
        <w:tc>
          <w:tcPr>
            <w:tcW w:w="583" w:type="pct"/>
            <w:shd w:val="clear" w:color="auto" w:fill="auto"/>
            <w:vAlign w:val="center"/>
          </w:tcPr>
          <w:p w14:paraId="7E73850A" w14:textId="77777777" w:rsidR="000267B1" w:rsidRPr="00DF5603" w:rsidRDefault="000267B1" w:rsidP="00712575">
            <w:pPr>
              <w:jc w:val="center"/>
              <w:rPr>
                <w:sz w:val="18"/>
                <w:szCs w:val="18"/>
              </w:rPr>
            </w:pPr>
            <w:r w:rsidRPr="00DF5603">
              <w:rPr>
                <w:sz w:val="18"/>
                <w:szCs w:val="18"/>
              </w:rPr>
              <w:t>3.02</w:t>
            </w:r>
          </w:p>
        </w:tc>
        <w:tc>
          <w:tcPr>
            <w:tcW w:w="712" w:type="pct"/>
            <w:shd w:val="clear" w:color="auto" w:fill="auto"/>
            <w:vAlign w:val="center"/>
          </w:tcPr>
          <w:p w14:paraId="30C3BAF5" w14:textId="77777777" w:rsidR="000267B1" w:rsidRPr="00DF5603" w:rsidRDefault="000267B1" w:rsidP="00712575">
            <w:pPr>
              <w:jc w:val="center"/>
              <w:rPr>
                <w:sz w:val="18"/>
                <w:szCs w:val="18"/>
              </w:rPr>
            </w:pPr>
            <w:r w:rsidRPr="00DF5603">
              <w:rPr>
                <w:sz w:val="18"/>
                <w:szCs w:val="18"/>
              </w:rPr>
              <w:t>16.88</w:t>
            </w:r>
          </w:p>
        </w:tc>
        <w:tc>
          <w:tcPr>
            <w:tcW w:w="542" w:type="pct"/>
            <w:shd w:val="clear" w:color="auto" w:fill="auto"/>
            <w:vAlign w:val="center"/>
          </w:tcPr>
          <w:p w14:paraId="5FE81940" w14:textId="77777777" w:rsidR="000267B1" w:rsidRPr="00DF5603" w:rsidRDefault="000267B1" w:rsidP="00712575">
            <w:pPr>
              <w:jc w:val="center"/>
              <w:rPr>
                <w:sz w:val="18"/>
                <w:szCs w:val="18"/>
              </w:rPr>
            </w:pPr>
            <w:r w:rsidRPr="00DF5603">
              <w:rPr>
                <w:sz w:val="18"/>
                <w:szCs w:val="18"/>
              </w:rPr>
              <w:t>Yes</w:t>
            </w:r>
          </w:p>
        </w:tc>
      </w:tr>
      <w:tr w:rsidR="000267B1" w:rsidRPr="00DF5603" w14:paraId="76789353" w14:textId="77777777" w:rsidTr="00712575">
        <w:trPr>
          <w:trHeight w:val="712"/>
        </w:trPr>
        <w:tc>
          <w:tcPr>
            <w:tcW w:w="449" w:type="pct"/>
            <w:vMerge/>
            <w:shd w:val="clear" w:color="auto" w:fill="auto"/>
            <w:vAlign w:val="center"/>
          </w:tcPr>
          <w:p w14:paraId="18C46E77" w14:textId="77777777" w:rsidR="000267B1" w:rsidRPr="00DF5603" w:rsidRDefault="000267B1" w:rsidP="00712575">
            <w:pPr>
              <w:jc w:val="center"/>
            </w:pPr>
          </w:p>
        </w:tc>
        <w:tc>
          <w:tcPr>
            <w:tcW w:w="598" w:type="pct"/>
            <w:vMerge w:val="restart"/>
            <w:shd w:val="clear" w:color="auto" w:fill="auto"/>
            <w:vAlign w:val="center"/>
          </w:tcPr>
          <w:p w14:paraId="42CE8FDD" w14:textId="77777777" w:rsidR="000267B1" w:rsidRPr="00DF5603" w:rsidRDefault="000267B1" w:rsidP="00712575">
            <w:pPr>
              <w:jc w:val="center"/>
            </w:pPr>
            <w:r w:rsidRPr="00DF5603">
              <w:rPr>
                <w:sz w:val="18"/>
                <w:szCs w:val="18"/>
              </w:rPr>
              <w:t>Cleanrooms</w:t>
            </w:r>
          </w:p>
        </w:tc>
        <w:tc>
          <w:tcPr>
            <w:tcW w:w="538" w:type="pct"/>
            <w:vMerge w:val="restart"/>
            <w:shd w:val="clear" w:color="auto" w:fill="auto"/>
            <w:vAlign w:val="center"/>
          </w:tcPr>
          <w:p w14:paraId="0971F9D0" w14:textId="77777777" w:rsidR="000267B1" w:rsidRPr="00DF5603" w:rsidRDefault="000267B1" w:rsidP="00712575">
            <w:pPr>
              <w:jc w:val="center"/>
            </w:pPr>
            <w:r w:rsidRPr="00DF5603">
              <w:t>Tier 1: no PPE</w:t>
            </w:r>
          </w:p>
        </w:tc>
        <w:tc>
          <w:tcPr>
            <w:tcW w:w="507" w:type="pct"/>
            <w:gridSpan w:val="2"/>
            <w:shd w:val="clear" w:color="auto" w:fill="auto"/>
            <w:vAlign w:val="center"/>
          </w:tcPr>
          <w:p w14:paraId="748962F2" w14:textId="77777777" w:rsidR="000267B1" w:rsidRPr="00DF5603" w:rsidRDefault="000267B1" w:rsidP="00712575">
            <w:pPr>
              <w:jc w:val="center"/>
              <w:rPr>
                <w:sz w:val="18"/>
                <w:szCs w:val="18"/>
              </w:rPr>
            </w:pPr>
            <w:r w:rsidRPr="00DF5603">
              <w:rPr>
                <w:sz w:val="18"/>
                <w:szCs w:val="18"/>
              </w:rPr>
              <w:t>Propan-1-ol</w:t>
            </w:r>
          </w:p>
        </w:tc>
        <w:tc>
          <w:tcPr>
            <w:tcW w:w="486" w:type="pct"/>
            <w:gridSpan w:val="2"/>
            <w:shd w:val="clear" w:color="auto" w:fill="auto"/>
            <w:vAlign w:val="center"/>
          </w:tcPr>
          <w:p w14:paraId="55A5DB91" w14:textId="77777777" w:rsidR="000267B1" w:rsidRPr="00DF5603" w:rsidRDefault="000267B1" w:rsidP="00712575">
            <w:pPr>
              <w:jc w:val="center"/>
              <w:rPr>
                <w:sz w:val="18"/>
                <w:szCs w:val="18"/>
              </w:rPr>
            </w:pPr>
            <w:r w:rsidRPr="00DF5603">
              <w:rPr>
                <w:sz w:val="18"/>
                <w:szCs w:val="18"/>
              </w:rPr>
              <w:t>1830</w:t>
            </w:r>
          </w:p>
        </w:tc>
        <w:tc>
          <w:tcPr>
            <w:tcW w:w="583" w:type="pct"/>
            <w:gridSpan w:val="2"/>
            <w:shd w:val="clear" w:color="auto" w:fill="auto"/>
            <w:vAlign w:val="center"/>
          </w:tcPr>
          <w:p w14:paraId="56E53B0B" w14:textId="77777777" w:rsidR="000267B1" w:rsidRPr="00DF5603" w:rsidRDefault="000267B1" w:rsidP="00712575">
            <w:pPr>
              <w:jc w:val="center"/>
              <w:rPr>
                <w:sz w:val="18"/>
                <w:szCs w:val="18"/>
              </w:rPr>
            </w:pPr>
            <w:r w:rsidRPr="00DF5603">
              <w:rPr>
                <w:sz w:val="18"/>
                <w:szCs w:val="18"/>
              </w:rPr>
              <w:t>9.2</w:t>
            </w:r>
          </w:p>
        </w:tc>
        <w:tc>
          <w:tcPr>
            <w:tcW w:w="583" w:type="pct"/>
            <w:shd w:val="clear" w:color="auto" w:fill="auto"/>
            <w:vAlign w:val="center"/>
          </w:tcPr>
          <w:p w14:paraId="3316E805" w14:textId="77777777" w:rsidR="000267B1" w:rsidRPr="00DF5603" w:rsidDel="00FD7CCA" w:rsidRDefault="000267B1" w:rsidP="00712575">
            <w:pPr>
              <w:jc w:val="center"/>
              <w:rPr>
                <w:sz w:val="18"/>
                <w:szCs w:val="18"/>
              </w:rPr>
            </w:pPr>
            <w:r w:rsidRPr="00DF5603">
              <w:rPr>
                <w:sz w:val="18"/>
                <w:szCs w:val="18"/>
              </w:rPr>
              <w:t>3.83</w:t>
            </w:r>
          </w:p>
        </w:tc>
        <w:tc>
          <w:tcPr>
            <w:tcW w:w="712" w:type="pct"/>
            <w:shd w:val="clear" w:color="auto" w:fill="auto"/>
            <w:vAlign w:val="center"/>
          </w:tcPr>
          <w:p w14:paraId="10CFC530" w14:textId="77777777" w:rsidR="000267B1" w:rsidRPr="00DF5603" w:rsidDel="00FD7CCA" w:rsidRDefault="000267B1" w:rsidP="00712575">
            <w:pPr>
              <w:jc w:val="center"/>
              <w:rPr>
                <w:sz w:val="18"/>
                <w:szCs w:val="18"/>
              </w:rPr>
            </w:pPr>
            <w:r w:rsidRPr="00DF5603">
              <w:rPr>
                <w:sz w:val="18"/>
                <w:szCs w:val="18"/>
              </w:rPr>
              <w:t>41.64</w:t>
            </w:r>
          </w:p>
        </w:tc>
        <w:tc>
          <w:tcPr>
            <w:tcW w:w="542" w:type="pct"/>
            <w:shd w:val="clear" w:color="auto" w:fill="auto"/>
            <w:vAlign w:val="center"/>
          </w:tcPr>
          <w:p w14:paraId="0DCC6CDA" w14:textId="77777777" w:rsidR="000267B1" w:rsidRPr="00DF5603" w:rsidRDefault="000267B1" w:rsidP="00712575">
            <w:pPr>
              <w:jc w:val="center"/>
              <w:rPr>
                <w:sz w:val="18"/>
                <w:szCs w:val="18"/>
              </w:rPr>
            </w:pPr>
            <w:r w:rsidRPr="00DF5603">
              <w:rPr>
                <w:sz w:val="18"/>
                <w:szCs w:val="18"/>
              </w:rPr>
              <w:t>Yes</w:t>
            </w:r>
          </w:p>
        </w:tc>
      </w:tr>
      <w:tr w:rsidR="000267B1" w:rsidRPr="00DF5603" w14:paraId="2D904CF6" w14:textId="77777777" w:rsidTr="00712575">
        <w:trPr>
          <w:trHeight w:val="712"/>
        </w:trPr>
        <w:tc>
          <w:tcPr>
            <w:tcW w:w="449" w:type="pct"/>
            <w:vMerge/>
            <w:shd w:val="clear" w:color="auto" w:fill="auto"/>
            <w:vAlign w:val="center"/>
          </w:tcPr>
          <w:p w14:paraId="0AB8D6D5" w14:textId="77777777" w:rsidR="000267B1" w:rsidRPr="00DF5603" w:rsidRDefault="000267B1" w:rsidP="00712575">
            <w:pPr>
              <w:jc w:val="center"/>
            </w:pPr>
          </w:p>
        </w:tc>
        <w:tc>
          <w:tcPr>
            <w:tcW w:w="598" w:type="pct"/>
            <w:vMerge/>
            <w:shd w:val="clear" w:color="auto" w:fill="auto"/>
            <w:vAlign w:val="center"/>
          </w:tcPr>
          <w:p w14:paraId="701670A2" w14:textId="77777777" w:rsidR="000267B1" w:rsidRPr="00DF5603" w:rsidRDefault="000267B1" w:rsidP="00712575">
            <w:pPr>
              <w:jc w:val="center"/>
              <w:rPr>
                <w:sz w:val="18"/>
                <w:szCs w:val="18"/>
              </w:rPr>
            </w:pPr>
          </w:p>
        </w:tc>
        <w:tc>
          <w:tcPr>
            <w:tcW w:w="538" w:type="pct"/>
            <w:vMerge/>
            <w:shd w:val="clear" w:color="auto" w:fill="auto"/>
            <w:vAlign w:val="center"/>
          </w:tcPr>
          <w:p w14:paraId="27EBED17" w14:textId="77777777" w:rsidR="000267B1" w:rsidRPr="00DF5603" w:rsidRDefault="000267B1" w:rsidP="00712575">
            <w:pPr>
              <w:jc w:val="center"/>
            </w:pPr>
          </w:p>
        </w:tc>
        <w:tc>
          <w:tcPr>
            <w:tcW w:w="507" w:type="pct"/>
            <w:gridSpan w:val="2"/>
            <w:shd w:val="clear" w:color="auto" w:fill="auto"/>
            <w:vAlign w:val="center"/>
          </w:tcPr>
          <w:p w14:paraId="20F3571C" w14:textId="77777777" w:rsidR="000267B1" w:rsidRPr="00DF5603" w:rsidRDefault="000267B1" w:rsidP="00712575">
            <w:pPr>
              <w:jc w:val="center"/>
              <w:rPr>
                <w:sz w:val="18"/>
                <w:szCs w:val="18"/>
              </w:rPr>
            </w:pPr>
            <w:r w:rsidRPr="00DF5603">
              <w:rPr>
                <w:sz w:val="18"/>
                <w:szCs w:val="18"/>
              </w:rPr>
              <w:t>Propan-2-ol</w:t>
            </w:r>
          </w:p>
        </w:tc>
        <w:tc>
          <w:tcPr>
            <w:tcW w:w="486" w:type="pct"/>
            <w:gridSpan w:val="2"/>
            <w:shd w:val="clear" w:color="auto" w:fill="auto"/>
            <w:vAlign w:val="center"/>
          </w:tcPr>
          <w:p w14:paraId="32619926" w14:textId="77777777" w:rsidR="000267B1" w:rsidRPr="00DF5603" w:rsidRDefault="000267B1" w:rsidP="00712575">
            <w:pPr>
              <w:jc w:val="center"/>
              <w:rPr>
                <w:sz w:val="18"/>
                <w:szCs w:val="18"/>
              </w:rPr>
            </w:pPr>
            <w:r w:rsidRPr="00DF5603">
              <w:rPr>
                <w:sz w:val="18"/>
                <w:szCs w:val="18"/>
              </w:rPr>
              <w:t>200 ppm</w:t>
            </w:r>
          </w:p>
        </w:tc>
        <w:tc>
          <w:tcPr>
            <w:tcW w:w="583" w:type="pct"/>
            <w:gridSpan w:val="2"/>
            <w:shd w:val="clear" w:color="auto" w:fill="auto"/>
            <w:vAlign w:val="center"/>
          </w:tcPr>
          <w:p w14:paraId="653D27AF" w14:textId="77777777" w:rsidR="000267B1" w:rsidRPr="00DF5603" w:rsidRDefault="000267B1" w:rsidP="00712575">
            <w:pPr>
              <w:jc w:val="center"/>
              <w:rPr>
                <w:sz w:val="18"/>
                <w:szCs w:val="18"/>
              </w:rPr>
            </w:pPr>
            <w:r w:rsidRPr="00DF5603">
              <w:rPr>
                <w:sz w:val="18"/>
                <w:szCs w:val="18"/>
              </w:rPr>
              <w:t>17.9</w:t>
            </w:r>
          </w:p>
        </w:tc>
        <w:tc>
          <w:tcPr>
            <w:tcW w:w="583" w:type="pct"/>
            <w:shd w:val="clear" w:color="auto" w:fill="auto"/>
            <w:vAlign w:val="center"/>
          </w:tcPr>
          <w:p w14:paraId="76285F74" w14:textId="77777777" w:rsidR="000267B1" w:rsidRPr="00DF5603" w:rsidDel="00FD7CCA" w:rsidRDefault="000267B1" w:rsidP="00712575">
            <w:pPr>
              <w:jc w:val="center"/>
              <w:rPr>
                <w:sz w:val="18"/>
                <w:szCs w:val="18"/>
              </w:rPr>
            </w:pPr>
            <w:r w:rsidRPr="00DF5603">
              <w:rPr>
                <w:sz w:val="18"/>
                <w:szCs w:val="18"/>
              </w:rPr>
              <w:t>1.71</w:t>
            </w:r>
          </w:p>
        </w:tc>
        <w:tc>
          <w:tcPr>
            <w:tcW w:w="712" w:type="pct"/>
            <w:shd w:val="clear" w:color="auto" w:fill="auto"/>
            <w:vAlign w:val="center"/>
          </w:tcPr>
          <w:p w14:paraId="05E2E127" w14:textId="77777777" w:rsidR="000267B1" w:rsidRPr="00DF5603" w:rsidDel="00FD7CCA" w:rsidRDefault="000267B1" w:rsidP="00712575">
            <w:pPr>
              <w:jc w:val="center"/>
              <w:rPr>
                <w:sz w:val="18"/>
                <w:szCs w:val="18"/>
              </w:rPr>
            </w:pPr>
            <w:r w:rsidRPr="00DF5603">
              <w:rPr>
                <w:sz w:val="18"/>
                <w:szCs w:val="18"/>
              </w:rPr>
              <w:t>9.57</w:t>
            </w:r>
          </w:p>
        </w:tc>
        <w:tc>
          <w:tcPr>
            <w:tcW w:w="542" w:type="pct"/>
            <w:shd w:val="clear" w:color="auto" w:fill="auto"/>
            <w:vAlign w:val="center"/>
          </w:tcPr>
          <w:p w14:paraId="6BE439F5" w14:textId="77777777" w:rsidR="000267B1" w:rsidRPr="00DF5603" w:rsidRDefault="000267B1" w:rsidP="00712575">
            <w:pPr>
              <w:jc w:val="center"/>
              <w:rPr>
                <w:sz w:val="18"/>
                <w:szCs w:val="18"/>
              </w:rPr>
            </w:pPr>
            <w:r w:rsidRPr="00DF5603">
              <w:rPr>
                <w:sz w:val="18"/>
                <w:szCs w:val="18"/>
              </w:rPr>
              <w:t>Yes</w:t>
            </w:r>
          </w:p>
        </w:tc>
      </w:tr>
      <w:tr w:rsidR="000267B1" w:rsidRPr="00DF5603" w14:paraId="216AE2BA" w14:textId="77777777" w:rsidTr="00712575">
        <w:trPr>
          <w:trHeight w:val="712"/>
        </w:trPr>
        <w:tc>
          <w:tcPr>
            <w:tcW w:w="449" w:type="pct"/>
            <w:vMerge/>
            <w:shd w:val="clear" w:color="auto" w:fill="auto"/>
            <w:vAlign w:val="center"/>
          </w:tcPr>
          <w:p w14:paraId="13E55502" w14:textId="77777777" w:rsidR="000267B1" w:rsidRPr="00DF5603" w:rsidRDefault="000267B1" w:rsidP="00712575">
            <w:pPr>
              <w:jc w:val="center"/>
            </w:pPr>
          </w:p>
        </w:tc>
        <w:tc>
          <w:tcPr>
            <w:tcW w:w="598" w:type="pct"/>
            <w:vMerge w:val="restart"/>
            <w:shd w:val="clear" w:color="auto" w:fill="auto"/>
            <w:vAlign w:val="center"/>
          </w:tcPr>
          <w:p w14:paraId="5FFAE6D2" w14:textId="77777777" w:rsidR="000267B1" w:rsidRPr="00DF5603" w:rsidRDefault="000267B1" w:rsidP="00712575">
            <w:pPr>
              <w:jc w:val="center"/>
              <w:rPr>
                <w:sz w:val="18"/>
                <w:szCs w:val="18"/>
              </w:rPr>
            </w:pPr>
            <w:r w:rsidRPr="00DF5603">
              <w:rPr>
                <w:sz w:val="18"/>
                <w:szCs w:val="18"/>
              </w:rPr>
              <w:t>Laboratories and biotechnology</w:t>
            </w:r>
          </w:p>
        </w:tc>
        <w:tc>
          <w:tcPr>
            <w:tcW w:w="538" w:type="pct"/>
            <w:vMerge/>
            <w:shd w:val="clear" w:color="auto" w:fill="auto"/>
            <w:vAlign w:val="center"/>
          </w:tcPr>
          <w:p w14:paraId="3775EFDD" w14:textId="77777777" w:rsidR="000267B1" w:rsidRPr="00DF5603" w:rsidRDefault="000267B1" w:rsidP="00712575">
            <w:pPr>
              <w:jc w:val="center"/>
            </w:pPr>
          </w:p>
        </w:tc>
        <w:tc>
          <w:tcPr>
            <w:tcW w:w="507" w:type="pct"/>
            <w:gridSpan w:val="2"/>
            <w:shd w:val="clear" w:color="auto" w:fill="auto"/>
            <w:vAlign w:val="center"/>
          </w:tcPr>
          <w:p w14:paraId="427FC880" w14:textId="77777777" w:rsidR="000267B1" w:rsidRPr="00DF5603" w:rsidRDefault="000267B1" w:rsidP="00712575">
            <w:pPr>
              <w:jc w:val="center"/>
              <w:rPr>
                <w:sz w:val="18"/>
                <w:szCs w:val="18"/>
              </w:rPr>
            </w:pPr>
            <w:r w:rsidRPr="00DF5603">
              <w:rPr>
                <w:sz w:val="18"/>
                <w:szCs w:val="18"/>
              </w:rPr>
              <w:t>Propan-1-ol</w:t>
            </w:r>
          </w:p>
        </w:tc>
        <w:tc>
          <w:tcPr>
            <w:tcW w:w="486" w:type="pct"/>
            <w:gridSpan w:val="2"/>
            <w:shd w:val="clear" w:color="auto" w:fill="auto"/>
            <w:vAlign w:val="center"/>
          </w:tcPr>
          <w:p w14:paraId="3B3BC0D3" w14:textId="77777777" w:rsidR="000267B1" w:rsidRPr="00DF5603" w:rsidRDefault="000267B1" w:rsidP="00712575">
            <w:pPr>
              <w:jc w:val="center"/>
              <w:rPr>
                <w:sz w:val="18"/>
                <w:szCs w:val="18"/>
              </w:rPr>
            </w:pPr>
            <w:r w:rsidRPr="00DF5603">
              <w:rPr>
                <w:sz w:val="18"/>
                <w:szCs w:val="18"/>
              </w:rPr>
              <w:t>1830</w:t>
            </w:r>
          </w:p>
        </w:tc>
        <w:tc>
          <w:tcPr>
            <w:tcW w:w="583" w:type="pct"/>
            <w:gridSpan w:val="2"/>
            <w:shd w:val="clear" w:color="auto" w:fill="auto"/>
            <w:vAlign w:val="center"/>
          </w:tcPr>
          <w:p w14:paraId="7E612ED2" w14:textId="77777777" w:rsidR="000267B1" w:rsidRPr="00DF5603" w:rsidRDefault="000267B1" w:rsidP="00712575">
            <w:pPr>
              <w:jc w:val="center"/>
              <w:rPr>
                <w:sz w:val="18"/>
                <w:szCs w:val="18"/>
              </w:rPr>
            </w:pPr>
            <w:r w:rsidRPr="00DF5603">
              <w:rPr>
                <w:sz w:val="18"/>
                <w:szCs w:val="18"/>
              </w:rPr>
              <w:t>9.2</w:t>
            </w:r>
          </w:p>
        </w:tc>
        <w:tc>
          <w:tcPr>
            <w:tcW w:w="583" w:type="pct"/>
            <w:shd w:val="clear" w:color="auto" w:fill="auto"/>
            <w:vAlign w:val="center"/>
          </w:tcPr>
          <w:p w14:paraId="714E3C20" w14:textId="77777777" w:rsidR="000267B1" w:rsidRPr="00DF5603" w:rsidDel="00FD7CCA" w:rsidRDefault="000267B1" w:rsidP="00712575">
            <w:pPr>
              <w:jc w:val="center"/>
              <w:rPr>
                <w:sz w:val="18"/>
                <w:szCs w:val="18"/>
              </w:rPr>
            </w:pPr>
            <w:r w:rsidRPr="00DF5603">
              <w:rPr>
                <w:sz w:val="18"/>
                <w:szCs w:val="18"/>
              </w:rPr>
              <w:t>7.42</w:t>
            </w:r>
          </w:p>
        </w:tc>
        <w:tc>
          <w:tcPr>
            <w:tcW w:w="712" w:type="pct"/>
            <w:shd w:val="clear" w:color="auto" w:fill="auto"/>
            <w:vAlign w:val="center"/>
          </w:tcPr>
          <w:p w14:paraId="616591FB" w14:textId="77777777" w:rsidR="000267B1" w:rsidRPr="00DF5603" w:rsidDel="00FD7CCA" w:rsidRDefault="000267B1" w:rsidP="00712575">
            <w:pPr>
              <w:jc w:val="center"/>
              <w:rPr>
                <w:sz w:val="18"/>
                <w:szCs w:val="18"/>
              </w:rPr>
            </w:pPr>
            <w:r w:rsidRPr="00DF5603">
              <w:rPr>
                <w:sz w:val="18"/>
                <w:szCs w:val="18"/>
              </w:rPr>
              <w:t>80.70</w:t>
            </w:r>
          </w:p>
        </w:tc>
        <w:tc>
          <w:tcPr>
            <w:tcW w:w="542" w:type="pct"/>
            <w:shd w:val="clear" w:color="auto" w:fill="auto"/>
            <w:vAlign w:val="center"/>
          </w:tcPr>
          <w:p w14:paraId="109E3BDA" w14:textId="77777777" w:rsidR="000267B1" w:rsidRPr="00DF5603" w:rsidRDefault="000267B1" w:rsidP="00712575">
            <w:pPr>
              <w:jc w:val="center"/>
              <w:rPr>
                <w:sz w:val="18"/>
                <w:szCs w:val="18"/>
              </w:rPr>
            </w:pPr>
            <w:r w:rsidRPr="00DF5603">
              <w:rPr>
                <w:sz w:val="18"/>
                <w:szCs w:val="18"/>
              </w:rPr>
              <w:t>Yes</w:t>
            </w:r>
          </w:p>
        </w:tc>
      </w:tr>
      <w:tr w:rsidR="000267B1" w:rsidRPr="00DF5603" w14:paraId="0C289D1D" w14:textId="77777777" w:rsidTr="00712575">
        <w:trPr>
          <w:trHeight w:val="712"/>
        </w:trPr>
        <w:tc>
          <w:tcPr>
            <w:tcW w:w="449" w:type="pct"/>
            <w:vMerge/>
            <w:shd w:val="clear" w:color="auto" w:fill="auto"/>
            <w:vAlign w:val="center"/>
          </w:tcPr>
          <w:p w14:paraId="1C88CCD1" w14:textId="77777777" w:rsidR="000267B1" w:rsidRPr="00DF5603" w:rsidRDefault="000267B1" w:rsidP="00712575">
            <w:pPr>
              <w:jc w:val="center"/>
            </w:pPr>
          </w:p>
        </w:tc>
        <w:tc>
          <w:tcPr>
            <w:tcW w:w="598" w:type="pct"/>
            <w:vMerge/>
            <w:shd w:val="clear" w:color="auto" w:fill="auto"/>
            <w:vAlign w:val="center"/>
          </w:tcPr>
          <w:p w14:paraId="47264032" w14:textId="77777777" w:rsidR="000267B1" w:rsidRPr="00DF5603" w:rsidRDefault="000267B1" w:rsidP="00712575">
            <w:pPr>
              <w:jc w:val="center"/>
              <w:rPr>
                <w:sz w:val="18"/>
                <w:szCs w:val="18"/>
              </w:rPr>
            </w:pPr>
          </w:p>
        </w:tc>
        <w:tc>
          <w:tcPr>
            <w:tcW w:w="538" w:type="pct"/>
            <w:vMerge/>
            <w:shd w:val="clear" w:color="auto" w:fill="auto"/>
            <w:vAlign w:val="center"/>
          </w:tcPr>
          <w:p w14:paraId="2179A8F0" w14:textId="77777777" w:rsidR="000267B1" w:rsidRPr="00DF5603" w:rsidRDefault="000267B1" w:rsidP="00712575">
            <w:pPr>
              <w:jc w:val="center"/>
            </w:pPr>
          </w:p>
        </w:tc>
        <w:tc>
          <w:tcPr>
            <w:tcW w:w="507" w:type="pct"/>
            <w:gridSpan w:val="2"/>
            <w:shd w:val="clear" w:color="auto" w:fill="auto"/>
            <w:vAlign w:val="center"/>
          </w:tcPr>
          <w:p w14:paraId="5352D2CE" w14:textId="77777777" w:rsidR="000267B1" w:rsidRPr="00DF5603" w:rsidRDefault="000267B1" w:rsidP="00712575">
            <w:pPr>
              <w:jc w:val="center"/>
              <w:rPr>
                <w:sz w:val="18"/>
                <w:szCs w:val="18"/>
              </w:rPr>
            </w:pPr>
            <w:r w:rsidRPr="00DF5603">
              <w:rPr>
                <w:sz w:val="18"/>
                <w:szCs w:val="18"/>
              </w:rPr>
              <w:t>Propan-2-ol</w:t>
            </w:r>
          </w:p>
        </w:tc>
        <w:tc>
          <w:tcPr>
            <w:tcW w:w="486" w:type="pct"/>
            <w:gridSpan w:val="2"/>
            <w:shd w:val="clear" w:color="auto" w:fill="auto"/>
            <w:vAlign w:val="center"/>
          </w:tcPr>
          <w:p w14:paraId="2B6E1DF3" w14:textId="77777777" w:rsidR="000267B1" w:rsidRPr="00DF5603" w:rsidRDefault="000267B1" w:rsidP="00712575">
            <w:pPr>
              <w:jc w:val="center"/>
              <w:rPr>
                <w:sz w:val="18"/>
                <w:szCs w:val="18"/>
              </w:rPr>
            </w:pPr>
            <w:r w:rsidRPr="00DF5603">
              <w:rPr>
                <w:sz w:val="18"/>
                <w:szCs w:val="18"/>
              </w:rPr>
              <w:t>200 ppm</w:t>
            </w:r>
          </w:p>
        </w:tc>
        <w:tc>
          <w:tcPr>
            <w:tcW w:w="583" w:type="pct"/>
            <w:gridSpan w:val="2"/>
            <w:shd w:val="clear" w:color="auto" w:fill="auto"/>
            <w:vAlign w:val="center"/>
          </w:tcPr>
          <w:p w14:paraId="3A7FC972" w14:textId="77777777" w:rsidR="000267B1" w:rsidRPr="00DF5603" w:rsidRDefault="000267B1" w:rsidP="00712575">
            <w:pPr>
              <w:jc w:val="center"/>
              <w:rPr>
                <w:sz w:val="18"/>
                <w:szCs w:val="18"/>
              </w:rPr>
            </w:pPr>
            <w:r w:rsidRPr="00DF5603">
              <w:rPr>
                <w:sz w:val="18"/>
                <w:szCs w:val="18"/>
              </w:rPr>
              <w:t>17.9</w:t>
            </w:r>
          </w:p>
        </w:tc>
        <w:tc>
          <w:tcPr>
            <w:tcW w:w="583" w:type="pct"/>
            <w:shd w:val="clear" w:color="auto" w:fill="auto"/>
            <w:vAlign w:val="center"/>
          </w:tcPr>
          <w:p w14:paraId="535FEFE8" w14:textId="77777777" w:rsidR="000267B1" w:rsidRPr="00DF5603" w:rsidDel="00FD7CCA" w:rsidRDefault="000267B1" w:rsidP="00712575">
            <w:pPr>
              <w:jc w:val="center"/>
              <w:rPr>
                <w:sz w:val="18"/>
                <w:szCs w:val="18"/>
              </w:rPr>
            </w:pPr>
            <w:r w:rsidRPr="00DF5603">
              <w:rPr>
                <w:sz w:val="18"/>
                <w:szCs w:val="18"/>
              </w:rPr>
              <w:t>3.18</w:t>
            </w:r>
          </w:p>
        </w:tc>
        <w:tc>
          <w:tcPr>
            <w:tcW w:w="712" w:type="pct"/>
            <w:shd w:val="clear" w:color="auto" w:fill="auto"/>
            <w:vAlign w:val="center"/>
          </w:tcPr>
          <w:p w14:paraId="22837ACA" w14:textId="77777777" w:rsidR="000267B1" w:rsidRPr="00DF5603" w:rsidDel="00FD7CCA" w:rsidRDefault="000267B1" w:rsidP="00712575">
            <w:pPr>
              <w:jc w:val="center"/>
              <w:rPr>
                <w:sz w:val="18"/>
                <w:szCs w:val="18"/>
              </w:rPr>
            </w:pPr>
            <w:r w:rsidRPr="00DF5603">
              <w:rPr>
                <w:sz w:val="18"/>
                <w:szCs w:val="18"/>
              </w:rPr>
              <w:t>17.78</w:t>
            </w:r>
          </w:p>
        </w:tc>
        <w:tc>
          <w:tcPr>
            <w:tcW w:w="542" w:type="pct"/>
            <w:shd w:val="clear" w:color="auto" w:fill="auto"/>
            <w:vAlign w:val="center"/>
          </w:tcPr>
          <w:p w14:paraId="290A5341" w14:textId="77777777" w:rsidR="000267B1" w:rsidRPr="00DF5603" w:rsidRDefault="000267B1" w:rsidP="00712575">
            <w:pPr>
              <w:jc w:val="center"/>
              <w:rPr>
                <w:sz w:val="18"/>
                <w:szCs w:val="18"/>
              </w:rPr>
            </w:pPr>
            <w:r w:rsidRPr="00DF5603">
              <w:rPr>
                <w:sz w:val="18"/>
                <w:szCs w:val="18"/>
              </w:rPr>
              <w:t>Yes</w:t>
            </w:r>
          </w:p>
        </w:tc>
      </w:tr>
      <w:tr w:rsidR="000267B1" w:rsidRPr="00DF5603" w14:paraId="62BFCCAE" w14:textId="77777777" w:rsidTr="00712575">
        <w:trPr>
          <w:trHeight w:val="712"/>
        </w:trPr>
        <w:tc>
          <w:tcPr>
            <w:tcW w:w="449" w:type="pct"/>
            <w:vMerge/>
            <w:shd w:val="clear" w:color="auto" w:fill="auto"/>
            <w:vAlign w:val="center"/>
          </w:tcPr>
          <w:p w14:paraId="0D20135E" w14:textId="77777777" w:rsidR="000267B1" w:rsidRPr="00DF5603" w:rsidRDefault="000267B1" w:rsidP="00712575">
            <w:pPr>
              <w:jc w:val="center"/>
            </w:pPr>
          </w:p>
        </w:tc>
        <w:tc>
          <w:tcPr>
            <w:tcW w:w="598" w:type="pct"/>
            <w:vMerge w:val="restart"/>
            <w:shd w:val="clear" w:color="auto" w:fill="auto"/>
            <w:vAlign w:val="center"/>
          </w:tcPr>
          <w:p w14:paraId="2293A89C" w14:textId="77777777" w:rsidR="000267B1" w:rsidRPr="00DF5603" w:rsidRDefault="000267B1" w:rsidP="00712575">
            <w:pPr>
              <w:jc w:val="center"/>
            </w:pPr>
            <w:r w:rsidRPr="00DF5603">
              <w:rPr>
                <w:sz w:val="18"/>
                <w:szCs w:val="18"/>
              </w:rPr>
              <w:t>Food processing machinery</w:t>
            </w:r>
          </w:p>
        </w:tc>
        <w:tc>
          <w:tcPr>
            <w:tcW w:w="538" w:type="pct"/>
            <w:vMerge/>
            <w:shd w:val="clear" w:color="auto" w:fill="auto"/>
            <w:vAlign w:val="center"/>
          </w:tcPr>
          <w:p w14:paraId="15B829A3" w14:textId="77777777" w:rsidR="000267B1" w:rsidRPr="00DF5603" w:rsidRDefault="000267B1" w:rsidP="00712575">
            <w:pPr>
              <w:jc w:val="center"/>
            </w:pPr>
          </w:p>
        </w:tc>
        <w:tc>
          <w:tcPr>
            <w:tcW w:w="507" w:type="pct"/>
            <w:gridSpan w:val="2"/>
            <w:shd w:val="clear" w:color="auto" w:fill="auto"/>
            <w:vAlign w:val="center"/>
          </w:tcPr>
          <w:p w14:paraId="55221832" w14:textId="77777777" w:rsidR="000267B1" w:rsidRPr="00DF5603" w:rsidRDefault="000267B1" w:rsidP="00712575">
            <w:pPr>
              <w:jc w:val="center"/>
              <w:rPr>
                <w:sz w:val="18"/>
                <w:szCs w:val="18"/>
              </w:rPr>
            </w:pPr>
            <w:r w:rsidRPr="00DF5603">
              <w:rPr>
                <w:sz w:val="18"/>
                <w:szCs w:val="18"/>
              </w:rPr>
              <w:t>Propan-1-ol</w:t>
            </w:r>
          </w:p>
        </w:tc>
        <w:tc>
          <w:tcPr>
            <w:tcW w:w="486" w:type="pct"/>
            <w:gridSpan w:val="2"/>
            <w:shd w:val="clear" w:color="auto" w:fill="auto"/>
            <w:vAlign w:val="center"/>
          </w:tcPr>
          <w:p w14:paraId="18072908" w14:textId="77777777" w:rsidR="000267B1" w:rsidRPr="00DF5603" w:rsidRDefault="000267B1" w:rsidP="00712575">
            <w:pPr>
              <w:jc w:val="center"/>
              <w:rPr>
                <w:sz w:val="18"/>
                <w:szCs w:val="18"/>
              </w:rPr>
            </w:pPr>
            <w:r w:rsidRPr="00DF5603">
              <w:rPr>
                <w:sz w:val="18"/>
                <w:szCs w:val="18"/>
              </w:rPr>
              <w:t>1830</w:t>
            </w:r>
          </w:p>
        </w:tc>
        <w:tc>
          <w:tcPr>
            <w:tcW w:w="583" w:type="pct"/>
            <w:gridSpan w:val="2"/>
            <w:shd w:val="clear" w:color="auto" w:fill="auto"/>
            <w:vAlign w:val="center"/>
          </w:tcPr>
          <w:p w14:paraId="65BDDCD7" w14:textId="77777777" w:rsidR="000267B1" w:rsidRPr="00DF5603" w:rsidRDefault="000267B1" w:rsidP="00712575">
            <w:pPr>
              <w:jc w:val="center"/>
              <w:rPr>
                <w:sz w:val="18"/>
                <w:szCs w:val="18"/>
              </w:rPr>
            </w:pPr>
            <w:r w:rsidRPr="00DF5603">
              <w:rPr>
                <w:sz w:val="18"/>
                <w:szCs w:val="18"/>
              </w:rPr>
              <w:t>9.2</w:t>
            </w:r>
          </w:p>
        </w:tc>
        <w:tc>
          <w:tcPr>
            <w:tcW w:w="583" w:type="pct"/>
            <w:shd w:val="clear" w:color="auto" w:fill="auto"/>
            <w:vAlign w:val="center"/>
          </w:tcPr>
          <w:p w14:paraId="3FCE0224" w14:textId="77777777" w:rsidR="000267B1" w:rsidRPr="00DF5603" w:rsidDel="00FD7CCA" w:rsidRDefault="000267B1" w:rsidP="00712575">
            <w:pPr>
              <w:jc w:val="center"/>
              <w:rPr>
                <w:sz w:val="18"/>
                <w:szCs w:val="18"/>
              </w:rPr>
            </w:pPr>
            <w:r w:rsidRPr="00DF5603">
              <w:rPr>
                <w:sz w:val="18"/>
                <w:szCs w:val="18"/>
              </w:rPr>
              <w:t>3.52</w:t>
            </w:r>
          </w:p>
        </w:tc>
        <w:tc>
          <w:tcPr>
            <w:tcW w:w="712" w:type="pct"/>
            <w:shd w:val="clear" w:color="auto" w:fill="auto"/>
            <w:vAlign w:val="center"/>
          </w:tcPr>
          <w:p w14:paraId="5D34F758" w14:textId="77777777" w:rsidR="000267B1" w:rsidRPr="00DF5603" w:rsidDel="00FD7CCA" w:rsidRDefault="000267B1" w:rsidP="00712575">
            <w:pPr>
              <w:jc w:val="center"/>
              <w:rPr>
                <w:sz w:val="18"/>
                <w:szCs w:val="18"/>
              </w:rPr>
            </w:pPr>
            <w:r w:rsidRPr="00DF5603">
              <w:rPr>
                <w:sz w:val="18"/>
                <w:szCs w:val="18"/>
              </w:rPr>
              <w:t>38.25</w:t>
            </w:r>
          </w:p>
        </w:tc>
        <w:tc>
          <w:tcPr>
            <w:tcW w:w="542" w:type="pct"/>
            <w:shd w:val="clear" w:color="auto" w:fill="auto"/>
            <w:vAlign w:val="center"/>
          </w:tcPr>
          <w:p w14:paraId="5401C3C2" w14:textId="77777777" w:rsidR="000267B1" w:rsidRPr="00DF5603" w:rsidRDefault="000267B1" w:rsidP="00712575">
            <w:pPr>
              <w:jc w:val="center"/>
              <w:rPr>
                <w:sz w:val="18"/>
                <w:szCs w:val="18"/>
              </w:rPr>
            </w:pPr>
            <w:r w:rsidRPr="00DF5603">
              <w:rPr>
                <w:sz w:val="18"/>
                <w:szCs w:val="18"/>
              </w:rPr>
              <w:t>Yes</w:t>
            </w:r>
          </w:p>
        </w:tc>
      </w:tr>
      <w:tr w:rsidR="000267B1" w:rsidRPr="00DF5603" w14:paraId="0DC69F7D" w14:textId="77777777" w:rsidTr="00712575">
        <w:trPr>
          <w:trHeight w:val="712"/>
        </w:trPr>
        <w:tc>
          <w:tcPr>
            <w:tcW w:w="449" w:type="pct"/>
            <w:vMerge/>
            <w:shd w:val="clear" w:color="auto" w:fill="auto"/>
            <w:vAlign w:val="center"/>
          </w:tcPr>
          <w:p w14:paraId="731C1BEE" w14:textId="77777777" w:rsidR="000267B1" w:rsidRPr="00DF5603" w:rsidRDefault="000267B1" w:rsidP="00712575">
            <w:pPr>
              <w:jc w:val="center"/>
            </w:pPr>
          </w:p>
        </w:tc>
        <w:tc>
          <w:tcPr>
            <w:tcW w:w="598" w:type="pct"/>
            <w:vMerge/>
            <w:shd w:val="clear" w:color="auto" w:fill="auto"/>
            <w:vAlign w:val="center"/>
          </w:tcPr>
          <w:p w14:paraId="186868CF" w14:textId="77777777" w:rsidR="000267B1" w:rsidRPr="00DF5603" w:rsidRDefault="000267B1" w:rsidP="00712575">
            <w:pPr>
              <w:jc w:val="center"/>
            </w:pPr>
          </w:p>
        </w:tc>
        <w:tc>
          <w:tcPr>
            <w:tcW w:w="538" w:type="pct"/>
            <w:vMerge/>
            <w:shd w:val="clear" w:color="auto" w:fill="auto"/>
            <w:vAlign w:val="center"/>
          </w:tcPr>
          <w:p w14:paraId="78897DAD" w14:textId="77777777" w:rsidR="000267B1" w:rsidRPr="00DF5603" w:rsidRDefault="000267B1" w:rsidP="00712575">
            <w:pPr>
              <w:jc w:val="center"/>
            </w:pPr>
          </w:p>
        </w:tc>
        <w:tc>
          <w:tcPr>
            <w:tcW w:w="507" w:type="pct"/>
            <w:gridSpan w:val="2"/>
            <w:shd w:val="clear" w:color="auto" w:fill="auto"/>
            <w:vAlign w:val="center"/>
          </w:tcPr>
          <w:p w14:paraId="4DA743B1" w14:textId="77777777" w:rsidR="000267B1" w:rsidRPr="00DF5603" w:rsidRDefault="000267B1" w:rsidP="00712575">
            <w:pPr>
              <w:jc w:val="center"/>
              <w:rPr>
                <w:sz w:val="18"/>
                <w:szCs w:val="18"/>
              </w:rPr>
            </w:pPr>
            <w:r w:rsidRPr="00DF5603">
              <w:rPr>
                <w:sz w:val="18"/>
                <w:szCs w:val="18"/>
              </w:rPr>
              <w:t>Propan-2-ol</w:t>
            </w:r>
          </w:p>
        </w:tc>
        <w:tc>
          <w:tcPr>
            <w:tcW w:w="486" w:type="pct"/>
            <w:gridSpan w:val="2"/>
            <w:shd w:val="clear" w:color="auto" w:fill="auto"/>
            <w:vAlign w:val="center"/>
          </w:tcPr>
          <w:p w14:paraId="24DCC23B" w14:textId="77777777" w:rsidR="000267B1" w:rsidRPr="00DF5603" w:rsidRDefault="000267B1" w:rsidP="00712575">
            <w:pPr>
              <w:jc w:val="center"/>
              <w:rPr>
                <w:sz w:val="18"/>
                <w:szCs w:val="18"/>
              </w:rPr>
            </w:pPr>
            <w:r w:rsidRPr="00DF5603">
              <w:rPr>
                <w:sz w:val="18"/>
                <w:szCs w:val="18"/>
              </w:rPr>
              <w:t>200 ppm</w:t>
            </w:r>
          </w:p>
        </w:tc>
        <w:tc>
          <w:tcPr>
            <w:tcW w:w="583" w:type="pct"/>
            <w:gridSpan w:val="2"/>
            <w:shd w:val="clear" w:color="auto" w:fill="auto"/>
            <w:vAlign w:val="center"/>
          </w:tcPr>
          <w:p w14:paraId="44141E9C" w14:textId="77777777" w:rsidR="000267B1" w:rsidRPr="00DF5603" w:rsidRDefault="000267B1" w:rsidP="00712575">
            <w:pPr>
              <w:jc w:val="center"/>
              <w:rPr>
                <w:sz w:val="18"/>
                <w:szCs w:val="18"/>
              </w:rPr>
            </w:pPr>
            <w:r w:rsidRPr="00DF5603">
              <w:rPr>
                <w:sz w:val="18"/>
                <w:szCs w:val="18"/>
              </w:rPr>
              <w:t>17.9</w:t>
            </w:r>
          </w:p>
        </w:tc>
        <w:tc>
          <w:tcPr>
            <w:tcW w:w="583" w:type="pct"/>
            <w:shd w:val="clear" w:color="auto" w:fill="auto"/>
            <w:vAlign w:val="center"/>
          </w:tcPr>
          <w:p w14:paraId="52E723F5" w14:textId="77777777" w:rsidR="000267B1" w:rsidRPr="00DF5603" w:rsidDel="00FD7CCA" w:rsidRDefault="000267B1" w:rsidP="00712575">
            <w:pPr>
              <w:jc w:val="center"/>
              <w:rPr>
                <w:sz w:val="18"/>
                <w:szCs w:val="18"/>
              </w:rPr>
            </w:pPr>
            <w:r w:rsidRPr="00DF5603">
              <w:rPr>
                <w:sz w:val="18"/>
                <w:szCs w:val="18"/>
              </w:rPr>
              <w:t>1.46</w:t>
            </w:r>
          </w:p>
        </w:tc>
        <w:tc>
          <w:tcPr>
            <w:tcW w:w="712" w:type="pct"/>
            <w:shd w:val="clear" w:color="auto" w:fill="auto"/>
            <w:vAlign w:val="center"/>
          </w:tcPr>
          <w:p w14:paraId="085B4D51" w14:textId="77777777" w:rsidR="000267B1" w:rsidRPr="00DF5603" w:rsidDel="00FD7CCA" w:rsidRDefault="000267B1" w:rsidP="00712575">
            <w:pPr>
              <w:jc w:val="center"/>
              <w:rPr>
                <w:sz w:val="18"/>
                <w:szCs w:val="18"/>
              </w:rPr>
            </w:pPr>
            <w:r w:rsidRPr="00DF5603">
              <w:rPr>
                <w:sz w:val="18"/>
                <w:szCs w:val="18"/>
              </w:rPr>
              <w:t>8.14</w:t>
            </w:r>
          </w:p>
        </w:tc>
        <w:tc>
          <w:tcPr>
            <w:tcW w:w="542" w:type="pct"/>
            <w:shd w:val="clear" w:color="auto" w:fill="auto"/>
            <w:vAlign w:val="center"/>
          </w:tcPr>
          <w:p w14:paraId="31B1D1B3" w14:textId="77777777" w:rsidR="000267B1" w:rsidRPr="00DF5603" w:rsidRDefault="000267B1" w:rsidP="00712575">
            <w:pPr>
              <w:jc w:val="center"/>
              <w:rPr>
                <w:sz w:val="18"/>
                <w:szCs w:val="18"/>
              </w:rPr>
            </w:pPr>
            <w:r w:rsidRPr="00DF5603">
              <w:rPr>
                <w:sz w:val="18"/>
                <w:szCs w:val="18"/>
              </w:rPr>
              <w:t>Yes</w:t>
            </w:r>
          </w:p>
        </w:tc>
      </w:tr>
      <w:tr w:rsidR="000267B1" w:rsidRPr="00DF5603" w14:paraId="6C6BBD8A" w14:textId="77777777" w:rsidTr="00712575">
        <w:trPr>
          <w:trHeight w:val="622"/>
        </w:trPr>
        <w:tc>
          <w:tcPr>
            <w:tcW w:w="449" w:type="pct"/>
            <w:vMerge/>
            <w:shd w:val="clear" w:color="auto" w:fill="auto"/>
            <w:vAlign w:val="center"/>
          </w:tcPr>
          <w:p w14:paraId="17E141A0" w14:textId="77777777" w:rsidR="000267B1" w:rsidRPr="00DF5603" w:rsidRDefault="000267B1" w:rsidP="00712575">
            <w:pPr>
              <w:jc w:val="center"/>
            </w:pPr>
          </w:p>
        </w:tc>
        <w:tc>
          <w:tcPr>
            <w:tcW w:w="598" w:type="pct"/>
            <w:vMerge w:val="restart"/>
            <w:shd w:val="clear" w:color="auto" w:fill="auto"/>
            <w:vAlign w:val="center"/>
          </w:tcPr>
          <w:p w14:paraId="379F47FB" w14:textId="77777777" w:rsidR="000267B1" w:rsidRPr="00DF5603" w:rsidRDefault="000267B1" w:rsidP="00712575">
            <w:pPr>
              <w:jc w:val="center"/>
            </w:pPr>
            <w:r w:rsidRPr="00DF5603">
              <w:rPr>
                <w:sz w:val="18"/>
                <w:szCs w:val="18"/>
              </w:rPr>
              <w:t>Pharmaceutical and cosmetics manufacturing facilities</w:t>
            </w:r>
          </w:p>
        </w:tc>
        <w:tc>
          <w:tcPr>
            <w:tcW w:w="538" w:type="pct"/>
            <w:vMerge w:val="restart"/>
            <w:shd w:val="clear" w:color="auto" w:fill="auto"/>
            <w:vAlign w:val="center"/>
          </w:tcPr>
          <w:p w14:paraId="74992C24" w14:textId="4E0AB8D9" w:rsidR="000267B1" w:rsidRPr="00DF5603" w:rsidRDefault="000267B1" w:rsidP="00712575">
            <w:pPr>
              <w:jc w:val="center"/>
              <w:rPr>
                <w:sz w:val="18"/>
                <w:szCs w:val="18"/>
              </w:rPr>
            </w:pPr>
            <w:r w:rsidRPr="00DF5603">
              <w:rPr>
                <w:sz w:val="18"/>
                <w:szCs w:val="18"/>
              </w:rPr>
              <w:t xml:space="preserve">Tier </w:t>
            </w:r>
            <w:r w:rsidR="00AE0490" w:rsidRPr="00DF5603">
              <w:rPr>
                <w:sz w:val="18"/>
                <w:szCs w:val="18"/>
              </w:rPr>
              <w:t>2</w:t>
            </w:r>
            <w:r w:rsidRPr="00DF5603">
              <w:rPr>
                <w:sz w:val="18"/>
                <w:szCs w:val="18"/>
              </w:rPr>
              <w:t>: mask (APF 4) for mixing and loading</w:t>
            </w:r>
          </w:p>
          <w:p w14:paraId="333F579E" w14:textId="77777777" w:rsidR="000267B1" w:rsidRPr="00DF5603" w:rsidRDefault="000267B1" w:rsidP="00712575"/>
        </w:tc>
        <w:tc>
          <w:tcPr>
            <w:tcW w:w="507" w:type="pct"/>
            <w:gridSpan w:val="2"/>
            <w:shd w:val="clear" w:color="auto" w:fill="auto"/>
            <w:vAlign w:val="center"/>
          </w:tcPr>
          <w:p w14:paraId="201109AA" w14:textId="77777777" w:rsidR="000267B1" w:rsidRPr="00DF5603" w:rsidRDefault="000267B1" w:rsidP="00712575">
            <w:pPr>
              <w:jc w:val="center"/>
              <w:rPr>
                <w:sz w:val="18"/>
                <w:szCs w:val="18"/>
              </w:rPr>
            </w:pPr>
            <w:r w:rsidRPr="00DF5603">
              <w:rPr>
                <w:sz w:val="18"/>
                <w:szCs w:val="18"/>
              </w:rPr>
              <w:t>Propan-1-ol</w:t>
            </w:r>
          </w:p>
        </w:tc>
        <w:tc>
          <w:tcPr>
            <w:tcW w:w="486" w:type="pct"/>
            <w:gridSpan w:val="2"/>
            <w:shd w:val="clear" w:color="auto" w:fill="auto"/>
            <w:vAlign w:val="center"/>
          </w:tcPr>
          <w:p w14:paraId="48AC7A40" w14:textId="77777777" w:rsidR="000267B1" w:rsidRPr="00DF5603" w:rsidRDefault="000267B1" w:rsidP="00712575">
            <w:pPr>
              <w:jc w:val="center"/>
            </w:pPr>
            <w:r w:rsidRPr="00DF5603">
              <w:rPr>
                <w:sz w:val="18"/>
                <w:szCs w:val="18"/>
              </w:rPr>
              <w:t>1830</w:t>
            </w:r>
          </w:p>
        </w:tc>
        <w:tc>
          <w:tcPr>
            <w:tcW w:w="583" w:type="pct"/>
            <w:gridSpan w:val="2"/>
            <w:shd w:val="clear" w:color="auto" w:fill="auto"/>
            <w:vAlign w:val="center"/>
          </w:tcPr>
          <w:p w14:paraId="1BDACBA2" w14:textId="77777777" w:rsidR="000267B1" w:rsidRPr="00DF5603" w:rsidRDefault="000267B1" w:rsidP="00712575">
            <w:pPr>
              <w:jc w:val="center"/>
              <w:rPr>
                <w:sz w:val="18"/>
                <w:szCs w:val="18"/>
              </w:rPr>
            </w:pPr>
            <w:r w:rsidRPr="00DF5603">
              <w:rPr>
                <w:sz w:val="18"/>
                <w:szCs w:val="18"/>
              </w:rPr>
              <w:t>9.2</w:t>
            </w:r>
          </w:p>
        </w:tc>
        <w:tc>
          <w:tcPr>
            <w:tcW w:w="583" w:type="pct"/>
            <w:shd w:val="clear" w:color="auto" w:fill="auto"/>
            <w:vAlign w:val="center"/>
          </w:tcPr>
          <w:p w14:paraId="33C2CC49" w14:textId="0C6241B0" w:rsidR="000267B1" w:rsidRPr="00DF5603" w:rsidRDefault="00B310BF" w:rsidP="00712575">
            <w:pPr>
              <w:jc w:val="center"/>
              <w:rPr>
                <w:sz w:val="18"/>
                <w:szCs w:val="18"/>
              </w:rPr>
            </w:pPr>
            <w:r w:rsidRPr="00DF5603">
              <w:rPr>
                <w:sz w:val="18"/>
                <w:szCs w:val="18"/>
              </w:rPr>
              <w:t>6.02</w:t>
            </w:r>
          </w:p>
        </w:tc>
        <w:tc>
          <w:tcPr>
            <w:tcW w:w="712" w:type="pct"/>
            <w:shd w:val="clear" w:color="auto" w:fill="auto"/>
            <w:vAlign w:val="center"/>
          </w:tcPr>
          <w:p w14:paraId="5323DC78" w14:textId="307EC326" w:rsidR="000267B1" w:rsidRPr="00DF5603" w:rsidRDefault="00B310BF" w:rsidP="00712575">
            <w:pPr>
              <w:jc w:val="center"/>
              <w:rPr>
                <w:sz w:val="18"/>
                <w:szCs w:val="18"/>
              </w:rPr>
            </w:pPr>
            <w:r w:rsidRPr="00DF5603">
              <w:rPr>
                <w:rFonts w:cs="Calibri"/>
                <w:color w:val="000000"/>
                <w:sz w:val="18"/>
                <w:szCs w:val="18"/>
              </w:rPr>
              <w:t>65.39</w:t>
            </w:r>
          </w:p>
        </w:tc>
        <w:tc>
          <w:tcPr>
            <w:tcW w:w="542" w:type="pct"/>
            <w:shd w:val="clear" w:color="auto" w:fill="auto"/>
            <w:vAlign w:val="center"/>
          </w:tcPr>
          <w:p w14:paraId="21CDBA2B" w14:textId="77777777" w:rsidR="000267B1" w:rsidRPr="00DF5603" w:rsidRDefault="000267B1" w:rsidP="00712575">
            <w:pPr>
              <w:jc w:val="center"/>
              <w:rPr>
                <w:sz w:val="18"/>
                <w:szCs w:val="18"/>
              </w:rPr>
            </w:pPr>
            <w:r w:rsidRPr="00DF5603">
              <w:rPr>
                <w:sz w:val="18"/>
                <w:szCs w:val="18"/>
              </w:rPr>
              <w:t>Yes</w:t>
            </w:r>
          </w:p>
        </w:tc>
      </w:tr>
      <w:tr w:rsidR="000267B1" w:rsidRPr="00DF5603" w14:paraId="266689EA" w14:textId="77777777" w:rsidTr="00712575">
        <w:tc>
          <w:tcPr>
            <w:tcW w:w="449" w:type="pct"/>
            <w:vMerge/>
            <w:shd w:val="clear" w:color="auto" w:fill="auto"/>
            <w:vAlign w:val="center"/>
          </w:tcPr>
          <w:p w14:paraId="7C5340A1" w14:textId="77777777" w:rsidR="000267B1" w:rsidRPr="00DF5603" w:rsidRDefault="000267B1" w:rsidP="00712575">
            <w:pPr>
              <w:jc w:val="center"/>
            </w:pPr>
          </w:p>
        </w:tc>
        <w:tc>
          <w:tcPr>
            <w:tcW w:w="598" w:type="pct"/>
            <w:vMerge/>
            <w:shd w:val="clear" w:color="auto" w:fill="auto"/>
            <w:vAlign w:val="center"/>
          </w:tcPr>
          <w:p w14:paraId="20E3571A" w14:textId="77777777" w:rsidR="000267B1" w:rsidRPr="00DF5603" w:rsidRDefault="000267B1" w:rsidP="00712575">
            <w:pPr>
              <w:jc w:val="center"/>
            </w:pPr>
          </w:p>
        </w:tc>
        <w:tc>
          <w:tcPr>
            <w:tcW w:w="538" w:type="pct"/>
            <w:vMerge/>
            <w:shd w:val="clear" w:color="auto" w:fill="auto"/>
            <w:vAlign w:val="center"/>
          </w:tcPr>
          <w:p w14:paraId="4C91489A" w14:textId="77777777" w:rsidR="000267B1" w:rsidRPr="00DF5603" w:rsidRDefault="000267B1" w:rsidP="00712575">
            <w:pPr>
              <w:jc w:val="center"/>
            </w:pPr>
          </w:p>
        </w:tc>
        <w:tc>
          <w:tcPr>
            <w:tcW w:w="507" w:type="pct"/>
            <w:gridSpan w:val="2"/>
            <w:shd w:val="clear" w:color="auto" w:fill="auto"/>
            <w:vAlign w:val="center"/>
          </w:tcPr>
          <w:p w14:paraId="7C9B12B5" w14:textId="77777777" w:rsidR="000267B1" w:rsidRPr="00DF5603" w:rsidRDefault="000267B1" w:rsidP="00712575">
            <w:pPr>
              <w:jc w:val="center"/>
              <w:rPr>
                <w:sz w:val="18"/>
                <w:szCs w:val="18"/>
              </w:rPr>
            </w:pPr>
            <w:r w:rsidRPr="00DF5603">
              <w:rPr>
                <w:sz w:val="18"/>
                <w:szCs w:val="18"/>
              </w:rPr>
              <w:t>Propan-2-ol</w:t>
            </w:r>
          </w:p>
        </w:tc>
        <w:tc>
          <w:tcPr>
            <w:tcW w:w="486" w:type="pct"/>
            <w:gridSpan w:val="2"/>
            <w:shd w:val="clear" w:color="auto" w:fill="auto"/>
            <w:vAlign w:val="center"/>
          </w:tcPr>
          <w:p w14:paraId="6429B6FE" w14:textId="77777777" w:rsidR="000267B1" w:rsidRPr="00DF5603" w:rsidRDefault="000267B1" w:rsidP="00712575">
            <w:pPr>
              <w:jc w:val="center"/>
            </w:pPr>
            <w:r w:rsidRPr="00DF5603">
              <w:rPr>
                <w:sz w:val="18"/>
                <w:szCs w:val="18"/>
              </w:rPr>
              <w:t>200 ppm</w:t>
            </w:r>
          </w:p>
        </w:tc>
        <w:tc>
          <w:tcPr>
            <w:tcW w:w="583" w:type="pct"/>
            <w:gridSpan w:val="2"/>
            <w:shd w:val="clear" w:color="auto" w:fill="auto"/>
            <w:vAlign w:val="center"/>
          </w:tcPr>
          <w:p w14:paraId="2F5E1740" w14:textId="77777777" w:rsidR="000267B1" w:rsidRPr="00DF5603" w:rsidRDefault="000267B1" w:rsidP="00712575">
            <w:pPr>
              <w:jc w:val="center"/>
              <w:rPr>
                <w:sz w:val="18"/>
                <w:szCs w:val="18"/>
              </w:rPr>
            </w:pPr>
            <w:r w:rsidRPr="00DF5603">
              <w:rPr>
                <w:sz w:val="18"/>
                <w:szCs w:val="18"/>
              </w:rPr>
              <w:t>17.9</w:t>
            </w:r>
          </w:p>
        </w:tc>
        <w:tc>
          <w:tcPr>
            <w:tcW w:w="583" w:type="pct"/>
            <w:shd w:val="clear" w:color="auto" w:fill="auto"/>
            <w:vAlign w:val="center"/>
          </w:tcPr>
          <w:p w14:paraId="47AEB815" w14:textId="0A1143DA" w:rsidR="000267B1" w:rsidRPr="00DF5603" w:rsidRDefault="000267B1" w:rsidP="00712575">
            <w:pPr>
              <w:jc w:val="center"/>
              <w:rPr>
                <w:sz w:val="18"/>
                <w:szCs w:val="18"/>
              </w:rPr>
            </w:pPr>
            <w:r w:rsidRPr="00DF5603">
              <w:rPr>
                <w:sz w:val="18"/>
                <w:szCs w:val="18"/>
              </w:rPr>
              <w:t>2.8</w:t>
            </w:r>
            <w:r w:rsidR="00B310BF" w:rsidRPr="00DF5603">
              <w:rPr>
                <w:sz w:val="18"/>
                <w:szCs w:val="18"/>
              </w:rPr>
              <w:t>9</w:t>
            </w:r>
          </w:p>
        </w:tc>
        <w:tc>
          <w:tcPr>
            <w:tcW w:w="712" w:type="pct"/>
            <w:shd w:val="clear" w:color="auto" w:fill="auto"/>
            <w:vAlign w:val="center"/>
          </w:tcPr>
          <w:p w14:paraId="14D8E28F" w14:textId="5364BAC4" w:rsidR="000267B1" w:rsidRPr="00DF5603" w:rsidRDefault="00B310BF" w:rsidP="00712575">
            <w:pPr>
              <w:jc w:val="center"/>
              <w:rPr>
                <w:sz w:val="18"/>
                <w:szCs w:val="18"/>
              </w:rPr>
            </w:pPr>
            <w:r w:rsidRPr="00DF5603">
              <w:rPr>
                <w:rFonts w:cs="Calibri"/>
                <w:color w:val="000000"/>
                <w:sz w:val="18"/>
                <w:szCs w:val="18"/>
              </w:rPr>
              <w:t>16.15</w:t>
            </w:r>
          </w:p>
        </w:tc>
        <w:tc>
          <w:tcPr>
            <w:tcW w:w="542" w:type="pct"/>
            <w:shd w:val="clear" w:color="auto" w:fill="auto"/>
            <w:vAlign w:val="center"/>
          </w:tcPr>
          <w:p w14:paraId="5F785520" w14:textId="77777777" w:rsidR="000267B1" w:rsidRPr="00DF5603" w:rsidRDefault="000267B1" w:rsidP="00712575">
            <w:pPr>
              <w:jc w:val="center"/>
              <w:rPr>
                <w:sz w:val="18"/>
                <w:szCs w:val="18"/>
              </w:rPr>
            </w:pPr>
            <w:r w:rsidRPr="00DF5603">
              <w:rPr>
                <w:sz w:val="18"/>
                <w:szCs w:val="18"/>
              </w:rPr>
              <w:t>Yes</w:t>
            </w:r>
          </w:p>
        </w:tc>
      </w:tr>
      <w:tr w:rsidR="000267B1" w:rsidRPr="00DF5603" w14:paraId="613844CC" w14:textId="77777777" w:rsidTr="00712575">
        <w:trPr>
          <w:trHeight w:val="793"/>
        </w:trPr>
        <w:tc>
          <w:tcPr>
            <w:tcW w:w="449" w:type="pct"/>
            <w:vMerge w:val="restart"/>
            <w:shd w:val="clear" w:color="auto" w:fill="auto"/>
            <w:vAlign w:val="center"/>
          </w:tcPr>
          <w:p w14:paraId="46C58EF4" w14:textId="77777777" w:rsidR="000267B1" w:rsidRPr="00DF5603" w:rsidRDefault="000267B1" w:rsidP="00712575">
            <w:pPr>
              <w:jc w:val="center"/>
            </w:pPr>
            <w:r w:rsidRPr="00DF5603">
              <w:rPr>
                <w:sz w:val="18"/>
                <w:szCs w:val="18"/>
              </w:rPr>
              <w:t>2 low-pressure spraying</w:t>
            </w:r>
          </w:p>
        </w:tc>
        <w:tc>
          <w:tcPr>
            <w:tcW w:w="598" w:type="pct"/>
            <w:vMerge w:val="restart"/>
            <w:shd w:val="clear" w:color="auto" w:fill="auto"/>
            <w:vAlign w:val="center"/>
          </w:tcPr>
          <w:p w14:paraId="240A0248" w14:textId="3EF9649D" w:rsidR="000267B1" w:rsidRPr="00DF5603" w:rsidRDefault="000267B1" w:rsidP="00712575">
            <w:pPr>
              <w:jc w:val="center"/>
            </w:pPr>
            <w:r w:rsidRPr="00DF5603">
              <w:rPr>
                <w:sz w:val="18"/>
                <w:szCs w:val="18"/>
              </w:rPr>
              <w:t>Unspecified rooms</w:t>
            </w:r>
            <w:r w:rsidR="00131794">
              <w:rPr>
                <w:sz w:val="18"/>
                <w:szCs w:val="18"/>
              </w:rPr>
              <w:t xml:space="preserve"> and small rooms</w:t>
            </w:r>
          </w:p>
        </w:tc>
        <w:tc>
          <w:tcPr>
            <w:tcW w:w="538" w:type="pct"/>
            <w:vMerge w:val="restart"/>
            <w:shd w:val="clear" w:color="auto" w:fill="auto"/>
            <w:vAlign w:val="center"/>
          </w:tcPr>
          <w:p w14:paraId="2F063D41" w14:textId="5A5DD05C" w:rsidR="000267B1" w:rsidRPr="00DF5603" w:rsidRDefault="000267B1" w:rsidP="00712575">
            <w:pPr>
              <w:jc w:val="center"/>
            </w:pPr>
            <w:r w:rsidRPr="00DF5603">
              <w:rPr>
                <w:sz w:val="18"/>
                <w:szCs w:val="18"/>
              </w:rPr>
              <w:t xml:space="preserve">Tier 2: Mask (APF </w:t>
            </w:r>
            <w:r w:rsidR="00AE0490" w:rsidRPr="00DF5603">
              <w:rPr>
                <w:sz w:val="18"/>
                <w:szCs w:val="18"/>
              </w:rPr>
              <w:t>1</w:t>
            </w:r>
            <w:r w:rsidRPr="00DF5603">
              <w:rPr>
                <w:sz w:val="18"/>
                <w:szCs w:val="18"/>
              </w:rPr>
              <w:t>0) for application</w:t>
            </w:r>
          </w:p>
        </w:tc>
        <w:tc>
          <w:tcPr>
            <w:tcW w:w="507" w:type="pct"/>
            <w:gridSpan w:val="2"/>
            <w:shd w:val="clear" w:color="auto" w:fill="auto"/>
            <w:vAlign w:val="center"/>
          </w:tcPr>
          <w:p w14:paraId="1D68A9D4" w14:textId="77777777" w:rsidR="000267B1" w:rsidRPr="00DF5603" w:rsidRDefault="000267B1" w:rsidP="00712575">
            <w:pPr>
              <w:jc w:val="center"/>
              <w:rPr>
                <w:sz w:val="18"/>
                <w:szCs w:val="18"/>
              </w:rPr>
            </w:pPr>
            <w:r w:rsidRPr="00DF5603">
              <w:rPr>
                <w:sz w:val="18"/>
                <w:szCs w:val="18"/>
              </w:rPr>
              <w:t>Propan-1-ol</w:t>
            </w:r>
          </w:p>
        </w:tc>
        <w:tc>
          <w:tcPr>
            <w:tcW w:w="486" w:type="pct"/>
            <w:gridSpan w:val="2"/>
            <w:shd w:val="clear" w:color="auto" w:fill="auto"/>
            <w:vAlign w:val="center"/>
          </w:tcPr>
          <w:p w14:paraId="5347DADE" w14:textId="77777777" w:rsidR="000267B1" w:rsidRPr="00DF5603" w:rsidRDefault="000267B1" w:rsidP="00712575">
            <w:pPr>
              <w:jc w:val="center"/>
            </w:pPr>
            <w:r w:rsidRPr="00DF5603">
              <w:rPr>
                <w:sz w:val="18"/>
                <w:szCs w:val="18"/>
              </w:rPr>
              <w:t>1830</w:t>
            </w:r>
          </w:p>
        </w:tc>
        <w:tc>
          <w:tcPr>
            <w:tcW w:w="583" w:type="pct"/>
            <w:gridSpan w:val="2"/>
            <w:shd w:val="clear" w:color="auto" w:fill="auto"/>
            <w:vAlign w:val="center"/>
          </w:tcPr>
          <w:p w14:paraId="06A460FA" w14:textId="77777777" w:rsidR="000267B1" w:rsidRPr="00DF5603" w:rsidRDefault="000267B1" w:rsidP="00712575">
            <w:pPr>
              <w:jc w:val="center"/>
              <w:rPr>
                <w:sz w:val="18"/>
                <w:szCs w:val="18"/>
              </w:rPr>
            </w:pPr>
            <w:r w:rsidRPr="00DF5603">
              <w:rPr>
                <w:sz w:val="18"/>
                <w:szCs w:val="18"/>
              </w:rPr>
              <w:t>9.2</w:t>
            </w:r>
          </w:p>
        </w:tc>
        <w:tc>
          <w:tcPr>
            <w:tcW w:w="583" w:type="pct"/>
            <w:shd w:val="clear" w:color="auto" w:fill="auto"/>
            <w:vAlign w:val="center"/>
          </w:tcPr>
          <w:p w14:paraId="6B2900A1" w14:textId="5C0F4D7C" w:rsidR="000267B1" w:rsidRPr="00DF5603" w:rsidRDefault="00B310BF" w:rsidP="00712575">
            <w:pPr>
              <w:jc w:val="center"/>
              <w:rPr>
                <w:sz w:val="18"/>
                <w:szCs w:val="18"/>
              </w:rPr>
            </w:pPr>
            <w:r w:rsidRPr="00DF5603">
              <w:rPr>
                <w:rFonts w:cs="Calibri"/>
                <w:color w:val="000000"/>
                <w:sz w:val="18"/>
                <w:szCs w:val="18"/>
              </w:rPr>
              <w:t>5.36</w:t>
            </w:r>
          </w:p>
        </w:tc>
        <w:tc>
          <w:tcPr>
            <w:tcW w:w="712" w:type="pct"/>
            <w:shd w:val="clear" w:color="auto" w:fill="auto"/>
            <w:vAlign w:val="center"/>
          </w:tcPr>
          <w:p w14:paraId="1F0A07F7" w14:textId="521C75BF" w:rsidR="000267B1" w:rsidRPr="00DF5603" w:rsidRDefault="003E141E" w:rsidP="00712575">
            <w:pPr>
              <w:jc w:val="center"/>
              <w:rPr>
                <w:sz w:val="18"/>
                <w:szCs w:val="18"/>
              </w:rPr>
            </w:pPr>
            <w:r w:rsidRPr="00DF5603">
              <w:rPr>
                <w:rFonts w:cs="Calibri"/>
                <w:color w:val="000000"/>
                <w:sz w:val="18"/>
                <w:szCs w:val="18"/>
              </w:rPr>
              <w:t>58.25</w:t>
            </w:r>
          </w:p>
        </w:tc>
        <w:tc>
          <w:tcPr>
            <w:tcW w:w="542" w:type="pct"/>
            <w:shd w:val="clear" w:color="auto" w:fill="auto"/>
            <w:vAlign w:val="center"/>
          </w:tcPr>
          <w:p w14:paraId="5EE062B9" w14:textId="77777777" w:rsidR="000267B1" w:rsidRPr="00DF5603" w:rsidRDefault="000267B1" w:rsidP="00712575">
            <w:pPr>
              <w:jc w:val="center"/>
              <w:rPr>
                <w:sz w:val="18"/>
                <w:szCs w:val="18"/>
              </w:rPr>
            </w:pPr>
            <w:r w:rsidRPr="00DF5603">
              <w:rPr>
                <w:sz w:val="18"/>
                <w:szCs w:val="18"/>
              </w:rPr>
              <w:t>Yes</w:t>
            </w:r>
          </w:p>
        </w:tc>
      </w:tr>
      <w:tr w:rsidR="000267B1" w:rsidRPr="00DF5603" w14:paraId="73BE001C" w14:textId="77777777" w:rsidTr="00712575">
        <w:trPr>
          <w:trHeight w:val="810"/>
        </w:trPr>
        <w:tc>
          <w:tcPr>
            <w:tcW w:w="449" w:type="pct"/>
            <w:vMerge/>
            <w:shd w:val="clear" w:color="auto" w:fill="auto"/>
            <w:vAlign w:val="center"/>
          </w:tcPr>
          <w:p w14:paraId="46B42E09" w14:textId="77777777" w:rsidR="000267B1" w:rsidRPr="00DF5603" w:rsidRDefault="000267B1" w:rsidP="00712575">
            <w:pPr>
              <w:jc w:val="center"/>
            </w:pPr>
          </w:p>
        </w:tc>
        <w:tc>
          <w:tcPr>
            <w:tcW w:w="598" w:type="pct"/>
            <w:vMerge/>
            <w:shd w:val="clear" w:color="auto" w:fill="auto"/>
            <w:vAlign w:val="center"/>
          </w:tcPr>
          <w:p w14:paraId="0956E6A4" w14:textId="77777777" w:rsidR="000267B1" w:rsidRPr="00DF5603" w:rsidRDefault="000267B1" w:rsidP="00712575">
            <w:pPr>
              <w:jc w:val="center"/>
            </w:pPr>
          </w:p>
        </w:tc>
        <w:tc>
          <w:tcPr>
            <w:tcW w:w="538" w:type="pct"/>
            <w:vMerge/>
            <w:shd w:val="clear" w:color="auto" w:fill="auto"/>
            <w:vAlign w:val="center"/>
          </w:tcPr>
          <w:p w14:paraId="65DACD1C" w14:textId="77777777" w:rsidR="000267B1" w:rsidRPr="00DF5603" w:rsidRDefault="000267B1" w:rsidP="00712575">
            <w:pPr>
              <w:jc w:val="center"/>
            </w:pPr>
          </w:p>
        </w:tc>
        <w:tc>
          <w:tcPr>
            <w:tcW w:w="507" w:type="pct"/>
            <w:gridSpan w:val="2"/>
            <w:shd w:val="clear" w:color="auto" w:fill="auto"/>
            <w:vAlign w:val="center"/>
          </w:tcPr>
          <w:p w14:paraId="15FB9978" w14:textId="77777777" w:rsidR="000267B1" w:rsidRPr="00DF5603" w:rsidRDefault="000267B1" w:rsidP="00712575">
            <w:pPr>
              <w:jc w:val="center"/>
              <w:rPr>
                <w:sz w:val="18"/>
                <w:szCs w:val="18"/>
              </w:rPr>
            </w:pPr>
            <w:r w:rsidRPr="00DF5603">
              <w:rPr>
                <w:sz w:val="18"/>
                <w:szCs w:val="18"/>
              </w:rPr>
              <w:t>Propan-2-ol</w:t>
            </w:r>
          </w:p>
        </w:tc>
        <w:tc>
          <w:tcPr>
            <w:tcW w:w="486" w:type="pct"/>
            <w:gridSpan w:val="2"/>
            <w:shd w:val="clear" w:color="auto" w:fill="auto"/>
            <w:vAlign w:val="center"/>
          </w:tcPr>
          <w:p w14:paraId="703B5274" w14:textId="77777777" w:rsidR="000267B1" w:rsidRPr="00DF5603" w:rsidRDefault="000267B1" w:rsidP="00712575">
            <w:pPr>
              <w:jc w:val="center"/>
            </w:pPr>
            <w:r w:rsidRPr="00DF5603">
              <w:rPr>
                <w:sz w:val="18"/>
                <w:szCs w:val="18"/>
              </w:rPr>
              <w:t>200 ppm</w:t>
            </w:r>
          </w:p>
        </w:tc>
        <w:tc>
          <w:tcPr>
            <w:tcW w:w="583" w:type="pct"/>
            <w:gridSpan w:val="2"/>
            <w:shd w:val="clear" w:color="auto" w:fill="auto"/>
            <w:vAlign w:val="center"/>
          </w:tcPr>
          <w:p w14:paraId="2ED71F62" w14:textId="77777777" w:rsidR="000267B1" w:rsidRPr="00DF5603" w:rsidRDefault="000267B1" w:rsidP="00712575">
            <w:pPr>
              <w:jc w:val="center"/>
              <w:rPr>
                <w:sz w:val="18"/>
                <w:szCs w:val="18"/>
              </w:rPr>
            </w:pPr>
            <w:r w:rsidRPr="00DF5603">
              <w:rPr>
                <w:sz w:val="18"/>
                <w:szCs w:val="18"/>
              </w:rPr>
              <w:t>17.9</w:t>
            </w:r>
          </w:p>
        </w:tc>
        <w:tc>
          <w:tcPr>
            <w:tcW w:w="583" w:type="pct"/>
            <w:shd w:val="clear" w:color="auto" w:fill="auto"/>
            <w:vAlign w:val="center"/>
          </w:tcPr>
          <w:p w14:paraId="0DDBB42B" w14:textId="28DE0937" w:rsidR="000267B1" w:rsidRPr="00DF5603" w:rsidRDefault="003E141E" w:rsidP="00712575">
            <w:pPr>
              <w:jc w:val="center"/>
              <w:rPr>
                <w:sz w:val="18"/>
                <w:szCs w:val="18"/>
              </w:rPr>
            </w:pPr>
            <w:r w:rsidRPr="00DF5603">
              <w:rPr>
                <w:rFonts w:cs="Calibri"/>
                <w:color w:val="000000"/>
                <w:sz w:val="18"/>
                <w:szCs w:val="18"/>
              </w:rPr>
              <w:t>3.63</w:t>
            </w:r>
          </w:p>
        </w:tc>
        <w:tc>
          <w:tcPr>
            <w:tcW w:w="712" w:type="pct"/>
            <w:shd w:val="clear" w:color="auto" w:fill="auto"/>
            <w:vAlign w:val="center"/>
          </w:tcPr>
          <w:p w14:paraId="409B86A0" w14:textId="69143AE0" w:rsidR="000267B1" w:rsidRPr="00DF5603" w:rsidRDefault="003E141E" w:rsidP="00712575">
            <w:pPr>
              <w:jc w:val="center"/>
              <w:rPr>
                <w:sz w:val="18"/>
                <w:szCs w:val="18"/>
              </w:rPr>
            </w:pPr>
            <w:r w:rsidRPr="00DF5603">
              <w:rPr>
                <w:rFonts w:cs="Calibri"/>
                <w:color w:val="000000"/>
                <w:sz w:val="18"/>
                <w:szCs w:val="18"/>
              </w:rPr>
              <w:t>20.30</w:t>
            </w:r>
          </w:p>
        </w:tc>
        <w:tc>
          <w:tcPr>
            <w:tcW w:w="542" w:type="pct"/>
            <w:shd w:val="clear" w:color="auto" w:fill="auto"/>
            <w:vAlign w:val="center"/>
          </w:tcPr>
          <w:p w14:paraId="29887A06" w14:textId="77777777" w:rsidR="000267B1" w:rsidRPr="00DF5603" w:rsidRDefault="000267B1" w:rsidP="00712575">
            <w:pPr>
              <w:jc w:val="center"/>
              <w:rPr>
                <w:sz w:val="18"/>
                <w:szCs w:val="18"/>
              </w:rPr>
            </w:pPr>
            <w:r w:rsidRPr="00DF5603">
              <w:rPr>
                <w:sz w:val="18"/>
                <w:szCs w:val="18"/>
              </w:rPr>
              <w:t>Yes</w:t>
            </w:r>
          </w:p>
        </w:tc>
      </w:tr>
      <w:tr w:rsidR="000267B1" w:rsidRPr="00DF5603" w14:paraId="06183B39" w14:textId="77777777" w:rsidTr="00712575">
        <w:tc>
          <w:tcPr>
            <w:tcW w:w="449" w:type="pct"/>
            <w:vMerge w:val="restart"/>
            <w:shd w:val="clear" w:color="auto" w:fill="auto"/>
            <w:vAlign w:val="center"/>
          </w:tcPr>
          <w:p w14:paraId="5B171A65" w14:textId="77777777" w:rsidR="000267B1" w:rsidRPr="00DF5603" w:rsidRDefault="000267B1" w:rsidP="00712575">
            <w:pPr>
              <w:jc w:val="center"/>
            </w:pPr>
            <w:r w:rsidRPr="00DF5603">
              <w:rPr>
                <w:sz w:val="18"/>
                <w:szCs w:val="18"/>
              </w:rPr>
              <w:t>2 low-pressure spraying</w:t>
            </w:r>
          </w:p>
        </w:tc>
        <w:tc>
          <w:tcPr>
            <w:tcW w:w="598" w:type="pct"/>
            <w:vMerge w:val="restart"/>
            <w:shd w:val="clear" w:color="auto" w:fill="auto"/>
            <w:vAlign w:val="center"/>
          </w:tcPr>
          <w:p w14:paraId="205C8802" w14:textId="77777777" w:rsidR="000267B1" w:rsidRPr="00DF5603" w:rsidRDefault="000267B1" w:rsidP="00712575">
            <w:pPr>
              <w:jc w:val="center"/>
            </w:pPr>
            <w:r w:rsidRPr="00DF5603">
              <w:rPr>
                <w:sz w:val="18"/>
                <w:szCs w:val="18"/>
              </w:rPr>
              <w:t>Laboratories and biotechnology</w:t>
            </w:r>
          </w:p>
        </w:tc>
        <w:tc>
          <w:tcPr>
            <w:tcW w:w="538" w:type="pct"/>
            <w:vMerge w:val="restart"/>
            <w:shd w:val="clear" w:color="auto" w:fill="auto"/>
            <w:vAlign w:val="center"/>
          </w:tcPr>
          <w:p w14:paraId="18DA7D1C" w14:textId="77777777" w:rsidR="000267B1" w:rsidRPr="00DF5603" w:rsidRDefault="000267B1" w:rsidP="00712575">
            <w:pPr>
              <w:jc w:val="center"/>
            </w:pPr>
            <w:r w:rsidRPr="00DF5603">
              <w:rPr>
                <w:sz w:val="18"/>
                <w:szCs w:val="18"/>
              </w:rPr>
              <w:t>Tier 2: Mask (APF 10) for application</w:t>
            </w:r>
          </w:p>
        </w:tc>
        <w:tc>
          <w:tcPr>
            <w:tcW w:w="507" w:type="pct"/>
            <w:gridSpan w:val="2"/>
            <w:shd w:val="clear" w:color="auto" w:fill="auto"/>
            <w:vAlign w:val="center"/>
          </w:tcPr>
          <w:p w14:paraId="10FE607C" w14:textId="77777777" w:rsidR="000267B1" w:rsidRPr="00DF5603" w:rsidRDefault="000267B1" w:rsidP="00712575">
            <w:pPr>
              <w:jc w:val="center"/>
              <w:rPr>
                <w:sz w:val="18"/>
                <w:szCs w:val="18"/>
              </w:rPr>
            </w:pPr>
            <w:r w:rsidRPr="00DF5603">
              <w:rPr>
                <w:sz w:val="18"/>
                <w:szCs w:val="18"/>
              </w:rPr>
              <w:t>Propan-1-ol</w:t>
            </w:r>
          </w:p>
        </w:tc>
        <w:tc>
          <w:tcPr>
            <w:tcW w:w="486" w:type="pct"/>
            <w:gridSpan w:val="2"/>
            <w:shd w:val="clear" w:color="auto" w:fill="auto"/>
            <w:vAlign w:val="center"/>
          </w:tcPr>
          <w:p w14:paraId="09C82933" w14:textId="77777777" w:rsidR="000267B1" w:rsidRPr="00DF5603" w:rsidRDefault="000267B1" w:rsidP="00712575">
            <w:pPr>
              <w:jc w:val="center"/>
            </w:pPr>
            <w:r w:rsidRPr="00DF5603">
              <w:rPr>
                <w:sz w:val="18"/>
                <w:szCs w:val="18"/>
              </w:rPr>
              <w:t>1830</w:t>
            </w:r>
          </w:p>
        </w:tc>
        <w:tc>
          <w:tcPr>
            <w:tcW w:w="583" w:type="pct"/>
            <w:gridSpan w:val="2"/>
            <w:shd w:val="clear" w:color="auto" w:fill="auto"/>
            <w:vAlign w:val="center"/>
          </w:tcPr>
          <w:p w14:paraId="5EE14D30" w14:textId="77777777" w:rsidR="000267B1" w:rsidRPr="00DF5603" w:rsidRDefault="000267B1" w:rsidP="00712575">
            <w:pPr>
              <w:jc w:val="center"/>
              <w:rPr>
                <w:sz w:val="18"/>
                <w:szCs w:val="18"/>
              </w:rPr>
            </w:pPr>
            <w:r w:rsidRPr="00DF5603">
              <w:rPr>
                <w:sz w:val="18"/>
                <w:szCs w:val="18"/>
              </w:rPr>
              <w:t>9.2</w:t>
            </w:r>
          </w:p>
        </w:tc>
        <w:tc>
          <w:tcPr>
            <w:tcW w:w="583" w:type="pct"/>
            <w:shd w:val="clear" w:color="auto" w:fill="auto"/>
            <w:vAlign w:val="center"/>
          </w:tcPr>
          <w:p w14:paraId="045B051B" w14:textId="4823908C" w:rsidR="000267B1" w:rsidRPr="00DF5603" w:rsidRDefault="003E141E" w:rsidP="00712575">
            <w:pPr>
              <w:jc w:val="center"/>
              <w:rPr>
                <w:sz w:val="18"/>
                <w:szCs w:val="18"/>
              </w:rPr>
            </w:pPr>
            <w:r w:rsidRPr="00DF5603">
              <w:rPr>
                <w:rFonts w:cs="Calibri"/>
                <w:color w:val="000000"/>
                <w:sz w:val="18"/>
                <w:szCs w:val="18"/>
              </w:rPr>
              <w:t>3.42</w:t>
            </w:r>
          </w:p>
        </w:tc>
        <w:tc>
          <w:tcPr>
            <w:tcW w:w="712" w:type="pct"/>
            <w:shd w:val="clear" w:color="auto" w:fill="auto"/>
            <w:vAlign w:val="center"/>
          </w:tcPr>
          <w:p w14:paraId="32DF880B" w14:textId="176D174A" w:rsidR="000267B1" w:rsidRPr="00DF5603" w:rsidRDefault="003E141E" w:rsidP="00712575">
            <w:pPr>
              <w:jc w:val="center"/>
              <w:rPr>
                <w:sz w:val="18"/>
                <w:szCs w:val="18"/>
              </w:rPr>
            </w:pPr>
            <w:r w:rsidRPr="00DF5603">
              <w:rPr>
                <w:rFonts w:cs="Calibri"/>
                <w:color w:val="000000"/>
                <w:sz w:val="18"/>
                <w:szCs w:val="18"/>
              </w:rPr>
              <w:t>37.18</w:t>
            </w:r>
          </w:p>
        </w:tc>
        <w:tc>
          <w:tcPr>
            <w:tcW w:w="542" w:type="pct"/>
            <w:shd w:val="clear" w:color="auto" w:fill="auto"/>
            <w:vAlign w:val="center"/>
          </w:tcPr>
          <w:p w14:paraId="4472E06B" w14:textId="77777777" w:rsidR="000267B1" w:rsidRPr="00DF5603" w:rsidRDefault="000267B1" w:rsidP="00712575">
            <w:pPr>
              <w:jc w:val="center"/>
              <w:rPr>
                <w:sz w:val="18"/>
                <w:szCs w:val="18"/>
              </w:rPr>
            </w:pPr>
            <w:r w:rsidRPr="00DF5603">
              <w:rPr>
                <w:sz w:val="18"/>
                <w:szCs w:val="18"/>
              </w:rPr>
              <w:t>Yes</w:t>
            </w:r>
          </w:p>
        </w:tc>
      </w:tr>
      <w:tr w:rsidR="000267B1" w:rsidRPr="00DF5603" w14:paraId="49EAA505" w14:textId="77777777" w:rsidTr="00712575">
        <w:tc>
          <w:tcPr>
            <w:tcW w:w="449" w:type="pct"/>
            <w:vMerge/>
            <w:shd w:val="clear" w:color="auto" w:fill="auto"/>
            <w:vAlign w:val="center"/>
          </w:tcPr>
          <w:p w14:paraId="6AA49EB8" w14:textId="77777777" w:rsidR="000267B1" w:rsidRPr="00DF5603" w:rsidRDefault="000267B1" w:rsidP="00712575">
            <w:pPr>
              <w:jc w:val="center"/>
            </w:pPr>
          </w:p>
        </w:tc>
        <w:tc>
          <w:tcPr>
            <w:tcW w:w="598" w:type="pct"/>
            <w:vMerge/>
            <w:shd w:val="clear" w:color="auto" w:fill="auto"/>
            <w:vAlign w:val="center"/>
          </w:tcPr>
          <w:p w14:paraId="4869EEB5" w14:textId="77777777" w:rsidR="000267B1" w:rsidRPr="00DF5603" w:rsidRDefault="000267B1" w:rsidP="00712575">
            <w:pPr>
              <w:jc w:val="center"/>
            </w:pPr>
          </w:p>
        </w:tc>
        <w:tc>
          <w:tcPr>
            <w:tcW w:w="538" w:type="pct"/>
            <w:vMerge/>
            <w:shd w:val="clear" w:color="auto" w:fill="auto"/>
            <w:vAlign w:val="center"/>
          </w:tcPr>
          <w:p w14:paraId="22F764E1" w14:textId="77777777" w:rsidR="000267B1" w:rsidRPr="00DF5603" w:rsidRDefault="000267B1" w:rsidP="00712575">
            <w:pPr>
              <w:jc w:val="center"/>
            </w:pPr>
          </w:p>
        </w:tc>
        <w:tc>
          <w:tcPr>
            <w:tcW w:w="507" w:type="pct"/>
            <w:gridSpan w:val="2"/>
            <w:shd w:val="clear" w:color="auto" w:fill="auto"/>
            <w:vAlign w:val="center"/>
          </w:tcPr>
          <w:p w14:paraId="07E5DE63" w14:textId="77777777" w:rsidR="000267B1" w:rsidRPr="00DF5603" w:rsidRDefault="000267B1" w:rsidP="00712575">
            <w:pPr>
              <w:jc w:val="center"/>
              <w:rPr>
                <w:sz w:val="18"/>
                <w:szCs w:val="18"/>
              </w:rPr>
            </w:pPr>
            <w:r w:rsidRPr="00DF5603">
              <w:rPr>
                <w:sz w:val="18"/>
                <w:szCs w:val="18"/>
              </w:rPr>
              <w:t>Propan-2-ol</w:t>
            </w:r>
          </w:p>
        </w:tc>
        <w:tc>
          <w:tcPr>
            <w:tcW w:w="486" w:type="pct"/>
            <w:gridSpan w:val="2"/>
            <w:shd w:val="clear" w:color="auto" w:fill="auto"/>
            <w:vAlign w:val="center"/>
          </w:tcPr>
          <w:p w14:paraId="18913CDB" w14:textId="77777777" w:rsidR="000267B1" w:rsidRPr="00DF5603" w:rsidRDefault="000267B1" w:rsidP="00712575">
            <w:pPr>
              <w:jc w:val="center"/>
            </w:pPr>
            <w:r w:rsidRPr="00DF5603">
              <w:rPr>
                <w:sz w:val="18"/>
                <w:szCs w:val="18"/>
              </w:rPr>
              <w:t>200 ppm</w:t>
            </w:r>
          </w:p>
        </w:tc>
        <w:tc>
          <w:tcPr>
            <w:tcW w:w="583" w:type="pct"/>
            <w:gridSpan w:val="2"/>
            <w:shd w:val="clear" w:color="auto" w:fill="auto"/>
            <w:vAlign w:val="center"/>
          </w:tcPr>
          <w:p w14:paraId="16D85C93" w14:textId="77777777" w:rsidR="000267B1" w:rsidRPr="00DF5603" w:rsidRDefault="000267B1" w:rsidP="00712575">
            <w:pPr>
              <w:jc w:val="center"/>
              <w:rPr>
                <w:sz w:val="18"/>
                <w:szCs w:val="18"/>
              </w:rPr>
            </w:pPr>
            <w:r w:rsidRPr="00DF5603">
              <w:rPr>
                <w:sz w:val="18"/>
                <w:szCs w:val="18"/>
              </w:rPr>
              <w:t>17.9</w:t>
            </w:r>
          </w:p>
        </w:tc>
        <w:tc>
          <w:tcPr>
            <w:tcW w:w="583" w:type="pct"/>
            <w:shd w:val="clear" w:color="auto" w:fill="auto"/>
            <w:vAlign w:val="center"/>
          </w:tcPr>
          <w:p w14:paraId="05644407" w14:textId="4F232FD9" w:rsidR="000267B1" w:rsidRPr="00DF5603" w:rsidRDefault="000267B1" w:rsidP="00712575">
            <w:pPr>
              <w:jc w:val="center"/>
              <w:rPr>
                <w:sz w:val="18"/>
                <w:szCs w:val="18"/>
              </w:rPr>
            </w:pPr>
            <w:r w:rsidRPr="00DF5603">
              <w:rPr>
                <w:rFonts w:cs="Calibri"/>
                <w:color w:val="000000"/>
                <w:sz w:val="18"/>
                <w:szCs w:val="18"/>
              </w:rPr>
              <w:t>2.</w:t>
            </w:r>
            <w:r w:rsidR="003E141E" w:rsidRPr="00DF5603">
              <w:rPr>
                <w:rFonts w:cs="Calibri"/>
                <w:color w:val="000000"/>
                <w:sz w:val="18"/>
                <w:szCs w:val="18"/>
              </w:rPr>
              <w:t>25</w:t>
            </w:r>
          </w:p>
        </w:tc>
        <w:tc>
          <w:tcPr>
            <w:tcW w:w="712" w:type="pct"/>
            <w:shd w:val="clear" w:color="auto" w:fill="auto"/>
            <w:vAlign w:val="center"/>
          </w:tcPr>
          <w:p w14:paraId="72928519" w14:textId="13EF79FE" w:rsidR="000267B1" w:rsidRPr="00DF5603" w:rsidRDefault="000267B1" w:rsidP="00712575">
            <w:pPr>
              <w:jc w:val="center"/>
              <w:rPr>
                <w:sz w:val="18"/>
                <w:szCs w:val="18"/>
              </w:rPr>
            </w:pPr>
            <w:r w:rsidRPr="00DF5603">
              <w:rPr>
                <w:rFonts w:cs="Calibri"/>
                <w:color w:val="000000"/>
                <w:sz w:val="18"/>
                <w:szCs w:val="18"/>
              </w:rPr>
              <w:t>1</w:t>
            </w:r>
            <w:r w:rsidR="003E141E" w:rsidRPr="00DF5603">
              <w:rPr>
                <w:rFonts w:cs="Calibri"/>
                <w:color w:val="000000"/>
                <w:sz w:val="18"/>
                <w:szCs w:val="18"/>
              </w:rPr>
              <w:t>2.55</w:t>
            </w:r>
          </w:p>
        </w:tc>
        <w:tc>
          <w:tcPr>
            <w:tcW w:w="542" w:type="pct"/>
            <w:shd w:val="clear" w:color="auto" w:fill="auto"/>
            <w:vAlign w:val="center"/>
          </w:tcPr>
          <w:p w14:paraId="7A091800" w14:textId="77777777" w:rsidR="000267B1" w:rsidRPr="00DF5603" w:rsidRDefault="000267B1" w:rsidP="00712575">
            <w:pPr>
              <w:jc w:val="center"/>
              <w:rPr>
                <w:sz w:val="18"/>
                <w:szCs w:val="18"/>
              </w:rPr>
            </w:pPr>
            <w:r w:rsidRPr="00DF5603">
              <w:rPr>
                <w:sz w:val="18"/>
                <w:szCs w:val="18"/>
              </w:rPr>
              <w:t>Yes</w:t>
            </w:r>
          </w:p>
        </w:tc>
      </w:tr>
      <w:tr w:rsidR="000267B1" w:rsidRPr="00DF5603" w14:paraId="646B68F5" w14:textId="77777777" w:rsidTr="00712575">
        <w:trPr>
          <w:trHeight w:val="138"/>
        </w:trPr>
        <w:tc>
          <w:tcPr>
            <w:tcW w:w="449" w:type="pct"/>
            <w:vMerge w:val="restart"/>
            <w:shd w:val="clear" w:color="auto" w:fill="auto"/>
            <w:vAlign w:val="center"/>
          </w:tcPr>
          <w:p w14:paraId="49C995BF" w14:textId="77777777" w:rsidR="000267B1" w:rsidRPr="00DF5603" w:rsidRDefault="000267B1" w:rsidP="00712575">
            <w:pPr>
              <w:jc w:val="center"/>
            </w:pPr>
            <w:r w:rsidRPr="00DF5603">
              <w:rPr>
                <w:sz w:val="18"/>
                <w:szCs w:val="18"/>
              </w:rPr>
              <w:t>2 low-pressure spraying</w:t>
            </w:r>
          </w:p>
        </w:tc>
        <w:tc>
          <w:tcPr>
            <w:tcW w:w="598" w:type="pct"/>
            <w:vMerge w:val="restart"/>
            <w:shd w:val="clear" w:color="auto" w:fill="auto"/>
            <w:vAlign w:val="center"/>
          </w:tcPr>
          <w:p w14:paraId="55828D90" w14:textId="77777777" w:rsidR="000267B1" w:rsidRPr="00DF5603" w:rsidRDefault="000267B1" w:rsidP="00712575">
            <w:pPr>
              <w:jc w:val="center"/>
              <w:rPr>
                <w:sz w:val="18"/>
                <w:szCs w:val="18"/>
              </w:rPr>
            </w:pPr>
            <w:r w:rsidRPr="00DF5603">
              <w:rPr>
                <w:sz w:val="18"/>
                <w:szCs w:val="18"/>
              </w:rPr>
              <w:t>Pharmaceutical and cosmetics manufacturing facilities</w:t>
            </w:r>
          </w:p>
        </w:tc>
        <w:tc>
          <w:tcPr>
            <w:tcW w:w="538" w:type="pct"/>
            <w:vMerge w:val="restart"/>
            <w:shd w:val="clear" w:color="auto" w:fill="auto"/>
            <w:vAlign w:val="center"/>
          </w:tcPr>
          <w:p w14:paraId="0C7DAA9A" w14:textId="77777777" w:rsidR="000267B1" w:rsidRPr="00DF5603" w:rsidRDefault="000267B1" w:rsidP="00712575">
            <w:pPr>
              <w:jc w:val="center"/>
            </w:pPr>
            <w:r w:rsidRPr="00DF5603">
              <w:rPr>
                <w:sz w:val="18"/>
                <w:szCs w:val="18"/>
              </w:rPr>
              <w:t>Tier 2: mask (APF4) for application</w:t>
            </w:r>
          </w:p>
        </w:tc>
        <w:tc>
          <w:tcPr>
            <w:tcW w:w="507" w:type="pct"/>
            <w:gridSpan w:val="2"/>
            <w:shd w:val="clear" w:color="auto" w:fill="auto"/>
            <w:vAlign w:val="center"/>
          </w:tcPr>
          <w:p w14:paraId="4C068EE4" w14:textId="77777777" w:rsidR="000267B1" w:rsidRPr="00DF5603" w:rsidRDefault="000267B1" w:rsidP="00712575">
            <w:pPr>
              <w:jc w:val="center"/>
              <w:rPr>
                <w:sz w:val="18"/>
                <w:szCs w:val="18"/>
              </w:rPr>
            </w:pPr>
            <w:r w:rsidRPr="00DF5603">
              <w:rPr>
                <w:sz w:val="18"/>
                <w:szCs w:val="18"/>
              </w:rPr>
              <w:t>Propan-1-ol</w:t>
            </w:r>
          </w:p>
        </w:tc>
        <w:tc>
          <w:tcPr>
            <w:tcW w:w="486" w:type="pct"/>
            <w:gridSpan w:val="2"/>
            <w:shd w:val="clear" w:color="auto" w:fill="auto"/>
            <w:vAlign w:val="center"/>
          </w:tcPr>
          <w:p w14:paraId="32A49C77" w14:textId="77777777" w:rsidR="000267B1" w:rsidRPr="00DF5603" w:rsidRDefault="000267B1" w:rsidP="00712575">
            <w:pPr>
              <w:jc w:val="center"/>
              <w:rPr>
                <w:sz w:val="18"/>
                <w:szCs w:val="18"/>
              </w:rPr>
            </w:pPr>
            <w:r w:rsidRPr="00DF5603">
              <w:rPr>
                <w:sz w:val="18"/>
                <w:szCs w:val="18"/>
              </w:rPr>
              <w:t>1830</w:t>
            </w:r>
          </w:p>
        </w:tc>
        <w:tc>
          <w:tcPr>
            <w:tcW w:w="583" w:type="pct"/>
            <w:gridSpan w:val="2"/>
            <w:shd w:val="clear" w:color="auto" w:fill="auto"/>
            <w:vAlign w:val="center"/>
          </w:tcPr>
          <w:p w14:paraId="701360B0" w14:textId="77777777" w:rsidR="000267B1" w:rsidRPr="00DF5603" w:rsidRDefault="000267B1" w:rsidP="00712575">
            <w:pPr>
              <w:jc w:val="center"/>
              <w:rPr>
                <w:sz w:val="18"/>
                <w:szCs w:val="18"/>
              </w:rPr>
            </w:pPr>
            <w:r w:rsidRPr="00DF5603">
              <w:rPr>
                <w:sz w:val="18"/>
                <w:szCs w:val="18"/>
              </w:rPr>
              <w:t>9.2</w:t>
            </w:r>
          </w:p>
        </w:tc>
        <w:tc>
          <w:tcPr>
            <w:tcW w:w="583" w:type="pct"/>
            <w:shd w:val="clear" w:color="auto" w:fill="auto"/>
            <w:vAlign w:val="center"/>
          </w:tcPr>
          <w:p w14:paraId="32712983" w14:textId="6527B6CD" w:rsidR="000267B1" w:rsidRPr="00DF5603" w:rsidRDefault="003E141E" w:rsidP="00AE0490">
            <w:pPr>
              <w:jc w:val="center"/>
              <w:rPr>
                <w:rFonts w:cs="Calibri"/>
                <w:color w:val="000000"/>
                <w:sz w:val="18"/>
                <w:szCs w:val="18"/>
              </w:rPr>
            </w:pPr>
            <w:r w:rsidRPr="00DF5603">
              <w:rPr>
                <w:rFonts w:cs="Calibri"/>
                <w:color w:val="000000"/>
                <w:sz w:val="18"/>
                <w:szCs w:val="18"/>
              </w:rPr>
              <w:t>3.51</w:t>
            </w:r>
          </w:p>
        </w:tc>
        <w:tc>
          <w:tcPr>
            <w:tcW w:w="712" w:type="pct"/>
            <w:shd w:val="clear" w:color="auto" w:fill="auto"/>
            <w:vAlign w:val="center"/>
          </w:tcPr>
          <w:p w14:paraId="3A525DE2" w14:textId="3F9CB2C9" w:rsidR="000267B1" w:rsidRPr="00DF5603" w:rsidRDefault="000267B1" w:rsidP="00712575">
            <w:pPr>
              <w:jc w:val="center"/>
              <w:rPr>
                <w:rFonts w:cs="Calibri"/>
                <w:color w:val="000000"/>
                <w:sz w:val="18"/>
                <w:szCs w:val="18"/>
              </w:rPr>
            </w:pPr>
            <w:r w:rsidRPr="00DF5603">
              <w:rPr>
                <w:rFonts w:cs="Calibri"/>
                <w:color w:val="000000"/>
                <w:sz w:val="18"/>
                <w:szCs w:val="18"/>
              </w:rPr>
              <w:t>3</w:t>
            </w:r>
            <w:r w:rsidR="003E141E" w:rsidRPr="00DF5603">
              <w:rPr>
                <w:rFonts w:cs="Calibri"/>
                <w:color w:val="000000"/>
                <w:sz w:val="18"/>
                <w:szCs w:val="18"/>
              </w:rPr>
              <w:t>8.17</w:t>
            </w:r>
          </w:p>
        </w:tc>
        <w:tc>
          <w:tcPr>
            <w:tcW w:w="542" w:type="pct"/>
            <w:shd w:val="clear" w:color="auto" w:fill="auto"/>
            <w:vAlign w:val="center"/>
          </w:tcPr>
          <w:p w14:paraId="04E87209" w14:textId="77777777" w:rsidR="000267B1" w:rsidRPr="00DF5603" w:rsidRDefault="000267B1" w:rsidP="00712575">
            <w:pPr>
              <w:jc w:val="center"/>
              <w:rPr>
                <w:sz w:val="18"/>
                <w:szCs w:val="18"/>
              </w:rPr>
            </w:pPr>
            <w:r w:rsidRPr="00DF5603">
              <w:rPr>
                <w:sz w:val="18"/>
                <w:szCs w:val="18"/>
              </w:rPr>
              <w:t>Yes</w:t>
            </w:r>
          </w:p>
        </w:tc>
      </w:tr>
      <w:tr w:rsidR="000267B1" w:rsidRPr="00DF5603" w14:paraId="6F3AA33F" w14:textId="77777777" w:rsidTr="00712575">
        <w:trPr>
          <w:trHeight w:val="498"/>
        </w:trPr>
        <w:tc>
          <w:tcPr>
            <w:tcW w:w="449" w:type="pct"/>
            <w:vMerge/>
            <w:shd w:val="clear" w:color="auto" w:fill="auto"/>
            <w:vAlign w:val="center"/>
          </w:tcPr>
          <w:p w14:paraId="07A666DC" w14:textId="77777777" w:rsidR="000267B1" w:rsidRPr="00DF5603" w:rsidRDefault="000267B1" w:rsidP="00712575">
            <w:pPr>
              <w:jc w:val="center"/>
            </w:pPr>
          </w:p>
        </w:tc>
        <w:tc>
          <w:tcPr>
            <w:tcW w:w="598" w:type="pct"/>
            <w:vMerge/>
            <w:shd w:val="clear" w:color="auto" w:fill="auto"/>
            <w:vAlign w:val="center"/>
          </w:tcPr>
          <w:p w14:paraId="15C4AFF6" w14:textId="77777777" w:rsidR="000267B1" w:rsidRPr="00DF5603" w:rsidRDefault="000267B1" w:rsidP="00712575">
            <w:pPr>
              <w:jc w:val="center"/>
              <w:rPr>
                <w:sz w:val="18"/>
                <w:szCs w:val="18"/>
              </w:rPr>
            </w:pPr>
          </w:p>
        </w:tc>
        <w:tc>
          <w:tcPr>
            <w:tcW w:w="538" w:type="pct"/>
            <w:vMerge/>
            <w:shd w:val="clear" w:color="auto" w:fill="auto"/>
            <w:vAlign w:val="center"/>
          </w:tcPr>
          <w:p w14:paraId="359F2006" w14:textId="77777777" w:rsidR="000267B1" w:rsidRPr="00DF5603" w:rsidRDefault="000267B1" w:rsidP="00712575">
            <w:pPr>
              <w:jc w:val="center"/>
            </w:pPr>
          </w:p>
        </w:tc>
        <w:tc>
          <w:tcPr>
            <w:tcW w:w="507" w:type="pct"/>
            <w:gridSpan w:val="2"/>
            <w:shd w:val="clear" w:color="auto" w:fill="auto"/>
            <w:vAlign w:val="center"/>
          </w:tcPr>
          <w:p w14:paraId="349C4DBD" w14:textId="77777777" w:rsidR="000267B1" w:rsidRPr="00DF5603" w:rsidRDefault="000267B1" w:rsidP="00712575">
            <w:pPr>
              <w:jc w:val="center"/>
              <w:rPr>
                <w:sz w:val="18"/>
                <w:szCs w:val="18"/>
              </w:rPr>
            </w:pPr>
            <w:r w:rsidRPr="00DF5603">
              <w:rPr>
                <w:sz w:val="18"/>
                <w:szCs w:val="18"/>
              </w:rPr>
              <w:t>Propan-2-ol</w:t>
            </w:r>
          </w:p>
        </w:tc>
        <w:tc>
          <w:tcPr>
            <w:tcW w:w="486" w:type="pct"/>
            <w:gridSpan w:val="2"/>
            <w:shd w:val="clear" w:color="auto" w:fill="auto"/>
            <w:vAlign w:val="center"/>
          </w:tcPr>
          <w:p w14:paraId="6B5F110B" w14:textId="77777777" w:rsidR="000267B1" w:rsidRPr="00DF5603" w:rsidRDefault="000267B1" w:rsidP="00712575">
            <w:pPr>
              <w:jc w:val="center"/>
              <w:rPr>
                <w:sz w:val="18"/>
                <w:szCs w:val="18"/>
              </w:rPr>
            </w:pPr>
            <w:r w:rsidRPr="00DF5603">
              <w:rPr>
                <w:sz w:val="18"/>
                <w:szCs w:val="18"/>
              </w:rPr>
              <w:t>200 ppm</w:t>
            </w:r>
          </w:p>
        </w:tc>
        <w:tc>
          <w:tcPr>
            <w:tcW w:w="583" w:type="pct"/>
            <w:gridSpan w:val="2"/>
            <w:shd w:val="clear" w:color="auto" w:fill="auto"/>
            <w:vAlign w:val="center"/>
          </w:tcPr>
          <w:p w14:paraId="391DB47B" w14:textId="77777777" w:rsidR="000267B1" w:rsidRPr="00DF5603" w:rsidRDefault="000267B1" w:rsidP="00712575">
            <w:pPr>
              <w:jc w:val="center"/>
              <w:rPr>
                <w:sz w:val="18"/>
                <w:szCs w:val="18"/>
              </w:rPr>
            </w:pPr>
            <w:r w:rsidRPr="00DF5603">
              <w:rPr>
                <w:sz w:val="18"/>
                <w:szCs w:val="18"/>
              </w:rPr>
              <w:t>17.9</w:t>
            </w:r>
          </w:p>
        </w:tc>
        <w:tc>
          <w:tcPr>
            <w:tcW w:w="583" w:type="pct"/>
            <w:shd w:val="clear" w:color="auto" w:fill="auto"/>
            <w:vAlign w:val="center"/>
          </w:tcPr>
          <w:p w14:paraId="43A1924C" w14:textId="79839A77" w:rsidR="000267B1" w:rsidRPr="00DF5603" w:rsidRDefault="003E141E" w:rsidP="00712575">
            <w:pPr>
              <w:jc w:val="center"/>
              <w:rPr>
                <w:rFonts w:cs="Calibri"/>
                <w:color w:val="000000"/>
                <w:sz w:val="18"/>
                <w:szCs w:val="18"/>
              </w:rPr>
            </w:pPr>
            <w:r w:rsidRPr="00DF5603">
              <w:rPr>
                <w:rFonts w:cs="Calibri"/>
                <w:color w:val="000000"/>
                <w:sz w:val="18"/>
                <w:szCs w:val="18"/>
              </w:rPr>
              <w:t>2.59</w:t>
            </w:r>
          </w:p>
        </w:tc>
        <w:tc>
          <w:tcPr>
            <w:tcW w:w="712" w:type="pct"/>
            <w:shd w:val="clear" w:color="auto" w:fill="auto"/>
            <w:vAlign w:val="center"/>
          </w:tcPr>
          <w:p w14:paraId="28764F9E" w14:textId="48C9B214" w:rsidR="000267B1" w:rsidRPr="00DF5603" w:rsidRDefault="000267B1" w:rsidP="00712575">
            <w:pPr>
              <w:jc w:val="center"/>
              <w:rPr>
                <w:rFonts w:cs="Calibri"/>
                <w:color w:val="000000"/>
                <w:sz w:val="18"/>
                <w:szCs w:val="18"/>
              </w:rPr>
            </w:pPr>
            <w:r w:rsidRPr="00DF5603">
              <w:rPr>
                <w:rFonts w:cs="Calibri"/>
                <w:color w:val="000000"/>
                <w:sz w:val="18"/>
                <w:szCs w:val="18"/>
              </w:rPr>
              <w:t>1</w:t>
            </w:r>
            <w:r w:rsidR="003E141E" w:rsidRPr="00DF5603">
              <w:rPr>
                <w:rFonts w:cs="Calibri"/>
                <w:color w:val="000000"/>
                <w:sz w:val="18"/>
                <w:szCs w:val="18"/>
              </w:rPr>
              <w:t>4.49</w:t>
            </w:r>
          </w:p>
        </w:tc>
        <w:tc>
          <w:tcPr>
            <w:tcW w:w="542" w:type="pct"/>
            <w:shd w:val="clear" w:color="auto" w:fill="auto"/>
            <w:vAlign w:val="center"/>
          </w:tcPr>
          <w:p w14:paraId="5DD92A5A" w14:textId="77777777" w:rsidR="000267B1" w:rsidRPr="00DF5603" w:rsidRDefault="000267B1" w:rsidP="00712575">
            <w:pPr>
              <w:jc w:val="center"/>
              <w:rPr>
                <w:sz w:val="18"/>
                <w:szCs w:val="18"/>
              </w:rPr>
            </w:pPr>
            <w:r w:rsidRPr="00DF5603">
              <w:rPr>
                <w:sz w:val="18"/>
                <w:szCs w:val="18"/>
              </w:rPr>
              <w:t>Yes</w:t>
            </w:r>
          </w:p>
        </w:tc>
      </w:tr>
      <w:tr w:rsidR="000267B1" w:rsidRPr="00DF5603" w14:paraId="6B7BC00E" w14:textId="77777777" w:rsidTr="00712575">
        <w:tc>
          <w:tcPr>
            <w:tcW w:w="449" w:type="pct"/>
            <w:vMerge w:val="restart"/>
            <w:shd w:val="clear" w:color="auto" w:fill="auto"/>
            <w:vAlign w:val="center"/>
          </w:tcPr>
          <w:p w14:paraId="37959EF3" w14:textId="77777777" w:rsidR="000267B1" w:rsidRPr="00DF5603" w:rsidRDefault="000267B1" w:rsidP="00712575">
            <w:pPr>
              <w:jc w:val="center"/>
            </w:pPr>
            <w:r w:rsidRPr="00DF5603">
              <w:rPr>
                <w:sz w:val="18"/>
                <w:szCs w:val="18"/>
              </w:rPr>
              <w:t>2 low-pressure spraying</w:t>
            </w:r>
          </w:p>
        </w:tc>
        <w:tc>
          <w:tcPr>
            <w:tcW w:w="598" w:type="pct"/>
            <w:vMerge w:val="restart"/>
            <w:shd w:val="clear" w:color="auto" w:fill="auto"/>
            <w:vAlign w:val="center"/>
          </w:tcPr>
          <w:p w14:paraId="01FF9BE2" w14:textId="77777777" w:rsidR="000267B1" w:rsidRPr="00DF5603" w:rsidRDefault="000267B1" w:rsidP="00712575">
            <w:pPr>
              <w:jc w:val="center"/>
              <w:rPr>
                <w:sz w:val="18"/>
                <w:szCs w:val="18"/>
              </w:rPr>
            </w:pPr>
            <w:r w:rsidRPr="00DF5603">
              <w:rPr>
                <w:sz w:val="18"/>
                <w:szCs w:val="18"/>
              </w:rPr>
              <w:t>Institutional kitchens and canteens</w:t>
            </w:r>
          </w:p>
        </w:tc>
        <w:tc>
          <w:tcPr>
            <w:tcW w:w="538" w:type="pct"/>
            <w:vMerge/>
            <w:shd w:val="clear" w:color="auto" w:fill="auto"/>
            <w:vAlign w:val="center"/>
          </w:tcPr>
          <w:p w14:paraId="460BEB24" w14:textId="77777777" w:rsidR="000267B1" w:rsidRPr="00DF5603" w:rsidRDefault="000267B1" w:rsidP="00712575">
            <w:pPr>
              <w:jc w:val="center"/>
            </w:pPr>
          </w:p>
        </w:tc>
        <w:tc>
          <w:tcPr>
            <w:tcW w:w="507" w:type="pct"/>
            <w:gridSpan w:val="2"/>
            <w:shd w:val="clear" w:color="auto" w:fill="auto"/>
            <w:vAlign w:val="center"/>
          </w:tcPr>
          <w:p w14:paraId="5248AD34" w14:textId="77777777" w:rsidR="000267B1" w:rsidRPr="00DF5603" w:rsidRDefault="000267B1" w:rsidP="00712575">
            <w:pPr>
              <w:jc w:val="center"/>
              <w:rPr>
                <w:sz w:val="18"/>
                <w:szCs w:val="18"/>
              </w:rPr>
            </w:pPr>
            <w:r w:rsidRPr="00DF5603">
              <w:rPr>
                <w:sz w:val="18"/>
                <w:szCs w:val="18"/>
              </w:rPr>
              <w:t>Propan-1-ol</w:t>
            </w:r>
          </w:p>
        </w:tc>
        <w:tc>
          <w:tcPr>
            <w:tcW w:w="486" w:type="pct"/>
            <w:gridSpan w:val="2"/>
            <w:shd w:val="clear" w:color="auto" w:fill="auto"/>
            <w:vAlign w:val="center"/>
          </w:tcPr>
          <w:p w14:paraId="49298EAA" w14:textId="77777777" w:rsidR="000267B1" w:rsidRPr="00DF5603" w:rsidRDefault="000267B1" w:rsidP="00712575">
            <w:pPr>
              <w:jc w:val="center"/>
              <w:rPr>
                <w:sz w:val="18"/>
                <w:szCs w:val="18"/>
              </w:rPr>
            </w:pPr>
            <w:r w:rsidRPr="00DF5603">
              <w:rPr>
                <w:sz w:val="18"/>
                <w:szCs w:val="18"/>
              </w:rPr>
              <w:t>1830</w:t>
            </w:r>
          </w:p>
        </w:tc>
        <w:tc>
          <w:tcPr>
            <w:tcW w:w="583" w:type="pct"/>
            <w:gridSpan w:val="2"/>
            <w:shd w:val="clear" w:color="auto" w:fill="auto"/>
            <w:vAlign w:val="center"/>
          </w:tcPr>
          <w:p w14:paraId="5A52E360" w14:textId="77777777" w:rsidR="000267B1" w:rsidRPr="00DF5603" w:rsidRDefault="000267B1" w:rsidP="00712575">
            <w:pPr>
              <w:jc w:val="center"/>
              <w:rPr>
                <w:sz w:val="18"/>
                <w:szCs w:val="18"/>
              </w:rPr>
            </w:pPr>
            <w:r w:rsidRPr="00DF5603">
              <w:rPr>
                <w:sz w:val="18"/>
                <w:szCs w:val="18"/>
              </w:rPr>
              <w:t>9.2</w:t>
            </w:r>
          </w:p>
        </w:tc>
        <w:tc>
          <w:tcPr>
            <w:tcW w:w="583" w:type="pct"/>
            <w:shd w:val="clear" w:color="auto" w:fill="auto"/>
            <w:vAlign w:val="center"/>
          </w:tcPr>
          <w:p w14:paraId="38E9CEFD" w14:textId="7CC18400" w:rsidR="000267B1" w:rsidRPr="00DF5603" w:rsidRDefault="003E141E" w:rsidP="00712575">
            <w:pPr>
              <w:jc w:val="center"/>
              <w:rPr>
                <w:rFonts w:cs="Calibri"/>
                <w:color w:val="000000"/>
                <w:sz w:val="18"/>
                <w:szCs w:val="18"/>
              </w:rPr>
            </w:pPr>
            <w:r w:rsidRPr="00DF5603">
              <w:rPr>
                <w:rFonts w:cs="Calibri"/>
                <w:color w:val="000000"/>
                <w:sz w:val="18"/>
                <w:szCs w:val="18"/>
              </w:rPr>
              <w:t>5.30</w:t>
            </w:r>
          </w:p>
        </w:tc>
        <w:tc>
          <w:tcPr>
            <w:tcW w:w="712" w:type="pct"/>
            <w:shd w:val="clear" w:color="auto" w:fill="auto"/>
            <w:vAlign w:val="center"/>
          </w:tcPr>
          <w:p w14:paraId="7CB69613" w14:textId="26F1F2EE" w:rsidR="000267B1" w:rsidRPr="00DF5603" w:rsidRDefault="003E141E" w:rsidP="00712575">
            <w:pPr>
              <w:jc w:val="center"/>
              <w:rPr>
                <w:rFonts w:cs="Calibri"/>
                <w:color w:val="000000"/>
                <w:sz w:val="18"/>
                <w:szCs w:val="18"/>
              </w:rPr>
            </w:pPr>
            <w:r w:rsidRPr="00DF5603">
              <w:rPr>
                <w:rFonts w:cs="Calibri"/>
                <w:color w:val="000000"/>
                <w:sz w:val="18"/>
                <w:szCs w:val="18"/>
              </w:rPr>
              <w:t>57.56</w:t>
            </w:r>
          </w:p>
        </w:tc>
        <w:tc>
          <w:tcPr>
            <w:tcW w:w="542" w:type="pct"/>
            <w:shd w:val="clear" w:color="auto" w:fill="auto"/>
            <w:vAlign w:val="center"/>
          </w:tcPr>
          <w:p w14:paraId="03A852C3" w14:textId="77777777" w:rsidR="000267B1" w:rsidRPr="00DF5603" w:rsidRDefault="000267B1" w:rsidP="00712575">
            <w:pPr>
              <w:jc w:val="center"/>
              <w:rPr>
                <w:sz w:val="18"/>
                <w:szCs w:val="18"/>
              </w:rPr>
            </w:pPr>
            <w:r w:rsidRPr="00DF5603">
              <w:rPr>
                <w:sz w:val="18"/>
                <w:szCs w:val="18"/>
              </w:rPr>
              <w:t>Yes</w:t>
            </w:r>
          </w:p>
        </w:tc>
      </w:tr>
      <w:tr w:rsidR="000267B1" w:rsidRPr="00DF5603" w14:paraId="612DE219" w14:textId="77777777" w:rsidTr="00712575">
        <w:tc>
          <w:tcPr>
            <w:tcW w:w="449" w:type="pct"/>
            <w:vMerge/>
            <w:shd w:val="clear" w:color="auto" w:fill="auto"/>
            <w:vAlign w:val="center"/>
          </w:tcPr>
          <w:p w14:paraId="0583C24A" w14:textId="77777777" w:rsidR="000267B1" w:rsidRPr="00DF5603" w:rsidRDefault="000267B1" w:rsidP="00712575">
            <w:pPr>
              <w:jc w:val="center"/>
            </w:pPr>
          </w:p>
        </w:tc>
        <w:tc>
          <w:tcPr>
            <w:tcW w:w="598" w:type="pct"/>
            <w:vMerge/>
            <w:shd w:val="clear" w:color="auto" w:fill="auto"/>
            <w:vAlign w:val="center"/>
          </w:tcPr>
          <w:p w14:paraId="2AC14542" w14:textId="77777777" w:rsidR="000267B1" w:rsidRPr="00DF5603" w:rsidRDefault="000267B1" w:rsidP="00712575">
            <w:pPr>
              <w:jc w:val="center"/>
            </w:pPr>
          </w:p>
        </w:tc>
        <w:tc>
          <w:tcPr>
            <w:tcW w:w="538" w:type="pct"/>
            <w:vMerge/>
            <w:shd w:val="clear" w:color="auto" w:fill="auto"/>
            <w:vAlign w:val="center"/>
          </w:tcPr>
          <w:p w14:paraId="538ACD8A" w14:textId="77777777" w:rsidR="000267B1" w:rsidRPr="00DF5603" w:rsidRDefault="000267B1" w:rsidP="00712575">
            <w:pPr>
              <w:jc w:val="center"/>
            </w:pPr>
          </w:p>
        </w:tc>
        <w:tc>
          <w:tcPr>
            <w:tcW w:w="507" w:type="pct"/>
            <w:gridSpan w:val="2"/>
            <w:shd w:val="clear" w:color="auto" w:fill="auto"/>
            <w:vAlign w:val="center"/>
          </w:tcPr>
          <w:p w14:paraId="0EFC1BCD" w14:textId="77777777" w:rsidR="000267B1" w:rsidRPr="00DF5603" w:rsidRDefault="000267B1" w:rsidP="00712575">
            <w:pPr>
              <w:jc w:val="center"/>
              <w:rPr>
                <w:sz w:val="18"/>
                <w:szCs w:val="18"/>
              </w:rPr>
            </w:pPr>
            <w:r w:rsidRPr="00DF5603">
              <w:rPr>
                <w:sz w:val="18"/>
                <w:szCs w:val="18"/>
              </w:rPr>
              <w:t>Propan-2-ol</w:t>
            </w:r>
          </w:p>
        </w:tc>
        <w:tc>
          <w:tcPr>
            <w:tcW w:w="486" w:type="pct"/>
            <w:gridSpan w:val="2"/>
            <w:shd w:val="clear" w:color="auto" w:fill="auto"/>
            <w:vAlign w:val="center"/>
          </w:tcPr>
          <w:p w14:paraId="78C333D4" w14:textId="77777777" w:rsidR="000267B1" w:rsidRPr="00DF5603" w:rsidRDefault="000267B1" w:rsidP="00712575">
            <w:pPr>
              <w:jc w:val="center"/>
              <w:rPr>
                <w:sz w:val="18"/>
                <w:szCs w:val="18"/>
              </w:rPr>
            </w:pPr>
            <w:r w:rsidRPr="00DF5603">
              <w:rPr>
                <w:sz w:val="18"/>
                <w:szCs w:val="18"/>
              </w:rPr>
              <w:t>200 ppm</w:t>
            </w:r>
          </w:p>
        </w:tc>
        <w:tc>
          <w:tcPr>
            <w:tcW w:w="583" w:type="pct"/>
            <w:gridSpan w:val="2"/>
            <w:shd w:val="clear" w:color="auto" w:fill="auto"/>
            <w:vAlign w:val="center"/>
          </w:tcPr>
          <w:p w14:paraId="73A83A3B" w14:textId="77777777" w:rsidR="000267B1" w:rsidRPr="00DF5603" w:rsidRDefault="000267B1" w:rsidP="00712575">
            <w:pPr>
              <w:jc w:val="center"/>
              <w:rPr>
                <w:sz w:val="18"/>
                <w:szCs w:val="18"/>
              </w:rPr>
            </w:pPr>
            <w:r w:rsidRPr="00DF5603">
              <w:rPr>
                <w:sz w:val="18"/>
                <w:szCs w:val="18"/>
              </w:rPr>
              <w:t>17.9</w:t>
            </w:r>
          </w:p>
        </w:tc>
        <w:tc>
          <w:tcPr>
            <w:tcW w:w="583" w:type="pct"/>
            <w:shd w:val="clear" w:color="auto" w:fill="auto"/>
            <w:vAlign w:val="center"/>
          </w:tcPr>
          <w:p w14:paraId="17CEF122" w14:textId="2B0162EA" w:rsidR="000267B1" w:rsidRPr="00DF5603" w:rsidRDefault="000267B1" w:rsidP="00712575">
            <w:pPr>
              <w:jc w:val="center"/>
              <w:rPr>
                <w:rFonts w:cs="Calibri"/>
                <w:color w:val="000000"/>
                <w:sz w:val="18"/>
                <w:szCs w:val="18"/>
              </w:rPr>
            </w:pPr>
            <w:r w:rsidRPr="00DF5603">
              <w:rPr>
                <w:rFonts w:cs="Calibri"/>
                <w:color w:val="000000"/>
                <w:sz w:val="18"/>
                <w:szCs w:val="18"/>
              </w:rPr>
              <w:t>3.</w:t>
            </w:r>
            <w:r w:rsidR="003E141E" w:rsidRPr="00DF5603">
              <w:rPr>
                <w:rFonts w:cs="Calibri"/>
                <w:color w:val="000000"/>
                <w:sz w:val="18"/>
                <w:szCs w:val="18"/>
              </w:rPr>
              <w:t>46</w:t>
            </w:r>
          </w:p>
        </w:tc>
        <w:tc>
          <w:tcPr>
            <w:tcW w:w="712" w:type="pct"/>
            <w:shd w:val="clear" w:color="auto" w:fill="auto"/>
            <w:vAlign w:val="center"/>
          </w:tcPr>
          <w:p w14:paraId="79055707" w14:textId="6F3C654D" w:rsidR="000267B1" w:rsidRPr="00DF5603" w:rsidRDefault="003E141E" w:rsidP="00712575">
            <w:pPr>
              <w:jc w:val="center"/>
              <w:rPr>
                <w:rFonts w:cs="Calibri"/>
                <w:color w:val="000000"/>
                <w:sz w:val="18"/>
                <w:szCs w:val="18"/>
              </w:rPr>
            </w:pPr>
            <w:r w:rsidRPr="00DF5603">
              <w:rPr>
                <w:rFonts w:cs="Calibri"/>
                <w:color w:val="000000"/>
                <w:sz w:val="18"/>
                <w:szCs w:val="18"/>
              </w:rPr>
              <w:t>19.34</w:t>
            </w:r>
          </w:p>
        </w:tc>
        <w:tc>
          <w:tcPr>
            <w:tcW w:w="542" w:type="pct"/>
            <w:shd w:val="clear" w:color="auto" w:fill="auto"/>
            <w:vAlign w:val="center"/>
          </w:tcPr>
          <w:p w14:paraId="5CE891CA" w14:textId="77777777" w:rsidR="000267B1" w:rsidRPr="00DF5603" w:rsidRDefault="000267B1" w:rsidP="00712575">
            <w:pPr>
              <w:jc w:val="center"/>
              <w:rPr>
                <w:sz w:val="18"/>
                <w:szCs w:val="18"/>
              </w:rPr>
            </w:pPr>
            <w:r w:rsidRPr="00DF5603">
              <w:rPr>
                <w:sz w:val="18"/>
                <w:szCs w:val="18"/>
              </w:rPr>
              <w:t>Yes</w:t>
            </w:r>
          </w:p>
        </w:tc>
      </w:tr>
      <w:tr w:rsidR="000267B1" w:rsidRPr="00DF5603" w14:paraId="75F15DBE" w14:textId="77777777" w:rsidTr="00712575">
        <w:tc>
          <w:tcPr>
            <w:tcW w:w="449" w:type="pct"/>
            <w:vMerge w:val="restart"/>
            <w:shd w:val="clear" w:color="auto" w:fill="auto"/>
            <w:vAlign w:val="center"/>
          </w:tcPr>
          <w:p w14:paraId="3847D29E" w14:textId="77777777" w:rsidR="000267B1" w:rsidRPr="00DF5603" w:rsidRDefault="000267B1" w:rsidP="00712575">
            <w:pPr>
              <w:jc w:val="center"/>
            </w:pPr>
            <w:r w:rsidRPr="00DF5603">
              <w:rPr>
                <w:sz w:val="18"/>
                <w:szCs w:val="18"/>
              </w:rPr>
              <w:t>2 low-pressure spraying</w:t>
            </w:r>
          </w:p>
        </w:tc>
        <w:tc>
          <w:tcPr>
            <w:tcW w:w="598" w:type="pct"/>
            <w:vMerge w:val="restart"/>
            <w:shd w:val="clear" w:color="auto" w:fill="auto"/>
            <w:vAlign w:val="center"/>
          </w:tcPr>
          <w:p w14:paraId="3667C2B4" w14:textId="77777777" w:rsidR="000267B1" w:rsidRPr="00DF5603" w:rsidRDefault="000267B1" w:rsidP="00712575">
            <w:pPr>
              <w:jc w:val="center"/>
            </w:pPr>
            <w:r w:rsidRPr="00DF5603">
              <w:rPr>
                <w:sz w:val="18"/>
                <w:szCs w:val="18"/>
              </w:rPr>
              <w:t>Cleanrooms</w:t>
            </w:r>
          </w:p>
        </w:tc>
        <w:tc>
          <w:tcPr>
            <w:tcW w:w="538" w:type="pct"/>
            <w:vMerge w:val="restart"/>
            <w:shd w:val="clear" w:color="auto" w:fill="auto"/>
            <w:vAlign w:val="center"/>
          </w:tcPr>
          <w:p w14:paraId="45A53BEC" w14:textId="77777777" w:rsidR="000267B1" w:rsidRPr="00DF5603" w:rsidRDefault="000267B1" w:rsidP="00712575">
            <w:pPr>
              <w:jc w:val="center"/>
            </w:pPr>
            <w:r w:rsidRPr="00DF5603">
              <w:rPr>
                <w:sz w:val="18"/>
                <w:szCs w:val="18"/>
              </w:rPr>
              <w:t>Tier 2: Mask (APF 4) for application + ventilation rate 20/h</w:t>
            </w:r>
          </w:p>
        </w:tc>
        <w:tc>
          <w:tcPr>
            <w:tcW w:w="507" w:type="pct"/>
            <w:gridSpan w:val="2"/>
            <w:shd w:val="clear" w:color="auto" w:fill="auto"/>
            <w:vAlign w:val="center"/>
          </w:tcPr>
          <w:p w14:paraId="6EF89FFA" w14:textId="77777777" w:rsidR="000267B1" w:rsidRPr="00DF5603" w:rsidRDefault="000267B1" w:rsidP="00712575">
            <w:pPr>
              <w:jc w:val="center"/>
              <w:rPr>
                <w:sz w:val="18"/>
                <w:szCs w:val="18"/>
              </w:rPr>
            </w:pPr>
            <w:r w:rsidRPr="00DF5603">
              <w:rPr>
                <w:sz w:val="18"/>
                <w:szCs w:val="18"/>
              </w:rPr>
              <w:t>Propan-1-ol</w:t>
            </w:r>
          </w:p>
        </w:tc>
        <w:tc>
          <w:tcPr>
            <w:tcW w:w="486" w:type="pct"/>
            <w:gridSpan w:val="2"/>
            <w:shd w:val="clear" w:color="auto" w:fill="auto"/>
            <w:vAlign w:val="center"/>
          </w:tcPr>
          <w:p w14:paraId="531E3274" w14:textId="77777777" w:rsidR="000267B1" w:rsidRPr="00DF5603" w:rsidRDefault="000267B1" w:rsidP="00712575">
            <w:pPr>
              <w:jc w:val="center"/>
              <w:rPr>
                <w:sz w:val="18"/>
                <w:szCs w:val="18"/>
              </w:rPr>
            </w:pPr>
            <w:r w:rsidRPr="00DF5603">
              <w:rPr>
                <w:sz w:val="18"/>
                <w:szCs w:val="18"/>
              </w:rPr>
              <w:t>1830</w:t>
            </w:r>
          </w:p>
        </w:tc>
        <w:tc>
          <w:tcPr>
            <w:tcW w:w="583" w:type="pct"/>
            <w:gridSpan w:val="2"/>
            <w:shd w:val="clear" w:color="auto" w:fill="auto"/>
            <w:vAlign w:val="center"/>
          </w:tcPr>
          <w:p w14:paraId="48827710" w14:textId="77777777" w:rsidR="000267B1" w:rsidRPr="00DF5603" w:rsidRDefault="000267B1" w:rsidP="00712575">
            <w:pPr>
              <w:jc w:val="center"/>
              <w:rPr>
                <w:sz w:val="18"/>
                <w:szCs w:val="18"/>
              </w:rPr>
            </w:pPr>
            <w:r w:rsidRPr="00DF5603">
              <w:rPr>
                <w:sz w:val="18"/>
                <w:szCs w:val="18"/>
              </w:rPr>
              <w:t>9.2</w:t>
            </w:r>
          </w:p>
        </w:tc>
        <w:tc>
          <w:tcPr>
            <w:tcW w:w="583" w:type="pct"/>
            <w:shd w:val="clear" w:color="auto" w:fill="auto"/>
            <w:vAlign w:val="center"/>
          </w:tcPr>
          <w:p w14:paraId="501E825E" w14:textId="7B0720F2" w:rsidR="000267B1" w:rsidRPr="00DF5603" w:rsidRDefault="003E141E" w:rsidP="00712575">
            <w:pPr>
              <w:jc w:val="center"/>
              <w:rPr>
                <w:rFonts w:cs="Calibri"/>
                <w:color w:val="000000"/>
                <w:sz w:val="18"/>
                <w:szCs w:val="18"/>
              </w:rPr>
            </w:pPr>
            <w:r w:rsidRPr="00DF5603">
              <w:rPr>
                <w:rFonts w:cs="Calibri"/>
                <w:color w:val="000000"/>
                <w:sz w:val="18"/>
                <w:szCs w:val="18"/>
              </w:rPr>
              <w:t>4.08</w:t>
            </w:r>
          </w:p>
        </w:tc>
        <w:tc>
          <w:tcPr>
            <w:tcW w:w="712" w:type="pct"/>
            <w:shd w:val="clear" w:color="auto" w:fill="auto"/>
            <w:vAlign w:val="center"/>
          </w:tcPr>
          <w:p w14:paraId="3D7C3D05" w14:textId="5B87EC5B" w:rsidR="000267B1" w:rsidRPr="00DF5603" w:rsidRDefault="000267B1" w:rsidP="00712575">
            <w:pPr>
              <w:jc w:val="center"/>
              <w:rPr>
                <w:rFonts w:cs="Calibri"/>
                <w:color w:val="000000"/>
                <w:sz w:val="18"/>
                <w:szCs w:val="18"/>
              </w:rPr>
            </w:pPr>
            <w:r w:rsidRPr="00DF5603">
              <w:rPr>
                <w:rFonts w:cs="Calibri"/>
                <w:color w:val="000000"/>
                <w:sz w:val="18"/>
                <w:szCs w:val="18"/>
              </w:rPr>
              <w:t>4</w:t>
            </w:r>
            <w:r w:rsidR="003E141E" w:rsidRPr="00DF5603">
              <w:rPr>
                <w:rFonts w:cs="Calibri"/>
                <w:color w:val="000000"/>
                <w:sz w:val="18"/>
                <w:szCs w:val="18"/>
              </w:rPr>
              <w:t>4.36</w:t>
            </w:r>
          </w:p>
        </w:tc>
        <w:tc>
          <w:tcPr>
            <w:tcW w:w="542" w:type="pct"/>
            <w:shd w:val="clear" w:color="auto" w:fill="auto"/>
            <w:vAlign w:val="center"/>
          </w:tcPr>
          <w:p w14:paraId="623DBFBB" w14:textId="77777777" w:rsidR="000267B1" w:rsidRPr="00DF5603" w:rsidRDefault="000267B1" w:rsidP="00712575">
            <w:pPr>
              <w:jc w:val="center"/>
              <w:rPr>
                <w:sz w:val="18"/>
                <w:szCs w:val="18"/>
              </w:rPr>
            </w:pPr>
            <w:r w:rsidRPr="00DF5603">
              <w:rPr>
                <w:sz w:val="18"/>
                <w:szCs w:val="18"/>
              </w:rPr>
              <w:t>Yes</w:t>
            </w:r>
          </w:p>
        </w:tc>
      </w:tr>
      <w:tr w:rsidR="000267B1" w:rsidRPr="00DF5603" w14:paraId="3F7895DB" w14:textId="77777777" w:rsidTr="00712575">
        <w:tc>
          <w:tcPr>
            <w:tcW w:w="449" w:type="pct"/>
            <w:vMerge/>
            <w:shd w:val="clear" w:color="auto" w:fill="auto"/>
            <w:vAlign w:val="center"/>
          </w:tcPr>
          <w:p w14:paraId="47A6490B" w14:textId="77777777" w:rsidR="000267B1" w:rsidRPr="00DF5603" w:rsidRDefault="000267B1" w:rsidP="00712575">
            <w:pPr>
              <w:jc w:val="center"/>
              <w:rPr>
                <w:sz w:val="18"/>
                <w:szCs w:val="18"/>
              </w:rPr>
            </w:pPr>
          </w:p>
        </w:tc>
        <w:tc>
          <w:tcPr>
            <w:tcW w:w="598" w:type="pct"/>
            <w:vMerge/>
            <w:shd w:val="clear" w:color="auto" w:fill="auto"/>
            <w:vAlign w:val="center"/>
          </w:tcPr>
          <w:p w14:paraId="514D111F" w14:textId="77777777" w:rsidR="000267B1" w:rsidRPr="00DF5603" w:rsidRDefault="000267B1" w:rsidP="00712575">
            <w:pPr>
              <w:jc w:val="center"/>
              <w:rPr>
                <w:sz w:val="18"/>
                <w:szCs w:val="18"/>
              </w:rPr>
            </w:pPr>
          </w:p>
        </w:tc>
        <w:tc>
          <w:tcPr>
            <w:tcW w:w="538" w:type="pct"/>
            <w:vMerge/>
            <w:shd w:val="clear" w:color="auto" w:fill="auto"/>
            <w:vAlign w:val="center"/>
          </w:tcPr>
          <w:p w14:paraId="1496C235" w14:textId="77777777" w:rsidR="000267B1" w:rsidRPr="00DF5603" w:rsidRDefault="000267B1" w:rsidP="00712575">
            <w:pPr>
              <w:jc w:val="center"/>
            </w:pPr>
          </w:p>
        </w:tc>
        <w:tc>
          <w:tcPr>
            <w:tcW w:w="507" w:type="pct"/>
            <w:gridSpan w:val="2"/>
            <w:shd w:val="clear" w:color="auto" w:fill="auto"/>
            <w:vAlign w:val="center"/>
          </w:tcPr>
          <w:p w14:paraId="76A52CF7" w14:textId="77777777" w:rsidR="000267B1" w:rsidRPr="00DF5603" w:rsidRDefault="000267B1" w:rsidP="00712575">
            <w:pPr>
              <w:jc w:val="center"/>
              <w:rPr>
                <w:sz w:val="18"/>
                <w:szCs w:val="18"/>
              </w:rPr>
            </w:pPr>
            <w:r w:rsidRPr="00DF5603">
              <w:rPr>
                <w:sz w:val="18"/>
                <w:szCs w:val="18"/>
              </w:rPr>
              <w:t>Propan-2-ol</w:t>
            </w:r>
          </w:p>
        </w:tc>
        <w:tc>
          <w:tcPr>
            <w:tcW w:w="486" w:type="pct"/>
            <w:gridSpan w:val="2"/>
            <w:shd w:val="clear" w:color="auto" w:fill="auto"/>
            <w:vAlign w:val="center"/>
          </w:tcPr>
          <w:p w14:paraId="39BAE509" w14:textId="77777777" w:rsidR="000267B1" w:rsidRPr="00DF5603" w:rsidRDefault="000267B1" w:rsidP="00712575">
            <w:pPr>
              <w:jc w:val="center"/>
              <w:rPr>
                <w:sz w:val="18"/>
                <w:szCs w:val="18"/>
              </w:rPr>
            </w:pPr>
            <w:r w:rsidRPr="00DF5603">
              <w:rPr>
                <w:sz w:val="18"/>
                <w:szCs w:val="18"/>
              </w:rPr>
              <w:t>200 ppm</w:t>
            </w:r>
          </w:p>
        </w:tc>
        <w:tc>
          <w:tcPr>
            <w:tcW w:w="583" w:type="pct"/>
            <w:gridSpan w:val="2"/>
            <w:shd w:val="clear" w:color="auto" w:fill="auto"/>
            <w:vAlign w:val="center"/>
          </w:tcPr>
          <w:p w14:paraId="51F153EC" w14:textId="77777777" w:rsidR="000267B1" w:rsidRPr="00DF5603" w:rsidRDefault="000267B1" w:rsidP="00712575">
            <w:pPr>
              <w:jc w:val="center"/>
              <w:rPr>
                <w:sz w:val="18"/>
                <w:szCs w:val="18"/>
              </w:rPr>
            </w:pPr>
            <w:r w:rsidRPr="00DF5603">
              <w:rPr>
                <w:sz w:val="18"/>
                <w:szCs w:val="18"/>
              </w:rPr>
              <w:t>17.9</w:t>
            </w:r>
          </w:p>
        </w:tc>
        <w:tc>
          <w:tcPr>
            <w:tcW w:w="583" w:type="pct"/>
            <w:shd w:val="clear" w:color="auto" w:fill="auto"/>
            <w:vAlign w:val="center"/>
          </w:tcPr>
          <w:p w14:paraId="322D73C7" w14:textId="0883566C" w:rsidR="000267B1" w:rsidRPr="00DF5603" w:rsidRDefault="000267B1" w:rsidP="00712575">
            <w:pPr>
              <w:jc w:val="center"/>
              <w:rPr>
                <w:rFonts w:cs="Calibri"/>
                <w:color w:val="000000"/>
                <w:sz w:val="18"/>
                <w:szCs w:val="18"/>
              </w:rPr>
            </w:pPr>
            <w:r w:rsidRPr="00DF5603">
              <w:rPr>
                <w:rFonts w:cs="Calibri"/>
                <w:color w:val="000000"/>
                <w:sz w:val="18"/>
                <w:szCs w:val="18"/>
              </w:rPr>
              <w:t>2</w:t>
            </w:r>
            <w:r w:rsidR="003E141E" w:rsidRPr="00DF5603">
              <w:rPr>
                <w:rFonts w:cs="Calibri"/>
                <w:color w:val="000000"/>
                <w:sz w:val="18"/>
                <w:szCs w:val="18"/>
              </w:rPr>
              <w:t>.59</w:t>
            </w:r>
          </w:p>
        </w:tc>
        <w:tc>
          <w:tcPr>
            <w:tcW w:w="712" w:type="pct"/>
            <w:shd w:val="clear" w:color="auto" w:fill="auto"/>
            <w:vAlign w:val="center"/>
          </w:tcPr>
          <w:p w14:paraId="14BF7A7A" w14:textId="31972E46" w:rsidR="000267B1" w:rsidRPr="00DF5603" w:rsidRDefault="000267B1" w:rsidP="00712575">
            <w:pPr>
              <w:jc w:val="center"/>
              <w:rPr>
                <w:rFonts w:cs="Calibri"/>
                <w:color w:val="000000"/>
                <w:sz w:val="18"/>
                <w:szCs w:val="18"/>
              </w:rPr>
            </w:pPr>
            <w:r w:rsidRPr="00DF5603">
              <w:rPr>
                <w:rFonts w:cs="Calibri"/>
                <w:color w:val="000000"/>
                <w:sz w:val="18"/>
                <w:szCs w:val="18"/>
              </w:rPr>
              <w:t>1</w:t>
            </w:r>
            <w:r w:rsidR="003E141E" w:rsidRPr="00DF5603">
              <w:rPr>
                <w:rFonts w:cs="Calibri"/>
                <w:color w:val="000000"/>
                <w:sz w:val="18"/>
                <w:szCs w:val="18"/>
              </w:rPr>
              <w:t>4.49</w:t>
            </w:r>
          </w:p>
        </w:tc>
        <w:tc>
          <w:tcPr>
            <w:tcW w:w="542" w:type="pct"/>
            <w:shd w:val="clear" w:color="auto" w:fill="auto"/>
            <w:vAlign w:val="center"/>
          </w:tcPr>
          <w:p w14:paraId="10CA645A" w14:textId="77777777" w:rsidR="000267B1" w:rsidRPr="00DF5603" w:rsidRDefault="000267B1" w:rsidP="00712575">
            <w:pPr>
              <w:jc w:val="center"/>
              <w:rPr>
                <w:sz w:val="18"/>
                <w:szCs w:val="18"/>
              </w:rPr>
            </w:pPr>
            <w:r w:rsidRPr="00DF5603">
              <w:rPr>
                <w:sz w:val="18"/>
                <w:szCs w:val="18"/>
              </w:rPr>
              <w:t>Yes</w:t>
            </w:r>
          </w:p>
        </w:tc>
      </w:tr>
      <w:tr w:rsidR="000267B1" w:rsidRPr="00DF5603" w14:paraId="5BFD5255" w14:textId="77777777" w:rsidTr="00712575">
        <w:tc>
          <w:tcPr>
            <w:tcW w:w="449" w:type="pct"/>
            <w:vMerge w:val="restart"/>
            <w:shd w:val="clear" w:color="auto" w:fill="auto"/>
            <w:vAlign w:val="center"/>
          </w:tcPr>
          <w:p w14:paraId="1019BF23" w14:textId="77777777" w:rsidR="000267B1" w:rsidRPr="00DF5603" w:rsidRDefault="000267B1" w:rsidP="00712575">
            <w:pPr>
              <w:jc w:val="center"/>
            </w:pPr>
            <w:r w:rsidRPr="00DF5603">
              <w:rPr>
                <w:sz w:val="18"/>
                <w:szCs w:val="18"/>
              </w:rPr>
              <w:t>2 low-pressure spraying</w:t>
            </w:r>
          </w:p>
        </w:tc>
        <w:tc>
          <w:tcPr>
            <w:tcW w:w="598" w:type="pct"/>
            <w:vMerge w:val="restart"/>
            <w:shd w:val="clear" w:color="auto" w:fill="auto"/>
            <w:vAlign w:val="center"/>
          </w:tcPr>
          <w:p w14:paraId="46C66D9E" w14:textId="77777777" w:rsidR="000267B1" w:rsidRPr="00DF5603" w:rsidRDefault="000267B1" w:rsidP="00712575">
            <w:pPr>
              <w:jc w:val="center"/>
            </w:pPr>
            <w:r w:rsidRPr="00DF5603">
              <w:rPr>
                <w:sz w:val="18"/>
                <w:szCs w:val="18"/>
              </w:rPr>
              <w:t>Industrial production room</w:t>
            </w:r>
          </w:p>
        </w:tc>
        <w:tc>
          <w:tcPr>
            <w:tcW w:w="538" w:type="pct"/>
            <w:vMerge w:val="restart"/>
            <w:shd w:val="clear" w:color="auto" w:fill="auto"/>
            <w:vAlign w:val="center"/>
          </w:tcPr>
          <w:p w14:paraId="45682050" w14:textId="77777777" w:rsidR="000267B1" w:rsidRPr="00DF5603" w:rsidRDefault="000267B1" w:rsidP="00712575">
            <w:pPr>
              <w:jc w:val="center"/>
            </w:pPr>
            <w:r w:rsidRPr="00DF5603">
              <w:rPr>
                <w:sz w:val="18"/>
                <w:szCs w:val="18"/>
              </w:rPr>
              <w:t>Tier 1: (No PPE)</w:t>
            </w:r>
          </w:p>
        </w:tc>
        <w:tc>
          <w:tcPr>
            <w:tcW w:w="507" w:type="pct"/>
            <w:gridSpan w:val="2"/>
            <w:shd w:val="clear" w:color="auto" w:fill="auto"/>
            <w:vAlign w:val="center"/>
          </w:tcPr>
          <w:p w14:paraId="46AC75B4" w14:textId="77777777" w:rsidR="000267B1" w:rsidRPr="00DF5603" w:rsidRDefault="000267B1" w:rsidP="00712575">
            <w:pPr>
              <w:jc w:val="center"/>
              <w:rPr>
                <w:sz w:val="18"/>
                <w:szCs w:val="18"/>
              </w:rPr>
            </w:pPr>
            <w:r w:rsidRPr="00DF5603">
              <w:rPr>
                <w:sz w:val="18"/>
                <w:szCs w:val="18"/>
              </w:rPr>
              <w:t>Propan-1-ol</w:t>
            </w:r>
          </w:p>
        </w:tc>
        <w:tc>
          <w:tcPr>
            <w:tcW w:w="486" w:type="pct"/>
            <w:gridSpan w:val="2"/>
            <w:shd w:val="clear" w:color="auto" w:fill="auto"/>
            <w:vAlign w:val="center"/>
          </w:tcPr>
          <w:p w14:paraId="612C4FA8" w14:textId="77777777" w:rsidR="000267B1" w:rsidRPr="00DF5603" w:rsidRDefault="000267B1" w:rsidP="00712575">
            <w:pPr>
              <w:jc w:val="center"/>
            </w:pPr>
            <w:r w:rsidRPr="00DF5603">
              <w:rPr>
                <w:sz w:val="18"/>
                <w:szCs w:val="18"/>
              </w:rPr>
              <w:t>1830</w:t>
            </w:r>
          </w:p>
        </w:tc>
        <w:tc>
          <w:tcPr>
            <w:tcW w:w="583" w:type="pct"/>
            <w:gridSpan w:val="2"/>
            <w:shd w:val="clear" w:color="auto" w:fill="auto"/>
            <w:vAlign w:val="center"/>
          </w:tcPr>
          <w:p w14:paraId="7BF8D4FE" w14:textId="77777777" w:rsidR="000267B1" w:rsidRPr="00DF5603" w:rsidRDefault="000267B1" w:rsidP="00712575">
            <w:pPr>
              <w:jc w:val="center"/>
              <w:rPr>
                <w:sz w:val="18"/>
                <w:szCs w:val="18"/>
              </w:rPr>
            </w:pPr>
            <w:r w:rsidRPr="00DF5603">
              <w:rPr>
                <w:sz w:val="18"/>
                <w:szCs w:val="18"/>
              </w:rPr>
              <w:t>9.2</w:t>
            </w:r>
          </w:p>
        </w:tc>
        <w:tc>
          <w:tcPr>
            <w:tcW w:w="583" w:type="pct"/>
            <w:shd w:val="clear" w:color="auto" w:fill="auto"/>
            <w:vAlign w:val="center"/>
          </w:tcPr>
          <w:p w14:paraId="141002DF" w14:textId="3680860C" w:rsidR="000267B1" w:rsidRPr="00DF5603" w:rsidRDefault="000267B1" w:rsidP="00712575">
            <w:pPr>
              <w:jc w:val="center"/>
              <w:rPr>
                <w:sz w:val="18"/>
                <w:szCs w:val="18"/>
              </w:rPr>
            </w:pPr>
            <w:r w:rsidRPr="00DF5603">
              <w:rPr>
                <w:rFonts w:cs="Calibri"/>
                <w:color w:val="000000"/>
                <w:sz w:val="18"/>
                <w:szCs w:val="18"/>
              </w:rPr>
              <w:t>3.</w:t>
            </w:r>
            <w:r w:rsidR="00C26707">
              <w:rPr>
                <w:rFonts w:cs="Calibri"/>
                <w:color w:val="000000"/>
                <w:sz w:val="18"/>
                <w:szCs w:val="18"/>
              </w:rPr>
              <w:t>49</w:t>
            </w:r>
          </w:p>
        </w:tc>
        <w:tc>
          <w:tcPr>
            <w:tcW w:w="712" w:type="pct"/>
            <w:shd w:val="clear" w:color="auto" w:fill="auto"/>
            <w:vAlign w:val="center"/>
          </w:tcPr>
          <w:p w14:paraId="454ADC62" w14:textId="7BA33E64" w:rsidR="000267B1" w:rsidRPr="00DF5603" w:rsidRDefault="00C26707" w:rsidP="00712575">
            <w:pPr>
              <w:jc w:val="center"/>
              <w:rPr>
                <w:sz w:val="18"/>
                <w:szCs w:val="18"/>
              </w:rPr>
            </w:pPr>
            <w:r>
              <w:rPr>
                <w:rFonts w:cs="Calibri"/>
                <w:color w:val="000000"/>
                <w:sz w:val="18"/>
                <w:szCs w:val="18"/>
              </w:rPr>
              <w:t>37.94</w:t>
            </w:r>
          </w:p>
        </w:tc>
        <w:tc>
          <w:tcPr>
            <w:tcW w:w="542" w:type="pct"/>
            <w:shd w:val="clear" w:color="auto" w:fill="auto"/>
            <w:vAlign w:val="center"/>
          </w:tcPr>
          <w:p w14:paraId="63F57E5B" w14:textId="77777777" w:rsidR="000267B1" w:rsidRPr="00DF5603" w:rsidRDefault="000267B1" w:rsidP="00712575">
            <w:pPr>
              <w:jc w:val="center"/>
              <w:rPr>
                <w:sz w:val="18"/>
                <w:szCs w:val="18"/>
              </w:rPr>
            </w:pPr>
            <w:r w:rsidRPr="00DF5603">
              <w:rPr>
                <w:sz w:val="18"/>
                <w:szCs w:val="18"/>
              </w:rPr>
              <w:t>Yes</w:t>
            </w:r>
          </w:p>
        </w:tc>
      </w:tr>
      <w:tr w:rsidR="000267B1" w:rsidRPr="00DF5603" w14:paraId="2F5824BC" w14:textId="77777777" w:rsidTr="00712575">
        <w:tc>
          <w:tcPr>
            <w:tcW w:w="449" w:type="pct"/>
            <w:vMerge/>
            <w:shd w:val="clear" w:color="auto" w:fill="auto"/>
            <w:vAlign w:val="center"/>
          </w:tcPr>
          <w:p w14:paraId="204C6896" w14:textId="77777777" w:rsidR="000267B1" w:rsidRPr="00DF5603" w:rsidRDefault="000267B1" w:rsidP="00712575">
            <w:pPr>
              <w:jc w:val="center"/>
            </w:pPr>
          </w:p>
        </w:tc>
        <w:tc>
          <w:tcPr>
            <w:tcW w:w="598" w:type="pct"/>
            <w:vMerge/>
            <w:shd w:val="clear" w:color="auto" w:fill="auto"/>
            <w:vAlign w:val="center"/>
          </w:tcPr>
          <w:p w14:paraId="2E5516F0" w14:textId="77777777" w:rsidR="000267B1" w:rsidRPr="00DF5603" w:rsidRDefault="000267B1" w:rsidP="00712575">
            <w:pPr>
              <w:jc w:val="center"/>
            </w:pPr>
          </w:p>
        </w:tc>
        <w:tc>
          <w:tcPr>
            <w:tcW w:w="538" w:type="pct"/>
            <w:vMerge/>
            <w:shd w:val="clear" w:color="auto" w:fill="auto"/>
            <w:vAlign w:val="center"/>
          </w:tcPr>
          <w:p w14:paraId="115DC3DE" w14:textId="77777777" w:rsidR="000267B1" w:rsidRPr="00DF5603" w:rsidRDefault="000267B1" w:rsidP="00712575">
            <w:pPr>
              <w:jc w:val="center"/>
            </w:pPr>
          </w:p>
        </w:tc>
        <w:tc>
          <w:tcPr>
            <w:tcW w:w="507" w:type="pct"/>
            <w:gridSpan w:val="2"/>
            <w:shd w:val="clear" w:color="auto" w:fill="auto"/>
            <w:vAlign w:val="center"/>
          </w:tcPr>
          <w:p w14:paraId="552FC47C" w14:textId="77777777" w:rsidR="000267B1" w:rsidRPr="00DF5603" w:rsidRDefault="000267B1" w:rsidP="00712575">
            <w:pPr>
              <w:jc w:val="center"/>
              <w:rPr>
                <w:sz w:val="18"/>
                <w:szCs w:val="18"/>
              </w:rPr>
            </w:pPr>
            <w:r w:rsidRPr="00DF5603">
              <w:rPr>
                <w:sz w:val="18"/>
                <w:szCs w:val="18"/>
              </w:rPr>
              <w:t>Propan-2-ol</w:t>
            </w:r>
          </w:p>
        </w:tc>
        <w:tc>
          <w:tcPr>
            <w:tcW w:w="486" w:type="pct"/>
            <w:gridSpan w:val="2"/>
            <w:shd w:val="clear" w:color="auto" w:fill="auto"/>
            <w:vAlign w:val="center"/>
          </w:tcPr>
          <w:p w14:paraId="2491A2AA" w14:textId="77777777" w:rsidR="000267B1" w:rsidRPr="00DF5603" w:rsidRDefault="000267B1" w:rsidP="00712575">
            <w:pPr>
              <w:jc w:val="center"/>
            </w:pPr>
            <w:r w:rsidRPr="00DF5603">
              <w:rPr>
                <w:sz w:val="18"/>
                <w:szCs w:val="18"/>
              </w:rPr>
              <w:t>200 ppm</w:t>
            </w:r>
          </w:p>
        </w:tc>
        <w:tc>
          <w:tcPr>
            <w:tcW w:w="583" w:type="pct"/>
            <w:gridSpan w:val="2"/>
            <w:shd w:val="clear" w:color="auto" w:fill="auto"/>
            <w:vAlign w:val="center"/>
          </w:tcPr>
          <w:p w14:paraId="021A1087" w14:textId="77777777" w:rsidR="000267B1" w:rsidRPr="00DF5603" w:rsidRDefault="000267B1" w:rsidP="00712575">
            <w:pPr>
              <w:jc w:val="center"/>
              <w:rPr>
                <w:sz w:val="18"/>
                <w:szCs w:val="18"/>
              </w:rPr>
            </w:pPr>
            <w:r w:rsidRPr="00DF5603">
              <w:rPr>
                <w:sz w:val="18"/>
                <w:szCs w:val="18"/>
              </w:rPr>
              <w:t>17.9</w:t>
            </w:r>
          </w:p>
        </w:tc>
        <w:tc>
          <w:tcPr>
            <w:tcW w:w="583" w:type="pct"/>
            <w:shd w:val="clear" w:color="auto" w:fill="auto"/>
            <w:vAlign w:val="center"/>
          </w:tcPr>
          <w:p w14:paraId="3CF8CA6F" w14:textId="753DF1CE" w:rsidR="000267B1" w:rsidRPr="00DF5603" w:rsidRDefault="000267B1" w:rsidP="00712575">
            <w:pPr>
              <w:jc w:val="center"/>
              <w:rPr>
                <w:sz w:val="18"/>
                <w:szCs w:val="18"/>
              </w:rPr>
            </w:pPr>
            <w:r w:rsidRPr="00DF5603">
              <w:rPr>
                <w:rFonts w:cs="Calibri"/>
                <w:color w:val="000000"/>
                <w:sz w:val="18"/>
                <w:szCs w:val="18"/>
              </w:rPr>
              <w:t>1.</w:t>
            </w:r>
            <w:r w:rsidR="00C26707">
              <w:rPr>
                <w:rFonts w:cs="Calibri"/>
                <w:color w:val="000000"/>
                <w:sz w:val="18"/>
                <w:szCs w:val="18"/>
              </w:rPr>
              <w:t>66</w:t>
            </w:r>
          </w:p>
        </w:tc>
        <w:tc>
          <w:tcPr>
            <w:tcW w:w="712" w:type="pct"/>
            <w:shd w:val="clear" w:color="auto" w:fill="auto"/>
            <w:vAlign w:val="center"/>
          </w:tcPr>
          <w:p w14:paraId="2F7AD16E" w14:textId="14DE2B00" w:rsidR="000267B1" w:rsidRPr="00DF5603" w:rsidRDefault="000267B1" w:rsidP="00712575">
            <w:pPr>
              <w:jc w:val="center"/>
              <w:rPr>
                <w:sz w:val="18"/>
                <w:szCs w:val="18"/>
              </w:rPr>
            </w:pPr>
            <w:r w:rsidRPr="00DF5603">
              <w:rPr>
                <w:rFonts w:cs="Calibri"/>
                <w:color w:val="000000"/>
                <w:sz w:val="18"/>
                <w:szCs w:val="18"/>
              </w:rPr>
              <w:t>9.</w:t>
            </w:r>
            <w:r w:rsidR="00C26707">
              <w:rPr>
                <w:rFonts w:cs="Calibri"/>
                <w:color w:val="000000"/>
                <w:sz w:val="18"/>
                <w:szCs w:val="18"/>
              </w:rPr>
              <w:t>25</w:t>
            </w:r>
          </w:p>
        </w:tc>
        <w:tc>
          <w:tcPr>
            <w:tcW w:w="542" w:type="pct"/>
            <w:shd w:val="clear" w:color="auto" w:fill="auto"/>
            <w:vAlign w:val="center"/>
          </w:tcPr>
          <w:p w14:paraId="15C12FEC" w14:textId="77777777" w:rsidR="000267B1" w:rsidRPr="00DF5603" w:rsidRDefault="000267B1" w:rsidP="00712575">
            <w:pPr>
              <w:jc w:val="center"/>
              <w:rPr>
                <w:sz w:val="18"/>
                <w:szCs w:val="18"/>
              </w:rPr>
            </w:pPr>
            <w:r w:rsidRPr="00DF5603">
              <w:rPr>
                <w:sz w:val="18"/>
                <w:szCs w:val="18"/>
              </w:rPr>
              <w:t>Yes</w:t>
            </w:r>
          </w:p>
        </w:tc>
      </w:tr>
      <w:tr w:rsidR="000267B1" w:rsidRPr="00DF5603" w14:paraId="1EA0D608" w14:textId="77777777" w:rsidTr="00712575">
        <w:tc>
          <w:tcPr>
            <w:tcW w:w="449" w:type="pct"/>
            <w:vMerge w:val="restart"/>
            <w:shd w:val="clear" w:color="auto" w:fill="auto"/>
            <w:vAlign w:val="center"/>
          </w:tcPr>
          <w:p w14:paraId="63861C62" w14:textId="77777777" w:rsidR="000267B1" w:rsidRPr="00DF5603" w:rsidRDefault="000267B1" w:rsidP="00712575">
            <w:pPr>
              <w:jc w:val="center"/>
            </w:pPr>
            <w:r w:rsidRPr="00DF5603">
              <w:rPr>
                <w:sz w:val="18"/>
                <w:szCs w:val="18"/>
              </w:rPr>
              <w:t>2 low-pressure spraying</w:t>
            </w:r>
          </w:p>
        </w:tc>
        <w:tc>
          <w:tcPr>
            <w:tcW w:w="598" w:type="pct"/>
            <w:vMerge w:val="restart"/>
            <w:shd w:val="clear" w:color="auto" w:fill="auto"/>
            <w:vAlign w:val="center"/>
          </w:tcPr>
          <w:p w14:paraId="2AFBBE82" w14:textId="77777777" w:rsidR="000267B1" w:rsidRPr="00DF5603" w:rsidRDefault="000267B1" w:rsidP="00712575">
            <w:pPr>
              <w:jc w:val="center"/>
            </w:pPr>
            <w:r w:rsidRPr="00DF5603">
              <w:rPr>
                <w:sz w:val="18"/>
                <w:szCs w:val="18"/>
              </w:rPr>
              <w:t>Industrial kitchen</w:t>
            </w:r>
          </w:p>
        </w:tc>
        <w:tc>
          <w:tcPr>
            <w:tcW w:w="538" w:type="pct"/>
            <w:vMerge/>
            <w:shd w:val="clear" w:color="auto" w:fill="auto"/>
            <w:vAlign w:val="center"/>
          </w:tcPr>
          <w:p w14:paraId="16C85214" w14:textId="77777777" w:rsidR="000267B1" w:rsidRPr="00DF5603" w:rsidRDefault="000267B1" w:rsidP="00712575">
            <w:pPr>
              <w:jc w:val="center"/>
            </w:pPr>
          </w:p>
        </w:tc>
        <w:tc>
          <w:tcPr>
            <w:tcW w:w="507" w:type="pct"/>
            <w:gridSpan w:val="2"/>
            <w:shd w:val="clear" w:color="auto" w:fill="auto"/>
            <w:vAlign w:val="center"/>
          </w:tcPr>
          <w:p w14:paraId="1E017C5E" w14:textId="77777777" w:rsidR="000267B1" w:rsidRPr="00DF5603" w:rsidRDefault="000267B1" w:rsidP="00712575">
            <w:pPr>
              <w:jc w:val="center"/>
              <w:rPr>
                <w:sz w:val="18"/>
                <w:szCs w:val="18"/>
              </w:rPr>
            </w:pPr>
            <w:r w:rsidRPr="00DF5603">
              <w:rPr>
                <w:sz w:val="18"/>
                <w:szCs w:val="18"/>
              </w:rPr>
              <w:t>Propan-1-ol</w:t>
            </w:r>
          </w:p>
        </w:tc>
        <w:tc>
          <w:tcPr>
            <w:tcW w:w="486" w:type="pct"/>
            <w:gridSpan w:val="2"/>
            <w:shd w:val="clear" w:color="auto" w:fill="auto"/>
            <w:vAlign w:val="center"/>
          </w:tcPr>
          <w:p w14:paraId="3A0CF758" w14:textId="77777777" w:rsidR="000267B1" w:rsidRPr="00DF5603" w:rsidRDefault="000267B1" w:rsidP="00712575">
            <w:pPr>
              <w:jc w:val="center"/>
              <w:rPr>
                <w:sz w:val="18"/>
                <w:szCs w:val="18"/>
              </w:rPr>
            </w:pPr>
            <w:r w:rsidRPr="00DF5603">
              <w:rPr>
                <w:sz w:val="18"/>
                <w:szCs w:val="18"/>
              </w:rPr>
              <w:t>1830</w:t>
            </w:r>
          </w:p>
        </w:tc>
        <w:tc>
          <w:tcPr>
            <w:tcW w:w="583" w:type="pct"/>
            <w:gridSpan w:val="2"/>
            <w:shd w:val="clear" w:color="auto" w:fill="auto"/>
            <w:vAlign w:val="center"/>
          </w:tcPr>
          <w:p w14:paraId="1E79B29A" w14:textId="77777777" w:rsidR="000267B1" w:rsidRPr="00DF5603" w:rsidRDefault="000267B1" w:rsidP="00712575">
            <w:pPr>
              <w:jc w:val="center"/>
              <w:rPr>
                <w:sz w:val="18"/>
                <w:szCs w:val="18"/>
              </w:rPr>
            </w:pPr>
            <w:r w:rsidRPr="00DF5603">
              <w:rPr>
                <w:sz w:val="18"/>
                <w:szCs w:val="18"/>
              </w:rPr>
              <w:t>9.2</w:t>
            </w:r>
          </w:p>
        </w:tc>
        <w:tc>
          <w:tcPr>
            <w:tcW w:w="583" w:type="pct"/>
            <w:shd w:val="clear" w:color="auto" w:fill="auto"/>
            <w:vAlign w:val="center"/>
          </w:tcPr>
          <w:p w14:paraId="3DC58A4C" w14:textId="644C3390" w:rsidR="000267B1" w:rsidRPr="00DF5603" w:rsidRDefault="000267B1" w:rsidP="00712575">
            <w:pPr>
              <w:jc w:val="center"/>
              <w:rPr>
                <w:rFonts w:cs="Calibri"/>
                <w:color w:val="000000"/>
                <w:sz w:val="18"/>
                <w:szCs w:val="18"/>
              </w:rPr>
            </w:pPr>
            <w:r w:rsidRPr="00DF5603">
              <w:rPr>
                <w:rFonts w:cs="Calibri"/>
                <w:color w:val="000000"/>
                <w:sz w:val="18"/>
                <w:szCs w:val="18"/>
              </w:rPr>
              <w:t>1.2</w:t>
            </w:r>
            <w:r w:rsidR="003E141E" w:rsidRPr="00DF5603">
              <w:rPr>
                <w:rFonts w:cs="Calibri"/>
                <w:color w:val="000000"/>
                <w:sz w:val="18"/>
                <w:szCs w:val="18"/>
              </w:rPr>
              <w:t>8</w:t>
            </w:r>
          </w:p>
        </w:tc>
        <w:tc>
          <w:tcPr>
            <w:tcW w:w="712" w:type="pct"/>
            <w:shd w:val="clear" w:color="auto" w:fill="auto"/>
            <w:vAlign w:val="center"/>
          </w:tcPr>
          <w:p w14:paraId="5E5762F8" w14:textId="5A62F5F9" w:rsidR="000267B1" w:rsidRPr="00DF5603" w:rsidRDefault="000267B1" w:rsidP="00712575">
            <w:pPr>
              <w:jc w:val="center"/>
              <w:rPr>
                <w:rFonts w:cs="Calibri"/>
                <w:color w:val="000000"/>
                <w:sz w:val="18"/>
                <w:szCs w:val="18"/>
              </w:rPr>
            </w:pPr>
            <w:r w:rsidRPr="00DF5603">
              <w:rPr>
                <w:rFonts w:cs="Calibri"/>
                <w:color w:val="000000"/>
                <w:sz w:val="18"/>
                <w:szCs w:val="18"/>
              </w:rPr>
              <w:t>13.</w:t>
            </w:r>
            <w:r w:rsidR="003E141E" w:rsidRPr="00DF5603">
              <w:rPr>
                <w:rFonts w:cs="Calibri"/>
                <w:color w:val="000000"/>
                <w:sz w:val="18"/>
                <w:szCs w:val="18"/>
              </w:rPr>
              <w:t>94</w:t>
            </w:r>
          </w:p>
        </w:tc>
        <w:tc>
          <w:tcPr>
            <w:tcW w:w="542" w:type="pct"/>
            <w:shd w:val="clear" w:color="auto" w:fill="auto"/>
            <w:vAlign w:val="center"/>
          </w:tcPr>
          <w:p w14:paraId="597CAA5F" w14:textId="77777777" w:rsidR="000267B1" w:rsidRPr="00DF5603" w:rsidRDefault="000267B1" w:rsidP="00712575">
            <w:pPr>
              <w:jc w:val="center"/>
              <w:rPr>
                <w:sz w:val="18"/>
                <w:szCs w:val="18"/>
              </w:rPr>
            </w:pPr>
            <w:r w:rsidRPr="00DF5603">
              <w:rPr>
                <w:sz w:val="18"/>
                <w:szCs w:val="18"/>
              </w:rPr>
              <w:t>Yes</w:t>
            </w:r>
          </w:p>
        </w:tc>
      </w:tr>
      <w:tr w:rsidR="000267B1" w:rsidRPr="00DF5603" w14:paraId="12D93FD0" w14:textId="77777777" w:rsidTr="00712575">
        <w:tc>
          <w:tcPr>
            <w:tcW w:w="449" w:type="pct"/>
            <w:vMerge/>
            <w:shd w:val="clear" w:color="auto" w:fill="auto"/>
            <w:vAlign w:val="center"/>
          </w:tcPr>
          <w:p w14:paraId="1B3FAA61" w14:textId="77777777" w:rsidR="000267B1" w:rsidRPr="00DF5603" w:rsidRDefault="000267B1" w:rsidP="00712575">
            <w:pPr>
              <w:jc w:val="center"/>
            </w:pPr>
          </w:p>
        </w:tc>
        <w:tc>
          <w:tcPr>
            <w:tcW w:w="598" w:type="pct"/>
            <w:vMerge/>
            <w:shd w:val="clear" w:color="auto" w:fill="auto"/>
            <w:vAlign w:val="center"/>
          </w:tcPr>
          <w:p w14:paraId="74780AED" w14:textId="77777777" w:rsidR="000267B1" w:rsidRPr="00DF5603" w:rsidRDefault="000267B1" w:rsidP="00712575">
            <w:pPr>
              <w:jc w:val="center"/>
            </w:pPr>
          </w:p>
        </w:tc>
        <w:tc>
          <w:tcPr>
            <w:tcW w:w="538" w:type="pct"/>
            <w:vMerge/>
            <w:shd w:val="clear" w:color="auto" w:fill="auto"/>
            <w:vAlign w:val="center"/>
          </w:tcPr>
          <w:p w14:paraId="3C480F13" w14:textId="77777777" w:rsidR="000267B1" w:rsidRPr="00DF5603" w:rsidRDefault="000267B1" w:rsidP="00712575">
            <w:pPr>
              <w:jc w:val="center"/>
            </w:pPr>
          </w:p>
        </w:tc>
        <w:tc>
          <w:tcPr>
            <w:tcW w:w="507" w:type="pct"/>
            <w:gridSpan w:val="2"/>
            <w:shd w:val="clear" w:color="auto" w:fill="auto"/>
            <w:vAlign w:val="center"/>
          </w:tcPr>
          <w:p w14:paraId="337711D0" w14:textId="77777777" w:rsidR="000267B1" w:rsidRPr="00DF5603" w:rsidRDefault="000267B1" w:rsidP="00712575">
            <w:pPr>
              <w:jc w:val="center"/>
              <w:rPr>
                <w:sz w:val="18"/>
                <w:szCs w:val="18"/>
              </w:rPr>
            </w:pPr>
            <w:r w:rsidRPr="00DF5603">
              <w:rPr>
                <w:sz w:val="18"/>
                <w:szCs w:val="18"/>
              </w:rPr>
              <w:t>Propan-2-ol</w:t>
            </w:r>
          </w:p>
        </w:tc>
        <w:tc>
          <w:tcPr>
            <w:tcW w:w="486" w:type="pct"/>
            <w:gridSpan w:val="2"/>
            <w:shd w:val="clear" w:color="auto" w:fill="auto"/>
            <w:vAlign w:val="center"/>
          </w:tcPr>
          <w:p w14:paraId="79F31E18" w14:textId="77777777" w:rsidR="000267B1" w:rsidRPr="00DF5603" w:rsidRDefault="000267B1" w:rsidP="00712575">
            <w:pPr>
              <w:jc w:val="center"/>
              <w:rPr>
                <w:sz w:val="18"/>
                <w:szCs w:val="18"/>
              </w:rPr>
            </w:pPr>
            <w:r w:rsidRPr="00DF5603">
              <w:rPr>
                <w:sz w:val="18"/>
                <w:szCs w:val="18"/>
              </w:rPr>
              <w:t>200 ppm</w:t>
            </w:r>
          </w:p>
        </w:tc>
        <w:tc>
          <w:tcPr>
            <w:tcW w:w="583" w:type="pct"/>
            <w:gridSpan w:val="2"/>
            <w:shd w:val="clear" w:color="auto" w:fill="auto"/>
            <w:vAlign w:val="center"/>
          </w:tcPr>
          <w:p w14:paraId="7ED66E22" w14:textId="77777777" w:rsidR="000267B1" w:rsidRPr="00DF5603" w:rsidRDefault="000267B1" w:rsidP="00712575">
            <w:pPr>
              <w:jc w:val="center"/>
              <w:rPr>
                <w:sz w:val="18"/>
                <w:szCs w:val="18"/>
              </w:rPr>
            </w:pPr>
            <w:r w:rsidRPr="00DF5603">
              <w:rPr>
                <w:sz w:val="18"/>
                <w:szCs w:val="18"/>
              </w:rPr>
              <w:t>17.9</w:t>
            </w:r>
          </w:p>
        </w:tc>
        <w:tc>
          <w:tcPr>
            <w:tcW w:w="583" w:type="pct"/>
            <w:shd w:val="clear" w:color="auto" w:fill="auto"/>
            <w:vAlign w:val="center"/>
          </w:tcPr>
          <w:p w14:paraId="034C1274" w14:textId="2183496B" w:rsidR="000267B1" w:rsidRPr="00DF5603" w:rsidRDefault="000267B1" w:rsidP="00712575">
            <w:pPr>
              <w:jc w:val="center"/>
              <w:rPr>
                <w:rFonts w:cs="Calibri"/>
                <w:color w:val="000000"/>
                <w:sz w:val="18"/>
                <w:szCs w:val="18"/>
              </w:rPr>
            </w:pPr>
            <w:r w:rsidRPr="00DF5603">
              <w:rPr>
                <w:rFonts w:cs="Calibri"/>
                <w:color w:val="000000"/>
                <w:sz w:val="18"/>
                <w:szCs w:val="18"/>
              </w:rPr>
              <w:t>0.</w:t>
            </w:r>
            <w:r w:rsidR="003E141E" w:rsidRPr="00DF5603">
              <w:rPr>
                <w:rFonts w:cs="Calibri"/>
                <w:color w:val="000000"/>
                <w:sz w:val="18"/>
                <w:szCs w:val="18"/>
              </w:rPr>
              <w:t>70</w:t>
            </w:r>
          </w:p>
        </w:tc>
        <w:tc>
          <w:tcPr>
            <w:tcW w:w="712" w:type="pct"/>
            <w:shd w:val="clear" w:color="auto" w:fill="auto"/>
            <w:vAlign w:val="center"/>
          </w:tcPr>
          <w:p w14:paraId="186CA89C" w14:textId="44A4604B" w:rsidR="000267B1" w:rsidRPr="00DF5603" w:rsidRDefault="000267B1" w:rsidP="00712575">
            <w:pPr>
              <w:jc w:val="center"/>
              <w:rPr>
                <w:rFonts w:cs="Calibri"/>
                <w:color w:val="000000"/>
                <w:sz w:val="18"/>
                <w:szCs w:val="18"/>
              </w:rPr>
            </w:pPr>
            <w:r w:rsidRPr="00DF5603">
              <w:rPr>
                <w:rFonts w:cs="Calibri"/>
                <w:color w:val="000000"/>
                <w:sz w:val="18"/>
                <w:szCs w:val="18"/>
              </w:rPr>
              <w:t>3.</w:t>
            </w:r>
            <w:r w:rsidR="003E141E" w:rsidRPr="00DF5603">
              <w:rPr>
                <w:rFonts w:cs="Calibri"/>
                <w:color w:val="000000"/>
                <w:sz w:val="18"/>
                <w:szCs w:val="18"/>
              </w:rPr>
              <w:t>92</w:t>
            </w:r>
          </w:p>
        </w:tc>
        <w:tc>
          <w:tcPr>
            <w:tcW w:w="542" w:type="pct"/>
            <w:shd w:val="clear" w:color="auto" w:fill="auto"/>
            <w:vAlign w:val="center"/>
          </w:tcPr>
          <w:p w14:paraId="1B8D328E" w14:textId="77777777" w:rsidR="000267B1" w:rsidRPr="00DF5603" w:rsidRDefault="000267B1" w:rsidP="00712575">
            <w:pPr>
              <w:jc w:val="center"/>
              <w:rPr>
                <w:sz w:val="18"/>
                <w:szCs w:val="18"/>
              </w:rPr>
            </w:pPr>
            <w:r w:rsidRPr="00DF5603">
              <w:rPr>
                <w:sz w:val="18"/>
                <w:szCs w:val="18"/>
              </w:rPr>
              <w:t>Yes</w:t>
            </w:r>
          </w:p>
        </w:tc>
      </w:tr>
      <w:tr w:rsidR="000D4CBE" w:rsidRPr="00DF5603" w14:paraId="58956DFF" w14:textId="77777777" w:rsidTr="00712575">
        <w:trPr>
          <w:trHeight w:val="811"/>
        </w:trPr>
        <w:tc>
          <w:tcPr>
            <w:tcW w:w="449" w:type="pct"/>
            <w:vMerge w:val="restart"/>
            <w:shd w:val="clear" w:color="auto" w:fill="auto"/>
            <w:vAlign w:val="center"/>
          </w:tcPr>
          <w:p w14:paraId="3371DA51" w14:textId="77777777" w:rsidR="000D4CBE" w:rsidRPr="00DF5603" w:rsidRDefault="000D4CBE" w:rsidP="00712575">
            <w:pPr>
              <w:jc w:val="center"/>
            </w:pPr>
            <w:r w:rsidRPr="00DF5603">
              <w:rPr>
                <w:sz w:val="18"/>
                <w:szCs w:val="18"/>
              </w:rPr>
              <w:t>3 Dipping</w:t>
            </w:r>
          </w:p>
        </w:tc>
        <w:tc>
          <w:tcPr>
            <w:tcW w:w="598" w:type="pct"/>
            <w:vMerge w:val="restart"/>
            <w:shd w:val="clear" w:color="auto" w:fill="auto"/>
            <w:vAlign w:val="center"/>
          </w:tcPr>
          <w:p w14:paraId="31D12167" w14:textId="77777777" w:rsidR="000D4CBE" w:rsidRPr="00DF5603" w:rsidRDefault="000D4CBE" w:rsidP="00712575">
            <w:pPr>
              <w:jc w:val="center"/>
            </w:pPr>
            <w:r w:rsidRPr="00DF5603">
              <w:rPr>
                <w:sz w:val="18"/>
                <w:szCs w:val="18"/>
              </w:rPr>
              <w:t>Unspecified rooms</w:t>
            </w:r>
          </w:p>
        </w:tc>
        <w:tc>
          <w:tcPr>
            <w:tcW w:w="538" w:type="pct"/>
            <w:vMerge w:val="restart"/>
            <w:shd w:val="clear" w:color="auto" w:fill="auto"/>
            <w:vAlign w:val="center"/>
          </w:tcPr>
          <w:p w14:paraId="3EFB4D4D" w14:textId="77777777" w:rsidR="000D4CBE" w:rsidRPr="00DF5603" w:rsidRDefault="000D4CBE" w:rsidP="00712575">
            <w:pPr>
              <w:jc w:val="center"/>
            </w:pPr>
            <w:r w:rsidRPr="00DF5603">
              <w:rPr>
                <w:sz w:val="18"/>
                <w:szCs w:val="18"/>
              </w:rPr>
              <w:t xml:space="preserve"> Tier 1: No PPE</w:t>
            </w:r>
          </w:p>
        </w:tc>
        <w:tc>
          <w:tcPr>
            <w:tcW w:w="507" w:type="pct"/>
            <w:gridSpan w:val="2"/>
            <w:shd w:val="clear" w:color="auto" w:fill="auto"/>
            <w:vAlign w:val="center"/>
          </w:tcPr>
          <w:p w14:paraId="49D1577E" w14:textId="77777777" w:rsidR="000D4CBE" w:rsidRPr="00DF5603" w:rsidRDefault="000D4CBE" w:rsidP="00712575">
            <w:pPr>
              <w:jc w:val="center"/>
              <w:rPr>
                <w:sz w:val="18"/>
                <w:szCs w:val="18"/>
              </w:rPr>
            </w:pPr>
            <w:r w:rsidRPr="00DF5603">
              <w:rPr>
                <w:sz w:val="18"/>
                <w:szCs w:val="18"/>
              </w:rPr>
              <w:t>Propan-1-ol</w:t>
            </w:r>
          </w:p>
        </w:tc>
        <w:tc>
          <w:tcPr>
            <w:tcW w:w="486" w:type="pct"/>
            <w:gridSpan w:val="2"/>
            <w:shd w:val="clear" w:color="auto" w:fill="auto"/>
            <w:vAlign w:val="center"/>
          </w:tcPr>
          <w:p w14:paraId="7F16526A" w14:textId="77777777" w:rsidR="000D4CBE" w:rsidRPr="00DF5603" w:rsidRDefault="000D4CBE" w:rsidP="00712575">
            <w:pPr>
              <w:jc w:val="center"/>
            </w:pPr>
            <w:r w:rsidRPr="00DF5603">
              <w:rPr>
                <w:sz w:val="18"/>
                <w:szCs w:val="18"/>
              </w:rPr>
              <w:t>1830</w:t>
            </w:r>
          </w:p>
        </w:tc>
        <w:tc>
          <w:tcPr>
            <w:tcW w:w="583" w:type="pct"/>
            <w:gridSpan w:val="2"/>
            <w:shd w:val="clear" w:color="auto" w:fill="auto"/>
            <w:vAlign w:val="center"/>
          </w:tcPr>
          <w:p w14:paraId="16649DF4" w14:textId="77777777" w:rsidR="000D4CBE" w:rsidRPr="00DF5603" w:rsidRDefault="000D4CBE" w:rsidP="00712575">
            <w:pPr>
              <w:jc w:val="center"/>
              <w:rPr>
                <w:sz w:val="18"/>
                <w:szCs w:val="18"/>
              </w:rPr>
            </w:pPr>
            <w:r w:rsidRPr="00DF5603">
              <w:rPr>
                <w:sz w:val="18"/>
                <w:szCs w:val="18"/>
              </w:rPr>
              <w:t>9.2</w:t>
            </w:r>
          </w:p>
        </w:tc>
        <w:tc>
          <w:tcPr>
            <w:tcW w:w="583" w:type="pct"/>
            <w:shd w:val="clear" w:color="auto" w:fill="auto"/>
            <w:vAlign w:val="center"/>
          </w:tcPr>
          <w:p w14:paraId="2D0C4D6B" w14:textId="710EEF97" w:rsidR="000D4CBE" w:rsidRPr="00DF5603" w:rsidRDefault="000D4CBE" w:rsidP="00712575">
            <w:pPr>
              <w:jc w:val="center"/>
              <w:rPr>
                <w:sz w:val="18"/>
                <w:szCs w:val="18"/>
              </w:rPr>
            </w:pPr>
            <w:r w:rsidRPr="00DF5603">
              <w:rPr>
                <w:rFonts w:cs="Calibri"/>
                <w:color w:val="000000"/>
                <w:sz w:val="18"/>
                <w:szCs w:val="18"/>
              </w:rPr>
              <w:t>0.91</w:t>
            </w:r>
          </w:p>
        </w:tc>
        <w:tc>
          <w:tcPr>
            <w:tcW w:w="712" w:type="pct"/>
            <w:shd w:val="clear" w:color="auto" w:fill="auto"/>
            <w:vAlign w:val="center"/>
          </w:tcPr>
          <w:p w14:paraId="4C02C90D" w14:textId="5AE86E3B" w:rsidR="000D4CBE" w:rsidRPr="00DF5603" w:rsidRDefault="000D4CBE" w:rsidP="00712575">
            <w:pPr>
              <w:jc w:val="center"/>
              <w:rPr>
                <w:sz w:val="18"/>
                <w:szCs w:val="18"/>
              </w:rPr>
            </w:pPr>
            <w:r w:rsidRPr="00DF5603">
              <w:rPr>
                <w:rFonts w:cs="Calibri"/>
                <w:color w:val="000000"/>
                <w:sz w:val="18"/>
                <w:szCs w:val="18"/>
              </w:rPr>
              <w:t>9.87</w:t>
            </w:r>
          </w:p>
        </w:tc>
        <w:tc>
          <w:tcPr>
            <w:tcW w:w="542" w:type="pct"/>
            <w:shd w:val="clear" w:color="auto" w:fill="auto"/>
            <w:vAlign w:val="center"/>
          </w:tcPr>
          <w:p w14:paraId="21E7E6FE" w14:textId="77777777" w:rsidR="000D4CBE" w:rsidRPr="00DF5603" w:rsidRDefault="000D4CBE" w:rsidP="00712575">
            <w:pPr>
              <w:jc w:val="center"/>
              <w:rPr>
                <w:sz w:val="18"/>
                <w:szCs w:val="18"/>
              </w:rPr>
            </w:pPr>
            <w:r w:rsidRPr="00DF5603">
              <w:rPr>
                <w:sz w:val="18"/>
                <w:szCs w:val="18"/>
              </w:rPr>
              <w:t>Yes</w:t>
            </w:r>
          </w:p>
        </w:tc>
      </w:tr>
      <w:tr w:rsidR="000D4CBE" w:rsidRPr="00DF5603" w14:paraId="1A050590" w14:textId="77777777" w:rsidTr="00712575">
        <w:tc>
          <w:tcPr>
            <w:tcW w:w="449" w:type="pct"/>
            <w:vMerge/>
            <w:shd w:val="clear" w:color="auto" w:fill="auto"/>
            <w:vAlign w:val="center"/>
          </w:tcPr>
          <w:p w14:paraId="77A9B3AA" w14:textId="77777777" w:rsidR="000D4CBE" w:rsidRPr="00DF5603" w:rsidRDefault="000D4CBE" w:rsidP="00712575">
            <w:pPr>
              <w:jc w:val="center"/>
            </w:pPr>
          </w:p>
        </w:tc>
        <w:tc>
          <w:tcPr>
            <w:tcW w:w="598" w:type="pct"/>
            <w:vMerge/>
            <w:shd w:val="clear" w:color="auto" w:fill="auto"/>
            <w:vAlign w:val="center"/>
          </w:tcPr>
          <w:p w14:paraId="445E6D67" w14:textId="77777777" w:rsidR="000D4CBE" w:rsidRPr="00DF5603" w:rsidRDefault="000D4CBE" w:rsidP="00712575">
            <w:pPr>
              <w:jc w:val="center"/>
            </w:pPr>
          </w:p>
        </w:tc>
        <w:tc>
          <w:tcPr>
            <w:tcW w:w="538" w:type="pct"/>
            <w:vMerge/>
            <w:shd w:val="clear" w:color="auto" w:fill="auto"/>
            <w:vAlign w:val="center"/>
          </w:tcPr>
          <w:p w14:paraId="7597F0F1" w14:textId="77777777" w:rsidR="000D4CBE" w:rsidRPr="00DF5603" w:rsidRDefault="000D4CBE" w:rsidP="00712575">
            <w:pPr>
              <w:jc w:val="center"/>
            </w:pPr>
          </w:p>
        </w:tc>
        <w:tc>
          <w:tcPr>
            <w:tcW w:w="507" w:type="pct"/>
            <w:gridSpan w:val="2"/>
            <w:shd w:val="clear" w:color="auto" w:fill="auto"/>
            <w:vAlign w:val="center"/>
          </w:tcPr>
          <w:p w14:paraId="6103364D" w14:textId="77777777" w:rsidR="000D4CBE" w:rsidRPr="00DF5603" w:rsidRDefault="000D4CBE" w:rsidP="00712575">
            <w:pPr>
              <w:jc w:val="center"/>
              <w:rPr>
                <w:sz w:val="18"/>
                <w:szCs w:val="18"/>
              </w:rPr>
            </w:pPr>
            <w:r w:rsidRPr="00DF5603">
              <w:rPr>
                <w:sz w:val="18"/>
                <w:szCs w:val="18"/>
              </w:rPr>
              <w:t>Propan-2-ol</w:t>
            </w:r>
          </w:p>
        </w:tc>
        <w:tc>
          <w:tcPr>
            <w:tcW w:w="486" w:type="pct"/>
            <w:gridSpan w:val="2"/>
            <w:shd w:val="clear" w:color="auto" w:fill="auto"/>
            <w:vAlign w:val="center"/>
          </w:tcPr>
          <w:p w14:paraId="5346FF6A" w14:textId="77777777" w:rsidR="000D4CBE" w:rsidRPr="00DF5603" w:rsidRDefault="000D4CBE" w:rsidP="00712575">
            <w:pPr>
              <w:jc w:val="center"/>
            </w:pPr>
            <w:r w:rsidRPr="00DF5603">
              <w:rPr>
                <w:sz w:val="18"/>
                <w:szCs w:val="18"/>
              </w:rPr>
              <w:t>200 ppm</w:t>
            </w:r>
          </w:p>
        </w:tc>
        <w:tc>
          <w:tcPr>
            <w:tcW w:w="583" w:type="pct"/>
            <w:gridSpan w:val="2"/>
            <w:shd w:val="clear" w:color="auto" w:fill="auto"/>
            <w:vAlign w:val="center"/>
          </w:tcPr>
          <w:p w14:paraId="65C15E5F" w14:textId="77777777" w:rsidR="000D4CBE" w:rsidRPr="00DF5603" w:rsidRDefault="000D4CBE" w:rsidP="00712575">
            <w:pPr>
              <w:jc w:val="center"/>
              <w:rPr>
                <w:sz w:val="18"/>
                <w:szCs w:val="18"/>
              </w:rPr>
            </w:pPr>
            <w:r w:rsidRPr="00DF5603">
              <w:rPr>
                <w:sz w:val="18"/>
                <w:szCs w:val="18"/>
              </w:rPr>
              <w:t>17.9</w:t>
            </w:r>
          </w:p>
        </w:tc>
        <w:tc>
          <w:tcPr>
            <w:tcW w:w="583" w:type="pct"/>
            <w:shd w:val="clear" w:color="auto" w:fill="auto"/>
            <w:vAlign w:val="center"/>
          </w:tcPr>
          <w:p w14:paraId="464E4CAF" w14:textId="21D9AA7F" w:rsidR="000D4CBE" w:rsidRPr="00DF5603" w:rsidRDefault="000D4CBE" w:rsidP="00712575">
            <w:pPr>
              <w:jc w:val="center"/>
              <w:rPr>
                <w:sz w:val="18"/>
                <w:szCs w:val="18"/>
              </w:rPr>
            </w:pPr>
            <w:r w:rsidRPr="00DF5603">
              <w:rPr>
                <w:rFonts w:cs="Calibri"/>
                <w:color w:val="000000"/>
                <w:sz w:val="18"/>
                <w:szCs w:val="18"/>
              </w:rPr>
              <w:t>0.72</w:t>
            </w:r>
          </w:p>
        </w:tc>
        <w:tc>
          <w:tcPr>
            <w:tcW w:w="712" w:type="pct"/>
            <w:shd w:val="clear" w:color="auto" w:fill="auto"/>
            <w:vAlign w:val="center"/>
          </w:tcPr>
          <w:p w14:paraId="44E0BE2D" w14:textId="366E948B" w:rsidR="000D4CBE" w:rsidRPr="00DF5603" w:rsidRDefault="000D4CBE" w:rsidP="00712575">
            <w:pPr>
              <w:jc w:val="center"/>
              <w:rPr>
                <w:sz w:val="18"/>
                <w:szCs w:val="18"/>
              </w:rPr>
            </w:pPr>
            <w:r w:rsidRPr="00DF5603">
              <w:rPr>
                <w:rFonts w:cs="Calibri"/>
                <w:color w:val="000000"/>
                <w:sz w:val="18"/>
                <w:szCs w:val="18"/>
              </w:rPr>
              <w:t>4.04</w:t>
            </w:r>
          </w:p>
        </w:tc>
        <w:tc>
          <w:tcPr>
            <w:tcW w:w="542" w:type="pct"/>
            <w:shd w:val="clear" w:color="auto" w:fill="auto"/>
            <w:vAlign w:val="center"/>
          </w:tcPr>
          <w:p w14:paraId="7CEC8DB3" w14:textId="77777777" w:rsidR="000D4CBE" w:rsidRPr="00DF5603" w:rsidRDefault="000D4CBE" w:rsidP="00712575">
            <w:pPr>
              <w:jc w:val="center"/>
              <w:rPr>
                <w:sz w:val="18"/>
                <w:szCs w:val="18"/>
              </w:rPr>
            </w:pPr>
            <w:r w:rsidRPr="00DF5603">
              <w:rPr>
                <w:sz w:val="18"/>
                <w:szCs w:val="18"/>
              </w:rPr>
              <w:t>Yes</w:t>
            </w:r>
          </w:p>
        </w:tc>
      </w:tr>
      <w:tr w:rsidR="000D4CBE" w:rsidRPr="00DF5603" w14:paraId="654E9777" w14:textId="77777777" w:rsidTr="00712575">
        <w:tc>
          <w:tcPr>
            <w:tcW w:w="449" w:type="pct"/>
            <w:vMerge w:val="restart"/>
            <w:shd w:val="clear" w:color="auto" w:fill="auto"/>
            <w:vAlign w:val="center"/>
          </w:tcPr>
          <w:p w14:paraId="4DB330C4" w14:textId="77777777" w:rsidR="000D4CBE" w:rsidRPr="00DF5603" w:rsidRDefault="000D4CBE" w:rsidP="00712575">
            <w:pPr>
              <w:jc w:val="center"/>
            </w:pPr>
            <w:r w:rsidRPr="00DF5603">
              <w:rPr>
                <w:sz w:val="18"/>
                <w:szCs w:val="18"/>
              </w:rPr>
              <w:t>3 Dipping</w:t>
            </w:r>
          </w:p>
        </w:tc>
        <w:tc>
          <w:tcPr>
            <w:tcW w:w="598" w:type="pct"/>
            <w:vMerge w:val="restart"/>
            <w:shd w:val="clear" w:color="auto" w:fill="auto"/>
            <w:vAlign w:val="center"/>
          </w:tcPr>
          <w:p w14:paraId="6E62A5AB" w14:textId="77777777" w:rsidR="000D4CBE" w:rsidRPr="00DF5603" w:rsidRDefault="000D4CBE" w:rsidP="00712575">
            <w:pPr>
              <w:jc w:val="center"/>
            </w:pPr>
            <w:r w:rsidRPr="00DF5603">
              <w:rPr>
                <w:sz w:val="18"/>
                <w:szCs w:val="18"/>
              </w:rPr>
              <w:t>Kitchen and canteens</w:t>
            </w:r>
          </w:p>
        </w:tc>
        <w:tc>
          <w:tcPr>
            <w:tcW w:w="538" w:type="pct"/>
            <w:vMerge/>
            <w:shd w:val="clear" w:color="auto" w:fill="auto"/>
            <w:vAlign w:val="center"/>
          </w:tcPr>
          <w:p w14:paraId="597A827D" w14:textId="77777777" w:rsidR="000D4CBE" w:rsidRPr="00DF5603" w:rsidRDefault="000D4CBE" w:rsidP="00712575">
            <w:pPr>
              <w:jc w:val="center"/>
            </w:pPr>
          </w:p>
        </w:tc>
        <w:tc>
          <w:tcPr>
            <w:tcW w:w="507" w:type="pct"/>
            <w:gridSpan w:val="2"/>
            <w:shd w:val="clear" w:color="auto" w:fill="auto"/>
            <w:vAlign w:val="center"/>
          </w:tcPr>
          <w:p w14:paraId="4BECC881" w14:textId="77777777" w:rsidR="000D4CBE" w:rsidRPr="00DF5603" w:rsidRDefault="000D4CBE" w:rsidP="00712575">
            <w:pPr>
              <w:jc w:val="center"/>
              <w:rPr>
                <w:sz w:val="18"/>
                <w:szCs w:val="18"/>
              </w:rPr>
            </w:pPr>
            <w:r w:rsidRPr="00DF5603">
              <w:rPr>
                <w:sz w:val="18"/>
                <w:szCs w:val="18"/>
              </w:rPr>
              <w:t>Propan-1-ol</w:t>
            </w:r>
          </w:p>
        </w:tc>
        <w:tc>
          <w:tcPr>
            <w:tcW w:w="486" w:type="pct"/>
            <w:gridSpan w:val="2"/>
            <w:shd w:val="clear" w:color="auto" w:fill="auto"/>
            <w:vAlign w:val="center"/>
          </w:tcPr>
          <w:p w14:paraId="55D4E78F" w14:textId="77777777" w:rsidR="000D4CBE" w:rsidRPr="00DF5603" w:rsidRDefault="000D4CBE" w:rsidP="00712575">
            <w:pPr>
              <w:jc w:val="center"/>
              <w:rPr>
                <w:sz w:val="18"/>
                <w:szCs w:val="18"/>
              </w:rPr>
            </w:pPr>
            <w:r w:rsidRPr="00DF5603">
              <w:rPr>
                <w:sz w:val="18"/>
                <w:szCs w:val="18"/>
              </w:rPr>
              <w:t>1830</w:t>
            </w:r>
          </w:p>
        </w:tc>
        <w:tc>
          <w:tcPr>
            <w:tcW w:w="583" w:type="pct"/>
            <w:gridSpan w:val="2"/>
            <w:shd w:val="clear" w:color="auto" w:fill="auto"/>
            <w:vAlign w:val="center"/>
          </w:tcPr>
          <w:p w14:paraId="63C44BF6" w14:textId="77777777" w:rsidR="000D4CBE" w:rsidRPr="00DF5603" w:rsidRDefault="000D4CBE" w:rsidP="00712575">
            <w:pPr>
              <w:jc w:val="center"/>
              <w:rPr>
                <w:sz w:val="18"/>
                <w:szCs w:val="18"/>
              </w:rPr>
            </w:pPr>
            <w:r w:rsidRPr="00DF5603">
              <w:rPr>
                <w:sz w:val="18"/>
                <w:szCs w:val="18"/>
              </w:rPr>
              <w:t>9.2</w:t>
            </w:r>
          </w:p>
        </w:tc>
        <w:tc>
          <w:tcPr>
            <w:tcW w:w="583" w:type="pct"/>
            <w:shd w:val="clear" w:color="auto" w:fill="auto"/>
            <w:vAlign w:val="center"/>
          </w:tcPr>
          <w:p w14:paraId="7CA31599" w14:textId="4B455A22" w:rsidR="000D4CBE" w:rsidRPr="00DF5603" w:rsidRDefault="000D4CBE" w:rsidP="00712575">
            <w:pPr>
              <w:jc w:val="center"/>
              <w:rPr>
                <w:rFonts w:cs="Calibri"/>
                <w:color w:val="000000"/>
                <w:sz w:val="18"/>
                <w:szCs w:val="18"/>
              </w:rPr>
            </w:pPr>
            <w:r w:rsidRPr="00DF5603">
              <w:rPr>
                <w:rFonts w:cs="Calibri"/>
                <w:color w:val="000000"/>
                <w:sz w:val="18"/>
                <w:szCs w:val="18"/>
              </w:rPr>
              <w:t>0.53</w:t>
            </w:r>
          </w:p>
        </w:tc>
        <w:tc>
          <w:tcPr>
            <w:tcW w:w="712" w:type="pct"/>
            <w:shd w:val="clear" w:color="auto" w:fill="auto"/>
            <w:vAlign w:val="center"/>
          </w:tcPr>
          <w:p w14:paraId="17808ABE" w14:textId="3E9FA8B0" w:rsidR="000D4CBE" w:rsidRPr="00DF5603" w:rsidRDefault="000D4CBE" w:rsidP="00712575">
            <w:pPr>
              <w:jc w:val="center"/>
              <w:rPr>
                <w:rFonts w:cs="Calibri"/>
                <w:color w:val="000000"/>
                <w:sz w:val="18"/>
                <w:szCs w:val="18"/>
              </w:rPr>
            </w:pPr>
            <w:r w:rsidRPr="00DF5603">
              <w:rPr>
                <w:rFonts w:cs="Calibri"/>
                <w:color w:val="000000"/>
                <w:sz w:val="18"/>
                <w:szCs w:val="18"/>
              </w:rPr>
              <w:t>5.81</w:t>
            </w:r>
          </w:p>
        </w:tc>
        <w:tc>
          <w:tcPr>
            <w:tcW w:w="542" w:type="pct"/>
            <w:shd w:val="clear" w:color="auto" w:fill="auto"/>
            <w:vAlign w:val="center"/>
          </w:tcPr>
          <w:p w14:paraId="39574DC0" w14:textId="77777777" w:rsidR="000D4CBE" w:rsidRPr="00DF5603" w:rsidRDefault="000D4CBE" w:rsidP="00712575">
            <w:pPr>
              <w:jc w:val="center"/>
              <w:rPr>
                <w:sz w:val="18"/>
                <w:szCs w:val="18"/>
              </w:rPr>
            </w:pPr>
            <w:r w:rsidRPr="00DF5603">
              <w:rPr>
                <w:sz w:val="18"/>
                <w:szCs w:val="18"/>
              </w:rPr>
              <w:t>Yes</w:t>
            </w:r>
          </w:p>
        </w:tc>
      </w:tr>
      <w:tr w:rsidR="000D4CBE" w:rsidRPr="00DF5603" w14:paraId="435CFEAE" w14:textId="77777777" w:rsidTr="00712575">
        <w:tc>
          <w:tcPr>
            <w:tcW w:w="449" w:type="pct"/>
            <w:vMerge/>
            <w:shd w:val="clear" w:color="auto" w:fill="auto"/>
            <w:vAlign w:val="center"/>
          </w:tcPr>
          <w:p w14:paraId="13158C78" w14:textId="77777777" w:rsidR="000D4CBE" w:rsidRPr="00DF5603" w:rsidRDefault="000D4CBE" w:rsidP="00712575">
            <w:pPr>
              <w:jc w:val="center"/>
            </w:pPr>
          </w:p>
        </w:tc>
        <w:tc>
          <w:tcPr>
            <w:tcW w:w="598" w:type="pct"/>
            <w:vMerge/>
            <w:shd w:val="clear" w:color="auto" w:fill="auto"/>
            <w:vAlign w:val="center"/>
          </w:tcPr>
          <w:p w14:paraId="3CBAA213" w14:textId="77777777" w:rsidR="000D4CBE" w:rsidRPr="00DF5603" w:rsidRDefault="000D4CBE" w:rsidP="00712575">
            <w:pPr>
              <w:jc w:val="center"/>
            </w:pPr>
          </w:p>
        </w:tc>
        <w:tc>
          <w:tcPr>
            <w:tcW w:w="538" w:type="pct"/>
            <w:vMerge/>
            <w:shd w:val="clear" w:color="auto" w:fill="auto"/>
            <w:vAlign w:val="center"/>
          </w:tcPr>
          <w:p w14:paraId="5EE87B82" w14:textId="77777777" w:rsidR="000D4CBE" w:rsidRPr="00DF5603" w:rsidRDefault="000D4CBE" w:rsidP="00712575">
            <w:pPr>
              <w:jc w:val="center"/>
            </w:pPr>
          </w:p>
        </w:tc>
        <w:tc>
          <w:tcPr>
            <w:tcW w:w="507" w:type="pct"/>
            <w:gridSpan w:val="2"/>
            <w:shd w:val="clear" w:color="auto" w:fill="auto"/>
            <w:vAlign w:val="center"/>
          </w:tcPr>
          <w:p w14:paraId="17D70471" w14:textId="77777777" w:rsidR="000D4CBE" w:rsidRPr="00DF5603" w:rsidRDefault="000D4CBE" w:rsidP="00712575">
            <w:pPr>
              <w:jc w:val="center"/>
              <w:rPr>
                <w:sz w:val="18"/>
                <w:szCs w:val="18"/>
              </w:rPr>
            </w:pPr>
            <w:r w:rsidRPr="00DF5603">
              <w:rPr>
                <w:sz w:val="18"/>
                <w:szCs w:val="18"/>
              </w:rPr>
              <w:t>Propan-2-ol</w:t>
            </w:r>
          </w:p>
        </w:tc>
        <w:tc>
          <w:tcPr>
            <w:tcW w:w="486" w:type="pct"/>
            <w:gridSpan w:val="2"/>
            <w:shd w:val="clear" w:color="auto" w:fill="auto"/>
            <w:vAlign w:val="center"/>
          </w:tcPr>
          <w:p w14:paraId="2ED23134" w14:textId="77777777" w:rsidR="000D4CBE" w:rsidRPr="00DF5603" w:rsidRDefault="000D4CBE" w:rsidP="00712575">
            <w:pPr>
              <w:jc w:val="center"/>
              <w:rPr>
                <w:sz w:val="18"/>
                <w:szCs w:val="18"/>
              </w:rPr>
            </w:pPr>
            <w:r w:rsidRPr="00DF5603">
              <w:rPr>
                <w:sz w:val="18"/>
                <w:szCs w:val="18"/>
              </w:rPr>
              <w:t>200 ppm</w:t>
            </w:r>
          </w:p>
        </w:tc>
        <w:tc>
          <w:tcPr>
            <w:tcW w:w="583" w:type="pct"/>
            <w:gridSpan w:val="2"/>
            <w:shd w:val="clear" w:color="auto" w:fill="auto"/>
            <w:vAlign w:val="center"/>
          </w:tcPr>
          <w:p w14:paraId="50B65CAD" w14:textId="77777777" w:rsidR="000D4CBE" w:rsidRPr="00DF5603" w:rsidRDefault="000D4CBE" w:rsidP="00712575">
            <w:pPr>
              <w:jc w:val="center"/>
              <w:rPr>
                <w:sz w:val="18"/>
                <w:szCs w:val="18"/>
              </w:rPr>
            </w:pPr>
            <w:r w:rsidRPr="00DF5603">
              <w:rPr>
                <w:sz w:val="18"/>
                <w:szCs w:val="18"/>
              </w:rPr>
              <w:t>17.9</w:t>
            </w:r>
          </w:p>
        </w:tc>
        <w:tc>
          <w:tcPr>
            <w:tcW w:w="583" w:type="pct"/>
            <w:shd w:val="clear" w:color="auto" w:fill="auto"/>
            <w:vAlign w:val="center"/>
          </w:tcPr>
          <w:p w14:paraId="7F0E28F1" w14:textId="0E1735B7" w:rsidR="000D4CBE" w:rsidRPr="00DF5603" w:rsidRDefault="000D4CBE" w:rsidP="00712575">
            <w:pPr>
              <w:jc w:val="center"/>
              <w:rPr>
                <w:rFonts w:cs="Calibri"/>
                <w:color w:val="000000"/>
                <w:sz w:val="18"/>
                <w:szCs w:val="18"/>
              </w:rPr>
            </w:pPr>
            <w:r w:rsidRPr="00DF5603">
              <w:rPr>
                <w:rFonts w:cs="Calibri"/>
                <w:color w:val="000000"/>
                <w:sz w:val="18"/>
                <w:szCs w:val="18"/>
              </w:rPr>
              <w:t>0.41</w:t>
            </w:r>
          </w:p>
        </w:tc>
        <w:tc>
          <w:tcPr>
            <w:tcW w:w="712" w:type="pct"/>
            <w:shd w:val="clear" w:color="auto" w:fill="auto"/>
            <w:vAlign w:val="center"/>
          </w:tcPr>
          <w:p w14:paraId="5D45AC6C" w14:textId="2B7475CA" w:rsidR="000D4CBE" w:rsidRPr="00DF5603" w:rsidRDefault="000D4CBE" w:rsidP="00712575">
            <w:pPr>
              <w:jc w:val="center"/>
              <w:rPr>
                <w:rFonts w:cs="Calibri"/>
                <w:color w:val="000000"/>
                <w:sz w:val="18"/>
                <w:szCs w:val="18"/>
              </w:rPr>
            </w:pPr>
            <w:r w:rsidRPr="00DF5603">
              <w:rPr>
                <w:rFonts w:cs="Calibri"/>
                <w:color w:val="000000"/>
                <w:sz w:val="18"/>
                <w:szCs w:val="18"/>
              </w:rPr>
              <w:t>2.29</w:t>
            </w:r>
          </w:p>
        </w:tc>
        <w:tc>
          <w:tcPr>
            <w:tcW w:w="542" w:type="pct"/>
            <w:shd w:val="clear" w:color="auto" w:fill="auto"/>
            <w:vAlign w:val="center"/>
          </w:tcPr>
          <w:p w14:paraId="54F48346" w14:textId="77777777" w:rsidR="000D4CBE" w:rsidRPr="00DF5603" w:rsidRDefault="000D4CBE" w:rsidP="00712575">
            <w:pPr>
              <w:jc w:val="center"/>
              <w:rPr>
                <w:sz w:val="18"/>
                <w:szCs w:val="18"/>
              </w:rPr>
            </w:pPr>
            <w:r w:rsidRPr="00DF5603">
              <w:rPr>
                <w:sz w:val="18"/>
                <w:szCs w:val="18"/>
              </w:rPr>
              <w:t>Yes</w:t>
            </w:r>
          </w:p>
        </w:tc>
      </w:tr>
      <w:tr w:rsidR="000D4CBE" w:rsidRPr="00DF5603" w14:paraId="08D7683A" w14:textId="77777777" w:rsidTr="00712575">
        <w:tc>
          <w:tcPr>
            <w:tcW w:w="449" w:type="pct"/>
            <w:vMerge w:val="restart"/>
            <w:shd w:val="clear" w:color="auto" w:fill="auto"/>
            <w:vAlign w:val="center"/>
          </w:tcPr>
          <w:p w14:paraId="61A3226A" w14:textId="77777777" w:rsidR="000D4CBE" w:rsidRPr="00DF5603" w:rsidRDefault="000D4CBE" w:rsidP="00712575">
            <w:pPr>
              <w:jc w:val="center"/>
            </w:pPr>
            <w:r w:rsidRPr="00DF5603">
              <w:rPr>
                <w:sz w:val="18"/>
                <w:szCs w:val="18"/>
              </w:rPr>
              <w:t>3 Dipping</w:t>
            </w:r>
          </w:p>
        </w:tc>
        <w:tc>
          <w:tcPr>
            <w:tcW w:w="598" w:type="pct"/>
            <w:vMerge w:val="restart"/>
            <w:shd w:val="clear" w:color="auto" w:fill="auto"/>
            <w:vAlign w:val="center"/>
          </w:tcPr>
          <w:p w14:paraId="4A6C281B" w14:textId="77777777" w:rsidR="000D4CBE" w:rsidRPr="00DF5603" w:rsidRDefault="000D4CBE" w:rsidP="00712575">
            <w:pPr>
              <w:jc w:val="center"/>
            </w:pPr>
            <w:r w:rsidRPr="00DF5603">
              <w:rPr>
                <w:sz w:val="18"/>
                <w:szCs w:val="18"/>
              </w:rPr>
              <w:t>Food processing machinery</w:t>
            </w:r>
          </w:p>
        </w:tc>
        <w:tc>
          <w:tcPr>
            <w:tcW w:w="538" w:type="pct"/>
            <w:vMerge/>
            <w:shd w:val="clear" w:color="auto" w:fill="auto"/>
            <w:vAlign w:val="center"/>
          </w:tcPr>
          <w:p w14:paraId="324B675B" w14:textId="77777777" w:rsidR="000D4CBE" w:rsidRPr="00DF5603" w:rsidRDefault="000D4CBE" w:rsidP="00712575">
            <w:pPr>
              <w:jc w:val="center"/>
            </w:pPr>
          </w:p>
        </w:tc>
        <w:tc>
          <w:tcPr>
            <w:tcW w:w="507" w:type="pct"/>
            <w:gridSpan w:val="2"/>
            <w:shd w:val="clear" w:color="auto" w:fill="auto"/>
            <w:vAlign w:val="center"/>
          </w:tcPr>
          <w:p w14:paraId="11C8D5D8" w14:textId="77777777" w:rsidR="000D4CBE" w:rsidRPr="00DF5603" w:rsidRDefault="000D4CBE" w:rsidP="00712575">
            <w:pPr>
              <w:jc w:val="center"/>
              <w:rPr>
                <w:sz w:val="18"/>
                <w:szCs w:val="18"/>
              </w:rPr>
            </w:pPr>
            <w:r w:rsidRPr="00DF5603">
              <w:rPr>
                <w:sz w:val="18"/>
                <w:szCs w:val="18"/>
              </w:rPr>
              <w:t>Propan-1-ol</w:t>
            </w:r>
          </w:p>
        </w:tc>
        <w:tc>
          <w:tcPr>
            <w:tcW w:w="486" w:type="pct"/>
            <w:gridSpan w:val="2"/>
            <w:shd w:val="clear" w:color="auto" w:fill="auto"/>
            <w:vAlign w:val="center"/>
          </w:tcPr>
          <w:p w14:paraId="60C07364" w14:textId="77777777" w:rsidR="000D4CBE" w:rsidRPr="00DF5603" w:rsidRDefault="000D4CBE" w:rsidP="00712575">
            <w:pPr>
              <w:jc w:val="center"/>
              <w:rPr>
                <w:sz w:val="18"/>
                <w:szCs w:val="18"/>
              </w:rPr>
            </w:pPr>
            <w:r w:rsidRPr="00DF5603">
              <w:rPr>
                <w:sz w:val="18"/>
                <w:szCs w:val="18"/>
              </w:rPr>
              <w:t>1830</w:t>
            </w:r>
          </w:p>
        </w:tc>
        <w:tc>
          <w:tcPr>
            <w:tcW w:w="583" w:type="pct"/>
            <w:gridSpan w:val="2"/>
            <w:shd w:val="clear" w:color="auto" w:fill="auto"/>
            <w:vAlign w:val="center"/>
          </w:tcPr>
          <w:p w14:paraId="5217BECF" w14:textId="77777777" w:rsidR="000D4CBE" w:rsidRPr="00DF5603" w:rsidRDefault="000D4CBE" w:rsidP="00712575">
            <w:pPr>
              <w:jc w:val="center"/>
              <w:rPr>
                <w:sz w:val="18"/>
                <w:szCs w:val="18"/>
              </w:rPr>
            </w:pPr>
            <w:r w:rsidRPr="00DF5603">
              <w:rPr>
                <w:sz w:val="18"/>
                <w:szCs w:val="18"/>
              </w:rPr>
              <w:t>9.2</w:t>
            </w:r>
          </w:p>
        </w:tc>
        <w:tc>
          <w:tcPr>
            <w:tcW w:w="583" w:type="pct"/>
            <w:shd w:val="clear" w:color="auto" w:fill="auto"/>
            <w:vAlign w:val="center"/>
          </w:tcPr>
          <w:p w14:paraId="73FFF239" w14:textId="2DD784B9" w:rsidR="000D4CBE" w:rsidRPr="00DF5603" w:rsidRDefault="000D4CBE" w:rsidP="00712575">
            <w:pPr>
              <w:jc w:val="center"/>
              <w:rPr>
                <w:rFonts w:cs="Calibri"/>
                <w:color w:val="000000"/>
                <w:sz w:val="18"/>
                <w:szCs w:val="18"/>
              </w:rPr>
            </w:pPr>
            <w:r w:rsidRPr="00DF5603">
              <w:rPr>
                <w:rFonts w:cs="Calibri"/>
                <w:color w:val="000000"/>
                <w:sz w:val="18"/>
                <w:szCs w:val="18"/>
              </w:rPr>
              <w:t>0.09</w:t>
            </w:r>
          </w:p>
        </w:tc>
        <w:tc>
          <w:tcPr>
            <w:tcW w:w="712" w:type="pct"/>
            <w:shd w:val="clear" w:color="auto" w:fill="auto"/>
            <w:vAlign w:val="center"/>
          </w:tcPr>
          <w:p w14:paraId="3CFC6B8B" w14:textId="400B8BD7" w:rsidR="000D4CBE" w:rsidRPr="00DF5603" w:rsidRDefault="000D4CBE" w:rsidP="00712575">
            <w:pPr>
              <w:jc w:val="center"/>
              <w:rPr>
                <w:rFonts w:cs="Calibri"/>
                <w:color w:val="000000"/>
                <w:sz w:val="18"/>
                <w:szCs w:val="18"/>
              </w:rPr>
            </w:pPr>
            <w:r w:rsidRPr="00DF5603">
              <w:rPr>
                <w:rFonts w:cs="Calibri"/>
                <w:color w:val="000000"/>
                <w:sz w:val="18"/>
                <w:szCs w:val="18"/>
              </w:rPr>
              <w:t>1.01</w:t>
            </w:r>
          </w:p>
        </w:tc>
        <w:tc>
          <w:tcPr>
            <w:tcW w:w="542" w:type="pct"/>
            <w:shd w:val="clear" w:color="auto" w:fill="auto"/>
            <w:vAlign w:val="center"/>
          </w:tcPr>
          <w:p w14:paraId="3AB690A2" w14:textId="77777777" w:rsidR="000D4CBE" w:rsidRPr="00DF5603" w:rsidRDefault="000D4CBE" w:rsidP="00712575">
            <w:pPr>
              <w:jc w:val="center"/>
              <w:rPr>
                <w:sz w:val="18"/>
                <w:szCs w:val="18"/>
              </w:rPr>
            </w:pPr>
            <w:r w:rsidRPr="00DF5603">
              <w:rPr>
                <w:sz w:val="18"/>
                <w:szCs w:val="18"/>
              </w:rPr>
              <w:t>Yes</w:t>
            </w:r>
          </w:p>
        </w:tc>
      </w:tr>
      <w:tr w:rsidR="000D4CBE" w:rsidRPr="00DF5603" w14:paraId="1F663CBE" w14:textId="77777777" w:rsidTr="00712575">
        <w:tc>
          <w:tcPr>
            <w:tcW w:w="449" w:type="pct"/>
            <w:vMerge/>
            <w:shd w:val="clear" w:color="auto" w:fill="auto"/>
            <w:vAlign w:val="center"/>
          </w:tcPr>
          <w:p w14:paraId="4AC63696" w14:textId="77777777" w:rsidR="000D4CBE" w:rsidRPr="00DF5603" w:rsidRDefault="000D4CBE" w:rsidP="00712575">
            <w:pPr>
              <w:jc w:val="center"/>
            </w:pPr>
          </w:p>
        </w:tc>
        <w:tc>
          <w:tcPr>
            <w:tcW w:w="598" w:type="pct"/>
            <w:vMerge/>
            <w:shd w:val="clear" w:color="auto" w:fill="auto"/>
            <w:vAlign w:val="center"/>
          </w:tcPr>
          <w:p w14:paraId="3128F734" w14:textId="77777777" w:rsidR="000D4CBE" w:rsidRPr="00DF5603" w:rsidRDefault="000D4CBE" w:rsidP="00712575">
            <w:pPr>
              <w:jc w:val="center"/>
            </w:pPr>
          </w:p>
        </w:tc>
        <w:tc>
          <w:tcPr>
            <w:tcW w:w="538" w:type="pct"/>
            <w:vMerge/>
            <w:shd w:val="clear" w:color="auto" w:fill="auto"/>
            <w:vAlign w:val="center"/>
          </w:tcPr>
          <w:p w14:paraId="0BA05026" w14:textId="77777777" w:rsidR="000D4CBE" w:rsidRPr="00DF5603" w:rsidRDefault="000D4CBE" w:rsidP="00712575">
            <w:pPr>
              <w:jc w:val="center"/>
            </w:pPr>
          </w:p>
        </w:tc>
        <w:tc>
          <w:tcPr>
            <w:tcW w:w="507" w:type="pct"/>
            <w:gridSpan w:val="2"/>
            <w:shd w:val="clear" w:color="auto" w:fill="auto"/>
            <w:vAlign w:val="center"/>
          </w:tcPr>
          <w:p w14:paraId="202F7582" w14:textId="77777777" w:rsidR="000D4CBE" w:rsidRPr="00DF5603" w:rsidRDefault="000D4CBE" w:rsidP="00712575">
            <w:pPr>
              <w:jc w:val="center"/>
              <w:rPr>
                <w:sz w:val="18"/>
                <w:szCs w:val="18"/>
              </w:rPr>
            </w:pPr>
            <w:r w:rsidRPr="00DF5603">
              <w:rPr>
                <w:sz w:val="18"/>
                <w:szCs w:val="18"/>
              </w:rPr>
              <w:t>Propan-2-ol</w:t>
            </w:r>
          </w:p>
        </w:tc>
        <w:tc>
          <w:tcPr>
            <w:tcW w:w="486" w:type="pct"/>
            <w:gridSpan w:val="2"/>
            <w:shd w:val="clear" w:color="auto" w:fill="auto"/>
            <w:vAlign w:val="center"/>
          </w:tcPr>
          <w:p w14:paraId="57BBBC70" w14:textId="77777777" w:rsidR="000D4CBE" w:rsidRPr="00DF5603" w:rsidRDefault="000D4CBE" w:rsidP="00712575">
            <w:pPr>
              <w:jc w:val="center"/>
              <w:rPr>
                <w:sz w:val="18"/>
                <w:szCs w:val="18"/>
              </w:rPr>
            </w:pPr>
            <w:r w:rsidRPr="00DF5603">
              <w:rPr>
                <w:sz w:val="18"/>
                <w:szCs w:val="18"/>
              </w:rPr>
              <w:t>200 ppm</w:t>
            </w:r>
          </w:p>
        </w:tc>
        <w:tc>
          <w:tcPr>
            <w:tcW w:w="583" w:type="pct"/>
            <w:gridSpan w:val="2"/>
            <w:shd w:val="clear" w:color="auto" w:fill="auto"/>
            <w:vAlign w:val="center"/>
          </w:tcPr>
          <w:p w14:paraId="58390813" w14:textId="77777777" w:rsidR="000D4CBE" w:rsidRPr="00DF5603" w:rsidRDefault="000D4CBE" w:rsidP="00712575">
            <w:pPr>
              <w:jc w:val="center"/>
              <w:rPr>
                <w:sz w:val="18"/>
                <w:szCs w:val="18"/>
              </w:rPr>
            </w:pPr>
            <w:r w:rsidRPr="00DF5603">
              <w:rPr>
                <w:sz w:val="18"/>
                <w:szCs w:val="18"/>
              </w:rPr>
              <w:t>17.9</w:t>
            </w:r>
          </w:p>
        </w:tc>
        <w:tc>
          <w:tcPr>
            <w:tcW w:w="583" w:type="pct"/>
            <w:shd w:val="clear" w:color="auto" w:fill="auto"/>
            <w:vAlign w:val="center"/>
          </w:tcPr>
          <w:p w14:paraId="1EF7B69E" w14:textId="1600A0C2" w:rsidR="000D4CBE" w:rsidRPr="00DF5603" w:rsidRDefault="000D4CBE" w:rsidP="00712575">
            <w:pPr>
              <w:jc w:val="center"/>
              <w:rPr>
                <w:rFonts w:cs="Calibri"/>
                <w:color w:val="000000"/>
                <w:sz w:val="18"/>
                <w:szCs w:val="18"/>
              </w:rPr>
            </w:pPr>
            <w:r w:rsidRPr="00DF5603">
              <w:rPr>
                <w:rFonts w:cs="Calibri"/>
                <w:color w:val="000000"/>
                <w:sz w:val="18"/>
                <w:szCs w:val="18"/>
              </w:rPr>
              <w:t>0.04</w:t>
            </w:r>
          </w:p>
        </w:tc>
        <w:tc>
          <w:tcPr>
            <w:tcW w:w="712" w:type="pct"/>
            <w:shd w:val="clear" w:color="auto" w:fill="auto"/>
            <w:vAlign w:val="center"/>
          </w:tcPr>
          <w:p w14:paraId="20258C97" w14:textId="3123EA4D" w:rsidR="000D4CBE" w:rsidRPr="00DF5603" w:rsidRDefault="000D4CBE" w:rsidP="00712575">
            <w:pPr>
              <w:jc w:val="center"/>
              <w:rPr>
                <w:rFonts w:cs="Calibri"/>
                <w:color w:val="000000"/>
                <w:sz w:val="18"/>
                <w:szCs w:val="18"/>
              </w:rPr>
            </w:pPr>
            <w:r w:rsidRPr="00DF5603">
              <w:rPr>
                <w:rFonts w:cs="Calibri"/>
                <w:color w:val="000000"/>
                <w:sz w:val="18"/>
                <w:szCs w:val="18"/>
              </w:rPr>
              <w:t>0.23</w:t>
            </w:r>
          </w:p>
        </w:tc>
        <w:tc>
          <w:tcPr>
            <w:tcW w:w="542" w:type="pct"/>
            <w:shd w:val="clear" w:color="auto" w:fill="auto"/>
            <w:vAlign w:val="center"/>
          </w:tcPr>
          <w:p w14:paraId="5B8F3161" w14:textId="77777777" w:rsidR="000D4CBE" w:rsidRPr="00DF5603" w:rsidRDefault="000D4CBE" w:rsidP="00712575">
            <w:pPr>
              <w:jc w:val="center"/>
              <w:rPr>
                <w:sz w:val="18"/>
                <w:szCs w:val="18"/>
              </w:rPr>
            </w:pPr>
            <w:r w:rsidRPr="00DF5603">
              <w:rPr>
                <w:sz w:val="18"/>
                <w:szCs w:val="18"/>
              </w:rPr>
              <w:t>Yes</w:t>
            </w:r>
          </w:p>
        </w:tc>
      </w:tr>
      <w:tr w:rsidR="00131A69" w:rsidRPr="00DF5603" w14:paraId="2568CA56" w14:textId="77777777" w:rsidTr="00712575">
        <w:trPr>
          <w:gridAfter w:val="3"/>
          <w:wAfter w:w="4327" w:type="dxa"/>
          <w:trHeight w:val="766"/>
        </w:trPr>
        <w:tc>
          <w:tcPr>
            <w:tcW w:w="449" w:type="pct"/>
            <w:shd w:val="clear" w:color="auto" w:fill="auto"/>
            <w:vAlign w:val="center"/>
          </w:tcPr>
          <w:p w14:paraId="501B1132" w14:textId="1694CA5F" w:rsidR="000D4CBE" w:rsidRPr="00DF5603" w:rsidRDefault="000D4CBE" w:rsidP="00712575">
            <w:pPr>
              <w:jc w:val="center"/>
              <w:rPr>
                <w:sz w:val="18"/>
                <w:szCs w:val="18"/>
              </w:rPr>
            </w:pPr>
            <w:r>
              <w:rPr>
                <w:sz w:val="18"/>
                <w:szCs w:val="18"/>
              </w:rPr>
              <w:t>3 Dipping</w:t>
            </w:r>
          </w:p>
        </w:tc>
        <w:tc>
          <w:tcPr>
            <w:tcW w:w="598" w:type="pct"/>
            <w:shd w:val="clear" w:color="auto" w:fill="auto"/>
            <w:vAlign w:val="center"/>
          </w:tcPr>
          <w:p w14:paraId="396F9ABC" w14:textId="10578310" w:rsidR="000D4CBE" w:rsidRPr="00DF5603" w:rsidRDefault="000D4CBE" w:rsidP="00712575">
            <w:pPr>
              <w:jc w:val="center"/>
              <w:rPr>
                <w:sz w:val="18"/>
                <w:szCs w:val="18"/>
              </w:rPr>
            </w:pPr>
            <w:r>
              <w:rPr>
                <w:sz w:val="18"/>
                <w:szCs w:val="18"/>
              </w:rPr>
              <w:t>Small rooms</w:t>
            </w:r>
          </w:p>
        </w:tc>
        <w:tc>
          <w:tcPr>
            <w:tcW w:w="538" w:type="pct"/>
            <w:shd w:val="clear" w:color="auto" w:fill="auto"/>
            <w:vAlign w:val="center"/>
          </w:tcPr>
          <w:p w14:paraId="098FFA8A" w14:textId="77777777" w:rsidR="000D4CBE" w:rsidRPr="00DF5603" w:rsidRDefault="000D4CBE" w:rsidP="00712575">
            <w:pPr>
              <w:jc w:val="center"/>
              <w:rPr>
                <w:sz w:val="18"/>
                <w:szCs w:val="18"/>
              </w:rPr>
            </w:pPr>
          </w:p>
        </w:tc>
        <w:tc>
          <w:tcPr>
            <w:tcW w:w="507" w:type="pct"/>
            <w:shd w:val="clear" w:color="auto" w:fill="auto"/>
            <w:vAlign w:val="center"/>
          </w:tcPr>
          <w:p w14:paraId="43B030D0" w14:textId="77777777" w:rsidR="000D4CBE" w:rsidRDefault="000D4CBE" w:rsidP="00712575">
            <w:pPr>
              <w:jc w:val="center"/>
              <w:rPr>
                <w:sz w:val="18"/>
                <w:szCs w:val="18"/>
              </w:rPr>
            </w:pPr>
            <w:r>
              <w:rPr>
                <w:sz w:val="18"/>
                <w:szCs w:val="18"/>
              </w:rPr>
              <w:t>Propan-1-ol</w:t>
            </w:r>
          </w:p>
          <w:p w14:paraId="738B243F" w14:textId="1C8B1B3A" w:rsidR="000D4CBE" w:rsidRPr="00DF5603" w:rsidRDefault="000D4CBE" w:rsidP="00712575">
            <w:pPr>
              <w:jc w:val="center"/>
              <w:rPr>
                <w:sz w:val="18"/>
                <w:szCs w:val="18"/>
              </w:rPr>
            </w:pPr>
            <w:r>
              <w:rPr>
                <w:sz w:val="18"/>
                <w:szCs w:val="18"/>
              </w:rPr>
              <w:t>Propan-2-ol</w:t>
            </w:r>
          </w:p>
        </w:tc>
        <w:tc>
          <w:tcPr>
            <w:tcW w:w="486" w:type="pct"/>
            <w:shd w:val="clear" w:color="auto" w:fill="auto"/>
            <w:vAlign w:val="center"/>
          </w:tcPr>
          <w:p w14:paraId="11A03625" w14:textId="77777777" w:rsidR="000D4CBE" w:rsidRDefault="000D4CBE" w:rsidP="00712575">
            <w:pPr>
              <w:jc w:val="center"/>
              <w:rPr>
                <w:sz w:val="18"/>
                <w:szCs w:val="18"/>
              </w:rPr>
            </w:pPr>
            <w:r>
              <w:rPr>
                <w:sz w:val="18"/>
                <w:szCs w:val="18"/>
              </w:rPr>
              <w:t>1830</w:t>
            </w:r>
          </w:p>
          <w:p w14:paraId="3BFA73DB" w14:textId="484D5373" w:rsidR="000D4CBE" w:rsidRPr="00DF5603" w:rsidRDefault="000D4CBE" w:rsidP="00712575">
            <w:pPr>
              <w:jc w:val="center"/>
              <w:rPr>
                <w:sz w:val="18"/>
                <w:szCs w:val="18"/>
              </w:rPr>
            </w:pPr>
            <w:r>
              <w:rPr>
                <w:sz w:val="18"/>
                <w:szCs w:val="18"/>
              </w:rPr>
              <w:t>200 ppm</w:t>
            </w:r>
          </w:p>
        </w:tc>
        <w:tc>
          <w:tcPr>
            <w:tcW w:w="583" w:type="pct"/>
            <w:shd w:val="clear" w:color="auto" w:fill="auto"/>
            <w:vAlign w:val="center"/>
          </w:tcPr>
          <w:p w14:paraId="1F79644D" w14:textId="77777777" w:rsidR="000D4CBE" w:rsidRDefault="000D4CBE" w:rsidP="00712575">
            <w:pPr>
              <w:jc w:val="center"/>
              <w:rPr>
                <w:sz w:val="18"/>
                <w:szCs w:val="18"/>
              </w:rPr>
            </w:pPr>
            <w:r>
              <w:rPr>
                <w:sz w:val="18"/>
                <w:szCs w:val="18"/>
              </w:rPr>
              <w:t>9.2</w:t>
            </w:r>
          </w:p>
          <w:p w14:paraId="123B72DA" w14:textId="25C3B45C" w:rsidR="000D4CBE" w:rsidRPr="00DF5603" w:rsidRDefault="000D4CBE" w:rsidP="00712575">
            <w:pPr>
              <w:jc w:val="center"/>
              <w:rPr>
                <w:sz w:val="18"/>
                <w:szCs w:val="18"/>
              </w:rPr>
            </w:pPr>
            <w:r>
              <w:rPr>
                <w:sz w:val="18"/>
                <w:szCs w:val="18"/>
              </w:rPr>
              <w:t>17.9</w:t>
            </w:r>
          </w:p>
        </w:tc>
        <w:tc>
          <w:tcPr>
            <w:tcW w:w="583" w:type="pct"/>
            <w:shd w:val="clear" w:color="auto" w:fill="auto"/>
            <w:vAlign w:val="center"/>
          </w:tcPr>
          <w:p w14:paraId="2C040530" w14:textId="77777777" w:rsidR="000D4CBE" w:rsidRDefault="000D4CBE" w:rsidP="00712575">
            <w:pPr>
              <w:jc w:val="center"/>
              <w:rPr>
                <w:rFonts w:cs="Calibri"/>
                <w:color w:val="000000"/>
                <w:sz w:val="18"/>
                <w:szCs w:val="18"/>
              </w:rPr>
            </w:pPr>
            <w:r>
              <w:rPr>
                <w:rFonts w:cs="Calibri"/>
                <w:color w:val="000000"/>
                <w:sz w:val="18"/>
                <w:szCs w:val="18"/>
              </w:rPr>
              <w:t>1.79</w:t>
            </w:r>
          </w:p>
          <w:p w14:paraId="0DB1C3F4" w14:textId="0BF44FDF" w:rsidR="000D4CBE" w:rsidRPr="00DF5603" w:rsidRDefault="000D4CBE" w:rsidP="00712575">
            <w:pPr>
              <w:jc w:val="center"/>
              <w:rPr>
                <w:rFonts w:cs="Calibri"/>
                <w:color w:val="000000"/>
                <w:sz w:val="18"/>
                <w:szCs w:val="18"/>
              </w:rPr>
            </w:pPr>
            <w:r>
              <w:rPr>
                <w:rFonts w:cs="Calibri"/>
                <w:color w:val="000000"/>
                <w:sz w:val="18"/>
                <w:szCs w:val="18"/>
              </w:rPr>
              <w:t>1.40</w:t>
            </w:r>
          </w:p>
        </w:tc>
        <w:tc>
          <w:tcPr>
            <w:tcW w:w="712" w:type="pct"/>
            <w:shd w:val="clear" w:color="auto" w:fill="auto"/>
            <w:vAlign w:val="center"/>
          </w:tcPr>
          <w:p w14:paraId="2131743F" w14:textId="77777777" w:rsidR="000D4CBE" w:rsidRDefault="000D4CBE" w:rsidP="00712575">
            <w:pPr>
              <w:jc w:val="center"/>
              <w:rPr>
                <w:rFonts w:cs="Calibri"/>
                <w:color w:val="000000"/>
                <w:sz w:val="18"/>
                <w:szCs w:val="18"/>
              </w:rPr>
            </w:pPr>
            <w:r>
              <w:rPr>
                <w:rFonts w:cs="Calibri"/>
                <w:color w:val="000000"/>
                <w:sz w:val="18"/>
                <w:szCs w:val="18"/>
              </w:rPr>
              <w:t>19.49</w:t>
            </w:r>
          </w:p>
          <w:p w14:paraId="77B7284D" w14:textId="142105D9" w:rsidR="000D4CBE" w:rsidRPr="00DF5603" w:rsidRDefault="000D4CBE" w:rsidP="00712575">
            <w:pPr>
              <w:jc w:val="center"/>
              <w:rPr>
                <w:rFonts w:cs="Calibri"/>
                <w:color w:val="000000"/>
                <w:sz w:val="18"/>
                <w:szCs w:val="18"/>
              </w:rPr>
            </w:pPr>
            <w:r>
              <w:rPr>
                <w:rFonts w:cs="Calibri"/>
                <w:color w:val="000000"/>
                <w:sz w:val="18"/>
                <w:szCs w:val="18"/>
              </w:rPr>
              <w:t>7.82</w:t>
            </w:r>
          </w:p>
        </w:tc>
        <w:tc>
          <w:tcPr>
            <w:tcW w:w="542" w:type="pct"/>
            <w:shd w:val="clear" w:color="auto" w:fill="auto"/>
            <w:vAlign w:val="center"/>
          </w:tcPr>
          <w:p w14:paraId="5EE41785" w14:textId="77777777" w:rsidR="000D4CBE" w:rsidRDefault="000D4CBE" w:rsidP="00712575">
            <w:pPr>
              <w:jc w:val="center"/>
              <w:rPr>
                <w:sz w:val="18"/>
                <w:szCs w:val="18"/>
              </w:rPr>
            </w:pPr>
            <w:r>
              <w:rPr>
                <w:sz w:val="18"/>
                <w:szCs w:val="18"/>
              </w:rPr>
              <w:t>Yes</w:t>
            </w:r>
          </w:p>
          <w:p w14:paraId="489208CF" w14:textId="5CCA22F6" w:rsidR="000D4CBE" w:rsidRPr="00DF5603" w:rsidRDefault="000D4CBE" w:rsidP="00712575">
            <w:pPr>
              <w:jc w:val="center"/>
              <w:rPr>
                <w:sz w:val="18"/>
                <w:szCs w:val="18"/>
              </w:rPr>
            </w:pPr>
            <w:r>
              <w:rPr>
                <w:sz w:val="18"/>
                <w:szCs w:val="18"/>
              </w:rPr>
              <w:t>Yes</w:t>
            </w:r>
          </w:p>
        </w:tc>
      </w:tr>
      <w:tr w:rsidR="000267B1" w:rsidRPr="00DF5603" w14:paraId="3B0C9DC9" w14:textId="77777777" w:rsidTr="00712575">
        <w:trPr>
          <w:trHeight w:val="766"/>
        </w:trPr>
        <w:tc>
          <w:tcPr>
            <w:tcW w:w="449" w:type="pct"/>
            <w:vMerge w:val="restart"/>
            <w:shd w:val="clear" w:color="auto" w:fill="auto"/>
            <w:vAlign w:val="center"/>
          </w:tcPr>
          <w:p w14:paraId="30350B15" w14:textId="77777777" w:rsidR="000267B1" w:rsidRPr="00DF5603" w:rsidRDefault="000267B1" w:rsidP="00712575">
            <w:pPr>
              <w:jc w:val="center"/>
            </w:pPr>
            <w:r w:rsidRPr="00DF5603">
              <w:rPr>
                <w:sz w:val="18"/>
                <w:szCs w:val="18"/>
              </w:rPr>
              <w:t>4 Wiping</w:t>
            </w:r>
          </w:p>
        </w:tc>
        <w:tc>
          <w:tcPr>
            <w:tcW w:w="598" w:type="pct"/>
            <w:vMerge w:val="restart"/>
            <w:shd w:val="clear" w:color="auto" w:fill="auto"/>
            <w:vAlign w:val="center"/>
          </w:tcPr>
          <w:p w14:paraId="7DF6F818" w14:textId="39602CFA" w:rsidR="000267B1" w:rsidRPr="00DF5603" w:rsidRDefault="000267B1" w:rsidP="00712575">
            <w:pPr>
              <w:jc w:val="center"/>
            </w:pPr>
            <w:r w:rsidRPr="00DF5603">
              <w:rPr>
                <w:sz w:val="18"/>
                <w:szCs w:val="18"/>
              </w:rPr>
              <w:t>Unspecified rooms</w:t>
            </w:r>
            <w:r w:rsidR="000D4CBE">
              <w:rPr>
                <w:sz w:val="18"/>
                <w:szCs w:val="18"/>
              </w:rPr>
              <w:t xml:space="preserve"> and small rooms</w:t>
            </w:r>
          </w:p>
        </w:tc>
        <w:tc>
          <w:tcPr>
            <w:tcW w:w="538" w:type="pct"/>
            <w:vMerge w:val="restart"/>
            <w:shd w:val="clear" w:color="auto" w:fill="auto"/>
            <w:vAlign w:val="center"/>
          </w:tcPr>
          <w:p w14:paraId="0698BE43" w14:textId="77777777" w:rsidR="000267B1" w:rsidRPr="00DF5603" w:rsidRDefault="000267B1" w:rsidP="00712575">
            <w:pPr>
              <w:jc w:val="center"/>
            </w:pPr>
            <w:r w:rsidRPr="00DF5603">
              <w:rPr>
                <w:sz w:val="18"/>
                <w:szCs w:val="18"/>
              </w:rPr>
              <w:t>Tier 1: No PPE</w:t>
            </w:r>
          </w:p>
          <w:p w14:paraId="2CC7C876" w14:textId="77777777" w:rsidR="000267B1" w:rsidRPr="00DF5603" w:rsidRDefault="000267B1" w:rsidP="00712575">
            <w:pPr>
              <w:jc w:val="center"/>
            </w:pPr>
          </w:p>
        </w:tc>
        <w:tc>
          <w:tcPr>
            <w:tcW w:w="507" w:type="pct"/>
            <w:gridSpan w:val="2"/>
            <w:shd w:val="clear" w:color="auto" w:fill="auto"/>
            <w:vAlign w:val="center"/>
          </w:tcPr>
          <w:p w14:paraId="07623295" w14:textId="77777777" w:rsidR="000267B1" w:rsidRPr="00DF5603" w:rsidRDefault="000267B1" w:rsidP="00712575">
            <w:pPr>
              <w:jc w:val="center"/>
              <w:rPr>
                <w:sz w:val="18"/>
                <w:szCs w:val="18"/>
              </w:rPr>
            </w:pPr>
            <w:r w:rsidRPr="00DF5603">
              <w:rPr>
                <w:sz w:val="18"/>
                <w:szCs w:val="18"/>
              </w:rPr>
              <w:t>Propan-1-ol</w:t>
            </w:r>
          </w:p>
        </w:tc>
        <w:tc>
          <w:tcPr>
            <w:tcW w:w="486" w:type="pct"/>
            <w:gridSpan w:val="2"/>
            <w:shd w:val="clear" w:color="auto" w:fill="auto"/>
            <w:vAlign w:val="center"/>
          </w:tcPr>
          <w:p w14:paraId="5D3B3E31" w14:textId="77777777" w:rsidR="000267B1" w:rsidRPr="00DF5603" w:rsidRDefault="000267B1" w:rsidP="00712575">
            <w:pPr>
              <w:jc w:val="center"/>
            </w:pPr>
            <w:r w:rsidRPr="00DF5603">
              <w:rPr>
                <w:sz w:val="18"/>
                <w:szCs w:val="18"/>
              </w:rPr>
              <w:t>1830</w:t>
            </w:r>
          </w:p>
        </w:tc>
        <w:tc>
          <w:tcPr>
            <w:tcW w:w="583" w:type="pct"/>
            <w:gridSpan w:val="2"/>
            <w:shd w:val="clear" w:color="auto" w:fill="auto"/>
            <w:vAlign w:val="center"/>
          </w:tcPr>
          <w:p w14:paraId="44CDC341" w14:textId="77777777" w:rsidR="000267B1" w:rsidRPr="00DF5603" w:rsidRDefault="000267B1" w:rsidP="00712575">
            <w:pPr>
              <w:jc w:val="center"/>
              <w:rPr>
                <w:sz w:val="18"/>
                <w:szCs w:val="18"/>
              </w:rPr>
            </w:pPr>
            <w:r w:rsidRPr="00DF5603">
              <w:rPr>
                <w:sz w:val="18"/>
                <w:szCs w:val="18"/>
              </w:rPr>
              <w:t>9.2</w:t>
            </w:r>
          </w:p>
        </w:tc>
        <w:tc>
          <w:tcPr>
            <w:tcW w:w="583" w:type="pct"/>
            <w:shd w:val="clear" w:color="auto" w:fill="auto"/>
            <w:vAlign w:val="center"/>
          </w:tcPr>
          <w:p w14:paraId="24C86C35" w14:textId="49E04BD0" w:rsidR="000267B1" w:rsidRPr="00DF5603" w:rsidRDefault="000267B1" w:rsidP="00712575">
            <w:pPr>
              <w:jc w:val="center"/>
              <w:rPr>
                <w:sz w:val="18"/>
                <w:szCs w:val="18"/>
              </w:rPr>
            </w:pPr>
            <w:r w:rsidRPr="00DF5603">
              <w:rPr>
                <w:rFonts w:cs="Calibri"/>
                <w:color w:val="000000"/>
                <w:sz w:val="18"/>
                <w:szCs w:val="18"/>
              </w:rPr>
              <w:t>2.</w:t>
            </w:r>
            <w:r w:rsidR="003E141E" w:rsidRPr="00DF5603">
              <w:rPr>
                <w:rFonts w:cs="Calibri"/>
                <w:color w:val="000000"/>
                <w:sz w:val="18"/>
                <w:szCs w:val="18"/>
              </w:rPr>
              <w:t>79</w:t>
            </w:r>
          </w:p>
        </w:tc>
        <w:tc>
          <w:tcPr>
            <w:tcW w:w="712" w:type="pct"/>
            <w:shd w:val="clear" w:color="auto" w:fill="auto"/>
            <w:vAlign w:val="center"/>
          </w:tcPr>
          <w:p w14:paraId="37EBEDB1" w14:textId="3CC93B1C" w:rsidR="000267B1" w:rsidRPr="00DF5603" w:rsidRDefault="003E141E" w:rsidP="00712575">
            <w:pPr>
              <w:jc w:val="center"/>
              <w:rPr>
                <w:sz w:val="18"/>
                <w:szCs w:val="18"/>
              </w:rPr>
            </w:pPr>
            <w:r w:rsidRPr="00DF5603">
              <w:rPr>
                <w:rFonts w:cs="Calibri"/>
                <w:color w:val="000000"/>
                <w:sz w:val="18"/>
                <w:szCs w:val="18"/>
              </w:rPr>
              <w:t>30.34</w:t>
            </w:r>
          </w:p>
        </w:tc>
        <w:tc>
          <w:tcPr>
            <w:tcW w:w="542" w:type="pct"/>
            <w:shd w:val="clear" w:color="auto" w:fill="auto"/>
            <w:vAlign w:val="center"/>
          </w:tcPr>
          <w:p w14:paraId="710A813B" w14:textId="77777777" w:rsidR="000267B1" w:rsidRPr="00DF5603" w:rsidRDefault="000267B1" w:rsidP="00712575">
            <w:pPr>
              <w:jc w:val="center"/>
              <w:rPr>
                <w:sz w:val="18"/>
                <w:szCs w:val="18"/>
              </w:rPr>
            </w:pPr>
            <w:r w:rsidRPr="00DF5603">
              <w:rPr>
                <w:sz w:val="18"/>
                <w:szCs w:val="18"/>
              </w:rPr>
              <w:t>Yes</w:t>
            </w:r>
          </w:p>
        </w:tc>
      </w:tr>
      <w:tr w:rsidR="000267B1" w:rsidRPr="00DF5603" w14:paraId="02086CA9" w14:textId="77777777" w:rsidTr="00712575">
        <w:tc>
          <w:tcPr>
            <w:tcW w:w="449" w:type="pct"/>
            <w:vMerge/>
            <w:shd w:val="clear" w:color="auto" w:fill="auto"/>
            <w:vAlign w:val="center"/>
          </w:tcPr>
          <w:p w14:paraId="6E0DEA7A" w14:textId="77777777" w:rsidR="000267B1" w:rsidRPr="00DF5603" w:rsidRDefault="000267B1" w:rsidP="00712575">
            <w:pPr>
              <w:jc w:val="center"/>
            </w:pPr>
          </w:p>
        </w:tc>
        <w:tc>
          <w:tcPr>
            <w:tcW w:w="598" w:type="pct"/>
            <w:vMerge/>
            <w:shd w:val="clear" w:color="auto" w:fill="auto"/>
            <w:vAlign w:val="center"/>
          </w:tcPr>
          <w:p w14:paraId="26E94EF2" w14:textId="77777777" w:rsidR="000267B1" w:rsidRPr="00DF5603" w:rsidRDefault="000267B1" w:rsidP="00712575">
            <w:pPr>
              <w:jc w:val="center"/>
            </w:pPr>
          </w:p>
        </w:tc>
        <w:tc>
          <w:tcPr>
            <w:tcW w:w="538" w:type="pct"/>
            <w:vMerge/>
            <w:shd w:val="clear" w:color="auto" w:fill="auto"/>
            <w:vAlign w:val="center"/>
          </w:tcPr>
          <w:p w14:paraId="5F8660DF" w14:textId="77777777" w:rsidR="000267B1" w:rsidRPr="00DF5603" w:rsidRDefault="000267B1" w:rsidP="00712575">
            <w:pPr>
              <w:jc w:val="center"/>
            </w:pPr>
          </w:p>
        </w:tc>
        <w:tc>
          <w:tcPr>
            <w:tcW w:w="507" w:type="pct"/>
            <w:gridSpan w:val="2"/>
            <w:shd w:val="clear" w:color="auto" w:fill="auto"/>
            <w:vAlign w:val="center"/>
          </w:tcPr>
          <w:p w14:paraId="413F2560" w14:textId="77777777" w:rsidR="000267B1" w:rsidRPr="00DF5603" w:rsidRDefault="000267B1" w:rsidP="00712575">
            <w:pPr>
              <w:jc w:val="center"/>
              <w:rPr>
                <w:sz w:val="18"/>
                <w:szCs w:val="18"/>
              </w:rPr>
            </w:pPr>
            <w:r w:rsidRPr="00DF5603">
              <w:rPr>
                <w:sz w:val="18"/>
                <w:szCs w:val="18"/>
              </w:rPr>
              <w:t>Propan-2-ol</w:t>
            </w:r>
          </w:p>
        </w:tc>
        <w:tc>
          <w:tcPr>
            <w:tcW w:w="486" w:type="pct"/>
            <w:gridSpan w:val="2"/>
            <w:shd w:val="clear" w:color="auto" w:fill="auto"/>
            <w:vAlign w:val="center"/>
          </w:tcPr>
          <w:p w14:paraId="2E89AFF7" w14:textId="77777777" w:rsidR="000267B1" w:rsidRPr="00DF5603" w:rsidRDefault="000267B1" w:rsidP="00712575">
            <w:pPr>
              <w:jc w:val="center"/>
            </w:pPr>
            <w:r w:rsidRPr="00DF5603">
              <w:rPr>
                <w:sz w:val="18"/>
                <w:szCs w:val="18"/>
              </w:rPr>
              <w:t>200 ppm</w:t>
            </w:r>
          </w:p>
        </w:tc>
        <w:tc>
          <w:tcPr>
            <w:tcW w:w="583" w:type="pct"/>
            <w:gridSpan w:val="2"/>
            <w:shd w:val="clear" w:color="auto" w:fill="auto"/>
            <w:vAlign w:val="center"/>
          </w:tcPr>
          <w:p w14:paraId="73305345" w14:textId="77777777" w:rsidR="000267B1" w:rsidRPr="00DF5603" w:rsidRDefault="000267B1" w:rsidP="00712575">
            <w:pPr>
              <w:jc w:val="center"/>
              <w:rPr>
                <w:sz w:val="18"/>
                <w:szCs w:val="18"/>
              </w:rPr>
            </w:pPr>
            <w:r w:rsidRPr="00DF5603">
              <w:rPr>
                <w:sz w:val="18"/>
                <w:szCs w:val="18"/>
              </w:rPr>
              <w:t>17.9</w:t>
            </w:r>
          </w:p>
        </w:tc>
        <w:tc>
          <w:tcPr>
            <w:tcW w:w="583" w:type="pct"/>
            <w:shd w:val="clear" w:color="auto" w:fill="auto"/>
            <w:vAlign w:val="center"/>
          </w:tcPr>
          <w:p w14:paraId="1FF77548" w14:textId="77777777" w:rsidR="000267B1" w:rsidRPr="00DF5603" w:rsidRDefault="000267B1" w:rsidP="00712575">
            <w:pPr>
              <w:jc w:val="center"/>
              <w:rPr>
                <w:sz w:val="18"/>
                <w:szCs w:val="18"/>
              </w:rPr>
            </w:pPr>
            <w:r w:rsidRPr="00DF5603">
              <w:rPr>
                <w:rFonts w:cs="Calibri"/>
                <w:color w:val="000000"/>
                <w:sz w:val="18"/>
                <w:szCs w:val="18"/>
              </w:rPr>
              <w:t>1.12</w:t>
            </w:r>
          </w:p>
        </w:tc>
        <w:tc>
          <w:tcPr>
            <w:tcW w:w="712" w:type="pct"/>
            <w:shd w:val="clear" w:color="auto" w:fill="auto"/>
            <w:vAlign w:val="center"/>
          </w:tcPr>
          <w:p w14:paraId="735AFE54" w14:textId="0EED8521" w:rsidR="000267B1" w:rsidRPr="00DF5603" w:rsidRDefault="000267B1" w:rsidP="00712575">
            <w:pPr>
              <w:jc w:val="center"/>
              <w:rPr>
                <w:sz w:val="18"/>
                <w:szCs w:val="18"/>
              </w:rPr>
            </w:pPr>
            <w:r w:rsidRPr="00DF5603">
              <w:rPr>
                <w:rFonts w:cs="Calibri"/>
                <w:color w:val="000000"/>
                <w:sz w:val="18"/>
                <w:szCs w:val="18"/>
              </w:rPr>
              <w:t>6.2</w:t>
            </w:r>
            <w:r w:rsidR="003E141E" w:rsidRPr="00DF5603">
              <w:rPr>
                <w:rFonts w:cs="Calibri"/>
                <w:color w:val="000000"/>
                <w:sz w:val="18"/>
                <w:szCs w:val="18"/>
              </w:rPr>
              <w:t>6</w:t>
            </w:r>
          </w:p>
        </w:tc>
        <w:tc>
          <w:tcPr>
            <w:tcW w:w="542" w:type="pct"/>
            <w:shd w:val="clear" w:color="auto" w:fill="auto"/>
            <w:vAlign w:val="center"/>
          </w:tcPr>
          <w:p w14:paraId="04DBDF0B" w14:textId="77777777" w:rsidR="000267B1" w:rsidRPr="00DF5603" w:rsidRDefault="000267B1" w:rsidP="00712575">
            <w:pPr>
              <w:jc w:val="center"/>
              <w:rPr>
                <w:sz w:val="18"/>
                <w:szCs w:val="18"/>
              </w:rPr>
            </w:pPr>
            <w:r w:rsidRPr="00DF5603">
              <w:rPr>
                <w:sz w:val="18"/>
                <w:szCs w:val="18"/>
              </w:rPr>
              <w:t>Yes</w:t>
            </w:r>
          </w:p>
        </w:tc>
      </w:tr>
      <w:tr w:rsidR="000267B1" w:rsidRPr="00DF5603" w14:paraId="7AB77FE5" w14:textId="77777777" w:rsidTr="00712575">
        <w:tc>
          <w:tcPr>
            <w:tcW w:w="449" w:type="pct"/>
            <w:vMerge w:val="restart"/>
            <w:shd w:val="clear" w:color="auto" w:fill="auto"/>
            <w:vAlign w:val="center"/>
          </w:tcPr>
          <w:p w14:paraId="183D43B2" w14:textId="77777777" w:rsidR="000267B1" w:rsidRPr="00DF5603" w:rsidRDefault="000267B1" w:rsidP="00712575">
            <w:pPr>
              <w:jc w:val="center"/>
            </w:pPr>
            <w:r w:rsidRPr="00DF5603">
              <w:rPr>
                <w:sz w:val="18"/>
                <w:szCs w:val="18"/>
              </w:rPr>
              <w:t>4 Wiping</w:t>
            </w:r>
          </w:p>
        </w:tc>
        <w:tc>
          <w:tcPr>
            <w:tcW w:w="598" w:type="pct"/>
            <w:vMerge w:val="restart"/>
            <w:shd w:val="clear" w:color="auto" w:fill="auto"/>
            <w:vAlign w:val="center"/>
          </w:tcPr>
          <w:p w14:paraId="015AD544" w14:textId="77777777" w:rsidR="000267B1" w:rsidRPr="00DF5603" w:rsidRDefault="000267B1" w:rsidP="00712575">
            <w:pPr>
              <w:jc w:val="center"/>
            </w:pPr>
            <w:r w:rsidRPr="00DF5603">
              <w:rPr>
                <w:sz w:val="18"/>
                <w:szCs w:val="18"/>
              </w:rPr>
              <w:t>Pharmaceutical and cosmetics manufacturing facilities</w:t>
            </w:r>
          </w:p>
        </w:tc>
        <w:tc>
          <w:tcPr>
            <w:tcW w:w="538" w:type="pct"/>
            <w:vMerge/>
            <w:shd w:val="clear" w:color="auto" w:fill="auto"/>
            <w:vAlign w:val="center"/>
          </w:tcPr>
          <w:p w14:paraId="14B454C4" w14:textId="77777777" w:rsidR="000267B1" w:rsidRPr="00DF5603" w:rsidRDefault="000267B1" w:rsidP="00712575">
            <w:pPr>
              <w:jc w:val="center"/>
            </w:pPr>
          </w:p>
        </w:tc>
        <w:tc>
          <w:tcPr>
            <w:tcW w:w="507" w:type="pct"/>
            <w:gridSpan w:val="2"/>
            <w:shd w:val="clear" w:color="auto" w:fill="auto"/>
            <w:vAlign w:val="center"/>
          </w:tcPr>
          <w:p w14:paraId="6524AC7B" w14:textId="77777777" w:rsidR="000267B1" w:rsidRPr="00DF5603" w:rsidRDefault="000267B1" w:rsidP="00712575">
            <w:pPr>
              <w:jc w:val="center"/>
              <w:rPr>
                <w:sz w:val="18"/>
                <w:szCs w:val="18"/>
              </w:rPr>
            </w:pPr>
            <w:r w:rsidRPr="00DF5603">
              <w:rPr>
                <w:sz w:val="18"/>
                <w:szCs w:val="18"/>
              </w:rPr>
              <w:t>Propan-1-ol</w:t>
            </w:r>
          </w:p>
        </w:tc>
        <w:tc>
          <w:tcPr>
            <w:tcW w:w="486" w:type="pct"/>
            <w:gridSpan w:val="2"/>
            <w:shd w:val="clear" w:color="auto" w:fill="auto"/>
            <w:vAlign w:val="center"/>
          </w:tcPr>
          <w:p w14:paraId="4AF9E8C0" w14:textId="77777777" w:rsidR="000267B1" w:rsidRPr="00DF5603" w:rsidRDefault="000267B1" w:rsidP="00712575">
            <w:pPr>
              <w:jc w:val="center"/>
            </w:pPr>
            <w:r w:rsidRPr="00DF5603">
              <w:rPr>
                <w:sz w:val="18"/>
                <w:szCs w:val="18"/>
              </w:rPr>
              <w:t>1830</w:t>
            </w:r>
          </w:p>
        </w:tc>
        <w:tc>
          <w:tcPr>
            <w:tcW w:w="583" w:type="pct"/>
            <w:gridSpan w:val="2"/>
            <w:shd w:val="clear" w:color="auto" w:fill="auto"/>
            <w:vAlign w:val="center"/>
          </w:tcPr>
          <w:p w14:paraId="7062EBDB" w14:textId="77777777" w:rsidR="000267B1" w:rsidRPr="00DF5603" w:rsidRDefault="000267B1" w:rsidP="00712575">
            <w:pPr>
              <w:jc w:val="center"/>
              <w:rPr>
                <w:sz w:val="18"/>
                <w:szCs w:val="18"/>
              </w:rPr>
            </w:pPr>
            <w:r w:rsidRPr="00DF5603">
              <w:rPr>
                <w:sz w:val="18"/>
                <w:szCs w:val="18"/>
              </w:rPr>
              <w:t>9.2</w:t>
            </w:r>
          </w:p>
        </w:tc>
        <w:tc>
          <w:tcPr>
            <w:tcW w:w="583" w:type="pct"/>
            <w:shd w:val="clear" w:color="auto" w:fill="auto"/>
            <w:vAlign w:val="center"/>
          </w:tcPr>
          <w:p w14:paraId="1DFF3628" w14:textId="4919024D" w:rsidR="000267B1" w:rsidRPr="00DF5603" w:rsidRDefault="000267B1" w:rsidP="00712575">
            <w:pPr>
              <w:jc w:val="center"/>
              <w:rPr>
                <w:sz w:val="18"/>
                <w:szCs w:val="18"/>
              </w:rPr>
            </w:pPr>
            <w:r w:rsidRPr="00DF5603">
              <w:rPr>
                <w:rFonts w:cs="Calibri"/>
                <w:color w:val="000000"/>
                <w:sz w:val="18"/>
                <w:szCs w:val="18"/>
              </w:rPr>
              <w:t>2.</w:t>
            </w:r>
            <w:r w:rsidR="003E141E" w:rsidRPr="00DF5603">
              <w:rPr>
                <w:rFonts w:cs="Calibri"/>
                <w:color w:val="000000"/>
                <w:sz w:val="18"/>
                <w:szCs w:val="18"/>
              </w:rPr>
              <w:t>49</w:t>
            </w:r>
          </w:p>
        </w:tc>
        <w:tc>
          <w:tcPr>
            <w:tcW w:w="712" w:type="pct"/>
            <w:shd w:val="clear" w:color="auto" w:fill="auto"/>
            <w:vAlign w:val="center"/>
          </w:tcPr>
          <w:p w14:paraId="62CD7146" w14:textId="5F7A3078" w:rsidR="000267B1" w:rsidRPr="00DF5603" w:rsidRDefault="000267B1" w:rsidP="00712575">
            <w:pPr>
              <w:jc w:val="center"/>
              <w:rPr>
                <w:sz w:val="18"/>
                <w:szCs w:val="18"/>
              </w:rPr>
            </w:pPr>
            <w:r w:rsidRPr="00DF5603">
              <w:rPr>
                <w:rFonts w:cs="Calibri"/>
                <w:color w:val="000000"/>
                <w:sz w:val="18"/>
                <w:szCs w:val="18"/>
              </w:rPr>
              <w:t>27.</w:t>
            </w:r>
            <w:r w:rsidR="003E141E" w:rsidRPr="00DF5603">
              <w:rPr>
                <w:rFonts w:cs="Calibri"/>
                <w:color w:val="000000"/>
                <w:sz w:val="18"/>
                <w:szCs w:val="18"/>
              </w:rPr>
              <w:t>08</w:t>
            </w:r>
          </w:p>
        </w:tc>
        <w:tc>
          <w:tcPr>
            <w:tcW w:w="542" w:type="pct"/>
            <w:shd w:val="clear" w:color="auto" w:fill="auto"/>
            <w:vAlign w:val="center"/>
          </w:tcPr>
          <w:p w14:paraId="7E7F74F9" w14:textId="77777777" w:rsidR="000267B1" w:rsidRPr="00DF5603" w:rsidRDefault="000267B1" w:rsidP="00712575">
            <w:pPr>
              <w:jc w:val="center"/>
              <w:rPr>
                <w:sz w:val="18"/>
                <w:szCs w:val="18"/>
              </w:rPr>
            </w:pPr>
            <w:r w:rsidRPr="00DF5603">
              <w:rPr>
                <w:sz w:val="18"/>
                <w:szCs w:val="18"/>
              </w:rPr>
              <w:t>Yes</w:t>
            </w:r>
          </w:p>
        </w:tc>
      </w:tr>
      <w:tr w:rsidR="000267B1" w:rsidRPr="00DF5603" w14:paraId="569B7F29" w14:textId="77777777" w:rsidTr="00712575">
        <w:tc>
          <w:tcPr>
            <w:tcW w:w="449" w:type="pct"/>
            <w:vMerge/>
            <w:shd w:val="clear" w:color="auto" w:fill="auto"/>
            <w:vAlign w:val="center"/>
          </w:tcPr>
          <w:p w14:paraId="6CB275BD" w14:textId="77777777" w:rsidR="000267B1" w:rsidRPr="00DF5603" w:rsidRDefault="000267B1" w:rsidP="00712575">
            <w:pPr>
              <w:jc w:val="center"/>
            </w:pPr>
          </w:p>
        </w:tc>
        <w:tc>
          <w:tcPr>
            <w:tcW w:w="598" w:type="pct"/>
            <w:vMerge/>
            <w:shd w:val="clear" w:color="auto" w:fill="auto"/>
            <w:vAlign w:val="center"/>
          </w:tcPr>
          <w:p w14:paraId="155BD61D" w14:textId="77777777" w:rsidR="000267B1" w:rsidRPr="00DF5603" w:rsidRDefault="000267B1" w:rsidP="00712575">
            <w:pPr>
              <w:jc w:val="center"/>
            </w:pPr>
          </w:p>
        </w:tc>
        <w:tc>
          <w:tcPr>
            <w:tcW w:w="538" w:type="pct"/>
            <w:vMerge/>
            <w:shd w:val="clear" w:color="auto" w:fill="auto"/>
            <w:vAlign w:val="center"/>
          </w:tcPr>
          <w:p w14:paraId="7F31D326" w14:textId="77777777" w:rsidR="000267B1" w:rsidRPr="00DF5603" w:rsidRDefault="000267B1" w:rsidP="00712575">
            <w:pPr>
              <w:jc w:val="center"/>
            </w:pPr>
          </w:p>
        </w:tc>
        <w:tc>
          <w:tcPr>
            <w:tcW w:w="507" w:type="pct"/>
            <w:gridSpan w:val="2"/>
            <w:shd w:val="clear" w:color="auto" w:fill="auto"/>
            <w:vAlign w:val="center"/>
          </w:tcPr>
          <w:p w14:paraId="357E56FC" w14:textId="77777777" w:rsidR="000267B1" w:rsidRPr="00DF5603" w:rsidRDefault="000267B1" w:rsidP="00712575">
            <w:pPr>
              <w:jc w:val="center"/>
              <w:rPr>
                <w:sz w:val="18"/>
                <w:szCs w:val="18"/>
              </w:rPr>
            </w:pPr>
            <w:r w:rsidRPr="00DF5603">
              <w:rPr>
                <w:sz w:val="18"/>
                <w:szCs w:val="18"/>
              </w:rPr>
              <w:t>Propan-2-ol</w:t>
            </w:r>
          </w:p>
        </w:tc>
        <w:tc>
          <w:tcPr>
            <w:tcW w:w="486" w:type="pct"/>
            <w:gridSpan w:val="2"/>
            <w:shd w:val="clear" w:color="auto" w:fill="auto"/>
            <w:vAlign w:val="center"/>
          </w:tcPr>
          <w:p w14:paraId="4ADBD6E4" w14:textId="77777777" w:rsidR="000267B1" w:rsidRPr="00DF5603" w:rsidRDefault="000267B1" w:rsidP="00712575">
            <w:pPr>
              <w:jc w:val="center"/>
            </w:pPr>
            <w:r w:rsidRPr="00DF5603">
              <w:rPr>
                <w:sz w:val="18"/>
                <w:szCs w:val="18"/>
              </w:rPr>
              <w:t>200 ppm</w:t>
            </w:r>
          </w:p>
        </w:tc>
        <w:tc>
          <w:tcPr>
            <w:tcW w:w="583" w:type="pct"/>
            <w:gridSpan w:val="2"/>
            <w:shd w:val="clear" w:color="auto" w:fill="auto"/>
            <w:vAlign w:val="center"/>
          </w:tcPr>
          <w:p w14:paraId="6ECFBE65" w14:textId="77777777" w:rsidR="000267B1" w:rsidRPr="00DF5603" w:rsidRDefault="000267B1" w:rsidP="00712575">
            <w:pPr>
              <w:jc w:val="center"/>
              <w:rPr>
                <w:sz w:val="18"/>
                <w:szCs w:val="18"/>
              </w:rPr>
            </w:pPr>
            <w:r w:rsidRPr="00DF5603">
              <w:rPr>
                <w:sz w:val="18"/>
                <w:szCs w:val="18"/>
              </w:rPr>
              <w:t>17.9</w:t>
            </w:r>
          </w:p>
        </w:tc>
        <w:tc>
          <w:tcPr>
            <w:tcW w:w="583" w:type="pct"/>
            <w:shd w:val="clear" w:color="auto" w:fill="auto"/>
            <w:vAlign w:val="center"/>
          </w:tcPr>
          <w:p w14:paraId="32C8132A" w14:textId="6DA24608" w:rsidR="000267B1" w:rsidRPr="00DF5603" w:rsidRDefault="000267B1" w:rsidP="00712575">
            <w:pPr>
              <w:jc w:val="center"/>
              <w:rPr>
                <w:sz w:val="18"/>
                <w:szCs w:val="18"/>
              </w:rPr>
            </w:pPr>
            <w:r w:rsidRPr="00DF5603">
              <w:rPr>
                <w:rFonts w:cs="Calibri"/>
                <w:color w:val="000000"/>
                <w:sz w:val="18"/>
                <w:szCs w:val="18"/>
              </w:rPr>
              <w:t>0.5</w:t>
            </w:r>
            <w:r w:rsidR="003E141E" w:rsidRPr="00DF5603">
              <w:rPr>
                <w:rFonts w:cs="Calibri"/>
                <w:color w:val="000000"/>
                <w:sz w:val="18"/>
                <w:szCs w:val="18"/>
              </w:rPr>
              <w:t>2</w:t>
            </w:r>
          </w:p>
        </w:tc>
        <w:tc>
          <w:tcPr>
            <w:tcW w:w="712" w:type="pct"/>
            <w:shd w:val="clear" w:color="auto" w:fill="auto"/>
            <w:vAlign w:val="center"/>
          </w:tcPr>
          <w:p w14:paraId="40941071" w14:textId="056583F7" w:rsidR="000267B1" w:rsidRPr="00DF5603" w:rsidRDefault="000267B1" w:rsidP="00712575">
            <w:pPr>
              <w:jc w:val="center"/>
              <w:rPr>
                <w:sz w:val="18"/>
                <w:szCs w:val="18"/>
              </w:rPr>
            </w:pPr>
            <w:r w:rsidRPr="00DF5603">
              <w:rPr>
                <w:rFonts w:cs="Calibri"/>
                <w:color w:val="000000"/>
                <w:sz w:val="18"/>
                <w:szCs w:val="18"/>
              </w:rPr>
              <w:t>2.8</w:t>
            </w:r>
            <w:r w:rsidR="003E141E" w:rsidRPr="00DF5603">
              <w:rPr>
                <w:rFonts w:cs="Calibri"/>
                <w:color w:val="000000"/>
                <w:sz w:val="18"/>
                <w:szCs w:val="18"/>
              </w:rPr>
              <w:t>8</w:t>
            </w:r>
          </w:p>
        </w:tc>
        <w:tc>
          <w:tcPr>
            <w:tcW w:w="542" w:type="pct"/>
            <w:shd w:val="clear" w:color="auto" w:fill="auto"/>
            <w:vAlign w:val="center"/>
          </w:tcPr>
          <w:p w14:paraId="0B47A542" w14:textId="77777777" w:rsidR="000267B1" w:rsidRPr="00DF5603" w:rsidRDefault="000267B1" w:rsidP="00712575">
            <w:pPr>
              <w:jc w:val="center"/>
              <w:rPr>
                <w:sz w:val="18"/>
                <w:szCs w:val="18"/>
              </w:rPr>
            </w:pPr>
            <w:r w:rsidRPr="00DF5603">
              <w:rPr>
                <w:sz w:val="18"/>
                <w:szCs w:val="18"/>
              </w:rPr>
              <w:t>Yes</w:t>
            </w:r>
          </w:p>
        </w:tc>
      </w:tr>
      <w:tr w:rsidR="000267B1" w:rsidRPr="00DF5603" w14:paraId="78F541A6" w14:textId="77777777" w:rsidTr="00712575">
        <w:tc>
          <w:tcPr>
            <w:tcW w:w="449" w:type="pct"/>
            <w:vMerge w:val="restart"/>
            <w:shd w:val="clear" w:color="auto" w:fill="auto"/>
            <w:vAlign w:val="center"/>
          </w:tcPr>
          <w:p w14:paraId="266A2BDA" w14:textId="77777777" w:rsidR="000267B1" w:rsidRPr="00DF5603" w:rsidRDefault="000267B1" w:rsidP="00712575">
            <w:pPr>
              <w:jc w:val="center"/>
            </w:pPr>
            <w:r w:rsidRPr="00DF5603">
              <w:rPr>
                <w:sz w:val="18"/>
                <w:szCs w:val="18"/>
              </w:rPr>
              <w:t>4 Wiping</w:t>
            </w:r>
          </w:p>
        </w:tc>
        <w:tc>
          <w:tcPr>
            <w:tcW w:w="598" w:type="pct"/>
            <w:vMerge w:val="restart"/>
            <w:shd w:val="clear" w:color="auto" w:fill="auto"/>
            <w:vAlign w:val="center"/>
          </w:tcPr>
          <w:p w14:paraId="52210982" w14:textId="77777777" w:rsidR="000267B1" w:rsidRPr="00DF5603" w:rsidRDefault="000267B1" w:rsidP="00712575">
            <w:pPr>
              <w:jc w:val="center"/>
            </w:pPr>
            <w:r w:rsidRPr="00DF5603">
              <w:rPr>
                <w:sz w:val="18"/>
                <w:szCs w:val="18"/>
              </w:rPr>
              <w:t>Cleanrooms</w:t>
            </w:r>
          </w:p>
        </w:tc>
        <w:tc>
          <w:tcPr>
            <w:tcW w:w="538" w:type="pct"/>
            <w:vMerge/>
            <w:shd w:val="clear" w:color="auto" w:fill="auto"/>
            <w:vAlign w:val="center"/>
          </w:tcPr>
          <w:p w14:paraId="5876ACB9" w14:textId="77777777" w:rsidR="000267B1" w:rsidRPr="00DF5603" w:rsidRDefault="000267B1" w:rsidP="00712575">
            <w:pPr>
              <w:jc w:val="center"/>
            </w:pPr>
          </w:p>
        </w:tc>
        <w:tc>
          <w:tcPr>
            <w:tcW w:w="507" w:type="pct"/>
            <w:gridSpan w:val="2"/>
            <w:shd w:val="clear" w:color="auto" w:fill="auto"/>
            <w:vAlign w:val="center"/>
          </w:tcPr>
          <w:p w14:paraId="5BCD0FA5" w14:textId="77777777" w:rsidR="000267B1" w:rsidRPr="00DF5603" w:rsidRDefault="000267B1" w:rsidP="00712575">
            <w:pPr>
              <w:jc w:val="center"/>
              <w:rPr>
                <w:sz w:val="18"/>
                <w:szCs w:val="18"/>
              </w:rPr>
            </w:pPr>
            <w:r w:rsidRPr="00DF5603">
              <w:rPr>
                <w:sz w:val="18"/>
                <w:szCs w:val="18"/>
              </w:rPr>
              <w:t>Propan-1-ol</w:t>
            </w:r>
          </w:p>
        </w:tc>
        <w:tc>
          <w:tcPr>
            <w:tcW w:w="486" w:type="pct"/>
            <w:gridSpan w:val="2"/>
            <w:shd w:val="clear" w:color="auto" w:fill="auto"/>
            <w:vAlign w:val="center"/>
          </w:tcPr>
          <w:p w14:paraId="64DE0FFF" w14:textId="77777777" w:rsidR="000267B1" w:rsidRPr="00DF5603" w:rsidRDefault="000267B1" w:rsidP="00712575">
            <w:pPr>
              <w:jc w:val="center"/>
              <w:rPr>
                <w:sz w:val="18"/>
                <w:szCs w:val="18"/>
              </w:rPr>
            </w:pPr>
            <w:r w:rsidRPr="00DF5603">
              <w:rPr>
                <w:sz w:val="18"/>
                <w:szCs w:val="18"/>
              </w:rPr>
              <w:t>1830</w:t>
            </w:r>
          </w:p>
        </w:tc>
        <w:tc>
          <w:tcPr>
            <w:tcW w:w="583" w:type="pct"/>
            <w:gridSpan w:val="2"/>
            <w:shd w:val="clear" w:color="auto" w:fill="auto"/>
            <w:vAlign w:val="center"/>
          </w:tcPr>
          <w:p w14:paraId="3618886C" w14:textId="77777777" w:rsidR="000267B1" w:rsidRPr="00DF5603" w:rsidRDefault="000267B1" w:rsidP="00712575">
            <w:pPr>
              <w:jc w:val="center"/>
              <w:rPr>
                <w:sz w:val="18"/>
                <w:szCs w:val="18"/>
              </w:rPr>
            </w:pPr>
            <w:r w:rsidRPr="00DF5603">
              <w:rPr>
                <w:sz w:val="18"/>
                <w:szCs w:val="18"/>
              </w:rPr>
              <w:t>9.2</w:t>
            </w:r>
          </w:p>
        </w:tc>
        <w:tc>
          <w:tcPr>
            <w:tcW w:w="583" w:type="pct"/>
            <w:shd w:val="clear" w:color="auto" w:fill="auto"/>
            <w:vAlign w:val="center"/>
          </w:tcPr>
          <w:p w14:paraId="66366874" w14:textId="77777777" w:rsidR="000267B1" w:rsidRPr="00DF5603" w:rsidRDefault="000267B1" w:rsidP="00712575">
            <w:pPr>
              <w:jc w:val="center"/>
              <w:rPr>
                <w:rFonts w:cs="Calibri"/>
                <w:color w:val="000000"/>
                <w:sz w:val="18"/>
                <w:szCs w:val="18"/>
              </w:rPr>
            </w:pPr>
            <w:r w:rsidRPr="00DF5603">
              <w:rPr>
                <w:rFonts w:cs="Calibri"/>
                <w:color w:val="000000"/>
                <w:sz w:val="18"/>
                <w:szCs w:val="18"/>
              </w:rPr>
              <w:t>0.60</w:t>
            </w:r>
          </w:p>
        </w:tc>
        <w:tc>
          <w:tcPr>
            <w:tcW w:w="712" w:type="pct"/>
            <w:shd w:val="clear" w:color="auto" w:fill="auto"/>
            <w:vAlign w:val="center"/>
          </w:tcPr>
          <w:p w14:paraId="50522672" w14:textId="2284534E" w:rsidR="000267B1" w:rsidRPr="00DF5603" w:rsidRDefault="000267B1" w:rsidP="00712575">
            <w:pPr>
              <w:jc w:val="center"/>
              <w:rPr>
                <w:rFonts w:cs="Calibri"/>
                <w:color w:val="000000"/>
                <w:sz w:val="18"/>
                <w:szCs w:val="18"/>
              </w:rPr>
            </w:pPr>
            <w:r w:rsidRPr="00DF5603">
              <w:rPr>
                <w:rFonts w:cs="Calibri"/>
                <w:color w:val="000000"/>
                <w:sz w:val="18"/>
                <w:szCs w:val="18"/>
              </w:rPr>
              <w:t>6.</w:t>
            </w:r>
            <w:r w:rsidR="003E141E" w:rsidRPr="00DF5603">
              <w:rPr>
                <w:rFonts w:cs="Calibri"/>
                <w:color w:val="000000"/>
                <w:sz w:val="18"/>
                <w:szCs w:val="18"/>
              </w:rPr>
              <w:t>56</w:t>
            </w:r>
          </w:p>
        </w:tc>
        <w:tc>
          <w:tcPr>
            <w:tcW w:w="542" w:type="pct"/>
            <w:shd w:val="clear" w:color="auto" w:fill="auto"/>
            <w:vAlign w:val="center"/>
          </w:tcPr>
          <w:p w14:paraId="7A99CA5D" w14:textId="77777777" w:rsidR="000267B1" w:rsidRPr="00DF5603" w:rsidRDefault="000267B1" w:rsidP="00712575">
            <w:pPr>
              <w:jc w:val="center"/>
              <w:rPr>
                <w:sz w:val="18"/>
                <w:szCs w:val="18"/>
              </w:rPr>
            </w:pPr>
            <w:r w:rsidRPr="00DF5603">
              <w:rPr>
                <w:sz w:val="18"/>
                <w:szCs w:val="18"/>
              </w:rPr>
              <w:t>Yes</w:t>
            </w:r>
          </w:p>
        </w:tc>
      </w:tr>
      <w:tr w:rsidR="000267B1" w:rsidRPr="00DF5603" w14:paraId="04DBA68B" w14:textId="77777777" w:rsidTr="00712575">
        <w:tc>
          <w:tcPr>
            <w:tcW w:w="449" w:type="pct"/>
            <w:vMerge/>
            <w:shd w:val="clear" w:color="auto" w:fill="auto"/>
            <w:vAlign w:val="center"/>
          </w:tcPr>
          <w:p w14:paraId="73E484D9" w14:textId="77777777" w:rsidR="000267B1" w:rsidRPr="00DF5603" w:rsidRDefault="000267B1" w:rsidP="00712575">
            <w:pPr>
              <w:jc w:val="center"/>
            </w:pPr>
          </w:p>
        </w:tc>
        <w:tc>
          <w:tcPr>
            <w:tcW w:w="598" w:type="pct"/>
            <w:vMerge/>
            <w:shd w:val="clear" w:color="auto" w:fill="auto"/>
            <w:vAlign w:val="center"/>
          </w:tcPr>
          <w:p w14:paraId="20C9694D" w14:textId="77777777" w:rsidR="000267B1" w:rsidRPr="00DF5603" w:rsidRDefault="000267B1" w:rsidP="00712575">
            <w:pPr>
              <w:jc w:val="center"/>
            </w:pPr>
          </w:p>
        </w:tc>
        <w:tc>
          <w:tcPr>
            <w:tcW w:w="538" w:type="pct"/>
            <w:vMerge/>
            <w:shd w:val="clear" w:color="auto" w:fill="auto"/>
            <w:vAlign w:val="center"/>
          </w:tcPr>
          <w:p w14:paraId="69D97B2C" w14:textId="77777777" w:rsidR="000267B1" w:rsidRPr="00DF5603" w:rsidRDefault="000267B1" w:rsidP="00712575">
            <w:pPr>
              <w:jc w:val="center"/>
            </w:pPr>
          </w:p>
        </w:tc>
        <w:tc>
          <w:tcPr>
            <w:tcW w:w="507" w:type="pct"/>
            <w:gridSpan w:val="2"/>
            <w:shd w:val="clear" w:color="auto" w:fill="auto"/>
            <w:vAlign w:val="center"/>
          </w:tcPr>
          <w:p w14:paraId="57573CC5" w14:textId="77777777" w:rsidR="000267B1" w:rsidRPr="00DF5603" w:rsidRDefault="000267B1" w:rsidP="00712575">
            <w:pPr>
              <w:jc w:val="center"/>
              <w:rPr>
                <w:sz w:val="18"/>
                <w:szCs w:val="18"/>
              </w:rPr>
            </w:pPr>
            <w:r w:rsidRPr="00DF5603">
              <w:rPr>
                <w:sz w:val="18"/>
                <w:szCs w:val="18"/>
              </w:rPr>
              <w:t>Propan-2-ol</w:t>
            </w:r>
          </w:p>
        </w:tc>
        <w:tc>
          <w:tcPr>
            <w:tcW w:w="486" w:type="pct"/>
            <w:gridSpan w:val="2"/>
            <w:shd w:val="clear" w:color="auto" w:fill="auto"/>
            <w:vAlign w:val="center"/>
          </w:tcPr>
          <w:p w14:paraId="48C34016" w14:textId="77777777" w:rsidR="000267B1" w:rsidRPr="00DF5603" w:rsidRDefault="000267B1" w:rsidP="00712575">
            <w:pPr>
              <w:jc w:val="center"/>
              <w:rPr>
                <w:sz w:val="18"/>
                <w:szCs w:val="18"/>
              </w:rPr>
            </w:pPr>
            <w:r w:rsidRPr="00DF5603">
              <w:rPr>
                <w:sz w:val="18"/>
                <w:szCs w:val="18"/>
              </w:rPr>
              <w:t>200 ppm</w:t>
            </w:r>
          </w:p>
        </w:tc>
        <w:tc>
          <w:tcPr>
            <w:tcW w:w="583" w:type="pct"/>
            <w:gridSpan w:val="2"/>
            <w:shd w:val="clear" w:color="auto" w:fill="auto"/>
            <w:vAlign w:val="center"/>
          </w:tcPr>
          <w:p w14:paraId="057E62C3" w14:textId="77777777" w:rsidR="000267B1" w:rsidRPr="00DF5603" w:rsidRDefault="000267B1" w:rsidP="00712575">
            <w:pPr>
              <w:jc w:val="center"/>
              <w:rPr>
                <w:sz w:val="18"/>
                <w:szCs w:val="18"/>
              </w:rPr>
            </w:pPr>
            <w:r w:rsidRPr="00DF5603">
              <w:rPr>
                <w:sz w:val="18"/>
                <w:szCs w:val="18"/>
              </w:rPr>
              <w:t>17.9</w:t>
            </w:r>
          </w:p>
        </w:tc>
        <w:tc>
          <w:tcPr>
            <w:tcW w:w="583" w:type="pct"/>
            <w:shd w:val="clear" w:color="auto" w:fill="auto"/>
            <w:vAlign w:val="center"/>
          </w:tcPr>
          <w:p w14:paraId="5C9F935A" w14:textId="77777777" w:rsidR="000267B1" w:rsidRPr="00DF5603" w:rsidRDefault="000267B1" w:rsidP="00712575">
            <w:pPr>
              <w:jc w:val="center"/>
              <w:rPr>
                <w:rFonts w:cs="Calibri"/>
                <w:color w:val="000000"/>
                <w:sz w:val="18"/>
                <w:szCs w:val="18"/>
              </w:rPr>
            </w:pPr>
            <w:r w:rsidRPr="00DF5603">
              <w:rPr>
                <w:rFonts w:cs="Calibri"/>
                <w:color w:val="000000"/>
                <w:sz w:val="18"/>
                <w:szCs w:val="18"/>
              </w:rPr>
              <w:t>0.20</w:t>
            </w:r>
          </w:p>
        </w:tc>
        <w:tc>
          <w:tcPr>
            <w:tcW w:w="712" w:type="pct"/>
            <w:shd w:val="clear" w:color="auto" w:fill="auto"/>
            <w:vAlign w:val="center"/>
          </w:tcPr>
          <w:p w14:paraId="70E4CC98" w14:textId="497C9022" w:rsidR="000267B1" w:rsidRPr="00DF5603" w:rsidRDefault="000267B1" w:rsidP="00712575">
            <w:pPr>
              <w:jc w:val="center"/>
              <w:rPr>
                <w:rFonts w:cs="Calibri"/>
                <w:color w:val="000000"/>
                <w:sz w:val="18"/>
                <w:szCs w:val="18"/>
              </w:rPr>
            </w:pPr>
            <w:r w:rsidRPr="00DF5603">
              <w:rPr>
                <w:rFonts w:cs="Calibri"/>
                <w:color w:val="000000"/>
                <w:sz w:val="18"/>
                <w:szCs w:val="18"/>
              </w:rPr>
              <w:t>1.1</w:t>
            </w:r>
            <w:r w:rsidR="003E141E" w:rsidRPr="00DF5603">
              <w:rPr>
                <w:rFonts w:cs="Calibri"/>
                <w:color w:val="000000"/>
                <w:sz w:val="18"/>
                <w:szCs w:val="18"/>
              </w:rPr>
              <w:t>4</w:t>
            </w:r>
          </w:p>
        </w:tc>
        <w:tc>
          <w:tcPr>
            <w:tcW w:w="542" w:type="pct"/>
            <w:shd w:val="clear" w:color="auto" w:fill="auto"/>
            <w:vAlign w:val="center"/>
          </w:tcPr>
          <w:p w14:paraId="1489C873" w14:textId="77777777" w:rsidR="000267B1" w:rsidRPr="00DF5603" w:rsidRDefault="000267B1" w:rsidP="00712575">
            <w:pPr>
              <w:jc w:val="center"/>
              <w:rPr>
                <w:sz w:val="18"/>
                <w:szCs w:val="18"/>
              </w:rPr>
            </w:pPr>
            <w:r w:rsidRPr="00DF5603">
              <w:rPr>
                <w:sz w:val="18"/>
                <w:szCs w:val="18"/>
              </w:rPr>
              <w:t>Yes</w:t>
            </w:r>
          </w:p>
        </w:tc>
      </w:tr>
      <w:tr w:rsidR="000267B1" w:rsidRPr="00DF5603" w14:paraId="18D9A1C0" w14:textId="77777777" w:rsidTr="00712575">
        <w:trPr>
          <w:trHeight w:val="325"/>
        </w:trPr>
        <w:tc>
          <w:tcPr>
            <w:tcW w:w="449" w:type="pct"/>
            <w:vMerge w:val="restart"/>
            <w:shd w:val="clear" w:color="auto" w:fill="auto"/>
            <w:vAlign w:val="center"/>
          </w:tcPr>
          <w:p w14:paraId="7990CFE6" w14:textId="77777777" w:rsidR="000267B1" w:rsidRPr="00DF5603" w:rsidRDefault="000267B1" w:rsidP="00712575">
            <w:pPr>
              <w:jc w:val="center"/>
            </w:pPr>
            <w:r w:rsidRPr="00DF5603">
              <w:rPr>
                <w:sz w:val="18"/>
                <w:szCs w:val="18"/>
              </w:rPr>
              <w:t>4 Wiping</w:t>
            </w:r>
          </w:p>
        </w:tc>
        <w:tc>
          <w:tcPr>
            <w:tcW w:w="598" w:type="pct"/>
            <w:vMerge w:val="restart"/>
            <w:shd w:val="clear" w:color="auto" w:fill="auto"/>
            <w:vAlign w:val="center"/>
          </w:tcPr>
          <w:p w14:paraId="4384AD9B" w14:textId="77777777" w:rsidR="000267B1" w:rsidRPr="00DF5603" w:rsidRDefault="000267B1" w:rsidP="00712575">
            <w:pPr>
              <w:jc w:val="center"/>
            </w:pPr>
            <w:r w:rsidRPr="00DF5603">
              <w:rPr>
                <w:sz w:val="18"/>
                <w:szCs w:val="18"/>
              </w:rPr>
              <w:t>Laboratories and biotechnology</w:t>
            </w:r>
          </w:p>
        </w:tc>
        <w:tc>
          <w:tcPr>
            <w:tcW w:w="538" w:type="pct"/>
            <w:vMerge/>
            <w:shd w:val="clear" w:color="auto" w:fill="auto"/>
            <w:vAlign w:val="center"/>
          </w:tcPr>
          <w:p w14:paraId="5404E14F" w14:textId="77777777" w:rsidR="000267B1" w:rsidRPr="00DF5603" w:rsidRDefault="000267B1" w:rsidP="00712575">
            <w:pPr>
              <w:jc w:val="center"/>
            </w:pPr>
          </w:p>
        </w:tc>
        <w:tc>
          <w:tcPr>
            <w:tcW w:w="507" w:type="pct"/>
            <w:gridSpan w:val="2"/>
            <w:shd w:val="clear" w:color="auto" w:fill="auto"/>
            <w:vAlign w:val="center"/>
          </w:tcPr>
          <w:p w14:paraId="5A4470E9" w14:textId="77777777" w:rsidR="000267B1" w:rsidRPr="00DF5603" w:rsidRDefault="000267B1" w:rsidP="00712575">
            <w:pPr>
              <w:jc w:val="center"/>
              <w:rPr>
                <w:sz w:val="18"/>
                <w:szCs w:val="18"/>
              </w:rPr>
            </w:pPr>
            <w:r w:rsidRPr="00DF5603">
              <w:rPr>
                <w:sz w:val="18"/>
                <w:szCs w:val="18"/>
              </w:rPr>
              <w:t>Propan-1-ol</w:t>
            </w:r>
          </w:p>
        </w:tc>
        <w:tc>
          <w:tcPr>
            <w:tcW w:w="486" w:type="pct"/>
            <w:gridSpan w:val="2"/>
            <w:shd w:val="clear" w:color="auto" w:fill="auto"/>
            <w:vAlign w:val="center"/>
          </w:tcPr>
          <w:p w14:paraId="0EAC72FD" w14:textId="77777777" w:rsidR="000267B1" w:rsidRPr="00DF5603" w:rsidRDefault="000267B1" w:rsidP="00712575">
            <w:pPr>
              <w:jc w:val="center"/>
              <w:rPr>
                <w:sz w:val="18"/>
                <w:szCs w:val="18"/>
              </w:rPr>
            </w:pPr>
            <w:r w:rsidRPr="00DF5603">
              <w:rPr>
                <w:sz w:val="18"/>
                <w:szCs w:val="18"/>
              </w:rPr>
              <w:t>1830</w:t>
            </w:r>
          </w:p>
        </w:tc>
        <w:tc>
          <w:tcPr>
            <w:tcW w:w="583" w:type="pct"/>
            <w:gridSpan w:val="2"/>
            <w:shd w:val="clear" w:color="auto" w:fill="auto"/>
            <w:vAlign w:val="center"/>
          </w:tcPr>
          <w:p w14:paraId="08C40D4F" w14:textId="77777777" w:rsidR="000267B1" w:rsidRPr="00DF5603" w:rsidRDefault="000267B1" w:rsidP="00712575">
            <w:pPr>
              <w:jc w:val="center"/>
              <w:rPr>
                <w:sz w:val="18"/>
                <w:szCs w:val="18"/>
              </w:rPr>
            </w:pPr>
            <w:r w:rsidRPr="00DF5603">
              <w:rPr>
                <w:sz w:val="18"/>
                <w:szCs w:val="18"/>
              </w:rPr>
              <w:t>9.2</w:t>
            </w:r>
          </w:p>
        </w:tc>
        <w:tc>
          <w:tcPr>
            <w:tcW w:w="583" w:type="pct"/>
            <w:shd w:val="clear" w:color="auto" w:fill="auto"/>
            <w:vAlign w:val="center"/>
          </w:tcPr>
          <w:p w14:paraId="643F486B" w14:textId="77777777" w:rsidR="000267B1" w:rsidRPr="00DF5603" w:rsidRDefault="000267B1" w:rsidP="00712575">
            <w:pPr>
              <w:jc w:val="center"/>
              <w:rPr>
                <w:rFonts w:cs="Calibri"/>
                <w:color w:val="000000"/>
                <w:sz w:val="18"/>
                <w:szCs w:val="18"/>
              </w:rPr>
            </w:pPr>
            <w:r w:rsidRPr="00DF5603">
              <w:rPr>
                <w:rFonts w:cs="Calibri"/>
                <w:color w:val="000000"/>
                <w:sz w:val="18"/>
                <w:szCs w:val="18"/>
              </w:rPr>
              <w:t>1.12</w:t>
            </w:r>
          </w:p>
        </w:tc>
        <w:tc>
          <w:tcPr>
            <w:tcW w:w="712" w:type="pct"/>
            <w:shd w:val="clear" w:color="auto" w:fill="auto"/>
            <w:vAlign w:val="center"/>
          </w:tcPr>
          <w:p w14:paraId="6ACA1DF7" w14:textId="4AB2360D" w:rsidR="000267B1" w:rsidRPr="00DF5603" w:rsidRDefault="000267B1" w:rsidP="00712575">
            <w:pPr>
              <w:jc w:val="center"/>
              <w:rPr>
                <w:rFonts w:cs="Calibri"/>
                <w:color w:val="000000"/>
                <w:sz w:val="18"/>
                <w:szCs w:val="18"/>
              </w:rPr>
            </w:pPr>
            <w:r w:rsidRPr="00DF5603">
              <w:rPr>
                <w:rFonts w:cs="Calibri"/>
                <w:color w:val="000000"/>
                <w:sz w:val="18"/>
                <w:szCs w:val="18"/>
              </w:rPr>
              <w:t>12.1</w:t>
            </w:r>
            <w:r w:rsidR="003E141E" w:rsidRPr="00DF5603">
              <w:rPr>
                <w:rFonts w:cs="Calibri"/>
                <w:color w:val="000000"/>
                <w:sz w:val="18"/>
                <w:szCs w:val="18"/>
              </w:rPr>
              <w:t>6</w:t>
            </w:r>
          </w:p>
        </w:tc>
        <w:tc>
          <w:tcPr>
            <w:tcW w:w="542" w:type="pct"/>
            <w:shd w:val="clear" w:color="auto" w:fill="auto"/>
            <w:vAlign w:val="center"/>
          </w:tcPr>
          <w:p w14:paraId="66EC788D" w14:textId="77777777" w:rsidR="000267B1" w:rsidRPr="00DF5603" w:rsidRDefault="000267B1" w:rsidP="00712575">
            <w:pPr>
              <w:jc w:val="center"/>
              <w:rPr>
                <w:sz w:val="18"/>
                <w:szCs w:val="18"/>
              </w:rPr>
            </w:pPr>
            <w:r w:rsidRPr="00DF5603">
              <w:rPr>
                <w:sz w:val="18"/>
                <w:szCs w:val="18"/>
              </w:rPr>
              <w:t>Yes</w:t>
            </w:r>
          </w:p>
        </w:tc>
      </w:tr>
      <w:tr w:rsidR="000267B1" w:rsidRPr="00DF5603" w14:paraId="1F6D5EAF" w14:textId="77777777" w:rsidTr="00712575">
        <w:trPr>
          <w:trHeight w:val="964"/>
        </w:trPr>
        <w:tc>
          <w:tcPr>
            <w:tcW w:w="449" w:type="pct"/>
            <w:vMerge/>
            <w:shd w:val="clear" w:color="auto" w:fill="auto"/>
            <w:vAlign w:val="center"/>
          </w:tcPr>
          <w:p w14:paraId="701F0522" w14:textId="77777777" w:rsidR="000267B1" w:rsidRPr="00DF5603" w:rsidRDefault="000267B1" w:rsidP="00712575">
            <w:pPr>
              <w:jc w:val="center"/>
            </w:pPr>
          </w:p>
        </w:tc>
        <w:tc>
          <w:tcPr>
            <w:tcW w:w="598" w:type="pct"/>
            <w:vMerge/>
            <w:shd w:val="clear" w:color="auto" w:fill="auto"/>
            <w:vAlign w:val="center"/>
          </w:tcPr>
          <w:p w14:paraId="7114E701" w14:textId="77777777" w:rsidR="000267B1" w:rsidRPr="00DF5603" w:rsidRDefault="000267B1" w:rsidP="00712575">
            <w:pPr>
              <w:jc w:val="center"/>
            </w:pPr>
          </w:p>
        </w:tc>
        <w:tc>
          <w:tcPr>
            <w:tcW w:w="538" w:type="pct"/>
            <w:vMerge/>
            <w:shd w:val="clear" w:color="auto" w:fill="auto"/>
            <w:vAlign w:val="center"/>
          </w:tcPr>
          <w:p w14:paraId="49EF02BB" w14:textId="77777777" w:rsidR="000267B1" w:rsidRPr="00DF5603" w:rsidRDefault="000267B1" w:rsidP="00712575">
            <w:pPr>
              <w:jc w:val="center"/>
            </w:pPr>
          </w:p>
        </w:tc>
        <w:tc>
          <w:tcPr>
            <w:tcW w:w="507" w:type="pct"/>
            <w:gridSpan w:val="2"/>
            <w:shd w:val="clear" w:color="auto" w:fill="auto"/>
            <w:vAlign w:val="center"/>
          </w:tcPr>
          <w:p w14:paraId="71489307" w14:textId="77777777" w:rsidR="000267B1" w:rsidRPr="00DF5603" w:rsidRDefault="000267B1" w:rsidP="00712575">
            <w:pPr>
              <w:jc w:val="center"/>
              <w:rPr>
                <w:sz w:val="18"/>
                <w:szCs w:val="18"/>
              </w:rPr>
            </w:pPr>
            <w:r w:rsidRPr="00DF5603">
              <w:rPr>
                <w:sz w:val="18"/>
                <w:szCs w:val="18"/>
              </w:rPr>
              <w:t>Propan-2-ol</w:t>
            </w:r>
          </w:p>
        </w:tc>
        <w:tc>
          <w:tcPr>
            <w:tcW w:w="486" w:type="pct"/>
            <w:gridSpan w:val="2"/>
            <w:shd w:val="clear" w:color="auto" w:fill="auto"/>
            <w:vAlign w:val="center"/>
          </w:tcPr>
          <w:p w14:paraId="083D5E3F" w14:textId="77777777" w:rsidR="000267B1" w:rsidRPr="00DF5603" w:rsidRDefault="000267B1" w:rsidP="00712575">
            <w:pPr>
              <w:jc w:val="center"/>
              <w:rPr>
                <w:sz w:val="18"/>
                <w:szCs w:val="18"/>
              </w:rPr>
            </w:pPr>
            <w:r w:rsidRPr="00DF5603">
              <w:rPr>
                <w:sz w:val="18"/>
                <w:szCs w:val="18"/>
              </w:rPr>
              <w:t>200 ppm</w:t>
            </w:r>
          </w:p>
        </w:tc>
        <w:tc>
          <w:tcPr>
            <w:tcW w:w="583" w:type="pct"/>
            <w:gridSpan w:val="2"/>
            <w:shd w:val="clear" w:color="auto" w:fill="auto"/>
            <w:vAlign w:val="center"/>
          </w:tcPr>
          <w:p w14:paraId="35553D2D" w14:textId="77777777" w:rsidR="000267B1" w:rsidRPr="00DF5603" w:rsidRDefault="000267B1" w:rsidP="00712575">
            <w:pPr>
              <w:jc w:val="center"/>
              <w:rPr>
                <w:sz w:val="18"/>
                <w:szCs w:val="18"/>
              </w:rPr>
            </w:pPr>
            <w:r w:rsidRPr="00DF5603">
              <w:rPr>
                <w:sz w:val="18"/>
                <w:szCs w:val="18"/>
              </w:rPr>
              <w:t>17.9</w:t>
            </w:r>
          </w:p>
        </w:tc>
        <w:tc>
          <w:tcPr>
            <w:tcW w:w="583" w:type="pct"/>
            <w:shd w:val="clear" w:color="auto" w:fill="auto"/>
            <w:vAlign w:val="center"/>
          </w:tcPr>
          <w:p w14:paraId="2218BA38" w14:textId="77777777" w:rsidR="000267B1" w:rsidRPr="00DF5603" w:rsidRDefault="000267B1" w:rsidP="00712575">
            <w:pPr>
              <w:jc w:val="center"/>
              <w:rPr>
                <w:rFonts w:cs="Calibri"/>
                <w:color w:val="000000"/>
                <w:sz w:val="18"/>
                <w:szCs w:val="18"/>
              </w:rPr>
            </w:pPr>
            <w:r w:rsidRPr="00DF5603">
              <w:rPr>
                <w:rFonts w:cs="Calibri"/>
                <w:color w:val="000000"/>
                <w:sz w:val="18"/>
                <w:szCs w:val="18"/>
              </w:rPr>
              <w:t>0.41</w:t>
            </w:r>
          </w:p>
        </w:tc>
        <w:tc>
          <w:tcPr>
            <w:tcW w:w="712" w:type="pct"/>
            <w:shd w:val="clear" w:color="auto" w:fill="auto"/>
            <w:vAlign w:val="center"/>
          </w:tcPr>
          <w:p w14:paraId="29ACCC23" w14:textId="31D0786D" w:rsidR="000267B1" w:rsidRPr="00DF5603" w:rsidRDefault="000267B1" w:rsidP="00712575">
            <w:pPr>
              <w:jc w:val="center"/>
              <w:rPr>
                <w:rFonts w:cs="Calibri"/>
                <w:color w:val="000000"/>
                <w:sz w:val="18"/>
                <w:szCs w:val="18"/>
              </w:rPr>
            </w:pPr>
            <w:r w:rsidRPr="00DF5603">
              <w:rPr>
                <w:rFonts w:cs="Calibri"/>
                <w:color w:val="000000"/>
                <w:sz w:val="18"/>
                <w:szCs w:val="18"/>
              </w:rPr>
              <w:t>2.</w:t>
            </w:r>
            <w:r w:rsidR="003E141E" w:rsidRPr="00DF5603">
              <w:rPr>
                <w:rFonts w:cs="Calibri"/>
                <w:color w:val="000000"/>
                <w:sz w:val="18"/>
                <w:szCs w:val="18"/>
              </w:rPr>
              <w:t>28</w:t>
            </w:r>
          </w:p>
        </w:tc>
        <w:tc>
          <w:tcPr>
            <w:tcW w:w="542" w:type="pct"/>
            <w:shd w:val="clear" w:color="auto" w:fill="auto"/>
            <w:vAlign w:val="center"/>
          </w:tcPr>
          <w:p w14:paraId="652033BA" w14:textId="77777777" w:rsidR="000267B1" w:rsidRPr="00DF5603" w:rsidRDefault="000267B1" w:rsidP="00712575">
            <w:pPr>
              <w:jc w:val="center"/>
              <w:rPr>
                <w:sz w:val="18"/>
                <w:szCs w:val="18"/>
              </w:rPr>
            </w:pPr>
            <w:r w:rsidRPr="00DF5603">
              <w:rPr>
                <w:sz w:val="18"/>
                <w:szCs w:val="18"/>
              </w:rPr>
              <w:t>Yes</w:t>
            </w:r>
          </w:p>
        </w:tc>
      </w:tr>
      <w:tr w:rsidR="000267B1" w:rsidRPr="00DF5603" w14:paraId="1EF6D789" w14:textId="77777777" w:rsidTr="00712575">
        <w:tc>
          <w:tcPr>
            <w:tcW w:w="449" w:type="pct"/>
            <w:vMerge w:val="restart"/>
            <w:shd w:val="clear" w:color="auto" w:fill="auto"/>
            <w:vAlign w:val="center"/>
          </w:tcPr>
          <w:p w14:paraId="41D61992" w14:textId="77777777" w:rsidR="000267B1" w:rsidRPr="00DF5603" w:rsidRDefault="000267B1" w:rsidP="00712575">
            <w:pPr>
              <w:jc w:val="center"/>
            </w:pPr>
            <w:r w:rsidRPr="00DF5603">
              <w:rPr>
                <w:sz w:val="18"/>
                <w:szCs w:val="18"/>
              </w:rPr>
              <w:t>4 Wiping</w:t>
            </w:r>
          </w:p>
        </w:tc>
        <w:tc>
          <w:tcPr>
            <w:tcW w:w="598" w:type="pct"/>
            <w:vMerge w:val="restart"/>
            <w:shd w:val="clear" w:color="auto" w:fill="auto"/>
            <w:vAlign w:val="center"/>
          </w:tcPr>
          <w:p w14:paraId="4D9FC025" w14:textId="77777777" w:rsidR="000267B1" w:rsidRPr="00DF5603" w:rsidRDefault="000267B1" w:rsidP="00712575">
            <w:pPr>
              <w:jc w:val="center"/>
            </w:pPr>
            <w:r w:rsidRPr="00DF5603">
              <w:rPr>
                <w:sz w:val="18"/>
                <w:szCs w:val="18"/>
              </w:rPr>
              <w:t>Kitchen and canteens</w:t>
            </w:r>
          </w:p>
        </w:tc>
        <w:tc>
          <w:tcPr>
            <w:tcW w:w="538" w:type="pct"/>
            <w:vMerge/>
            <w:shd w:val="clear" w:color="auto" w:fill="auto"/>
            <w:vAlign w:val="center"/>
          </w:tcPr>
          <w:p w14:paraId="049B1793" w14:textId="77777777" w:rsidR="000267B1" w:rsidRPr="00DF5603" w:rsidRDefault="000267B1" w:rsidP="00712575">
            <w:pPr>
              <w:jc w:val="center"/>
            </w:pPr>
          </w:p>
        </w:tc>
        <w:tc>
          <w:tcPr>
            <w:tcW w:w="507" w:type="pct"/>
            <w:gridSpan w:val="2"/>
            <w:shd w:val="clear" w:color="auto" w:fill="auto"/>
            <w:vAlign w:val="center"/>
          </w:tcPr>
          <w:p w14:paraId="4CE4047F" w14:textId="77777777" w:rsidR="000267B1" w:rsidRPr="00DF5603" w:rsidRDefault="000267B1" w:rsidP="00712575">
            <w:pPr>
              <w:jc w:val="center"/>
              <w:rPr>
                <w:sz w:val="18"/>
                <w:szCs w:val="18"/>
              </w:rPr>
            </w:pPr>
            <w:r w:rsidRPr="00DF5603">
              <w:rPr>
                <w:sz w:val="18"/>
                <w:szCs w:val="18"/>
              </w:rPr>
              <w:t>Propan-1-ol</w:t>
            </w:r>
          </w:p>
        </w:tc>
        <w:tc>
          <w:tcPr>
            <w:tcW w:w="486" w:type="pct"/>
            <w:gridSpan w:val="2"/>
            <w:shd w:val="clear" w:color="auto" w:fill="auto"/>
            <w:vAlign w:val="center"/>
          </w:tcPr>
          <w:p w14:paraId="628D4869" w14:textId="77777777" w:rsidR="000267B1" w:rsidRPr="00DF5603" w:rsidRDefault="000267B1" w:rsidP="00712575">
            <w:pPr>
              <w:jc w:val="center"/>
              <w:rPr>
                <w:sz w:val="18"/>
                <w:szCs w:val="18"/>
              </w:rPr>
            </w:pPr>
            <w:r w:rsidRPr="00DF5603">
              <w:rPr>
                <w:sz w:val="18"/>
                <w:szCs w:val="18"/>
              </w:rPr>
              <w:t>1830</w:t>
            </w:r>
          </w:p>
        </w:tc>
        <w:tc>
          <w:tcPr>
            <w:tcW w:w="583" w:type="pct"/>
            <w:gridSpan w:val="2"/>
            <w:shd w:val="clear" w:color="auto" w:fill="auto"/>
            <w:vAlign w:val="center"/>
          </w:tcPr>
          <w:p w14:paraId="611FE0E6" w14:textId="77777777" w:rsidR="000267B1" w:rsidRPr="00DF5603" w:rsidRDefault="000267B1" w:rsidP="00712575">
            <w:pPr>
              <w:jc w:val="center"/>
              <w:rPr>
                <w:sz w:val="18"/>
                <w:szCs w:val="18"/>
              </w:rPr>
            </w:pPr>
            <w:r w:rsidRPr="00DF5603">
              <w:rPr>
                <w:sz w:val="18"/>
                <w:szCs w:val="18"/>
              </w:rPr>
              <w:t>9.2</w:t>
            </w:r>
          </w:p>
        </w:tc>
        <w:tc>
          <w:tcPr>
            <w:tcW w:w="583" w:type="pct"/>
            <w:shd w:val="clear" w:color="auto" w:fill="auto"/>
            <w:vAlign w:val="center"/>
          </w:tcPr>
          <w:p w14:paraId="1F03C1F5" w14:textId="25A8B010" w:rsidR="000267B1" w:rsidRPr="00DF5603" w:rsidRDefault="000267B1" w:rsidP="00712575">
            <w:pPr>
              <w:jc w:val="center"/>
              <w:rPr>
                <w:rFonts w:cs="Calibri"/>
                <w:color w:val="000000"/>
                <w:sz w:val="18"/>
                <w:szCs w:val="18"/>
              </w:rPr>
            </w:pPr>
            <w:r w:rsidRPr="00DF5603">
              <w:rPr>
                <w:rFonts w:cs="Calibri"/>
                <w:color w:val="000000"/>
                <w:sz w:val="18"/>
                <w:szCs w:val="18"/>
              </w:rPr>
              <w:t>1.3</w:t>
            </w:r>
            <w:r w:rsidR="003E141E" w:rsidRPr="00DF5603">
              <w:rPr>
                <w:rFonts w:cs="Calibri"/>
                <w:color w:val="000000"/>
                <w:sz w:val="18"/>
                <w:szCs w:val="18"/>
              </w:rPr>
              <w:t>5</w:t>
            </w:r>
          </w:p>
        </w:tc>
        <w:tc>
          <w:tcPr>
            <w:tcW w:w="712" w:type="pct"/>
            <w:shd w:val="clear" w:color="auto" w:fill="auto"/>
            <w:vAlign w:val="center"/>
          </w:tcPr>
          <w:p w14:paraId="6E3484C8" w14:textId="53770DB5" w:rsidR="000267B1" w:rsidRPr="00DF5603" w:rsidRDefault="000267B1" w:rsidP="00712575">
            <w:pPr>
              <w:jc w:val="center"/>
              <w:rPr>
                <w:rFonts w:cs="Calibri"/>
                <w:color w:val="000000"/>
                <w:sz w:val="18"/>
                <w:szCs w:val="18"/>
              </w:rPr>
            </w:pPr>
            <w:r w:rsidRPr="00DF5603">
              <w:rPr>
                <w:rFonts w:cs="Calibri"/>
                <w:color w:val="000000"/>
                <w:sz w:val="18"/>
                <w:szCs w:val="18"/>
              </w:rPr>
              <w:t>14.</w:t>
            </w:r>
            <w:r w:rsidR="003E141E" w:rsidRPr="00DF5603">
              <w:rPr>
                <w:rFonts w:cs="Calibri"/>
                <w:color w:val="000000"/>
                <w:sz w:val="18"/>
                <w:szCs w:val="18"/>
              </w:rPr>
              <w:t>65</w:t>
            </w:r>
          </w:p>
        </w:tc>
        <w:tc>
          <w:tcPr>
            <w:tcW w:w="542" w:type="pct"/>
            <w:shd w:val="clear" w:color="auto" w:fill="auto"/>
            <w:vAlign w:val="center"/>
          </w:tcPr>
          <w:p w14:paraId="6FD6D002" w14:textId="77777777" w:rsidR="000267B1" w:rsidRPr="00DF5603" w:rsidRDefault="000267B1" w:rsidP="00712575">
            <w:pPr>
              <w:jc w:val="center"/>
              <w:rPr>
                <w:sz w:val="18"/>
                <w:szCs w:val="18"/>
              </w:rPr>
            </w:pPr>
            <w:r w:rsidRPr="00DF5603">
              <w:rPr>
                <w:sz w:val="18"/>
                <w:szCs w:val="18"/>
              </w:rPr>
              <w:t>Yes</w:t>
            </w:r>
          </w:p>
        </w:tc>
      </w:tr>
      <w:tr w:rsidR="000267B1" w:rsidRPr="00DF5603" w14:paraId="6673F055" w14:textId="77777777" w:rsidTr="00712575">
        <w:tc>
          <w:tcPr>
            <w:tcW w:w="449" w:type="pct"/>
            <w:vMerge/>
            <w:shd w:val="clear" w:color="auto" w:fill="auto"/>
            <w:vAlign w:val="center"/>
          </w:tcPr>
          <w:p w14:paraId="7EB77184" w14:textId="77777777" w:rsidR="000267B1" w:rsidRPr="00DF5603" w:rsidRDefault="000267B1" w:rsidP="00712575">
            <w:pPr>
              <w:jc w:val="center"/>
            </w:pPr>
          </w:p>
        </w:tc>
        <w:tc>
          <w:tcPr>
            <w:tcW w:w="598" w:type="pct"/>
            <w:vMerge/>
            <w:shd w:val="clear" w:color="auto" w:fill="auto"/>
            <w:vAlign w:val="center"/>
          </w:tcPr>
          <w:p w14:paraId="5E8AD17B" w14:textId="77777777" w:rsidR="000267B1" w:rsidRPr="00DF5603" w:rsidRDefault="000267B1" w:rsidP="00712575">
            <w:pPr>
              <w:jc w:val="center"/>
            </w:pPr>
          </w:p>
        </w:tc>
        <w:tc>
          <w:tcPr>
            <w:tcW w:w="538" w:type="pct"/>
            <w:vMerge/>
            <w:shd w:val="clear" w:color="auto" w:fill="auto"/>
            <w:vAlign w:val="center"/>
          </w:tcPr>
          <w:p w14:paraId="0E9357B1" w14:textId="77777777" w:rsidR="000267B1" w:rsidRPr="00DF5603" w:rsidRDefault="000267B1" w:rsidP="00712575">
            <w:pPr>
              <w:jc w:val="center"/>
            </w:pPr>
          </w:p>
        </w:tc>
        <w:tc>
          <w:tcPr>
            <w:tcW w:w="507" w:type="pct"/>
            <w:gridSpan w:val="2"/>
            <w:shd w:val="clear" w:color="auto" w:fill="auto"/>
            <w:vAlign w:val="center"/>
          </w:tcPr>
          <w:p w14:paraId="4597EC61" w14:textId="77777777" w:rsidR="000267B1" w:rsidRPr="00DF5603" w:rsidRDefault="000267B1" w:rsidP="00712575">
            <w:pPr>
              <w:jc w:val="center"/>
              <w:rPr>
                <w:sz w:val="18"/>
                <w:szCs w:val="18"/>
              </w:rPr>
            </w:pPr>
            <w:r w:rsidRPr="00DF5603">
              <w:rPr>
                <w:sz w:val="18"/>
                <w:szCs w:val="18"/>
              </w:rPr>
              <w:t>Propan-2-ol</w:t>
            </w:r>
          </w:p>
        </w:tc>
        <w:tc>
          <w:tcPr>
            <w:tcW w:w="486" w:type="pct"/>
            <w:gridSpan w:val="2"/>
            <w:shd w:val="clear" w:color="auto" w:fill="auto"/>
            <w:vAlign w:val="center"/>
          </w:tcPr>
          <w:p w14:paraId="70541F39" w14:textId="77777777" w:rsidR="000267B1" w:rsidRPr="00DF5603" w:rsidRDefault="000267B1" w:rsidP="00712575">
            <w:pPr>
              <w:jc w:val="center"/>
              <w:rPr>
                <w:sz w:val="18"/>
                <w:szCs w:val="18"/>
              </w:rPr>
            </w:pPr>
            <w:r w:rsidRPr="00DF5603">
              <w:rPr>
                <w:sz w:val="18"/>
                <w:szCs w:val="18"/>
              </w:rPr>
              <w:t>200 ppm</w:t>
            </w:r>
          </w:p>
        </w:tc>
        <w:tc>
          <w:tcPr>
            <w:tcW w:w="583" w:type="pct"/>
            <w:gridSpan w:val="2"/>
            <w:shd w:val="clear" w:color="auto" w:fill="auto"/>
            <w:vAlign w:val="center"/>
          </w:tcPr>
          <w:p w14:paraId="663ED3AD" w14:textId="77777777" w:rsidR="000267B1" w:rsidRPr="00DF5603" w:rsidRDefault="000267B1" w:rsidP="00712575">
            <w:pPr>
              <w:jc w:val="center"/>
              <w:rPr>
                <w:sz w:val="18"/>
                <w:szCs w:val="18"/>
              </w:rPr>
            </w:pPr>
            <w:r w:rsidRPr="00DF5603">
              <w:rPr>
                <w:sz w:val="18"/>
                <w:szCs w:val="18"/>
              </w:rPr>
              <w:t>17.9</w:t>
            </w:r>
          </w:p>
        </w:tc>
        <w:tc>
          <w:tcPr>
            <w:tcW w:w="583" w:type="pct"/>
            <w:shd w:val="clear" w:color="auto" w:fill="auto"/>
            <w:vAlign w:val="center"/>
          </w:tcPr>
          <w:p w14:paraId="134B8B5D" w14:textId="77777777" w:rsidR="000267B1" w:rsidRPr="00DF5603" w:rsidRDefault="000267B1" w:rsidP="00712575">
            <w:pPr>
              <w:jc w:val="center"/>
              <w:rPr>
                <w:rFonts w:cs="Calibri"/>
                <w:color w:val="000000"/>
                <w:sz w:val="18"/>
                <w:szCs w:val="18"/>
              </w:rPr>
            </w:pPr>
            <w:r w:rsidRPr="00DF5603">
              <w:rPr>
                <w:rFonts w:cs="Calibri"/>
                <w:color w:val="000000"/>
                <w:sz w:val="18"/>
                <w:szCs w:val="18"/>
              </w:rPr>
              <w:t>0.47</w:t>
            </w:r>
          </w:p>
        </w:tc>
        <w:tc>
          <w:tcPr>
            <w:tcW w:w="712" w:type="pct"/>
            <w:shd w:val="clear" w:color="auto" w:fill="auto"/>
            <w:vAlign w:val="center"/>
          </w:tcPr>
          <w:p w14:paraId="542E1765" w14:textId="77777777" w:rsidR="000267B1" w:rsidRPr="00DF5603" w:rsidRDefault="000267B1" w:rsidP="00712575">
            <w:pPr>
              <w:jc w:val="center"/>
              <w:rPr>
                <w:rFonts w:cs="Calibri"/>
                <w:color w:val="000000"/>
                <w:sz w:val="18"/>
                <w:szCs w:val="18"/>
              </w:rPr>
            </w:pPr>
            <w:r w:rsidRPr="00DF5603">
              <w:rPr>
                <w:rFonts w:cs="Calibri"/>
                <w:color w:val="000000"/>
                <w:sz w:val="18"/>
                <w:szCs w:val="18"/>
              </w:rPr>
              <w:t>2.60</w:t>
            </w:r>
          </w:p>
        </w:tc>
        <w:tc>
          <w:tcPr>
            <w:tcW w:w="542" w:type="pct"/>
            <w:shd w:val="clear" w:color="auto" w:fill="auto"/>
            <w:vAlign w:val="center"/>
          </w:tcPr>
          <w:p w14:paraId="074468C5" w14:textId="77777777" w:rsidR="000267B1" w:rsidRPr="00DF5603" w:rsidRDefault="000267B1" w:rsidP="00712575">
            <w:pPr>
              <w:jc w:val="center"/>
              <w:rPr>
                <w:sz w:val="18"/>
                <w:szCs w:val="18"/>
              </w:rPr>
            </w:pPr>
            <w:r w:rsidRPr="00DF5603">
              <w:rPr>
                <w:sz w:val="18"/>
                <w:szCs w:val="18"/>
              </w:rPr>
              <w:t>Yes</w:t>
            </w:r>
          </w:p>
        </w:tc>
      </w:tr>
      <w:tr w:rsidR="000267B1" w:rsidRPr="00DF5603" w14:paraId="5502A0FA" w14:textId="77777777" w:rsidTr="00712575">
        <w:tc>
          <w:tcPr>
            <w:tcW w:w="449" w:type="pct"/>
            <w:vMerge w:val="restart"/>
            <w:shd w:val="clear" w:color="auto" w:fill="auto"/>
            <w:vAlign w:val="center"/>
          </w:tcPr>
          <w:p w14:paraId="08D7D183" w14:textId="77777777" w:rsidR="000267B1" w:rsidRPr="00DF5603" w:rsidRDefault="000267B1" w:rsidP="00712575">
            <w:pPr>
              <w:jc w:val="center"/>
            </w:pPr>
            <w:r w:rsidRPr="00DF5603">
              <w:rPr>
                <w:sz w:val="18"/>
                <w:szCs w:val="18"/>
              </w:rPr>
              <w:t>4 Wiping</w:t>
            </w:r>
          </w:p>
        </w:tc>
        <w:tc>
          <w:tcPr>
            <w:tcW w:w="598" w:type="pct"/>
            <w:vMerge w:val="restart"/>
            <w:shd w:val="clear" w:color="auto" w:fill="auto"/>
            <w:vAlign w:val="center"/>
          </w:tcPr>
          <w:p w14:paraId="5A8D3FE4" w14:textId="77777777" w:rsidR="000267B1" w:rsidRPr="00DF5603" w:rsidRDefault="000267B1" w:rsidP="00712575">
            <w:pPr>
              <w:jc w:val="center"/>
              <w:rPr>
                <w:sz w:val="18"/>
                <w:szCs w:val="18"/>
              </w:rPr>
            </w:pPr>
            <w:r w:rsidRPr="00DF5603">
              <w:rPr>
                <w:sz w:val="18"/>
                <w:szCs w:val="18"/>
              </w:rPr>
              <w:t>Food processing machinery</w:t>
            </w:r>
          </w:p>
        </w:tc>
        <w:tc>
          <w:tcPr>
            <w:tcW w:w="538" w:type="pct"/>
            <w:vMerge/>
            <w:shd w:val="clear" w:color="auto" w:fill="auto"/>
            <w:vAlign w:val="center"/>
          </w:tcPr>
          <w:p w14:paraId="77D8FB98" w14:textId="77777777" w:rsidR="000267B1" w:rsidRPr="00DF5603" w:rsidRDefault="000267B1" w:rsidP="00712575">
            <w:pPr>
              <w:jc w:val="center"/>
            </w:pPr>
          </w:p>
        </w:tc>
        <w:tc>
          <w:tcPr>
            <w:tcW w:w="507" w:type="pct"/>
            <w:gridSpan w:val="2"/>
            <w:shd w:val="clear" w:color="auto" w:fill="auto"/>
            <w:vAlign w:val="center"/>
          </w:tcPr>
          <w:p w14:paraId="5A38FA64" w14:textId="77777777" w:rsidR="000267B1" w:rsidRPr="00DF5603" w:rsidRDefault="000267B1" w:rsidP="00712575">
            <w:pPr>
              <w:jc w:val="center"/>
              <w:rPr>
                <w:sz w:val="18"/>
                <w:szCs w:val="18"/>
              </w:rPr>
            </w:pPr>
            <w:r w:rsidRPr="00DF5603">
              <w:rPr>
                <w:sz w:val="18"/>
                <w:szCs w:val="18"/>
              </w:rPr>
              <w:t>Propan-1-ol</w:t>
            </w:r>
          </w:p>
        </w:tc>
        <w:tc>
          <w:tcPr>
            <w:tcW w:w="486" w:type="pct"/>
            <w:gridSpan w:val="2"/>
            <w:shd w:val="clear" w:color="auto" w:fill="auto"/>
            <w:vAlign w:val="center"/>
          </w:tcPr>
          <w:p w14:paraId="56EAB80D" w14:textId="77777777" w:rsidR="000267B1" w:rsidRPr="00DF5603" w:rsidRDefault="000267B1" w:rsidP="00712575">
            <w:pPr>
              <w:jc w:val="center"/>
              <w:rPr>
                <w:sz w:val="18"/>
                <w:szCs w:val="18"/>
              </w:rPr>
            </w:pPr>
            <w:r w:rsidRPr="00DF5603">
              <w:rPr>
                <w:sz w:val="18"/>
                <w:szCs w:val="18"/>
              </w:rPr>
              <w:t>1830</w:t>
            </w:r>
          </w:p>
        </w:tc>
        <w:tc>
          <w:tcPr>
            <w:tcW w:w="583" w:type="pct"/>
            <w:gridSpan w:val="2"/>
            <w:shd w:val="clear" w:color="auto" w:fill="auto"/>
            <w:vAlign w:val="center"/>
          </w:tcPr>
          <w:p w14:paraId="05A3AFE1" w14:textId="77777777" w:rsidR="000267B1" w:rsidRPr="00DF5603" w:rsidRDefault="000267B1" w:rsidP="00712575">
            <w:pPr>
              <w:jc w:val="center"/>
              <w:rPr>
                <w:sz w:val="18"/>
                <w:szCs w:val="18"/>
              </w:rPr>
            </w:pPr>
            <w:r w:rsidRPr="00DF5603">
              <w:rPr>
                <w:sz w:val="18"/>
                <w:szCs w:val="18"/>
              </w:rPr>
              <w:t>9.2</w:t>
            </w:r>
          </w:p>
        </w:tc>
        <w:tc>
          <w:tcPr>
            <w:tcW w:w="583" w:type="pct"/>
            <w:shd w:val="clear" w:color="auto" w:fill="auto"/>
            <w:vAlign w:val="center"/>
          </w:tcPr>
          <w:p w14:paraId="739F0674" w14:textId="1955C5ED" w:rsidR="000267B1" w:rsidRPr="00DF5603" w:rsidRDefault="000267B1" w:rsidP="00712575">
            <w:pPr>
              <w:jc w:val="center"/>
              <w:rPr>
                <w:rFonts w:cs="Calibri"/>
                <w:color w:val="000000"/>
                <w:sz w:val="18"/>
                <w:szCs w:val="18"/>
              </w:rPr>
            </w:pPr>
            <w:r w:rsidRPr="00DF5603">
              <w:rPr>
                <w:rFonts w:cs="Calibri"/>
                <w:color w:val="000000"/>
                <w:sz w:val="18"/>
                <w:szCs w:val="18"/>
              </w:rPr>
              <w:t>1.1</w:t>
            </w:r>
            <w:r w:rsidR="003E141E" w:rsidRPr="00DF5603">
              <w:rPr>
                <w:rFonts w:cs="Calibri"/>
                <w:color w:val="000000"/>
                <w:sz w:val="18"/>
                <w:szCs w:val="18"/>
              </w:rPr>
              <w:t>1</w:t>
            </w:r>
          </w:p>
        </w:tc>
        <w:tc>
          <w:tcPr>
            <w:tcW w:w="712" w:type="pct"/>
            <w:shd w:val="clear" w:color="auto" w:fill="auto"/>
            <w:vAlign w:val="center"/>
          </w:tcPr>
          <w:p w14:paraId="36C7876D" w14:textId="0A96E187" w:rsidR="000267B1" w:rsidRPr="00DF5603" w:rsidRDefault="000267B1" w:rsidP="00712575">
            <w:pPr>
              <w:jc w:val="center"/>
              <w:rPr>
                <w:rFonts w:cs="Calibri"/>
                <w:color w:val="000000"/>
                <w:sz w:val="18"/>
                <w:szCs w:val="18"/>
              </w:rPr>
            </w:pPr>
            <w:r w:rsidRPr="00DF5603">
              <w:rPr>
                <w:rFonts w:cs="Calibri"/>
                <w:color w:val="000000"/>
                <w:sz w:val="18"/>
                <w:szCs w:val="18"/>
              </w:rPr>
              <w:t>12.</w:t>
            </w:r>
            <w:r w:rsidR="003E141E" w:rsidRPr="00DF5603">
              <w:rPr>
                <w:rFonts w:cs="Calibri"/>
                <w:color w:val="000000"/>
                <w:sz w:val="18"/>
                <w:szCs w:val="18"/>
              </w:rPr>
              <w:t>08</w:t>
            </w:r>
          </w:p>
        </w:tc>
        <w:tc>
          <w:tcPr>
            <w:tcW w:w="542" w:type="pct"/>
            <w:shd w:val="clear" w:color="auto" w:fill="auto"/>
            <w:vAlign w:val="center"/>
          </w:tcPr>
          <w:p w14:paraId="1FA34108" w14:textId="77777777" w:rsidR="000267B1" w:rsidRPr="00DF5603" w:rsidRDefault="000267B1" w:rsidP="00712575">
            <w:pPr>
              <w:jc w:val="center"/>
              <w:rPr>
                <w:sz w:val="18"/>
                <w:szCs w:val="18"/>
              </w:rPr>
            </w:pPr>
            <w:r w:rsidRPr="00DF5603">
              <w:rPr>
                <w:sz w:val="18"/>
                <w:szCs w:val="18"/>
              </w:rPr>
              <w:t>Yes</w:t>
            </w:r>
          </w:p>
        </w:tc>
      </w:tr>
      <w:tr w:rsidR="000267B1" w:rsidRPr="00DF5603" w14:paraId="3A980F45" w14:textId="77777777" w:rsidTr="00712575">
        <w:tc>
          <w:tcPr>
            <w:tcW w:w="449" w:type="pct"/>
            <w:vMerge/>
            <w:shd w:val="clear" w:color="auto" w:fill="auto"/>
            <w:vAlign w:val="center"/>
          </w:tcPr>
          <w:p w14:paraId="60E68530" w14:textId="77777777" w:rsidR="000267B1" w:rsidRPr="00DF5603" w:rsidRDefault="000267B1" w:rsidP="00712575">
            <w:pPr>
              <w:jc w:val="center"/>
            </w:pPr>
          </w:p>
        </w:tc>
        <w:tc>
          <w:tcPr>
            <w:tcW w:w="598" w:type="pct"/>
            <w:vMerge/>
            <w:shd w:val="clear" w:color="auto" w:fill="auto"/>
            <w:vAlign w:val="center"/>
          </w:tcPr>
          <w:p w14:paraId="069071A3" w14:textId="77777777" w:rsidR="000267B1" w:rsidRPr="00DF5603" w:rsidRDefault="000267B1" w:rsidP="00712575">
            <w:pPr>
              <w:jc w:val="center"/>
            </w:pPr>
          </w:p>
        </w:tc>
        <w:tc>
          <w:tcPr>
            <w:tcW w:w="538" w:type="pct"/>
            <w:vMerge/>
            <w:shd w:val="clear" w:color="auto" w:fill="auto"/>
            <w:vAlign w:val="center"/>
          </w:tcPr>
          <w:p w14:paraId="6E641C9B" w14:textId="77777777" w:rsidR="000267B1" w:rsidRPr="00DF5603" w:rsidRDefault="000267B1" w:rsidP="00712575">
            <w:pPr>
              <w:jc w:val="center"/>
            </w:pPr>
          </w:p>
        </w:tc>
        <w:tc>
          <w:tcPr>
            <w:tcW w:w="507" w:type="pct"/>
            <w:gridSpan w:val="2"/>
            <w:shd w:val="clear" w:color="auto" w:fill="auto"/>
            <w:vAlign w:val="center"/>
          </w:tcPr>
          <w:p w14:paraId="11AA4E76" w14:textId="77777777" w:rsidR="000267B1" w:rsidRPr="00DF5603" w:rsidRDefault="000267B1" w:rsidP="00712575">
            <w:pPr>
              <w:jc w:val="center"/>
              <w:rPr>
                <w:sz w:val="18"/>
                <w:szCs w:val="18"/>
              </w:rPr>
            </w:pPr>
            <w:r w:rsidRPr="00DF5603">
              <w:rPr>
                <w:sz w:val="18"/>
                <w:szCs w:val="18"/>
              </w:rPr>
              <w:t>Propan-2-ol</w:t>
            </w:r>
          </w:p>
        </w:tc>
        <w:tc>
          <w:tcPr>
            <w:tcW w:w="486" w:type="pct"/>
            <w:gridSpan w:val="2"/>
            <w:shd w:val="clear" w:color="auto" w:fill="auto"/>
            <w:vAlign w:val="center"/>
          </w:tcPr>
          <w:p w14:paraId="4D90CAED" w14:textId="77777777" w:rsidR="000267B1" w:rsidRPr="00DF5603" w:rsidRDefault="000267B1" w:rsidP="00712575">
            <w:pPr>
              <w:jc w:val="center"/>
              <w:rPr>
                <w:sz w:val="18"/>
                <w:szCs w:val="18"/>
              </w:rPr>
            </w:pPr>
            <w:r w:rsidRPr="00DF5603">
              <w:rPr>
                <w:sz w:val="18"/>
                <w:szCs w:val="18"/>
              </w:rPr>
              <w:t>200 ppm</w:t>
            </w:r>
          </w:p>
        </w:tc>
        <w:tc>
          <w:tcPr>
            <w:tcW w:w="583" w:type="pct"/>
            <w:gridSpan w:val="2"/>
            <w:shd w:val="clear" w:color="auto" w:fill="auto"/>
            <w:vAlign w:val="center"/>
          </w:tcPr>
          <w:p w14:paraId="46C5B991" w14:textId="77777777" w:rsidR="000267B1" w:rsidRPr="00DF5603" w:rsidRDefault="000267B1" w:rsidP="00712575">
            <w:pPr>
              <w:jc w:val="center"/>
              <w:rPr>
                <w:sz w:val="18"/>
                <w:szCs w:val="18"/>
              </w:rPr>
            </w:pPr>
            <w:r w:rsidRPr="00DF5603">
              <w:rPr>
                <w:sz w:val="18"/>
                <w:szCs w:val="18"/>
              </w:rPr>
              <w:t>17.9</w:t>
            </w:r>
          </w:p>
        </w:tc>
        <w:tc>
          <w:tcPr>
            <w:tcW w:w="583" w:type="pct"/>
            <w:shd w:val="clear" w:color="auto" w:fill="auto"/>
            <w:vAlign w:val="center"/>
          </w:tcPr>
          <w:p w14:paraId="2A6CD6DB" w14:textId="77777777" w:rsidR="000267B1" w:rsidRPr="00DF5603" w:rsidRDefault="000267B1" w:rsidP="00712575">
            <w:pPr>
              <w:jc w:val="center"/>
              <w:rPr>
                <w:rFonts w:cs="Calibri"/>
                <w:color w:val="000000"/>
                <w:sz w:val="18"/>
                <w:szCs w:val="18"/>
              </w:rPr>
            </w:pPr>
            <w:r w:rsidRPr="00DF5603">
              <w:rPr>
                <w:rFonts w:cs="Calibri"/>
                <w:color w:val="000000"/>
                <w:sz w:val="18"/>
                <w:szCs w:val="18"/>
              </w:rPr>
              <w:t>0.28</w:t>
            </w:r>
          </w:p>
        </w:tc>
        <w:tc>
          <w:tcPr>
            <w:tcW w:w="712" w:type="pct"/>
            <w:shd w:val="clear" w:color="auto" w:fill="auto"/>
            <w:vAlign w:val="center"/>
          </w:tcPr>
          <w:p w14:paraId="2C7B479B" w14:textId="5956B602" w:rsidR="000267B1" w:rsidRPr="00DF5603" w:rsidRDefault="000267B1" w:rsidP="00712575">
            <w:pPr>
              <w:jc w:val="center"/>
              <w:rPr>
                <w:rFonts w:cs="Calibri"/>
                <w:color w:val="000000"/>
                <w:sz w:val="18"/>
                <w:szCs w:val="18"/>
              </w:rPr>
            </w:pPr>
            <w:r w:rsidRPr="00DF5603">
              <w:rPr>
                <w:rFonts w:cs="Calibri"/>
                <w:color w:val="000000"/>
                <w:sz w:val="18"/>
                <w:szCs w:val="18"/>
              </w:rPr>
              <w:t>1.5</w:t>
            </w:r>
            <w:r w:rsidR="003E141E" w:rsidRPr="00DF5603">
              <w:rPr>
                <w:rFonts w:cs="Calibri"/>
                <w:color w:val="000000"/>
                <w:sz w:val="18"/>
                <w:szCs w:val="18"/>
              </w:rPr>
              <w:t>7</w:t>
            </w:r>
          </w:p>
        </w:tc>
        <w:tc>
          <w:tcPr>
            <w:tcW w:w="542" w:type="pct"/>
            <w:shd w:val="clear" w:color="auto" w:fill="auto"/>
            <w:vAlign w:val="center"/>
          </w:tcPr>
          <w:p w14:paraId="1076DA0E" w14:textId="77777777" w:rsidR="000267B1" w:rsidRPr="00DF5603" w:rsidRDefault="000267B1" w:rsidP="00712575">
            <w:pPr>
              <w:jc w:val="center"/>
              <w:rPr>
                <w:sz w:val="18"/>
                <w:szCs w:val="18"/>
              </w:rPr>
            </w:pPr>
            <w:r w:rsidRPr="00DF5603">
              <w:rPr>
                <w:sz w:val="18"/>
                <w:szCs w:val="18"/>
              </w:rPr>
              <w:t>Yes</w:t>
            </w:r>
          </w:p>
        </w:tc>
      </w:tr>
    </w:tbl>
    <w:p w14:paraId="37C8AE6F" w14:textId="77777777" w:rsidR="002C4615" w:rsidRPr="00DF5603" w:rsidRDefault="002C4615" w:rsidP="002C4615">
      <w:pPr>
        <w:rPr>
          <w:b/>
          <w:bCs/>
        </w:rPr>
      </w:pPr>
    </w:p>
    <w:p w14:paraId="601C38DC" w14:textId="77777777" w:rsidR="002C4615" w:rsidRPr="00DF5603" w:rsidRDefault="002C4615" w:rsidP="002C4615">
      <w:pPr>
        <w:spacing w:after="200" w:line="276" w:lineRule="auto"/>
        <w:rPr>
          <w:b/>
          <w:bCs/>
        </w:rPr>
      </w:pPr>
      <w:r w:rsidRPr="00DF5603">
        <w:rPr>
          <w:b/>
          <w:bCs/>
        </w:rPr>
        <w:t>Combined scenarios</w:t>
      </w:r>
    </w:p>
    <w:p w14:paraId="35BE3E4B" w14:textId="1DBA7DB1" w:rsidR="002C4615" w:rsidRPr="00DF5603" w:rsidRDefault="002C4615" w:rsidP="002C4615">
      <w:pPr>
        <w:spacing w:after="200" w:line="276" w:lineRule="auto"/>
        <w:rPr>
          <w:bCs/>
        </w:rPr>
      </w:pPr>
      <w:r w:rsidRPr="00DF5603">
        <w:rPr>
          <w:bCs/>
        </w:rPr>
        <w:lastRenderedPageBreak/>
        <w:t>The sub</w:t>
      </w:r>
      <w:r w:rsidR="00DB1395">
        <w:rPr>
          <w:bCs/>
        </w:rPr>
        <w:t>stances</w:t>
      </w:r>
      <w:r w:rsidRPr="00DF5603">
        <w:rPr>
          <w:bCs/>
        </w:rPr>
        <w:t xml:space="preserve"> within one scenario were already combined for the calculations presented above. The combination of exposure from different scenarios is not relevant, as the different uses will not be performed by one worker at the same time/day or by the same type of worker.</w:t>
      </w:r>
    </w:p>
    <w:p w14:paraId="1274BA3B" w14:textId="77777777" w:rsidR="003E141E" w:rsidRPr="00DF5603" w:rsidRDefault="003E141E" w:rsidP="002C4615">
      <w:pPr>
        <w:rPr>
          <w:b/>
          <w:bCs/>
        </w:rPr>
      </w:pPr>
      <w:r w:rsidRPr="00DF5603">
        <w:rPr>
          <w:b/>
          <w:bCs/>
        </w:rPr>
        <w:br w:type="page"/>
      </w:r>
    </w:p>
    <w:p w14:paraId="5E688C13" w14:textId="147CCA97" w:rsidR="002C4615" w:rsidRPr="00DF5603" w:rsidRDefault="002C4615" w:rsidP="002C4615">
      <w:pPr>
        <w:rPr>
          <w:b/>
          <w:bCs/>
        </w:rPr>
      </w:pPr>
      <w:r w:rsidRPr="00DF5603">
        <w:rPr>
          <w:b/>
          <w:bCs/>
        </w:rPr>
        <w:lastRenderedPageBreak/>
        <w:t>Local effects for professional users</w:t>
      </w:r>
    </w:p>
    <w:p w14:paraId="41EF0C46" w14:textId="77777777" w:rsidR="000267B1" w:rsidRPr="00DF5603" w:rsidRDefault="000267B1" w:rsidP="000267B1">
      <w:pPr>
        <w:rPr>
          <w:b/>
          <w:bCs/>
        </w:rPr>
      </w:pPr>
    </w:p>
    <w:tbl>
      <w:tblPr>
        <w:tblStyle w:val="Grilledutableau"/>
        <w:tblW w:w="13320" w:type="dxa"/>
        <w:tblLook w:val="04A0" w:firstRow="1" w:lastRow="0" w:firstColumn="1" w:lastColumn="0" w:noHBand="0" w:noVBand="1"/>
      </w:tblPr>
      <w:tblGrid>
        <w:gridCol w:w="1021"/>
        <w:gridCol w:w="998"/>
        <w:gridCol w:w="1453"/>
        <w:gridCol w:w="1694"/>
        <w:gridCol w:w="3104"/>
        <w:gridCol w:w="2782"/>
        <w:gridCol w:w="2268"/>
      </w:tblGrid>
      <w:tr w:rsidR="000267B1" w:rsidRPr="00DF5603" w14:paraId="496B68C1" w14:textId="77777777" w:rsidTr="00712575">
        <w:tc>
          <w:tcPr>
            <w:tcW w:w="1021" w:type="dxa"/>
          </w:tcPr>
          <w:p w14:paraId="0AB6ACC1" w14:textId="77777777" w:rsidR="000267B1" w:rsidRPr="00DF5603" w:rsidRDefault="000267B1" w:rsidP="00712575">
            <w:pPr>
              <w:rPr>
                <w:b/>
                <w:bCs/>
                <w:sz w:val="18"/>
                <w:szCs w:val="18"/>
              </w:rPr>
            </w:pPr>
            <w:bookmarkStart w:id="1519" w:name="_Hlk85029089"/>
            <w:r w:rsidRPr="00DF5603">
              <w:rPr>
                <w:b/>
                <w:bCs/>
                <w:sz w:val="18"/>
                <w:szCs w:val="18"/>
              </w:rPr>
              <w:t>Hazard effects</w:t>
            </w:r>
          </w:p>
        </w:tc>
        <w:tc>
          <w:tcPr>
            <w:tcW w:w="998" w:type="dxa"/>
          </w:tcPr>
          <w:p w14:paraId="1D0E1AFE" w14:textId="77777777" w:rsidR="000267B1" w:rsidRPr="00DF5603" w:rsidRDefault="000267B1" w:rsidP="00712575">
            <w:pPr>
              <w:rPr>
                <w:b/>
                <w:bCs/>
                <w:sz w:val="18"/>
                <w:szCs w:val="18"/>
              </w:rPr>
            </w:pPr>
            <w:r w:rsidRPr="00DF5603">
              <w:rPr>
                <w:b/>
                <w:bCs/>
                <w:sz w:val="18"/>
                <w:szCs w:val="18"/>
              </w:rPr>
              <w:t>Uses</w:t>
            </w:r>
          </w:p>
        </w:tc>
        <w:tc>
          <w:tcPr>
            <w:tcW w:w="1453" w:type="dxa"/>
          </w:tcPr>
          <w:p w14:paraId="412E4290" w14:textId="77777777" w:rsidR="000267B1" w:rsidRPr="00DF5603" w:rsidRDefault="000267B1" w:rsidP="00712575">
            <w:pPr>
              <w:rPr>
                <w:b/>
                <w:bCs/>
                <w:sz w:val="18"/>
                <w:szCs w:val="18"/>
              </w:rPr>
            </w:pPr>
            <w:r w:rsidRPr="00DF5603">
              <w:rPr>
                <w:b/>
                <w:bCs/>
                <w:sz w:val="18"/>
                <w:szCs w:val="18"/>
              </w:rPr>
              <w:t>Frequency and duration of total exposure</w:t>
            </w:r>
            <w:r w:rsidRPr="00DF5603" w:rsidDel="00265C51">
              <w:rPr>
                <w:b/>
                <w:bCs/>
                <w:sz w:val="18"/>
                <w:szCs w:val="18"/>
              </w:rPr>
              <w:t xml:space="preserve"> </w:t>
            </w:r>
          </w:p>
        </w:tc>
        <w:tc>
          <w:tcPr>
            <w:tcW w:w="1694" w:type="dxa"/>
          </w:tcPr>
          <w:p w14:paraId="26BC624F" w14:textId="77777777" w:rsidR="000267B1" w:rsidRPr="00DF5603" w:rsidRDefault="000267B1" w:rsidP="00712575">
            <w:pPr>
              <w:rPr>
                <w:b/>
                <w:bCs/>
                <w:sz w:val="18"/>
                <w:szCs w:val="18"/>
              </w:rPr>
            </w:pPr>
            <w:r w:rsidRPr="00DF5603">
              <w:rPr>
                <w:b/>
                <w:bCs/>
                <w:sz w:val="18"/>
                <w:szCs w:val="18"/>
              </w:rPr>
              <w:t>Degree of potential exposure under best practice conditions</w:t>
            </w:r>
            <w:r w:rsidRPr="00DF5603" w:rsidDel="00265C51">
              <w:rPr>
                <w:b/>
                <w:bCs/>
                <w:sz w:val="18"/>
                <w:szCs w:val="18"/>
              </w:rPr>
              <w:t xml:space="preserve"> </w:t>
            </w:r>
          </w:p>
        </w:tc>
        <w:tc>
          <w:tcPr>
            <w:tcW w:w="3104" w:type="dxa"/>
          </w:tcPr>
          <w:p w14:paraId="24143BEE" w14:textId="77777777" w:rsidR="000267B1" w:rsidRPr="00DF5603" w:rsidRDefault="000267B1" w:rsidP="00712575">
            <w:pPr>
              <w:rPr>
                <w:b/>
                <w:bCs/>
                <w:sz w:val="18"/>
                <w:szCs w:val="18"/>
              </w:rPr>
            </w:pPr>
            <w:r w:rsidRPr="00DF5603">
              <w:rPr>
                <w:b/>
                <w:bCs/>
                <w:sz w:val="18"/>
                <w:szCs w:val="18"/>
              </w:rPr>
              <w:t>Relevant RMM</w:t>
            </w:r>
          </w:p>
        </w:tc>
        <w:tc>
          <w:tcPr>
            <w:tcW w:w="2782" w:type="dxa"/>
          </w:tcPr>
          <w:p w14:paraId="374BDB06" w14:textId="77777777" w:rsidR="000267B1" w:rsidRPr="00DF5603" w:rsidRDefault="000267B1" w:rsidP="00712575">
            <w:pPr>
              <w:rPr>
                <w:b/>
                <w:bCs/>
                <w:sz w:val="18"/>
                <w:szCs w:val="18"/>
              </w:rPr>
            </w:pPr>
            <w:r w:rsidRPr="00DF5603">
              <w:rPr>
                <w:b/>
                <w:bCs/>
                <w:sz w:val="18"/>
                <w:szCs w:val="18"/>
              </w:rPr>
              <w:t>PPE</w:t>
            </w:r>
          </w:p>
        </w:tc>
        <w:tc>
          <w:tcPr>
            <w:tcW w:w="2268" w:type="dxa"/>
          </w:tcPr>
          <w:p w14:paraId="741E4C8B" w14:textId="77777777" w:rsidR="000267B1" w:rsidRPr="00DF5603" w:rsidRDefault="000267B1" w:rsidP="00712575">
            <w:pPr>
              <w:rPr>
                <w:b/>
                <w:bCs/>
                <w:sz w:val="18"/>
                <w:szCs w:val="18"/>
              </w:rPr>
            </w:pPr>
            <w:r w:rsidRPr="00DF5603">
              <w:rPr>
                <w:b/>
                <w:bCs/>
                <w:sz w:val="18"/>
                <w:szCs w:val="18"/>
              </w:rPr>
              <w:t>Acceptable (yes/no)</w:t>
            </w:r>
          </w:p>
        </w:tc>
      </w:tr>
      <w:tr w:rsidR="000267B1" w:rsidRPr="00DF5603" w14:paraId="69A0D58A" w14:textId="77777777" w:rsidTr="00712575">
        <w:tc>
          <w:tcPr>
            <w:tcW w:w="1021" w:type="dxa"/>
          </w:tcPr>
          <w:p w14:paraId="389EA27C" w14:textId="77777777" w:rsidR="000267B1" w:rsidRPr="00DF5603" w:rsidRDefault="000267B1" w:rsidP="00712575">
            <w:pPr>
              <w:rPr>
                <w:b/>
                <w:bCs/>
                <w:sz w:val="18"/>
                <w:szCs w:val="18"/>
              </w:rPr>
            </w:pPr>
            <w:r w:rsidRPr="00DF5603">
              <w:rPr>
                <w:b/>
                <w:bCs/>
                <w:sz w:val="18"/>
                <w:szCs w:val="18"/>
              </w:rPr>
              <w:t>EUH066</w:t>
            </w:r>
          </w:p>
        </w:tc>
        <w:tc>
          <w:tcPr>
            <w:tcW w:w="998" w:type="dxa"/>
          </w:tcPr>
          <w:p w14:paraId="38CC37E1" w14:textId="77777777" w:rsidR="000267B1" w:rsidRPr="00DF5603" w:rsidRDefault="000267B1" w:rsidP="00712575">
            <w:pPr>
              <w:rPr>
                <w:sz w:val="18"/>
                <w:szCs w:val="18"/>
              </w:rPr>
            </w:pPr>
            <w:r w:rsidRPr="00DF5603">
              <w:rPr>
                <w:sz w:val="18"/>
                <w:szCs w:val="18"/>
              </w:rPr>
              <w:t>All</w:t>
            </w:r>
          </w:p>
        </w:tc>
        <w:tc>
          <w:tcPr>
            <w:tcW w:w="1453" w:type="dxa"/>
          </w:tcPr>
          <w:p w14:paraId="0D887B7F" w14:textId="77777777" w:rsidR="000267B1" w:rsidRPr="00DF5603" w:rsidRDefault="000267B1" w:rsidP="00712575">
            <w:pPr>
              <w:rPr>
                <w:bCs/>
                <w:sz w:val="18"/>
                <w:szCs w:val="18"/>
              </w:rPr>
            </w:pPr>
            <w:r w:rsidRPr="00DF5603">
              <w:rPr>
                <w:bCs/>
                <w:sz w:val="18"/>
                <w:szCs w:val="18"/>
              </w:rPr>
              <w:t>More than few</w:t>
            </w:r>
          </w:p>
          <w:p w14:paraId="47F678EC" w14:textId="77777777" w:rsidR="000267B1" w:rsidRPr="00DF5603" w:rsidRDefault="000267B1" w:rsidP="00712575">
            <w:pPr>
              <w:rPr>
                <w:bCs/>
                <w:sz w:val="18"/>
                <w:szCs w:val="18"/>
              </w:rPr>
            </w:pPr>
            <w:r w:rsidRPr="00DF5603">
              <w:rPr>
                <w:bCs/>
                <w:sz w:val="18"/>
                <w:szCs w:val="18"/>
              </w:rPr>
              <w:t>minutes but</w:t>
            </w:r>
          </w:p>
          <w:p w14:paraId="5589E201" w14:textId="77777777" w:rsidR="000267B1" w:rsidRPr="00DF5603" w:rsidRDefault="000267B1" w:rsidP="00712575">
            <w:pPr>
              <w:rPr>
                <w:b/>
                <w:bCs/>
                <w:sz w:val="18"/>
                <w:szCs w:val="18"/>
              </w:rPr>
            </w:pPr>
            <w:r w:rsidRPr="00DF5603">
              <w:rPr>
                <w:bCs/>
                <w:sz w:val="18"/>
                <w:szCs w:val="18"/>
              </w:rPr>
              <w:t>equal to or less than few hours per day</w:t>
            </w:r>
          </w:p>
        </w:tc>
        <w:tc>
          <w:tcPr>
            <w:tcW w:w="1694" w:type="dxa"/>
          </w:tcPr>
          <w:p w14:paraId="25B02C43" w14:textId="77777777" w:rsidR="000267B1" w:rsidRPr="00DF5603" w:rsidRDefault="000267B1" w:rsidP="00712575">
            <w:pPr>
              <w:rPr>
                <w:b/>
                <w:bCs/>
                <w:sz w:val="18"/>
                <w:szCs w:val="18"/>
              </w:rPr>
            </w:pPr>
            <w:r w:rsidRPr="00DF5603">
              <w:rPr>
                <w:bCs/>
                <w:sz w:val="18"/>
                <w:szCs w:val="18"/>
              </w:rPr>
              <w:t>Controlled exposure</w:t>
            </w:r>
          </w:p>
        </w:tc>
        <w:tc>
          <w:tcPr>
            <w:tcW w:w="3104" w:type="dxa"/>
          </w:tcPr>
          <w:p w14:paraId="729ECF64" w14:textId="77777777" w:rsidR="000267B1" w:rsidRPr="00DF5603" w:rsidRDefault="000267B1" w:rsidP="00712575">
            <w:pPr>
              <w:rPr>
                <w:b/>
                <w:sz w:val="18"/>
                <w:szCs w:val="18"/>
              </w:rPr>
            </w:pPr>
            <w:r w:rsidRPr="00DF5603">
              <w:rPr>
                <w:b/>
                <w:sz w:val="18"/>
                <w:szCs w:val="18"/>
              </w:rPr>
              <w:t>Technics</w:t>
            </w:r>
          </w:p>
          <w:p w14:paraId="5187335A" w14:textId="77777777" w:rsidR="000267B1" w:rsidRPr="00DF5603" w:rsidRDefault="000267B1" w:rsidP="00712575">
            <w:pPr>
              <w:rPr>
                <w:bCs/>
                <w:sz w:val="18"/>
                <w:szCs w:val="18"/>
              </w:rPr>
            </w:pPr>
            <w:r w:rsidRPr="00DF5603">
              <w:rPr>
                <w:bCs/>
                <w:sz w:val="18"/>
                <w:szCs w:val="18"/>
              </w:rPr>
              <w:t>- Minimisation of manual phases/work</w:t>
            </w:r>
          </w:p>
          <w:p w14:paraId="4AC9DFA2" w14:textId="77777777" w:rsidR="000267B1" w:rsidRPr="00DF5603" w:rsidRDefault="000267B1" w:rsidP="00712575">
            <w:pPr>
              <w:rPr>
                <w:bCs/>
                <w:sz w:val="18"/>
                <w:szCs w:val="18"/>
              </w:rPr>
            </w:pPr>
            <w:r w:rsidRPr="00DF5603">
              <w:rPr>
                <w:bCs/>
                <w:sz w:val="18"/>
                <w:szCs w:val="18"/>
              </w:rPr>
              <w:t>tasks,</w:t>
            </w:r>
          </w:p>
          <w:p w14:paraId="3D951ED2" w14:textId="77777777" w:rsidR="000267B1" w:rsidRPr="00DF5603" w:rsidRDefault="000267B1" w:rsidP="00712575">
            <w:pPr>
              <w:rPr>
                <w:bCs/>
                <w:sz w:val="18"/>
                <w:szCs w:val="18"/>
              </w:rPr>
            </w:pPr>
            <w:r w:rsidRPr="00DF5603">
              <w:rPr>
                <w:bCs/>
                <w:sz w:val="18"/>
                <w:szCs w:val="18"/>
              </w:rPr>
              <w:t>- Minimisation of splashes and spills;</w:t>
            </w:r>
          </w:p>
          <w:p w14:paraId="1CCC3762" w14:textId="77777777" w:rsidR="000267B1" w:rsidRPr="00DF5603" w:rsidRDefault="000267B1" w:rsidP="00712575">
            <w:pPr>
              <w:rPr>
                <w:bCs/>
                <w:sz w:val="18"/>
                <w:szCs w:val="18"/>
              </w:rPr>
            </w:pPr>
            <w:r w:rsidRPr="00DF5603">
              <w:rPr>
                <w:bCs/>
                <w:sz w:val="18"/>
                <w:szCs w:val="18"/>
              </w:rPr>
              <w:t>- Avoidance of contact with contaminated</w:t>
            </w:r>
          </w:p>
          <w:p w14:paraId="61755CF4" w14:textId="77777777" w:rsidR="000267B1" w:rsidRPr="00DF5603" w:rsidRDefault="000267B1" w:rsidP="00712575">
            <w:pPr>
              <w:rPr>
                <w:bCs/>
                <w:sz w:val="18"/>
                <w:szCs w:val="18"/>
              </w:rPr>
            </w:pPr>
            <w:r w:rsidRPr="00DF5603">
              <w:rPr>
                <w:bCs/>
                <w:sz w:val="18"/>
                <w:szCs w:val="18"/>
              </w:rPr>
              <w:t>tools and objects;</w:t>
            </w:r>
          </w:p>
          <w:p w14:paraId="6E7BD8E0" w14:textId="77777777" w:rsidR="000267B1" w:rsidRPr="00DF5603" w:rsidRDefault="000267B1" w:rsidP="00712575">
            <w:pPr>
              <w:rPr>
                <w:bCs/>
                <w:sz w:val="18"/>
                <w:szCs w:val="18"/>
              </w:rPr>
            </w:pPr>
            <w:r w:rsidRPr="00DF5603">
              <w:rPr>
                <w:bCs/>
                <w:sz w:val="18"/>
                <w:szCs w:val="18"/>
              </w:rPr>
              <w:t>- Regular cleaning of equipment and work area;</w:t>
            </w:r>
          </w:p>
          <w:p w14:paraId="203BFA38" w14:textId="77777777" w:rsidR="000267B1" w:rsidRPr="00DF5603" w:rsidRDefault="000267B1" w:rsidP="00712575">
            <w:pPr>
              <w:rPr>
                <w:b/>
                <w:sz w:val="18"/>
                <w:szCs w:val="18"/>
              </w:rPr>
            </w:pPr>
            <w:r w:rsidRPr="00DF5603">
              <w:rPr>
                <w:b/>
                <w:sz w:val="18"/>
                <w:szCs w:val="18"/>
              </w:rPr>
              <w:t>Organisation</w:t>
            </w:r>
          </w:p>
          <w:p w14:paraId="37FAFF1A" w14:textId="77777777" w:rsidR="000267B1" w:rsidRPr="00DF5603" w:rsidRDefault="000267B1" w:rsidP="00712575">
            <w:pPr>
              <w:rPr>
                <w:bCs/>
                <w:sz w:val="18"/>
                <w:szCs w:val="18"/>
              </w:rPr>
            </w:pPr>
            <w:r w:rsidRPr="00DF5603">
              <w:rPr>
                <w:bCs/>
                <w:sz w:val="18"/>
                <w:szCs w:val="18"/>
              </w:rPr>
              <w:t>- Management/supervision in place to check</w:t>
            </w:r>
          </w:p>
          <w:p w14:paraId="33194A3C" w14:textId="77777777" w:rsidR="000267B1" w:rsidRPr="00DF5603" w:rsidRDefault="000267B1" w:rsidP="00712575">
            <w:pPr>
              <w:rPr>
                <w:bCs/>
                <w:sz w:val="18"/>
                <w:szCs w:val="18"/>
              </w:rPr>
            </w:pPr>
            <w:r w:rsidRPr="00DF5603">
              <w:rPr>
                <w:bCs/>
                <w:sz w:val="18"/>
                <w:szCs w:val="18"/>
              </w:rPr>
              <w:t>that the RMMs in place are being used</w:t>
            </w:r>
          </w:p>
          <w:p w14:paraId="6C41A5B4" w14:textId="77777777" w:rsidR="000267B1" w:rsidRPr="00DF5603" w:rsidRDefault="000267B1" w:rsidP="00712575">
            <w:pPr>
              <w:rPr>
                <w:bCs/>
                <w:sz w:val="18"/>
                <w:szCs w:val="18"/>
              </w:rPr>
            </w:pPr>
            <w:r w:rsidRPr="00DF5603">
              <w:rPr>
                <w:bCs/>
                <w:sz w:val="18"/>
                <w:szCs w:val="18"/>
              </w:rPr>
              <w:t>correctly and OCs followed;</w:t>
            </w:r>
          </w:p>
          <w:p w14:paraId="2D7ED64A" w14:textId="77777777" w:rsidR="000267B1" w:rsidRPr="00DF5603" w:rsidRDefault="000267B1" w:rsidP="00712575">
            <w:pPr>
              <w:rPr>
                <w:bCs/>
                <w:sz w:val="18"/>
                <w:szCs w:val="18"/>
              </w:rPr>
            </w:pPr>
            <w:r w:rsidRPr="00DF5603">
              <w:rPr>
                <w:bCs/>
                <w:sz w:val="18"/>
                <w:szCs w:val="18"/>
              </w:rPr>
              <w:t>- Training for staff on good practice.</w:t>
            </w:r>
          </w:p>
          <w:p w14:paraId="75EF9DEF" w14:textId="77777777" w:rsidR="000267B1" w:rsidRPr="00DF5603" w:rsidRDefault="000267B1" w:rsidP="00712575">
            <w:pPr>
              <w:rPr>
                <w:bCs/>
                <w:sz w:val="18"/>
                <w:szCs w:val="18"/>
              </w:rPr>
            </w:pPr>
            <w:r w:rsidRPr="00DF5603">
              <w:rPr>
                <w:bCs/>
                <w:sz w:val="18"/>
                <w:szCs w:val="18"/>
              </w:rPr>
              <w:t>- Good standard of personal hygiene</w:t>
            </w:r>
          </w:p>
          <w:p w14:paraId="048ADDDA" w14:textId="77777777" w:rsidR="000267B1" w:rsidRPr="00DF5603" w:rsidRDefault="000267B1" w:rsidP="00712575">
            <w:pPr>
              <w:rPr>
                <w:b/>
                <w:bCs/>
                <w:sz w:val="18"/>
                <w:szCs w:val="18"/>
              </w:rPr>
            </w:pPr>
          </w:p>
        </w:tc>
        <w:tc>
          <w:tcPr>
            <w:tcW w:w="2782" w:type="dxa"/>
          </w:tcPr>
          <w:p w14:paraId="0D15EB8A" w14:textId="1521BFFC" w:rsidR="001556D8" w:rsidRDefault="001556D8" w:rsidP="00712575">
            <w:pPr>
              <w:rPr>
                <w:b/>
                <w:bCs/>
                <w:sz w:val="18"/>
                <w:szCs w:val="18"/>
              </w:rPr>
            </w:pPr>
            <w:r>
              <w:rPr>
                <w:b/>
                <w:bCs/>
                <w:sz w:val="18"/>
                <w:szCs w:val="18"/>
              </w:rPr>
              <w:t xml:space="preserve">Mixing &amp; loading: </w:t>
            </w:r>
          </w:p>
          <w:p w14:paraId="15C60D3F" w14:textId="77777777" w:rsidR="001556D8" w:rsidRPr="00DF5603" w:rsidRDefault="001556D8" w:rsidP="001556D8">
            <w:pPr>
              <w:rPr>
                <w:sz w:val="18"/>
                <w:szCs w:val="18"/>
              </w:rPr>
            </w:pPr>
            <w:r w:rsidRPr="00DF5603">
              <w:rPr>
                <w:sz w:val="18"/>
                <w:szCs w:val="18"/>
              </w:rPr>
              <w:t>- Face shield;</w:t>
            </w:r>
          </w:p>
          <w:p w14:paraId="69F6F483" w14:textId="77777777" w:rsidR="001556D8" w:rsidRPr="00DF5603" w:rsidRDefault="001556D8" w:rsidP="001556D8">
            <w:pPr>
              <w:rPr>
                <w:sz w:val="18"/>
                <w:szCs w:val="18"/>
              </w:rPr>
            </w:pPr>
            <w:r w:rsidRPr="00DF5603">
              <w:rPr>
                <w:sz w:val="18"/>
                <w:szCs w:val="18"/>
              </w:rPr>
              <w:t>- Substance/task appropriate gloves;</w:t>
            </w:r>
          </w:p>
          <w:p w14:paraId="4ACED2FB" w14:textId="77777777" w:rsidR="001556D8" w:rsidRDefault="001556D8" w:rsidP="00712575">
            <w:pPr>
              <w:rPr>
                <w:b/>
                <w:bCs/>
                <w:sz w:val="18"/>
                <w:szCs w:val="18"/>
              </w:rPr>
            </w:pPr>
          </w:p>
          <w:p w14:paraId="5E6DA9C4" w14:textId="4F47B5CA" w:rsidR="000267B1" w:rsidRPr="00DF5603" w:rsidRDefault="000267B1" w:rsidP="00712575">
            <w:pPr>
              <w:rPr>
                <w:b/>
                <w:bCs/>
                <w:sz w:val="18"/>
                <w:szCs w:val="18"/>
              </w:rPr>
            </w:pPr>
            <w:r w:rsidRPr="00DF5603">
              <w:rPr>
                <w:b/>
                <w:bCs/>
                <w:sz w:val="18"/>
                <w:szCs w:val="18"/>
              </w:rPr>
              <w:t>Trigger spraying:</w:t>
            </w:r>
          </w:p>
          <w:p w14:paraId="3016BF89" w14:textId="77777777" w:rsidR="000267B1" w:rsidRPr="00DF5603" w:rsidRDefault="000267B1" w:rsidP="00712575">
            <w:pPr>
              <w:rPr>
                <w:sz w:val="18"/>
                <w:szCs w:val="18"/>
              </w:rPr>
            </w:pPr>
            <w:bookmarkStart w:id="1520" w:name="_Hlk85367056"/>
            <w:r w:rsidRPr="00DF5603">
              <w:rPr>
                <w:sz w:val="18"/>
                <w:szCs w:val="18"/>
              </w:rPr>
              <w:t>- Face shield;</w:t>
            </w:r>
          </w:p>
          <w:p w14:paraId="7B67F473" w14:textId="3A3180D0" w:rsidR="000267B1" w:rsidRPr="00DF5603" w:rsidRDefault="000267B1" w:rsidP="00712575">
            <w:pPr>
              <w:rPr>
                <w:sz w:val="18"/>
                <w:szCs w:val="18"/>
              </w:rPr>
            </w:pPr>
            <w:r w:rsidRPr="00DF5603">
              <w:rPr>
                <w:sz w:val="18"/>
                <w:szCs w:val="18"/>
              </w:rPr>
              <w:t>- Substance/task appropriate gloves;</w:t>
            </w:r>
          </w:p>
          <w:bookmarkEnd w:id="1520"/>
          <w:p w14:paraId="5E19D0B1" w14:textId="77777777" w:rsidR="000267B1" w:rsidRPr="00DF5603" w:rsidRDefault="000267B1" w:rsidP="00712575">
            <w:pPr>
              <w:rPr>
                <w:sz w:val="18"/>
                <w:szCs w:val="18"/>
              </w:rPr>
            </w:pPr>
          </w:p>
          <w:p w14:paraId="1F680C51" w14:textId="77777777" w:rsidR="000267B1" w:rsidRPr="00DF5603" w:rsidRDefault="000267B1" w:rsidP="00712575">
            <w:pPr>
              <w:rPr>
                <w:b/>
                <w:bCs/>
                <w:sz w:val="18"/>
                <w:szCs w:val="18"/>
              </w:rPr>
            </w:pPr>
            <w:r w:rsidRPr="00DF5603">
              <w:rPr>
                <w:b/>
                <w:bCs/>
                <w:sz w:val="18"/>
                <w:szCs w:val="18"/>
              </w:rPr>
              <w:t>Low pressure spraying</w:t>
            </w:r>
            <w:r w:rsidRPr="00DF5603">
              <w:rPr>
                <w:b/>
                <w:bCs/>
                <w:sz w:val="18"/>
                <w:szCs w:val="18"/>
                <w:vertAlign w:val="superscript"/>
              </w:rPr>
              <w:t>a</w:t>
            </w:r>
            <w:r w:rsidRPr="00DF5603">
              <w:rPr>
                <w:b/>
                <w:bCs/>
                <w:sz w:val="18"/>
                <w:szCs w:val="18"/>
              </w:rPr>
              <w:t>:</w:t>
            </w:r>
          </w:p>
          <w:p w14:paraId="75AD361F" w14:textId="77777777" w:rsidR="000267B1" w:rsidRPr="00DF5603" w:rsidRDefault="000267B1" w:rsidP="00712575">
            <w:pPr>
              <w:rPr>
                <w:sz w:val="18"/>
                <w:szCs w:val="18"/>
              </w:rPr>
            </w:pPr>
            <w:r w:rsidRPr="00DF5603">
              <w:rPr>
                <w:sz w:val="18"/>
                <w:szCs w:val="18"/>
              </w:rPr>
              <w:t>- Substance/task appropriate gloves;</w:t>
            </w:r>
          </w:p>
          <w:p w14:paraId="11023408" w14:textId="77777777" w:rsidR="000267B1" w:rsidRPr="00DF5603" w:rsidRDefault="000267B1" w:rsidP="00712575">
            <w:pPr>
              <w:rPr>
                <w:sz w:val="18"/>
                <w:szCs w:val="18"/>
              </w:rPr>
            </w:pPr>
            <w:r w:rsidRPr="00DF5603">
              <w:rPr>
                <w:sz w:val="18"/>
                <w:szCs w:val="18"/>
              </w:rPr>
              <w:t>- protection coverall (EN</w:t>
            </w:r>
          </w:p>
          <w:p w14:paraId="1C92D89F" w14:textId="77777777" w:rsidR="000267B1" w:rsidRPr="00DF5603" w:rsidRDefault="000267B1" w:rsidP="00712575">
            <w:pPr>
              <w:rPr>
                <w:sz w:val="18"/>
                <w:szCs w:val="18"/>
              </w:rPr>
            </w:pPr>
            <w:r w:rsidRPr="00DF5603">
              <w:rPr>
                <w:sz w:val="18"/>
                <w:szCs w:val="18"/>
              </w:rPr>
              <w:t>13034, 13962, 14605 or 943 according to pattern of exposure)</w:t>
            </w:r>
          </w:p>
          <w:p w14:paraId="488D0AB4" w14:textId="77777777" w:rsidR="000267B1" w:rsidRPr="00DF5603" w:rsidRDefault="000267B1" w:rsidP="00712575">
            <w:pPr>
              <w:rPr>
                <w:sz w:val="18"/>
                <w:szCs w:val="18"/>
              </w:rPr>
            </w:pPr>
          </w:p>
          <w:p w14:paraId="65E0650B" w14:textId="77777777" w:rsidR="000267B1" w:rsidRPr="00DF5603" w:rsidRDefault="000267B1" w:rsidP="00712575">
            <w:pPr>
              <w:rPr>
                <w:b/>
                <w:bCs/>
                <w:sz w:val="18"/>
                <w:szCs w:val="18"/>
              </w:rPr>
            </w:pPr>
            <w:r w:rsidRPr="00DF5603">
              <w:rPr>
                <w:b/>
                <w:bCs/>
                <w:sz w:val="18"/>
                <w:szCs w:val="18"/>
              </w:rPr>
              <w:t>Dipping bath:</w:t>
            </w:r>
          </w:p>
          <w:p w14:paraId="6C91460A" w14:textId="77777777" w:rsidR="000267B1" w:rsidRPr="00DF5603" w:rsidRDefault="000267B1" w:rsidP="00712575">
            <w:pPr>
              <w:rPr>
                <w:sz w:val="18"/>
                <w:szCs w:val="18"/>
              </w:rPr>
            </w:pPr>
            <w:r w:rsidRPr="00DF5603">
              <w:rPr>
                <w:sz w:val="18"/>
                <w:szCs w:val="18"/>
              </w:rPr>
              <w:t>- Face shield;</w:t>
            </w:r>
          </w:p>
          <w:p w14:paraId="50EBE908" w14:textId="7A069F53" w:rsidR="000267B1" w:rsidRPr="00DF5603" w:rsidRDefault="000267B1" w:rsidP="00712575">
            <w:pPr>
              <w:rPr>
                <w:sz w:val="18"/>
                <w:szCs w:val="18"/>
              </w:rPr>
            </w:pPr>
            <w:r w:rsidRPr="00DF5603">
              <w:rPr>
                <w:sz w:val="18"/>
                <w:szCs w:val="18"/>
              </w:rPr>
              <w:t>- Substance/task appropriate gloves;</w:t>
            </w:r>
          </w:p>
          <w:p w14:paraId="0557C6BB" w14:textId="77777777" w:rsidR="000267B1" w:rsidRPr="00DF5603" w:rsidRDefault="000267B1" w:rsidP="00712575">
            <w:pPr>
              <w:rPr>
                <w:sz w:val="18"/>
                <w:szCs w:val="18"/>
              </w:rPr>
            </w:pPr>
          </w:p>
          <w:p w14:paraId="136F99DA" w14:textId="77777777" w:rsidR="000267B1" w:rsidRPr="00DF5603" w:rsidRDefault="000267B1" w:rsidP="00712575">
            <w:pPr>
              <w:rPr>
                <w:sz w:val="18"/>
                <w:szCs w:val="18"/>
              </w:rPr>
            </w:pPr>
          </w:p>
          <w:p w14:paraId="3B6DF03A" w14:textId="77777777" w:rsidR="000267B1" w:rsidRPr="00DF5603" w:rsidRDefault="000267B1" w:rsidP="00712575">
            <w:pPr>
              <w:rPr>
                <w:sz w:val="18"/>
                <w:szCs w:val="18"/>
              </w:rPr>
            </w:pPr>
            <w:r w:rsidRPr="00DF5603">
              <w:rPr>
                <w:b/>
                <w:bCs/>
                <w:sz w:val="18"/>
                <w:szCs w:val="18"/>
              </w:rPr>
              <w:t>RTU wipes</w:t>
            </w:r>
            <w:r w:rsidRPr="00DF5603">
              <w:rPr>
                <w:b/>
                <w:bCs/>
                <w:sz w:val="18"/>
                <w:szCs w:val="18"/>
                <w:vertAlign w:val="superscript"/>
              </w:rPr>
              <w:t>b</w:t>
            </w:r>
            <w:r w:rsidRPr="00DF5603">
              <w:rPr>
                <w:b/>
                <w:bCs/>
                <w:sz w:val="18"/>
                <w:szCs w:val="18"/>
              </w:rPr>
              <w:t>:</w:t>
            </w:r>
          </w:p>
          <w:p w14:paraId="03A5A51C" w14:textId="77777777" w:rsidR="000267B1" w:rsidRPr="00DF5603" w:rsidRDefault="000267B1" w:rsidP="00712575">
            <w:pPr>
              <w:rPr>
                <w:sz w:val="18"/>
                <w:szCs w:val="18"/>
              </w:rPr>
            </w:pPr>
            <w:r w:rsidRPr="00DF5603">
              <w:rPr>
                <w:sz w:val="18"/>
                <w:szCs w:val="18"/>
              </w:rPr>
              <w:t>- Substance/task appropriate gloves;</w:t>
            </w:r>
          </w:p>
        </w:tc>
        <w:tc>
          <w:tcPr>
            <w:tcW w:w="2268" w:type="dxa"/>
          </w:tcPr>
          <w:p w14:paraId="04BBD3F4" w14:textId="77777777" w:rsidR="000267B1" w:rsidRPr="00DF5603" w:rsidRDefault="000267B1" w:rsidP="00712575">
            <w:pPr>
              <w:rPr>
                <w:sz w:val="18"/>
                <w:szCs w:val="18"/>
              </w:rPr>
            </w:pPr>
            <w:r w:rsidRPr="00DF5603">
              <w:rPr>
                <w:sz w:val="18"/>
                <w:szCs w:val="18"/>
              </w:rPr>
              <w:t>Yes</w:t>
            </w:r>
          </w:p>
          <w:p w14:paraId="34BEF4A2" w14:textId="77777777" w:rsidR="000267B1" w:rsidRPr="00DF5603" w:rsidRDefault="000267B1" w:rsidP="00712575">
            <w:pPr>
              <w:rPr>
                <w:sz w:val="18"/>
                <w:szCs w:val="18"/>
              </w:rPr>
            </w:pPr>
          </w:p>
          <w:p w14:paraId="1CBBBF26" w14:textId="77777777" w:rsidR="000267B1" w:rsidRPr="00DF5603" w:rsidRDefault="000267B1" w:rsidP="00712575">
            <w:pPr>
              <w:rPr>
                <w:sz w:val="18"/>
                <w:szCs w:val="18"/>
              </w:rPr>
            </w:pPr>
            <w:r w:rsidRPr="00DF5603">
              <w:rPr>
                <w:sz w:val="18"/>
                <w:szCs w:val="18"/>
              </w:rPr>
              <w:t>RMM &amp; PPE are sufficiently protective for the use and exposure duration</w:t>
            </w:r>
          </w:p>
        </w:tc>
      </w:tr>
      <w:tr w:rsidR="000267B1" w:rsidRPr="00DF5603" w14:paraId="2B9DC442" w14:textId="77777777" w:rsidTr="00712575">
        <w:trPr>
          <w:trHeight w:val="2010"/>
        </w:trPr>
        <w:tc>
          <w:tcPr>
            <w:tcW w:w="1021" w:type="dxa"/>
            <w:vMerge w:val="restart"/>
          </w:tcPr>
          <w:p w14:paraId="5A2D0CF0" w14:textId="77777777" w:rsidR="000267B1" w:rsidRPr="00DF5603" w:rsidRDefault="000267B1" w:rsidP="00712575">
            <w:pPr>
              <w:rPr>
                <w:b/>
                <w:bCs/>
                <w:sz w:val="18"/>
                <w:szCs w:val="18"/>
              </w:rPr>
            </w:pPr>
            <w:r w:rsidRPr="00DF5603">
              <w:rPr>
                <w:b/>
                <w:bCs/>
                <w:sz w:val="18"/>
                <w:szCs w:val="18"/>
              </w:rPr>
              <w:lastRenderedPageBreak/>
              <w:t>Eye dam. 1, H318</w:t>
            </w:r>
          </w:p>
        </w:tc>
        <w:tc>
          <w:tcPr>
            <w:tcW w:w="998" w:type="dxa"/>
          </w:tcPr>
          <w:p w14:paraId="0D562C0E" w14:textId="77777777" w:rsidR="000267B1" w:rsidRPr="00DF5603" w:rsidRDefault="000267B1" w:rsidP="00712575">
            <w:pPr>
              <w:rPr>
                <w:sz w:val="18"/>
                <w:szCs w:val="18"/>
              </w:rPr>
            </w:pPr>
            <w:r w:rsidRPr="00DF5603">
              <w:rPr>
                <w:sz w:val="18"/>
                <w:szCs w:val="18"/>
              </w:rPr>
              <w:t>Trigger spraying</w:t>
            </w:r>
          </w:p>
        </w:tc>
        <w:tc>
          <w:tcPr>
            <w:tcW w:w="1453" w:type="dxa"/>
          </w:tcPr>
          <w:p w14:paraId="3DE4D8E6" w14:textId="77777777" w:rsidR="000267B1" w:rsidRPr="00DF5603" w:rsidRDefault="000267B1" w:rsidP="00712575">
            <w:pPr>
              <w:rPr>
                <w:sz w:val="18"/>
                <w:szCs w:val="18"/>
              </w:rPr>
            </w:pPr>
            <w:r w:rsidRPr="00DF5603">
              <w:rPr>
                <w:sz w:val="18"/>
                <w:szCs w:val="18"/>
              </w:rPr>
              <w:t>Few minutes per task, circa 30 minutes per day</w:t>
            </w:r>
          </w:p>
        </w:tc>
        <w:tc>
          <w:tcPr>
            <w:tcW w:w="1694" w:type="dxa"/>
          </w:tcPr>
          <w:p w14:paraId="0F61B1CB" w14:textId="77777777" w:rsidR="000267B1" w:rsidRPr="00DF5603" w:rsidRDefault="000267B1" w:rsidP="00712575">
            <w:pPr>
              <w:rPr>
                <w:sz w:val="18"/>
                <w:szCs w:val="18"/>
              </w:rPr>
            </w:pPr>
            <w:r w:rsidRPr="00DF5603">
              <w:rPr>
                <w:bCs/>
                <w:sz w:val="18"/>
                <w:szCs w:val="18"/>
              </w:rPr>
              <w:t>Controlled exposure</w:t>
            </w:r>
          </w:p>
        </w:tc>
        <w:tc>
          <w:tcPr>
            <w:tcW w:w="3104" w:type="dxa"/>
            <w:vMerge w:val="restart"/>
          </w:tcPr>
          <w:p w14:paraId="31EE821A" w14:textId="77777777" w:rsidR="000267B1" w:rsidRPr="00DF5603" w:rsidRDefault="000267B1" w:rsidP="00712575">
            <w:pPr>
              <w:rPr>
                <w:b/>
                <w:bCs/>
                <w:sz w:val="18"/>
                <w:szCs w:val="18"/>
              </w:rPr>
            </w:pPr>
            <w:r w:rsidRPr="00DF5603">
              <w:rPr>
                <w:b/>
                <w:bCs/>
                <w:sz w:val="18"/>
                <w:szCs w:val="18"/>
              </w:rPr>
              <w:t>Technics</w:t>
            </w:r>
          </w:p>
          <w:p w14:paraId="2601F29E" w14:textId="77777777" w:rsidR="000267B1" w:rsidRPr="00DF5603" w:rsidRDefault="000267B1" w:rsidP="00712575">
            <w:pPr>
              <w:rPr>
                <w:sz w:val="18"/>
                <w:szCs w:val="18"/>
              </w:rPr>
            </w:pPr>
            <w:r w:rsidRPr="00DF5603">
              <w:rPr>
                <w:sz w:val="18"/>
                <w:szCs w:val="18"/>
              </w:rPr>
              <w:t>- Containment as appropriate;</w:t>
            </w:r>
          </w:p>
          <w:p w14:paraId="33C562B4" w14:textId="77777777" w:rsidR="000267B1" w:rsidRPr="00DF5603" w:rsidRDefault="000267B1" w:rsidP="00712575">
            <w:pPr>
              <w:rPr>
                <w:sz w:val="18"/>
                <w:szCs w:val="18"/>
              </w:rPr>
            </w:pPr>
            <w:r w:rsidRPr="00DF5603">
              <w:rPr>
                <w:sz w:val="18"/>
                <w:szCs w:val="18"/>
              </w:rPr>
              <w:t>- Segregation of the emitting process;</w:t>
            </w:r>
          </w:p>
          <w:p w14:paraId="36685BEC" w14:textId="77777777" w:rsidR="000267B1" w:rsidRPr="00DF5603" w:rsidRDefault="000267B1" w:rsidP="00712575">
            <w:pPr>
              <w:rPr>
                <w:sz w:val="18"/>
                <w:szCs w:val="18"/>
              </w:rPr>
            </w:pPr>
            <w:r w:rsidRPr="00DF5603">
              <w:rPr>
                <w:sz w:val="18"/>
                <w:szCs w:val="18"/>
              </w:rPr>
              <w:t>- Effective contaminant extraction;</w:t>
            </w:r>
          </w:p>
          <w:p w14:paraId="5C9B3FFA" w14:textId="77777777" w:rsidR="000267B1" w:rsidRPr="00DF5603" w:rsidRDefault="000267B1" w:rsidP="00712575">
            <w:pPr>
              <w:rPr>
                <w:sz w:val="18"/>
                <w:szCs w:val="18"/>
              </w:rPr>
            </w:pPr>
            <w:r w:rsidRPr="00DF5603">
              <w:rPr>
                <w:sz w:val="18"/>
                <w:szCs w:val="18"/>
              </w:rPr>
              <w:t>- Good standard of general ventilation;</w:t>
            </w:r>
          </w:p>
          <w:p w14:paraId="4AF25274" w14:textId="77777777" w:rsidR="000267B1" w:rsidRPr="00DF5603" w:rsidRDefault="000267B1" w:rsidP="00712575">
            <w:pPr>
              <w:rPr>
                <w:sz w:val="18"/>
                <w:szCs w:val="18"/>
              </w:rPr>
            </w:pPr>
            <w:r w:rsidRPr="00DF5603">
              <w:rPr>
                <w:sz w:val="18"/>
                <w:szCs w:val="18"/>
              </w:rPr>
              <w:t>- Minimisation of manual phases;</w:t>
            </w:r>
          </w:p>
          <w:p w14:paraId="4D5216EA" w14:textId="77777777" w:rsidR="000267B1" w:rsidRPr="00DF5603" w:rsidRDefault="000267B1" w:rsidP="00712575">
            <w:pPr>
              <w:rPr>
                <w:sz w:val="18"/>
                <w:szCs w:val="18"/>
              </w:rPr>
            </w:pPr>
            <w:r w:rsidRPr="00DF5603">
              <w:rPr>
                <w:sz w:val="18"/>
                <w:szCs w:val="18"/>
              </w:rPr>
              <w:t>- Regular cleaning of equipment and work</w:t>
            </w:r>
          </w:p>
          <w:p w14:paraId="6145E2A0" w14:textId="77777777" w:rsidR="000267B1" w:rsidRPr="00DF5603" w:rsidRDefault="000267B1" w:rsidP="00712575">
            <w:pPr>
              <w:rPr>
                <w:sz w:val="18"/>
                <w:szCs w:val="18"/>
              </w:rPr>
            </w:pPr>
            <w:r w:rsidRPr="00DF5603">
              <w:rPr>
                <w:sz w:val="18"/>
                <w:szCs w:val="18"/>
              </w:rPr>
              <w:t>area;</w:t>
            </w:r>
          </w:p>
          <w:p w14:paraId="5114093D" w14:textId="77777777" w:rsidR="000267B1" w:rsidRPr="00DF5603" w:rsidRDefault="000267B1" w:rsidP="00712575">
            <w:pPr>
              <w:rPr>
                <w:sz w:val="18"/>
                <w:szCs w:val="18"/>
              </w:rPr>
            </w:pPr>
            <w:r w:rsidRPr="00DF5603">
              <w:rPr>
                <w:sz w:val="18"/>
                <w:szCs w:val="18"/>
              </w:rPr>
              <w:t>- Avoidance of contact with contaminated</w:t>
            </w:r>
          </w:p>
          <w:p w14:paraId="08B33F55" w14:textId="77777777" w:rsidR="000267B1" w:rsidRPr="00DF5603" w:rsidRDefault="000267B1" w:rsidP="00712575">
            <w:pPr>
              <w:rPr>
                <w:sz w:val="18"/>
                <w:szCs w:val="18"/>
              </w:rPr>
            </w:pPr>
            <w:r w:rsidRPr="00DF5603">
              <w:rPr>
                <w:sz w:val="18"/>
                <w:szCs w:val="18"/>
              </w:rPr>
              <w:t>tools and objects;</w:t>
            </w:r>
          </w:p>
          <w:p w14:paraId="5F914F02" w14:textId="77777777" w:rsidR="000267B1" w:rsidRPr="00DF5603" w:rsidRDefault="000267B1" w:rsidP="00712575">
            <w:pPr>
              <w:rPr>
                <w:b/>
                <w:bCs/>
                <w:sz w:val="18"/>
                <w:szCs w:val="18"/>
              </w:rPr>
            </w:pPr>
          </w:p>
          <w:p w14:paraId="6490E33B" w14:textId="77777777" w:rsidR="000267B1" w:rsidRPr="00DF5603" w:rsidRDefault="000267B1" w:rsidP="00712575">
            <w:pPr>
              <w:rPr>
                <w:b/>
                <w:bCs/>
                <w:sz w:val="18"/>
                <w:szCs w:val="18"/>
              </w:rPr>
            </w:pPr>
            <w:r w:rsidRPr="00DF5603">
              <w:rPr>
                <w:b/>
                <w:bCs/>
                <w:sz w:val="18"/>
                <w:szCs w:val="18"/>
              </w:rPr>
              <w:t>Organisation</w:t>
            </w:r>
          </w:p>
          <w:p w14:paraId="256A30AB" w14:textId="77777777" w:rsidR="000267B1" w:rsidRPr="00DF5603" w:rsidRDefault="000267B1" w:rsidP="00712575">
            <w:pPr>
              <w:rPr>
                <w:sz w:val="18"/>
                <w:szCs w:val="18"/>
              </w:rPr>
            </w:pPr>
            <w:r w:rsidRPr="00DF5603">
              <w:rPr>
                <w:sz w:val="18"/>
                <w:szCs w:val="18"/>
              </w:rPr>
              <w:t>- Minimise number of staff exposed;</w:t>
            </w:r>
          </w:p>
          <w:p w14:paraId="75D9C89D" w14:textId="77777777" w:rsidR="000267B1" w:rsidRPr="00DF5603" w:rsidRDefault="000267B1" w:rsidP="00712575">
            <w:pPr>
              <w:rPr>
                <w:sz w:val="18"/>
                <w:szCs w:val="18"/>
              </w:rPr>
            </w:pPr>
            <w:r w:rsidRPr="00DF5603">
              <w:rPr>
                <w:sz w:val="18"/>
                <w:szCs w:val="18"/>
              </w:rPr>
              <w:t>- Management/supervision in place to check that the RMMs in place are being used correctly and OCs followed;</w:t>
            </w:r>
          </w:p>
          <w:p w14:paraId="3EF22D97" w14:textId="77777777" w:rsidR="000267B1" w:rsidRPr="00DF5603" w:rsidRDefault="000267B1" w:rsidP="00712575">
            <w:pPr>
              <w:rPr>
                <w:sz w:val="18"/>
                <w:szCs w:val="18"/>
              </w:rPr>
            </w:pPr>
            <w:r w:rsidRPr="00DF5603">
              <w:rPr>
                <w:sz w:val="18"/>
                <w:szCs w:val="18"/>
              </w:rPr>
              <w:t>- Training for staff on good practice;</w:t>
            </w:r>
          </w:p>
          <w:p w14:paraId="6BCBCBC0" w14:textId="77777777" w:rsidR="000267B1" w:rsidRPr="00DF5603" w:rsidRDefault="000267B1" w:rsidP="00712575">
            <w:pPr>
              <w:rPr>
                <w:sz w:val="18"/>
                <w:szCs w:val="18"/>
              </w:rPr>
            </w:pPr>
            <w:r w:rsidRPr="00DF5603">
              <w:rPr>
                <w:sz w:val="18"/>
                <w:szCs w:val="18"/>
              </w:rPr>
              <w:t>- Good standard of personal hygiene.</w:t>
            </w:r>
          </w:p>
        </w:tc>
        <w:tc>
          <w:tcPr>
            <w:tcW w:w="2782" w:type="dxa"/>
          </w:tcPr>
          <w:p w14:paraId="083367A6" w14:textId="77777777" w:rsidR="001556D8" w:rsidRPr="00DF5603" w:rsidRDefault="001556D8" w:rsidP="001556D8">
            <w:pPr>
              <w:rPr>
                <w:sz w:val="18"/>
                <w:szCs w:val="18"/>
              </w:rPr>
            </w:pPr>
            <w:r w:rsidRPr="00DF5603">
              <w:rPr>
                <w:sz w:val="18"/>
                <w:szCs w:val="18"/>
              </w:rPr>
              <w:t>Safety goggles (EN166)</w:t>
            </w:r>
            <w:r w:rsidRPr="00FA3CD6">
              <w:rPr>
                <w:sz w:val="18"/>
                <w:szCs w:val="18"/>
                <w:vertAlign w:val="superscript"/>
              </w:rPr>
              <w:t>c</w:t>
            </w:r>
          </w:p>
          <w:p w14:paraId="0454730C" w14:textId="1BBD25F7" w:rsidR="000267B1" w:rsidRPr="00DF5603" w:rsidRDefault="000267B1" w:rsidP="00712575">
            <w:pPr>
              <w:rPr>
                <w:sz w:val="18"/>
                <w:szCs w:val="18"/>
              </w:rPr>
            </w:pPr>
          </w:p>
          <w:p w14:paraId="36CE5539" w14:textId="77777777" w:rsidR="000267B1" w:rsidRPr="00DF5603" w:rsidRDefault="000267B1" w:rsidP="00712575">
            <w:pPr>
              <w:rPr>
                <w:sz w:val="18"/>
                <w:szCs w:val="18"/>
              </w:rPr>
            </w:pPr>
          </w:p>
        </w:tc>
        <w:tc>
          <w:tcPr>
            <w:tcW w:w="2268" w:type="dxa"/>
          </w:tcPr>
          <w:p w14:paraId="24A83896" w14:textId="77777777" w:rsidR="000267B1" w:rsidRPr="00DF5603" w:rsidRDefault="000267B1" w:rsidP="00712575">
            <w:pPr>
              <w:rPr>
                <w:sz w:val="18"/>
                <w:szCs w:val="18"/>
              </w:rPr>
            </w:pPr>
            <w:r w:rsidRPr="00DF5603">
              <w:rPr>
                <w:sz w:val="18"/>
                <w:szCs w:val="18"/>
              </w:rPr>
              <w:t>Yes</w:t>
            </w:r>
          </w:p>
          <w:p w14:paraId="648F93E7" w14:textId="77777777" w:rsidR="000267B1" w:rsidRPr="00DF5603" w:rsidRDefault="000267B1" w:rsidP="00712575">
            <w:pPr>
              <w:rPr>
                <w:sz w:val="18"/>
                <w:szCs w:val="18"/>
              </w:rPr>
            </w:pPr>
          </w:p>
          <w:p w14:paraId="7329F4B5" w14:textId="77777777" w:rsidR="000267B1" w:rsidRPr="00DF5603" w:rsidRDefault="000267B1" w:rsidP="00712575">
            <w:pPr>
              <w:rPr>
                <w:sz w:val="18"/>
                <w:szCs w:val="18"/>
              </w:rPr>
            </w:pPr>
            <w:r w:rsidRPr="00DF5603">
              <w:rPr>
                <w:sz w:val="18"/>
                <w:szCs w:val="18"/>
              </w:rPr>
              <w:t>RMM &amp; PPE are sufficiently protective for the use and exposure duration</w:t>
            </w:r>
          </w:p>
        </w:tc>
      </w:tr>
      <w:tr w:rsidR="000267B1" w:rsidRPr="00DF5603" w14:paraId="3E7B69E6" w14:textId="77777777" w:rsidTr="00712575">
        <w:trPr>
          <w:trHeight w:val="2543"/>
        </w:trPr>
        <w:tc>
          <w:tcPr>
            <w:tcW w:w="1021" w:type="dxa"/>
            <w:vMerge/>
          </w:tcPr>
          <w:p w14:paraId="5E7EDF3B" w14:textId="77777777" w:rsidR="000267B1" w:rsidRPr="00DF5603" w:rsidRDefault="000267B1" w:rsidP="00712575">
            <w:pPr>
              <w:rPr>
                <w:b/>
                <w:bCs/>
                <w:sz w:val="18"/>
                <w:szCs w:val="18"/>
              </w:rPr>
            </w:pPr>
          </w:p>
        </w:tc>
        <w:tc>
          <w:tcPr>
            <w:tcW w:w="998" w:type="dxa"/>
          </w:tcPr>
          <w:p w14:paraId="4446D0AC" w14:textId="77777777" w:rsidR="000267B1" w:rsidRPr="00DF5603" w:rsidRDefault="000267B1" w:rsidP="00712575">
            <w:pPr>
              <w:rPr>
                <w:sz w:val="18"/>
                <w:szCs w:val="18"/>
              </w:rPr>
            </w:pPr>
            <w:r w:rsidRPr="00DF5603">
              <w:rPr>
                <w:sz w:val="18"/>
                <w:szCs w:val="18"/>
              </w:rPr>
              <w:t>Low pressure spraying</w:t>
            </w:r>
          </w:p>
        </w:tc>
        <w:tc>
          <w:tcPr>
            <w:tcW w:w="1453" w:type="dxa"/>
          </w:tcPr>
          <w:p w14:paraId="6BC02216" w14:textId="77777777" w:rsidR="000267B1" w:rsidRPr="00DF5603" w:rsidRDefault="000267B1" w:rsidP="00712575">
            <w:pPr>
              <w:rPr>
                <w:sz w:val="18"/>
                <w:szCs w:val="18"/>
              </w:rPr>
            </w:pPr>
            <w:r w:rsidRPr="00DF5603">
              <w:rPr>
                <w:sz w:val="18"/>
                <w:szCs w:val="18"/>
              </w:rPr>
              <w:t>Circa 120 minutes per day</w:t>
            </w:r>
          </w:p>
        </w:tc>
        <w:tc>
          <w:tcPr>
            <w:tcW w:w="1694" w:type="dxa"/>
          </w:tcPr>
          <w:p w14:paraId="44E88A65" w14:textId="77777777" w:rsidR="000267B1" w:rsidRPr="00DF5603" w:rsidRDefault="000267B1" w:rsidP="00712575">
            <w:pPr>
              <w:rPr>
                <w:sz w:val="18"/>
                <w:szCs w:val="18"/>
              </w:rPr>
            </w:pPr>
            <w:r w:rsidRPr="00DF5603">
              <w:rPr>
                <w:bCs/>
                <w:sz w:val="18"/>
                <w:szCs w:val="18"/>
              </w:rPr>
              <w:t>Controlled exposure</w:t>
            </w:r>
          </w:p>
        </w:tc>
        <w:tc>
          <w:tcPr>
            <w:tcW w:w="3104" w:type="dxa"/>
            <w:vMerge/>
          </w:tcPr>
          <w:p w14:paraId="28122DD1" w14:textId="77777777" w:rsidR="000267B1" w:rsidRPr="00DF5603" w:rsidRDefault="000267B1" w:rsidP="00712575">
            <w:pPr>
              <w:rPr>
                <w:b/>
                <w:bCs/>
                <w:sz w:val="18"/>
                <w:szCs w:val="18"/>
              </w:rPr>
            </w:pPr>
          </w:p>
        </w:tc>
        <w:tc>
          <w:tcPr>
            <w:tcW w:w="2782" w:type="dxa"/>
          </w:tcPr>
          <w:p w14:paraId="5C747EB2" w14:textId="77777777" w:rsidR="000267B1" w:rsidRPr="00DF5603" w:rsidRDefault="000267B1" w:rsidP="00712575">
            <w:pPr>
              <w:jc w:val="both"/>
              <w:rPr>
                <w:sz w:val="18"/>
                <w:szCs w:val="18"/>
              </w:rPr>
            </w:pPr>
            <w:r w:rsidRPr="00DF5603">
              <w:rPr>
                <w:sz w:val="18"/>
                <w:szCs w:val="18"/>
              </w:rPr>
              <w:t>Full face mask</w:t>
            </w:r>
          </w:p>
        </w:tc>
        <w:tc>
          <w:tcPr>
            <w:tcW w:w="2268" w:type="dxa"/>
          </w:tcPr>
          <w:p w14:paraId="7C2D4F59" w14:textId="77777777" w:rsidR="000267B1" w:rsidRPr="00DF5603" w:rsidRDefault="000267B1" w:rsidP="00712575">
            <w:pPr>
              <w:rPr>
                <w:sz w:val="18"/>
                <w:szCs w:val="18"/>
              </w:rPr>
            </w:pPr>
            <w:r w:rsidRPr="00DF5603">
              <w:rPr>
                <w:sz w:val="18"/>
                <w:szCs w:val="18"/>
              </w:rPr>
              <w:t>Yes</w:t>
            </w:r>
          </w:p>
          <w:p w14:paraId="7149FD9E" w14:textId="77777777" w:rsidR="000267B1" w:rsidRPr="00DF5603" w:rsidRDefault="000267B1" w:rsidP="00712575">
            <w:pPr>
              <w:rPr>
                <w:sz w:val="18"/>
                <w:szCs w:val="18"/>
              </w:rPr>
            </w:pPr>
          </w:p>
          <w:p w14:paraId="3E939301" w14:textId="77777777" w:rsidR="000267B1" w:rsidRPr="00DF5603" w:rsidRDefault="000267B1" w:rsidP="00712575">
            <w:pPr>
              <w:rPr>
                <w:sz w:val="18"/>
                <w:szCs w:val="18"/>
              </w:rPr>
            </w:pPr>
            <w:r w:rsidRPr="00DF5603">
              <w:rPr>
                <w:sz w:val="18"/>
                <w:szCs w:val="18"/>
              </w:rPr>
              <w:t>RMM &amp; PPE are sufficiently protective for the use and exposure duration</w:t>
            </w:r>
          </w:p>
        </w:tc>
      </w:tr>
      <w:tr w:rsidR="000267B1" w:rsidRPr="00DF5603" w14:paraId="7DEE6962" w14:textId="77777777" w:rsidTr="00712575">
        <w:trPr>
          <w:trHeight w:val="3106"/>
        </w:trPr>
        <w:tc>
          <w:tcPr>
            <w:tcW w:w="1021" w:type="dxa"/>
            <w:vMerge/>
          </w:tcPr>
          <w:p w14:paraId="1F9A82E9" w14:textId="77777777" w:rsidR="000267B1" w:rsidRPr="00DF5603" w:rsidRDefault="000267B1" w:rsidP="00712575">
            <w:pPr>
              <w:rPr>
                <w:b/>
                <w:bCs/>
                <w:sz w:val="18"/>
                <w:szCs w:val="18"/>
              </w:rPr>
            </w:pPr>
          </w:p>
        </w:tc>
        <w:tc>
          <w:tcPr>
            <w:tcW w:w="998" w:type="dxa"/>
          </w:tcPr>
          <w:p w14:paraId="059CDCC5" w14:textId="77777777" w:rsidR="000267B1" w:rsidRPr="00DF5603" w:rsidRDefault="000267B1" w:rsidP="00712575">
            <w:pPr>
              <w:rPr>
                <w:sz w:val="18"/>
                <w:szCs w:val="18"/>
              </w:rPr>
            </w:pPr>
            <w:r w:rsidRPr="00DF5603">
              <w:rPr>
                <w:sz w:val="18"/>
                <w:szCs w:val="18"/>
              </w:rPr>
              <w:t>Dipping bath</w:t>
            </w:r>
          </w:p>
        </w:tc>
        <w:tc>
          <w:tcPr>
            <w:tcW w:w="1453" w:type="dxa"/>
          </w:tcPr>
          <w:p w14:paraId="6DCE26EA" w14:textId="77777777" w:rsidR="000267B1" w:rsidRPr="00DF5603" w:rsidRDefault="000267B1" w:rsidP="00712575">
            <w:pPr>
              <w:rPr>
                <w:sz w:val="18"/>
                <w:szCs w:val="18"/>
              </w:rPr>
            </w:pPr>
            <w:r w:rsidRPr="00DF5603">
              <w:rPr>
                <w:sz w:val="18"/>
                <w:szCs w:val="18"/>
              </w:rPr>
              <w:t>Few minutes per task, circa 30 minutes per day</w:t>
            </w:r>
          </w:p>
        </w:tc>
        <w:tc>
          <w:tcPr>
            <w:tcW w:w="1694" w:type="dxa"/>
          </w:tcPr>
          <w:p w14:paraId="18B7C570" w14:textId="77777777" w:rsidR="000267B1" w:rsidRPr="00DF5603" w:rsidRDefault="000267B1" w:rsidP="00712575">
            <w:pPr>
              <w:rPr>
                <w:b/>
                <w:bCs/>
                <w:sz w:val="18"/>
                <w:szCs w:val="18"/>
              </w:rPr>
            </w:pPr>
            <w:r w:rsidRPr="00DF5603">
              <w:rPr>
                <w:bCs/>
                <w:sz w:val="18"/>
                <w:szCs w:val="18"/>
              </w:rPr>
              <w:t>Controlled exposure</w:t>
            </w:r>
          </w:p>
        </w:tc>
        <w:tc>
          <w:tcPr>
            <w:tcW w:w="3104" w:type="dxa"/>
            <w:vMerge/>
          </w:tcPr>
          <w:p w14:paraId="5D1E18DA" w14:textId="77777777" w:rsidR="000267B1" w:rsidRPr="00DF5603" w:rsidRDefault="000267B1" w:rsidP="00712575">
            <w:pPr>
              <w:rPr>
                <w:b/>
                <w:bCs/>
                <w:sz w:val="18"/>
                <w:szCs w:val="18"/>
              </w:rPr>
            </w:pPr>
          </w:p>
        </w:tc>
        <w:tc>
          <w:tcPr>
            <w:tcW w:w="2782" w:type="dxa"/>
          </w:tcPr>
          <w:p w14:paraId="62D46C3A" w14:textId="77777777" w:rsidR="001556D8" w:rsidRPr="00DF5603" w:rsidRDefault="001556D8" w:rsidP="001556D8">
            <w:pPr>
              <w:rPr>
                <w:sz w:val="18"/>
                <w:szCs w:val="18"/>
              </w:rPr>
            </w:pPr>
            <w:r w:rsidRPr="00DF5603">
              <w:rPr>
                <w:sz w:val="18"/>
                <w:szCs w:val="18"/>
              </w:rPr>
              <w:t>Safety goggles (EN166)</w:t>
            </w:r>
            <w:r w:rsidRPr="00FA3CD6">
              <w:rPr>
                <w:sz w:val="18"/>
                <w:szCs w:val="18"/>
                <w:vertAlign w:val="superscript"/>
              </w:rPr>
              <w:t>d</w:t>
            </w:r>
          </w:p>
          <w:p w14:paraId="67A423FF" w14:textId="036F6077" w:rsidR="001556D8" w:rsidRPr="00DF5603" w:rsidRDefault="001556D8" w:rsidP="001556D8">
            <w:pPr>
              <w:rPr>
                <w:sz w:val="18"/>
                <w:szCs w:val="18"/>
              </w:rPr>
            </w:pPr>
          </w:p>
          <w:p w14:paraId="66AC41C1" w14:textId="42664714" w:rsidR="000267B1" w:rsidRPr="00DF5603" w:rsidRDefault="000267B1" w:rsidP="00712575">
            <w:pPr>
              <w:rPr>
                <w:sz w:val="18"/>
                <w:szCs w:val="18"/>
              </w:rPr>
            </w:pPr>
          </w:p>
          <w:p w14:paraId="79636BCA" w14:textId="77777777" w:rsidR="000267B1" w:rsidRPr="00DF5603" w:rsidRDefault="000267B1" w:rsidP="00712575">
            <w:pPr>
              <w:rPr>
                <w:b/>
                <w:bCs/>
                <w:sz w:val="18"/>
                <w:szCs w:val="18"/>
              </w:rPr>
            </w:pPr>
          </w:p>
        </w:tc>
        <w:tc>
          <w:tcPr>
            <w:tcW w:w="2268" w:type="dxa"/>
          </w:tcPr>
          <w:p w14:paraId="762B2D0D" w14:textId="77777777" w:rsidR="000267B1" w:rsidRPr="00DF5603" w:rsidRDefault="000267B1" w:rsidP="00712575">
            <w:pPr>
              <w:rPr>
                <w:sz w:val="18"/>
                <w:szCs w:val="18"/>
              </w:rPr>
            </w:pPr>
            <w:r w:rsidRPr="00DF5603">
              <w:rPr>
                <w:sz w:val="18"/>
                <w:szCs w:val="18"/>
              </w:rPr>
              <w:t>Yes</w:t>
            </w:r>
          </w:p>
          <w:p w14:paraId="716C318C" w14:textId="77777777" w:rsidR="000267B1" w:rsidRPr="00DF5603" w:rsidRDefault="000267B1" w:rsidP="00712575">
            <w:pPr>
              <w:rPr>
                <w:sz w:val="18"/>
                <w:szCs w:val="18"/>
              </w:rPr>
            </w:pPr>
          </w:p>
          <w:p w14:paraId="5EB5C25E" w14:textId="77777777" w:rsidR="000267B1" w:rsidRPr="00DF5603" w:rsidRDefault="000267B1" w:rsidP="00712575">
            <w:pPr>
              <w:rPr>
                <w:b/>
                <w:bCs/>
                <w:sz w:val="18"/>
                <w:szCs w:val="18"/>
              </w:rPr>
            </w:pPr>
            <w:r w:rsidRPr="00DF5603">
              <w:rPr>
                <w:sz w:val="18"/>
                <w:szCs w:val="18"/>
              </w:rPr>
              <w:t>RMM &amp; PPE are sufficiently protective for the use and exposure duration</w:t>
            </w:r>
          </w:p>
        </w:tc>
      </w:tr>
      <w:tr w:rsidR="000267B1" w:rsidRPr="00DF5603" w14:paraId="3F15DDD5" w14:textId="77777777" w:rsidTr="00712575">
        <w:trPr>
          <w:trHeight w:val="2405"/>
        </w:trPr>
        <w:tc>
          <w:tcPr>
            <w:tcW w:w="1021" w:type="dxa"/>
            <w:vMerge/>
          </w:tcPr>
          <w:p w14:paraId="3E4DE19E" w14:textId="77777777" w:rsidR="000267B1" w:rsidRPr="00DF5603" w:rsidRDefault="000267B1" w:rsidP="00712575">
            <w:pPr>
              <w:rPr>
                <w:b/>
                <w:bCs/>
                <w:sz w:val="18"/>
                <w:szCs w:val="18"/>
              </w:rPr>
            </w:pPr>
          </w:p>
        </w:tc>
        <w:tc>
          <w:tcPr>
            <w:tcW w:w="998" w:type="dxa"/>
          </w:tcPr>
          <w:p w14:paraId="4CD53E8B" w14:textId="77777777" w:rsidR="000267B1" w:rsidRPr="00DF5603" w:rsidRDefault="000267B1" w:rsidP="00712575">
            <w:pPr>
              <w:rPr>
                <w:sz w:val="18"/>
                <w:szCs w:val="18"/>
              </w:rPr>
            </w:pPr>
            <w:r w:rsidRPr="00DF5603">
              <w:rPr>
                <w:sz w:val="18"/>
                <w:szCs w:val="18"/>
              </w:rPr>
              <w:t>RTU Wipes</w:t>
            </w:r>
          </w:p>
        </w:tc>
        <w:tc>
          <w:tcPr>
            <w:tcW w:w="1453" w:type="dxa"/>
          </w:tcPr>
          <w:p w14:paraId="2BCD33AA" w14:textId="77777777" w:rsidR="000267B1" w:rsidRPr="00DF5603" w:rsidRDefault="000267B1" w:rsidP="00712575">
            <w:pPr>
              <w:rPr>
                <w:b/>
                <w:bCs/>
                <w:sz w:val="18"/>
                <w:szCs w:val="18"/>
              </w:rPr>
            </w:pPr>
            <w:r w:rsidRPr="00DF5603">
              <w:rPr>
                <w:sz w:val="18"/>
                <w:szCs w:val="18"/>
              </w:rPr>
              <w:t>Few minutes per task, circa 30 minutes per day</w:t>
            </w:r>
          </w:p>
        </w:tc>
        <w:tc>
          <w:tcPr>
            <w:tcW w:w="1694" w:type="dxa"/>
          </w:tcPr>
          <w:p w14:paraId="7A43BA13" w14:textId="77777777" w:rsidR="000267B1" w:rsidRPr="00DF5603" w:rsidRDefault="000267B1" w:rsidP="00712575">
            <w:pPr>
              <w:rPr>
                <w:sz w:val="18"/>
                <w:szCs w:val="18"/>
              </w:rPr>
            </w:pPr>
            <w:r w:rsidRPr="00DF5603">
              <w:rPr>
                <w:sz w:val="18"/>
                <w:szCs w:val="18"/>
              </w:rPr>
              <w:t>High level of containment,</w:t>
            </w:r>
          </w:p>
          <w:p w14:paraId="13466962" w14:textId="77777777" w:rsidR="000267B1" w:rsidRPr="00DF5603" w:rsidRDefault="000267B1" w:rsidP="00712575">
            <w:pPr>
              <w:rPr>
                <w:sz w:val="18"/>
                <w:szCs w:val="18"/>
              </w:rPr>
            </w:pPr>
            <w:r w:rsidRPr="00DF5603">
              <w:rPr>
                <w:sz w:val="18"/>
                <w:szCs w:val="18"/>
              </w:rPr>
              <w:t>practically no exposure; no</w:t>
            </w:r>
          </w:p>
          <w:p w14:paraId="0F459F75" w14:textId="77777777" w:rsidR="000267B1" w:rsidRPr="00DF5603" w:rsidRDefault="000267B1" w:rsidP="00712575">
            <w:pPr>
              <w:rPr>
                <w:sz w:val="18"/>
                <w:szCs w:val="18"/>
              </w:rPr>
            </w:pPr>
            <w:r w:rsidRPr="00DF5603">
              <w:rPr>
                <w:sz w:val="18"/>
                <w:szCs w:val="18"/>
              </w:rPr>
              <w:t>splashes, no hand to eye transfer,</w:t>
            </w:r>
          </w:p>
          <w:p w14:paraId="7D031096" w14:textId="77777777" w:rsidR="000267B1" w:rsidRPr="00DF5603" w:rsidRDefault="000267B1" w:rsidP="00712575">
            <w:pPr>
              <w:rPr>
                <w:sz w:val="18"/>
                <w:szCs w:val="18"/>
              </w:rPr>
            </w:pPr>
            <w:r w:rsidRPr="00DF5603">
              <w:rPr>
                <w:sz w:val="18"/>
                <w:szCs w:val="18"/>
              </w:rPr>
              <w:t>no (liquid or solid) aerosol</w:t>
            </w:r>
          </w:p>
          <w:p w14:paraId="79A03676" w14:textId="77777777" w:rsidR="000267B1" w:rsidRPr="00DF5603" w:rsidRDefault="000267B1" w:rsidP="00712575">
            <w:pPr>
              <w:rPr>
                <w:b/>
                <w:bCs/>
                <w:sz w:val="18"/>
                <w:szCs w:val="18"/>
              </w:rPr>
            </w:pPr>
            <w:r w:rsidRPr="00DF5603">
              <w:rPr>
                <w:sz w:val="18"/>
                <w:szCs w:val="18"/>
              </w:rPr>
              <w:t>formation</w:t>
            </w:r>
          </w:p>
        </w:tc>
        <w:tc>
          <w:tcPr>
            <w:tcW w:w="3104" w:type="dxa"/>
            <w:vMerge/>
          </w:tcPr>
          <w:p w14:paraId="12564355" w14:textId="77777777" w:rsidR="000267B1" w:rsidRPr="00DF5603" w:rsidRDefault="000267B1" w:rsidP="00712575">
            <w:pPr>
              <w:rPr>
                <w:b/>
                <w:bCs/>
                <w:sz w:val="18"/>
                <w:szCs w:val="18"/>
              </w:rPr>
            </w:pPr>
          </w:p>
        </w:tc>
        <w:tc>
          <w:tcPr>
            <w:tcW w:w="2782" w:type="dxa"/>
          </w:tcPr>
          <w:p w14:paraId="1261CE1A" w14:textId="77777777" w:rsidR="000267B1" w:rsidRPr="00DF5603" w:rsidRDefault="000267B1" w:rsidP="00712575">
            <w:pPr>
              <w:rPr>
                <w:sz w:val="18"/>
                <w:szCs w:val="18"/>
              </w:rPr>
            </w:pPr>
            <w:r w:rsidRPr="00DF5603">
              <w:rPr>
                <w:sz w:val="18"/>
                <w:szCs w:val="18"/>
              </w:rPr>
              <w:t>-</w:t>
            </w:r>
            <w:r w:rsidRPr="00DF5603">
              <w:rPr>
                <w:sz w:val="18"/>
                <w:szCs w:val="18"/>
                <w:vertAlign w:val="superscript"/>
              </w:rPr>
              <w:t>b</w:t>
            </w:r>
          </w:p>
          <w:p w14:paraId="4D2C7417" w14:textId="77777777" w:rsidR="000267B1" w:rsidRPr="00DF5603" w:rsidRDefault="000267B1" w:rsidP="00712575">
            <w:pPr>
              <w:rPr>
                <w:b/>
                <w:bCs/>
                <w:sz w:val="18"/>
                <w:szCs w:val="18"/>
              </w:rPr>
            </w:pPr>
          </w:p>
        </w:tc>
        <w:tc>
          <w:tcPr>
            <w:tcW w:w="2268" w:type="dxa"/>
          </w:tcPr>
          <w:p w14:paraId="3D6E7C7C" w14:textId="77777777" w:rsidR="000267B1" w:rsidRPr="00DF5603" w:rsidRDefault="000267B1" w:rsidP="00712575">
            <w:pPr>
              <w:rPr>
                <w:sz w:val="18"/>
                <w:szCs w:val="18"/>
              </w:rPr>
            </w:pPr>
            <w:r w:rsidRPr="00DF5603">
              <w:rPr>
                <w:sz w:val="18"/>
                <w:szCs w:val="18"/>
              </w:rPr>
              <w:t>Yes</w:t>
            </w:r>
          </w:p>
          <w:p w14:paraId="52AA6AA0" w14:textId="77777777" w:rsidR="000267B1" w:rsidRPr="00DF5603" w:rsidRDefault="000267B1" w:rsidP="00712575">
            <w:pPr>
              <w:rPr>
                <w:sz w:val="18"/>
                <w:szCs w:val="18"/>
              </w:rPr>
            </w:pPr>
          </w:p>
          <w:p w14:paraId="6EC96433" w14:textId="77777777" w:rsidR="000267B1" w:rsidRPr="00DF5603" w:rsidRDefault="000267B1" w:rsidP="00712575">
            <w:pPr>
              <w:rPr>
                <w:b/>
                <w:bCs/>
                <w:sz w:val="18"/>
                <w:szCs w:val="18"/>
              </w:rPr>
            </w:pPr>
            <w:r w:rsidRPr="00DF5603">
              <w:rPr>
                <w:sz w:val="18"/>
                <w:szCs w:val="18"/>
              </w:rPr>
              <w:t>RMM are sufficiently protective for the use and exposure duration</w:t>
            </w:r>
          </w:p>
        </w:tc>
      </w:tr>
    </w:tbl>
    <w:bookmarkEnd w:id="1519"/>
    <w:p w14:paraId="44EBFE09" w14:textId="77777777" w:rsidR="000267B1" w:rsidRPr="00DF5603" w:rsidRDefault="000267B1" w:rsidP="000267B1">
      <w:pPr>
        <w:rPr>
          <w:sz w:val="18"/>
          <w:szCs w:val="18"/>
        </w:rPr>
      </w:pPr>
      <w:r w:rsidRPr="00DF5603">
        <w:rPr>
          <w:vertAlign w:val="superscript"/>
        </w:rPr>
        <w:t xml:space="preserve">a </w:t>
      </w:r>
      <w:r w:rsidRPr="00DF5603">
        <w:rPr>
          <w:sz w:val="18"/>
          <w:szCs w:val="18"/>
        </w:rPr>
        <w:t>No face shield because already covered by full face mask</w:t>
      </w:r>
    </w:p>
    <w:p w14:paraId="2C7D67F4" w14:textId="052471FE" w:rsidR="000267B1" w:rsidRDefault="000267B1" w:rsidP="000267B1">
      <w:pPr>
        <w:rPr>
          <w:sz w:val="18"/>
          <w:szCs w:val="18"/>
        </w:rPr>
      </w:pPr>
      <w:r w:rsidRPr="00DF5603">
        <w:rPr>
          <w:sz w:val="18"/>
          <w:szCs w:val="18"/>
          <w:vertAlign w:val="superscript"/>
        </w:rPr>
        <w:t>b</w:t>
      </w:r>
      <w:r w:rsidRPr="00DF5603">
        <w:rPr>
          <w:sz w:val="18"/>
          <w:szCs w:val="18"/>
        </w:rPr>
        <w:t xml:space="preserve"> Only exposure to hands expected</w:t>
      </w:r>
    </w:p>
    <w:p w14:paraId="44DE2FB3" w14:textId="77777777" w:rsidR="001556D8" w:rsidRDefault="001556D8" w:rsidP="001556D8">
      <w:pPr>
        <w:rPr>
          <w:sz w:val="18"/>
          <w:szCs w:val="18"/>
        </w:rPr>
      </w:pPr>
      <w:r w:rsidRPr="00FA3CD6">
        <w:rPr>
          <w:sz w:val="18"/>
          <w:szCs w:val="18"/>
          <w:vertAlign w:val="superscript"/>
        </w:rPr>
        <w:t>c</w:t>
      </w:r>
      <w:r>
        <w:rPr>
          <w:sz w:val="18"/>
          <w:szCs w:val="18"/>
        </w:rPr>
        <w:t xml:space="preserve"> Already covered by face shield</w:t>
      </w:r>
    </w:p>
    <w:p w14:paraId="1AD8BAA0" w14:textId="77777777" w:rsidR="001556D8" w:rsidRPr="00DF5603" w:rsidRDefault="001556D8" w:rsidP="001556D8">
      <w:r w:rsidRPr="00FA3CD6">
        <w:rPr>
          <w:sz w:val="18"/>
          <w:szCs w:val="18"/>
          <w:vertAlign w:val="superscript"/>
        </w:rPr>
        <w:t>d</w:t>
      </w:r>
      <w:r>
        <w:rPr>
          <w:sz w:val="18"/>
          <w:szCs w:val="18"/>
        </w:rPr>
        <w:t xml:space="preserve"> Already covered by face shield</w:t>
      </w:r>
    </w:p>
    <w:p w14:paraId="1848CF5B" w14:textId="77777777" w:rsidR="00AE0490" w:rsidRPr="00DF5603" w:rsidRDefault="00AE0490" w:rsidP="002C4615">
      <w:pPr>
        <w:rPr>
          <w:b/>
          <w:bCs/>
        </w:rPr>
      </w:pPr>
    </w:p>
    <w:p w14:paraId="5EAF49B6" w14:textId="3DD4658E" w:rsidR="002C4615" w:rsidRPr="00DF5603" w:rsidRDefault="002C4615" w:rsidP="002C4615">
      <w:pPr>
        <w:rPr>
          <w:b/>
          <w:bCs/>
        </w:rPr>
      </w:pPr>
      <w:r w:rsidRPr="00DF5603">
        <w:rPr>
          <w:b/>
          <w:bCs/>
        </w:rPr>
        <w:t>Conclusion</w:t>
      </w:r>
    </w:p>
    <w:p w14:paraId="05ABA569" w14:textId="77777777" w:rsidR="002C4615" w:rsidRPr="00DF5603" w:rsidRDefault="002C4615" w:rsidP="002C4615">
      <w:pPr>
        <w:rPr>
          <w:b/>
          <w:bCs/>
        </w:rPr>
      </w:pPr>
    </w:p>
    <w:p w14:paraId="24F55BE7" w14:textId="77777777" w:rsidR="002C4615" w:rsidRPr="00DF5603" w:rsidRDefault="002C4615" w:rsidP="002C4615">
      <w:r w:rsidRPr="00DF5603">
        <w:t>The risks for local effects are well under control by appropriate technics, organisation and personal protective equipment. The applied measures may depend on the individual situation of the users and is the responsibility of the employer.</w:t>
      </w:r>
    </w:p>
    <w:p w14:paraId="73D36D94" w14:textId="77777777" w:rsidR="002C4615" w:rsidRPr="00DF5603" w:rsidRDefault="002C4615" w:rsidP="002C4615"/>
    <w:p w14:paraId="09B99A16" w14:textId="77777777" w:rsidR="002C4615" w:rsidRPr="00DF5603" w:rsidRDefault="002C4615" w:rsidP="002C4615">
      <w:pPr>
        <w:rPr>
          <w:b/>
          <w:i/>
          <w:sz w:val="22"/>
          <w:szCs w:val="22"/>
        </w:rPr>
      </w:pPr>
      <w:bookmarkStart w:id="1521" w:name="_Toc389729091"/>
      <w:bookmarkStart w:id="1522" w:name="_Toc403472777"/>
      <w:r w:rsidRPr="00DF5603">
        <w:rPr>
          <w:b/>
          <w:i/>
          <w:sz w:val="22"/>
          <w:szCs w:val="22"/>
        </w:rPr>
        <w:t>Risk for non-professional users</w:t>
      </w:r>
      <w:bookmarkEnd w:id="1521"/>
      <w:bookmarkEnd w:id="1522"/>
      <w:r w:rsidRPr="00DF5603">
        <w:rPr>
          <w:b/>
          <w:i/>
          <w:sz w:val="22"/>
          <w:szCs w:val="22"/>
        </w:rPr>
        <w:t xml:space="preserve"> </w:t>
      </w:r>
    </w:p>
    <w:p w14:paraId="3058E901" w14:textId="77777777" w:rsidR="002C4615" w:rsidRPr="00DF5603" w:rsidRDefault="002C4615" w:rsidP="002C4615"/>
    <w:p w14:paraId="5DEF88E1" w14:textId="77777777" w:rsidR="002C4615" w:rsidRPr="00DF5603" w:rsidRDefault="002C4615" w:rsidP="002C4615">
      <w:pPr>
        <w:rPr>
          <w:bCs/>
        </w:rPr>
      </w:pPr>
      <w:r w:rsidRPr="00DF5603">
        <w:rPr>
          <w:bCs/>
        </w:rPr>
        <w:t>Not applicable: the products are only for professional use.</w:t>
      </w:r>
    </w:p>
    <w:p w14:paraId="4962FE73" w14:textId="77777777" w:rsidR="002C4615" w:rsidRPr="00DF5603" w:rsidRDefault="002C4615" w:rsidP="002C4615">
      <w:pPr>
        <w:rPr>
          <w:b/>
          <w:bCs/>
        </w:rPr>
      </w:pPr>
    </w:p>
    <w:p w14:paraId="75C84C07" w14:textId="77777777" w:rsidR="002C4615" w:rsidRPr="00DF5603" w:rsidRDefault="002C4615" w:rsidP="002C4615">
      <w:pPr>
        <w:rPr>
          <w:b/>
          <w:i/>
          <w:sz w:val="22"/>
          <w:szCs w:val="22"/>
        </w:rPr>
      </w:pPr>
      <w:bookmarkStart w:id="1523" w:name="_Toc389729092"/>
      <w:bookmarkStart w:id="1524" w:name="_Toc403472778"/>
      <w:r w:rsidRPr="00DF5603">
        <w:rPr>
          <w:b/>
          <w:i/>
          <w:sz w:val="22"/>
          <w:szCs w:val="22"/>
        </w:rPr>
        <w:t>Risk for the general public</w:t>
      </w:r>
      <w:bookmarkEnd w:id="1523"/>
      <w:bookmarkEnd w:id="1524"/>
      <w:r w:rsidRPr="00DF5603">
        <w:rPr>
          <w:b/>
          <w:i/>
          <w:sz w:val="22"/>
          <w:szCs w:val="22"/>
        </w:rPr>
        <w:t xml:space="preserve"> </w:t>
      </w:r>
    </w:p>
    <w:p w14:paraId="2019A8F9" w14:textId="77777777" w:rsidR="002C4615" w:rsidRPr="00DF5603" w:rsidRDefault="002C4615" w:rsidP="002C4615"/>
    <w:p w14:paraId="137418D3" w14:textId="54114CF3" w:rsidR="002C4615" w:rsidRPr="00DF5603" w:rsidRDefault="002C4615" w:rsidP="002C4615">
      <w:r w:rsidRPr="00DF5603">
        <w:t>Not applicable: the products are only for professional use.</w:t>
      </w:r>
    </w:p>
    <w:p w14:paraId="36C1F09A" w14:textId="4938141E" w:rsidR="000267B1" w:rsidRPr="00DF5603" w:rsidRDefault="000267B1" w:rsidP="002C4615">
      <w:r w:rsidRPr="00DF5603">
        <w:t>The products are not for use in areas accessible for the general public.</w:t>
      </w:r>
    </w:p>
    <w:p w14:paraId="67E90B40" w14:textId="77777777" w:rsidR="002C4615" w:rsidRPr="00DF5603" w:rsidRDefault="002C4615" w:rsidP="002C4615"/>
    <w:p w14:paraId="726183B8" w14:textId="77777777" w:rsidR="002C4615" w:rsidRPr="00DF5603" w:rsidRDefault="002C4615" w:rsidP="002C4615">
      <w:pPr>
        <w:rPr>
          <w:b/>
          <w:i/>
          <w:sz w:val="22"/>
          <w:szCs w:val="22"/>
        </w:rPr>
      </w:pPr>
      <w:bookmarkStart w:id="1525" w:name="_Toc389729093"/>
      <w:bookmarkStart w:id="1526" w:name="_Toc403472779"/>
      <w:r w:rsidRPr="00DF5603">
        <w:rPr>
          <w:b/>
          <w:i/>
          <w:sz w:val="22"/>
          <w:szCs w:val="22"/>
        </w:rPr>
        <w:t>Risk for consumers via residues in food</w:t>
      </w:r>
      <w:bookmarkEnd w:id="1525"/>
      <w:bookmarkEnd w:id="1526"/>
    </w:p>
    <w:p w14:paraId="22071225" w14:textId="77777777" w:rsidR="002C4615" w:rsidRPr="00DF5603" w:rsidRDefault="002C4615" w:rsidP="002C4615"/>
    <w:p w14:paraId="044FE94A" w14:textId="77777777" w:rsidR="002C4615" w:rsidRPr="00DF5603" w:rsidRDefault="002C4615" w:rsidP="002C4615">
      <w:pPr>
        <w:rPr>
          <w:rFonts w:ascii="Times New Roman" w:hAnsi="Times New Roman"/>
          <w:i/>
        </w:rPr>
      </w:pPr>
      <w:r w:rsidRPr="00DF5603">
        <w:t>The product is meant to be used for PT4 food hygiene. However due to the high volatility, there is no concern about residues in food.</w:t>
      </w:r>
      <w:r w:rsidRPr="00DF5603" w:rsidDel="00377AFB">
        <w:rPr>
          <w:rFonts w:ascii="Times New Roman" w:hAnsi="Times New Roman"/>
          <w:i/>
        </w:rPr>
        <w:t xml:space="preserve"> </w:t>
      </w:r>
    </w:p>
    <w:p w14:paraId="08B5792E" w14:textId="77777777" w:rsidR="002C4615" w:rsidRPr="00DF5603" w:rsidRDefault="002C4615" w:rsidP="002C4615"/>
    <w:p w14:paraId="34F67D27" w14:textId="77777777" w:rsidR="002C4615" w:rsidRPr="00DF5603" w:rsidRDefault="002C4615" w:rsidP="002C4615">
      <w:pPr>
        <w:rPr>
          <w:b/>
          <w:i/>
          <w:sz w:val="22"/>
          <w:szCs w:val="22"/>
        </w:rPr>
      </w:pPr>
      <w:bookmarkStart w:id="1527" w:name="_Toc389729094"/>
      <w:bookmarkStart w:id="1528" w:name="_Toc403472780"/>
      <w:r w:rsidRPr="00DF5603">
        <w:rPr>
          <w:b/>
          <w:i/>
          <w:sz w:val="22"/>
          <w:szCs w:val="22"/>
        </w:rPr>
        <w:t>Risk characterisation from combined exposure to several active substances or substances of concern within a biocidal product</w:t>
      </w:r>
      <w:bookmarkEnd w:id="1527"/>
      <w:bookmarkEnd w:id="1528"/>
      <w:r w:rsidRPr="00DF5603">
        <w:rPr>
          <w:b/>
          <w:i/>
          <w:sz w:val="22"/>
          <w:szCs w:val="22"/>
        </w:rPr>
        <w:t xml:space="preserve"> </w:t>
      </w:r>
    </w:p>
    <w:p w14:paraId="6F2C17C8" w14:textId="77777777" w:rsidR="002C4615" w:rsidRPr="00DF5603" w:rsidRDefault="002C4615" w:rsidP="002C4615">
      <w:pPr>
        <w:rPr>
          <w:rFonts w:ascii="Times New Roman" w:hAnsi="Times New Roman"/>
          <w:i/>
          <w:iCs/>
        </w:rPr>
      </w:pPr>
      <w:r w:rsidRPr="00DF5603" w:rsidDel="00EE5B04">
        <w:t xml:space="preserve"> </w:t>
      </w:r>
      <w:r w:rsidRPr="00DF5603">
        <w:rPr>
          <w:rFonts w:ascii="Cambria" w:eastAsia="MS PGothic" w:cs="MS PGothic"/>
          <w:bCs/>
          <w:i/>
          <w:color w:val="1F497D"/>
          <w:sz w:val="52"/>
          <w:szCs w:val="52"/>
        </w:rPr>
        <w:t xml:space="preserve"> </w:t>
      </w:r>
    </w:p>
    <w:p w14:paraId="022F8B95" w14:textId="77777777" w:rsidR="000267B1" w:rsidRPr="00DF5603" w:rsidRDefault="000267B1" w:rsidP="000267B1">
      <w:bookmarkStart w:id="1529" w:name="_Toc388285322"/>
      <w:bookmarkStart w:id="1530" w:name="_Toc389726249"/>
      <w:bookmarkStart w:id="1531" w:name="_Toc389727301"/>
      <w:bookmarkStart w:id="1532" w:name="_Toc389727659"/>
      <w:bookmarkStart w:id="1533" w:name="_Toc389728018"/>
      <w:bookmarkStart w:id="1534" w:name="_Toc389728377"/>
      <w:bookmarkStart w:id="1535" w:name="_Toc389728737"/>
      <w:bookmarkStart w:id="1536" w:name="_Toc389729095"/>
      <w:bookmarkStart w:id="1537" w:name="_Hlk83825305"/>
      <w:bookmarkStart w:id="1538" w:name="_Toc389729096"/>
      <w:bookmarkStart w:id="1539" w:name="_Toc403472781"/>
      <w:bookmarkStart w:id="1540" w:name="_Toc403566578"/>
      <w:bookmarkEnd w:id="1529"/>
      <w:bookmarkEnd w:id="1530"/>
      <w:bookmarkEnd w:id="1531"/>
      <w:bookmarkEnd w:id="1532"/>
      <w:bookmarkEnd w:id="1533"/>
      <w:bookmarkEnd w:id="1534"/>
      <w:bookmarkEnd w:id="1535"/>
      <w:bookmarkEnd w:id="1536"/>
      <w:r w:rsidRPr="00DF5603">
        <w:rPr>
          <w:lang w:eastAsia="en-GB"/>
        </w:rPr>
        <w:lastRenderedPageBreak/>
        <w:t xml:space="preserve">Cumulative risk assessment </w:t>
      </w:r>
      <w:r w:rsidRPr="00DF5603">
        <w:t>of propan-1-ol and propan-2-ol:</w:t>
      </w:r>
    </w:p>
    <w:bookmarkEnd w:id="1537"/>
    <w:p w14:paraId="750A936A" w14:textId="77777777" w:rsidR="000267B1" w:rsidRPr="00DF5603" w:rsidRDefault="000267B1" w:rsidP="000267B1"/>
    <w:tbl>
      <w:tblPr>
        <w:tblStyle w:val="Grilledutableau"/>
        <w:tblW w:w="0" w:type="auto"/>
        <w:jc w:val="center"/>
        <w:tblLook w:val="04A0" w:firstRow="1" w:lastRow="0" w:firstColumn="1" w:lastColumn="0" w:noHBand="0" w:noVBand="1"/>
      </w:tblPr>
      <w:tblGrid>
        <w:gridCol w:w="1141"/>
        <w:gridCol w:w="1594"/>
        <w:gridCol w:w="923"/>
        <w:gridCol w:w="1061"/>
        <w:gridCol w:w="1276"/>
        <w:gridCol w:w="9"/>
        <w:gridCol w:w="955"/>
        <w:gridCol w:w="980"/>
        <w:gridCol w:w="924"/>
        <w:gridCol w:w="755"/>
        <w:gridCol w:w="1279"/>
        <w:gridCol w:w="1059"/>
        <w:gridCol w:w="1387"/>
      </w:tblGrid>
      <w:tr w:rsidR="000267B1" w:rsidRPr="00DF5603" w14:paraId="6E4998C4" w14:textId="77777777" w:rsidTr="00712575">
        <w:trPr>
          <w:trHeight w:val="1008"/>
          <w:jc w:val="center"/>
        </w:trPr>
        <w:tc>
          <w:tcPr>
            <w:tcW w:w="1258" w:type="dxa"/>
            <w:shd w:val="clear" w:color="auto" w:fill="FFFFCC"/>
            <w:vAlign w:val="center"/>
          </w:tcPr>
          <w:p w14:paraId="31C643DF" w14:textId="77777777" w:rsidR="000267B1" w:rsidRPr="00DF5603" w:rsidRDefault="000267B1" w:rsidP="00712575">
            <w:pPr>
              <w:rPr>
                <w:b/>
                <w:sz w:val="18"/>
                <w:szCs w:val="18"/>
              </w:rPr>
            </w:pPr>
            <w:bookmarkStart w:id="1541" w:name="_Hlk83825458"/>
            <w:bookmarkStart w:id="1542" w:name="_Hlk83825504"/>
            <w:bookmarkStart w:id="1543" w:name="_Hlk83825352"/>
            <w:r w:rsidRPr="00DF5603">
              <w:rPr>
                <w:b/>
                <w:sz w:val="18"/>
                <w:szCs w:val="18"/>
              </w:rPr>
              <w:t>Task/</w:t>
            </w:r>
          </w:p>
          <w:p w14:paraId="1E267DE2" w14:textId="77777777" w:rsidR="000267B1" w:rsidRPr="00DF5603" w:rsidRDefault="000267B1" w:rsidP="00712575">
            <w:pPr>
              <w:rPr>
                <w:sz w:val="18"/>
                <w:szCs w:val="18"/>
              </w:rPr>
            </w:pPr>
            <w:r w:rsidRPr="00DF5603">
              <w:rPr>
                <w:b/>
                <w:sz w:val="18"/>
                <w:szCs w:val="18"/>
              </w:rPr>
              <w:t>Scenario</w:t>
            </w:r>
          </w:p>
        </w:tc>
        <w:tc>
          <w:tcPr>
            <w:tcW w:w="1594" w:type="dxa"/>
            <w:shd w:val="clear" w:color="auto" w:fill="FFFFCC"/>
            <w:vAlign w:val="center"/>
          </w:tcPr>
          <w:p w14:paraId="45B7FF99" w14:textId="77777777" w:rsidR="000267B1" w:rsidRPr="00DF5603" w:rsidRDefault="000267B1" w:rsidP="00712575">
            <w:pPr>
              <w:rPr>
                <w:sz w:val="18"/>
                <w:szCs w:val="18"/>
              </w:rPr>
            </w:pPr>
            <w:r w:rsidRPr="00DF5603">
              <w:rPr>
                <w:b/>
                <w:sz w:val="18"/>
                <w:szCs w:val="18"/>
              </w:rPr>
              <w:t>Room type</w:t>
            </w:r>
          </w:p>
        </w:tc>
        <w:tc>
          <w:tcPr>
            <w:tcW w:w="1813" w:type="dxa"/>
            <w:gridSpan w:val="2"/>
            <w:shd w:val="clear" w:color="auto" w:fill="FFFFCC"/>
            <w:vAlign w:val="center"/>
          </w:tcPr>
          <w:p w14:paraId="3ED568C6" w14:textId="77777777" w:rsidR="000267B1" w:rsidRPr="00DF5603" w:rsidRDefault="000267B1" w:rsidP="00712575">
            <w:pPr>
              <w:rPr>
                <w:sz w:val="18"/>
                <w:szCs w:val="18"/>
              </w:rPr>
            </w:pPr>
            <w:r w:rsidRPr="00DF5603">
              <w:rPr>
                <w:b/>
                <w:sz w:val="18"/>
                <w:szCs w:val="18"/>
              </w:rPr>
              <w:t>Tier</w:t>
            </w:r>
          </w:p>
        </w:tc>
        <w:tc>
          <w:tcPr>
            <w:tcW w:w="1391" w:type="dxa"/>
            <w:gridSpan w:val="2"/>
            <w:shd w:val="clear" w:color="auto" w:fill="FFFFCC"/>
            <w:vAlign w:val="center"/>
          </w:tcPr>
          <w:p w14:paraId="1C2145C1" w14:textId="77777777" w:rsidR="000267B1" w:rsidRPr="00DF5603" w:rsidRDefault="000267B1" w:rsidP="00712575">
            <w:pPr>
              <w:rPr>
                <w:sz w:val="18"/>
                <w:szCs w:val="18"/>
              </w:rPr>
            </w:pPr>
            <w:r w:rsidRPr="00DF5603">
              <w:rPr>
                <w:b/>
                <w:sz w:val="18"/>
                <w:szCs w:val="18"/>
              </w:rPr>
              <w:t>Active substance</w:t>
            </w:r>
          </w:p>
        </w:tc>
        <w:tc>
          <w:tcPr>
            <w:tcW w:w="1382" w:type="dxa"/>
            <w:gridSpan w:val="2"/>
            <w:shd w:val="clear" w:color="auto" w:fill="FFFFCC"/>
            <w:vAlign w:val="center"/>
          </w:tcPr>
          <w:p w14:paraId="437DBE14" w14:textId="77777777" w:rsidR="000267B1" w:rsidRPr="00DF5603" w:rsidRDefault="000267B1" w:rsidP="00712575">
            <w:pPr>
              <w:jc w:val="center"/>
              <w:rPr>
                <w:b/>
                <w:sz w:val="18"/>
                <w:szCs w:val="18"/>
                <w:lang w:val="es-ES"/>
              </w:rPr>
            </w:pPr>
            <w:r w:rsidRPr="00DF5603">
              <w:rPr>
                <w:b/>
                <w:sz w:val="18"/>
                <w:szCs w:val="18"/>
                <w:lang w:val="es-ES"/>
              </w:rPr>
              <w:t>AEL</w:t>
            </w:r>
          </w:p>
          <w:p w14:paraId="49F1CB40" w14:textId="77777777" w:rsidR="000267B1" w:rsidRPr="00DF5603" w:rsidRDefault="000267B1" w:rsidP="00712575">
            <w:pPr>
              <w:jc w:val="center"/>
              <w:rPr>
                <w:sz w:val="18"/>
                <w:szCs w:val="18"/>
                <w:lang w:val="de-DE"/>
              </w:rPr>
            </w:pPr>
            <w:r w:rsidRPr="00DF5603">
              <w:rPr>
                <w:b/>
                <w:sz w:val="18"/>
                <w:szCs w:val="18"/>
                <w:lang w:val="es-ES"/>
              </w:rPr>
              <w:t>mg/kg bw/d</w:t>
            </w:r>
          </w:p>
        </w:tc>
        <w:tc>
          <w:tcPr>
            <w:tcW w:w="1800" w:type="dxa"/>
            <w:gridSpan w:val="2"/>
            <w:shd w:val="clear" w:color="auto" w:fill="FFFFCC"/>
            <w:vAlign w:val="center"/>
          </w:tcPr>
          <w:p w14:paraId="5C0F22C0" w14:textId="77777777" w:rsidR="000267B1" w:rsidRPr="00DF5603" w:rsidRDefault="000267B1" w:rsidP="00712575">
            <w:pPr>
              <w:jc w:val="center"/>
              <w:rPr>
                <w:b/>
                <w:sz w:val="18"/>
                <w:szCs w:val="18"/>
              </w:rPr>
            </w:pPr>
            <w:r w:rsidRPr="00DF5603">
              <w:rPr>
                <w:b/>
                <w:sz w:val="18"/>
                <w:szCs w:val="18"/>
              </w:rPr>
              <w:t>Estimated uptake</w:t>
            </w:r>
          </w:p>
          <w:p w14:paraId="4BB50B0C" w14:textId="77777777" w:rsidR="000267B1" w:rsidRPr="00DF5603" w:rsidRDefault="000267B1" w:rsidP="00712575">
            <w:pPr>
              <w:jc w:val="center"/>
              <w:rPr>
                <w:sz w:val="18"/>
                <w:szCs w:val="18"/>
              </w:rPr>
            </w:pPr>
            <w:r w:rsidRPr="00DF5603">
              <w:rPr>
                <w:b/>
                <w:sz w:val="18"/>
                <w:szCs w:val="18"/>
              </w:rPr>
              <w:t>mg/kg bw/d</w:t>
            </w:r>
          </w:p>
        </w:tc>
        <w:tc>
          <w:tcPr>
            <w:tcW w:w="1405" w:type="dxa"/>
            <w:shd w:val="clear" w:color="auto" w:fill="FFFFCC"/>
            <w:vAlign w:val="center"/>
          </w:tcPr>
          <w:p w14:paraId="7B75A964" w14:textId="77777777" w:rsidR="000267B1" w:rsidRPr="00DF5603" w:rsidRDefault="000267B1" w:rsidP="00712575">
            <w:pPr>
              <w:jc w:val="center"/>
              <w:rPr>
                <w:b/>
                <w:sz w:val="18"/>
                <w:szCs w:val="18"/>
              </w:rPr>
            </w:pPr>
            <w:r w:rsidRPr="00DF5603">
              <w:rPr>
                <w:b/>
                <w:sz w:val="18"/>
                <w:szCs w:val="18"/>
              </w:rPr>
              <w:t>Estimated uptake/ AEL (%)</w:t>
            </w:r>
          </w:p>
        </w:tc>
        <w:tc>
          <w:tcPr>
            <w:tcW w:w="1377" w:type="dxa"/>
            <w:shd w:val="clear" w:color="auto" w:fill="FFFFCC"/>
            <w:vAlign w:val="center"/>
          </w:tcPr>
          <w:p w14:paraId="6BF05FF4" w14:textId="77777777" w:rsidR="000267B1" w:rsidRPr="00DF5603" w:rsidRDefault="000267B1" w:rsidP="00712575">
            <w:pPr>
              <w:jc w:val="center"/>
              <w:rPr>
                <w:b/>
                <w:sz w:val="18"/>
                <w:szCs w:val="18"/>
              </w:rPr>
            </w:pPr>
            <w:r w:rsidRPr="00DF5603">
              <w:rPr>
                <w:b/>
                <w:sz w:val="18"/>
                <w:szCs w:val="18"/>
              </w:rPr>
              <w:t>Hazard index</w:t>
            </w:r>
          </w:p>
        </w:tc>
        <w:tc>
          <w:tcPr>
            <w:tcW w:w="1323" w:type="dxa"/>
            <w:shd w:val="clear" w:color="auto" w:fill="FFFFCC"/>
            <w:vAlign w:val="center"/>
          </w:tcPr>
          <w:p w14:paraId="7F9E12F1" w14:textId="77777777" w:rsidR="000267B1" w:rsidRPr="00DF5603" w:rsidRDefault="000267B1" w:rsidP="00712575">
            <w:pPr>
              <w:jc w:val="center"/>
              <w:rPr>
                <w:b/>
                <w:sz w:val="18"/>
                <w:szCs w:val="18"/>
              </w:rPr>
            </w:pPr>
            <w:r w:rsidRPr="00DF5603">
              <w:rPr>
                <w:b/>
                <w:sz w:val="18"/>
                <w:szCs w:val="18"/>
              </w:rPr>
              <w:t>Acceptable (yes/no)</w:t>
            </w:r>
          </w:p>
        </w:tc>
      </w:tr>
      <w:bookmarkEnd w:id="1541"/>
      <w:bookmarkEnd w:id="1542"/>
      <w:tr w:rsidR="00AE0490" w:rsidRPr="00DF5603" w14:paraId="11084D48" w14:textId="77777777" w:rsidTr="00712575">
        <w:trPr>
          <w:trHeight w:val="407"/>
          <w:jc w:val="center"/>
        </w:trPr>
        <w:tc>
          <w:tcPr>
            <w:tcW w:w="1258" w:type="dxa"/>
            <w:vMerge w:val="restart"/>
            <w:vAlign w:val="center"/>
          </w:tcPr>
          <w:p w14:paraId="187682BA" w14:textId="77777777" w:rsidR="00AE0490" w:rsidRPr="00DF5603" w:rsidRDefault="00AE0490" w:rsidP="00AE0490">
            <w:pPr>
              <w:rPr>
                <w:sz w:val="18"/>
                <w:szCs w:val="18"/>
              </w:rPr>
            </w:pPr>
            <w:r w:rsidRPr="00DF5603">
              <w:rPr>
                <w:sz w:val="18"/>
                <w:szCs w:val="18"/>
              </w:rPr>
              <w:t>1 trigger spraying</w:t>
            </w:r>
          </w:p>
        </w:tc>
        <w:tc>
          <w:tcPr>
            <w:tcW w:w="1594" w:type="dxa"/>
            <w:vMerge w:val="restart"/>
            <w:vAlign w:val="center"/>
          </w:tcPr>
          <w:p w14:paraId="1581E63A" w14:textId="658FE49E" w:rsidR="00AE0490" w:rsidRPr="00DF5603" w:rsidRDefault="00AE0490" w:rsidP="00AE0490">
            <w:pPr>
              <w:rPr>
                <w:sz w:val="18"/>
                <w:szCs w:val="18"/>
              </w:rPr>
            </w:pPr>
            <w:r w:rsidRPr="00DF5603">
              <w:rPr>
                <w:sz w:val="18"/>
                <w:szCs w:val="18"/>
              </w:rPr>
              <w:t>Unspecified rooms</w:t>
            </w:r>
            <w:r w:rsidR="00BD3B10">
              <w:rPr>
                <w:sz w:val="18"/>
                <w:szCs w:val="18"/>
              </w:rPr>
              <w:t xml:space="preserve"> and small rooms</w:t>
            </w:r>
          </w:p>
        </w:tc>
        <w:tc>
          <w:tcPr>
            <w:tcW w:w="1813" w:type="dxa"/>
            <w:gridSpan w:val="2"/>
            <w:vMerge w:val="restart"/>
            <w:vAlign w:val="center"/>
          </w:tcPr>
          <w:p w14:paraId="3369EB94" w14:textId="77777777" w:rsidR="00AE0490" w:rsidRPr="00DF5603" w:rsidRDefault="00AE0490" w:rsidP="00AE0490">
            <w:pPr>
              <w:rPr>
                <w:sz w:val="18"/>
                <w:szCs w:val="18"/>
              </w:rPr>
            </w:pPr>
            <w:r w:rsidRPr="00DF5603">
              <w:rPr>
                <w:sz w:val="18"/>
                <w:szCs w:val="18"/>
              </w:rPr>
              <w:t>Tier 2: mask (APF4)</w:t>
            </w:r>
          </w:p>
        </w:tc>
        <w:tc>
          <w:tcPr>
            <w:tcW w:w="1391" w:type="dxa"/>
            <w:gridSpan w:val="2"/>
            <w:vAlign w:val="center"/>
          </w:tcPr>
          <w:p w14:paraId="017F6290" w14:textId="77777777" w:rsidR="00AE0490" w:rsidRPr="00DF5603" w:rsidRDefault="00AE0490" w:rsidP="00AE0490">
            <w:pPr>
              <w:rPr>
                <w:sz w:val="18"/>
                <w:szCs w:val="18"/>
              </w:rPr>
            </w:pPr>
            <w:r w:rsidRPr="00DF5603">
              <w:rPr>
                <w:sz w:val="18"/>
                <w:szCs w:val="18"/>
              </w:rPr>
              <w:t>Propan-1-ol</w:t>
            </w:r>
          </w:p>
        </w:tc>
        <w:tc>
          <w:tcPr>
            <w:tcW w:w="1382" w:type="dxa"/>
            <w:gridSpan w:val="2"/>
            <w:vAlign w:val="center"/>
          </w:tcPr>
          <w:p w14:paraId="0EF4E0F8" w14:textId="77777777" w:rsidR="00AE0490" w:rsidRPr="00DF5603" w:rsidRDefault="00AE0490" w:rsidP="00AE0490">
            <w:pPr>
              <w:jc w:val="center"/>
              <w:rPr>
                <w:sz w:val="18"/>
                <w:szCs w:val="18"/>
              </w:rPr>
            </w:pPr>
            <w:r w:rsidRPr="00DF5603">
              <w:rPr>
                <w:sz w:val="18"/>
                <w:szCs w:val="18"/>
              </w:rPr>
              <w:t>9.2</w:t>
            </w:r>
          </w:p>
        </w:tc>
        <w:tc>
          <w:tcPr>
            <w:tcW w:w="1800" w:type="dxa"/>
            <w:gridSpan w:val="2"/>
            <w:vAlign w:val="center"/>
          </w:tcPr>
          <w:p w14:paraId="78B27429" w14:textId="77777777" w:rsidR="00AE0490" w:rsidRPr="00DF5603" w:rsidRDefault="00AE0490" w:rsidP="00AE0490">
            <w:pPr>
              <w:jc w:val="center"/>
              <w:rPr>
                <w:sz w:val="18"/>
                <w:szCs w:val="18"/>
              </w:rPr>
            </w:pPr>
            <w:r w:rsidRPr="00DF5603">
              <w:rPr>
                <w:sz w:val="18"/>
                <w:szCs w:val="18"/>
              </w:rPr>
              <w:t>5.21</w:t>
            </w:r>
          </w:p>
          <w:p w14:paraId="097B752F" w14:textId="77777777" w:rsidR="00AE0490" w:rsidRPr="00DF5603" w:rsidRDefault="00AE0490" w:rsidP="00AE0490">
            <w:pPr>
              <w:jc w:val="center"/>
              <w:rPr>
                <w:sz w:val="18"/>
                <w:szCs w:val="18"/>
              </w:rPr>
            </w:pPr>
          </w:p>
        </w:tc>
        <w:tc>
          <w:tcPr>
            <w:tcW w:w="1405" w:type="dxa"/>
            <w:vAlign w:val="center"/>
          </w:tcPr>
          <w:p w14:paraId="711F2F3E" w14:textId="77777777" w:rsidR="00AE0490" w:rsidRPr="00DF5603" w:rsidRDefault="00AE0490" w:rsidP="00AE0490">
            <w:pPr>
              <w:jc w:val="center"/>
              <w:rPr>
                <w:sz w:val="18"/>
                <w:szCs w:val="18"/>
              </w:rPr>
            </w:pPr>
            <w:r w:rsidRPr="00DF5603">
              <w:rPr>
                <w:sz w:val="18"/>
                <w:szCs w:val="18"/>
              </w:rPr>
              <w:t>56.60</w:t>
            </w:r>
          </w:p>
          <w:p w14:paraId="41A6B7D6" w14:textId="77777777" w:rsidR="00AE0490" w:rsidRPr="00DF5603" w:rsidRDefault="00AE0490" w:rsidP="00AE0490">
            <w:pPr>
              <w:jc w:val="center"/>
              <w:rPr>
                <w:sz w:val="18"/>
                <w:szCs w:val="18"/>
              </w:rPr>
            </w:pPr>
          </w:p>
        </w:tc>
        <w:tc>
          <w:tcPr>
            <w:tcW w:w="1377" w:type="dxa"/>
            <w:vMerge w:val="restart"/>
            <w:vAlign w:val="center"/>
          </w:tcPr>
          <w:p w14:paraId="33E75739" w14:textId="77777777" w:rsidR="00AE0490" w:rsidRPr="00DF5603" w:rsidRDefault="00AE0490" w:rsidP="00AE0490">
            <w:pPr>
              <w:jc w:val="center"/>
              <w:rPr>
                <w:sz w:val="18"/>
                <w:szCs w:val="18"/>
              </w:rPr>
            </w:pPr>
            <w:r w:rsidRPr="00DF5603">
              <w:rPr>
                <w:sz w:val="18"/>
                <w:szCs w:val="18"/>
              </w:rPr>
              <w:t>69.63</w:t>
            </w:r>
          </w:p>
        </w:tc>
        <w:tc>
          <w:tcPr>
            <w:tcW w:w="1323" w:type="dxa"/>
            <w:vMerge w:val="restart"/>
            <w:vAlign w:val="center"/>
          </w:tcPr>
          <w:p w14:paraId="4D09EE50" w14:textId="77777777" w:rsidR="00AE0490" w:rsidRPr="00DF5603" w:rsidRDefault="00AE0490" w:rsidP="00AE0490">
            <w:pPr>
              <w:jc w:val="center"/>
              <w:rPr>
                <w:sz w:val="18"/>
                <w:szCs w:val="18"/>
              </w:rPr>
            </w:pPr>
            <w:r w:rsidRPr="00DF5603">
              <w:rPr>
                <w:sz w:val="18"/>
                <w:szCs w:val="18"/>
              </w:rPr>
              <w:t>yes</w:t>
            </w:r>
          </w:p>
        </w:tc>
      </w:tr>
      <w:tr w:rsidR="00AE0490" w:rsidRPr="00DF5603" w14:paraId="4832D79D" w14:textId="77777777" w:rsidTr="00712575">
        <w:trPr>
          <w:trHeight w:val="558"/>
          <w:jc w:val="center"/>
        </w:trPr>
        <w:tc>
          <w:tcPr>
            <w:tcW w:w="1258" w:type="dxa"/>
            <w:vMerge/>
            <w:vAlign w:val="center"/>
          </w:tcPr>
          <w:p w14:paraId="06896AF2" w14:textId="77777777" w:rsidR="00AE0490" w:rsidRPr="00DF5603" w:rsidRDefault="00AE0490" w:rsidP="00AE0490">
            <w:pPr>
              <w:rPr>
                <w:sz w:val="18"/>
                <w:szCs w:val="18"/>
              </w:rPr>
            </w:pPr>
          </w:p>
        </w:tc>
        <w:tc>
          <w:tcPr>
            <w:tcW w:w="1594" w:type="dxa"/>
            <w:vMerge/>
            <w:vAlign w:val="center"/>
          </w:tcPr>
          <w:p w14:paraId="60D88AB2" w14:textId="77777777" w:rsidR="00AE0490" w:rsidRPr="00DF5603" w:rsidRDefault="00AE0490" w:rsidP="00AE0490">
            <w:pPr>
              <w:rPr>
                <w:sz w:val="18"/>
                <w:szCs w:val="18"/>
              </w:rPr>
            </w:pPr>
          </w:p>
        </w:tc>
        <w:tc>
          <w:tcPr>
            <w:tcW w:w="1813" w:type="dxa"/>
            <w:gridSpan w:val="2"/>
            <w:vMerge/>
            <w:vAlign w:val="center"/>
          </w:tcPr>
          <w:p w14:paraId="6E4DC520" w14:textId="77777777" w:rsidR="00AE0490" w:rsidRPr="00DF5603" w:rsidRDefault="00AE0490" w:rsidP="00AE0490">
            <w:pPr>
              <w:rPr>
                <w:sz w:val="18"/>
                <w:szCs w:val="18"/>
              </w:rPr>
            </w:pPr>
          </w:p>
        </w:tc>
        <w:tc>
          <w:tcPr>
            <w:tcW w:w="1391" w:type="dxa"/>
            <w:gridSpan w:val="2"/>
            <w:vAlign w:val="center"/>
          </w:tcPr>
          <w:p w14:paraId="38903D22" w14:textId="77777777" w:rsidR="00AE0490" w:rsidRPr="00DF5603" w:rsidRDefault="00AE0490" w:rsidP="00AE0490">
            <w:pPr>
              <w:rPr>
                <w:sz w:val="18"/>
                <w:szCs w:val="18"/>
              </w:rPr>
            </w:pPr>
            <w:r w:rsidRPr="00DF5603">
              <w:rPr>
                <w:sz w:val="18"/>
                <w:szCs w:val="18"/>
              </w:rPr>
              <w:t>Propan-2-ol</w:t>
            </w:r>
          </w:p>
        </w:tc>
        <w:tc>
          <w:tcPr>
            <w:tcW w:w="1382" w:type="dxa"/>
            <w:gridSpan w:val="2"/>
            <w:vAlign w:val="center"/>
          </w:tcPr>
          <w:p w14:paraId="10861965" w14:textId="77777777" w:rsidR="00AE0490" w:rsidRPr="00DF5603" w:rsidRDefault="00AE0490" w:rsidP="00AE0490">
            <w:pPr>
              <w:jc w:val="center"/>
              <w:rPr>
                <w:sz w:val="18"/>
                <w:szCs w:val="18"/>
              </w:rPr>
            </w:pPr>
            <w:r w:rsidRPr="00DF5603">
              <w:rPr>
                <w:sz w:val="18"/>
                <w:szCs w:val="18"/>
              </w:rPr>
              <w:t>17.9</w:t>
            </w:r>
          </w:p>
        </w:tc>
        <w:tc>
          <w:tcPr>
            <w:tcW w:w="1800" w:type="dxa"/>
            <w:gridSpan w:val="2"/>
            <w:vAlign w:val="center"/>
          </w:tcPr>
          <w:p w14:paraId="0388FB95" w14:textId="52721297" w:rsidR="00AE0490" w:rsidRPr="00DF5603" w:rsidRDefault="00AE0490" w:rsidP="00AE0490">
            <w:pPr>
              <w:jc w:val="center"/>
              <w:rPr>
                <w:sz w:val="18"/>
                <w:szCs w:val="18"/>
              </w:rPr>
            </w:pPr>
            <w:r w:rsidRPr="00DF5603">
              <w:rPr>
                <w:sz w:val="18"/>
                <w:szCs w:val="18"/>
              </w:rPr>
              <w:t>2.33</w:t>
            </w:r>
          </w:p>
        </w:tc>
        <w:tc>
          <w:tcPr>
            <w:tcW w:w="1405" w:type="dxa"/>
            <w:vAlign w:val="center"/>
          </w:tcPr>
          <w:p w14:paraId="392825F9" w14:textId="7D40189F" w:rsidR="00AE0490" w:rsidRPr="00DF5603" w:rsidRDefault="00AE0490" w:rsidP="00AE0490">
            <w:pPr>
              <w:jc w:val="center"/>
              <w:rPr>
                <w:sz w:val="18"/>
                <w:szCs w:val="18"/>
              </w:rPr>
            </w:pPr>
            <w:r w:rsidRPr="00DF5603">
              <w:rPr>
                <w:sz w:val="18"/>
                <w:szCs w:val="18"/>
              </w:rPr>
              <w:t>13.03</w:t>
            </w:r>
          </w:p>
        </w:tc>
        <w:tc>
          <w:tcPr>
            <w:tcW w:w="1377" w:type="dxa"/>
            <w:vMerge/>
            <w:vAlign w:val="center"/>
          </w:tcPr>
          <w:p w14:paraId="544586B1" w14:textId="77777777" w:rsidR="00AE0490" w:rsidRPr="00DF5603" w:rsidRDefault="00AE0490" w:rsidP="00AE0490">
            <w:pPr>
              <w:jc w:val="center"/>
              <w:rPr>
                <w:sz w:val="18"/>
                <w:szCs w:val="18"/>
              </w:rPr>
            </w:pPr>
          </w:p>
        </w:tc>
        <w:tc>
          <w:tcPr>
            <w:tcW w:w="1323" w:type="dxa"/>
            <w:vMerge/>
            <w:vAlign w:val="center"/>
          </w:tcPr>
          <w:p w14:paraId="0A4D07D9" w14:textId="77777777" w:rsidR="00AE0490" w:rsidRPr="00DF5603" w:rsidRDefault="00AE0490" w:rsidP="00AE0490">
            <w:pPr>
              <w:jc w:val="center"/>
              <w:rPr>
                <w:sz w:val="18"/>
                <w:szCs w:val="18"/>
              </w:rPr>
            </w:pPr>
          </w:p>
        </w:tc>
      </w:tr>
      <w:tr w:rsidR="00AE0490" w:rsidRPr="00DF5603" w14:paraId="34B1C32B" w14:textId="77777777" w:rsidTr="00712575">
        <w:trPr>
          <w:trHeight w:val="527"/>
          <w:jc w:val="center"/>
        </w:trPr>
        <w:tc>
          <w:tcPr>
            <w:tcW w:w="1258" w:type="dxa"/>
            <w:vMerge w:val="restart"/>
            <w:shd w:val="clear" w:color="auto" w:fill="auto"/>
            <w:vAlign w:val="center"/>
          </w:tcPr>
          <w:p w14:paraId="61867C52" w14:textId="77777777" w:rsidR="00AE0490" w:rsidRPr="00DF5603" w:rsidRDefault="00AE0490" w:rsidP="00AE0490">
            <w:pPr>
              <w:rPr>
                <w:sz w:val="18"/>
                <w:szCs w:val="18"/>
              </w:rPr>
            </w:pPr>
            <w:r w:rsidRPr="00DF5603">
              <w:rPr>
                <w:sz w:val="18"/>
                <w:szCs w:val="18"/>
              </w:rPr>
              <w:t>1 trigger spraying</w:t>
            </w:r>
          </w:p>
        </w:tc>
        <w:tc>
          <w:tcPr>
            <w:tcW w:w="1594" w:type="dxa"/>
            <w:vMerge w:val="restart"/>
            <w:shd w:val="clear" w:color="auto" w:fill="auto"/>
            <w:vAlign w:val="center"/>
          </w:tcPr>
          <w:p w14:paraId="7F5C5144" w14:textId="77777777" w:rsidR="00AE0490" w:rsidRPr="00DF5603" w:rsidRDefault="00AE0490" w:rsidP="00AE0490">
            <w:pPr>
              <w:rPr>
                <w:sz w:val="18"/>
                <w:szCs w:val="18"/>
              </w:rPr>
            </w:pPr>
            <w:r w:rsidRPr="00DF5603">
              <w:rPr>
                <w:sz w:val="18"/>
                <w:szCs w:val="18"/>
              </w:rPr>
              <w:t>Kitchen and canteens</w:t>
            </w:r>
          </w:p>
        </w:tc>
        <w:tc>
          <w:tcPr>
            <w:tcW w:w="1813" w:type="dxa"/>
            <w:gridSpan w:val="2"/>
            <w:vMerge w:val="restart"/>
            <w:shd w:val="clear" w:color="auto" w:fill="auto"/>
            <w:vAlign w:val="center"/>
          </w:tcPr>
          <w:p w14:paraId="13A6AB19" w14:textId="77777777" w:rsidR="00AE0490" w:rsidRPr="00DF5603" w:rsidRDefault="00AE0490" w:rsidP="00AE0490">
            <w:pPr>
              <w:rPr>
                <w:sz w:val="18"/>
                <w:szCs w:val="18"/>
              </w:rPr>
            </w:pPr>
            <w:r w:rsidRPr="00DF5603">
              <w:rPr>
                <w:sz w:val="18"/>
                <w:szCs w:val="18"/>
              </w:rPr>
              <w:t>Tier 2: mask (APF 4) and gloves (APF 10) for mixing and loading</w:t>
            </w:r>
          </w:p>
        </w:tc>
        <w:tc>
          <w:tcPr>
            <w:tcW w:w="1391" w:type="dxa"/>
            <w:gridSpan w:val="2"/>
            <w:tcBorders>
              <w:bottom w:val="single" w:sz="4" w:space="0" w:color="auto"/>
            </w:tcBorders>
            <w:shd w:val="clear" w:color="auto" w:fill="auto"/>
            <w:vAlign w:val="center"/>
          </w:tcPr>
          <w:p w14:paraId="7BFE8843" w14:textId="77777777" w:rsidR="00AE0490" w:rsidRPr="00DF5603" w:rsidRDefault="00AE0490" w:rsidP="00AE0490">
            <w:pPr>
              <w:rPr>
                <w:sz w:val="18"/>
                <w:szCs w:val="18"/>
              </w:rPr>
            </w:pPr>
            <w:r w:rsidRPr="00DF5603">
              <w:rPr>
                <w:sz w:val="18"/>
                <w:szCs w:val="18"/>
              </w:rPr>
              <w:t>Propan-1-ol</w:t>
            </w:r>
          </w:p>
          <w:p w14:paraId="6EBE7CA8" w14:textId="77777777" w:rsidR="00AE0490" w:rsidRPr="00DF5603" w:rsidRDefault="00AE0490" w:rsidP="00AE0490">
            <w:pPr>
              <w:rPr>
                <w:sz w:val="18"/>
                <w:szCs w:val="18"/>
              </w:rPr>
            </w:pPr>
          </w:p>
        </w:tc>
        <w:tc>
          <w:tcPr>
            <w:tcW w:w="1382" w:type="dxa"/>
            <w:gridSpan w:val="2"/>
            <w:tcBorders>
              <w:bottom w:val="single" w:sz="4" w:space="0" w:color="auto"/>
            </w:tcBorders>
            <w:shd w:val="clear" w:color="auto" w:fill="auto"/>
            <w:vAlign w:val="center"/>
          </w:tcPr>
          <w:p w14:paraId="1CC11EDC" w14:textId="77777777" w:rsidR="00AE0490" w:rsidRPr="00DF5603" w:rsidRDefault="00AE0490" w:rsidP="00AE0490">
            <w:pPr>
              <w:jc w:val="center"/>
              <w:rPr>
                <w:sz w:val="18"/>
                <w:szCs w:val="18"/>
              </w:rPr>
            </w:pPr>
            <w:r w:rsidRPr="00DF5603">
              <w:rPr>
                <w:sz w:val="18"/>
                <w:szCs w:val="18"/>
              </w:rPr>
              <w:t>9.2</w:t>
            </w:r>
          </w:p>
          <w:p w14:paraId="37C9B211" w14:textId="77777777" w:rsidR="00AE0490" w:rsidRPr="00DF5603" w:rsidRDefault="00AE0490" w:rsidP="00AE0490">
            <w:pPr>
              <w:jc w:val="center"/>
              <w:rPr>
                <w:sz w:val="18"/>
                <w:szCs w:val="18"/>
              </w:rPr>
            </w:pPr>
          </w:p>
        </w:tc>
        <w:tc>
          <w:tcPr>
            <w:tcW w:w="1800" w:type="dxa"/>
            <w:gridSpan w:val="2"/>
            <w:tcBorders>
              <w:bottom w:val="single" w:sz="4" w:space="0" w:color="auto"/>
            </w:tcBorders>
            <w:shd w:val="clear" w:color="auto" w:fill="auto"/>
            <w:vAlign w:val="center"/>
          </w:tcPr>
          <w:p w14:paraId="23BF5B00" w14:textId="7019B903" w:rsidR="00AE0490" w:rsidRPr="00DF5603" w:rsidRDefault="00AE0490" w:rsidP="00AE0490">
            <w:pPr>
              <w:jc w:val="center"/>
              <w:rPr>
                <w:sz w:val="18"/>
                <w:szCs w:val="18"/>
              </w:rPr>
            </w:pPr>
            <w:r w:rsidRPr="00DF5603">
              <w:rPr>
                <w:sz w:val="18"/>
                <w:szCs w:val="18"/>
              </w:rPr>
              <w:t>7.50</w:t>
            </w:r>
          </w:p>
        </w:tc>
        <w:tc>
          <w:tcPr>
            <w:tcW w:w="1405" w:type="dxa"/>
            <w:tcBorders>
              <w:bottom w:val="single" w:sz="4" w:space="0" w:color="auto"/>
            </w:tcBorders>
            <w:shd w:val="clear" w:color="auto" w:fill="auto"/>
            <w:vAlign w:val="center"/>
          </w:tcPr>
          <w:p w14:paraId="55FA5EB3" w14:textId="18AB52AC" w:rsidR="00AE0490" w:rsidRPr="00DF5603" w:rsidRDefault="00AE0490" w:rsidP="00AE0490">
            <w:pPr>
              <w:jc w:val="center"/>
              <w:rPr>
                <w:sz w:val="18"/>
                <w:szCs w:val="18"/>
              </w:rPr>
            </w:pPr>
            <w:r w:rsidRPr="00DF5603">
              <w:rPr>
                <w:sz w:val="18"/>
                <w:szCs w:val="18"/>
              </w:rPr>
              <w:t>81.49</w:t>
            </w:r>
          </w:p>
        </w:tc>
        <w:tc>
          <w:tcPr>
            <w:tcW w:w="1377" w:type="dxa"/>
            <w:vMerge w:val="restart"/>
            <w:shd w:val="clear" w:color="auto" w:fill="auto"/>
            <w:vAlign w:val="center"/>
          </w:tcPr>
          <w:p w14:paraId="010FD6FE" w14:textId="77777777" w:rsidR="00AE0490" w:rsidRPr="00DF5603" w:rsidRDefault="00AE0490" w:rsidP="00AE0490">
            <w:pPr>
              <w:jc w:val="center"/>
              <w:rPr>
                <w:sz w:val="18"/>
                <w:szCs w:val="18"/>
              </w:rPr>
            </w:pPr>
            <w:r w:rsidRPr="00DF5603">
              <w:rPr>
                <w:sz w:val="18"/>
                <w:szCs w:val="18"/>
              </w:rPr>
              <w:t>98.37</w:t>
            </w:r>
          </w:p>
        </w:tc>
        <w:tc>
          <w:tcPr>
            <w:tcW w:w="1323" w:type="dxa"/>
            <w:vMerge w:val="restart"/>
            <w:shd w:val="clear" w:color="auto" w:fill="auto"/>
            <w:vAlign w:val="center"/>
          </w:tcPr>
          <w:p w14:paraId="57B77935" w14:textId="77777777" w:rsidR="00AE0490" w:rsidRPr="00DF5603" w:rsidRDefault="00AE0490" w:rsidP="00AE0490">
            <w:pPr>
              <w:jc w:val="center"/>
              <w:rPr>
                <w:sz w:val="18"/>
                <w:szCs w:val="18"/>
              </w:rPr>
            </w:pPr>
            <w:r w:rsidRPr="00DF5603">
              <w:rPr>
                <w:sz w:val="18"/>
                <w:szCs w:val="18"/>
              </w:rPr>
              <w:t>yes</w:t>
            </w:r>
          </w:p>
        </w:tc>
      </w:tr>
      <w:tr w:rsidR="00AE0490" w:rsidRPr="00DF5603" w14:paraId="175A0170" w14:textId="77777777" w:rsidTr="00712575">
        <w:trPr>
          <w:trHeight w:val="445"/>
          <w:jc w:val="center"/>
        </w:trPr>
        <w:tc>
          <w:tcPr>
            <w:tcW w:w="1258" w:type="dxa"/>
            <w:vMerge/>
            <w:tcBorders>
              <w:bottom w:val="single" w:sz="4" w:space="0" w:color="auto"/>
            </w:tcBorders>
            <w:shd w:val="clear" w:color="auto" w:fill="auto"/>
            <w:vAlign w:val="center"/>
          </w:tcPr>
          <w:p w14:paraId="2299108E" w14:textId="77777777" w:rsidR="00AE0490" w:rsidRPr="00DF5603" w:rsidRDefault="00AE0490" w:rsidP="00AE0490">
            <w:pPr>
              <w:rPr>
                <w:sz w:val="18"/>
                <w:szCs w:val="18"/>
              </w:rPr>
            </w:pPr>
          </w:p>
        </w:tc>
        <w:tc>
          <w:tcPr>
            <w:tcW w:w="1594" w:type="dxa"/>
            <w:vMerge/>
            <w:tcBorders>
              <w:bottom w:val="single" w:sz="4" w:space="0" w:color="auto"/>
            </w:tcBorders>
            <w:shd w:val="clear" w:color="auto" w:fill="auto"/>
            <w:vAlign w:val="center"/>
          </w:tcPr>
          <w:p w14:paraId="651CD972" w14:textId="77777777" w:rsidR="00AE0490" w:rsidRPr="00DF5603" w:rsidRDefault="00AE0490" w:rsidP="00AE0490">
            <w:pPr>
              <w:rPr>
                <w:sz w:val="18"/>
                <w:szCs w:val="18"/>
              </w:rPr>
            </w:pPr>
          </w:p>
        </w:tc>
        <w:tc>
          <w:tcPr>
            <w:tcW w:w="1813" w:type="dxa"/>
            <w:gridSpan w:val="2"/>
            <w:vMerge/>
            <w:tcBorders>
              <w:bottom w:val="single" w:sz="4" w:space="0" w:color="auto"/>
            </w:tcBorders>
            <w:shd w:val="clear" w:color="auto" w:fill="auto"/>
            <w:vAlign w:val="center"/>
          </w:tcPr>
          <w:p w14:paraId="1ECEDDA8" w14:textId="77777777" w:rsidR="00AE0490" w:rsidRPr="00DF5603" w:rsidRDefault="00AE0490" w:rsidP="00AE0490">
            <w:pPr>
              <w:rPr>
                <w:sz w:val="18"/>
                <w:szCs w:val="18"/>
              </w:rPr>
            </w:pPr>
          </w:p>
        </w:tc>
        <w:tc>
          <w:tcPr>
            <w:tcW w:w="1391" w:type="dxa"/>
            <w:gridSpan w:val="2"/>
            <w:tcBorders>
              <w:bottom w:val="single" w:sz="4" w:space="0" w:color="auto"/>
            </w:tcBorders>
            <w:shd w:val="clear" w:color="auto" w:fill="auto"/>
            <w:vAlign w:val="center"/>
          </w:tcPr>
          <w:p w14:paraId="011A3773" w14:textId="77777777" w:rsidR="00AE0490" w:rsidRPr="00DF5603" w:rsidRDefault="00AE0490" w:rsidP="00AE0490">
            <w:pPr>
              <w:rPr>
                <w:sz w:val="18"/>
                <w:szCs w:val="18"/>
              </w:rPr>
            </w:pPr>
            <w:r w:rsidRPr="00DF5603">
              <w:rPr>
                <w:sz w:val="18"/>
                <w:szCs w:val="18"/>
              </w:rPr>
              <w:t>Propan-2-ol</w:t>
            </w:r>
          </w:p>
        </w:tc>
        <w:tc>
          <w:tcPr>
            <w:tcW w:w="1382" w:type="dxa"/>
            <w:gridSpan w:val="2"/>
            <w:tcBorders>
              <w:bottom w:val="single" w:sz="4" w:space="0" w:color="auto"/>
            </w:tcBorders>
            <w:shd w:val="clear" w:color="auto" w:fill="auto"/>
            <w:vAlign w:val="center"/>
          </w:tcPr>
          <w:p w14:paraId="65CDD9D8" w14:textId="77777777" w:rsidR="00AE0490" w:rsidRPr="00DF5603" w:rsidRDefault="00AE0490" w:rsidP="00AE0490">
            <w:pPr>
              <w:jc w:val="center"/>
              <w:rPr>
                <w:sz w:val="18"/>
                <w:szCs w:val="18"/>
              </w:rPr>
            </w:pPr>
            <w:r w:rsidRPr="00DF5603">
              <w:rPr>
                <w:sz w:val="18"/>
                <w:szCs w:val="18"/>
              </w:rPr>
              <w:t>17.9</w:t>
            </w:r>
          </w:p>
        </w:tc>
        <w:tc>
          <w:tcPr>
            <w:tcW w:w="1800" w:type="dxa"/>
            <w:gridSpan w:val="2"/>
            <w:tcBorders>
              <w:bottom w:val="single" w:sz="4" w:space="0" w:color="auto"/>
            </w:tcBorders>
            <w:shd w:val="clear" w:color="auto" w:fill="auto"/>
            <w:vAlign w:val="center"/>
          </w:tcPr>
          <w:p w14:paraId="252B0D9C" w14:textId="7F8F48C1" w:rsidR="00AE0490" w:rsidRPr="00DF5603" w:rsidRDefault="00AE0490" w:rsidP="00AE0490">
            <w:pPr>
              <w:jc w:val="center"/>
              <w:rPr>
                <w:sz w:val="18"/>
                <w:szCs w:val="18"/>
              </w:rPr>
            </w:pPr>
            <w:r w:rsidRPr="00DF5603">
              <w:rPr>
                <w:sz w:val="18"/>
                <w:szCs w:val="18"/>
              </w:rPr>
              <w:t>3.02</w:t>
            </w:r>
          </w:p>
        </w:tc>
        <w:tc>
          <w:tcPr>
            <w:tcW w:w="1405" w:type="dxa"/>
            <w:tcBorders>
              <w:bottom w:val="single" w:sz="4" w:space="0" w:color="auto"/>
            </w:tcBorders>
            <w:shd w:val="clear" w:color="auto" w:fill="auto"/>
            <w:vAlign w:val="center"/>
          </w:tcPr>
          <w:p w14:paraId="7FB5EC50" w14:textId="36E6FDC3" w:rsidR="00AE0490" w:rsidRPr="00DF5603" w:rsidRDefault="00AE0490" w:rsidP="00AE0490">
            <w:pPr>
              <w:jc w:val="center"/>
              <w:rPr>
                <w:sz w:val="18"/>
                <w:szCs w:val="18"/>
              </w:rPr>
            </w:pPr>
            <w:r w:rsidRPr="00DF5603">
              <w:rPr>
                <w:sz w:val="18"/>
                <w:szCs w:val="18"/>
              </w:rPr>
              <w:t>16.88</w:t>
            </w:r>
          </w:p>
        </w:tc>
        <w:tc>
          <w:tcPr>
            <w:tcW w:w="1377" w:type="dxa"/>
            <w:vMerge/>
            <w:shd w:val="clear" w:color="auto" w:fill="auto"/>
            <w:vAlign w:val="center"/>
          </w:tcPr>
          <w:p w14:paraId="0137C6AE" w14:textId="77777777" w:rsidR="00AE0490" w:rsidRPr="00DF5603" w:rsidRDefault="00AE0490" w:rsidP="00AE0490">
            <w:pPr>
              <w:jc w:val="center"/>
              <w:rPr>
                <w:sz w:val="18"/>
                <w:szCs w:val="18"/>
              </w:rPr>
            </w:pPr>
          </w:p>
        </w:tc>
        <w:tc>
          <w:tcPr>
            <w:tcW w:w="1323" w:type="dxa"/>
            <w:vMerge/>
            <w:shd w:val="clear" w:color="auto" w:fill="auto"/>
            <w:vAlign w:val="center"/>
          </w:tcPr>
          <w:p w14:paraId="53CDC060" w14:textId="77777777" w:rsidR="00AE0490" w:rsidRPr="00DF5603" w:rsidRDefault="00AE0490" w:rsidP="00AE0490">
            <w:pPr>
              <w:jc w:val="center"/>
              <w:rPr>
                <w:sz w:val="18"/>
                <w:szCs w:val="18"/>
              </w:rPr>
            </w:pPr>
          </w:p>
        </w:tc>
      </w:tr>
      <w:tr w:rsidR="00AE0490" w:rsidRPr="00DF5603" w14:paraId="56966C60" w14:textId="77777777" w:rsidTr="00712575">
        <w:trPr>
          <w:trHeight w:val="415"/>
          <w:jc w:val="center"/>
        </w:trPr>
        <w:tc>
          <w:tcPr>
            <w:tcW w:w="1258" w:type="dxa"/>
            <w:vMerge w:val="restart"/>
            <w:vAlign w:val="center"/>
          </w:tcPr>
          <w:p w14:paraId="72F5ED77" w14:textId="77777777" w:rsidR="00AE0490" w:rsidRPr="00DF5603" w:rsidRDefault="00AE0490" w:rsidP="00AE0490">
            <w:pPr>
              <w:rPr>
                <w:sz w:val="18"/>
                <w:szCs w:val="18"/>
              </w:rPr>
            </w:pPr>
            <w:r w:rsidRPr="00DF5603">
              <w:rPr>
                <w:sz w:val="18"/>
                <w:szCs w:val="18"/>
              </w:rPr>
              <w:t>1 trigger spraying</w:t>
            </w:r>
          </w:p>
        </w:tc>
        <w:tc>
          <w:tcPr>
            <w:tcW w:w="1594" w:type="dxa"/>
            <w:vMerge w:val="restart"/>
            <w:vAlign w:val="center"/>
          </w:tcPr>
          <w:p w14:paraId="5FA3EEE1" w14:textId="77777777" w:rsidR="00AE0490" w:rsidRPr="00DF5603" w:rsidRDefault="00AE0490" w:rsidP="00AE0490">
            <w:pPr>
              <w:rPr>
                <w:sz w:val="18"/>
                <w:szCs w:val="18"/>
              </w:rPr>
            </w:pPr>
            <w:r w:rsidRPr="00DF5603">
              <w:rPr>
                <w:sz w:val="18"/>
                <w:szCs w:val="18"/>
              </w:rPr>
              <w:t>Cleanrooms</w:t>
            </w:r>
          </w:p>
        </w:tc>
        <w:tc>
          <w:tcPr>
            <w:tcW w:w="1813" w:type="dxa"/>
            <w:gridSpan w:val="2"/>
            <w:vMerge w:val="restart"/>
            <w:vAlign w:val="center"/>
          </w:tcPr>
          <w:p w14:paraId="2F10294C" w14:textId="77777777" w:rsidR="00AE0490" w:rsidRPr="00DF5603" w:rsidRDefault="00AE0490" w:rsidP="00AE0490">
            <w:pPr>
              <w:rPr>
                <w:sz w:val="18"/>
                <w:szCs w:val="18"/>
              </w:rPr>
            </w:pPr>
            <w:r w:rsidRPr="00DF5603">
              <w:rPr>
                <w:sz w:val="18"/>
                <w:szCs w:val="18"/>
              </w:rPr>
              <w:t>Tier 1: No PPE</w:t>
            </w:r>
          </w:p>
        </w:tc>
        <w:tc>
          <w:tcPr>
            <w:tcW w:w="1391" w:type="dxa"/>
            <w:gridSpan w:val="2"/>
            <w:vAlign w:val="center"/>
          </w:tcPr>
          <w:p w14:paraId="1A0D103E" w14:textId="77777777" w:rsidR="00AE0490" w:rsidRPr="00DF5603" w:rsidRDefault="00AE0490" w:rsidP="00AE0490">
            <w:pPr>
              <w:rPr>
                <w:sz w:val="18"/>
                <w:szCs w:val="18"/>
              </w:rPr>
            </w:pPr>
            <w:r w:rsidRPr="00DF5603">
              <w:rPr>
                <w:sz w:val="18"/>
                <w:szCs w:val="18"/>
              </w:rPr>
              <w:t>Propan-1-ol</w:t>
            </w:r>
          </w:p>
        </w:tc>
        <w:tc>
          <w:tcPr>
            <w:tcW w:w="1382" w:type="dxa"/>
            <w:gridSpan w:val="2"/>
            <w:vAlign w:val="center"/>
          </w:tcPr>
          <w:p w14:paraId="0234E6E1" w14:textId="77777777" w:rsidR="00AE0490" w:rsidRPr="00DF5603" w:rsidRDefault="00AE0490" w:rsidP="00AE0490">
            <w:pPr>
              <w:jc w:val="center"/>
              <w:rPr>
                <w:sz w:val="18"/>
                <w:szCs w:val="18"/>
              </w:rPr>
            </w:pPr>
            <w:r w:rsidRPr="00DF5603">
              <w:rPr>
                <w:sz w:val="18"/>
                <w:szCs w:val="18"/>
              </w:rPr>
              <w:t>9.2</w:t>
            </w:r>
          </w:p>
        </w:tc>
        <w:tc>
          <w:tcPr>
            <w:tcW w:w="1800" w:type="dxa"/>
            <w:gridSpan w:val="2"/>
            <w:vAlign w:val="center"/>
          </w:tcPr>
          <w:p w14:paraId="4289FCBC" w14:textId="56A2002C" w:rsidR="00AE0490" w:rsidRPr="00DF5603" w:rsidRDefault="00AE0490" w:rsidP="00AE0490">
            <w:pPr>
              <w:jc w:val="center"/>
              <w:rPr>
                <w:sz w:val="18"/>
                <w:szCs w:val="18"/>
              </w:rPr>
            </w:pPr>
            <w:r w:rsidRPr="00DF5603">
              <w:rPr>
                <w:sz w:val="18"/>
                <w:szCs w:val="18"/>
              </w:rPr>
              <w:t>3.83</w:t>
            </w:r>
          </w:p>
        </w:tc>
        <w:tc>
          <w:tcPr>
            <w:tcW w:w="1405" w:type="dxa"/>
            <w:vAlign w:val="center"/>
          </w:tcPr>
          <w:p w14:paraId="42B19E94" w14:textId="1FED8C20" w:rsidR="00AE0490" w:rsidRPr="00DF5603" w:rsidRDefault="00AE0490" w:rsidP="00AE0490">
            <w:pPr>
              <w:jc w:val="center"/>
              <w:rPr>
                <w:sz w:val="18"/>
                <w:szCs w:val="18"/>
              </w:rPr>
            </w:pPr>
            <w:r w:rsidRPr="00DF5603">
              <w:rPr>
                <w:sz w:val="18"/>
                <w:szCs w:val="18"/>
              </w:rPr>
              <w:t>41.64</w:t>
            </w:r>
          </w:p>
        </w:tc>
        <w:tc>
          <w:tcPr>
            <w:tcW w:w="1377" w:type="dxa"/>
            <w:vMerge w:val="restart"/>
            <w:vAlign w:val="center"/>
          </w:tcPr>
          <w:p w14:paraId="331D5BEC" w14:textId="77777777" w:rsidR="00AE0490" w:rsidRPr="00DF5603" w:rsidRDefault="00AE0490" w:rsidP="00AE0490">
            <w:pPr>
              <w:jc w:val="center"/>
              <w:rPr>
                <w:sz w:val="18"/>
                <w:szCs w:val="18"/>
              </w:rPr>
            </w:pPr>
            <w:r w:rsidRPr="00DF5603">
              <w:rPr>
                <w:sz w:val="18"/>
                <w:szCs w:val="18"/>
              </w:rPr>
              <w:t>51.22</w:t>
            </w:r>
          </w:p>
        </w:tc>
        <w:tc>
          <w:tcPr>
            <w:tcW w:w="1323" w:type="dxa"/>
            <w:vMerge w:val="restart"/>
            <w:vAlign w:val="center"/>
          </w:tcPr>
          <w:p w14:paraId="085C4381" w14:textId="77777777" w:rsidR="00AE0490" w:rsidRPr="00DF5603" w:rsidRDefault="00AE0490" w:rsidP="00AE0490">
            <w:pPr>
              <w:jc w:val="center"/>
              <w:rPr>
                <w:sz w:val="18"/>
                <w:szCs w:val="18"/>
              </w:rPr>
            </w:pPr>
            <w:r w:rsidRPr="00DF5603">
              <w:rPr>
                <w:sz w:val="18"/>
                <w:szCs w:val="18"/>
              </w:rPr>
              <w:t>yes</w:t>
            </w:r>
          </w:p>
        </w:tc>
      </w:tr>
      <w:tr w:rsidR="00AE0490" w:rsidRPr="00DF5603" w14:paraId="0E615977" w14:textId="77777777" w:rsidTr="00712575">
        <w:trPr>
          <w:trHeight w:val="407"/>
          <w:jc w:val="center"/>
        </w:trPr>
        <w:tc>
          <w:tcPr>
            <w:tcW w:w="1258" w:type="dxa"/>
            <w:vMerge/>
            <w:vAlign w:val="center"/>
          </w:tcPr>
          <w:p w14:paraId="63C887C6" w14:textId="77777777" w:rsidR="00AE0490" w:rsidRPr="00DF5603" w:rsidRDefault="00AE0490" w:rsidP="00AE0490">
            <w:pPr>
              <w:rPr>
                <w:sz w:val="18"/>
                <w:szCs w:val="18"/>
              </w:rPr>
            </w:pPr>
          </w:p>
        </w:tc>
        <w:tc>
          <w:tcPr>
            <w:tcW w:w="1594" w:type="dxa"/>
            <w:vMerge/>
            <w:vAlign w:val="center"/>
          </w:tcPr>
          <w:p w14:paraId="1F0D9C29" w14:textId="77777777" w:rsidR="00AE0490" w:rsidRPr="00DF5603" w:rsidRDefault="00AE0490" w:rsidP="00AE0490">
            <w:pPr>
              <w:rPr>
                <w:sz w:val="18"/>
                <w:szCs w:val="18"/>
              </w:rPr>
            </w:pPr>
          </w:p>
        </w:tc>
        <w:tc>
          <w:tcPr>
            <w:tcW w:w="1813" w:type="dxa"/>
            <w:gridSpan w:val="2"/>
            <w:vMerge/>
            <w:vAlign w:val="center"/>
          </w:tcPr>
          <w:p w14:paraId="682C9394" w14:textId="77777777" w:rsidR="00AE0490" w:rsidRPr="00DF5603" w:rsidRDefault="00AE0490" w:rsidP="00AE0490">
            <w:pPr>
              <w:rPr>
                <w:sz w:val="18"/>
                <w:szCs w:val="18"/>
              </w:rPr>
            </w:pPr>
          </w:p>
        </w:tc>
        <w:tc>
          <w:tcPr>
            <w:tcW w:w="1391" w:type="dxa"/>
            <w:gridSpan w:val="2"/>
            <w:vAlign w:val="center"/>
          </w:tcPr>
          <w:p w14:paraId="112687EF" w14:textId="77777777" w:rsidR="00AE0490" w:rsidRPr="00DF5603" w:rsidRDefault="00AE0490" w:rsidP="00AE0490">
            <w:pPr>
              <w:rPr>
                <w:sz w:val="18"/>
                <w:szCs w:val="18"/>
              </w:rPr>
            </w:pPr>
            <w:r w:rsidRPr="00DF5603">
              <w:rPr>
                <w:sz w:val="18"/>
                <w:szCs w:val="18"/>
              </w:rPr>
              <w:t>Propan-2-ol</w:t>
            </w:r>
          </w:p>
        </w:tc>
        <w:tc>
          <w:tcPr>
            <w:tcW w:w="1382" w:type="dxa"/>
            <w:gridSpan w:val="2"/>
            <w:vAlign w:val="center"/>
          </w:tcPr>
          <w:p w14:paraId="0E399646" w14:textId="77777777" w:rsidR="00AE0490" w:rsidRPr="00DF5603" w:rsidRDefault="00AE0490" w:rsidP="00AE0490">
            <w:pPr>
              <w:jc w:val="center"/>
              <w:rPr>
                <w:sz w:val="18"/>
                <w:szCs w:val="18"/>
              </w:rPr>
            </w:pPr>
            <w:r w:rsidRPr="00DF5603">
              <w:rPr>
                <w:sz w:val="18"/>
                <w:szCs w:val="18"/>
              </w:rPr>
              <w:t>17.9</w:t>
            </w:r>
          </w:p>
        </w:tc>
        <w:tc>
          <w:tcPr>
            <w:tcW w:w="1800" w:type="dxa"/>
            <w:gridSpan w:val="2"/>
            <w:vAlign w:val="center"/>
          </w:tcPr>
          <w:p w14:paraId="5246A29E" w14:textId="77256FEE" w:rsidR="00AE0490" w:rsidRPr="00DF5603" w:rsidRDefault="00AE0490" w:rsidP="00AE0490">
            <w:pPr>
              <w:jc w:val="center"/>
              <w:rPr>
                <w:sz w:val="18"/>
                <w:szCs w:val="18"/>
              </w:rPr>
            </w:pPr>
            <w:r w:rsidRPr="00DF5603">
              <w:rPr>
                <w:sz w:val="18"/>
                <w:szCs w:val="18"/>
              </w:rPr>
              <w:t>1.71</w:t>
            </w:r>
          </w:p>
        </w:tc>
        <w:tc>
          <w:tcPr>
            <w:tcW w:w="1405" w:type="dxa"/>
            <w:vAlign w:val="center"/>
          </w:tcPr>
          <w:p w14:paraId="7AD96129" w14:textId="7243E229" w:rsidR="00AE0490" w:rsidRPr="00DF5603" w:rsidRDefault="00AE0490" w:rsidP="00AE0490">
            <w:pPr>
              <w:jc w:val="center"/>
              <w:rPr>
                <w:sz w:val="18"/>
                <w:szCs w:val="18"/>
              </w:rPr>
            </w:pPr>
            <w:r w:rsidRPr="00DF5603">
              <w:rPr>
                <w:sz w:val="18"/>
                <w:szCs w:val="18"/>
              </w:rPr>
              <w:t>9.57</w:t>
            </w:r>
          </w:p>
        </w:tc>
        <w:tc>
          <w:tcPr>
            <w:tcW w:w="1377" w:type="dxa"/>
            <w:vMerge/>
            <w:vAlign w:val="center"/>
          </w:tcPr>
          <w:p w14:paraId="007152F7" w14:textId="77777777" w:rsidR="00AE0490" w:rsidRPr="00DF5603" w:rsidRDefault="00AE0490" w:rsidP="00AE0490">
            <w:pPr>
              <w:jc w:val="center"/>
              <w:rPr>
                <w:sz w:val="18"/>
                <w:szCs w:val="18"/>
              </w:rPr>
            </w:pPr>
          </w:p>
        </w:tc>
        <w:tc>
          <w:tcPr>
            <w:tcW w:w="1323" w:type="dxa"/>
            <w:vMerge/>
            <w:vAlign w:val="center"/>
          </w:tcPr>
          <w:p w14:paraId="168884F5" w14:textId="77777777" w:rsidR="00AE0490" w:rsidRPr="00DF5603" w:rsidRDefault="00AE0490" w:rsidP="00AE0490">
            <w:pPr>
              <w:jc w:val="center"/>
              <w:rPr>
                <w:sz w:val="18"/>
                <w:szCs w:val="18"/>
              </w:rPr>
            </w:pPr>
          </w:p>
        </w:tc>
      </w:tr>
      <w:tr w:rsidR="00AE0490" w:rsidRPr="00DF5603" w14:paraId="50E91597" w14:textId="77777777" w:rsidTr="00712575">
        <w:trPr>
          <w:trHeight w:val="426"/>
          <w:jc w:val="center"/>
        </w:trPr>
        <w:tc>
          <w:tcPr>
            <w:tcW w:w="1258" w:type="dxa"/>
            <w:vMerge w:val="restart"/>
            <w:vAlign w:val="center"/>
          </w:tcPr>
          <w:p w14:paraId="47B1DA86" w14:textId="77777777" w:rsidR="00AE0490" w:rsidRPr="00DF5603" w:rsidRDefault="00AE0490" w:rsidP="00AE0490">
            <w:pPr>
              <w:rPr>
                <w:sz w:val="18"/>
                <w:szCs w:val="18"/>
              </w:rPr>
            </w:pPr>
            <w:r w:rsidRPr="00DF5603">
              <w:rPr>
                <w:sz w:val="18"/>
                <w:szCs w:val="18"/>
              </w:rPr>
              <w:t>1 trigger spraying</w:t>
            </w:r>
          </w:p>
        </w:tc>
        <w:tc>
          <w:tcPr>
            <w:tcW w:w="1594" w:type="dxa"/>
            <w:vMerge w:val="restart"/>
            <w:vAlign w:val="center"/>
          </w:tcPr>
          <w:p w14:paraId="0D190FED" w14:textId="77777777" w:rsidR="00AE0490" w:rsidRPr="00DF5603" w:rsidRDefault="00AE0490" w:rsidP="00AE0490">
            <w:pPr>
              <w:rPr>
                <w:sz w:val="18"/>
                <w:szCs w:val="18"/>
              </w:rPr>
            </w:pPr>
            <w:r w:rsidRPr="00DF5603">
              <w:rPr>
                <w:sz w:val="18"/>
                <w:szCs w:val="18"/>
              </w:rPr>
              <w:t>Laboratories and biotechnology</w:t>
            </w:r>
          </w:p>
        </w:tc>
        <w:tc>
          <w:tcPr>
            <w:tcW w:w="1813" w:type="dxa"/>
            <w:gridSpan w:val="2"/>
            <w:vMerge w:val="restart"/>
            <w:vAlign w:val="center"/>
          </w:tcPr>
          <w:p w14:paraId="1584AC99" w14:textId="77777777" w:rsidR="00AE0490" w:rsidRPr="00DF5603" w:rsidRDefault="00AE0490" w:rsidP="00AE0490">
            <w:pPr>
              <w:rPr>
                <w:sz w:val="18"/>
                <w:szCs w:val="18"/>
              </w:rPr>
            </w:pPr>
            <w:r w:rsidRPr="00DF5603">
              <w:rPr>
                <w:sz w:val="18"/>
                <w:szCs w:val="18"/>
              </w:rPr>
              <w:t>Tier 1: No PPE</w:t>
            </w:r>
          </w:p>
        </w:tc>
        <w:tc>
          <w:tcPr>
            <w:tcW w:w="1391" w:type="dxa"/>
            <w:gridSpan w:val="2"/>
            <w:vAlign w:val="center"/>
          </w:tcPr>
          <w:p w14:paraId="1DDE3796" w14:textId="77777777" w:rsidR="00AE0490" w:rsidRPr="00DF5603" w:rsidRDefault="00AE0490" w:rsidP="00AE0490">
            <w:pPr>
              <w:rPr>
                <w:sz w:val="18"/>
                <w:szCs w:val="18"/>
              </w:rPr>
            </w:pPr>
            <w:r w:rsidRPr="00DF5603">
              <w:rPr>
                <w:sz w:val="18"/>
                <w:szCs w:val="18"/>
              </w:rPr>
              <w:t>Propan-1-ol</w:t>
            </w:r>
          </w:p>
        </w:tc>
        <w:tc>
          <w:tcPr>
            <w:tcW w:w="1382" w:type="dxa"/>
            <w:gridSpan w:val="2"/>
            <w:vAlign w:val="center"/>
          </w:tcPr>
          <w:p w14:paraId="71072C56" w14:textId="77777777" w:rsidR="00AE0490" w:rsidRPr="00DF5603" w:rsidRDefault="00AE0490" w:rsidP="00AE0490">
            <w:pPr>
              <w:jc w:val="center"/>
              <w:rPr>
                <w:sz w:val="18"/>
                <w:szCs w:val="18"/>
              </w:rPr>
            </w:pPr>
            <w:r w:rsidRPr="00DF5603">
              <w:rPr>
                <w:sz w:val="18"/>
                <w:szCs w:val="18"/>
              </w:rPr>
              <w:t>9.2</w:t>
            </w:r>
          </w:p>
        </w:tc>
        <w:tc>
          <w:tcPr>
            <w:tcW w:w="1800" w:type="dxa"/>
            <w:gridSpan w:val="2"/>
            <w:vAlign w:val="center"/>
          </w:tcPr>
          <w:p w14:paraId="3B3CDDF2" w14:textId="314843E5" w:rsidR="00AE0490" w:rsidRPr="00DF5603" w:rsidRDefault="00AE0490" w:rsidP="00AE0490">
            <w:pPr>
              <w:jc w:val="center"/>
              <w:rPr>
                <w:sz w:val="18"/>
                <w:szCs w:val="18"/>
              </w:rPr>
            </w:pPr>
            <w:r w:rsidRPr="00DF5603">
              <w:rPr>
                <w:sz w:val="18"/>
                <w:szCs w:val="18"/>
              </w:rPr>
              <w:t>7.42</w:t>
            </w:r>
          </w:p>
        </w:tc>
        <w:tc>
          <w:tcPr>
            <w:tcW w:w="1405" w:type="dxa"/>
            <w:vAlign w:val="center"/>
          </w:tcPr>
          <w:p w14:paraId="291B6CC0" w14:textId="3C616B8D" w:rsidR="00AE0490" w:rsidRPr="00DF5603" w:rsidRDefault="00AE0490" w:rsidP="00AE0490">
            <w:pPr>
              <w:jc w:val="center"/>
              <w:rPr>
                <w:sz w:val="18"/>
                <w:szCs w:val="18"/>
              </w:rPr>
            </w:pPr>
            <w:r w:rsidRPr="00DF5603">
              <w:rPr>
                <w:sz w:val="18"/>
                <w:szCs w:val="18"/>
              </w:rPr>
              <w:t>80.70</w:t>
            </w:r>
          </w:p>
        </w:tc>
        <w:tc>
          <w:tcPr>
            <w:tcW w:w="1377" w:type="dxa"/>
            <w:vMerge w:val="restart"/>
            <w:vAlign w:val="center"/>
          </w:tcPr>
          <w:p w14:paraId="1C27C171" w14:textId="77777777" w:rsidR="00AE0490" w:rsidRPr="00DF5603" w:rsidRDefault="00AE0490" w:rsidP="00AE0490">
            <w:pPr>
              <w:jc w:val="center"/>
              <w:rPr>
                <w:sz w:val="18"/>
                <w:szCs w:val="18"/>
              </w:rPr>
            </w:pPr>
            <w:r w:rsidRPr="00DF5603">
              <w:rPr>
                <w:sz w:val="18"/>
                <w:szCs w:val="18"/>
              </w:rPr>
              <w:t>98.48</w:t>
            </w:r>
          </w:p>
        </w:tc>
        <w:tc>
          <w:tcPr>
            <w:tcW w:w="1323" w:type="dxa"/>
            <w:vMerge w:val="restart"/>
            <w:vAlign w:val="center"/>
          </w:tcPr>
          <w:p w14:paraId="3C34CEAA" w14:textId="77777777" w:rsidR="00AE0490" w:rsidRPr="00DF5603" w:rsidRDefault="00AE0490" w:rsidP="00AE0490">
            <w:pPr>
              <w:jc w:val="center"/>
              <w:rPr>
                <w:sz w:val="18"/>
                <w:szCs w:val="18"/>
              </w:rPr>
            </w:pPr>
            <w:r w:rsidRPr="00DF5603">
              <w:rPr>
                <w:sz w:val="18"/>
                <w:szCs w:val="18"/>
              </w:rPr>
              <w:t>yes</w:t>
            </w:r>
          </w:p>
        </w:tc>
      </w:tr>
      <w:tr w:rsidR="00AE0490" w:rsidRPr="00DF5603" w14:paraId="6DEFABF7" w14:textId="77777777" w:rsidTr="00712575">
        <w:trPr>
          <w:trHeight w:val="419"/>
          <w:jc w:val="center"/>
        </w:trPr>
        <w:tc>
          <w:tcPr>
            <w:tcW w:w="1258" w:type="dxa"/>
            <w:vMerge/>
            <w:vAlign w:val="center"/>
          </w:tcPr>
          <w:p w14:paraId="18EE26C9" w14:textId="77777777" w:rsidR="00AE0490" w:rsidRPr="00DF5603" w:rsidRDefault="00AE0490" w:rsidP="00AE0490">
            <w:pPr>
              <w:rPr>
                <w:sz w:val="18"/>
                <w:szCs w:val="18"/>
              </w:rPr>
            </w:pPr>
          </w:p>
        </w:tc>
        <w:tc>
          <w:tcPr>
            <w:tcW w:w="1594" w:type="dxa"/>
            <w:vMerge/>
            <w:vAlign w:val="center"/>
          </w:tcPr>
          <w:p w14:paraId="0352BA33" w14:textId="77777777" w:rsidR="00AE0490" w:rsidRPr="00DF5603" w:rsidRDefault="00AE0490" w:rsidP="00AE0490">
            <w:pPr>
              <w:rPr>
                <w:sz w:val="18"/>
                <w:szCs w:val="18"/>
              </w:rPr>
            </w:pPr>
          </w:p>
        </w:tc>
        <w:tc>
          <w:tcPr>
            <w:tcW w:w="1813" w:type="dxa"/>
            <w:gridSpan w:val="2"/>
            <w:vMerge/>
            <w:vAlign w:val="center"/>
          </w:tcPr>
          <w:p w14:paraId="17BDED74" w14:textId="77777777" w:rsidR="00AE0490" w:rsidRPr="00DF5603" w:rsidRDefault="00AE0490" w:rsidP="00AE0490">
            <w:pPr>
              <w:rPr>
                <w:sz w:val="18"/>
                <w:szCs w:val="18"/>
              </w:rPr>
            </w:pPr>
          </w:p>
        </w:tc>
        <w:tc>
          <w:tcPr>
            <w:tcW w:w="1391" w:type="dxa"/>
            <w:gridSpan w:val="2"/>
            <w:vAlign w:val="center"/>
          </w:tcPr>
          <w:p w14:paraId="6C4B3416" w14:textId="77777777" w:rsidR="00AE0490" w:rsidRPr="00DF5603" w:rsidRDefault="00AE0490" w:rsidP="00AE0490">
            <w:pPr>
              <w:rPr>
                <w:sz w:val="18"/>
                <w:szCs w:val="18"/>
              </w:rPr>
            </w:pPr>
            <w:r w:rsidRPr="00DF5603">
              <w:rPr>
                <w:sz w:val="18"/>
                <w:szCs w:val="18"/>
              </w:rPr>
              <w:t>Propan-2-ol</w:t>
            </w:r>
          </w:p>
        </w:tc>
        <w:tc>
          <w:tcPr>
            <w:tcW w:w="1382" w:type="dxa"/>
            <w:gridSpan w:val="2"/>
            <w:vAlign w:val="center"/>
          </w:tcPr>
          <w:p w14:paraId="1C1A22A3" w14:textId="77777777" w:rsidR="00AE0490" w:rsidRPr="00DF5603" w:rsidRDefault="00AE0490" w:rsidP="00AE0490">
            <w:pPr>
              <w:jc w:val="center"/>
              <w:rPr>
                <w:sz w:val="18"/>
                <w:szCs w:val="18"/>
              </w:rPr>
            </w:pPr>
            <w:r w:rsidRPr="00DF5603">
              <w:rPr>
                <w:sz w:val="18"/>
                <w:szCs w:val="18"/>
              </w:rPr>
              <w:t>17.9</w:t>
            </w:r>
          </w:p>
        </w:tc>
        <w:tc>
          <w:tcPr>
            <w:tcW w:w="1800" w:type="dxa"/>
            <w:gridSpan w:val="2"/>
            <w:vAlign w:val="center"/>
          </w:tcPr>
          <w:p w14:paraId="31AF7765" w14:textId="0067E561" w:rsidR="00AE0490" w:rsidRPr="00DF5603" w:rsidRDefault="00AE0490" w:rsidP="00AE0490">
            <w:pPr>
              <w:jc w:val="center"/>
              <w:rPr>
                <w:sz w:val="18"/>
                <w:szCs w:val="18"/>
              </w:rPr>
            </w:pPr>
            <w:r w:rsidRPr="00DF5603">
              <w:rPr>
                <w:sz w:val="18"/>
                <w:szCs w:val="18"/>
              </w:rPr>
              <w:t>3.18</w:t>
            </w:r>
          </w:p>
        </w:tc>
        <w:tc>
          <w:tcPr>
            <w:tcW w:w="1405" w:type="dxa"/>
            <w:vAlign w:val="center"/>
          </w:tcPr>
          <w:p w14:paraId="33842FAA" w14:textId="2CD775F5" w:rsidR="00AE0490" w:rsidRPr="00DF5603" w:rsidRDefault="00AE0490" w:rsidP="00AE0490">
            <w:pPr>
              <w:jc w:val="center"/>
              <w:rPr>
                <w:sz w:val="18"/>
                <w:szCs w:val="18"/>
              </w:rPr>
            </w:pPr>
            <w:r w:rsidRPr="00DF5603">
              <w:rPr>
                <w:sz w:val="18"/>
                <w:szCs w:val="18"/>
              </w:rPr>
              <w:t>17.78</w:t>
            </w:r>
          </w:p>
        </w:tc>
        <w:tc>
          <w:tcPr>
            <w:tcW w:w="1377" w:type="dxa"/>
            <w:vMerge/>
            <w:vAlign w:val="center"/>
          </w:tcPr>
          <w:p w14:paraId="71255BA8" w14:textId="77777777" w:rsidR="00AE0490" w:rsidRPr="00DF5603" w:rsidRDefault="00AE0490" w:rsidP="00AE0490">
            <w:pPr>
              <w:jc w:val="center"/>
              <w:rPr>
                <w:sz w:val="18"/>
                <w:szCs w:val="18"/>
              </w:rPr>
            </w:pPr>
          </w:p>
        </w:tc>
        <w:tc>
          <w:tcPr>
            <w:tcW w:w="1323" w:type="dxa"/>
            <w:vMerge/>
            <w:vAlign w:val="center"/>
          </w:tcPr>
          <w:p w14:paraId="413A2023" w14:textId="77777777" w:rsidR="00AE0490" w:rsidRPr="00DF5603" w:rsidRDefault="00AE0490" w:rsidP="00AE0490">
            <w:pPr>
              <w:jc w:val="center"/>
              <w:rPr>
                <w:sz w:val="18"/>
                <w:szCs w:val="18"/>
              </w:rPr>
            </w:pPr>
          </w:p>
        </w:tc>
      </w:tr>
      <w:tr w:rsidR="00AE0490" w:rsidRPr="00DF5603" w14:paraId="65BD2E8B" w14:textId="77777777" w:rsidTr="00712575">
        <w:trPr>
          <w:trHeight w:val="411"/>
          <w:jc w:val="center"/>
        </w:trPr>
        <w:tc>
          <w:tcPr>
            <w:tcW w:w="1258" w:type="dxa"/>
            <w:vMerge w:val="restart"/>
            <w:vAlign w:val="center"/>
          </w:tcPr>
          <w:p w14:paraId="1EA506FD" w14:textId="77777777" w:rsidR="00AE0490" w:rsidRPr="00DF5603" w:rsidRDefault="00AE0490" w:rsidP="00AE0490">
            <w:pPr>
              <w:rPr>
                <w:sz w:val="18"/>
                <w:szCs w:val="18"/>
              </w:rPr>
            </w:pPr>
            <w:r w:rsidRPr="00DF5603">
              <w:rPr>
                <w:sz w:val="18"/>
                <w:szCs w:val="18"/>
              </w:rPr>
              <w:t>1 trigger spraying</w:t>
            </w:r>
          </w:p>
        </w:tc>
        <w:tc>
          <w:tcPr>
            <w:tcW w:w="1594" w:type="dxa"/>
            <w:vMerge w:val="restart"/>
            <w:vAlign w:val="center"/>
          </w:tcPr>
          <w:p w14:paraId="3C09CCE3" w14:textId="77777777" w:rsidR="00AE0490" w:rsidRPr="00DF5603" w:rsidRDefault="00AE0490" w:rsidP="00AE0490">
            <w:pPr>
              <w:rPr>
                <w:sz w:val="18"/>
                <w:szCs w:val="18"/>
              </w:rPr>
            </w:pPr>
            <w:r w:rsidRPr="00DF5603">
              <w:rPr>
                <w:sz w:val="18"/>
                <w:szCs w:val="18"/>
              </w:rPr>
              <w:t>Food processing machinery</w:t>
            </w:r>
          </w:p>
        </w:tc>
        <w:tc>
          <w:tcPr>
            <w:tcW w:w="1813" w:type="dxa"/>
            <w:gridSpan w:val="2"/>
            <w:vMerge w:val="restart"/>
            <w:vAlign w:val="center"/>
          </w:tcPr>
          <w:p w14:paraId="5F05E40C" w14:textId="77777777" w:rsidR="00AE0490" w:rsidRPr="00DF5603" w:rsidRDefault="00AE0490" w:rsidP="00AE0490">
            <w:pPr>
              <w:rPr>
                <w:sz w:val="18"/>
                <w:szCs w:val="18"/>
              </w:rPr>
            </w:pPr>
            <w:r w:rsidRPr="00DF5603">
              <w:rPr>
                <w:sz w:val="18"/>
                <w:szCs w:val="18"/>
              </w:rPr>
              <w:t>Tier 1: No PPE</w:t>
            </w:r>
          </w:p>
        </w:tc>
        <w:tc>
          <w:tcPr>
            <w:tcW w:w="1391" w:type="dxa"/>
            <w:gridSpan w:val="2"/>
            <w:vAlign w:val="center"/>
          </w:tcPr>
          <w:p w14:paraId="000A9A6C" w14:textId="77777777" w:rsidR="00AE0490" w:rsidRPr="00DF5603" w:rsidRDefault="00AE0490" w:rsidP="00AE0490">
            <w:pPr>
              <w:rPr>
                <w:sz w:val="18"/>
                <w:szCs w:val="18"/>
              </w:rPr>
            </w:pPr>
            <w:r w:rsidRPr="00DF5603">
              <w:rPr>
                <w:sz w:val="18"/>
                <w:szCs w:val="18"/>
              </w:rPr>
              <w:t>Propan-1-ol</w:t>
            </w:r>
          </w:p>
        </w:tc>
        <w:tc>
          <w:tcPr>
            <w:tcW w:w="1382" w:type="dxa"/>
            <w:gridSpan w:val="2"/>
            <w:vAlign w:val="center"/>
          </w:tcPr>
          <w:p w14:paraId="31D2D097" w14:textId="77777777" w:rsidR="00AE0490" w:rsidRPr="00DF5603" w:rsidRDefault="00AE0490" w:rsidP="00AE0490">
            <w:pPr>
              <w:jc w:val="center"/>
              <w:rPr>
                <w:sz w:val="18"/>
                <w:szCs w:val="18"/>
              </w:rPr>
            </w:pPr>
            <w:r w:rsidRPr="00DF5603">
              <w:rPr>
                <w:sz w:val="18"/>
                <w:szCs w:val="18"/>
              </w:rPr>
              <w:t>9.2</w:t>
            </w:r>
          </w:p>
        </w:tc>
        <w:tc>
          <w:tcPr>
            <w:tcW w:w="1800" w:type="dxa"/>
            <w:gridSpan w:val="2"/>
            <w:vAlign w:val="center"/>
          </w:tcPr>
          <w:p w14:paraId="7F9902E6" w14:textId="60D508ED" w:rsidR="00AE0490" w:rsidRPr="00DF5603" w:rsidRDefault="00AE0490" w:rsidP="00AE0490">
            <w:pPr>
              <w:jc w:val="center"/>
              <w:rPr>
                <w:sz w:val="18"/>
                <w:szCs w:val="18"/>
              </w:rPr>
            </w:pPr>
            <w:r w:rsidRPr="00DF5603">
              <w:rPr>
                <w:sz w:val="18"/>
                <w:szCs w:val="18"/>
              </w:rPr>
              <w:t>3.52</w:t>
            </w:r>
          </w:p>
        </w:tc>
        <w:tc>
          <w:tcPr>
            <w:tcW w:w="1405" w:type="dxa"/>
            <w:vAlign w:val="center"/>
          </w:tcPr>
          <w:p w14:paraId="2C113B6D" w14:textId="67C45AEA" w:rsidR="00AE0490" w:rsidRPr="00DF5603" w:rsidRDefault="00AE0490" w:rsidP="00AE0490">
            <w:pPr>
              <w:jc w:val="center"/>
              <w:rPr>
                <w:sz w:val="18"/>
                <w:szCs w:val="18"/>
              </w:rPr>
            </w:pPr>
            <w:r w:rsidRPr="00DF5603">
              <w:rPr>
                <w:sz w:val="18"/>
                <w:szCs w:val="18"/>
              </w:rPr>
              <w:t>38.25</w:t>
            </w:r>
          </w:p>
        </w:tc>
        <w:tc>
          <w:tcPr>
            <w:tcW w:w="1377" w:type="dxa"/>
            <w:vMerge w:val="restart"/>
            <w:vAlign w:val="center"/>
          </w:tcPr>
          <w:p w14:paraId="2C218078" w14:textId="77777777" w:rsidR="00AE0490" w:rsidRPr="00DF5603" w:rsidRDefault="00AE0490" w:rsidP="00AE0490">
            <w:pPr>
              <w:jc w:val="center"/>
              <w:rPr>
                <w:sz w:val="18"/>
                <w:szCs w:val="18"/>
              </w:rPr>
            </w:pPr>
            <w:r w:rsidRPr="00DF5603">
              <w:rPr>
                <w:sz w:val="18"/>
                <w:szCs w:val="18"/>
              </w:rPr>
              <w:t>46.39</w:t>
            </w:r>
          </w:p>
        </w:tc>
        <w:tc>
          <w:tcPr>
            <w:tcW w:w="1323" w:type="dxa"/>
            <w:vMerge w:val="restart"/>
            <w:vAlign w:val="center"/>
          </w:tcPr>
          <w:p w14:paraId="1C4A3418" w14:textId="77777777" w:rsidR="00AE0490" w:rsidRPr="00DF5603" w:rsidRDefault="00AE0490" w:rsidP="00AE0490">
            <w:pPr>
              <w:jc w:val="center"/>
              <w:rPr>
                <w:sz w:val="18"/>
                <w:szCs w:val="18"/>
              </w:rPr>
            </w:pPr>
            <w:r w:rsidRPr="00DF5603">
              <w:rPr>
                <w:sz w:val="18"/>
                <w:szCs w:val="18"/>
              </w:rPr>
              <w:t>yes</w:t>
            </w:r>
          </w:p>
        </w:tc>
      </w:tr>
      <w:tr w:rsidR="00AE0490" w:rsidRPr="00DF5603" w14:paraId="2941DF36" w14:textId="77777777" w:rsidTr="00712575">
        <w:trPr>
          <w:trHeight w:val="711"/>
          <w:jc w:val="center"/>
        </w:trPr>
        <w:tc>
          <w:tcPr>
            <w:tcW w:w="1258" w:type="dxa"/>
            <w:vMerge/>
            <w:vAlign w:val="center"/>
          </w:tcPr>
          <w:p w14:paraId="25AF82AF" w14:textId="77777777" w:rsidR="00AE0490" w:rsidRPr="00DF5603" w:rsidRDefault="00AE0490" w:rsidP="00AE0490">
            <w:pPr>
              <w:rPr>
                <w:sz w:val="18"/>
                <w:szCs w:val="18"/>
              </w:rPr>
            </w:pPr>
          </w:p>
        </w:tc>
        <w:tc>
          <w:tcPr>
            <w:tcW w:w="1594" w:type="dxa"/>
            <w:vMerge/>
            <w:vAlign w:val="center"/>
          </w:tcPr>
          <w:p w14:paraId="59353489" w14:textId="77777777" w:rsidR="00AE0490" w:rsidRPr="00DF5603" w:rsidRDefault="00AE0490" w:rsidP="00AE0490">
            <w:pPr>
              <w:rPr>
                <w:sz w:val="18"/>
                <w:szCs w:val="18"/>
              </w:rPr>
            </w:pPr>
          </w:p>
        </w:tc>
        <w:tc>
          <w:tcPr>
            <w:tcW w:w="1813" w:type="dxa"/>
            <w:gridSpan w:val="2"/>
            <w:vMerge/>
            <w:vAlign w:val="center"/>
          </w:tcPr>
          <w:p w14:paraId="692D581D" w14:textId="77777777" w:rsidR="00AE0490" w:rsidRPr="00DF5603" w:rsidRDefault="00AE0490" w:rsidP="00AE0490">
            <w:pPr>
              <w:rPr>
                <w:sz w:val="18"/>
                <w:szCs w:val="18"/>
              </w:rPr>
            </w:pPr>
          </w:p>
        </w:tc>
        <w:tc>
          <w:tcPr>
            <w:tcW w:w="1391" w:type="dxa"/>
            <w:gridSpan w:val="2"/>
            <w:vAlign w:val="center"/>
          </w:tcPr>
          <w:p w14:paraId="0B9A4367" w14:textId="77777777" w:rsidR="00AE0490" w:rsidRPr="00DF5603" w:rsidRDefault="00AE0490" w:rsidP="00AE0490">
            <w:pPr>
              <w:rPr>
                <w:sz w:val="18"/>
                <w:szCs w:val="18"/>
              </w:rPr>
            </w:pPr>
            <w:r w:rsidRPr="00DF5603">
              <w:rPr>
                <w:sz w:val="18"/>
                <w:szCs w:val="18"/>
              </w:rPr>
              <w:t>Propan-2-ol</w:t>
            </w:r>
          </w:p>
        </w:tc>
        <w:tc>
          <w:tcPr>
            <w:tcW w:w="1382" w:type="dxa"/>
            <w:gridSpan w:val="2"/>
            <w:vAlign w:val="center"/>
          </w:tcPr>
          <w:p w14:paraId="38188B5A" w14:textId="77777777" w:rsidR="00AE0490" w:rsidRPr="00DF5603" w:rsidRDefault="00AE0490" w:rsidP="00AE0490">
            <w:pPr>
              <w:jc w:val="center"/>
              <w:rPr>
                <w:sz w:val="18"/>
                <w:szCs w:val="18"/>
              </w:rPr>
            </w:pPr>
            <w:r w:rsidRPr="00DF5603">
              <w:rPr>
                <w:sz w:val="18"/>
                <w:szCs w:val="18"/>
              </w:rPr>
              <w:t>17.9</w:t>
            </w:r>
          </w:p>
        </w:tc>
        <w:tc>
          <w:tcPr>
            <w:tcW w:w="1800" w:type="dxa"/>
            <w:gridSpan w:val="2"/>
            <w:vAlign w:val="center"/>
          </w:tcPr>
          <w:p w14:paraId="20A6D9BC" w14:textId="72E0B5A5" w:rsidR="00AE0490" w:rsidRPr="00DF5603" w:rsidRDefault="00AE0490" w:rsidP="00AE0490">
            <w:pPr>
              <w:jc w:val="center"/>
              <w:rPr>
                <w:sz w:val="18"/>
                <w:szCs w:val="18"/>
              </w:rPr>
            </w:pPr>
            <w:r w:rsidRPr="00DF5603">
              <w:rPr>
                <w:sz w:val="18"/>
                <w:szCs w:val="18"/>
              </w:rPr>
              <w:t>1.46</w:t>
            </w:r>
          </w:p>
        </w:tc>
        <w:tc>
          <w:tcPr>
            <w:tcW w:w="1405" w:type="dxa"/>
            <w:vAlign w:val="center"/>
          </w:tcPr>
          <w:p w14:paraId="3BFBB333" w14:textId="31A577B3" w:rsidR="00AE0490" w:rsidRPr="00DF5603" w:rsidRDefault="00AE0490" w:rsidP="00AE0490">
            <w:pPr>
              <w:jc w:val="center"/>
              <w:rPr>
                <w:sz w:val="18"/>
                <w:szCs w:val="18"/>
              </w:rPr>
            </w:pPr>
            <w:r w:rsidRPr="00DF5603">
              <w:rPr>
                <w:sz w:val="18"/>
                <w:szCs w:val="18"/>
              </w:rPr>
              <w:t>8.14</w:t>
            </w:r>
          </w:p>
        </w:tc>
        <w:tc>
          <w:tcPr>
            <w:tcW w:w="1377" w:type="dxa"/>
            <w:vMerge/>
            <w:vAlign w:val="center"/>
          </w:tcPr>
          <w:p w14:paraId="42168451" w14:textId="77777777" w:rsidR="00AE0490" w:rsidRPr="00DF5603" w:rsidRDefault="00AE0490" w:rsidP="00AE0490">
            <w:pPr>
              <w:jc w:val="center"/>
              <w:rPr>
                <w:sz w:val="18"/>
                <w:szCs w:val="18"/>
              </w:rPr>
            </w:pPr>
          </w:p>
        </w:tc>
        <w:tc>
          <w:tcPr>
            <w:tcW w:w="1323" w:type="dxa"/>
            <w:vMerge/>
            <w:vAlign w:val="center"/>
          </w:tcPr>
          <w:p w14:paraId="74DEFAA1" w14:textId="77777777" w:rsidR="00AE0490" w:rsidRPr="00DF5603" w:rsidRDefault="00AE0490" w:rsidP="00AE0490">
            <w:pPr>
              <w:jc w:val="center"/>
              <w:rPr>
                <w:sz w:val="18"/>
                <w:szCs w:val="18"/>
              </w:rPr>
            </w:pPr>
          </w:p>
        </w:tc>
      </w:tr>
      <w:tr w:rsidR="00AE0490" w:rsidRPr="00DF5603" w14:paraId="344A65CD" w14:textId="77777777" w:rsidTr="00712575">
        <w:trPr>
          <w:trHeight w:val="1558"/>
          <w:jc w:val="center"/>
        </w:trPr>
        <w:tc>
          <w:tcPr>
            <w:tcW w:w="1258" w:type="dxa"/>
            <w:vMerge w:val="restart"/>
            <w:shd w:val="clear" w:color="auto" w:fill="auto"/>
            <w:vAlign w:val="center"/>
          </w:tcPr>
          <w:p w14:paraId="5F1CE3AC" w14:textId="77777777" w:rsidR="00AE0490" w:rsidRPr="00DF5603" w:rsidRDefault="00AE0490" w:rsidP="00AE0490">
            <w:pPr>
              <w:rPr>
                <w:sz w:val="18"/>
                <w:szCs w:val="18"/>
              </w:rPr>
            </w:pPr>
            <w:r w:rsidRPr="00DF5603">
              <w:rPr>
                <w:sz w:val="18"/>
                <w:szCs w:val="18"/>
              </w:rPr>
              <w:t>1 trigger spraying</w:t>
            </w:r>
          </w:p>
        </w:tc>
        <w:tc>
          <w:tcPr>
            <w:tcW w:w="1594" w:type="dxa"/>
            <w:vMerge w:val="restart"/>
            <w:shd w:val="clear" w:color="auto" w:fill="auto"/>
            <w:vAlign w:val="center"/>
          </w:tcPr>
          <w:p w14:paraId="72571B24" w14:textId="77777777" w:rsidR="00AE0490" w:rsidRPr="00DF5603" w:rsidRDefault="00AE0490" w:rsidP="00AE0490">
            <w:pPr>
              <w:rPr>
                <w:sz w:val="18"/>
                <w:szCs w:val="18"/>
              </w:rPr>
            </w:pPr>
            <w:r w:rsidRPr="00DF5603">
              <w:rPr>
                <w:sz w:val="18"/>
                <w:szCs w:val="18"/>
              </w:rPr>
              <w:t>Pharmaceutical and cosmetics manufacturing facilities</w:t>
            </w:r>
          </w:p>
        </w:tc>
        <w:tc>
          <w:tcPr>
            <w:tcW w:w="1813" w:type="dxa"/>
            <w:gridSpan w:val="2"/>
            <w:vMerge w:val="restart"/>
            <w:shd w:val="clear" w:color="auto" w:fill="auto"/>
            <w:vAlign w:val="center"/>
          </w:tcPr>
          <w:p w14:paraId="12B9363B" w14:textId="45A366D3" w:rsidR="00AE0490" w:rsidRPr="00DF5603" w:rsidRDefault="00AE0490" w:rsidP="00AE0490">
            <w:pPr>
              <w:rPr>
                <w:sz w:val="18"/>
                <w:szCs w:val="18"/>
              </w:rPr>
            </w:pPr>
            <w:r w:rsidRPr="00DF5603">
              <w:rPr>
                <w:sz w:val="18"/>
                <w:szCs w:val="18"/>
              </w:rPr>
              <w:t>Tier 2: mask (APF 4) for mixing and loading</w:t>
            </w:r>
          </w:p>
        </w:tc>
        <w:tc>
          <w:tcPr>
            <w:tcW w:w="1391" w:type="dxa"/>
            <w:gridSpan w:val="2"/>
            <w:tcBorders>
              <w:bottom w:val="single" w:sz="4" w:space="0" w:color="auto"/>
            </w:tcBorders>
            <w:shd w:val="clear" w:color="auto" w:fill="auto"/>
            <w:vAlign w:val="center"/>
          </w:tcPr>
          <w:p w14:paraId="66623C8A" w14:textId="77777777" w:rsidR="00AE0490" w:rsidRPr="00DF5603" w:rsidRDefault="00AE0490" w:rsidP="00AE0490">
            <w:pPr>
              <w:rPr>
                <w:sz w:val="18"/>
                <w:szCs w:val="18"/>
              </w:rPr>
            </w:pPr>
            <w:r w:rsidRPr="00DF5603">
              <w:rPr>
                <w:sz w:val="18"/>
                <w:szCs w:val="18"/>
              </w:rPr>
              <w:t>Propan-1-ol</w:t>
            </w:r>
          </w:p>
          <w:p w14:paraId="61B9626E" w14:textId="77777777" w:rsidR="00AE0490" w:rsidRPr="00DF5603" w:rsidRDefault="00AE0490" w:rsidP="00AE0490">
            <w:pPr>
              <w:rPr>
                <w:sz w:val="18"/>
                <w:szCs w:val="18"/>
              </w:rPr>
            </w:pPr>
          </w:p>
        </w:tc>
        <w:tc>
          <w:tcPr>
            <w:tcW w:w="1382" w:type="dxa"/>
            <w:gridSpan w:val="2"/>
            <w:tcBorders>
              <w:bottom w:val="single" w:sz="4" w:space="0" w:color="auto"/>
            </w:tcBorders>
            <w:shd w:val="clear" w:color="auto" w:fill="auto"/>
            <w:vAlign w:val="center"/>
          </w:tcPr>
          <w:p w14:paraId="2002102C" w14:textId="77777777" w:rsidR="00AE0490" w:rsidRPr="00DF5603" w:rsidRDefault="00AE0490" w:rsidP="00AE0490">
            <w:pPr>
              <w:jc w:val="center"/>
              <w:rPr>
                <w:sz w:val="18"/>
                <w:szCs w:val="18"/>
              </w:rPr>
            </w:pPr>
            <w:r w:rsidRPr="00DF5603">
              <w:rPr>
                <w:sz w:val="18"/>
                <w:szCs w:val="18"/>
              </w:rPr>
              <w:t>9.2</w:t>
            </w:r>
          </w:p>
          <w:p w14:paraId="0A332548" w14:textId="77777777" w:rsidR="00AE0490" w:rsidRPr="00DF5603" w:rsidRDefault="00AE0490" w:rsidP="00AE0490">
            <w:pPr>
              <w:jc w:val="center"/>
              <w:rPr>
                <w:sz w:val="18"/>
                <w:szCs w:val="18"/>
              </w:rPr>
            </w:pPr>
          </w:p>
        </w:tc>
        <w:tc>
          <w:tcPr>
            <w:tcW w:w="1800" w:type="dxa"/>
            <w:gridSpan w:val="2"/>
            <w:tcBorders>
              <w:bottom w:val="single" w:sz="4" w:space="0" w:color="auto"/>
            </w:tcBorders>
            <w:shd w:val="clear" w:color="auto" w:fill="auto"/>
            <w:vAlign w:val="center"/>
          </w:tcPr>
          <w:p w14:paraId="50EFFF77" w14:textId="7664F3EE" w:rsidR="00AE0490" w:rsidRPr="00DF5603" w:rsidRDefault="00AE0490" w:rsidP="00AE0490">
            <w:pPr>
              <w:jc w:val="center"/>
              <w:rPr>
                <w:sz w:val="18"/>
                <w:szCs w:val="18"/>
              </w:rPr>
            </w:pPr>
            <w:r w:rsidRPr="00DF5603">
              <w:rPr>
                <w:sz w:val="18"/>
                <w:szCs w:val="18"/>
              </w:rPr>
              <w:t>6.02</w:t>
            </w:r>
          </w:p>
        </w:tc>
        <w:tc>
          <w:tcPr>
            <w:tcW w:w="1405" w:type="dxa"/>
            <w:tcBorders>
              <w:bottom w:val="single" w:sz="4" w:space="0" w:color="auto"/>
            </w:tcBorders>
            <w:shd w:val="clear" w:color="auto" w:fill="auto"/>
            <w:vAlign w:val="center"/>
          </w:tcPr>
          <w:p w14:paraId="790CEB00" w14:textId="6A891AAD" w:rsidR="00AE0490" w:rsidRPr="00DF5603" w:rsidRDefault="00AE0490" w:rsidP="00AE0490">
            <w:pPr>
              <w:jc w:val="center"/>
              <w:rPr>
                <w:sz w:val="18"/>
                <w:szCs w:val="18"/>
              </w:rPr>
            </w:pPr>
            <w:r w:rsidRPr="00DF5603">
              <w:rPr>
                <w:rFonts w:cs="Calibri"/>
                <w:color w:val="000000"/>
                <w:sz w:val="18"/>
                <w:szCs w:val="18"/>
              </w:rPr>
              <w:t>65.39</w:t>
            </w:r>
          </w:p>
        </w:tc>
        <w:tc>
          <w:tcPr>
            <w:tcW w:w="1377" w:type="dxa"/>
            <w:vMerge w:val="restart"/>
            <w:shd w:val="clear" w:color="auto" w:fill="auto"/>
            <w:vAlign w:val="center"/>
          </w:tcPr>
          <w:p w14:paraId="7FA05502" w14:textId="28D14FC4" w:rsidR="00AE0490" w:rsidRPr="00DF5603" w:rsidRDefault="00AE0490" w:rsidP="00AE0490">
            <w:pPr>
              <w:jc w:val="center"/>
              <w:rPr>
                <w:sz w:val="18"/>
                <w:szCs w:val="18"/>
              </w:rPr>
            </w:pPr>
            <w:r w:rsidRPr="00DF5603">
              <w:rPr>
                <w:sz w:val="18"/>
                <w:szCs w:val="18"/>
              </w:rPr>
              <w:t>81.54</w:t>
            </w:r>
          </w:p>
        </w:tc>
        <w:tc>
          <w:tcPr>
            <w:tcW w:w="1323" w:type="dxa"/>
            <w:vMerge w:val="restart"/>
            <w:shd w:val="clear" w:color="auto" w:fill="auto"/>
            <w:vAlign w:val="center"/>
          </w:tcPr>
          <w:p w14:paraId="44EA313A" w14:textId="77777777" w:rsidR="00AE0490" w:rsidRPr="00DF5603" w:rsidRDefault="00AE0490" w:rsidP="00AE0490">
            <w:pPr>
              <w:rPr>
                <w:sz w:val="18"/>
                <w:szCs w:val="18"/>
              </w:rPr>
            </w:pPr>
          </w:p>
          <w:p w14:paraId="676F4F84" w14:textId="77777777" w:rsidR="00AE0490" w:rsidRPr="00DF5603" w:rsidRDefault="00AE0490" w:rsidP="00AE0490">
            <w:pPr>
              <w:jc w:val="center"/>
              <w:rPr>
                <w:sz w:val="18"/>
                <w:szCs w:val="18"/>
              </w:rPr>
            </w:pPr>
            <w:r w:rsidRPr="00DF5603">
              <w:rPr>
                <w:sz w:val="18"/>
                <w:szCs w:val="18"/>
              </w:rPr>
              <w:t>yes</w:t>
            </w:r>
          </w:p>
        </w:tc>
      </w:tr>
      <w:tr w:rsidR="00AE0490" w:rsidRPr="00DF5603" w14:paraId="3E862B16" w14:textId="77777777" w:rsidTr="00712575">
        <w:trPr>
          <w:trHeight w:val="70"/>
          <w:jc w:val="center"/>
        </w:trPr>
        <w:tc>
          <w:tcPr>
            <w:tcW w:w="1258" w:type="dxa"/>
            <w:vMerge/>
            <w:tcBorders>
              <w:bottom w:val="single" w:sz="4" w:space="0" w:color="auto"/>
            </w:tcBorders>
            <w:shd w:val="clear" w:color="auto" w:fill="auto"/>
            <w:vAlign w:val="center"/>
          </w:tcPr>
          <w:p w14:paraId="25304410" w14:textId="77777777" w:rsidR="00AE0490" w:rsidRPr="00DF5603" w:rsidRDefault="00AE0490" w:rsidP="00AE0490">
            <w:pPr>
              <w:rPr>
                <w:sz w:val="18"/>
                <w:szCs w:val="18"/>
              </w:rPr>
            </w:pPr>
          </w:p>
        </w:tc>
        <w:tc>
          <w:tcPr>
            <w:tcW w:w="1594" w:type="dxa"/>
            <w:vMerge/>
            <w:tcBorders>
              <w:bottom w:val="single" w:sz="4" w:space="0" w:color="auto"/>
            </w:tcBorders>
            <w:shd w:val="clear" w:color="auto" w:fill="auto"/>
            <w:vAlign w:val="center"/>
          </w:tcPr>
          <w:p w14:paraId="47AFE471" w14:textId="77777777" w:rsidR="00AE0490" w:rsidRPr="00DF5603" w:rsidRDefault="00AE0490" w:rsidP="00AE0490">
            <w:pPr>
              <w:rPr>
                <w:sz w:val="18"/>
                <w:szCs w:val="18"/>
              </w:rPr>
            </w:pPr>
          </w:p>
        </w:tc>
        <w:tc>
          <w:tcPr>
            <w:tcW w:w="1813" w:type="dxa"/>
            <w:gridSpan w:val="2"/>
            <w:vMerge/>
            <w:shd w:val="clear" w:color="auto" w:fill="auto"/>
            <w:vAlign w:val="center"/>
          </w:tcPr>
          <w:p w14:paraId="41DB9998" w14:textId="77777777" w:rsidR="00AE0490" w:rsidRPr="00DF5603" w:rsidRDefault="00AE0490" w:rsidP="00AE0490">
            <w:pPr>
              <w:rPr>
                <w:sz w:val="18"/>
                <w:szCs w:val="18"/>
              </w:rPr>
            </w:pPr>
          </w:p>
        </w:tc>
        <w:tc>
          <w:tcPr>
            <w:tcW w:w="1391" w:type="dxa"/>
            <w:gridSpan w:val="2"/>
            <w:tcBorders>
              <w:bottom w:val="single" w:sz="4" w:space="0" w:color="auto"/>
            </w:tcBorders>
            <w:shd w:val="clear" w:color="auto" w:fill="auto"/>
            <w:vAlign w:val="center"/>
          </w:tcPr>
          <w:p w14:paraId="20A02E31" w14:textId="77777777" w:rsidR="00AE0490" w:rsidRPr="00DF5603" w:rsidRDefault="00AE0490" w:rsidP="00AE0490">
            <w:pPr>
              <w:rPr>
                <w:sz w:val="18"/>
                <w:szCs w:val="18"/>
              </w:rPr>
            </w:pPr>
            <w:r w:rsidRPr="00DF5603">
              <w:rPr>
                <w:sz w:val="18"/>
                <w:szCs w:val="18"/>
              </w:rPr>
              <w:t>Propan-2-ol</w:t>
            </w:r>
          </w:p>
          <w:p w14:paraId="3C18DCB3" w14:textId="77777777" w:rsidR="00AE0490" w:rsidRPr="00DF5603" w:rsidRDefault="00AE0490" w:rsidP="00AE0490">
            <w:pPr>
              <w:rPr>
                <w:sz w:val="18"/>
                <w:szCs w:val="18"/>
              </w:rPr>
            </w:pPr>
          </w:p>
        </w:tc>
        <w:tc>
          <w:tcPr>
            <w:tcW w:w="1382" w:type="dxa"/>
            <w:gridSpan w:val="2"/>
            <w:tcBorders>
              <w:bottom w:val="single" w:sz="4" w:space="0" w:color="auto"/>
            </w:tcBorders>
            <w:shd w:val="clear" w:color="auto" w:fill="auto"/>
            <w:vAlign w:val="center"/>
          </w:tcPr>
          <w:p w14:paraId="20D7A322" w14:textId="77777777" w:rsidR="00AE0490" w:rsidRPr="00DF5603" w:rsidRDefault="00AE0490" w:rsidP="00AE0490">
            <w:pPr>
              <w:jc w:val="center"/>
              <w:rPr>
                <w:sz w:val="18"/>
                <w:szCs w:val="18"/>
              </w:rPr>
            </w:pPr>
            <w:r w:rsidRPr="00DF5603">
              <w:rPr>
                <w:sz w:val="18"/>
                <w:szCs w:val="18"/>
              </w:rPr>
              <w:t>17.9</w:t>
            </w:r>
          </w:p>
          <w:p w14:paraId="0B9A1C9B" w14:textId="77777777" w:rsidR="00AE0490" w:rsidRPr="00DF5603" w:rsidRDefault="00AE0490" w:rsidP="00AE0490">
            <w:pPr>
              <w:jc w:val="center"/>
              <w:rPr>
                <w:sz w:val="18"/>
                <w:szCs w:val="18"/>
              </w:rPr>
            </w:pPr>
          </w:p>
        </w:tc>
        <w:tc>
          <w:tcPr>
            <w:tcW w:w="1800" w:type="dxa"/>
            <w:gridSpan w:val="2"/>
            <w:tcBorders>
              <w:bottom w:val="single" w:sz="4" w:space="0" w:color="auto"/>
            </w:tcBorders>
            <w:shd w:val="clear" w:color="auto" w:fill="auto"/>
            <w:vAlign w:val="center"/>
          </w:tcPr>
          <w:p w14:paraId="32482433" w14:textId="00EDE1C8" w:rsidR="00AE0490" w:rsidRPr="00DF5603" w:rsidDel="006A501D" w:rsidRDefault="00AE0490" w:rsidP="00AE0490">
            <w:pPr>
              <w:jc w:val="center"/>
              <w:rPr>
                <w:sz w:val="18"/>
                <w:szCs w:val="18"/>
              </w:rPr>
            </w:pPr>
            <w:r w:rsidRPr="00DF5603">
              <w:rPr>
                <w:sz w:val="18"/>
                <w:szCs w:val="18"/>
              </w:rPr>
              <w:t>2.89</w:t>
            </w:r>
          </w:p>
        </w:tc>
        <w:tc>
          <w:tcPr>
            <w:tcW w:w="1405" w:type="dxa"/>
            <w:tcBorders>
              <w:bottom w:val="single" w:sz="4" w:space="0" w:color="auto"/>
            </w:tcBorders>
            <w:shd w:val="clear" w:color="auto" w:fill="auto"/>
            <w:vAlign w:val="center"/>
          </w:tcPr>
          <w:p w14:paraId="14A193B8" w14:textId="40FB6563" w:rsidR="00AE0490" w:rsidRPr="00DF5603" w:rsidDel="006A501D" w:rsidRDefault="00AE0490" w:rsidP="00AE0490">
            <w:pPr>
              <w:jc w:val="center"/>
              <w:rPr>
                <w:rFonts w:cs="Calibri"/>
                <w:color w:val="000000"/>
                <w:sz w:val="18"/>
                <w:szCs w:val="18"/>
              </w:rPr>
            </w:pPr>
            <w:r w:rsidRPr="00DF5603">
              <w:rPr>
                <w:rFonts w:cs="Calibri"/>
                <w:color w:val="000000"/>
                <w:sz w:val="18"/>
                <w:szCs w:val="18"/>
              </w:rPr>
              <w:t>16.15</w:t>
            </w:r>
          </w:p>
        </w:tc>
        <w:tc>
          <w:tcPr>
            <w:tcW w:w="1377" w:type="dxa"/>
            <w:vMerge/>
            <w:shd w:val="clear" w:color="auto" w:fill="auto"/>
            <w:vAlign w:val="center"/>
          </w:tcPr>
          <w:p w14:paraId="15ACAF7F" w14:textId="77777777" w:rsidR="00AE0490" w:rsidRPr="00DF5603" w:rsidRDefault="00AE0490" w:rsidP="00AE0490">
            <w:pPr>
              <w:jc w:val="center"/>
              <w:rPr>
                <w:sz w:val="18"/>
                <w:szCs w:val="18"/>
              </w:rPr>
            </w:pPr>
          </w:p>
        </w:tc>
        <w:tc>
          <w:tcPr>
            <w:tcW w:w="1323" w:type="dxa"/>
            <w:vMerge/>
            <w:shd w:val="clear" w:color="auto" w:fill="auto"/>
            <w:vAlign w:val="center"/>
          </w:tcPr>
          <w:p w14:paraId="1CD550B7" w14:textId="77777777" w:rsidR="00AE0490" w:rsidRPr="00DF5603" w:rsidRDefault="00AE0490" w:rsidP="00AE0490">
            <w:pPr>
              <w:jc w:val="center"/>
              <w:rPr>
                <w:sz w:val="18"/>
                <w:szCs w:val="18"/>
              </w:rPr>
            </w:pPr>
          </w:p>
        </w:tc>
      </w:tr>
      <w:tr w:rsidR="00AE0490" w:rsidRPr="00DF5603" w14:paraId="1041C34C" w14:textId="77777777" w:rsidTr="00712575">
        <w:trPr>
          <w:trHeight w:val="421"/>
          <w:jc w:val="center"/>
        </w:trPr>
        <w:tc>
          <w:tcPr>
            <w:tcW w:w="1258" w:type="dxa"/>
            <w:vMerge w:val="restart"/>
            <w:vAlign w:val="center"/>
          </w:tcPr>
          <w:p w14:paraId="3C2FC415" w14:textId="77777777" w:rsidR="00AE0490" w:rsidRPr="00DF5603" w:rsidRDefault="00AE0490" w:rsidP="00AE0490">
            <w:pPr>
              <w:rPr>
                <w:sz w:val="18"/>
                <w:szCs w:val="18"/>
              </w:rPr>
            </w:pPr>
            <w:r w:rsidRPr="00DF5603">
              <w:rPr>
                <w:sz w:val="18"/>
                <w:szCs w:val="18"/>
              </w:rPr>
              <w:t>2 low-pressure spraying</w:t>
            </w:r>
          </w:p>
        </w:tc>
        <w:tc>
          <w:tcPr>
            <w:tcW w:w="1594" w:type="dxa"/>
            <w:vMerge w:val="restart"/>
            <w:vAlign w:val="center"/>
          </w:tcPr>
          <w:p w14:paraId="0F823259" w14:textId="6EA25988" w:rsidR="00AE0490" w:rsidRPr="00DF5603" w:rsidRDefault="00AE0490" w:rsidP="00AE0490">
            <w:pPr>
              <w:rPr>
                <w:sz w:val="18"/>
                <w:szCs w:val="18"/>
              </w:rPr>
            </w:pPr>
            <w:r w:rsidRPr="00DF5603">
              <w:rPr>
                <w:sz w:val="18"/>
                <w:szCs w:val="18"/>
              </w:rPr>
              <w:t>Unspecified rooms</w:t>
            </w:r>
            <w:r w:rsidR="00BD3B10">
              <w:rPr>
                <w:sz w:val="18"/>
                <w:szCs w:val="18"/>
              </w:rPr>
              <w:t xml:space="preserve"> and small rooms</w:t>
            </w:r>
          </w:p>
        </w:tc>
        <w:tc>
          <w:tcPr>
            <w:tcW w:w="1813" w:type="dxa"/>
            <w:gridSpan w:val="2"/>
            <w:vMerge w:val="restart"/>
            <w:vAlign w:val="center"/>
          </w:tcPr>
          <w:p w14:paraId="10D23635" w14:textId="076D557F" w:rsidR="00AE0490" w:rsidRPr="00DF5603" w:rsidRDefault="00AE0490" w:rsidP="00AE0490">
            <w:pPr>
              <w:rPr>
                <w:sz w:val="18"/>
                <w:szCs w:val="18"/>
              </w:rPr>
            </w:pPr>
            <w:r w:rsidRPr="00DF5603">
              <w:rPr>
                <w:sz w:val="18"/>
                <w:szCs w:val="18"/>
              </w:rPr>
              <w:t>Tier 2: Mask (APF 10) for application</w:t>
            </w:r>
          </w:p>
        </w:tc>
        <w:tc>
          <w:tcPr>
            <w:tcW w:w="1391" w:type="dxa"/>
            <w:gridSpan w:val="2"/>
            <w:vAlign w:val="center"/>
          </w:tcPr>
          <w:p w14:paraId="6B7659BB" w14:textId="77777777" w:rsidR="00AE0490" w:rsidRPr="00DF5603" w:rsidRDefault="00AE0490" w:rsidP="00AE0490">
            <w:pPr>
              <w:rPr>
                <w:sz w:val="18"/>
                <w:szCs w:val="18"/>
              </w:rPr>
            </w:pPr>
            <w:r w:rsidRPr="00DF5603">
              <w:rPr>
                <w:sz w:val="18"/>
                <w:szCs w:val="18"/>
              </w:rPr>
              <w:t>Propan-1-ol</w:t>
            </w:r>
          </w:p>
        </w:tc>
        <w:tc>
          <w:tcPr>
            <w:tcW w:w="1382" w:type="dxa"/>
            <w:gridSpan w:val="2"/>
            <w:vAlign w:val="center"/>
          </w:tcPr>
          <w:p w14:paraId="365D49E7" w14:textId="77777777" w:rsidR="00AE0490" w:rsidRPr="00DF5603" w:rsidRDefault="00AE0490" w:rsidP="00AE0490">
            <w:pPr>
              <w:jc w:val="center"/>
              <w:rPr>
                <w:sz w:val="18"/>
                <w:szCs w:val="18"/>
              </w:rPr>
            </w:pPr>
            <w:r w:rsidRPr="00DF5603">
              <w:rPr>
                <w:sz w:val="18"/>
                <w:szCs w:val="18"/>
              </w:rPr>
              <w:t>9.2</w:t>
            </w:r>
          </w:p>
        </w:tc>
        <w:tc>
          <w:tcPr>
            <w:tcW w:w="1800" w:type="dxa"/>
            <w:gridSpan w:val="2"/>
            <w:vAlign w:val="center"/>
          </w:tcPr>
          <w:p w14:paraId="33E8FD35" w14:textId="08758F81" w:rsidR="00AE0490" w:rsidRPr="00DF5603" w:rsidRDefault="00AE0490" w:rsidP="00AE0490">
            <w:pPr>
              <w:jc w:val="center"/>
              <w:rPr>
                <w:sz w:val="18"/>
                <w:szCs w:val="18"/>
              </w:rPr>
            </w:pPr>
            <w:r w:rsidRPr="00DF5603">
              <w:rPr>
                <w:rFonts w:cs="Calibri"/>
                <w:color w:val="000000"/>
                <w:sz w:val="18"/>
                <w:szCs w:val="18"/>
              </w:rPr>
              <w:t>5.36</w:t>
            </w:r>
          </w:p>
        </w:tc>
        <w:tc>
          <w:tcPr>
            <w:tcW w:w="1405" w:type="dxa"/>
            <w:vAlign w:val="center"/>
          </w:tcPr>
          <w:p w14:paraId="0C46AF60" w14:textId="210EFB57" w:rsidR="00AE0490" w:rsidRPr="00DF5603" w:rsidRDefault="00AE0490" w:rsidP="00AE0490">
            <w:pPr>
              <w:jc w:val="center"/>
              <w:rPr>
                <w:sz w:val="18"/>
                <w:szCs w:val="18"/>
              </w:rPr>
            </w:pPr>
            <w:r w:rsidRPr="00DF5603">
              <w:rPr>
                <w:rFonts w:cs="Calibri"/>
                <w:color w:val="000000"/>
                <w:sz w:val="18"/>
                <w:szCs w:val="18"/>
              </w:rPr>
              <w:t>58.25</w:t>
            </w:r>
          </w:p>
        </w:tc>
        <w:tc>
          <w:tcPr>
            <w:tcW w:w="1377" w:type="dxa"/>
            <w:vMerge w:val="restart"/>
            <w:vAlign w:val="center"/>
          </w:tcPr>
          <w:p w14:paraId="0EC2B68B" w14:textId="56CD0A47" w:rsidR="00AE0490" w:rsidRPr="00DF5603" w:rsidRDefault="00AE0490" w:rsidP="00AE0490">
            <w:pPr>
              <w:jc w:val="center"/>
              <w:rPr>
                <w:sz w:val="18"/>
                <w:szCs w:val="18"/>
              </w:rPr>
            </w:pPr>
            <w:r w:rsidRPr="00DF5603">
              <w:rPr>
                <w:sz w:val="18"/>
                <w:szCs w:val="18"/>
              </w:rPr>
              <w:t>78.55</w:t>
            </w:r>
          </w:p>
        </w:tc>
        <w:tc>
          <w:tcPr>
            <w:tcW w:w="1323" w:type="dxa"/>
            <w:vMerge w:val="restart"/>
            <w:vAlign w:val="center"/>
          </w:tcPr>
          <w:p w14:paraId="5EE19C9B" w14:textId="77777777" w:rsidR="00AE0490" w:rsidRPr="00DF5603" w:rsidRDefault="00AE0490" w:rsidP="00AE0490">
            <w:pPr>
              <w:jc w:val="center"/>
              <w:rPr>
                <w:sz w:val="18"/>
                <w:szCs w:val="18"/>
              </w:rPr>
            </w:pPr>
            <w:r w:rsidRPr="00DF5603">
              <w:rPr>
                <w:sz w:val="18"/>
                <w:szCs w:val="18"/>
              </w:rPr>
              <w:t>yes</w:t>
            </w:r>
          </w:p>
        </w:tc>
      </w:tr>
      <w:tr w:rsidR="00AE0490" w:rsidRPr="00DF5603" w14:paraId="7C8B7A54" w14:textId="77777777" w:rsidTr="00712575">
        <w:trPr>
          <w:trHeight w:val="427"/>
          <w:jc w:val="center"/>
        </w:trPr>
        <w:tc>
          <w:tcPr>
            <w:tcW w:w="1258" w:type="dxa"/>
            <w:vMerge/>
            <w:vAlign w:val="center"/>
          </w:tcPr>
          <w:p w14:paraId="45EDFE0B" w14:textId="77777777" w:rsidR="00AE0490" w:rsidRPr="00DF5603" w:rsidRDefault="00AE0490" w:rsidP="00AE0490">
            <w:pPr>
              <w:rPr>
                <w:sz w:val="18"/>
                <w:szCs w:val="18"/>
              </w:rPr>
            </w:pPr>
          </w:p>
        </w:tc>
        <w:tc>
          <w:tcPr>
            <w:tcW w:w="1594" w:type="dxa"/>
            <w:vMerge/>
            <w:vAlign w:val="center"/>
          </w:tcPr>
          <w:p w14:paraId="5637D81E" w14:textId="77777777" w:rsidR="00AE0490" w:rsidRPr="00DF5603" w:rsidRDefault="00AE0490" w:rsidP="00AE0490">
            <w:pPr>
              <w:rPr>
                <w:sz w:val="18"/>
                <w:szCs w:val="18"/>
              </w:rPr>
            </w:pPr>
          </w:p>
        </w:tc>
        <w:tc>
          <w:tcPr>
            <w:tcW w:w="1813" w:type="dxa"/>
            <w:gridSpan w:val="2"/>
            <w:vMerge/>
            <w:vAlign w:val="center"/>
          </w:tcPr>
          <w:p w14:paraId="376AD4DC" w14:textId="77777777" w:rsidR="00AE0490" w:rsidRPr="00DF5603" w:rsidRDefault="00AE0490" w:rsidP="00AE0490">
            <w:pPr>
              <w:rPr>
                <w:sz w:val="18"/>
                <w:szCs w:val="18"/>
              </w:rPr>
            </w:pPr>
          </w:p>
        </w:tc>
        <w:tc>
          <w:tcPr>
            <w:tcW w:w="1391" w:type="dxa"/>
            <w:gridSpan w:val="2"/>
            <w:vAlign w:val="center"/>
          </w:tcPr>
          <w:p w14:paraId="1874CD39" w14:textId="77777777" w:rsidR="00AE0490" w:rsidRPr="00DF5603" w:rsidRDefault="00AE0490" w:rsidP="00AE0490">
            <w:pPr>
              <w:rPr>
                <w:sz w:val="18"/>
                <w:szCs w:val="18"/>
              </w:rPr>
            </w:pPr>
            <w:r w:rsidRPr="00DF5603">
              <w:rPr>
                <w:sz w:val="18"/>
                <w:szCs w:val="18"/>
              </w:rPr>
              <w:t>Propan-2-ol</w:t>
            </w:r>
          </w:p>
        </w:tc>
        <w:tc>
          <w:tcPr>
            <w:tcW w:w="1382" w:type="dxa"/>
            <w:gridSpan w:val="2"/>
            <w:vAlign w:val="center"/>
          </w:tcPr>
          <w:p w14:paraId="53F1BA41" w14:textId="77777777" w:rsidR="00AE0490" w:rsidRPr="00DF5603" w:rsidRDefault="00AE0490" w:rsidP="00AE0490">
            <w:pPr>
              <w:jc w:val="center"/>
              <w:rPr>
                <w:sz w:val="18"/>
                <w:szCs w:val="18"/>
              </w:rPr>
            </w:pPr>
            <w:r w:rsidRPr="00DF5603">
              <w:rPr>
                <w:sz w:val="18"/>
                <w:szCs w:val="18"/>
              </w:rPr>
              <w:t>17.9</w:t>
            </w:r>
          </w:p>
        </w:tc>
        <w:tc>
          <w:tcPr>
            <w:tcW w:w="1800" w:type="dxa"/>
            <w:gridSpan w:val="2"/>
            <w:vAlign w:val="center"/>
          </w:tcPr>
          <w:p w14:paraId="7B833271" w14:textId="13101F2F" w:rsidR="00AE0490" w:rsidRPr="00DF5603" w:rsidRDefault="00AE0490" w:rsidP="00AE0490">
            <w:pPr>
              <w:jc w:val="center"/>
              <w:rPr>
                <w:sz w:val="18"/>
                <w:szCs w:val="18"/>
              </w:rPr>
            </w:pPr>
            <w:r w:rsidRPr="00DF5603">
              <w:rPr>
                <w:rFonts w:cs="Calibri"/>
                <w:color w:val="000000"/>
                <w:sz w:val="18"/>
                <w:szCs w:val="18"/>
              </w:rPr>
              <w:t>3.63</w:t>
            </w:r>
          </w:p>
        </w:tc>
        <w:tc>
          <w:tcPr>
            <w:tcW w:w="1405" w:type="dxa"/>
            <w:vAlign w:val="center"/>
          </w:tcPr>
          <w:p w14:paraId="7333094A" w14:textId="6C891C4C" w:rsidR="00AE0490" w:rsidRPr="00DF5603" w:rsidRDefault="00AE0490" w:rsidP="00AE0490">
            <w:pPr>
              <w:jc w:val="center"/>
              <w:rPr>
                <w:sz w:val="18"/>
                <w:szCs w:val="18"/>
              </w:rPr>
            </w:pPr>
            <w:r w:rsidRPr="00DF5603">
              <w:rPr>
                <w:rFonts w:cs="Calibri"/>
                <w:color w:val="000000"/>
                <w:sz w:val="18"/>
                <w:szCs w:val="18"/>
              </w:rPr>
              <w:t>20.30</w:t>
            </w:r>
          </w:p>
        </w:tc>
        <w:tc>
          <w:tcPr>
            <w:tcW w:w="1377" w:type="dxa"/>
            <w:vMerge/>
            <w:vAlign w:val="center"/>
          </w:tcPr>
          <w:p w14:paraId="07F85FFC" w14:textId="77777777" w:rsidR="00AE0490" w:rsidRPr="00DF5603" w:rsidRDefault="00AE0490" w:rsidP="00AE0490">
            <w:pPr>
              <w:jc w:val="center"/>
              <w:rPr>
                <w:sz w:val="18"/>
                <w:szCs w:val="18"/>
              </w:rPr>
            </w:pPr>
          </w:p>
        </w:tc>
        <w:tc>
          <w:tcPr>
            <w:tcW w:w="1323" w:type="dxa"/>
            <w:vMerge/>
            <w:vAlign w:val="center"/>
          </w:tcPr>
          <w:p w14:paraId="5E870303" w14:textId="77777777" w:rsidR="00AE0490" w:rsidRPr="00DF5603" w:rsidRDefault="00AE0490" w:rsidP="00AE0490">
            <w:pPr>
              <w:jc w:val="center"/>
              <w:rPr>
                <w:sz w:val="18"/>
                <w:szCs w:val="18"/>
              </w:rPr>
            </w:pPr>
          </w:p>
        </w:tc>
      </w:tr>
      <w:tr w:rsidR="00AE0490" w:rsidRPr="00DF5603" w14:paraId="15D9BCAA" w14:textId="77777777" w:rsidTr="00712575">
        <w:trPr>
          <w:trHeight w:val="403"/>
          <w:jc w:val="center"/>
        </w:trPr>
        <w:tc>
          <w:tcPr>
            <w:tcW w:w="1258" w:type="dxa"/>
            <w:vMerge w:val="restart"/>
            <w:vAlign w:val="center"/>
          </w:tcPr>
          <w:p w14:paraId="0DE0EC78" w14:textId="77777777" w:rsidR="00AE0490" w:rsidRPr="00DF5603" w:rsidRDefault="00AE0490" w:rsidP="00AE0490">
            <w:pPr>
              <w:rPr>
                <w:sz w:val="18"/>
                <w:szCs w:val="18"/>
              </w:rPr>
            </w:pPr>
            <w:r w:rsidRPr="00DF5603">
              <w:rPr>
                <w:sz w:val="18"/>
                <w:szCs w:val="18"/>
              </w:rPr>
              <w:t xml:space="preserve">2 low-pressure </w:t>
            </w:r>
          </w:p>
          <w:p w14:paraId="08DC6621" w14:textId="77777777" w:rsidR="00AE0490" w:rsidRPr="00DF5603" w:rsidRDefault="00AE0490" w:rsidP="00AE0490">
            <w:pPr>
              <w:rPr>
                <w:sz w:val="18"/>
                <w:szCs w:val="18"/>
              </w:rPr>
            </w:pPr>
            <w:r w:rsidRPr="00DF5603">
              <w:rPr>
                <w:sz w:val="18"/>
                <w:szCs w:val="18"/>
              </w:rPr>
              <w:t>Spraying</w:t>
            </w:r>
          </w:p>
        </w:tc>
        <w:tc>
          <w:tcPr>
            <w:tcW w:w="1594" w:type="dxa"/>
            <w:vMerge w:val="restart"/>
            <w:vAlign w:val="center"/>
          </w:tcPr>
          <w:p w14:paraId="0A46ABC0" w14:textId="77777777" w:rsidR="00AE0490" w:rsidRPr="00DF5603" w:rsidRDefault="00AE0490" w:rsidP="00AE0490">
            <w:pPr>
              <w:rPr>
                <w:sz w:val="18"/>
                <w:szCs w:val="18"/>
              </w:rPr>
            </w:pPr>
            <w:r w:rsidRPr="00DF5603">
              <w:rPr>
                <w:sz w:val="18"/>
                <w:szCs w:val="18"/>
              </w:rPr>
              <w:t>Laboratories and biotechnology</w:t>
            </w:r>
          </w:p>
        </w:tc>
        <w:tc>
          <w:tcPr>
            <w:tcW w:w="1813" w:type="dxa"/>
            <w:gridSpan w:val="2"/>
            <w:vMerge w:val="restart"/>
            <w:vAlign w:val="center"/>
          </w:tcPr>
          <w:p w14:paraId="54379B39" w14:textId="77777777" w:rsidR="00AE0490" w:rsidRPr="00DF5603" w:rsidRDefault="00AE0490" w:rsidP="00AE0490">
            <w:pPr>
              <w:rPr>
                <w:sz w:val="18"/>
                <w:szCs w:val="18"/>
              </w:rPr>
            </w:pPr>
            <w:r w:rsidRPr="00DF5603">
              <w:rPr>
                <w:sz w:val="18"/>
                <w:szCs w:val="18"/>
              </w:rPr>
              <w:t>Tier 2: Mask (APF 10) for application</w:t>
            </w:r>
          </w:p>
        </w:tc>
        <w:tc>
          <w:tcPr>
            <w:tcW w:w="1391" w:type="dxa"/>
            <w:gridSpan w:val="2"/>
            <w:vAlign w:val="center"/>
          </w:tcPr>
          <w:p w14:paraId="744AB591" w14:textId="77777777" w:rsidR="00AE0490" w:rsidRPr="00DF5603" w:rsidRDefault="00AE0490" w:rsidP="00AE0490">
            <w:pPr>
              <w:rPr>
                <w:sz w:val="18"/>
                <w:szCs w:val="18"/>
              </w:rPr>
            </w:pPr>
            <w:r w:rsidRPr="00DF5603">
              <w:rPr>
                <w:sz w:val="18"/>
                <w:szCs w:val="18"/>
              </w:rPr>
              <w:t>Propan-1-ol</w:t>
            </w:r>
          </w:p>
        </w:tc>
        <w:tc>
          <w:tcPr>
            <w:tcW w:w="1382" w:type="dxa"/>
            <w:gridSpan w:val="2"/>
            <w:vAlign w:val="center"/>
          </w:tcPr>
          <w:p w14:paraId="71247009" w14:textId="77777777" w:rsidR="00AE0490" w:rsidRPr="00DF5603" w:rsidRDefault="00AE0490" w:rsidP="00AE0490">
            <w:pPr>
              <w:jc w:val="center"/>
              <w:rPr>
                <w:sz w:val="18"/>
                <w:szCs w:val="18"/>
              </w:rPr>
            </w:pPr>
            <w:r w:rsidRPr="00DF5603">
              <w:rPr>
                <w:sz w:val="18"/>
                <w:szCs w:val="18"/>
              </w:rPr>
              <w:t>9.2</w:t>
            </w:r>
          </w:p>
        </w:tc>
        <w:tc>
          <w:tcPr>
            <w:tcW w:w="1800" w:type="dxa"/>
            <w:gridSpan w:val="2"/>
            <w:vAlign w:val="center"/>
          </w:tcPr>
          <w:p w14:paraId="1DEB0CEC" w14:textId="630F81B9" w:rsidR="00AE0490" w:rsidRPr="00DF5603" w:rsidRDefault="00AE0490" w:rsidP="00AE0490">
            <w:pPr>
              <w:jc w:val="center"/>
              <w:rPr>
                <w:sz w:val="18"/>
                <w:szCs w:val="18"/>
              </w:rPr>
            </w:pPr>
            <w:r w:rsidRPr="00DF5603">
              <w:rPr>
                <w:rFonts w:cs="Calibri"/>
                <w:color w:val="000000"/>
                <w:sz w:val="18"/>
                <w:szCs w:val="18"/>
              </w:rPr>
              <w:t>3.42</w:t>
            </w:r>
          </w:p>
        </w:tc>
        <w:tc>
          <w:tcPr>
            <w:tcW w:w="1405" w:type="dxa"/>
            <w:vAlign w:val="center"/>
          </w:tcPr>
          <w:p w14:paraId="5D5B72C1" w14:textId="64F0889F" w:rsidR="00AE0490" w:rsidRPr="00DF5603" w:rsidRDefault="00AE0490" w:rsidP="00AE0490">
            <w:pPr>
              <w:jc w:val="center"/>
              <w:rPr>
                <w:sz w:val="18"/>
                <w:szCs w:val="18"/>
              </w:rPr>
            </w:pPr>
            <w:r w:rsidRPr="00DF5603">
              <w:rPr>
                <w:rFonts w:cs="Calibri"/>
                <w:color w:val="000000"/>
                <w:sz w:val="18"/>
                <w:szCs w:val="18"/>
              </w:rPr>
              <w:t>37.18</w:t>
            </w:r>
          </w:p>
        </w:tc>
        <w:tc>
          <w:tcPr>
            <w:tcW w:w="1377" w:type="dxa"/>
            <w:vMerge w:val="restart"/>
            <w:vAlign w:val="center"/>
          </w:tcPr>
          <w:p w14:paraId="184E38B9" w14:textId="7AB6239C" w:rsidR="00AE0490" w:rsidRPr="00DF5603" w:rsidRDefault="00AE0490" w:rsidP="00AE0490">
            <w:pPr>
              <w:jc w:val="center"/>
              <w:rPr>
                <w:sz w:val="18"/>
                <w:szCs w:val="18"/>
              </w:rPr>
            </w:pPr>
            <w:r w:rsidRPr="00DF5603">
              <w:rPr>
                <w:sz w:val="18"/>
                <w:szCs w:val="18"/>
              </w:rPr>
              <w:t>49.73</w:t>
            </w:r>
          </w:p>
        </w:tc>
        <w:tc>
          <w:tcPr>
            <w:tcW w:w="1323" w:type="dxa"/>
            <w:vMerge w:val="restart"/>
            <w:vAlign w:val="center"/>
          </w:tcPr>
          <w:p w14:paraId="0BE2C62F" w14:textId="77777777" w:rsidR="00AE0490" w:rsidRPr="00DF5603" w:rsidRDefault="00AE0490" w:rsidP="00AE0490">
            <w:pPr>
              <w:jc w:val="center"/>
              <w:rPr>
                <w:sz w:val="18"/>
                <w:szCs w:val="18"/>
              </w:rPr>
            </w:pPr>
            <w:r w:rsidRPr="00DF5603">
              <w:rPr>
                <w:sz w:val="18"/>
                <w:szCs w:val="18"/>
              </w:rPr>
              <w:t>yes</w:t>
            </w:r>
          </w:p>
        </w:tc>
      </w:tr>
      <w:tr w:rsidR="00AE0490" w:rsidRPr="00DF5603" w14:paraId="2D592DCE" w14:textId="77777777" w:rsidTr="00712575">
        <w:trPr>
          <w:trHeight w:val="409"/>
          <w:jc w:val="center"/>
        </w:trPr>
        <w:tc>
          <w:tcPr>
            <w:tcW w:w="1258" w:type="dxa"/>
            <w:vMerge/>
            <w:vAlign w:val="center"/>
          </w:tcPr>
          <w:p w14:paraId="5D277317" w14:textId="77777777" w:rsidR="00AE0490" w:rsidRPr="00DF5603" w:rsidRDefault="00AE0490" w:rsidP="00AE0490">
            <w:pPr>
              <w:rPr>
                <w:sz w:val="18"/>
                <w:szCs w:val="18"/>
              </w:rPr>
            </w:pPr>
          </w:p>
        </w:tc>
        <w:tc>
          <w:tcPr>
            <w:tcW w:w="1594" w:type="dxa"/>
            <w:vMerge/>
            <w:vAlign w:val="center"/>
          </w:tcPr>
          <w:p w14:paraId="4D770F13" w14:textId="77777777" w:rsidR="00AE0490" w:rsidRPr="00DF5603" w:rsidRDefault="00AE0490" w:rsidP="00AE0490">
            <w:pPr>
              <w:rPr>
                <w:sz w:val="18"/>
                <w:szCs w:val="18"/>
              </w:rPr>
            </w:pPr>
          </w:p>
        </w:tc>
        <w:tc>
          <w:tcPr>
            <w:tcW w:w="1813" w:type="dxa"/>
            <w:gridSpan w:val="2"/>
            <w:vMerge/>
            <w:vAlign w:val="center"/>
          </w:tcPr>
          <w:p w14:paraId="6B8A1DF2" w14:textId="77777777" w:rsidR="00AE0490" w:rsidRPr="00DF5603" w:rsidRDefault="00AE0490" w:rsidP="00AE0490">
            <w:pPr>
              <w:rPr>
                <w:sz w:val="18"/>
                <w:szCs w:val="18"/>
              </w:rPr>
            </w:pPr>
          </w:p>
        </w:tc>
        <w:tc>
          <w:tcPr>
            <w:tcW w:w="1391" w:type="dxa"/>
            <w:gridSpan w:val="2"/>
            <w:vAlign w:val="center"/>
          </w:tcPr>
          <w:p w14:paraId="2CABC926" w14:textId="77777777" w:rsidR="00AE0490" w:rsidRPr="00DF5603" w:rsidRDefault="00AE0490" w:rsidP="00AE0490">
            <w:pPr>
              <w:rPr>
                <w:sz w:val="18"/>
                <w:szCs w:val="18"/>
              </w:rPr>
            </w:pPr>
            <w:r w:rsidRPr="00DF5603">
              <w:rPr>
                <w:sz w:val="18"/>
                <w:szCs w:val="18"/>
              </w:rPr>
              <w:t>Propan-2-ol</w:t>
            </w:r>
          </w:p>
        </w:tc>
        <w:tc>
          <w:tcPr>
            <w:tcW w:w="1382" w:type="dxa"/>
            <w:gridSpan w:val="2"/>
            <w:vAlign w:val="center"/>
          </w:tcPr>
          <w:p w14:paraId="55507093" w14:textId="77777777" w:rsidR="00AE0490" w:rsidRPr="00DF5603" w:rsidRDefault="00AE0490" w:rsidP="00AE0490">
            <w:pPr>
              <w:jc w:val="center"/>
              <w:rPr>
                <w:sz w:val="18"/>
                <w:szCs w:val="18"/>
              </w:rPr>
            </w:pPr>
            <w:r w:rsidRPr="00DF5603">
              <w:rPr>
                <w:sz w:val="18"/>
                <w:szCs w:val="18"/>
              </w:rPr>
              <w:t>17.9</w:t>
            </w:r>
          </w:p>
        </w:tc>
        <w:tc>
          <w:tcPr>
            <w:tcW w:w="1800" w:type="dxa"/>
            <w:gridSpan w:val="2"/>
            <w:vAlign w:val="center"/>
          </w:tcPr>
          <w:p w14:paraId="09FB92F8" w14:textId="38810E6F" w:rsidR="00AE0490" w:rsidRPr="00DF5603" w:rsidRDefault="00AE0490" w:rsidP="00AE0490">
            <w:pPr>
              <w:jc w:val="center"/>
              <w:rPr>
                <w:sz w:val="18"/>
                <w:szCs w:val="18"/>
              </w:rPr>
            </w:pPr>
            <w:r w:rsidRPr="00DF5603">
              <w:rPr>
                <w:rFonts w:cs="Calibri"/>
                <w:color w:val="000000"/>
                <w:sz w:val="18"/>
                <w:szCs w:val="18"/>
              </w:rPr>
              <w:t>2.25</w:t>
            </w:r>
          </w:p>
        </w:tc>
        <w:tc>
          <w:tcPr>
            <w:tcW w:w="1405" w:type="dxa"/>
            <w:vAlign w:val="center"/>
          </w:tcPr>
          <w:p w14:paraId="1341E639" w14:textId="4A138E6B" w:rsidR="00AE0490" w:rsidRPr="00DF5603" w:rsidRDefault="00AE0490" w:rsidP="00AE0490">
            <w:pPr>
              <w:jc w:val="center"/>
              <w:rPr>
                <w:sz w:val="18"/>
                <w:szCs w:val="18"/>
              </w:rPr>
            </w:pPr>
            <w:r w:rsidRPr="00DF5603">
              <w:rPr>
                <w:rFonts w:cs="Calibri"/>
                <w:color w:val="000000"/>
                <w:sz w:val="18"/>
                <w:szCs w:val="18"/>
              </w:rPr>
              <w:t>12.55</w:t>
            </w:r>
          </w:p>
        </w:tc>
        <w:tc>
          <w:tcPr>
            <w:tcW w:w="1377" w:type="dxa"/>
            <w:vMerge/>
            <w:vAlign w:val="center"/>
          </w:tcPr>
          <w:p w14:paraId="6229E009" w14:textId="77777777" w:rsidR="00AE0490" w:rsidRPr="00DF5603" w:rsidRDefault="00AE0490" w:rsidP="00AE0490">
            <w:pPr>
              <w:jc w:val="center"/>
              <w:rPr>
                <w:sz w:val="18"/>
                <w:szCs w:val="18"/>
              </w:rPr>
            </w:pPr>
          </w:p>
        </w:tc>
        <w:tc>
          <w:tcPr>
            <w:tcW w:w="1323" w:type="dxa"/>
            <w:vMerge/>
            <w:vAlign w:val="center"/>
          </w:tcPr>
          <w:p w14:paraId="7B84B679" w14:textId="77777777" w:rsidR="00AE0490" w:rsidRPr="00DF5603" w:rsidRDefault="00AE0490" w:rsidP="00AE0490">
            <w:pPr>
              <w:jc w:val="center"/>
              <w:rPr>
                <w:sz w:val="18"/>
                <w:szCs w:val="18"/>
              </w:rPr>
            </w:pPr>
          </w:p>
        </w:tc>
      </w:tr>
      <w:tr w:rsidR="00AE0490" w:rsidRPr="00DF5603" w14:paraId="1C8BF42A" w14:textId="77777777" w:rsidTr="00712575">
        <w:trPr>
          <w:trHeight w:val="424"/>
          <w:jc w:val="center"/>
        </w:trPr>
        <w:tc>
          <w:tcPr>
            <w:tcW w:w="1258" w:type="dxa"/>
            <w:vMerge w:val="restart"/>
            <w:vAlign w:val="center"/>
          </w:tcPr>
          <w:p w14:paraId="513EF666" w14:textId="77777777" w:rsidR="00AE0490" w:rsidRPr="00DF5603" w:rsidRDefault="00AE0490" w:rsidP="00AE0490">
            <w:pPr>
              <w:rPr>
                <w:sz w:val="18"/>
                <w:szCs w:val="18"/>
              </w:rPr>
            </w:pPr>
            <w:r w:rsidRPr="00DF5603">
              <w:rPr>
                <w:sz w:val="18"/>
                <w:szCs w:val="18"/>
              </w:rPr>
              <w:t>2 low-pressure spraying</w:t>
            </w:r>
          </w:p>
        </w:tc>
        <w:tc>
          <w:tcPr>
            <w:tcW w:w="1594" w:type="dxa"/>
            <w:vMerge w:val="restart"/>
            <w:vAlign w:val="center"/>
          </w:tcPr>
          <w:p w14:paraId="777F9A97" w14:textId="77777777" w:rsidR="00AE0490" w:rsidRPr="00DF5603" w:rsidRDefault="00AE0490" w:rsidP="00AE0490">
            <w:pPr>
              <w:rPr>
                <w:sz w:val="18"/>
                <w:szCs w:val="18"/>
              </w:rPr>
            </w:pPr>
            <w:r w:rsidRPr="00DF5603">
              <w:rPr>
                <w:sz w:val="18"/>
                <w:szCs w:val="18"/>
              </w:rPr>
              <w:t>Pharmaceutical and cosmetics manufacturing facilities</w:t>
            </w:r>
          </w:p>
        </w:tc>
        <w:tc>
          <w:tcPr>
            <w:tcW w:w="1813" w:type="dxa"/>
            <w:gridSpan w:val="2"/>
            <w:vMerge w:val="restart"/>
            <w:vAlign w:val="center"/>
          </w:tcPr>
          <w:p w14:paraId="755A9680" w14:textId="77777777" w:rsidR="00AE0490" w:rsidRPr="00DF5603" w:rsidRDefault="00AE0490" w:rsidP="00AE0490">
            <w:pPr>
              <w:rPr>
                <w:sz w:val="18"/>
                <w:szCs w:val="18"/>
              </w:rPr>
            </w:pPr>
            <w:r w:rsidRPr="00DF5603">
              <w:rPr>
                <w:sz w:val="18"/>
                <w:szCs w:val="18"/>
              </w:rPr>
              <w:t>Tier 2: mask (APF4) for application</w:t>
            </w:r>
          </w:p>
        </w:tc>
        <w:tc>
          <w:tcPr>
            <w:tcW w:w="1391" w:type="dxa"/>
            <w:gridSpan w:val="2"/>
            <w:vAlign w:val="center"/>
          </w:tcPr>
          <w:p w14:paraId="2F4CB240" w14:textId="77777777" w:rsidR="00AE0490" w:rsidRPr="00DF5603" w:rsidRDefault="00AE0490" w:rsidP="00AE0490">
            <w:pPr>
              <w:rPr>
                <w:sz w:val="18"/>
                <w:szCs w:val="18"/>
              </w:rPr>
            </w:pPr>
            <w:r w:rsidRPr="00DF5603">
              <w:rPr>
                <w:sz w:val="18"/>
                <w:szCs w:val="18"/>
              </w:rPr>
              <w:t>Propan-1-ol</w:t>
            </w:r>
          </w:p>
        </w:tc>
        <w:tc>
          <w:tcPr>
            <w:tcW w:w="1382" w:type="dxa"/>
            <w:gridSpan w:val="2"/>
            <w:vAlign w:val="center"/>
          </w:tcPr>
          <w:p w14:paraId="2C5EFD92" w14:textId="77777777" w:rsidR="00AE0490" w:rsidRPr="00DF5603" w:rsidRDefault="00AE0490" w:rsidP="00AE0490">
            <w:pPr>
              <w:jc w:val="center"/>
              <w:rPr>
                <w:sz w:val="18"/>
                <w:szCs w:val="18"/>
              </w:rPr>
            </w:pPr>
            <w:r w:rsidRPr="00DF5603">
              <w:rPr>
                <w:sz w:val="18"/>
                <w:szCs w:val="18"/>
              </w:rPr>
              <w:t>9.2</w:t>
            </w:r>
          </w:p>
        </w:tc>
        <w:tc>
          <w:tcPr>
            <w:tcW w:w="1800" w:type="dxa"/>
            <w:gridSpan w:val="2"/>
            <w:vAlign w:val="center"/>
          </w:tcPr>
          <w:p w14:paraId="533285FB" w14:textId="6B4B6D65" w:rsidR="00AE0490" w:rsidRPr="00DF5603" w:rsidRDefault="00AE0490" w:rsidP="00AE0490">
            <w:pPr>
              <w:jc w:val="center"/>
              <w:rPr>
                <w:sz w:val="18"/>
                <w:szCs w:val="18"/>
              </w:rPr>
            </w:pPr>
            <w:r w:rsidRPr="00DF5603">
              <w:rPr>
                <w:rFonts w:cs="Calibri"/>
                <w:color w:val="000000"/>
                <w:sz w:val="18"/>
                <w:szCs w:val="18"/>
              </w:rPr>
              <w:t>3.51</w:t>
            </w:r>
          </w:p>
        </w:tc>
        <w:tc>
          <w:tcPr>
            <w:tcW w:w="1405" w:type="dxa"/>
            <w:vAlign w:val="center"/>
          </w:tcPr>
          <w:p w14:paraId="544AD403" w14:textId="47B0A351" w:rsidR="00AE0490" w:rsidRPr="00DF5603" w:rsidRDefault="00AE0490" w:rsidP="00AE0490">
            <w:pPr>
              <w:jc w:val="center"/>
              <w:rPr>
                <w:sz w:val="18"/>
                <w:szCs w:val="18"/>
              </w:rPr>
            </w:pPr>
            <w:r w:rsidRPr="00DF5603">
              <w:rPr>
                <w:rFonts w:cs="Calibri"/>
                <w:color w:val="000000"/>
                <w:sz w:val="18"/>
                <w:szCs w:val="18"/>
              </w:rPr>
              <w:t>38.17</w:t>
            </w:r>
          </w:p>
        </w:tc>
        <w:tc>
          <w:tcPr>
            <w:tcW w:w="1377" w:type="dxa"/>
            <w:vMerge w:val="restart"/>
            <w:vAlign w:val="center"/>
          </w:tcPr>
          <w:p w14:paraId="55B44B29" w14:textId="78F65868" w:rsidR="00AE0490" w:rsidRPr="00DF5603" w:rsidRDefault="00AE0490" w:rsidP="00AE0490">
            <w:pPr>
              <w:jc w:val="center"/>
              <w:rPr>
                <w:sz w:val="18"/>
                <w:szCs w:val="18"/>
              </w:rPr>
            </w:pPr>
            <w:r w:rsidRPr="00DF5603">
              <w:rPr>
                <w:sz w:val="18"/>
                <w:szCs w:val="18"/>
              </w:rPr>
              <w:t>52.66</w:t>
            </w:r>
          </w:p>
        </w:tc>
        <w:tc>
          <w:tcPr>
            <w:tcW w:w="1323" w:type="dxa"/>
            <w:vMerge w:val="restart"/>
            <w:vAlign w:val="center"/>
          </w:tcPr>
          <w:p w14:paraId="00B43618" w14:textId="77777777" w:rsidR="00AE0490" w:rsidRPr="00DF5603" w:rsidRDefault="00AE0490" w:rsidP="00AE0490">
            <w:pPr>
              <w:jc w:val="center"/>
              <w:rPr>
                <w:sz w:val="18"/>
                <w:szCs w:val="18"/>
              </w:rPr>
            </w:pPr>
            <w:r w:rsidRPr="00DF5603">
              <w:rPr>
                <w:sz w:val="18"/>
                <w:szCs w:val="18"/>
              </w:rPr>
              <w:t>yes</w:t>
            </w:r>
          </w:p>
        </w:tc>
      </w:tr>
      <w:tr w:rsidR="00AE0490" w:rsidRPr="00DF5603" w14:paraId="40DD00AB" w14:textId="77777777" w:rsidTr="00712575">
        <w:trPr>
          <w:trHeight w:val="416"/>
          <w:jc w:val="center"/>
        </w:trPr>
        <w:tc>
          <w:tcPr>
            <w:tcW w:w="1258" w:type="dxa"/>
            <w:vMerge/>
            <w:vAlign w:val="center"/>
          </w:tcPr>
          <w:p w14:paraId="4022A0A3" w14:textId="77777777" w:rsidR="00AE0490" w:rsidRPr="00DF5603" w:rsidRDefault="00AE0490" w:rsidP="00AE0490">
            <w:pPr>
              <w:rPr>
                <w:sz w:val="18"/>
                <w:szCs w:val="18"/>
              </w:rPr>
            </w:pPr>
          </w:p>
        </w:tc>
        <w:tc>
          <w:tcPr>
            <w:tcW w:w="1594" w:type="dxa"/>
            <w:vMerge/>
            <w:vAlign w:val="center"/>
          </w:tcPr>
          <w:p w14:paraId="0B796718" w14:textId="77777777" w:rsidR="00AE0490" w:rsidRPr="00DF5603" w:rsidRDefault="00AE0490" w:rsidP="00AE0490">
            <w:pPr>
              <w:rPr>
                <w:sz w:val="18"/>
                <w:szCs w:val="18"/>
              </w:rPr>
            </w:pPr>
          </w:p>
        </w:tc>
        <w:tc>
          <w:tcPr>
            <w:tcW w:w="1813" w:type="dxa"/>
            <w:gridSpan w:val="2"/>
            <w:vMerge/>
            <w:vAlign w:val="center"/>
          </w:tcPr>
          <w:p w14:paraId="4B74C5A8" w14:textId="77777777" w:rsidR="00AE0490" w:rsidRPr="00DF5603" w:rsidRDefault="00AE0490" w:rsidP="00AE0490">
            <w:pPr>
              <w:rPr>
                <w:sz w:val="18"/>
                <w:szCs w:val="18"/>
              </w:rPr>
            </w:pPr>
          </w:p>
        </w:tc>
        <w:tc>
          <w:tcPr>
            <w:tcW w:w="1391" w:type="dxa"/>
            <w:gridSpan w:val="2"/>
            <w:vAlign w:val="center"/>
          </w:tcPr>
          <w:p w14:paraId="59CF91E0" w14:textId="77777777" w:rsidR="00AE0490" w:rsidRPr="00DF5603" w:rsidRDefault="00AE0490" w:rsidP="00AE0490">
            <w:pPr>
              <w:rPr>
                <w:sz w:val="18"/>
                <w:szCs w:val="18"/>
              </w:rPr>
            </w:pPr>
            <w:r w:rsidRPr="00DF5603">
              <w:rPr>
                <w:sz w:val="18"/>
                <w:szCs w:val="18"/>
              </w:rPr>
              <w:t>Propan-2-ol</w:t>
            </w:r>
          </w:p>
        </w:tc>
        <w:tc>
          <w:tcPr>
            <w:tcW w:w="1382" w:type="dxa"/>
            <w:gridSpan w:val="2"/>
            <w:vAlign w:val="center"/>
          </w:tcPr>
          <w:p w14:paraId="0B1C2208" w14:textId="77777777" w:rsidR="00AE0490" w:rsidRPr="00DF5603" w:rsidRDefault="00AE0490" w:rsidP="00AE0490">
            <w:pPr>
              <w:jc w:val="center"/>
              <w:rPr>
                <w:sz w:val="18"/>
                <w:szCs w:val="18"/>
              </w:rPr>
            </w:pPr>
            <w:r w:rsidRPr="00DF5603">
              <w:rPr>
                <w:sz w:val="18"/>
                <w:szCs w:val="18"/>
              </w:rPr>
              <w:t>17.9</w:t>
            </w:r>
          </w:p>
        </w:tc>
        <w:tc>
          <w:tcPr>
            <w:tcW w:w="1800" w:type="dxa"/>
            <w:gridSpan w:val="2"/>
            <w:vAlign w:val="center"/>
          </w:tcPr>
          <w:p w14:paraId="515256B6" w14:textId="1DAA7675" w:rsidR="00AE0490" w:rsidRPr="00DF5603" w:rsidRDefault="00AE0490" w:rsidP="00AE0490">
            <w:pPr>
              <w:jc w:val="center"/>
              <w:rPr>
                <w:sz w:val="18"/>
                <w:szCs w:val="18"/>
              </w:rPr>
            </w:pPr>
            <w:r w:rsidRPr="00DF5603">
              <w:rPr>
                <w:rFonts w:cs="Calibri"/>
                <w:color w:val="000000"/>
                <w:sz w:val="18"/>
                <w:szCs w:val="18"/>
              </w:rPr>
              <w:t>2.59</w:t>
            </w:r>
          </w:p>
        </w:tc>
        <w:tc>
          <w:tcPr>
            <w:tcW w:w="1405" w:type="dxa"/>
            <w:vAlign w:val="center"/>
          </w:tcPr>
          <w:p w14:paraId="5ED55ABC" w14:textId="2F8F36E7" w:rsidR="00AE0490" w:rsidRPr="00DF5603" w:rsidRDefault="00AE0490" w:rsidP="00AE0490">
            <w:pPr>
              <w:jc w:val="center"/>
              <w:rPr>
                <w:sz w:val="18"/>
                <w:szCs w:val="18"/>
              </w:rPr>
            </w:pPr>
            <w:r w:rsidRPr="00DF5603">
              <w:rPr>
                <w:rFonts w:cs="Calibri"/>
                <w:color w:val="000000"/>
                <w:sz w:val="18"/>
                <w:szCs w:val="18"/>
              </w:rPr>
              <w:t>14.49</w:t>
            </w:r>
          </w:p>
        </w:tc>
        <w:tc>
          <w:tcPr>
            <w:tcW w:w="1377" w:type="dxa"/>
            <w:vMerge/>
            <w:vAlign w:val="center"/>
          </w:tcPr>
          <w:p w14:paraId="3A06B73D" w14:textId="77777777" w:rsidR="00AE0490" w:rsidRPr="00DF5603" w:rsidRDefault="00AE0490" w:rsidP="00AE0490">
            <w:pPr>
              <w:jc w:val="center"/>
              <w:rPr>
                <w:sz w:val="18"/>
                <w:szCs w:val="18"/>
              </w:rPr>
            </w:pPr>
          </w:p>
        </w:tc>
        <w:tc>
          <w:tcPr>
            <w:tcW w:w="1323" w:type="dxa"/>
            <w:vMerge/>
            <w:vAlign w:val="center"/>
          </w:tcPr>
          <w:p w14:paraId="2EB069F1" w14:textId="77777777" w:rsidR="00AE0490" w:rsidRPr="00DF5603" w:rsidRDefault="00AE0490" w:rsidP="00AE0490">
            <w:pPr>
              <w:jc w:val="center"/>
              <w:rPr>
                <w:sz w:val="18"/>
                <w:szCs w:val="18"/>
              </w:rPr>
            </w:pPr>
          </w:p>
        </w:tc>
      </w:tr>
      <w:tr w:rsidR="00AE0490" w:rsidRPr="00DF5603" w14:paraId="537FE481" w14:textId="77777777" w:rsidTr="00712575">
        <w:trPr>
          <w:trHeight w:val="334"/>
          <w:jc w:val="center"/>
        </w:trPr>
        <w:tc>
          <w:tcPr>
            <w:tcW w:w="1258" w:type="dxa"/>
            <w:vMerge w:val="restart"/>
            <w:vAlign w:val="center"/>
          </w:tcPr>
          <w:p w14:paraId="796F69D9" w14:textId="77777777" w:rsidR="00AE0490" w:rsidRPr="00DF5603" w:rsidRDefault="00AE0490" w:rsidP="00AE0490">
            <w:pPr>
              <w:rPr>
                <w:sz w:val="18"/>
                <w:szCs w:val="18"/>
              </w:rPr>
            </w:pPr>
            <w:r w:rsidRPr="00DF5603">
              <w:rPr>
                <w:sz w:val="18"/>
                <w:szCs w:val="18"/>
              </w:rPr>
              <w:t>2 low-pressure spraying</w:t>
            </w:r>
          </w:p>
        </w:tc>
        <w:tc>
          <w:tcPr>
            <w:tcW w:w="1594" w:type="dxa"/>
            <w:vMerge w:val="restart"/>
            <w:vAlign w:val="center"/>
          </w:tcPr>
          <w:p w14:paraId="423C9FD8" w14:textId="77777777" w:rsidR="00AE0490" w:rsidRPr="00DF5603" w:rsidRDefault="00AE0490" w:rsidP="00AE0490">
            <w:pPr>
              <w:rPr>
                <w:sz w:val="18"/>
                <w:szCs w:val="18"/>
              </w:rPr>
            </w:pPr>
            <w:r w:rsidRPr="00DF5603">
              <w:rPr>
                <w:sz w:val="18"/>
                <w:szCs w:val="18"/>
              </w:rPr>
              <w:t>Institutional kitchens and canteens</w:t>
            </w:r>
          </w:p>
        </w:tc>
        <w:tc>
          <w:tcPr>
            <w:tcW w:w="1813" w:type="dxa"/>
            <w:gridSpan w:val="2"/>
            <w:vMerge w:val="restart"/>
            <w:vAlign w:val="center"/>
          </w:tcPr>
          <w:p w14:paraId="2ACCFE9B" w14:textId="77777777" w:rsidR="00AE0490" w:rsidRPr="00DF5603" w:rsidRDefault="00AE0490" w:rsidP="00AE0490">
            <w:pPr>
              <w:rPr>
                <w:sz w:val="18"/>
                <w:szCs w:val="18"/>
              </w:rPr>
            </w:pPr>
            <w:r w:rsidRPr="00DF5603">
              <w:rPr>
                <w:sz w:val="18"/>
                <w:szCs w:val="18"/>
              </w:rPr>
              <w:t>Tier 2: mask (APF4) for application</w:t>
            </w:r>
          </w:p>
        </w:tc>
        <w:tc>
          <w:tcPr>
            <w:tcW w:w="1391" w:type="dxa"/>
            <w:gridSpan w:val="2"/>
            <w:vAlign w:val="center"/>
          </w:tcPr>
          <w:p w14:paraId="155051AF" w14:textId="77777777" w:rsidR="00AE0490" w:rsidRPr="00DF5603" w:rsidRDefault="00AE0490" w:rsidP="00AE0490">
            <w:pPr>
              <w:rPr>
                <w:sz w:val="18"/>
                <w:szCs w:val="18"/>
              </w:rPr>
            </w:pPr>
            <w:r w:rsidRPr="00DF5603">
              <w:rPr>
                <w:sz w:val="18"/>
                <w:szCs w:val="18"/>
              </w:rPr>
              <w:t>Propan-1-ol</w:t>
            </w:r>
          </w:p>
        </w:tc>
        <w:tc>
          <w:tcPr>
            <w:tcW w:w="1382" w:type="dxa"/>
            <w:gridSpan w:val="2"/>
            <w:vAlign w:val="center"/>
          </w:tcPr>
          <w:p w14:paraId="455A6417" w14:textId="77777777" w:rsidR="00AE0490" w:rsidRPr="00DF5603" w:rsidRDefault="00AE0490" w:rsidP="00AE0490">
            <w:pPr>
              <w:jc w:val="center"/>
              <w:rPr>
                <w:sz w:val="18"/>
                <w:szCs w:val="18"/>
              </w:rPr>
            </w:pPr>
            <w:r w:rsidRPr="00DF5603">
              <w:rPr>
                <w:sz w:val="18"/>
                <w:szCs w:val="18"/>
              </w:rPr>
              <w:t>9.2</w:t>
            </w:r>
          </w:p>
        </w:tc>
        <w:tc>
          <w:tcPr>
            <w:tcW w:w="1800" w:type="dxa"/>
            <w:gridSpan w:val="2"/>
            <w:vAlign w:val="center"/>
          </w:tcPr>
          <w:p w14:paraId="37BEA511" w14:textId="243A11F0" w:rsidR="00AE0490" w:rsidRPr="00DF5603" w:rsidRDefault="00AE0490" w:rsidP="00AE0490">
            <w:pPr>
              <w:jc w:val="center"/>
              <w:rPr>
                <w:sz w:val="18"/>
                <w:szCs w:val="18"/>
              </w:rPr>
            </w:pPr>
            <w:r w:rsidRPr="00DF5603">
              <w:rPr>
                <w:rFonts w:cs="Calibri"/>
                <w:color w:val="000000"/>
                <w:sz w:val="18"/>
                <w:szCs w:val="18"/>
              </w:rPr>
              <w:t>5.30</w:t>
            </w:r>
          </w:p>
        </w:tc>
        <w:tc>
          <w:tcPr>
            <w:tcW w:w="1405" w:type="dxa"/>
            <w:vAlign w:val="center"/>
          </w:tcPr>
          <w:p w14:paraId="27CF476E" w14:textId="62CEEBBE" w:rsidR="00AE0490" w:rsidRPr="00DF5603" w:rsidRDefault="00AE0490" w:rsidP="00AE0490">
            <w:pPr>
              <w:jc w:val="center"/>
              <w:rPr>
                <w:sz w:val="18"/>
                <w:szCs w:val="18"/>
              </w:rPr>
            </w:pPr>
            <w:r w:rsidRPr="00DF5603">
              <w:rPr>
                <w:rFonts w:cs="Calibri"/>
                <w:color w:val="000000"/>
                <w:sz w:val="18"/>
                <w:szCs w:val="18"/>
              </w:rPr>
              <w:t>57.56</w:t>
            </w:r>
          </w:p>
        </w:tc>
        <w:tc>
          <w:tcPr>
            <w:tcW w:w="1377" w:type="dxa"/>
            <w:vMerge w:val="restart"/>
            <w:vAlign w:val="center"/>
          </w:tcPr>
          <w:p w14:paraId="55F42106" w14:textId="3736C3C5" w:rsidR="00AE0490" w:rsidRPr="00DF5603" w:rsidRDefault="00A640AC" w:rsidP="00AE0490">
            <w:pPr>
              <w:jc w:val="center"/>
              <w:rPr>
                <w:sz w:val="18"/>
                <w:szCs w:val="18"/>
              </w:rPr>
            </w:pPr>
            <w:r w:rsidRPr="00DF5603">
              <w:rPr>
                <w:sz w:val="18"/>
                <w:szCs w:val="18"/>
              </w:rPr>
              <w:t>76.90</w:t>
            </w:r>
          </w:p>
        </w:tc>
        <w:tc>
          <w:tcPr>
            <w:tcW w:w="1323" w:type="dxa"/>
            <w:vMerge w:val="restart"/>
            <w:vAlign w:val="center"/>
          </w:tcPr>
          <w:p w14:paraId="11A3C9C2" w14:textId="77777777" w:rsidR="00AE0490" w:rsidRPr="00DF5603" w:rsidRDefault="00AE0490" w:rsidP="00AE0490">
            <w:pPr>
              <w:jc w:val="center"/>
              <w:rPr>
                <w:sz w:val="18"/>
                <w:szCs w:val="18"/>
              </w:rPr>
            </w:pPr>
            <w:r w:rsidRPr="00DF5603">
              <w:rPr>
                <w:sz w:val="18"/>
                <w:szCs w:val="18"/>
              </w:rPr>
              <w:t>yes</w:t>
            </w:r>
          </w:p>
        </w:tc>
      </w:tr>
      <w:tr w:rsidR="00AE0490" w:rsidRPr="00DF5603" w14:paraId="278A8627" w14:textId="77777777" w:rsidTr="00712575">
        <w:trPr>
          <w:trHeight w:val="470"/>
          <w:jc w:val="center"/>
        </w:trPr>
        <w:tc>
          <w:tcPr>
            <w:tcW w:w="1258" w:type="dxa"/>
            <w:vMerge/>
            <w:vAlign w:val="center"/>
          </w:tcPr>
          <w:p w14:paraId="6C6DF836" w14:textId="77777777" w:rsidR="00AE0490" w:rsidRPr="00DF5603" w:rsidRDefault="00AE0490" w:rsidP="00AE0490">
            <w:pPr>
              <w:rPr>
                <w:sz w:val="18"/>
                <w:szCs w:val="18"/>
              </w:rPr>
            </w:pPr>
          </w:p>
        </w:tc>
        <w:tc>
          <w:tcPr>
            <w:tcW w:w="1594" w:type="dxa"/>
            <w:vMerge/>
            <w:vAlign w:val="center"/>
          </w:tcPr>
          <w:p w14:paraId="51D8172B" w14:textId="77777777" w:rsidR="00AE0490" w:rsidRPr="00DF5603" w:rsidRDefault="00AE0490" w:rsidP="00AE0490">
            <w:pPr>
              <w:rPr>
                <w:sz w:val="18"/>
                <w:szCs w:val="18"/>
              </w:rPr>
            </w:pPr>
          </w:p>
        </w:tc>
        <w:tc>
          <w:tcPr>
            <w:tcW w:w="1813" w:type="dxa"/>
            <w:gridSpan w:val="2"/>
            <w:vMerge/>
            <w:vAlign w:val="center"/>
          </w:tcPr>
          <w:p w14:paraId="69FDA7A8" w14:textId="77777777" w:rsidR="00AE0490" w:rsidRPr="00DF5603" w:rsidRDefault="00AE0490" w:rsidP="00AE0490">
            <w:pPr>
              <w:rPr>
                <w:sz w:val="18"/>
                <w:szCs w:val="18"/>
              </w:rPr>
            </w:pPr>
          </w:p>
        </w:tc>
        <w:tc>
          <w:tcPr>
            <w:tcW w:w="1391" w:type="dxa"/>
            <w:gridSpan w:val="2"/>
            <w:vAlign w:val="center"/>
          </w:tcPr>
          <w:p w14:paraId="4315CC78" w14:textId="77777777" w:rsidR="00AE0490" w:rsidRPr="00DF5603" w:rsidRDefault="00AE0490" w:rsidP="00AE0490">
            <w:pPr>
              <w:rPr>
                <w:sz w:val="18"/>
                <w:szCs w:val="18"/>
              </w:rPr>
            </w:pPr>
            <w:r w:rsidRPr="00DF5603">
              <w:rPr>
                <w:sz w:val="18"/>
                <w:szCs w:val="18"/>
              </w:rPr>
              <w:t>Propan-2-ol</w:t>
            </w:r>
          </w:p>
        </w:tc>
        <w:tc>
          <w:tcPr>
            <w:tcW w:w="1382" w:type="dxa"/>
            <w:gridSpan w:val="2"/>
            <w:vAlign w:val="center"/>
          </w:tcPr>
          <w:p w14:paraId="3651FBC6" w14:textId="77777777" w:rsidR="00AE0490" w:rsidRPr="00DF5603" w:rsidRDefault="00AE0490" w:rsidP="00AE0490">
            <w:pPr>
              <w:jc w:val="center"/>
              <w:rPr>
                <w:sz w:val="18"/>
                <w:szCs w:val="18"/>
              </w:rPr>
            </w:pPr>
            <w:r w:rsidRPr="00DF5603">
              <w:rPr>
                <w:sz w:val="18"/>
                <w:szCs w:val="18"/>
              </w:rPr>
              <w:t>17.9</w:t>
            </w:r>
          </w:p>
        </w:tc>
        <w:tc>
          <w:tcPr>
            <w:tcW w:w="1800" w:type="dxa"/>
            <w:gridSpan w:val="2"/>
            <w:vAlign w:val="center"/>
          </w:tcPr>
          <w:p w14:paraId="0234AF27" w14:textId="4B013E0C" w:rsidR="00AE0490" w:rsidRPr="00DF5603" w:rsidRDefault="00AE0490" w:rsidP="00AE0490">
            <w:pPr>
              <w:jc w:val="center"/>
              <w:rPr>
                <w:sz w:val="18"/>
                <w:szCs w:val="18"/>
              </w:rPr>
            </w:pPr>
            <w:r w:rsidRPr="00DF5603">
              <w:rPr>
                <w:rFonts w:cs="Calibri"/>
                <w:color w:val="000000"/>
                <w:sz w:val="18"/>
                <w:szCs w:val="18"/>
              </w:rPr>
              <w:t>3.46</w:t>
            </w:r>
          </w:p>
        </w:tc>
        <w:tc>
          <w:tcPr>
            <w:tcW w:w="1405" w:type="dxa"/>
            <w:vAlign w:val="center"/>
          </w:tcPr>
          <w:p w14:paraId="3A3024F0" w14:textId="09B63844" w:rsidR="00AE0490" w:rsidRPr="00DF5603" w:rsidRDefault="00AE0490" w:rsidP="00AE0490">
            <w:pPr>
              <w:jc w:val="center"/>
              <w:rPr>
                <w:sz w:val="18"/>
                <w:szCs w:val="18"/>
              </w:rPr>
            </w:pPr>
            <w:r w:rsidRPr="00DF5603">
              <w:rPr>
                <w:rFonts w:cs="Calibri"/>
                <w:color w:val="000000"/>
                <w:sz w:val="18"/>
                <w:szCs w:val="18"/>
              </w:rPr>
              <w:t>19.34</w:t>
            </w:r>
          </w:p>
        </w:tc>
        <w:tc>
          <w:tcPr>
            <w:tcW w:w="1377" w:type="dxa"/>
            <w:vMerge/>
            <w:vAlign w:val="center"/>
          </w:tcPr>
          <w:p w14:paraId="6405E6C0" w14:textId="77777777" w:rsidR="00AE0490" w:rsidRPr="00DF5603" w:rsidRDefault="00AE0490" w:rsidP="00AE0490">
            <w:pPr>
              <w:jc w:val="center"/>
              <w:rPr>
                <w:sz w:val="18"/>
                <w:szCs w:val="18"/>
              </w:rPr>
            </w:pPr>
          </w:p>
        </w:tc>
        <w:tc>
          <w:tcPr>
            <w:tcW w:w="1323" w:type="dxa"/>
            <w:vMerge/>
            <w:vAlign w:val="center"/>
          </w:tcPr>
          <w:p w14:paraId="5172433E" w14:textId="77777777" w:rsidR="00AE0490" w:rsidRPr="00DF5603" w:rsidRDefault="00AE0490" w:rsidP="00AE0490">
            <w:pPr>
              <w:jc w:val="center"/>
              <w:rPr>
                <w:sz w:val="18"/>
                <w:szCs w:val="18"/>
              </w:rPr>
            </w:pPr>
          </w:p>
        </w:tc>
      </w:tr>
      <w:tr w:rsidR="00AE0490" w:rsidRPr="00DF5603" w14:paraId="562755E3" w14:textId="77777777" w:rsidTr="00712575">
        <w:trPr>
          <w:trHeight w:val="561"/>
          <w:jc w:val="center"/>
        </w:trPr>
        <w:tc>
          <w:tcPr>
            <w:tcW w:w="1258" w:type="dxa"/>
            <w:vMerge w:val="restart"/>
            <w:vAlign w:val="center"/>
          </w:tcPr>
          <w:p w14:paraId="08495DD6" w14:textId="77777777" w:rsidR="00AE0490" w:rsidRPr="00DF5603" w:rsidRDefault="00AE0490" w:rsidP="00AE0490">
            <w:pPr>
              <w:rPr>
                <w:sz w:val="18"/>
                <w:szCs w:val="18"/>
              </w:rPr>
            </w:pPr>
            <w:r w:rsidRPr="00DF5603">
              <w:rPr>
                <w:sz w:val="18"/>
                <w:szCs w:val="18"/>
              </w:rPr>
              <w:t>2 low-pressure spraying</w:t>
            </w:r>
          </w:p>
        </w:tc>
        <w:tc>
          <w:tcPr>
            <w:tcW w:w="1594" w:type="dxa"/>
            <w:vMerge w:val="restart"/>
            <w:vAlign w:val="center"/>
          </w:tcPr>
          <w:p w14:paraId="01A1A227" w14:textId="77777777" w:rsidR="00AE0490" w:rsidRPr="00DF5603" w:rsidRDefault="00AE0490" w:rsidP="00AE0490">
            <w:pPr>
              <w:rPr>
                <w:sz w:val="18"/>
                <w:szCs w:val="18"/>
              </w:rPr>
            </w:pPr>
            <w:r w:rsidRPr="00DF5603">
              <w:rPr>
                <w:sz w:val="18"/>
                <w:szCs w:val="18"/>
              </w:rPr>
              <w:t>Cleanrooms</w:t>
            </w:r>
          </w:p>
        </w:tc>
        <w:tc>
          <w:tcPr>
            <w:tcW w:w="1813" w:type="dxa"/>
            <w:gridSpan w:val="2"/>
            <w:vMerge w:val="restart"/>
            <w:vAlign w:val="center"/>
          </w:tcPr>
          <w:p w14:paraId="30D6699E" w14:textId="77777777" w:rsidR="00AE0490" w:rsidRPr="00DF5603" w:rsidRDefault="00AE0490" w:rsidP="00AE0490">
            <w:pPr>
              <w:rPr>
                <w:sz w:val="18"/>
                <w:szCs w:val="18"/>
              </w:rPr>
            </w:pPr>
            <w:r w:rsidRPr="00DF5603">
              <w:rPr>
                <w:sz w:val="18"/>
                <w:szCs w:val="18"/>
              </w:rPr>
              <w:t>Tier 2: Mask (APF 4) for application + ventilation rate 20/h</w:t>
            </w:r>
          </w:p>
        </w:tc>
        <w:tc>
          <w:tcPr>
            <w:tcW w:w="1391" w:type="dxa"/>
            <w:gridSpan w:val="2"/>
            <w:vAlign w:val="center"/>
          </w:tcPr>
          <w:p w14:paraId="2C9E95C3" w14:textId="77777777" w:rsidR="00AE0490" w:rsidRPr="00DF5603" w:rsidRDefault="00AE0490" w:rsidP="00AE0490">
            <w:pPr>
              <w:rPr>
                <w:sz w:val="18"/>
                <w:szCs w:val="18"/>
              </w:rPr>
            </w:pPr>
            <w:r w:rsidRPr="00DF5603">
              <w:rPr>
                <w:sz w:val="18"/>
                <w:szCs w:val="18"/>
              </w:rPr>
              <w:t>Propan-1-ol</w:t>
            </w:r>
          </w:p>
        </w:tc>
        <w:tc>
          <w:tcPr>
            <w:tcW w:w="1382" w:type="dxa"/>
            <w:gridSpan w:val="2"/>
            <w:vAlign w:val="center"/>
          </w:tcPr>
          <w:p w14:paraId="5AE42421" w14:textId="77777777" w:rsidR="00AE0490" w:rsidRPr="00DF5603" w:rsidRDefault="00AE0490" w:rsidP="00AE0490">
            <w:pPr>
              <w:jc w:val="center"/>
              <w:rPr>
                <w:sz w:val="18"/>
                <w:szCs w:val="18"/>
              </w:rPr>
            </w:pPr>
            <w:r w:rsidRPr="00DF5603">
              <w:rPr>
                <w:sz w:val="18"/>
                <w:szCs w:val="18"/>
              </w:rPr>
              <w:t>9.2</w:t>
            </w:r>
          </w:p>
        </w:tc>
        <w:tc>
          <w:tcPr>
            <w:tcW w:w="1800" w:type="dxa"/>
            <w:gridSpan w:val="2"/>
            <w:vAlign w:val="center"/>
          </w:tcPr>
          <w:p w14:paraId="7D4AF6B7" w14:textId="2E993D61" w:rsidR="00AE0490" w:rsidRPr="00DF5603" w:rsidRDefault="00AE0490" w:rsidP="00AE0490">
            <w:pPr>
              <w:jc w:val="center"/>
              <w:rPr>
                <w:sz w:val="18"/>
                <w:szCs w:val="18"/>
              </w:rPr>
            </w:pPr>
            <w:r w:rsidRPr="00DF5603">
              <w:rPr>
                <w:rFonts w:cs="Calibri"/>
                <w:color w:val="000000"/>
                <w:sz w:val="18"/>
                <w:szCs w:val="18"/>
              </w:rPr>
              <w:t>4.08</w:t>
            </w:r>
          </w:p>
        </w:tc>
        <w:tc>
          <w:tcPr>
            <w:tcW w:w="1405" w:type="dxa"/>
            <w:vAlign w:val="center"/>
          </w:tcPr>
          <w:p w14:paraId="3FE7C237" w14:textId="47D48050" w:rsidR="00AE0490" w:rsidRPr="00DF5603" w:rsidRDefault="00AE0490" w:rsidP="00AE0490">
            <w:pPr>
              <w:jc w:val="center"/>
              <w:rPr>
                <w:sz w:val="18"/>
                <w:szCs w:val="18"/>
              </w:rPr>
            </w:pPr>
            <w:r w:rsidRPr="00DF5603">
              <w:rPr>
                <w:rFonts w:cs="Calibri"/>
                <w:color w:val="000000"/>
                <w:sz w:val="18"/>
                <w:szCs w:val="18"/>
              </w:rPr>
              <w:t>44.36</w:t>
            </w:r>
          </w:p>
        </w:tc>
        <w:tc>
          <w:tcPr>
            <w:tcW w:w="1377" w:type="dxa"/>
            <w:vMerge w:val="restart"/>
            <w:vAlign w:val="center"/>
          </w:tcPr>
          <w:p w14:paraId="39129C03" w14:textId="3E4B613E" w:rsidR="00AE0490" w:rsidRPr="00DF5603" w:rsidRDefault="00AE0490" w:rsidP="00AE0490">
            <w:pPr>
              <w:jc w:val="center"/>
              <w:rPr>
                <w:sz w:val="18"/>
                <w:szCs w:val="18"/>
              </w:rPr>
            </w:pPr>
            <w:r w:rsidRPr="00DF5603">
              <w:rPr>
                <w:sz w:val="18"/>
                <w:szCs w:val="18"/>
              </w:rPr>
              <w:t>5</w:t>
            </w:r>
            <w:r w:rsidR="00A640AC" w:rsidRPr="00DF5603">
              <w:rPr>
                <w:sz w:val="18"/>
                <w:szCs w:val="18"/>
              </w:rPr>
              <w:t>8.85</w:t>
            </w:r>
          </w:p>
        </w:tc>
        <w:tc>
          <w:tcPr>
            <w:tcW w:w="1323" w:type="dxa"/>
            <w:vMerge w:val="restart"/>
            <w:vAlign w:val="center"/>
          </w:tcPr>
          <w:p w14:paraId="19F7E560" w14:textId="77777777" w:rsidR="00AE0490" w:rsidRPr="00DF5603" w:rsidRDefault="00AE0490" w:rsidP="00AE0490">
            <w:pPr>
              <w:jc w:val="center"/>
              <w:rPr>
                <w:sz w:val="18"/>
                <w:szCs w:val="18"/>
              </w:rPr>
            </w:pPr>
            <w:r w:rsidRPr="00DF5603">
              <w:rPr>
                <w:sz w:val="18"/>
                <w:szCs w:val="18"/>
              </w:rPr>
              <w:t>yes</w:t>
            </w:r>
          </w:p>
        </w:tc>
      </w:tr>
      <w:tr w:rsidR="00AE0490" w:rsidRPr="00DF5603" w14:paraId="63D38705" w14:textId="77777777" w:rsidTr="00712575">
        <w:trPr>
          <w:trHeight w:val="539"/>
          <w:jc w:val="center"/>
        </w:trPr>
        <w:tc>
          <w:tcPr>
            <w:tcW w:w="1258" w:type="dxa"/>
            <w:vMerge/>
            <w:vAlign w:val="center"/>
          </w:tcPr>
          <w:p w14:paraId="3E16C047" w14:textId="77777777" w:rsidR="00AE0490" w:rsidRPr="00DF5603" w:rsidRDefault="00AE0490" w:rsidP="00AE0490">
            <w:pPr>
              <w:rPr>
                <w:sz w:val="18"/>
                <w:szCs w:val="18"/>
              </w:rPr>
            </w:pPr>
          </w:p>
        </w:tc>
        <w:tc>
          <w:tcPr>
            <w:tcW w:w="1594" w:type="dxa"/>
            <w:vMerge/>
            <w:vAlign w:val="center"/>
          </w:tcPr>
          <w:p w14:paraId="09DB4355" w14:textId="77777777" w:rsidR="00AE0490" w:rsidRPr="00DF5603" w:rsidRDefault="00AE0490" w:rsidP="00AE0490">
            <w:pPr>
              <w:rPr>
                <w:sz w:val="18"/>
                <w:szCs w:val="18"/>
              </w:rPr>
            </w:pPr>
          </w:p>
        </w:tc>
        <w:tc>
          <w:tcPr>
            <w:tcW w:w="1813" w:type="dxa"/>
            <w:gridSpan w:val="2"/>
            <w:vMerge/>
            <w:vAlign w:val="center"/>
          </w:tcPr>
          <w:p w14:paraId="3BB2B7B2" w14:textId="77777777" w:rsidR="00AE0490" w:rsidRPr="00DF5603" w:rsidRDefault="00AE0490" w:rsidP="00AE0490">
            <w:pPr>
              <w:rPr>
                <w:sz w:val="18"/>
                <w:szCs w:val="18"/>
              </w:rPr>
            </w:pPr>
          </w:p>
        </w:tc>
        <w:tc>
          <w:tcPr>
            <w:tcW w:w="1391" w:type="dxa"/>
            <w:gridSpan w:val="2"/>
            <w:vAlign w:val="center"/>
          </w:tcPr>
          <w:p w14:paraId="523DFAC2" w14:textId="77777777" w:rsidR="00AE0490" w:rsidRPr="00DF5603" w:rsidRDefault="00AE0490" w:rsidP="00AE0490">
            <w:pPr>
              <w:rPr>
                <w:sz w:val="18"/>
                <w:szCs w:val="18"/>
              </w:rPr>
            </w:pPr>
            <w:r w:rsidRPr="00DF5603">
              <w:rPr>
                <w:sz w:val="18"/>
                <w:szCs w:val="18"/>
              </w:rPr>
              <w:t>Propan-2-ol</w:t>
            </w:r>
          </w:p>
        </w:tc>
        <w:tc>
          <w:tcPr>
            <w:tcW w:w="1382" w:type="dxa"/>
            <w:gridSpan w:val="2"/>
            <w:vAlign w:val="center"/>
          </w:tcPr>
          <w:p w14:paraId="2EC9CF2D" w14:textId="77777777" w:rsidR="00AE0490" w:rsidRPr="00DF5603" w:rsidRDefault="00AE0490" w:rsidP="00AE0490">
            <w:pPr>
              <w:jc w:val="center"/>
              <w:rPr>
                <w:sz w:val="18"/>
                <w:szCs w:val="18"/>
              </w:rPr>
            </w:pPr>
            <w:r w:rsidRPr="00DF5603">
              <w:rPr>
                <w:sz w:val="18"/>
                <w:szCs w:val="18"/>
              </w:rPr>
              <w:t>17.9</w:t>
            </w:r>
          </w:p>
        </w:tc>
        <w:tc>
          <w:tcPr>
            <w:tcW w:w="1800" w:type="dxa"/>
            <w:gridSpan w:val="2"/>
            <w:vAlign w:val="center"/>
          </w:tcPr>
          <w:p w14:paraId="0F1DBE01" w14:textId="6CDE5BBE" w:rsidR="00AE0490" w:rsidRPr="00DF5603" w:rsidRDefault="00AE0490" w:rsidP="00AE0490">
            <w:pPr>
              <w:jc w:val="center"/>
              <w:rPr>
                <w:sz w:val="18"/>
                <w:szCs w:val="18"/>
              </w:rPr>
            </w:pPr>
            <w:r w:rsidRPr="00DF5603">
              <w:rPr>
                <w:rFonts w:cs="Calibri"/>
                <w:color w:val="000000"/>
                <w:sz w:val="18"/>
                <w:szCs w:val="18"/>
              </w:rPr>
              <w:t>2.59</w:t>
            </w:r>
          </w:p>
        </w:tc>
        <w:tc>
          <w:tcPr>
            <w:tcW w:w="1405" w:type="dxa"/>
            <w:vAlign w:val="center"/>
          </w:tcPr>
          <w:p w14:paraId="030ED8E0" w14:textId="29726828" w:rsidR="00AE0490" w:rsidRPr="00DF5603" w:rsidRDefault="00AE0490" w:rsidP="00AE0490">
            <w:pPr>
              <w:jc w:val="center"/>
              <w:rPr>
                <w:sz w:val="18"/>
                <w:szCs w:val="18"/>
              </w:rPr>
            </w:pPr>
            <w:r w:rsidRPr="00DF5603">
              <w:rPr>
                <w:rFonts w:cs="Calibri"/>
                <w:color w:val="000000"/>
                <w:sz w:val="18"/>
                <w:szCs w:val="18"/>
              </w:rPr>
              <w:t>14.49</w:t>
            </w:r>
          </w:p>
        </w:tc>
        <w:tc>
          <w:tcPr>
            <w:tcW w:w="1377" w:type="dxa"/>
            <w:vMerge/>
            <w:vAlign w:val="center"/>
          </w:tcPr>
          <w:p w14:paraId="6BA2B8CD" w14:textId="77777777" w:rsidR="00AE0490" w:rsidRPr="00DF5603" w:rsidRDefault="00AE0490" w:rsidP="00AE0490">
            <w:pPr>
              <w:jc w:val="center"/>
              <w:rPr>
                <w:sz w:val="18"/>
                <w:szCs w:val="18"/>
              </w:rPr>
            </w:pPr>
          </w:p>
        </w:tc>
        <w:tc>
          <w:tcPr>
            <w:tcW w:w="1323" w:type="dxa"/>
            <w:vMerge/>
            <w:vAlign w:val="center"/>
          </w:tcPr>
          <w:p w14:paraId="5C988FDA" w14:textId="77777777" w:rsidR="00AE0490" w:rsidRPr="00DF5603" w:rsidRDefault="00AE0490" w:rsidP="00AE0490">
            <w:pPr>
              <w:jc w:val="center"/>
              <w:rPr>
                <w:sz w:val="18"/>
                <w:szCs w:val="18"/>
              </w:rPr>
            </w:pPr>
          </w:p>
        </w:tc>
      </w:tr>
      <w:tr w:rsidR="00AE0490" w:rsidRPr="00DF5603" w14:paraId="649CDA18" w14:textId="77777777" w:rsidTr="00712575">
        <w:trPr>
          <w:trHeight w:val="355"/>
          <w:jc w:val="center"/>
        </w:trPr>
        <w:tc>
          <w:tcPr>
            <w:tcW w:w="1258" w:type="dxa"/>
            <w:vMerge w:val="restart"/>
            <w:vAlign w:val="center"/>
          </w:tcPr>
          <w:p w14:paraId="44EFA914" w14:textId="77777777" w:rsidR="00AE0490" w:rsidRPr="00DF5603" w:rsidRDefault="00AE0490" w:rsidP="00AE0490">
            <w:pPr>
              <w:rPr>
                <w:sz w:val="18"/>
                <w:szCs w:val="18"/>
              </w:rPr>
            </w:pPr>
            <w:r w:rsidRPr="00DF5603">
              <w:rPr>
                <w:sz w:val="18"/>
                <w:szCs w:val="18"/>
              </w:rPr>
              <w:t>2 low-pressure spraying</w:t>
            </w:r>
          </w:p>
        </w:tc>
        <w:tc>
          <w:tcPr>
            <w:tcW w:w="1594" w:type="dxa"/>
            <w:vMerge w:val="restart"/>
            <w:vAlign w:val="center"/>
          </w:tcPr>
          <w:p w14:paraId="39362B13" w14:textId="77777777" w:rsidR="00AE0490" w:rsidRPr="00DF5603" w:rsidRDefault="00AE0490" w:rsidP="00AE0490">
            <w:pPr>
              <w:rPr>
                <w:sz w:val="18"/>
                <w:szCs w:val="18"/>
              </w:rPr>
            </w:pPr>
            <w:r w:rsidRPr="00DF5603">
              <w:rPr>
                <w:sz w:val="18"/>
                <w:szCs w:val="18"/>
              </w:rPr>
              <w:t>Industrial production room</w:t>
            </w:r>
          </w:p>
        </w:tc>
        <w:tc>
          <w:tcPr>
            <w:tcW w:w="1813" w:type="dxa"/>
            <w:gridSpan w:val="2"/>
            <w:vMerge w:val="restart"/>
            <w:vAlign w:val="center"/>
          </w:tcPr>
          <w:p w14:paraId="6E1F4454" w14:textId="77777777" w:rsidR="00AE0490" w:rsidRPr="00DF5603" w:rsidRDefault="00AE0490" w:rsidP="00AE0490">
            <w:pPr>
              <w:rPr>
                <w:sz w:val="18"/>
                <w:szCs w:val="18"/>
              </w:rPr>
            </w:pPr>
            <w:r w:rsidRPr="00DF5603">
              <w:rPr>
                <w:sz w:val="18"/>
                <w:szCs w:val="18"/>
              </w:rPr>
              <w:t>Tier 1: No PPE</w:t>
            </w:r>
          </w:p>
        </w:tc>
        <w:tc>
          <w:tcPr>
            <w:tcW w:w="1391" w:type="dxa"/>
            <w:gridSpan w:val="2"/>
            <w:vAlign w:val="center"/>
          </w:tcPr>
          <w:p w14:paraId="408D2ED8" w14:textId="77777777" w:rsidR="00AE0490" w:rsidRPr="00DF5603" w:rsidRDefault="00AE0490" w:rsidP="00AE0490">
            <w:pPr>
              <w:rPr>
                <w:sz w:val="18"/>
                <w:szCs w:val="18"/>
              </w:rPr>
            </w:pPr>
            <w:r w:rsidRPr="00DF5603">
              <w:rPr>
                <w:sz w:val="18"/>
                <w:szCs w:val="18"/>
              </w:rPr>
              <w:t>Propan-1-ol</w:t>
            </w:r>
          </w:p>
        </w:tc>
        <w:tc>
          <w:tcPr>
            <w:tcW w:w="1382" w:type="dxa"/>
            <w:gridSpan w:val="2"/>
            <w:vAlign w:val="center"/>
          </w:tcPr>
          <w:p w14:paraId="034AF6B4" w14:textId="77777777" w:rsidR="00AE0490" w:rsidRPr="00DF5603" w:rsidRDefault="00AE0490" w:rsidP="00AE0490">
            <w:pPr>
              <w:jc w:val="center"/>
              <w:rPr>
                <w:sz w:val="18"/>
                <w:szCs w:val="18"/>
              </w:rPr>
            </w:pPr>
            <w:r w:rsidRPr="00DF5603">
              <w:rPr>
                <w:sz w:val="18"/>
                <w:szCs w:val="18"/>
              </w:rPr>
              <w:t>9.2</w:t>
            </w:r>
          </w:p>
        </w:tc>
        <w:tc>
          <w:tcPr>
            <w:tcW w:w="1800" w:type="dxa"/>
            <w:gridSpan w:val="2"/>
            <w:vAlign w:val="center"/>
          </w:tcPr>
          <w:p w14:paraId="6DE70FE2" w14:textId="2A245E64" w:rsidR="00AE0490" w:rsidRPr="00DF5603" w:rsidRDefault="00AE0490" w:rsidP="00AE0490">
            <w:pPr>
              <w:jc w:val="center"/>
              <w:rPr>
                <w:sz w:val="18"/>
                <w:szCs w:val="18"/>
              </w:rPr>
            </w:pPr>
            <w:r w:rsidRPr="00DF5603">
              <w:rPr>
                <w:rFonts w:cs="Calibri"/>
                <w:color w:val="000000"/>
                <w:sz w:val="18"/>
                <w:szCs w:val="18"/>
              </w:rPr>
              <w:t>3.</w:t>
            </w:r>
            <w:r w:rsidR="00C26707">
              <w:rPr>
                <w:rFonts w:cs="Calibri"/>
                <w:color w:val="000000"/>
                <w:sz w:val="18"/>
                <w:szCs w:val="18"/>
              </w:rPr>
              <w:t>49</w:t>
            </w:r>
          </w:p>
        </w:tc>
        <w:tc>
          <w:tcPr>
            <w:tcW w:w="1405" w:type="dxa"/>
            <w:vAlign w:val="center"/>
          </w:tcPr>
          <w:p w14:paraId="54594FA8" w14:textId="5045EF6E" w:rsidR="00AE0490" w:rsidRPr="00DF5603" w:rsidRDefault="00C26707" w:rsidP="00AE0490">
            <w:pPr>
              <w:jc w:val="center"/>
              <w:rPr>
                <w:sz w:val="18"/>
                <w:szCs w:val="18"/>
              </w:rPr>
            </w:pPr>
            <w:r>
              <w:rPr>
                <w:rFonts w:cs="Calibri"/>
                <w:color w:val="000000"/>
                <w:sz w:val="18"/>
                <w:szCs w:val="18"/>
              </w:rPr>
              <w:t>37.94</w:t>
            </w:r>
          </w:p>
        </w:tc>
        <w:tc>
          <w:tcPr>
            <w:tcW w:w="1377" w:type="dxa"/>
            <w:vMerge w:val="restart"/>
            <w:vAlign w:val="center"/>
          </w:tcPr>
          <w:p w14:paraId="0151C8DC" w14:textId="4845F839" w:rsidR="00AE0490" w:rsidRPr="00DF5603" w:rsidRDefault="00C26707" w:rsidP="00AE0490">
            <w:pPr>
              <w:jc w:val="center"/>
              <w:rPr>
                <w:sz w:val="18"/>
                <w:szCs w:val="18"/>
              </w:rPr>
            </w:pPr>
            <w:r>
              <w:rPr>
                <w:sz w:val="18"/>
                <w:szCs w:val="18"/>
              </w:rPr>
              <w:t>47.19</w:t>
            </w:r>
          </w:p>
        </w:tc>
        <w:tc>
          <w:tcPr>
            <w:tcW w:w="1323" w:type="dxa"/>
            <w:vMerge w:val="restart"/>
            <w:vAlign w:val="center"/>
          </w:tcPr>
          <w:p w14:paraId="399357D2" w14:textId="77777777" w:rsidR="00AE0490" w:rsidRPr="00DF5603" w:rsidRDefault="00AE0490" w:rsidP="00AE0490">
            <w:pPr>
              <w:jc w:val="center"/>
              <w:rPr>
                <w:sz w:val="18"/>
                <w:szCs w:val="18"/>
              </w:rPr>
            </w:pPr>
            <w:r w:rsidRPr="00DF5603">
              <w:rPr>
                <w:sz w:val="18"/>
                <w:szCs w:val="18"/>
              </w:rPr>
              <w:t>yes</w:t>
            </w:r>
          </w:p>
        </w:tc>
      </w:tr>
      <w:tr w:rsidR="00AE0490" w:rsidRPr="00DF5603" w14:paraId="021F854C" w14:textId="77777777" w:rsidTr="00712575">
        <w:trPr>
          <w:trHeight w:val="402"/>
          <w:jc w:val="center"/>
        </w:trPr>
        <w:tc>
          <w:tcPr>
            <w:tcW w:w="1258" w:type="dxa"/>
            <w:vMerge/>
            <w:vAlign w:val="center"/>
          </w:tcPr>
          <w:p w14:paraId="7067C8F8" w14:textId="77777777" w:rsidR="00AE0490" w:rsidRPr="00DF5603" w:rsidRDefault="00AE0490" w:rsidP="00AE0490">
            <w:pPr>
              <w:rPr>
                <w:sz w:val="18"/>
                <w:szCs w:val="18"/>
              </w:rPr>
            </w:pPr>
          </w:p>
        </w:tc>
        <w:tc>
          <w:tcPr>
            <w:tcW w:w="1594" w:type="dxa"/>
            <w:vMerge/>
            <w:vAlign w:val="center"/>
          </w:tcPr>
          <w:p w14:paraId="5895D4C4" w14:textId="77777777" w:rsidR="00AE0490" w:rsidRPr="00DF5603" w:rsidRDefault="00AE0490" w:rsidP="00AE0490">
            <w:pPr>
              <w:rPr>
                <w:sz w:val="18"/>
                <w:szCs w:val="18"/>
              </w:rPr>
            </w:pPr>
          </w:p>
        </w:tc>
        <w:tc>
          <w:tcPr>
            <w:tcW w:w="1813" w:type="dxa"/>
            <w:gridSpan w:val="2"/>
            <w:vMerge/>
            <w:vAlign w:val="center"/>
          </w:tcPr>
          <w:p w14:paraId="07105B04" w14:textId="77777777" w:rsidR="00AE0490" w:rsidRPr="00DF5603" w:rsidRDefault="00AE0490" w:rsidP="00AE0490">
            <w:pPr>
              <w:rPr>
                <w:sz w:val="18"/>
                <w:szCs w:val="18"/>
              </w:rPr>
            </w:pPr>
          </w:p>
        </w:tc>
        <w:tc>
          <w:tcPr>
            <w:tcW w:w="1391" w:type="dxa"/>
            <w:gridSpan w:val="2"/>
            <w:vAlign w:val="center"/>
          </w:tcPr>
          <w:p w14:paraId="19806CF1" w14:textId="77777777" w:rsidR="00AE0490" w:rsidRPr="00DF5603" w:rsidRDefault="00AE0490" w:rsidP="00AE0490">
            <w:pPr>
              <w:rPr>
                <w:sz w:val="18"/>
                <w:szCs w:val="18"/>
              </w:rPr>
            </w:pPr>
            <w:r w:rsidRPr="00DF5603">
              <w:rPr>
                <w:sz w:val="18"/>
                <w:szCs w:val="18"/>
              </w:rPr>
              <w:t>Propan-2-ol</w:t>
            </w:r>
          </w:p>
        </w:tc>
        <w:tc>
          <w:tcPr>
            <w:tcW w:w="1382" w:type="dxa"/>
            <w:gridSpan w:val="2"/>
            <w:vAlign w:val="center"/>
          </w:tcPr>
          <w:p w14:paraId="6EE00DC6" w14:textId="77777777" w:rsidR="00AE0490" w:rsidRPr="00DF5603" w:rsidRDefault="00AE0490" w:rsidP="00AE0490">
            <w:pPr>
              <w:jc w:val="center"/>
              <w:rPr>
                <w:sz w:val="18"/>
                <w:szCs w:val="18"/>
              </w:rPr>
            </w:pPr>
            <w:r w:rsidRPr="00DF5603">
              <w:rPr>
                <w:sz w:val="18"/>
                <w:szCs w:val="18"/>
              </w:rPr>
              <w:t>17.9</w:t>
            </w:r>
          </w:p>
        </w:tc>
        <w:tc>
          <w:tcPr>
            <w:tcW w:w="1800" w:type="dxa"/>
            <w:gridSpan w:val="2"/>
            <w:vAlign w:val="center"/>
          </w:tcPr>
          <w:p w14:paraId="247D55EC" w14:textId="3F507DF8" w:rsidR="00AE0490" w:rsidRPr="00DF5603" w:rsidRDefault="00AE0490" w:rsidP="00AE0490">
            <w:pPr>
              <w:jc w:val="center"/>
              <w:rPr>
                <w:sz w:val="18"/>
                <w:szCs w:val="18"/>
              </w:rPr>
            </w:pPr>
            <w:r w:rsidRPr="00DF5603">
              <w:rPr>
                <w:rFonts w:cs="Calibri"/>
                <w:color w:val="000000"/>
                <w:sz w:val="18"/>
                <w:szCs w:val="18"/>
              </w:rPr>
              <w:t>1.</w:t>
            </w:r>
            <w:r w:rsidR="00C26707">
              <w:rPr>
                <w:rFonts w:cs="Calibri"/>
                <w:color w:val="000000"/>
                <w:sz w:val="18"/>
                <w:szCs w:val="18"/>
              </w:rPr>
              <w:t>66</w:t>
            </w:r>
          </w:p>
        </w:tc>
        <w:tc>
          <w:tcPr>
            <w:tcW w:w="1405" w:type="dxa"/>
            <w:vAlign w:val="center"/>
          </w:tcPr>
          <w:p w14:paraId="77561546" w14:textId="0DFD7614" w:rsidR="00AE0490" w:rsidRPr="00DF5603" w:rsidRDefault="00AE0490" w:rsidP="00AE0490">
            <w:pPr>
              <w:jc w:val="center"/>
              <w:rPr>
                <w:sz w:val="18"/>
                <w:szCs w:val="18"/>
              </w:rPr>
            </w:pPr>
            <w:r w:rsidRPr="00DF5603">
              <w:rPr>
                <w:rFonts w:cs="Calibri"/>
                <w:color w:val="000000"/>
                <w:sz w:val="18"/>
                <w:szCs w:val="18"/>
              </w:rPr>
              <w:t>9.</w:t>
            </w:r>
            <w:r w:rsidR="00C26707">
              <w:rPr>
                <w:rFonts w:cs="Calibri"/>
                <w:color w:val="000000"/>
                <w:sz w:val="18"/>
                <w:szCs w:val="18"/>
              </w:rPr>
              <w:t>25</w:t>
            </w:r>
          </w:p>
        </w:tc>
        <w:tc>
          <w:tcPr>
            <w:tcW w:w="1377" w:type="dxa"/>
            <w:vMerge/>
            <w:vAlign w:val="center"/>
          </w:tcPr>
          <w:p w14:paraId="3C7B16C4" w14:textId="77777777" w:rsidR="00AE0490" w:rsidRPr="00DF5603" w:rsidRDefault="00AE0490" w:rsidP="00AE0490">
            <w:pPr>
              <w:jc w:val="center"/>
              <w:rPr>
                <w:sz w:val="18"/>
                <w:szCs w:val="18"/>
              </w:rPr>
            </w:pPr>
          </w:p>
        </w:tc>
        <w:tc>
          <w:tcPr>
            <w:tcW w:w="1323" w:type="dxa"/>
            <w:vMerge/>
            <w:vAlign w:val="center"/>
          </w:tcPr>
          <w:p w14:paraId="59252C40" w14:textId="77777777" w:rsidR="00AE0490" w:rsidRPr="00DF5603" w:rsidRDefault="00AE0490" w:rsidP="00AE0490">
            <w:pPr>
              <w:jc w:val="center"/>
              <w:rPr>
                <w:sz w:val="18"/>
                <w:szCs w:val="18"/>
              </w:rPr>
            </w:pPr>
          </w:p>
        </w:tc>
      </w:tr>
      <w:tr w:rsidR="00AE0490" w:rsidRPr="00DF5603" w14:paraId="7FFBCB2F" w14:textId="77777777" w:rsidTr="00712575">
        <w:trPr>
          <w:trHeight w:val="360"/>
          <w:jc w:val="center"/>
        </w:trPr>
        <w:tc>
          <w:tcPr>
            <w:tcW w:w="1258" w:type="dxa"/>
            <w:vMerge w:val="restart"/>
            <w:vAlign w:val="center"/>
          </w:tcPr>
          <w:p w14:paraId="0E495342" w14:textId="77777777" w:rsidR="00AE0490" w:rsidRPr="00DF5603" w:rsidRDefault="00AE0490" w:rsidP="00AE0490">
            <w:pPr>
              <w:rPr>
                <w:sz w:val="18"/>
                <w:szCs w:val="18"/>
              </w:rPr>
            </w:pPr>
            <w:r w:rsidRPr="00DF5603">
              <w:rPr>
                <w:sz w:val="18"/>
                <w:szCs w:val="18"/>
              </w:rPr>
              <w:t>2 low-pressure spraying</w:t>
            </w:r>
          </w:p>
        </w:tc>
        <w:tc>
          <w:tcPr>
            <w:tcW w:w="1594" w:type="dxa"/>
            <w:vMerge w:val="restart"/>
            <w:vAlign w:val="center"/>
          </w:tcPr>
          <w:p w14:paraId="2E0BC99F" w14:textId="77777777" w:rsidR="00AE0490" w:rsidRPr="00DF5603" w:rsidRDefault="00AE0490" w:rsidP="00AE0490">
            <w:pPr>
              <w:rPr>
                <w:sz w:val="18"/>
                <w:szCs w:val="18"/>
              </w:rPr>
            </w:pPr>
            <w:r w:rsidRPr="00DF5603">
              <w:rPr>
                <w:sz w:val="18"/>
                <w:szCs w:val="18"/>
              </w:rPr>
              <w:t>Industrial kitchen</w:t>
            </w:r>
          </w:p>
        </w:tc>
        <w:tc>
          <w:tcPr>
            <w:tcW w:w="1813" w:type="dxa"/>
            <w:gridSpan w:val="2"/>
            <w:vMerge w:val="restart"/>
            <w:vAlign w:val="center"/>
          </w:tcPr>
          <w:p w14:paraId="15429D8C" w14:textId="77777777" w:rsidR="00AE0490" w:rsidRPr="00DF5603" w:rsidRDefault="00AE0490" w:rsidP="00AE0490">
            <w:pPr>
              <w:rPr>
                <w:sz w:val="18"/>
                <w:szCs w:val="18"/>
              </w:rPr>
            </w:pPr>
            <w:r w:rsidRPr="00DF5603">
              <w:rPr>
                <w:sz w:val="18"/>
                <w:szCs w:val="18"/>
              </w:rPr>
              <w:t>Tier 1: No PPE</w:t>
            </w:r>
          </w:p>
        </w:tc>
        <w:tc>
          <w:tcPr>
            <w:tcW w:w="1391" w:type="dxa"/>
            <w:gridSpan w:val="2"/>
            <w:vAlign w:val="center"/>
          </w:tcPr>
          <w:p w14:paraId="37A2D3F5" w14:textId="77777777" w:rsidR="00AE0490" w:rsidRPr="00DF5603" w:rsidRDefault="00AE0490" w:rsidP="00AE0490">
            <w:pPr>
              <w:rPr>
                <w:sz w:val="18"/>
                <w:szCs w:val="18"/>
              </w:rPr>
            </w:pPr>
            <w:r w:rsidRPr="00DF5603">
              <w:rPr>
                <w:sz w:val="18"/>
                <w:szCs w:val="18"/>
              </w:rPr>
              <w:t>Propan-1-ol</w:t>
            </w:r>
          </w:p>
          <w:p w14:paraId="7CAA3E82" w14:textId="77777777" w:rsidR="00AE0490" w:rsidRPr="00DF5603" w:rsidRDefault="00AE0490" w:rsidP="00AE0490">
            <w:pPr>
              <w:rPr>
                <w:sz w:val="18"/>
                <w:szCs w:val="18"/>
              </w:rPr>
            </w:pPr>
          </w:p>
        </w:tc>
        <w:tc>
          <w:tcPr>
            <w:tcW w:w="1382" w:type="dxa"/>
            <w:gridSpan w:val="2"/>
            <w:vAlign w:val="center"/>
          </w:tcPr>
          <w:p w14:paraId="2A2CFFA2" w14:textId="77777777" w:rsidR="00AE0490" w:rsidRPr="00DF5603" w:rsidRDefault="00AE0490" w:rsidP="00AE0490">
            <w:pPr>
              <w:jc w:val="center"/>
              <w:rPr>
                <w:sz w:val="18"/>
                <w:szCs w:val="18"/>
              </w:rPr>
            </w:pPr>
            <w:r w:rsidRPr="00DF5603">
              <w:rPr>
                <w:sz w:val="18"/>
                <w:szCs w:val="18"/>
              </w:rPr>
              <w:t>9.2</w:t>
            </w:r>
          </w:p>
          <w:p w14:paraId="1B57ADD0" w14:textId="77777777" w:rsidR="00AE0490" w:rsidRPr="00DF5603" w:rsidRDefault="00AE0490" w:rsidP="00AE0490">
            <w:pPr>
              <w:jc w:val="center"/>
              <w:rPr>
                <w:sz w:val="18"/>
                <w:szCs w:val="18"/>
              </w:rPr>
            </w:pPr>
          </w:p>
        </w:tc>
        <w:tc>
          <w:tcPr>
            <w:tcW w:w="1800" w:type="dxa"/>
            <w:gridSpan w:val="2"/>
            <w:vAlign w:val="center"/>
          </w:tcPr>
          <w:p w14:paraId="0DB3D4BD" w14:textId="468876B5" w:rsidR="00AE0490" w:rsidRPr="00DF5603" w:rsidRDefault="00AE0490" w:rsidP="00AE0490">
            <w:pPr>
              <w:jc w:val="center"/>
              <w:rPr>
                <w:sz w:val="18"/>
                <w:szCs w:val="18"/>
              </w:rPr>
            </w:pPr>
            <w:r w:rsidRPr="00DF5603">
              <w:rPr>
                <w:rFonts w:cs="Calibri"/>
                <w:color w:val="000000"/>
                <w:sz w:val="18"/>
                <w:szCs w:val="18"/>
              </w:rPr>
              <w:t>1.28</w:t>
            </w:r>
          </w:p>
        </w:tc>
        <w:tc>
          <w:tcPr>
            <w:tcW w:w="1405" w:type="dxa"/>
            <w:vAlign w:val="center"/>
          </w:tcPr>
          <w:p w14:paraId="46F517C6" w14:textId="7C3EE53A" w:rsidR="00AE0490" w:rsidRPr="00DF5603" w:rsidRDefault="00AE0490" w:rsidP="00AE0490">
            <w:pPr>
              <w:jc w:val="center"/>
              <w:rPr>
                <w:sz w:val="18"/>
                <w:szCs w:val="18"/>
              </w:rPr>
            </w:pPr>
            <w:r w:rsidRPr="00DF5603">
              <w:rPr>
                <w:rFonts w:cs="Calibri"/>
                <w:color w:val="000000"/>
                <w:sz w:val="18"/>
                <w:szCs w:val="18"/>
              </w:rPr>
              <w:t>13.94</w:t>
            </w:r>
          </w:p>
        </w:tc>
        <w:tc>
          <w:tcPr>
            <w:tcW w:w="1377" w:type="dxa"/>
            <w:vMerge w:val="restart"/>
            <w:vAlign w:val="center"/>
          </w:tcPr>
          <w:p w14:paraId="439DDAD9" w14:textId="13ECDC5B" w:rsidR="00AE0490" w:rsidRPr="00DF5603" w:rsidRDefault="00AE0490" w:rsidP="00AE0490">
            <w:pPr>
              <w:jc w:val="center"/>
              <w:rPr>
                <w:sz w:val="18"/>
                <w:szCs w:val="18"/>
              </w:rPr>
            </w:pPr>
            <w:r w:rsidRPr="00DF5603">
              <w:rPr>
                <w:sz w:val="18"/>
                <w:szCs w:val="18"/>
              </w:rPr>
              <w:t>17.</w:t>
            </w:r>
            <w:r w:rsidR="00A640AC" w:rsidRPr="00DF5603">
              <w:rPr>
                <w:sz w:val="18"/>
                <w:szCs w:val="18"/>
              </w:rPr>
              <w:t>86</w:t>
            </w:r>
          </w:p>
        </w:tc>
        <w:tc>
          <w:tcPr>
            <w:tcW w:w="1323" w:type="dxa"/>
            <w:vMerge w:val="restart"/>
            <w:vAlign w:val="center"/>
          </w:tcPr>
          <w:p w14:paraId="19E1A175" w14:textId="77777777" w:rsidR="00AE0490" w:rsidRPr="00DF5603" w:rsidRDefault="00AE0490" w:rsidP="00AE0490">
            <w:pPr>
              <w:jc w:val="center"/>
              <w:rPr>
                <w:sz w:val="18"/>
                <w:szCs w:val="18"/>
              </w:rPr>
            </w:pPr>
            <w:r w:rsidRPr="00DF5603">
              <w:rPr>
                <w:sz w:val="18"/>
                <w:szCs w:val="18"/>
              </w:rPr>
              <w:t>yes</w:t>
            </w:r>
          </w:p>
        </w:tc>
      </w:tr>
      <w:tr w:rsidR="00AE0490" w:rsidRPr="00DF5603" w14:paraId="26AA7A00" w14:textId="77777777" w:rsidTr="00712575">
        <w:trPr>
          <w:trHeight w:val="487"/>
          <w:jc w:val="center"/>
        </w:trPr>
        <w:tc>
          <w:tcPr>
            <w:tcW w:w="1258" w:type="dxa"/>
            <w:vMerge/>
            <w:vAlign w:val="center"/>
          </w:tcPr>
          <w:p w14:paraId="79AEC76D" w14:textId="77777777" w:rsidR="00AE0490" w:rsidRPr="00DF5603" w:rsidRDefault="00AE0490" w:rsidP="00AE0490">
            <w:pPr>
              <w:rPr>
                <w:sz w:val="18"/>
                <w:szCs w:val="18"/>
              </w:rPr>
            </w:pPr>
          </w:p>
        </w:tc>
        <w:tc>
          <w:tcPr>
            <w:tcW w:w="1594" w:type="dxa"/>
            <w:vMerge/>
            <w:vAlign w:val="center"/>
          </w:tcPr>
          <w:p w14:paraId="41259C74" w14:textId="77777777" w:rsidR="00AE0490" w:rsidRPr="00DF5603" w:rsidRDefault="00AE0490" w:rsidP="00AE0490">
            <w:pPr>
              <w:rPr>
                <w:sz w:val="18"/>
                <w:szCs w:val="18"/>
              </w:rPr>
            </w:pPr>
          </w:p>
        </w:tc>
        <w:tc>
          <w:tcPr>
            <w:tcW w:w="1813" w:type="dxa"/>
            <w:gridSpan w:val="2"/>
            <w:vMerge/>
            <w:vAlign w:val="center"/>
          </w:tcPr>
          <w:p w14:paraId="5AEFF1B8" w14:textId="77777777" w:rsidR="00AE0490" w:rsidRPr="00DF5603" w:rsidRDefault="00AE0490" w:rsidP="00AE0490">
            <w:pPr>
              <w:rPr>
                <w:sz w:val="18"/>
                <w:szCs w:val="18"/>
              </w:rPr>
            </w:pPr>
          </w:p>
        </w:tc>
        <w:tc>
          <w:tcPr>
            <w:tcW w:w="1391" w:type="dxa"/>
            <w:gridSpan w:val="2"/>
            <w:vAlign w:val="center"/>
          </w:tcPr>
          <w:p w14:paraId="4219090B" w14:textId="77777777" w:rsidR="00AE0490" w:rsidRPr="00DF5603" w:rsidRDefault="00AE0490" w:rsidP="00AE0490">
            <w:pPr>
              <w:rPr>
                <w:sz w:val="18"/>
                <w:szCs w:val="18"/>
              </w:rPr>
            </w:pPr>
            <w:r w:rsidRPr="00DF5603">
              <w:rPr>
                <w:sz w:val="18"/>
                <w:szCs w:val="18"/>
              </w:rPr>
              <w:t>Propan-2-ol</w:t>
            </w:r>
          </w:p>
        </w:tc>
        <w:tc>
          <w:tcPr>
            <w:tcW w:w="1382" w:type="dxa"/>
            <w:gridSpan w:val="2"/>
            <w:vAlign w:val="center"/>
          </w:tcPr>
          <w:p w14:paraId="557CC5BC" w14:textId="77777777" w:rsidR="00AE0490" w:rsidRPr="00DF5603" w:rsidRDefault="00AE0490" w:rsidP="00AE0490">
            <w:pPr>
              <w:jc w:val="center"/>
              <w:rPr>
                <w:sz w:val="18"/>
                <w:szCs w:val="18"/>
              </w:rPr>
            </w:pPr>
            <w:r w:rsidRPr="00DF5603">
              <w:rPr>
                <w:sz w:val="18"/>
                <w:szCs w:val="18"/>
              </w:rPr>
              <w:t>17.9</w:t>
            </w:r>
          </w:p>
        </w:tc>
        <w:tc>
          <w:tcPr>
            <w:tcW w:w="1800" w:type="dxa"/>
            <w:gridSpan w:val="2"/>
            <w:vAlign w:val="center"/>
          </w:tcPr>
          <w:p w14:paraId="2EBA95DD" w14:textId="00CE5353" w:rsidR="00AE0490" w:rsidRPr="00DF5603" w:rsidRDefault="00AE0490" w:rsidP="00AE0490">
            <w:pPr>
              <w:jc w:val="center"/>
              <w:rPr>
                <w:rFonts w:cs="Calibri"/>
                <w:color w:val="000000"/>
                <w:sz w:val="18"/>
                <w:szCs w:val="18"/>
              </w:rPr>
            </w:pPr>
            <w:r w:rsidRPr="00DF5603">
              <w:rPr>
                <w:rFonts w:cs="Calibri"/>
                <w:color w:val="000000"/>
                <w:sz w:val="18"/>
                <w:szCs w:val="18"/>
              </w:rPr>
              <w:t>0.70</w:t>
            </w:r>
          </w:p>
        </w:tc>
        <w:tc>
          <w:tcPr>
            <w:tcW w:w="1405" w:type="dxa"/>
            <w:vAlign w:val="center"/>
          </w:tcPr>
          <w:p w14:paraId="47140D96" w14:textId="065F367A" w:rsidR="00AE0490" w:rsidRPr="00DF5603" w:rsidRDefault="00AE0490" w:rsidP="00AE0490">
            <w:pPr>
              <w:jc w:val="center"/>
              <w:rPr>
                <w:rFonts w:cs="Calibri"/>
                <w:color w:val="000000"/>
                <w:sz w:val="18"/>
                <w:szCs w:val="18"/>
              </w:rPr>
            </w:pPr>
            <w:r w:rsidRPr="00DF5603">
              <w:rPr>
                <w:rFonts w:cs="Calibri"/>
                <w:color w:val="000000"/>
                <w:sz w:val="18"/>
                <w:szCs w:val="18"/>
              </w:rPr>
              <w:t>3.92</w:t>
            </w:r>
          </w:p>
        </w:tc>
        <w:tc>
          <w:tcPr>
            <w:tcW w:w="1377" w:type="dxa"/>
            <w:vMerge/>
            <w:vAlign w:val="center"/>
          </w:tcPr>
          <w:p w14:paraId="675A0636" w14:textId="77777777" w:rsidR="00AE0490" w:rsidRPr="00DF5603" w:rsidRDefault="00AE0490" w:rsidP="00AE0490">
            <w:pPr>
              <w:jc w:val="center"/>
              <w:rPr>
                <w:sz w:val="18"/>
                <w:szCs w:val="18"/>
              </w:rPr>
            </w:pPr>
          </w:p>
        </w:tc>
        <w:tc>
          <w:tcPr>
            <w:tcW w:w="1323" w:type="dxa"/>
            <w:vMerge/>
            <w:vAlign w:val="center"/>
          </w:tcPr>
          <w:p w14:paraId="03AD33D7" w14:textId="77777777" w:rsidR="00AE0490" w:rsidRPr="00DF5603" w:rsidRDefault="00AE0490" w:rsidP="00AE0490">
            <w:pPr>
              <w:jc w:val="center"/>
              <w:rPr>
                <w:sz w:val="18"/>
                <w:szCs w:val="18"/>
              </w:rPr>
            </w:pPr>
          </w:p>
        </w:tc>
      </w:tr>
      <w:tr w:rsidR="00AE0490" w:rsidRPr="00DF5603" w14:paraId="4F1081BD" w14:textId="77777777" w:rsidTr="00712575">
        <w:trPr>
          <w:trHeight w:val="417"/>
          <w:jc w:val="center"/>
        </w:trPr>
        <w:tc>
          <w:tcPr>
            <w:tcW w:w="1258" w:type="dxa"/>
            <w:vMerge w:val="restart"/>
            <w:vAlign w:val="center"/>
          </w:tcPr>
          <w:p w14:paraId="751722FF" w14:textId="77777777" w:rsidR="00AE0490" w:rsidRPr="00DF5603" w:rsidRDefault="00AE0490" w:rsidP="00AE0490">
            <w:pPr>
              <w:rPr>
                <w:sz w:val="18"/>
                <w:szCs w:val="18"/>
              </w:rPr>
            </w:pPr>
            <w:r w:rsidRPr="00DF5603">
              <w:rPr>
                <w:sz w:val="18"/>
                <w:szCs w:val="18"/>
              </w:rPr>
              <w:t>3 Dipping</w:t>
            </w:r>
          </w:p>
        </w:tc>
        <w:tc>
          <w:tcPr>
            <w:tcW w:w="1594" w:type="dxa"/>
            <w:vMerge w:val="restart"/>
            <w:vAlign w:val="center"/>
          </w:tcPr>
          <w:p w14:paraId="13A6780A" w14:textId="77777777" w:rsidR="00AE0490" w:rsidRPr="00DF5603" w:rsidRDefault="00AE0490" w:rsidP="00AE0490">
            <w:pPr>
              <w:rPr>
                <w:sz w:val="18"/>
                <w:szCs w:val="18"/>
              </w:rPr>
            </w:pPr>
            <w:r w:rsidRPr="00DF5603">
              <w:rPr>
                <w:sz w:val="18"/>
                <w:szCs w:val="18"/>
              </w:rPr>
              <w:t>Unspecified rooms</w:t>
            </w:r>
          </w:p>
        </w:tc>
        <w:tc>
          <w:tcPr>
            <w:tcW w:w="1813" w:type="dxa"/>
            <w:gridSpan w:val="2"/>
            <w:vMerge w:val="restart"/>
            <w:vAlign w:val="center"/>
          </w:tcPr>
          <w:p w14:paraId="7457E495" w14:textId="77777777" w:rsidR="00AE0490" w:rsidRPr="00DF5603" w:rsidRDefault="00AE0490" w:rsidP="00AE0490">
            <w:pPr>
              <w:rPr>
                <w:sz w:val="18"/>
                <w:szCs w:val="18"/>
              </w:rPr>
            </w:pPr>
            <w:r w:rsidRPr="00DF5603">
              <w:rPr>
                <w:sz w:val="18"/>
                <w:szCs w:val="18"/>
              </w:rPr>
              <w:t>Tier 1: No PPE</w:t>
            </w:r>
            <w:r w:rsidRPr="00DF5603" w:rsidDel="00995AB3">
              <w:rPr>
                <w:sz w:val="18"/>
                <w:szCs w:val="18"/>
              </w:rPr>
              <w:t xml:space="preserve"> </w:t>
            </w:r>
          </w:p>
        </w:tc>
        <w:tc>
          <w:tcPr>
            <w:tcW w:w="1391" w:type="dxa"/>
            <w:gridSpan w:val="2"/>
            <w:vAlign w:val="center"/>
          </w:tcPr>
          <w:p w14:paraId="6AE916DF" w14:textId="77777777" w:rsidR="00AE0490" w:rsidRPr="00DF5603" w:rsidRDefault="00AE0490" w:rsidP="00AE0490">
            <w:pPr>
              <w:rPr>
                <w:sz w:val="18"/>
                <w:szCs w:val="18"/>
              </w:rPr>
            </w:pPr>
            <w:r w:rsidRPr="00DF5603">
              <w:rPr>
                <w:sz w:val="18"/>
                <w:szCs w:val="18"/>
              </w:rPr>
              <w:t>Propan-1-ol</w:t>
            </w:r>
          </w:p>
        </w:tc>
        <w:tc>
          <w:tcPr>
            <w:tcW w:w="1382" w:type="dxa"/>
            <w:gridSpan w:val="2"/>
            <w:vAlign w:val="center"/>
          </w:tcPr>
          <w:p w14:paraId="0B1F54D6" w14:textId="77777777" w:rsidR="00AE0490" w:rsidRPr="00DF5603" w:rsidRDefault="00AE0490" w:rsidP="00AE0490">
            <w:pPr>
              <w:jc w:val="center"/>
              <w:rPr>
                <w:sz w:val="18"/>
                <w:szCs w:val="18"/>
              </w:rPr>
            </w:pPr>
            <w:r w:rsidRPr="00DF5603">
              <w:rPr>
                <w:sz w:val="18"/>
                <w:szCs w:val="18"/>
              </w:rPr>
              <w:t>9.2</w:t>
            </w:r>
          </w:p>
        </w:tc>
        <w:tc>
          <w:tcPr>
            <w:tcW w:w="1800" w:type="dxa"/>
            <w:gridSpan w:val="2"/>
            <w:shd w:val="clear" w:color="auto" w:fill="auto"/>
            <w:vAlign w:val="center"/>
          </w:tcPr>
          <w:p w14:paraId="4C0657E7" w14:textId="0DB996F4" w:rsidR="00AE0490" w:rsidRPr="00DF5603" w:rsidRDefault="00AE0490" w:rsidP="00AE0490">
            <w:pPr>
              <w:jc w:val="center"/>
              <w:rPr>
                <w:rFonts w:cs="Calibri"/>
                <w:color w:val="000000"/>
                <w:sz w:val="18"/>
                <w:szCs w:val="18"/>
              </w:rPr>
            </w:pPr>
            <w:r w:rsidRPr="00DF5603">
              <w:rPr>
                <w:rFonts w:cs="Calibri"/>
                <w:color w:val="000000"/>
                <w:sz w:val="18"/>
                <w:szCs w:val="18"/>
              </w:rPr>
              <w:t>0.91</w:t>
            </w:r>
          </w:p>
        </w:tc>
        <w:tc>
          <w:tcPr>
            <w:tcW w:w="1405" w:type="dxa"/>
            <w:shd w:val="clear" w:color="auto" w:fill="auto"/>
            <w:vAlign w:val="center"/>
          </w:tcPr>
          <w:p w14:paraId="2A6721AB" w14:textId="23E0C932" w:rsidR="00AE0490" w:rsidRPr="00DF5603" w:rsidRDefault="00AE0490" w:rsidP="00AE0490">
            <w:pPr>
              <w:jc w:val="center"/>
              <w:rPr>
                <w:rFonts w:cs="Calibri"/>
                <w:color w:val="000000"/>
                <w:sz w:val="18"/>
                <w:szCs w:val="18"/>
              </w:rPr>
            </w:pPr>
            <w:r w:rsidRPr="00DF5603">
              <w:rPr>
                <w:rFonts w:cs="Calibri"/>
                <w:color w:val="000000"/>
                <w:sz w:val="18"/>
                <w:szCs w:val="18"/>
              </w:rPr>
              <w:t>9.87</w:t>
            </w:r>
          </w:p>
        </w:tc>
        <w:tc>
          <w:tcPr>
            <w:tcW w:w="1377" w:type="dxa"/>
            <w:vMerge w:val="restart"/>
            <w:shd w:val="clear" w:color="auto" w:fill="auto"/>
            <w:vAlign w:val="center"/>
          </w:tcPr>
          <w:p w14:paraId="51837469" w14:textId="0193405E" w:rsidR="00AE0490" w:rsidRPr="00DF5603" w:rsidRDefault="00AE0490" w:rsidP="00AE0490">
            <w:pPr>
              <w:jc w:val="center"/>
              <w:rPr>
                <w:sz w:val="18"/>
                <w:szCs w:val="18"/>
              </w:rPr>
            </w:pPr>
            <w:r w:rsidRPr="00DF5603">
              <w:rPr>
                <w:sz w:val="18"/>
                <w:szCs w:val="18"/>
              </w:rPr>
              <w:t>1</w:t>
            </w:r>
            <w:r w:rsidR="00A640AC" w:rsidRPr="00DF5603">
              <w:rPr>
                <w:sz w:val="18"/>
                <w:szCs w:val="18"/>
              </w:rPr>
              <w:t>3.91</w:t>
            </w:r>
          </w:p>
        </w:tc>
        <w:tc>
          <w:tcPr>
            <w:tcW w:w="1323" w:type="dxa"/>
            <w:vMerge w:val="restart"/>
            <w:vAlign w:val="center"/>
          </w:tcPr>
          <w:p w14:paraId="3B15D170" w14:textId="77777777" w:rsidR="00AE0490" w:rsidRPr="00DF5603" w:rsidRDefault="00AE0490" w:rsidP="00AE0490">
            <w:pPr>
              <w:jc w:val="center"/>
              <w:rPr>
                <w:sz w:val="18"/>
                <w:szCs w:val="18"/>
              </w:rPr>
            </w:pPr>
            <w:r w:rsidRPr="00DF5603">
              <w:rPr>
                <w:sz w:val="18"/>
                <w:szCs w:val="18"/>
              </w:rPr>
              <w:t>yes</w:t>
            </w:r>
          </w:p>
        </w:tc>
      </w:tr>
      <w:tr w:rsidR="00AE0490" w:rsidRPr="00DF5603" w14:paraId="1C2D03D1" w14:textId="77777777" w:rsidTr="00712575">
        <w:trPr>
          <w:trHeight w:val="264"/>
          <w:jc w:val="center"/>
        </w:trPr>
        <w:tc>
          <w:tcPr>
            <w:tcW w:w="1258" w:type="dxa"/>
            <w:vMerge/>
            <w:vAlign w:val="center"/>
          </w:tcPr>
          <w:p w14:paraId="474E1783" w14:textId="77777777" w:rsidR="00AE0490" w:rsidRPr="00DF5603" w:rsidRDefault="00AE0490" w:rsidP="00AE0490">
            <w:pPr>
              <w:rPr>
                <w:sz w:val="18"/>
                <w:szCs w:val="18"/>
              </w:rPr>
            </w:pPr>
          </w:p>
        </w:tc>
        <w:tc>
          <w:tcPr>
            <w:tcW w:w="1594" w:type="dxa"/>
            <w:vMerge/>
            <w:vAlign w:val="center"/>
          </w:tcPr>
          <w:p w14:paraId="19E8CCFE" w14:textId="77777777" w:rsidR="00AE0490" w:rsidRPr="00DF5603" w:rsidRDefault="00AE0490" w:rsidP="00AE0490">
            <w:pPr>
              <w:rPr>
                <w:sz w:val="18"/>
                <w:szCs w:val="18"/>
              </w:rPr>
            </w:pPr>
          </w:p>
        </w:tc>
        <w:tc>
          <w:tcPr>
            <w:tcW w:w="1813" w:type="dxa"/>
            <w:gridSpan w:val="2"/>
            <w:vMerge/>
            <w:vAlign w:val="center"/>
          </w:tcPr>
          <w:p w14:paraId="130CDBEE" w14:textId="77777777" w:rsidR="00AE0490" w:rsidRPr="00DF5603" w:rsidRDefault="00AE0490" w:rsidP="00AE0490">
            <w:pPr>
              <w:rPr>
                <w:sz w:val="18"/>
                <w:szCs w:val="18"/>
              </w:rPr>
            </w:pPr>
          </w:p>
        </w:tc>
        <w:tc>
          <w:tcPr>
            <w:tcW w:w="1391" w:type="dxa"/>
            <w:gridSpan w:val="2"/>
            <w:vAlign w:val="center"/>
          </w:tcPr>
          <w:p w14:paraId="6F5E0104" w14:textId="77777777" w:rsidR="00AE0490" w:rsidRPr="00DF5603" w:rsidRDefault="00AE0490" w:rsidP="00AE0490">
            <w:pPr>
              <w:rPr>
                <w:sz w:val="18"/>
                <w:szCs w:val="18"/>
              </w:rPr>
            </w:pPr>
            <w:r w:rsidRPr="00DF5603">
              <w:rPr>
                <w:sz w:val="18"/>
                <w:szCs w:val="18"/>
              </w:rPr>
              <w:t>Propan-2-ol</w:t>
            </w:r>
          </w:p>
        </w:tc>
        <w:tc>
          <w:tcPr>
            <w:tcW w:w="1382" w:type="dxa"/>
            <w:gridSpan w:val="2"/>
            <w:vAlign w:val="center"/>
          </w:tcPr>
          <w:p w14:paraId="0459E234" w14:textId="77777777" w:rsidR="00AE0490" w:rsidRPr="00DF5603" w:rsidRDefault="00AE0490" w:rsidP="00AE0490">
            <w:pPr>
              <w:jc w:val="center"/>
              <w:rPr>
                <w:sz w:val="18"/>
                <w:szCs w:val="18"/>
              </w:rPr>
            </w:pPr>
            <w:r w:rsidRPr="00DF5603">
              <w:rPr>
                <w:sz w:val="18"/>
                <w:szCs w:val="18"/>
              </w:rPr>
              <w:t>17.9</w:t>
            </w:r>
          </w:p>
        </w:tc>
        <w:tc>
          <w:tcPr>
            <w:tcW w:w="1800" w:type="dxa"/>
            <w:gridSpan w:val="2"/>
            <w:shd w:val="clear" w:color="auto" w:fill="auto"/>
            <w:vAlign w:val="center"/>
          </w:tcPr>
          <w:p w14:paraId="0747A02A" w14:textId="0918FA7E" w:rsidR="00AE0490" w:rsidRPr="00DF5603" w:rsidRDefault="00AE0490" w:rsidP="00AE0490">
            <w:pPr>
              <w:jc w:val="center"/>
              <w:rPr>
                <w:rFonts w:cs="Calibri"/>
                <w:color w:val="000000"/>
                <w:sz w:val="18"/>
                <w:szCs w:val="18"/>
              </w:rPr>
            </w:pPr>
            <w:r w:rsidRPr="00DF5603">
              <w:rPr>
                <w:rFonts w:cs="Calibri"/>
                <w:color w:val="000000"/>
                <w:sz w:val="18"/>
                <w:szCs w:val="18"/>
              </w:rPr>
              <w:t>0.72</w:t>
            </w:r>
          </w:p>
        </w:tc>
        <w:tc>
          <w:tcPr>
            <w:tcW w:w="1405" w:type="dxa"/>
            <w:shd w:val="clear" w:color="auto" w:fill="auto"/>
            <w:vAlign w:val="center"/>
          </w:tcPr>
          <w:p w14:paraId="61D8125E" w14:textId="1E4E6AED" w:rsidR="00AE0490" w:rsidRPr="00DF5603" w:rsidRDefault="00AE0490" w:rsidP="00AE0490">
            <w:pPr>
              <w:jc w:val="center"/>
              <w:rPr>
                <w:rFonts w:cs="Calibri"/>
                <w:color w:val="000000"/>
                <w:sz w:val="18"/>
                <w:szCs w:val="18"/>
              </w:rPr>
            </w:pPr>
            <w:r w:rsidRPr="00DF5603">
              <w:rPr>
                <w:rFonts w:cs="Calibri"/>
                <w:color w:val="000000"/>
                <w:sz w:val="18"/>
                <w:szCs w:val="18"/>
              </w:rPr>
              <w:t>4.04</w:t>
            </w:r>
          </w:p>
        </w:tc>
        <w:tc>
          <w:tcPr>
            <w:tcW w:w="1377" w:type="dxa"/>
            <w:vMerge/>
            <w:shd w:val="clear" w:color="auto" w:fill="auto"/>
            <w:vAlign w:val="center"/>
          </w:tcPr>
          <w:p w14:paraId="3945994F" w14:textId="77777777" w:rsidR="00AE0490" w:rsidRPr="00DF5603" w:rsidRDefault="00AE0490" w:rsidP="00AE0490">
            <w:pPr>
              <w:jc w:val="center"/>
              <w:rPr>
                <w:sz w:val="18"/>
                <w:szCs w:val="18"/>
              </w:rPr>
            </w:pPr>
          </w:p>
        </w:tc>
        <w:tc>
          <w:tcPr>
            <w:tcW w:w="1323" w:type="dxa"/>
            <w:vMerge/>
            <w:vAlign w:val="center"/>
          </w:tcPr>
          <w:p w14:paraId="3E173A86" w14:textId="77777777" w:rsidR="00AE0490" w:rsidRPr="00DF5603" w:rsidRDefault="00AE0490" w:rsidP="00AE0490">
            <w:pPr>
              <w:jc w:val="center"/>
              <w:rPr>
                <w:sz w:val="18"/>
                <w:szCs w:val="18"/>
              </w:rPr>
            </w:pPr>
          </w:p>
        </w:tc>
      </w:tr>
      <w:tr w:rsidR="00AE0490" w:rsidRPr="00DF5603" w14:paraId="416223A9" w14:textId="77777777" w:rsidTr="00712575">
        <w:trPr>
          <w:trHeight w:val="373"/>
          <w:jc w:val="center"/>
        </w:trPr>
        <w:tc>
          <w:tcPr>
            <w:tcW w:w="1258" w:type="dxa"/>
            <w:vMerge w:val="restart"/>
            <w:vAlign w:val="center"/>
          </w:tcPr>
          <w:p w14:paraId="05F83A4D" w14:textId="77777777" w:rsidR="00AE0490" w:rsidRPr="00DF5603" w:rsidRDefault="00AE0490" w:rsidP="00AE0490">
            <w:pPr>
              <w:rPr>
                <w:sz w:val="18"/>
                <w:szCs w:val="18"/>
              </w:rPr>
            </w:pPr>
            <w:r w:rsidRPr="00DF5603">
              <w:rPr>
                <w:sz w:val="18"/>
                <w:szCs w:val="18"/>
              </w:rPr>
              <w:t>3 Dipping</w:t>
            </w:r>
          </w:p>
        </w:tc>
        <w:tc>
          <w:tcPr>
            <w:tcW w:w="1594" w:type="dxa"/>
            <w:vMerge w:val="restart"/>
            <w:vAlign w:val="center"/>
          </w:tcPr>
          <w:p w14:paraId="1EE1597E" w14:textId="77777777" w:rsidR="00AE0490" w:rsidRPr="00DF5603" w:rsidRDefault="00AE0490" w:rsidP="00AE0490">
            <w:pPr>
              <w:rPr>
                <w:sz w:val="18"/>
                <w:szCs w:val="18"/>
              </w:rPr>
            </w:pPr>
            <w:r w:rsidRPr="00DF5603">
              <w:rPr>
                <w:sz w:val="18"/>
                <w:szCs w:val="18"/>
              </w:rPr>
              <w:t>Kitchen and canteens</w:t>
            </w:r>
          </w:p>
        </w:tc>
        <w:tc>
          <w:tcPr>
            <w:tcW w:w="1813" w:type="dxa"/>
            <w:gridSpan w:val="2"/>
            <w:vMerge w:val="restart"/>
            <w:vAlign w:val="center"/>
          </w:tcPr>
          <w:p w14:paraId="4632EF1F" w14:textId="77777777" w:rsidR="00AE0490" w:rsidRPr="00DF5603" w:rsidRDefault="00AE0490" w:rsidP="00AE0490">
            <w:pPr>
              <w:rPr>
                <w:sz w:val="18"/>
                <w:szCs w:val="18"/>
              </w:rPr>
            </w:pPr>
            <w:r w:rsidRPr="00DF5603">
              <w:rPr>
                <w:sz w:val="18"/>
                <w:szCs w:val="18"/>
              </w:rPr>
              <w:t>Tier 1: No PPE</w:t>
            </w:r>
            <w:r w:rsidRPr="00DF5603" w:rsidDel="00995AB3">
              <w:rPr>
                <w:sz w:val="18"/>
                <w:szCs w:val="18"/>
              </w:rPr>
              <w:t xml:space="preserve"> </w:t>
            </w:r>
          </w:p>
        </w:tc>
        <w:tc>
          <w:tcPr>
            <w:tcW w:w="1391" w:type="dxa"/>
            <w:gridSpan w:val="2"/>
            <w:vAlign w:val="center"/>
          </w:tcPr>
          <w:p w14:paraId="2B0C4284" w14:textId="77777777" w:rsidR="00AE0490" w:rsidRPr="00DF5603" w:rsidRDefault="00AE0490" w:rsidP="00AE0490">
            <w:pPr>
              <w:rPr>
                <w:sz w:val="18"/>
                <w:szCs w:val="18"/>
              </w:rPr>
            </w:pPr>
            <w:r w:rsidRPr="00DF5603">
              <w:rPr>
                <w:sz w:val="18"/>
                <w:szCs w:val="18"/>
              </w:rPr>
              <w:t>Propan-1-ol</w:t>
            </w:r>
          </w:p>
        </w:tc>
        <w:tc>
          <w:tcPr>
            <w:tcW w:w="1382" w:type="dxa"/>
            <w:gridSpan w:val="2"/>
            <w:vAlign w:val="center"/>
          </w:tcPr>
          <w:p w14:paraId="10609C05" w14:textId="77777777" w:rsidR="00AE0490" w:rsidRPr="00DF5603" w:rsidRDefault="00AE0490" w:rsidP="00AE0490">
            <w:pPr>
              <w:jc w:val="center"/>
              <w:rPr>
                <w:sz w:val="18"/>
                <w:szCs w:val="18"/>
              </w:rPr>
            </w:pPr>
            <w:r w:rsidRPr="00DF5603">
              <w:rPr>
                <w:sz w:val="18"/>
                <w:szCs w:val="18"/>
              </w:rPr>
              <w:t>9.2</w:t>
            </w:r>
          </w:p>
        </w:tc>
        <w:tc>
          <w:tcPr>
            <w:tcW w:w="1800" w:type="dxa"/>
            <w:gridSpan w:val="2"/>
            <w:shd w:val="clear" w:color="auto" w:fill="auto"/>
            <w:vAlign w:val="center"/>
          </w:tcPr>
          <w:p w14:paraId="654E2C07" w14:textId="4168B916" w:rsidR="00AE0490" w:rsidRPr="00DF5603" w:rsidRDefault="00AE0490" w:rsidP="00AE0490">
            <w:pPr>
              <w:jc w:val="center"/>
              <w:rPr>
                <w:rFonts w:cs="Calibri"/>
                <w:color w:val="000000"/>
                <w:sz w:val="18"/>
                <w:szCs w:val="18"/>
              </w:rPr>
            </w:pPr>
            <w:r w:rsidRPr="00DF5603">
              <w:rPr>
                <w:rFonts w:cs="Calibri"/>
                <w:color w:val="000000"/>
                <w:sz w:val="18"/>
                <w:szCs w:val="18"/>
              </w:rPr>
              <w:t>0.53</w:t>
            </w:r>
          </w:p>
        </w:tc>
        <w:tc>
          <w:tcPr>
            <w:tcW w:w="1405" w:type="dxa"/>
            <w:shd w:val="clear" w:color="auto" w:fill="auto"/>
            <w:vAlign w:val="center"/>
          </w:tcPr>
          <w:p w14:paraId="02FBFBF0" w14:textId="69915EEA" w:rsidR="00AE0490" w:rsidRPr="00DF5603" w:rsidRDefault="00AE0490" w:rsidP="00AE0490">
            <w:pPr>
              <w:jc w:val="center"/>
              <w:rPr>
                <w:rFonts w:cs="Calibri"/>
                <w:color w:val="000000"/>
                <w:sz w:val="18"/>
                <w:szCs w:val="18"/>
              </w:rPr>
            </w:pPr>
            <w:r w:rsidRPr="00DF5603">
              <w:rPr>
                <w:rFonts w:cs="Calibri"/>
                <w:color w:val="000000"/>
                <w:sz w:val="18"/>
                <w:szCs w:val="18"/>
              </w:rPr>
              <w:t>5.81</w:t>
            </w:r>
          </w:p>
        </w:tc>
        <w:tc>
          <w:tcPr>
            <w:tcW w:w="1377" w:type="dxa"/>
            <w:vMerge w:val="restart"/>
            <w:shd w:val="clear" w:color="auto" w:fill="auto"/>
            <w:vAlign w:val="center"/>
          </w:tcPr>
          <w:p w14:paraId="17FCCF2D" w14:textId="08F317F8" w:rsidR="00AE0490" w:rsidRPr="00DF5603" w:rsidRDefault="00A640AC" w:rsidP="00AE0490">
            <w:pPr>
              <w:jc w:val="center"/>
              <w:rPr>
                <w:sz w:val="18"/>
                <w:szCs w:val="18"/>
              </w:rPr>
            </w:pPr>
            <w:r w:rsidRPr="00DF5603">
              <w:rPr>
                <w:sz w:val="18"/>
                <w:szCs w:val="18"/>
              </w:rPr>
              <w:t>8.10</w:t>
            </w:r>
          </w:p>
        </w:tc>
        <w:tc>
          <w:tcPr>
            <w:tcW w:w="1323" w:type="dxa"/>
            <w:vMerge w:val="restart"/>
            <w:vAlign w:val="center"/>
          </w:tcPr>
          <w:p w14:paraId="58A4B289" w14:textId="77777777" w:rsidR="00AE0490" w:rsidRPr="00DF5603" w:rsidRDefault="00AE0490" w:rsidP="00AE0490">
            <w:pPr>
              <w:jc w:val="center"/>
              <w:rPr>
                <w:sz w:val="18"/>
                <w:szCs w:val="18"/>
              </w:rPr>
            </w:pPr>
            <w:r w:rsidRPr="00DF5603">
              <w:rPr>
                <w:sz w:val="18"/>
                <w:szCs w:val="18"/>
              </w:rPr>
              <w:t>yes</w:t>
            </w:r>
          </w:p>
        </w:tc>
      </w:tr>
      <w:tr w:rsidR="00AE0490" w:rsidRPr="00DF5603" w14:paraId="534A6066" w14:textId="77777777" w:rsidTr="00712575">
        <w:trPr>
          <w:trHeight w:val="286"/>
          <w:jc w:val="center"/>
        </w:trPr>
        <w:tc>
          <w:tcPr>
            <w:tcW w:w="1258" w:type="dxa"/>
            <w:vMerge/>
            <w:vAlign w:val="center"/>
          </w:tcPr>
          <w:p w14:paraId="6CFEE7D4" w14:textId="77777777" w:rsidR="00AE0490" w:rsidRPr="00DF5603" w:rsidRDefault="00AE0490" w:rsidP="00AE0490">
            <w:pPr>
              <w:rPr>
                <w:sz w:val="18"/>
                <w:szCs w:val="18"/>
              </w:rPr>
            </w:pPr>
          </w:p>
        </w:tc>
        <w:tc>
          <w:tcPr>
            <w:tcW w:w="1594" w:type="dxa"/>
            <w:vMerge/>
            <w:vAlign w:val="center"/>
          </w:tcPr>
          <w:p w14:paraId="0A109D44" w14:textId="77777777" w:rsidR="00AE0490" w:rsidRPr="00DF5603" w:rsidRDefault="00AE0490" w:rsidP="00AE0490">
            <w:pPr>
              <w:rPr>
                <w:sz w:val="18"/>
                <w:szCs w:val="18"/>
              </w:rPr>
            </w:pPr>
          </w:p>
        </w:tc>
        <w:tc>
          <w:tcPr>
            <w:tcW w:w="1813" w:type="dxa"/>
            <w:gridSpan w:val="2"/>
            <w:vMerge/>
            <w:vAlign w:val="center"/>
          </w:tcPr>
          <w:p w14:paraId="3A6DE6E3" w14:textId="77777777" w:rsidR="00AE0490" w:rsidRPr="00DF5603" w:rsidRDefault="00AE0490" w:rsidP="00AE0490">
            <w:pPr>
              <w:rPr>
                <w:sz w:val="18"/>
                <w:szCs w:val="18"/>
              </w:rPr>
            </w:pPr>
          </w:p>
        </w:tc>
        <w:tc>
          <w:tcPr>
            <w:tcW w:w="1391" w:type="dxa"/>
            <w:gridSpan w:val="2"/>
            <w:vAlign w:val="center"/>
          </w:tcPr>
          <w:p w14:paraId="253F5A40" w14:textId="77777777" w:rsidR="00AE0490" w:rsidRPr="00DF5603" w:rsidRDefault="00AE0490" w:rsidP="00AE0490">
            <w:pPr>
              <w:rPr>
                <w:sz w:val="18"/>
                <w:szCs w:val="18"/>
              </w:rPr>
            </w:pPr>
            <w:r w:rsidRPr="00DF5603">
              <w:rPr>
                <w:sz w:val="18"/>
                <w:szCs w:val="18"/>
              </w:rPr>
              <w:t>Propan-2-ol</w:t>
            </w:r>
          </w:p>
        </w:tc>
        <w:tc>
          <w:tcPr>
            <w:tcW w:w="1382" w:type="dxa"/>
            <w:gridSpan w:val="2"/>
            <w:vAlign w:val="center"/>
          </w:tcPr>
          <w:p w14:paraId="0A75FD2E" w14:textId="77777777" w:rsidR="00AE0490" w:rsidRPr="00DF5603" w:rsidRDefault="00AE0490" w:rsidP="00AE0490">
            <w:pPr>
              <w:jc w:val="center"/>
              <w:rPr>
                <w:sz w:val="18"/>
                <w:szCs w:val="18"/>
              </w:rPr>
            </w:pPr>
            <w:r w:rsidRPr="00DF5603">
              <w:rPr>
                <w:sz w:val="18"/>
                <w:szCs w:val="18"/>
              </w:rPr>
              <w:t>17.9</w:t>
            </w:r>
          </w:p>
        </w:tc>
        <w:tc>
          <w:tcPr>
            <w:tcW w:w="1800" w:type="dxa"/>
            <w:gridSpan w:val="2"/>
            <w:shd w:val="clear" w:color="auto" w:fill="auto"/>
            <w:vAlign w:val="center"/>
          </w:tcPr>
          <w:p w14:paraId="6B7E7C77" w14:textId="70EB3A37" w:rsidR="00AE0490" w:rsidRPr="00DF5603" w:rsidRDefault="00AE0490" w:rsidP="00AE0490">
            <w:pPr>
              <w:jc w:val="center"/>
              <w:rPr>
                <w:rFonts w:cs="Calibri"/>
                <w:color w:val="000000"/>
                <w:sz w:val="18"/>
                <w:szCs w:val="18"/>
              </w:rPr>
            </w:pPr>
            <w:r w:rsidRPr="00DF5603">
              <w:rPr>
                <w:rFonts w:cs="Calibri"/>
                <w:color w:val="000000"/>
                <w:sz w:val="18"/>
                <w:szCs w:val="18"/>
              </w:rPr>
              <w:t>0.41</w:t>
            </w:r>
          </w:p>
        </w:tc>
        <w:tc>
          <w:tcPr>
            <w:tcW w:w="1405" w:type="dxa"/>
            <w:shd w:val="clear" w:color="auto" w:fill="auto"/>
            <w:vAlign w:val="center"/>
          </w:tcPr>
          <w:p w14:paraId="6E79C841" w14:textId="0B2547DF" w:rsidR="00AE0490" w:rsidRPr="00DF5603" w:rsidRDefault="00AE0490" w:rsidP="00AE0490">
            <w:pPr>
              <w:jc w:val="center"/>
              <w:rPr>
                <w:rFonts w:cs="Calibri"/>
                <w:color w:val="000000"/>
                <w:sz w:val="18"/>
                <w:szCs w:val="18"/>
              </w:rPr>
            </w:pPr>
            <w:r w:rsidRPr="00DF5603">
              <w:rPr>
                <w:rFonts w:cs="Calibri"/>
                <w:color w:val="000000"/>
                <w:sz w:val="18"/>
                <w:szCs w:val="18"/>
              </w:rPr>
              <w:t>2.29</w:t>
            </w:r>
          </w:p>
        </w:tc>
        <w:tc>
          <w:tcPr>
            <w:tcW w:w="1377" w:type="dxa"/>
            <w:vMerge/>
            <w:shd w:val="clear" w:color="auto" w:fill="auto"/>
            <w:vAlign w:val="center"/>
          </w:tcPr>
          <w:p w14:paraId="51045C86" w14:textId="77777777" w:rsidR="00AE0490" w:rsidRPr="00DF5603" w:rsidRDefault="00AE0490" w:rsidP="00AE0490">
            <w:pPr>
              <w:jc w:val="center"/>
              <w:rPr>
                <w:sz w:val="18"/>
                <w:szCs w:val="18"/>
              </w:rPr>
            </w:pPr>
          </w:p>
        </w:tc>
        <w:tc>
          <w:tcPr>
            <w:tcW w:w="1323" w:type="dxa"/>
            <w:vMerge/>
            <w:vAlign w:val="center"/>
          </w:tcPr>
          <w:p w14:paraId="2F5E64B6" w14:textId="77777777" w:rsidR="00AE0490" w:rsidRPr="00DF5603" w:rsidRDefault="00AE0490" w:rsidP="00AE0490">
            <w:pPr>
              <w:jc w:val="center"/>
              <w:rPr>
                <w:sz w:val="18"/>
                <w:szCs w:val="18"/>
              </w:rPr>
            </w:pPr>
          </w:p>
        </w:tc>
      </w:tr>
      <w:tr w:rsidR="00AE0490" w:rsidRPr="00DF5603" w14:paraId="375CAAB9" w14:textId="77777777" w:rsidTr="00712575">
        <w:trPr>
          <w:trHeight w:val="343"/>
          <w:jc w:val="center"/>
        </w:trPr>
        <w:tc>
          <w:tcPr>
            <w:tcW w:w="1258" w:type="dxa"/>
            <w:vMerge w:val="restart"/>
            <w:vAlign w:val="center"/>
          </w:tcPr>
          <w:p w14:paraId="6761116D" w14:textId="77777777" w:rsidR="00AE0490" w:rsidRPr="00DF5603" w:rsidRDefault="00AE0490" w:rsidP="00AE0490">
            <w:pPr>
              <w:rPr>
                <w:sz w:val="18"/>
                <w:szCs w:val="18"/>
              </w:rPr>
            </w:pPr>
            <w:r w:rsidRPr="00DF5603">
              <w:rPr>
                <w:sz w:val="18"/>
                <w:szCs w:val="18"/>
              </w:rPr>
              <w:t>3 Dipping</w:t>
            </w:r>
          </w:p>
        </w:tc>
        <w:tc>
          <w:tcPr>
            <w:tcW w:w="1594" w:type="dxa"/>
            <w:vMerge w:val="restart"/>
            <w:vAlign w:val="center"/>
          </w:tcPr>
          <w:p w14:paraId="11E683C7" w14:textId="77777777" w:rsidR="00AE0490" w:rsidRPr="00DF5603" w:rsidRDefault="00AE0490" w:rsidP="00AE0490">
            <w:pPr>
              <w:rPr>
                <w:sz w:val="18"/>
                <w:szCs w:val="18"/>
              </w:rPr>
            </w:pPr>
            <w:r w:rsidRPr="00DF5603">
              <w:rPr>
                <w:sz w:val="18"/>
                <w:szCs w:val="18"/>
              </w:rPr>
              <w:t>Food processing machinery</w:t>
            </w:r>
          </w:p>
        </w:tc>
        <w:tc>
          <w:tcPr>
            <w:tcW w:w="1813" w:type="dxa"/>
            <w:gridSpan w:val="2"/>
            <w:vMerge w:val="restart"/>
            <w:vAlign w:val="center"/>
          </w:tcPr>
          <w:p w14:paraId="535A2276" w14:textId="77777777" w:rsidR="00AE0490" w:rsidRPr="00DF5603" w:rsidRDefault="00AE0490" w:rsidP="00AE0490">
            <w:pPr>
              <w:rPr>
                <w:sz w:val="18"/>
                <w:szCs w:val="18"/>
              </w:rPr>
            </w:pPr>
            <w:r w:rsidRPr="00DF5603">
              <w:rPr>
                <w:sz w:val="18"/>
                <w:szCs w:val="18"/>
              </w:rPr>
              <w:t>Tier 1: No PPE</w:t>
            </w:r>
            <w:r w:rsidRPr="00DF5603" w:rsidDel="00995AB3">
              <w:rPr>
                <w:sz w:val="18"/>
                <w:szCs w:val="18"/>
              </w:rPr>
              <w:t xml:space="preserve"> </w:t>
            </w:r>
          </w:p>
        </w:tc>
        <w:tc>
          <w:tcPr>
            <w:tcW w:w="1391" w:type="dxa"/>
            <w:gridSpan w:val="2"/>
            <w:vAlign w:val="center"/>
          </w:tcPr>
          <w:p w14:paraId="43E8F969" w14:textId="77777777" w:rsidR="00AE0490" w:rsidRPr="00DF5603" w:rsidRDefault="00AE0490" w:rsidP="00AE0490">
            <w:pPr>
              <w:rPr>
                <w:sz w:val="18"/>
                <w:szCs w:val="18"/>
              </w:rPr>
            </w:pPr>
            <w:r w:rsidRPr="00DF5603">
              <w:rPr>
                <w:sz w:val="18"/>
                <w:szCs w:val="18"/>
              </w:rPr>
              <w:t>Propan-1-ol</w:t>
            </w:r>
          </w:p>
        </w:tc>
        <w:tc>
          <w:tcPr>
            <w:tcW w:w="1382" w:type="dxa"/>
            <w:gridSpan w:val="2"/>
            <w:vAlign w:val="center"/>
          </w:tcPr>
          <w:p w14:paraId="5BB5043D" w14:textId="77777777" w:rsidR="00AE0490" w:rsidRPr="00DF5603" w:rsidRDefault="00AE0490" w:rsidP="00AE0490">
            <w:pPr>
              <w:jc w:val="center"/>
              <w:rPr>
                <w:sz w:val="18"/>
                <w:szCs w:val="18"/>
              </w:rPr>
            </w:pPr>
            <w:r w:rsidRPr="00DF5603">
              <w:rPr>
                <w:sz w:val="18"/>
                <w:szCs w:val="18"/>
              </w:rPr>
              <w:t>9.2</w:t>
            </w:r>
          </w:p>
        </w:tc>
        <w:tc>
          <w:tcPr>
            <w:tcW w:w="1800" w:type="dxa"/>
            <w:gridSpan w:val="2"/>
            <w:shd w:val="clear" w:color="auto" w:fill="auto"/>
            <w:vAlign w:val="center"/>
          </w:tcPr>
          <w:p w14:paraId="4A7082DC" w14:textId="3042DB1A" w:rsidR="00AE0490" w:rsidRPr="00DF5603" w:rsidRDefault="00AE0490" w:rsidP="00AE0490">
            <w:pPr>
              <w:jc w:val="center"/>
              <w:rPr>
                <w:rFonts w:cs="Calibri"/>
                <w:color w:val="000000"/>
                <w:sz w:val="18"/>
                <w:szCs w:val="18"/>
              </w:rPr>
            </w:pPr>
            <w:r w:rsidRPr="00DF5603">
              <w:rPr>
                <w:rFonts w:cs="Calibri"/>
                <w:color w:val="000000"/>
                <w:sz w:val="18"/>
                <w:szCs w:val="18"/>
              </w:rPr>
              <w:t>0.09</w:t>
            </w:r>
          </w:p>
        </w:tc>
        <w:tc>
          <w:tcPr>
            <w:tcW w:w="1405" w:type="dxa"/>
            <w:shd w:val="clear" w:color="auto" w:fill="auto"/>
            <w:vAlign w:val="center"/>
          </w:tcPr>
          <w:p w14:paraId="5958FE93" w14:textId="0FDC4AEA" w:rsidR="00AE0490" w:rsidRPr="00DF5603" w:rsidRDefault="00AE0490" w:rsidP="00AE0490">
            <w:pPr>
              <w:jc w:val="center"/>
              <w:rPr>
                <w:rFonts w:cs="Calibri"/>
                <w:color w:val="000000"/>
                <w:sz w:val="18"/>
                <w:szCs w:val="18"/>
              </w:rPr>
            </w:pPr>
            <w:r w:rsidRPr="00DF5603">
              <w:rPr>
                <w:rFonts w:cs="Calibri"/>
                <w:color w:val="000000"/>
                <w:sz w:val="18"/>
                <w:szCs w:val="18"/>
              </w:rPr>
              <w:t>1.01</w:t>
            </w:r>
          </w:p>
        </w:tc>
        <w:tc>
          <w:tcPr>
            <w:tcW w:w="1377" w:type="dxa"/>
            <w:vMerge w:val="restart"/>
            <w:shd w:val="clear" w:color="auto" w:fill="auto"/>
            <w:vAlign w:val="center"/>
          </w:tcPr>
          <w:p w14:paraId="462B2046" w14:textId="1132BE04" w:rsidR="00AE0490" w:rsidRPr="00DF5603" w:rsidRDefault="00AE0490" w:rsidP="00AE0490">
            <w:pPr>
              <w:jc w:val="center"/>
              <w:rPr>
                <w:sz w:val="18"/>
                <w:szCs w:val="18"/>
              </w:rPr>
            </w:pPr>
            <w:r w:rsidRPr="00DF5603">
              <w:rPr>
                <w:sz w:val="18"/>
                <w:szCs w:val="18"/>
              </w:rPr>
              <w:t>1.</w:t>
            </w:r>
            <w:r w:rsidR="00A640AC" w:rsidRPr="00DF5603">
              <w:rPr>
                <w:sz w:val="18"/>
                <w:szCs w:val="18"/>
              </w:rPr>
              <w:t>23</w:t>
            </w:r>
          </w:p>
        </w:tc>
        <w:tc>
          <w:tcPr>
            <w:tcW w:w="1323" w:type="dxa"/>
            <w:vMerge w:val="restart"/>
            <w:vAlign w:val="center"/>
          </w:tcPr>
          <w:p w14:paraId="7F81F338" w14:textId="77777777" w:rsidR="00AE0490" w:rsidRPr="00DF5603" w:rsidRDefault="00AE0490" w:rsidP="00AE0490">
            <w:pPr>
              <w:jc w:val="center"/>
              <w:rPr>
                <w:sz w:val="18"/>
                <w:szCs w:val="18"/>
              </w:rPr>
            </w:pPr>
            <w:r w:rsidRPr="00DF5603">
              <w:rPr>
                <w:sz w:val="18"/>
                <w:szCs w:val="18"/>
              </w:rPr>
              <w:t>yes</w:t>
            </w:r>
          </w:p>
        </w:tc>
      </w:tr>
      <w:tr w:rsidR="00AE0490" w:rsidRPr="00DF5603" w14:paraId="5E862907" w14:textId="77777777" w:rsidTr="00712575">
        <w:trPr>
          <w:trHeight w:val="281"/>
          <w:jc w:val="center"/>
        </w:trPr>
        <w:tc>
          <w:tcPr>
            <w:tcW w:w="1258" w:type="dxa"/>
            <w:vMerge/>
            <w:vAlign w:val="center"/>
          </w:tcPr>
          <w:p w14:paraId="790E4CF3" w14:textId="77777777" w:rsidR="00AE0490" w:rsidRPr="00DF5603" w:rsidRDefault="00AE0490" w:rsidP="00AE0490">
            <w:pPr>
              <w:rPr>
                <w:sz w:val="18"/>
                <w:szCs w:val="18"/>
              </w:rPr>
            </w:pPr>
          </w:p>
        </w:tc>
        <w:tc>
          <w:tcPr>
            <w:tcW w:w="1594" w:type="dxa"/>
            <w:vMerge/>
            <w:vAlign w:val="center"/>
          </w:tcPr>
          <w:p w14:paraId="34AB0D00" w14:textId="77777777" w:rsidR="00AE0490" w:rsidRPr="00DF5603" w:rsidRDefault="00AE0490" w:rsidP="00AE0490">
            <w:pPr>
              <w:rPr>
                <w:sz w:val="18"/>
                <w:szCs w:val="18"/>
              </w:rPr>
            </w:pPr>
          </w:p>
        </w:tc>
        <w:tc>
          <w:tcPr>
            <w:tcW w:w="1813" w:type="dxa"/>
            <w:gridSpan w:val="2"/>
            <w:vMerge/>
            <w:vAlign w:val="center"/>
          </w:tcPr>
          <w:p w14:paraId="211E8342" w14:textId="77777777" w:rsidR="00AE0490" w:rsidRPr="00DF5603" w:rsidRDefault="00AE0490" w:rsidP="00AE0490">
            <w:pPr>
              <w:rPr>
                <w:sz w:val="18"/>
                <w:szCs w:val="18"/>
              </w:rPr>
            </w:pPr>
          </w:p>
        </w:tc>
        <w:tc>
          <w:tcPr>
            <w:tcW w:w="1391" w:type="dxa"/>
            <w:gridSpan w:val="2"/>
            <w:vAlign w:val="center"/>
          </w:tcPr>
          <w:p w14:paraId="2A9E2EAE" w14:textId="77777777" w:rsidR="00AE0490" w:rsidRPr="00DF5603" w:rsidRDefault="00AE0490" w:rsidP="00AE0490">
            <w:pPr>
              <w:rPr>
                <w:sz w:val="18"/>
                <w:szCs w:val="18"/>
              </w:rPr>
            </w:pPr>
            <w:r w:rsidRPr="00DF5603">
              <w:rPr>
                <w:sz w:val="18"/>
                <w:szCs w:val="18"/>
              </w:rPr>
              <w:t>Propan-2-ol</w:t>
            </w:r>
          </w:p>
        </w:tc>
        <w:tc>
          <w:tcPr>
            <w:tcW w:w="1382" w:type="dxa"/>
            <w:gridSpan w:val="2"/>
            <w:vAlign w:val="center"/>
          </w:tcPr>
          <w:p w14:paraId="1171896D" w14:textId="77777777" w:rsidR="00AE0490" w:rsidRPr="00DF5603" w:rsidRDefault="00AE0490" w:rsidP="00AE0490">
            <w:pPr>
              <w:jc w:val="center"/>
              <w:rPr>
                <w:sz w:val="18"/>
                <w:szCs w:val="18"/>
              </w:rPr>
            </w:pPr>
            <w:r w:rsidRPr="00DF5603">
              <w:rPr>
                <w:sz w:val="18"/>
                <w:szCs w:val="18"/>
              </w:rPr>
              <w:t>17.9</w:t>
            </w:r>
          </w:p>
        </w:tc>
        <w:tc>
          <w:tcPr>
            <w:tcW w:w="1800" w:type="dxa"/>
            <w:gridSpan w:val="2"/>
            <w:shd w:val="clear" w:color="auto" w:fill="auto"/>
            <w:vAlign w:val="center"/>
          </w:tcPr>
          <w:p w14:paraId="4BB1E7A0" w14:textId="62B04C1C" w:rsidR="00AE0490" w:rsidRPr="00DF5603" w:rsidRDefault="00AE0490" w:rsidP="00AE0490">
            <w:pPr>
              <w:jc w:val="center"/>
              <w:rPr>
                <w:rFonts w:cs="Calibri"/>
                <w:color w:val="000000"/>
                <w:sz w:val="18"/>
                <w:szCs w:val="18"/>
              </w:rPr>
            </w:pPr>
            <w:r w:rsidRPr="00DF5603">
              <w:rPr>
                <w:rFonts w:cs="Calibri"/>
                <w:color w:val="000000"/>
                <w:sz w:val="18"/>
                <w:szCs w:val="18"/>
              </w:rPr>
              <w:t>0.04</w:t>
            </w:r>
          </w:p>
        </w:tc>
        <w:tc>
          <w:tcPr>
            <w:tcW w:w="1405" w:type="dxa"/>
            <w:shd w:val="clear" w:color="auto" w:fill="auto"/>
            <w:vAlign w:val="center"/>
          </w:tcPr>
          <w:p w14:paraId="030FB47A" w14:textId="2064B1E7" w:rsidR="00AE0490" w:rsidRPr="00DF5603" w:rsidRDefault="00AE0490" w:rsidP="00AE0490">
            <w:pPr>
              <w:jc w:val="center"/>
              <w:rPr>
                <w:rFonts w:cs="Calibri"/>
                <w:color w:val="000000"/>
                <w:sz w:val="18"/>
                <w:szCs w:val="18"/>
              </w:rPr>
            </w:pPr>
            <w:r w:rsidRPr="00DF5603">
              <w:rPr>
                <w:rFonts w:cs="Calibri"/>
                <w:color w:val="000000"/>
                <w:sz w:val="18"/>
                <w:szCs w:val="18"/>
              </w:rPr>
              <w:t>0.23</w:t>
            </w:r>
          </w:p>
        </w:tc>
        <w:tc>
          <w:tcPr>
            <w:tcW w:w="1377" w:type="dxa"/>
            <w:vMerge/>
            <w:shd w:val="clear" w:color="auto" w:fill="FFFF00"/>
            <w:vAlign w:val="center"/>
          </w:tcPr>
          <w:p w14:paraId="0C8B6D83" w14:textId="77777777" w:rsidR="00AE0490" w:rsidRPr="00DF5603" w:rsidRDefault="00AE0490" w:rsidP="00AE0490">
            <w:pPr>
              <w:jc w:val="center"/>
              <w:rPr>
                <w:sz w:val="18"/>
                <w:szCs w:val="18"/>
              </w:rPr>
            </w:pPr>
          </w:p>
        </w:tc>
        <w:tc>
          <w:tcPr>
            <w:tcW w:w="1323" w:type="dxa"/>
            <w:vMerge/>
            <w:vAlign w:val="center"/>
          </w:tcPr>
          <w:p w14:paraId="5BF4EF1E" w14:textId="77777777" w:rsidR="00AE0490" w:rsidRPr="00DF5603" w:rsidRDefault="00AE0490" w:rsidP="00AE0490">
            <w:pPr>
              <w:jc w:val="center"/>
              <w:rPr>
                <w:sz w:val="18"/>
                <w:szCs w:val="18"/>
              </w:rPr>
            </w:pPr>
          </w:p>
        </w:tc>
      </w:tr>
      <w:tr w:rsidR="00131A69" w:rsidRPr="00DF5603" w14:paraId="45C4EEF5" w14:textId="77777777" w:rsidTr="00712575">
        <w:trPr>
          <w:gridAfter w:val="3"/>
          <w:wAfter w:w="4327" w:type="dxa"/>
          <w:trHeight w:val="455"/>
          <w:jc w:val="center"/>
        </w:trPr>
        <w:tc>
          <w:tcPr>
            <w:tcW w:w="1258" w:type="dxa"/>
            <w:vAlign w:val="center"/>
          </w:tcPr>
          <w:p w14:paraId="2625F264" w14:textId="54A7C42E" w:rsidR="00BD3B10" w:rsidRPr="00DF5603" w:rsidRDefault="00BD3B10" w:rsidP="00AE0490">
            <w:pPr>
              <w:rPr>
                <w:sz w:val="18"/>
                <w:szCs w:val="18"/>
              </w:rPr>
            </w:pPr>
            <w:r>
              <w:rPr>
                <w:sz w:val="18"/>
                <w:szCs w:val="18"/>
              </w:rPr>
              <w:t>3 Dipping</w:t>
            </w:r>
          </w:p>
        </w:tc>
        <w:tc>
          <w:tcPr>
            <w:tcW w:w="1594" w:type="dxa"/>
            <w:vAlign w:val="center"/>
          </w:tcPr>
          <w:p w14:paraId="18D0AF50" w14:textId="6782CE4A" w:rsidR="00BD3B10" w:rsidRPr="00DF5603" w:rsidRDefault="00BD3B10" w:rsidP="00AE0490">
            <w:pPr>
              <w:rPr>
                <w:sz w:val="18"/>
                <w:szCs w:val="18"/>
              </w:rPr>
            </w:pPr>
            <w:r>
              <w:rPr>
                <w:sz w:val="18"/>
                <w:szCs w:val="18"/>
              </w:rPr>
              <w:t>Small rooms</w:t>
            </w:r>
          </w:p>
        </w:tc>
        <w:tc>
          <w:tcPr>
            <w:tcW w:w="1813" w:type="dxa"/>
            <w:vAlign w:val="center"/>
          </w:tcPr>
          <w:p w14:paraId="18E24065" w14:textId="2E811A5C" w:rsidR="00BD3B10" w:rsidRPr="00DF5603" w:rsidRDefault="00BD3B10" w:rsidP="00AE0490">
            <w:pPr>
              <w:rPr>
                <w:sz w:val="18"/>
                <w:szCs w:val="18"/>
              </w:rPr>
            </w:pPr>
            <w:r>
              <w:rPr>
                <w:sz w:val="18"/>
                <w:szCs w:val="18"/>
              </w:rPr>
              <w:t>Tier 1: No PPE</w:t>
            </w:r>
          </w:p>
        </w:tc>
        <w:tc>
          <w:tcPr>
            <w:tcW w:w="1391" w:type="dxa"/>
            <w:vAlign w:val="center"/>
          </w:tcPr>
          <w:p w14:paraId="64825426" w14:textId="77777777" w:rsidR="00BD3B10" w:rsidRDefault="00BD3B10" w:rsidP="00AE0490">
            <w:pPr>
              <w:rPr>
                <w:sz w:val="18"/>
                <w:szCs w:val="18"/>
              </w:rPr>
            </w:pPr>
            <w:r>
              <w:rPr>
                <w:sz w:val="18"/>
                <w:szCs w:val="18"/>
              </w:rPr>
              <w:t>Propan-1-ol</w:t>
            </w:r>
          </w:p>
          <w:p w14:paraId="3ACD1C3D" w14:textId="07178ECD" w:rsidR="00BD3B10" w:rsidRPr="00DF5603" w:rsidRDefault="00BD3B10" w:rsidP="00AE0490">
            <w:pPr>
              <w:rPr>
                <w:sz w:val="18"/>
                <w:szCs w:val="18"/>
              </w:rPr>
            </w:pPr>
            <w:r>
              <w:rPr>
                <w:sz w:val="18"/>
                <w:szCs w:val="18"/>
              </w:rPr>
              <w:t>Propan-2-ol</w:t>
            </w:r>
          </w:p>
        </w:tc>
        <w:tc>
          <w:tcPr>
            <w:tcW w:w="1382" w:type="dxa"/>
            <w:vAlign w:val="center"/>
          </w:tcPr>
          <w:p w14:paraId="1833A3D3" w14:textId="77777777" w:rsidR="00BD3B10" w:rsidRDefault="00BD3B10" w:rsidP="00AE0490">
            <w:pPr>
              <w:jc w:val="center"/>
              <w:rPr>
                <w:sz w:val="18"/>
                <w:szCs w:val="18"/>
              </w:rPr>
            </w:pPr>
            <w:r>
              <w:rPr>
                <w:sz w:val="18"/>
                <w:szCs w:val="18"/>
              </w:rPr>
              <w:t>9.2</w:t>
            </w:r>
          </w:p>
          <w:p w14:paraId="69C116D1" w14:textId="504AB5A9" w:rsidR="00BD3B10" w:rsidRPr="00DF5603" w:rsidRDefault="00BD3B10" w:rsidP="00AE0490">
            <w:pPr>
              <w:jc w:val="center"/>
              <w:rPr>
                <w:sz w:val="18"/>
                <w:szCs w:val="18"/>
              </w:rPr>
            </w:pPr>
            <w:r>
              <w:rPr>
                <w:sz w:val="18"/>
                <w:szCs w:val="18"/>
              </w:rPr>
              <w:t>17.9</w:t>
            </w:r>
          </w:p>
        </w:tc>
        <w:tc>
          <w:tcPr>
            <w:tcW w:w="1800" w:type="dxa"/>
            <w:gridSpan w:val="2"/>
            <w:vAlign w:val="center"/>
          </w:tcPr>
          <w:p w14:paraId="1486650C" w14:textId="77777777" w:rsidR="00BD3B10" w:rsidRDefault="00BD3B10" w:rsidP="00AE0490">
            <w:pPr>
              <w:jc w:val="center"/>
              <w:rPr>
                <w:rFonts w:cs="Calibri"/>
                <w:color w:val="000000"/>
                <w:sz w:val="18"/>
                <w:szCs w:val="18"/>
              </w:rPr>
            </w:pPr>
            <w:r>
              <w:rPr>
                <w:rFonts w:cs="Calibri"/>
                <w:color w:val="000000"/>
                <w:sz w:val="18"/>
                <w:szCs w:val="18"/>
              </w:rPr>
              <w:t>1.79</w:t>
            </w:r>
          </w:p>
          <w:p w14:paraId="2F9534C8" w14:textId="4AC1F686" w:rsidR="00BD3B10" w:rsidRPr="00DF5603" w:rsidRDefault="00BD3B10" w:rsidP="00AE0490">
            <w:pPr>
              <w:jc w:val="center"/>
              <w:rPr>
                <w:rFonts w:cs="Calibri"/>
                <w:color w:val="000000"/>
                <w:sz w:val="18"/>
                <w:szCs w:val="18"/>
              </w:rPr>
            </w:pPr>
            <w:r>
              <w:rPr>
                <w:rFonts w:cs="Calibri"/>
                <w:color w:val="000000"/>
                <w:sz w:val="18"/>
                <w:szCs w:val="18"/>
              </w:rPr>
              <w:t>1.40</w:t>
            </w:r>
          </w:p>
        </w:tc>
        <w:tc>
          <w:tcPr>
            <w:tcW w:w="1405" w:type="dxa"/>
            <w:vAlign w:val="center"/>
          </w:tcPr>
          <w:p w14:paraId="5DA3F16F" w14:textId="77777777" w:rsidR="00BD3B10" w:rsidRDefault="00BD3B10" w:rsidP="00AE0490">
            <w:pPr>
              <w:jc w:val="center"/>
              <w:rPr>
                <w:rFonts w:cs="Calibri"/>
                <w:color w:val="000000"/>
                <w:sz w:val="18"/>
                <w:szCs w:val="18"/>
              </w:rPr>
            </w:pPr>
            <w:r>
              <w:rPr>
                <w:rFonts w:cs="Calibri"/>
                <w:color w:val="000000"/>
                <w:sz w:val="18"/>
                <w:szCs w:val="18"/>
              </w:rPr>
              <w:t>19.49</w:t>
            </w:r>
          </w:p>
          <w:p w14:paraId="0A16A2DE" w14:textId="110FDA0C" w:rsidR="00BD3B10" w:rsidRPr="00DF5603" w:rsidRDefault="00BD3B10" w:rsidP="00AE0490">
            <w:pPr>
              <w:jc w:val="center"/>
              <w:rPr>
                <w:rFonts w:cs="Calibri"/>
                <w:color w:val="000000"/>
                <w:sz w:val="18"/>
                <w:szCs w:val="18"/>
              </w:rPr>
            </w:pPr>
            <w:r>
              <w:rPr>
                <w:rFonts w:cs="Calibri"/>
                <w:color w:val="000000"/>
                <w:sz w:val="18"/>
                <w:szCs w:val="18"/>
              </w:rPr>
              <w:t>7.82</w:t>
            </w:r>
          </w:p>
        </w:tc>
        <w:tc>
          <w:tcPr>
            <w:tcW w:w="1377" w:type="dxa"/>
            <w:vAlign w:val="center"/>
          </w:tcPr>
          <w:p w14:paraId="2172D9B2" w14:textId="3986BBC8" w:rsidR="00BD3B10" w:rsidRPr="00DF5603" w:rsidRDefault="00BD3B10" w:rsidP="00AE0490">
            <w:pPr>
              <w:jc w:val="center"/>
              <w:rPr>
                <w:sz w:val="18"/>
                <w:szCs w:val="18"/>
              </w:rPr>
            </w:pPr>
            <w:r>
              <w:rPr>
                <w:sz w:val="18"/>
                <w:szCs w:val="18"/>
              </w:rPr>
              <w:t>27.31</w:t>
            </w:r>
          </w:p>
        </w:tc>
        <w:tc>
          <w:tcPr>
            <w:tcW w:w="1323" w:type="dxa"/>
            <w:vAlign w:val="center"/>
          </w:tcPr>
          <w:p w14:paraId="4E163A3C" w14:textId="7C1E277E" w:rsidR="00BD3B10" w:rsidRPr="00DF5603" w:rsidRDefault="00BD3B10" w:rsidP="00AE0490">
            <w:pPr>
              <w:jc w:val="center"/>
              <w:rPr>
                <w:sz w:val="18"/>
                <w:szCs w:val="18"/>
              </w:rPr>
            </w:pPr>
            <w:r>
              <w:rPr>
                <w:sz w:val="18"/>
                <w:szCs w:val="18"/>
              </w:rPr>
              <w:t>yes</w:t>
            </w:r>
          </w:p>
        </w:tc>
      </w:tr>
      <w:tr w:rsidR="00AE0490" w:rsidRPr="00DF5603" w14:paraId="5469B9DB" w14:textId="77777777" w:rsidTr="00712575">
        <w:trPr>
          <w:trHeight w:val="455"/>
          <w:jc w:val="center"/>
        </w:trPr>
        <w:tc>
          <w:tcPr>
            <w:tcW w:w="1258" w:type="dxa"/>
            <w:vMerge w:val="restart"/>
            <w:vAlign w:val="center"/>
          </w:tcPr>
          <w:p w14:paraId="5BE0EBF9" w14:textId="77777777" w:rsidR="00AE0490" w:rsidRPr="00DF5603" w:rsidRDefault="00AE0490" w:rsidP="00AE0490">
            <w:pPr>
              <w:rPr>
                <w:sz w:val="18"/>
                <w:szCs w:val="18"/>
              </w:rPr>
            </w:pPr>
            <w:r w:rsidRPr="00DF5603">
              <w:rPr>
                <w:sz w:val="18"/>
                <w:szCs w:val="18"/>
              </w:rPr>
              <w:lastRenderedPageBreak/>
              <w:t>4 Wiping</w:t>
            </w:r>
          </w:p>
        </w:tc>
        <w:tc>
          <w:tcPr>
            <w:tcW w:w="1594" w:type="dxa"/>
            <w:vMerge w:val="restart"/>
            <w:vAlign w:val="center"/>
          </w:tcPr>
          <w:p w14:paraId="5EC9A804" w14:textId="20CACE42" w:rsidR="00AE0490" w:rsidRPr="00DF5603" w:rsidRDefault="00AE0490" w:rsidP="00AE0490">
            <w:pPr>
              <w:rPr>
                <w:sz w:val="18"/>
                <w:szCs w:val="18"/>
              </w:rPr>
            </w:pPr>
            <w:r w:rsidRPr="00DF5603">
              <w:rPr>
                <w:sz w:val="18"/>
                <w:szCs w:val="18"/>
              </w:rPr>
              <w:t>Unspecified rooms</w:t>
            </w:r>
            <w:r w:rsidR="00BD3B10">
              <w:rPr>
                <w:sz w:val="18"/>
                <w:szCs w:val="18"/>
              </w:rPr>
              <w:t xml:space="preserve"> and small rooms</w:t>
            </w:r>
          </w:p>
        </w:tc>
        <w:tc>
          <w:tcPr>
            <w:tcW w:w="1813" w:type="dxa"/>
            <w:gridSpan w:val="2"/>
            <w:vMerge w:val="restart"/>
            <w:vAlign w:val="center"/>
          </w:tcPr>
          <w:p w14:paraId="793F8541" w14:textId="77777777" w:rsidR="00AE0490" w:rsidRPr="00DF5603" w:rsidRDefault="00AE0490" w:rsidP="00AE0490">
            <w:r w:rsidRPr="00DF5603">
              <w:rPr>
                <w:sz w:val="18"/>
                <w:szCs w:val="18"/>
              </w:rPr>
              <w:t>Tier 1: No PPE</w:t>
            </w:r>
          </w:p>
          <w:p w14:paraId="14E80CB8" w14:textId="77777777" w:rsidR="00AE0490" w:rsidRPr="00DF5603" w:rsidRDefault="00AE0490" w:rsidP="00AE0490">
            <w:pPr>
              <w:rPr>
                <w:sz w:val="18"/>
                <w:szCs w:val="18"/>
              </w:rPr>
            </w:pPr>
          </w:p>
        </w:tc>
        <w:tc>
          <w:tcPr>
            <w:tcW w:w="1391" w:type="dxa"/>
            <w:gridSpan w:val="2"/>
            <w:vAlign w:val="center"/>
          </w:tcPr>
          <w:p w14:paraId="253CBD4C" w14:textId="77777777" w:rsidR="00AE0490" w:rsidRPr="00DF5603" w:rsidRDefault="00AE0490" w:rsidP="00AE0490">
            <w:pPr>
              <w:rPr>
                <w:sz w:val="18"/>
                <w:szCs w:val="18"/>
              </w:rPr>
            </w:pPr>
            <w:r w:rsidRPr="00DF5603">
              <w:rPr>
                <w:sz w:val="18"/>
                <w:szCs w:val="18"/>
              </w:rPr>
              <w:t>Propan-1-ol</w:t>
            </w:r>
          </w:p>
        </w:tc>
        <w:tc>
          <w:tcPr>
            <w:tcW w:w="1382" w:type="dxa"/>
            <w:gridSpan w:val="2"/>
            <w:vAlign w:val="center"/>
          </w:tcPr>
          <w:p w14:paraId="2636C6E8" w14:textId="77777777" w:rsidR="00AE0490" w:rsidRPr="00DF5603" w:rsidRDefault="00AE0490" w:rsidP="00AE0490">
            <w:pPr>
              <w:jc w:val="center"/>
              <w:rPr>
                <w:sz w:val="18"/>
                <w:szCs w:val="18"/>
              </w:rPr>
            </w:pPr>
            <w:r w:rsidRPr="00DF5603">
              <w:rPr>
                <w:sz w:val="18"/>
                <w:szCs w:val="18"/>
              </w:rPr>
              <w:t>9.2</w:t>
            </w:r>
          </w:p>
        </w:tc>
        <w:tc>
          <w:tcPr>
            <w:tcW w:w="1800" w:type="dxa"/>
            <w:gridSpan w:val="2"/>
            <w:vAlign w:val="center"/>
          </w:tcPr>
          <w:p w14:paraId="1E7971E6" w14:textId="5209BBB1" w:rsidR="00AE0490" w:rsidRPr="00DF5603" w:rsidRDefault="00AE0490" w:rsidP="00AE0490">
            <w:pPr>
              <w:jc w:val="center"/>
              <w:rPr>
                <w:rFonts w:cs="Calibri"/>
                <w:color w:val="000000"/>
                <w:sz w:val="18"/>
                <w:szCs w:val="18"/>
              </w:rPr>
            </w:pPr>
            <w:r w:rsidRPr="00DF5603">
              <w:rPr>
                <w:rFonts w:cs="Calibri"/>
                <w:color w:val="000000"/>
                <w:sz w:val="18"/>
                <w:szCs w:val="18"/>
              </w:rPr>
              <w:t>2.79</w:t>
            </w:r>
          </w:p>
        </w:tc>
        <w:tc>
          <w:tcPr>
            <w:tcW w:w="1405" w:type="dxa"/>
            <w:vAlign w:val="center"/>
          </w:tcPr>
          <w:p w14:paraId="34134033" w14:textId="5A7247CC" w:rsidR="00AE0490" w:rsidRPr="00DF5603" w:rsidRDefault="00AE0490" w:rsidP="00AE0490">
            <w:pPr>
              <w:jc w:val="center"/>
              <w:rPr>
                <w:rFonts w:cs="Calibri"/>
                <w:color w:val="000000"/>
                <w:sz w:val="18"/>
                <w:szCs w:val="18"/>
              </w:rPr>
            </w:pPr>
            <w:r w:rsidRPr="00DF5603">
              <w:rPr>
                <w:rFonts w:cs="Calibri"/>
                <w:color w:val="000000"/>
                <w:sz w:val="18"/>
                <w:szCs w:val="18"/>
              </w:rPr>
              <w:t>30.34</w:t>
            </w:r>
          </w:p>
        </w:tc>
        <w:tc>
          <w:tcPr>
            <w:tcW w:w="1377" w:type="dxa"/>
            <w:vMerge w:val="restart"/>
            <w:vAlign w:val="center"/>
          </w:tcPr>
          <w:p w14:paraId="6192AE7B" w14:textId="6D39366C" w:rsidR="00AE0490" w:rsidRPr="00DF5603" w:rsidRDefault="00AE0490" w:rsidP="00AE0490">
            <w:pPr>
              <w:jc w:val="center"/>
              <w:rPr>
                <w:sz w:val="18"/>
                <w:szCs w:val="18"/>
              </w:rPr>
            </w:pPr>
            <w:r w:rsidRPr="00DF5603">
              <w:rPr>
                <w:sz w:val="18"/>
                <w:szCs w:val="18"/>
              </w:rPr>
              <w:t>3</w:t>
            </w:r>
            <w:r w:rsidR="00A640AC" w:rsidRPr="00DF5603">
              <w:rPr>
                <w:sz w:val="18"/>
                <w:szCs w:val="18"/>
              </w:rPr>
              <w:t>6.60</w:t>
            </w:r>
          </w:p>
        </w:tc>
        <w:tc>
          <w:tcPr>
            <w:tcW w:w="1323" w:type="dxa"/>
            <w:vMerge w:val="restart"/>
            <w:vAlign w:val="center"/>
          </w:tcPr>
          <w:p w14:paraId="533C893D" w14:textId="77777777" w:rsidR="00AE0490" w:rsidRPr="00DF5603" w:rsidRDefault="00AE0490" w:rsidP="00AE0490">
            <w:pPr>
              <w:jc w:val="center"/>
              <w:rPr>
                <w:sz w:val="18"/>
                <w:szCs w:val="18"/>
              </w:rPr>
            </w:pPr>
            <w:r w:rsidRPr="00DF5603">
              <w:rPr>
                <w:sz w:val="18"/>
                <w:szCs w:val="18"/>
              </w:rPr>
              <w:t>yes</w:t>
            </w:r>
          </w:p>
        </w:tc>
      </w:tr>
      <w:tr w:rsidR="00AE0490" w:rsidRPr="00DF5603" w14:paraId="4827004F" w14:textId="77777777" w:rsidTr="00712575">
        <w:trPr>
          <w:trHeight w:val="404"/>
          <w:jc w:val="center"/>
        </w:trPr>
        <w:tc>
          <w:tcPr>
            <w:tcW w:w="1258" w:type="dxa"/>
            <w:vMerge/>
            <w:vAlign w:val="center"/>
          </w:tcPr>
          <w:p w14:paraId="770BF872" w14:textId="77777777" w:rsidR="00AE0490" w:rsidRPr="00DF5603" w:rsidRDefault="00AE0490" w:rsidP="00AE0490">
            <w:pPr>
              <w:rPr>
                <w:sz w:val="18"/>
                <w:szCs w:val="18"/>
              </w:rPr>
            </w:pPr>
          </w:p>
        </w:tc>
        <w:tc>
          <w:tcPr>
            <w:tcW w:w="1594" w:type="dxa"/>
            <w:vMerge/>
            <w:vAlign w:val="center"/>
          </w:tcPr>
          <w:p w14:paraId="21473137" w14:textId="77777777" w:rsidR="00AE0490" w:rsidRPr="00DF5603" w:rsidRDefault="00AE0490" w:rsidP="00AE0490">
            <w:pPr>
              <w:rPr>
                <w:sz w:val="18"/>
                <w:szCs w:val="18"/>
              </w:rPr>
            </w:pPr>
          </w:p>
        </w:tc>
        <w:tc>
          <w:tcPr>
            <w:tcW w:w="1813" w:type="dxa"/>
            <w:gridSpan w:val="2"/>
            <w:vMerge/>
            <w:vAlign w:val="center"/>
          </w:tcPr>
          <w:p w14:paraId="4337D1F0" w14:textId="77777777" w:rsidR="00AE0490" w:rsidRPr="00DF5603" w:rsidRDefault="00AE0490" w:rsidP="00AE0490">
            <w:pPr>
              <w:rPr>
                <w:sz w:val="18"/>
                <w:szCs w:val="18"/>
              </w:rPr>
            </w:pPr>
          </w:p>
        </w:tc>
        <w:tc>
          <w:tcPr>
            <w:tcW w:w="1391" w:type="dxa"/>
            <w:gridSpan w:val="2"/>
            <w:vAlign w:val="center"/>
          </w:tcPr>
          <w:p w14:paraId="4F7DBE8D" w14:textId="77777777" w:rsidR="00AE0490" w:rsidRPr="00DF5603" w:rsidRDefault="00AE0490" w:rsidP="00AE0490">
            <w:pPr>
              <w:rPr>
                <w:sz w:val="18"/>
                <w:szCs w:val="18"/>
              </w:rPr>
            </w:pPr>
            <w:r w:rsidRPr="00DF5603">
              <w:rPr>
                <w:sz w:val="18"/>
                <w:szCs w:val="18"/>
              </w:rPr>
              <w:t>Propan-2-ol</w:t>
            </w:r>
          </w:p>
        </w:tc>
        <w:tc>
          <w:tcPr>
            <w:tcW w:w="1382" w:type="dxa"/>
            <w:gridSpan w:val="2"/>
            <w:vAlign w:val="center"/>
          </w:tcPr>
          <w:p w14:paraId="26040350" w14:textId="77777777" w:rsidR="00AE0490" w:rsidRPr="00DF5603" w:rsidRDefault="00AE0490" w:rsidP="00AE0490">
            <w:pPr>
              <w:jc w:val="center"/>
              <w:rPr>
                <w:sz w:val="18"/>
                <w:szCs w:val="18"/>
              </w:rPr>
            </w:pPr>
            <w:r w:rsidRPr="00DF5603">
              <w:rPr>
                <w:sz w:val="18"/>
                <w:szCs w:val="18"/>
              </w:rPr>
              <w:t>17.9</w:t>
            </w:r>
          </w:p>
        </w:tc>
        <w:tc>
          <w:tcPr>
            <w:tcW w:w="1800" w:type="dxa"/>
            <w:gridSpan w:val="2"/>
            <w:vAlign w:val="center"/>
          </w:tcPr>
          <w:p w14:paraId="02FFD09C" w14:textId="46E9BADB" w:rsidR="00AE0490" w:rsidRPr="00DF5603" w:rsidRDefault="00AE0490" w:rsidP="00AE0490">
            <w:pPr>
              <w:jc w:val="center"/>
              <w:rPr>
                <w:rFonts w:cs="Calibri"/>
                <w:color w:val="000000"/>
                <w:sz w:val="18"/>
                <w:szCs w:val="18"/>
              </w:rPr>
            </w:pPr>
            <w:r w:rsidRPr="00DF5603">
              <w:rPr>
                <w:rFonts w:cs="Calibri"/>
                <w:color w:val="000000"/>
                <w:sz w:val="18"/>
                <w:szCs w:val="18"/>
              </w:rPr>
              <w:t>1.12</w:t>
            </w:r>
          </w:p>
        </w:tc>
        <w:tc>
          <w:tcPr>
            <w:tcW w:w="1405" w:type="dxa"/>
            <w:vAlign w:val="center"/>
          </w:tcPr>
          <w:p w14:paraId="2AF29B28" w14:textId="426ED4CC" w:rsidR="00AE0490" w:rsidRPr="00DF5603" w:rsidRDefault="00AE0490" w:rsidP="00AE0490">
            <w:pPr>
              <w:jc w:val="center"/>
              <w:rPr>
                <w:rFonts w:cs="Calibri"/>
                <w:color w:val="000000"/>
                <w:sz w:val="18"/>
                <w:szCs w:val="18"/>
              </w:rPr>
            </w:pPr>
            <w:r w:rsidRPr="00DF5603">
              <w:rPr>
                <w:rFonts w:cs="Calibri"/>
                <w:color w:val="000000"/>
                <w:sz w:val="18"/>
                <w:szCs w:val="18"/>
              </w:rPr>
              <w:t>6.26</w:t>
            </w:r>
          </w:p>
        </w:tc>
        <w:tc>
          <w:tcPr>
            <w:tcW w:w="1377" w:type="dxa"/>
            <w:vMerge/>
            <w:vAlign w:val="center"/>
          </w:tcPr>
          <w:p w14:paraId="38372700" w14:textId="77777777" w:rsidR="00AE0490" w:rsidRPr="00DF5603" w:rsidRDefault="00AE0490" w:rsidP="00AE0490">
            <w:pPr>
              <w:jc w:val="center"/>
              <w:rPr>
                <w:sz w:val="18"/>
                <w:szCs w:val="18"/>
              </w:rPr>
            </w:pPr>
          </w:p>
        </w:tc>
        <w:tc>
          <w:tcPr>
            <w:tcW w:w="1323" w:type="dxa"/>
            <w:vMerge/>
            <w:vAlign w:val="center"/>
          </w:tcPr>
          <w:p w14:paraId="36DFF0D6" w14:textId="77777777" w:rsidR="00AE0490" w:rsidRPr="00DF5603" w:rsidRDefault="00AE0490" w:rsidP="00AE0490">
            <w:pPr>
              <w:jc w:val="center"/>
              <w:rPr>
                <w:sz w:val="18"/>
                <w:szCs w:val="18"/>
              </w:rPr>
            </w:pPr>
          </w:p>
        </w:tc>
      </w:tr>
      <w:tr w:rsidR="00AE0490" w:rsidRPr="00DF5603" w14:paraId="3A517BB7" w14:textId="77777777" w:rsidTr="00712575">
        <w:trPr>
          <w:trHeight w:val="411"/>
          <w:jc w:val="center"/>
        </w:trPr>
        <w:tc>
          <w:tcPr>
            <w:tcW w:w="1258" w:type="dxa"/>
            <w:vMerge w:val="restart"/>
            <w:vAlign w:val="center"/>
          </w:tcPr>
          <w:p w14:paraId="1B43A3E1" w14:textId="77777777" w:rsidR="00AE0490" w:rsidRPr="00DF5603" w:rsidRDefault="00AE0490" w:rsidP="00AE0490">
            <w:pPr>
              <w:rPr>
                <w:sz w:val="18"/>
                <w:szCs w:val="18"/>
              </w:rPr>
            </w:pPr>
            <w:r w:rsidRPr="00DF5603">
              <w:rPr>
                <w:sz w:val="18"/>
                <w:szCs w:val="18"/>
              </w:rPr>
              <w:t>4 Wiping</w:t>
            </w:r>
          </w:p>
        </w:tc>
        <w:tc>
          <w:tcPr>
            <w:tcW w:w="1594" w:type="dxa"/>
            <w:vMerge w:val="restart"/>
            <w:vAlign w:val="center"/>
          </w:tcPr>
          <w:p w14:paraId="0CF2A5AA" w14:textId="77777777" w:rsidR="00AE0490" w:rsidRPr="00DF5603" w:rsidRDefault="00AE0490" w:rsidP="00AE0490">
            <w:pPr>
              <w:rPr>
                <w:sz w:val="18"/>
                <w:szCs w:val="18"/>
              </w:rPr>
            </w:pPr>
            <w:r w:rsidRPr="00DF5603">
              <w:rPr>
                <w:sz w:val="18"/>
                <w:szCs w:val="18"/>
              </w:rPr>
              <w:t>Pharmaceutical and cosmetics manufacturing facilities</w:t>
            </w:r>
          </w:p>
        </w:tc>
        <w:tc>
          <w:tcPr>
            <w:tcW w:w="1813" w:type="dxa"/>
            <w:gridSpan w:val="2"/>
            <w:vMerge w:val="restart"/>
            <w:vAlign w:val="center"/>
          </w:tcPr>
          <w:p w14:paraId="53CA23B4" w14:textId="77777777" w:rsidR="00AE0490" w:rsidRPr="00DF5603" w:rsidRDefault="00AE0490" w:rsidP="00AE0490">
            <w:pPr>
              <w:rPr>
                <w:sz w:val="18"/>
                <w:szCs w:val="18"/>
              </w:rPr>
            </w:pPr>
            <w:r w:rsidRPr="00DF5603">
              <w:rPr>
                <w:sz w:val="18"/>
                <w:szCs w:val="18"/>
              </w:rPr>
              <w:t>Tier 1: No PPE</w:t>
            </w:r>
          </w:p>
        </w:tc>
        <w:tc>
          <w:tcPr>
            <w:tcW w:w="1391" w:type="dxa"/>
            <w:gridSpan w:val="2"/>
            <w:vAlign w:val="center"/>
          </w:tcPr>
          <w:p w14:paraId="0CC88C08" w14:textId="77777777" w:rsidR="00AE0490" w:rsidRPr="00DF5603" w:rsidRDefault="00AE0490" w:rsidP="00AE0490">
            <w:pPr>
              <w:rPr>
                <w:sz w:val="18"/>
                <w:szCs w:val="18"/>
              </w:rPr>
            </w:pPr>
            <w:r w:rsidRPr="00DF5603">
              <w:rPr>
                <w:sz w:val="18"/>
                <w:szCs w:val="18"/>
              </w:rPr>
              <w:t>Propan-1-ol</w:t>
            </w:r>
          </w:p>
        </w:tc>
        <w:tc>
          <w:tcPr>
            <w:tcW w:w="1382" w:type="dxa"/>
            <w:gridSpan w:val="2"/>
            <w:vAlign w:val="center"/>
          </w:tcPr>
          <w:p w14:paraId="04B0C801" w14:textId="77777777" w:rsidR="00AE0490" w:rsidRPr="00DF5603" w:rsidRDefault="00AE0490" w:rsidP="00AE0490">
            <w:pPr>
              <w:jc w:val="center"/>
              <w:rPr>
                <w:sz w:val="18"/>
                <w:szCs w:val="18"/>
              </w:rPr>
            </w:pPr>
            <w:r w:rsidRPr="00DF5603">
              <w:rPr>
                <w:sz w:val="18"/>
                <w:szCs w:val="18"/>
              </w:rPr>
              <w:t>9.2</w:t>
            </w:r>
          </w:p>
        </w:tc>
        <w:tc>
          <w:tcPr>
            <w:tcW w:w="1800" w:type="dxa"/>
            <w:gridSpan w:val="2"/>
            <w:vAlign w:val="center"/>
          </w:tcPr>
          <w:p w14:paraId="0CF59194" w14:textId="30E67665" w:rsidR="00AE0490" w:rsidRPr="00DF5603" w:rsidRDefault="00AE0490" w:rsidP="00AE0490">
            <w:pPr>
              <w:jc w:val="center"/>
              <w:rPr>
                <w:rFonts w:cs="Calibri"/>
                <w:color w:val="000000"/>
                <w:sz w:val="18"/>
                <w:szCs w:val="18"/>
              </w:rPr>
            </w:pPr>
            <w:r w:rsidRPr="00DF5603">
              <w:rPr>
                <w:rFonts w:cs="Calibri"/>
                <w:color w:val="000000"/>
                <w:sz w:val="18"/>
                <w:szCs w:val="18"/>
              </w:rPr>
              <w:t>2.49</w:t>
            </w:r>
          </w:p>
        </w:tc>
        <w:tc>
          <w:tcPr>
            <w:tcW w:w="1405" w:type="dxa"/>
            <w:vAlign w:val="center"/>
          </w:tcPr>
          <w:p w14:paraId="43DE8B9E" w14:textId="1458C3D5" w:rsidR="00AE0490" w:rsidRPr="00DF5603" w:rsidRDefault="00AE0490" w:rsidP="00AE0490">
            <w:pPr>
              <w:jc w:val="center"/>
              <w:rPr>
                <w:rFonts w:cs="Calibri"/>
                <w:color w:val="000000"/>
                <w:sz w:val="18"/>
                <w:szCs w:val="18"/>
              </w:rPr>
            </w:pPr>
            <w:r w:rsidRPr="00DF5603">
              <w:rPr>
                <w:rFonts w:cs="Calibri"/>
                <w:color w:val="000000"/>
                <w:sz w:val="18"/>
                <w:szCs w:val="18"/>
              </w:rPr>
              <w:t>27.08</w:t>
            </w:r>
          </w:p>
        </w:tc>
        <w:tc>
          <w:tcPr>
            <w:tcW w:w="1377" w:type="dxa"/>
            <w:vMerge w:val="restart"/>
            <w:vAlign w:val="center"/>
          </w:tcPr>
          <w:p w14:paraId="4B9F16B9" w14:textId="2C5D6C44" w:rsidR="00AE0490" w:rsidRPr="00DF5603" w:rsidRDefault="00A640AC" w:rsidP="00AE0490">
            <w:pPr>
              <w:jc w:val="center"/>
              <w:rPr>
                <w:sz w:val="18"/>
                <w:szCs w:val="18"/>
              </w:rPr>
            </w:pPr>
            <w:r w:rsidRPr="00DF5603">
              <w:rPr>
                <w:sz w:val="18"/>
                <w:szCs w:val="18"/>
              </w:rPr>
              <w:t>29.97</w:t>
            </w:r>
          </w:p>
        </w:tc>
        <w:tc>
          <w:tcPr>
            <w:tcW w:w="1323" w:type="dxa"/>
            <w:vMerge w:val="restart"/>
            <w:vAlign w:val="center"/>
          </w:tcPr>
          <w:p w14:paraId="31378762" w14:textId="77777777" w:rsidR="00AE0490" w:rsidRPr="00DF5603" w:rsidRDefault="00AE0490" w:rsidP="00AE0490">
            <w:pPr>
              <w:jc w:val="center"/>
              <w:rPr>
                <w:sz w:val="18"/>
                <w:szCs w:val="18"/>
              </w:rPr>
            </w:pPr>
            <w:r w:rsidRPr="00DF5603">
              <w:rPr>
                <w:sz w:val="18"/>
                <w:szCs w:val="18"/>
              </w:rPr>
              <w:t>yes</w:t>
            </w:r>
          </w:p>
        </w:tc>
      </w:tr>
      <w:tr w:rsidR="00AE0490" w:rsidRPr="00DF5603" w14:paraId="19E7B429" w14:textId="77777777" w:rsidTr="00712575">
        <w:trPr>
          <w:trHeight w:val="417"/>
          <w:jc w:val="center"/>
        </w:trPr>
        <w:tc>
          <w:tcPr>
            <w:tcW w:w="1258" w:type="dxa"/>
            <w:vMerge/>
            <w:vAlign w:val="center"/>
          </w:tcPr>
          <w:p w14:paraId="6303EF66" w14:textId="77777777" w:rsidR="00AE0490" w:rsidRPr="00DF5603" w:rsidRDefault="00AE0490" w:rsidP="00AE0490">
            <w:pPr>
              <w:rPr>
                <w:sz w:val="18"/>
                <w:szCs w:val="18"/>
              </w:rPr>
            </w:pPr>
          </w:p>
        </w:tc>
        <w:tc>
          <w:tcPr>
            <w:tcW w:w="1594" w:type="dxa"/>
            <w:vMerge/>
            <w:vAlign w:val="center"/>
          </w:tcPr>
          <w:p w14:paraId="290406AE" w14:textId="77777777" w:rsidR="00AE0490" w:rsidRPr="00DF5603" w:rsidRDefault="00AE0490" w:rsidP="00AE0490">
            <w:pPr>
              <w:rPr>
                <w:sz w:val="18"/>
                <w:szCs w:val="18"/>
              </w:rPr>
            </w:pPr>
          </w:p>
        </w:tc>
        <w:tc>
          <w:tcPr>
            <w:tcW w:w="1813" w:type="dxa"/>
            <w:gridSpan w:val="2"/>
            <w:vMerge/>
            <w:vAlign w:val="center"/>
          </w:tcPr>
          <w:p w14:paraId="1A8106E6" w14:textId="77777777" w:rsidR="00AE0490" w:rsidRPr="00DF5603" w:rsidRDefault="00AE0490" w:rsidP="00AE0490">
            <w:pPr>
              <w:rPr>
                <w:sz w:val="18"/>
                <w:szCs w:val="18"/>
              </w:rPr>
            </w:pPr>
          </w:p>
        </w:tc>
        <w:tc>
          <w:tcPr>
            <w:tcW w:w="1391" w:type="dxa"/>
            <w:gridSpan w:val="2"/>
            <w:vAlign w:val="center"/>
          </w:tcPr>
          <w:p w14:paraId="62F2562E" w14:textId="77777777" w:rsidR="00AE0490" w:rsidRPr="00DF5603" w:rsidRDefault="00AE0490" w:rsidP="00AE0490">
            <w:pPr>
              <w:rPr>
                <w:sz w:val="18"/>
                <w:szCs w:val="18"/>
              </w:rPr>
            </w:pPr>
            <w:r w:rsidRPr="00DF5603">
              <w:rPr>
                <w:sz w:val="18"/>
                <w:szCs w:val="18"/>
              </w:rPr>
              <w:t>Propan-2-ol</w:t>
            </w:r>
          </w:p>
        </w:tc>
        <w:tc>
          <w:tcPr>
            <w:tcW w:w="1382" w:type="dxa"/>
            <w:gridSpan w:val="2"/>
            <w:vAlign w:val="center"/>
          </w:tcPr>
          <w:p w14:paraId="05E11E7F" w14:textId="77777777" w:rsidR="00AE0490" w:rsidRPr="00DF5603" w:rsidRDefault="00AE0490" w:rsidP="00AE0490">
            <w:pPr>
              <w:jc w:val="center"/>
              <w:rPr>
                <w:sz w:val="18"/>
                <w:szCs w:val="18"/>
              </w:rPr>
            </w:pPr>
            <w:r w:rsidRPr="00DF5603">
              <w:rPr>
                <w:sz w:val="18"/>
                <w:szCs w:val="18"/>
              </w:rPr>
              <w:t>17.9</w:t>
            </w:r>
          </w:p>
        </w:tc>
        <w:tc>
          <w:tcPr>
            <w:tcW w:w="1800" w:type="dxa"/>
            <w:gridSpan w:val="2"/>
            <w:vAlign w:val="center"/>
          </w:tcPr>
          <w:p w14:paraId="285BA450" w14:textId="170F34C9" w:rsidR="00AE0490" w:rsidRPr="00DF5603" w:rsidRDefault="00AE0490" w:rsidP="00AE0490">
            <w:pPr>
              <w:jc w:val="center"/>
              <w:rPr>
                <w:rFonts w:cs="Calibri"/>
                <w:color w:val="000000"/>
                <w:sz w:val="18"/>
                <w:szCs w:val="18"/>
              </w:rPr>
            </w:pPr>
            <w:r w:rsidRPr="00DF5603">
              <w:rPr>
                <w:rFonts w:cs="Calibri"/>
                <w:color w:val="000000"/>
                <w:sz w:val="18"/>
                <w:szCs w:val="18"/>
              </w:rPr>
              <w:t>0.52</w:t>
            </w:r>
          </w:p>
        </w:tc>
        <w:tc>
          <w:tcPr>
            <w:tcW w:w="1405" w:type="dxa"/>
            <w:vAlign w:val="center"/>
          </w:tcPr>
          <w:p w14:paraId="5EBB510D" w14:textId="3D68D2D2" w:rsidR="00AE0490" w:rsidRPr="00DF5603" w:rsidRDefault="00AE0490" w:rsidP="00AE0490">
            <w:pPr>
              <w:jc w:val="center"/>
              <w:rPr>
                <w:rFonts w:cs="Calibri"/>
                <w:color w:val="000000"/>
                <w:sz w:val="18"/>
                <w:szCs w:val="18"/>
              </w:rPr>
            </w:pPr>
            <w:r w:rsidRPr="00DF5603">
              <w:rPr>
                <w:rFonts w:cs="Calibri"/>
                <w:color w:val="000000"/>
                <w:sz w:val="18"/>
                <w:szCs w:val="18"/>
              </w:rPr>
              <w:t>2.88</w:t>
            </w:r>
          </w:p>
        </w:tc>
        <w:tc>
          <w:tcPr>
            <w:tcW w:w="1377" w:type="dxa"/>
            <w:vMerge/>
            <w:vAlign w:val="center"/>
          </w:tcPr>
          <w:p w14:paraId="53213E35" w14:textId="77777777" w:rsidR="00AE0490" w:rsidRPr="00DF5603" w:rsidRDefault="00AE0490" w:rsidP="00AE0490">
            <w:pPr>
              <w:jc w:val="center"/>
              <w:rPr>
                <w:sz w:val="18"/>
                <w:szCs w:val="18"/>
              </w:rPr>
            </w:pPr>
          </w:p>
        </w:tc>
        <w:tc>
          <w:tcPr>
            <w:tcW w:w="1323" w:type="dxa"/>
            <w:vMerge/>
            <w:vAlign w:val="center"/>
          </w:tcPr>
          <w:p w14:paraId="3D5C52F7" w14:textId="77777777" w:rsidR="00AE0490" w:rsidRPr="00DF5603" w:rsidRDefault="00AE0490" w:rsidP="00AE0490">
            <w:pPr>
              <w:jc w:val="center"/>
              <w:rPr>
                <w:sz w:val="18"/>
                <w:szCs w:val="18"/>
              </w:rPr>
            </w:pPr>
          </w:p>
        </w:tc>
      </w:tr>
      <w:tr w:rsidR="00AE0490" w:rsidRPr="00DF5603" w14:paraId="4617E810" w14:textId="77777777" w:rsidTr="00712575">
        <w:trPr>
          <w:trHeight w:val="424"/>
          <w:jc w:val="center"/>
        </w:trPr>
        <w:tc>
          <w:tcPr>
            <w:tcW w:w="1258" w:type="dxa"/>
            <w:vMerge w:val="restart"/>
            <w:vAlign w:val="center"/>
          </w:tcPr>
          <w:p w14:paraId="68F747FB" w14:textId="77777777" w:rsidR="00AE0490" w:rsidRPr="00DF5603" w:rsidRDefault="00AE0490" w:rsidP="00AE0490">
            <w:pPr>
              <w:rPr>
                <w:sz w:val="18"/>
                <w:szCs w:val="18"/>
              </w:rPr>
            </w:pPr>
            <w:r w:rsidRPr="00DF5603">
              <w:rPr>
                <w:sz w:val="18"/>
                <w:szCs w:val="18"/>
              </w:rPr>
              <w:t>4 Wiping</w:t>
            </w:r>
          </w:p>
        </w:tc>
        <w:tc>
          <w:tcPr>
            <w:tcW w:w="1594" w:type="dxa"/>
            <w:vMerge w:val="restart"/>
            <w:vAlign w:val="center"/>
          </w:tcPr>
          <w:p w14:paraId="71916623" w14:textId="77777777" w:rsidR="00AE0490" w:rsidRPr="00DF5603" w:rsidRDefault="00AE0490" w:rsidP="00AE0490">
            <w:pPr>
              <w:rPr>
                <w:sz w:val="18"/>
                <w:szCs w:val="18"/>
              </w:rPr>
            </w:pPr>
            <w:r w:rsidRPr="00DF5603">
              <w:rPr>
                <w:sz w:val="18"/>
                <w:szCs w:val="18"/>
              </w:rPr>
              <w:t>Cleanrooms</w:t>
            </w:r>
          </w:p>
        </w:tc>
        <w:tc>
          <w:tcPr>
            <w:tcW w:w="1813" w:type="dxa"/>
            <w:gridSpan w:val="2"/>
            <w:vMerge w:val="restart"/>
            <w:vAlign w:val="center"/>
          </w:tcPr>
          <w:p w14:paraId="72083384" w14:textId="77777777" w:rsidR="00AE0490" w:rsidRPr="00DF5603" w:rsidRDefault="00AE0490" w:rsidP="00AE0490">
            <w:pPr>
              <w:rPr>
                <w:sz w:val="18"/>
                <w:szCs w:val="18"/>
              </w:rPr>
            </w:pPr>
            <w:r w:rsidRPr="00DF5603">
              <w:rPr>
                <w:sz w:val="18"/>
                <w:szCs w:val="18"/>
              </w:rPr>
              <w:t>Tier 1: No PPE</w:t>
            </w:r>
          </w:p>
        </w:tc>
        <w:tc>
          <w:tcPr>
            <w:tcW w:w="1391" w:type="dxa"/>
            <w:gridSpan w:val="2"/>
            <w:vAlign w:val="center"/>
          </w:tcPr>
          <w:p w14:paraId="3FAD30E2" w14:textId="77777777" w:rsidR="00AE0490" w:rsidRPr="00DF5603" w:rsidRDefault="00AE0490" w:rsidP="00AE0490">
            <w:pPr>
              <w:rPr>
                <w:sz w:val="18"/>
                <w:szCs w:val="18"/>
              </w:rPr>
            </w:pPr>
            <w:r w:rsidRPr="00DF5603">
              <w:rPr>
                <w:sz w:val="18"/>
                <w:szCs w:val="18"/>
              </w:rPr>
              <w:t>Propan-1-ol</w:t>
            </w:r>
          </w:p>
        </w:tc>
        <w:tc>
          <w:tcPr>
            <w:tcW w:w="1382" w:type="dxa"/>
            <w:gridSpan w:val="2"/>
            <w:vAlign w:val="center"/>
          </w:tcPr>
          <w:p w14:paraId="72393786" w14:textId="77777777" w:rsidR="00AE0490" w:rsidRPr="00DF5603" w:rsidRDefault="00AE0490" w:rsidP="00AE0490">
            <w:pPr>
              <w:jc w:val="center"/>
              <w:rPr>
                <w:sz w:val="18"/>
                <w:szCs w:val="18"/>
              </w:rPr>
            </w:pPr>
            <w:r w:rsidRPr="00DF5603">
              <w:rPr>
                <w:sz w:val="18"/>
                <w:szCs w:val="18"/>
              </w:rPr>
              <w:t>9.2</w:t>
            </w:r>
          </w:p>
        </w:tc>
        <w:tc>
          <w:tcPr>
            <w:tcW w:w="1800" w:type="dxa"/>
            <w:gridSpan w:val="2"/>
            <w:vAlign w:val="center"/>
          </w:tcPr>
          <w:p w14:paraId="1813FF53" w14:textId="796C86EC" w:rsidR="00AE0490" w:rsidRPr="00DF5603" w:rsidRDefault="00AE0490" w:rsidP="00AE0490">
            <w:pPr>
              <w:jc w:val="center"/>
              <w:rPr>
                <w:rFonts w:cs="Calibri"/>
                <w:color w:val="000000"/>
                <w:sz w:val="18"/>
                <w:szCs w:val="18"/>
              </w:rPr>
            </w:pPr>
            <w:r w:rsidRPr="00DF5603">
              <w:rPr>
                <w:rFonts w:cs="Calibri"/>
                <w:color w:val="000000"/>
                <w:sz w:val="18"/>
                <w:szCs w:val="18"/>
              </w:rPr>
              <w:t>0.60</w:t>
            </w:r>
          </w:p>
        </w:tc>
        <w:tc>
          <w:tcPr>
            <w:tcW w:w="1405" w:type="dxa"/>
            <w:vAlign w:val="center"/>
          </w:tcPr>
          <w:p w14:paraId="5236DF81" w14:textId="5380F442" w:rsidR="00AE0490" w:rsidRPr="00DF5603" w:rsidRDefault="00AE0490" w:rsidP="00AE0490">
            <w:pPr>
              <w:jc w:val="center"/>
              <w:rPr>
                <w:rFonts w:cs="Calibri"/>
                <w:color w:val="000000"/>
                <w:sz w:val="18"/>
                <w:szCs w:val="18"/>
              </w:rPr>
            </w:pPr>
            <w:r w:rsidRPr="00DF5603">
              <w:rPr>
                <w:rFonts w:cs="Calibri"/>
                <w:color w:val="000000"/>
                <w:sz w:val="18"/>
                <w:szCs w:val="18"/>
              </w:rPr>
              <w:t>6.56</w:t>
            </w:r>
          </w:p>
        </w:tc>
        <w:tc>
          <w:tcPr>
            <w:tcW w:w="1377" w:type="dxa"/>
            <w:vMerge w:val="restart"/>
            <w:vAlign w:val="center"/>
          </w:tcPr>
          <w:p w14:paraId="1E29353A" w14:textId="152770CE" w:rsidR="00AE0490" w:rsidRPr="00DF5603" w:rsidRDefault="00A640AC" w:rsidP="00AE0490">
            <w:pPr>
              <w:jc w:val="center"/>
              <w:rPr>
                <w:sz w:val="18"/>
                <w:szCs w:val="18"/>
              </w:rPr>
            </w:pPr>
            <w:r w:rsidRPr="00DF5603">
              <w:rPr>
                <w:sz w:val="18"/>
                <w:szCs w:val="18"/>
              </w:rPr>
              <w:t>7.70</w:t>
            </w:r>
          </w:p>
        </w:tc>
        <w:tc>
          <w:tcPr>
            <w:tcW w:w="1323" w:type="dxa"/>
            <w:vMerge w:val="restart"/>
            <w:vAlign w:val="center"/>
          </w:tcPr>
          <w:p w14:paraId="2DEBB1FC" w14:textId="77777777" w:rsidR="00AE0490" w:rsidRPr="00DF5603" w:rsidRDefault="00AE0490" w:rsidP="00AE0490">
            <w:pPr>
              <w:jc w:val="center"/>
              <w:rPr>
                <w:sz w:val="18"/>
                <w:szCs w:val="18"/>
              </w:rPr>
            </w:pPr>
            <w:r w:rsidRPr="00DF5603">
              <w:rPr>
                <w:sz w:val="18"/>
                <w:szCs w:val="18"/>
              </w:rPr>
              <w:t>yes</w:t>
            </w:r>
          </w:p>
        </w:tc>
      </w:tr>
      <w:tr w:rsidR="00AE0490" w:rsidRPr="00DF5603" w14:paraId="7EE56F59" w14:textId="77777777" w:rsidTr="00712575">
        <w:trPr>
          <w:trHeight w:val="416"/>
          <w:jc w:val="center"/>
        </w:trPr>
        <w:tc>
          <w:tcPr>
            <w:tcW w:w="1258" w:type="dxa"/>
            <w:vMerge/>
            <w:vAlign w:val="center"/>
          </w:tcPr>
          <w:p w14:paraId="1E2E8DA6" w14:textId="77777777" w:rsidR="00AE0490" w:rsidRPr="00DF5603" w:rsidRDefault="00AE0490" w:rsidP="00AE0490">
            <w:pPr>
              <w:rPr>
                <w:sz w:val="18"/>
                <w:szCs w:val="18"/>
              </w:rPr>
            </w:pPr>
          </w:p>
        </w:tc>
        <w:tc>
          <w:tcPr>
            <w:tcW w:w="1594" w:type="dxa"/>
            <w:vMerge/>
            <w:vAlign w:val="center"/>
          </w:tcPr>
          <w:p w14:paraId="7AFCD8FE" w14:textId="77777777" w:rsidR="00AE0490" w:rsidRPr="00DF5603" w:rsidRDefault="00AE0490" w:rsidP="00AE0490">
            <w:pPr>
              <w:rPr>
                <w:sz w:val="18"/>
                <w:szCs w:val="18"/>
              </w:rPr>
            </w:pPr>
          </w:p>
        </w:tc>
        <w:tc>
          <w:tcPr>
            <w:tcW w:w="1813" w:type="dxa"/>
            <w:gridSpan w:val="2"/>
            <w:vMerge/>
            <w:vAlign w:val="center"/>
          </w:tcPr>
          <w:p w14:paraId="511D713F" w14:textId="77777777" w:rsidR="00AE0490" w:rsidRPr="00DF5603" w:rsidRDefault="00AE0490" w:rsidP="00AE0490">
            <w:pPr>
              <w:rPr>
                <w:sz w:val="18"/>
                <w:szCs w:val="18"/>
              </w:rPr>
            </w:pPr>
          </w:p>
        </w:tc>
        <w:tc>
          <w:tcPr>
            <w:tcW w:w="1391" w:type="dxa"/>
            <w:gridSpan w:val="2"/>
            <w:vAlign w:val="center"/>
          </w:tcPr>
          <w:p w14:paraId="718E6A28" w14:textId="77777777" w:rsidR="00AE0490" w:rsidRPr="00DF5603" w:rsidRDefault="00AE0490" w:rsidP="00AE0490">
            <w:pPr>
              <w:rPr>
                <w:sz w:val="18"/>
                <w:szCs w:val="18"/>
              </w:rPr>
            </w:pPr>
            <w:r w:rsidRPr="00DF5603">
              <w:rPr>
                <w:sz w:val="18"/>
                <w:szCs w:val="18"/>
              </w:rPr>
              <w:t>Propan-2-ol</w:t>
            </w:r>
          </w:p>
        </w:tc>
        <w:tc>
          <w:tcPr>
            <w:tcW w:w="1382" w:type="dxa"/>
            <w:gridSpan w:val="2"/>
            <w:vAlign w:val="center"/>
          </w:tcPr>
          <w:p w14:paraId="7F8B6C6D" w14:textId="77777777" w:rsidR="00AE0490" w:rsidRPr="00DF5603" w:rsidRDefault="00AE0490" w:rsidP="00AE0490">
            <w:pPr>
              <w:jc w:val="center"/>
              <w:rPr>
                <w:sz w:val="18"/>
                <w:szCs w:val="18"/>
              </w:rPr>
            </w:pPr>
            <w:r w:rsidRPr="00DF5603">
              <w:rPr>
                <w:sz w:val="18"/>
                <w:szCs w:val="18"/>
              </w:rPr>
              <w:t>17.9</w:t>
            </w:r>
          </w:p>
        </w:tc>
        <w:tc>
          <w:tcPr>
            <w:tcW w:w="1800" w:type="dxa"/>
            <w:gridSpan w:val="2"/>
            <w:vAlign w:val="center"/>
          </w:tcPr>
          <w:p w14:paraId="22CB8105" w14:textId="251F46BC" w:rsidR="00AE0490" w:rsidRPr="00DF5603" w:rsidRDefault="00AE0490" w:rsidP="00AE0490">
            <w:pPr>
              <w:jc w:val="center"/>
              <w:rPr>
                <w:rFonts w:cs="Calibri"/>
                <w:color w:val="000000"/>
                <w:sz w:val="18"/>
                <w:szCs w:val="18"/>
              </w:rPr>
            </w:pPr>
            <w:r w:rsidRPr="00DF5603">
              <w:rPr>
                <w:rFonts w:cs="Calibri"/>
                <w:color w:val="000000"/>
                <w:sz w:val="18"/>
                <w:szCs w:val="18"/>
              </w:rPr>
              <w:t>0.20</w:t>
            </w:r>
          </w:p>
        </w:tc>
        <w:tc>
          <w:tcPr>
            <w:tcW w:w="1405" w:type="dxa"/>
            <w:vAlign w:val="center"/>
          </w:tcPr>
          <w:p w14:paraId="74215430" w14:textId="3BE9611B" w:rsidR="00AE0490" w:rsidRPr="00DF5603" w:rsidRDefault="00AE0490" w:rsidP="00AE0490">
            <w:pPr>
              <w:jc w:val="center"/>
              <w:rPr>
                <w:rFonts w:cs="Calibri"/>
                <w:color w:val="000000"/>
                <w:sz w:val="18"/>
                <w:szCs w:val="18"/>
              </w:rPr>
            </w:pPr>
            <w:r w:rsidRPr="00DF5603">
              <w:rPr>
                <w:rFonts w:cs="Calibri"/>
                <w:color w:val="000000"/>
                <w:sz w:val="18"/>
                <w:szCs w:val="18"/>
              </w:rPr>
              <w:t>1.14</w:t>
            </w:r>
          </w:p>
        </w:tc>
        <w:tc>
          <w:tcPr>
            <w:tcW w:w="1377" w:type="dxa"/>
            <w:vMerge/>
            <w:vAlign w:val="center"/>
          </w:tcPr>
          <w:p w14:paraId="3DA79832" w14:textId="77777777" w:rsidR="00AE0490" w:rsidRPr="00DF5603" w:rsidRDefault="00AE0490" w:rsidP="00AE0490">
            <w:pPr>
              <w:jc w:val="center"/>
              <w:rPr>
                <w:sz w:val="18"/>
                <w:szCs w:val="18"/>
              </w:rPr>
            </w:pPr>
          </w:p>
        </w:tc>
        <w:tc>
          <w:tcPr>
            <w:tcW w:w="1323" w:type="dxa"/>
            <w:vMerge/>
            <w:vAlign w:val="center"/>
          </w:tcPr>
          <w:p w14:paraId="61867939" w14:textId="77777777" w:rsidR="00AE0490" w:rsidRPr="00DF5603" w:rsidRDefault="00AE0490" w:rsidP="00AE0490">
            <w:pPr>
              <w:jc w:val="center"/>
              <w:rPr>
                <w:sz w:val="18"/>
                <w:szCs w:val="18"/>
              </w:rPr>
            </w:pPr>
          </w:p>
        </w:tc>
      </w:tr>
      <w:tr w:rsidR="00AE0490" w:rsidRPr="00DF5603" w14:paraId="7522B5F0" w14:textId="77777777" w:rsidTr="00712575">
        <w:trPr>
          <w:trHeight w:val="410"/>
          <w:jc w:val="center"/>
        </w:trPr>
        <w:tc>
          <w:tcPr>
            <w:tcW w:w="1258" w:type="dxa"/>
            <w:vMerge w:val="restart"/>
            <w:vAlign w:val="center"/>
          </w:tcPr>
          <w:p w14:paraId="42ED9BE6" w14:textId="77777777" w:rsidR="00AE0490" w:rsidRPr="00DF5603" w:rsidRDefault="00AE0490" w:rsidP="00AE0490">
            <w:pPr>
              <w:rPr>
                <w:sz w:val="18"/>
                <w:szCs w:val="18"/>
              </w:rPr>
            </w:pPr>
            <w:r w:rsidRPr="00DF5603">
              <w:rPr>
                <w:sz w:val="18"/>
                <w:szCs w:val="18"/>
              </w:rPr>
              <w:t>4 Wiping</w:t>
            </w:r>
          </w:p>
        </w:tc>
        <w:tc>
          <w:tcPr>
            <w:tcW w:w="1594" w:type="dxa"/>
            <w:vMerge w:val="restart"/>
            <w:vAlign w:val="center"/>
          </w:tcPr>
          <w:p w14:paraId="3082960E" w14:textId="77777777" w:rsidR="00AE0490" w:rsidRPr="00DF5603" w:rsidRDefault="00AE0490" w:rsidP="00AE0490">
            <w:pPr>
              <w:rPr>
                <w:sz w:val="18"/>
                <w:szCs w:val="18"/>
              </w:rPr>
            </w:pPr>
            <w:r w:rsidRPr="00DF5603">
              <w:rPr>
                <w:sz w:val="18"/>
                <w:szCs w:val="18"/>
              </w:rPr>
              <w:t>Laboratories and biotechnology</w:t>
            </w:r>
          </w:p>
        </w:tc>
        <w:tc>
          <w:tcPr>
            <w:tcW w:w="1813" w:type="dxa"/>
            <w:gridSpan w:val="2"/>
            <w:vMerge w:val="restart"/>
            <w:vAlign w:val="center"/>
          </w:tcPr>
          <w:p w14:paraId="1CC36636" w14:textId="77777777" w:rsidR="00AE0490" w:rsidRPr="00DF5603" w:rsidRDefault="00AE0490" w:rsidP="00AE0490">
            <w:pPr>
              <w:rPr>
                <w:sz w:val="18"/>
                <w:szCs w:val="18"/>
              </w:rPr>
            </w:pPr>
            <w:r w:rsidRPr="00DF5603">
              <w:rPr>
                <w:sz w:val="18"/>
                <w:szCs w:val="18"/>
              </w:rPr>
              <w:t>Tier 1: No PPE</w:t>
            </w:r>
          </w:p>
        </w:tc>
        <w:tc>
          <w:tcPr>
            <w:tcW w:w="1391" w:type="dxa"/>
            <w:gridSpan w:val="2"/>
            <w:vAlign w:val="center"/>
          </w:tcPr>
          <w:p w14:paraId="0F34F844" w14:textId="77777777" w:rsidR="00AE0490" w:rsidRPr="00DF5603" w:rsidRDefault="00AE0490" w:rsidP="00AE0490">
            <w:pPr>
              <w:rPr>
                <w:sz w:val="18"/>
                <w:szCs w:val="18"/>
              </w:rPr>
            </w:pPr>
            <w:r w:rsidRPr="00DF5603">
              <w:rPr>
                <w:sz w:val="18"/>
                <w:szCs w:val="18"/>
              </w:rPr>
              <w:t>Propan-1-ol</w:t>
            </w:r>
          </w:p>
        </w:tc>
        <w:tc>
          <w:tcPr>
            <w:tcW w:w="1382" w:type="dxa"/>
            <w:gridSpan w:val="2"/>
            <w:vAlign w:val="center"/>
          </w:tcPr>
          <w:p w14:paraId="7E250996" w14:textId="77777777" w:rsidR="00AE0490" w:rsidRPr="00DF5603" w:rsidRDefault="00AE0490" w:rsidP="00AE0490">
            <w:pPr>
              <w:jc w:val="center"/>
              <w:rPr>
                <w:sz w:val="18"/>
                <w:szCs w:val="18"/>
              </w:rPr>
            </w:pPr>
            <w:r w:rsidRPr="00DF5603">
              <w:rPr>
                <w:sz w:val="18"/>
                <w:szCs w:val="18"/>
              </w:rPr>
              <w:t>9.2</w:t>
            </w:r>
          </w:p>
        </w:tc>
        <w:tc>
          <w:tcPr>
            <w:tcW w:w="1800" w:type="dxa"/>
            <w:gridSpan w:val="2"/>
            <w:vAlign w:val="center"/>
          </w:tcPr>
          <w:p w14:paraId="6DEDCB3B" w14:textId="033F153D" w:rsidR="00AE0490" w:rsidRPr="00DF5603" w:rsidRDefault="00AE0490" w:rsidP="00AE0490">
            <w:pPr>
              <w:jc w:val="center"/>
              <w:rPr>
                <w:rFonts w:cs="Calibri"/>
                <w:color w:val="000000"/>
                <w:sz w:val="18"/>
                <w:szCs w:val="18"/>
              </w:rPr>
            </w:pPr>
            <w:r w:rsidRPr="00DF5603">
              <w:rPr>
                <w:rFonts w:cs="Calibri"/>
                <w:color w:val="000000"/>
                <w:sz w:val="18"/>
                <w:szCs w:val="18"/>
              </w:rPr>
              <w:t>1.12</w:t>
            </w:r>
          </w:p>
        </w:tc>
        <w:tc>
          <w:tcPr>
            <w:tcW w:w="1405" w:type="dxa"/>
            <w:vAlign w:val="center"/>
          </w:tcPr>
          <w:p w14:paraId="569A8D7E" w14:textId="261E8321" w:rsidR="00AE0490" w:rsidRPr="00DF5603" w:rsidRDefault="00AE0490" w:rsidP="00AE0490">
            <w:pPr>
              <w:jc w:val="center"/>
              <w:rPr>
                <w:rFonts w:cs="Calibri"/>
                <w:color w:val="000000"/>
                <w:sz w:val="18"/>
                <w:szCs w:val="18"/>
              </w:rPr>
            </w:pPr>
            <w:r w:rsidRPr="00DF5603">
              <w:rPr>
                <w:rFonts w:cs="Calibri"/>
                <w:color w:val="000000"/>
                <w:sz w:val="18"/>
                <w:szCs w:val="18"/>
              </w:rPr>
              <w:t>12.16</w:t>
            </w:r>
          </w:p>
        </w:tc>
        <w:tc>
          <w:tcPr>
            <w:tcW w:w="1377" w:type="dxa"/>
            <w:vMerge w:val="restart"/>
            <w:vAlign w:val="center"/>
          </w:tcPr>
          <w:p w14:paraId="02330CBE" w14:textId="7B9944C8" w:rsidR="00AE0490" w:rsidRPr="00DF5603" w:rsidRDefault="00A640AC" w:rsidP="00AE0490">
            <w:pPr>
              <w:jc w:val="center"/>
              <w:rPr>
                <w:sz w:val="18"/>
                <w:szCs w:val="18"/>
              </w:rPr>
            </w:pPr>
            <w:r w:rsidRPr="00DF5603">
              <w:rPr>
                <w:sz w:val="18"/>
                <w:szCs w:val="18"/>
              </w:rPr>
              <w:t>14.44</w:t>
            </w:r>
          </w:p>
        </w:tc>
        <w:tc>
          <w:tcPr>
            <w:tcW w:w="1323" w:type="dxa"/>
            <w:vMerge w:val="restart"/>
            <w:vAlign w:val="center"/>
          </w:tcPr>
          <w:p w14:paraId="7B7C9310" w14:textId="77777777" w:rsidR="00AE0490" w:rsidRPr="00DF5603" w:rsidRDefault="00AE0490" w:rsidP="00AE0490">
            <w:pPr>
              <w:jc w:val="center"/>
              <w:rPr>
                <w:sz w:val="18"/>
                <w:szCs w:val="18"/>
              </w:rPr>
            </w:pPr>
            <w:r w:rsidRPr="00DF5603">
              <w:rPr>
                <w:sz w:val="18"/>
                <w:szCs w:val="18"/>
              </w:rPr>
              <w:t>yes</w:t>
            </w:r>
          </w:p>
        </w:tc>
      </w:tr>
      <w:tr w:rsidR="00AE0490" w:rsidRPr="00DF5603" w14:paraId="76131334" w14:textId="77777777" w:rsidTr="00712575">
        <w:trPr>
          <w:trHeight w:val="429"/>
          <w:jc w:val="center"/>
        </w:trPr>
        <w:tc>
          <w:tcPr>
            <w:tcW w:w="1258" w:type="dxa"/>
            <w:vMerge/>
            <w:vAlign w:val="center"/>
          </w:tcPr>
          <w:p w14:paraId="4FAAA2F6" w14:textId="77777777" w:rsidR="00AE0490" w:rsidRPr="00DF5603" w:rsidRDefault="00AE0490" w:rsidP="00AE0490">
            <w:pPr>
              <w:rPr>
                <w:sz w:val="18"/>
                <w:szCs w:val="18"/>
              </w:rPr>
            </w:pPr>
          </w:p>
        </w:tc>
        <w:tc>
          <w:tcPr>
            <w:tcW w:w="1594" w:type="dxa"/>
            <w:vMerge/>
            <w:vAlign w:val="center"/>
          </w:tcPr>
          <w:p w14:paraId="603A8B0F" w14:textId="77777777" w:rsidR="00AE0490" w:rsidRPr="00DF5603" w:rsidRDefault="00AE0490" w:rsidP="00AE0490">
            <w:pPr>
              <w:rPr>
                <w:sz w:val="18"/>
                <w:szCs w:val="18"/>
              </w:rPr>
            </w:pPr>
          </w:p>
        </w:tc>
        <w:tc>
          <w:tcPr>
            <w:tcW w:w="1813" w:type="dxa"/>
            <w:gridSpan w:val="2"/>
            <w:vMerge/>
            <w:vAlign w:val="center"/>
          </w:tcPr>
          <w:p w14:paraId="40F5BA88" w14:textId="77777777" w:rsidR="00AE0490" w:rsidRPr="00DF5603" w:rsidRDefault="00AE0490" w:rsidP="00AE0490">
            <w:pPr>
              <w:rPr>
                <w:sz w:val="18"/>
                <w:szCs w:val="18"/>
              </w:rPr>
            </w:pPr>
          </w:p>
        </w:tc>
        <w:tc>
          <w:tcPr>
            <w:tcW w:w="1391" w:type="dxa"/>
            <w:gridSpan w:val="2"/>
            <w:vAlign w:val="center"/>
          </w:tcPr>
          <w:p w14:paraId="2E01C574" w14:textId="77777777" w:rsidR="00AE0490" w:rsidRPr="00DF5603" w:rsidRDefault="00AE0490" w:rsidP="00AE0490">
            <w:pPr>
              <w:rPr>
                <w:sz w:val="18"/>
                <w:szCs w:val="18"/>
              </w:rPr>
            </w:pPr>
            <w:r w:rsidRPr="00DF5603">
              <w:rPr>
                <w:sz w:val="18"/>
                <w:szCs w:val="18"/>
              </w:rPr>
              <w:t>Propan-2-ol</w:t>
            </w:r>
          </w:p>
        </w:tc>
        <w:tc>
          <w:tcPr>
            <w:tcW w:w="1382" w:type="dxa"/>
            <w:gridSpan w:val="2"/>
            <w:vAlign w:val="center"/>
          </w:tcPr>
          <w:p w14:paraId="1500C903" w14:textId="77777777" w:rsidR="00AE0490" w:rsidRPr="00DF5603" w:rsidRDefault="00AE0490" w:rsidP="00AE0490">
            <w:pPr>
              <w:jc w:val="center"/>
              <w:rPr>
                <w:sz w:val="18"/>
                <w:szCs w:val="18"/>
              </w:rPr>
            </w:pPr>
            <w:r w:rsidRPr="00DF5603">
              <w:rPr>
                <w:sz w:val="18"/>
                <w:szCs w:val="18"/>
              </w:rPr>
              <w:t>17.9</w:t>
            </w:r>
          </w:p>
        </w:tc>
        <w:tc>
          <w:tcPr>
            <w:tcW w:w="1800" w:type="dxa"/>
            <w:gridSpan w:val="2"/>
            <w:vAlign w:val="center"/>
          </w:tcPr>
          <w:p w14:paraId="5A2C31B5" w14:textId="41F09B8D" w:rsidR="00AE0490" w:rsidRPr="00DF5603" w:rsidRDefault="00AE0490" w:rsidP="00AE0490">
            <w:pPr>
              <w:jc w:val="center"/>
              <w:rPr>
                <w:rFonts w:cs="Calibri"/>
                <w:color w:val="000000"/>
                <w:sz w:val="18"/>
                <w:szCs w:val="18"/>
              </w:rPr>
            </w:pPr>
            <w:r w:rsidRPr="00DF5603">
              <w:rPr>
                <w:rFonts w:cs="Calibri"/>
                <w:color w:val="000000"/>
                <w:sz w:val="18"/>
                <w:szCs w:val="18"/>
              </w:rPr>
              <w:t>0.41</w:t>
            </w:r>
          </w:p>
        </w:tc>
        <w:tc>
          <w:tcPr>
            <w:tcW w:w="1405" w:type="dxa"/>
            <w:vAlign w:val="center"/>
          </w:tcPr>
          <w:p w14:paraId="6C7BE0BE" w14:textId="468C4378" w:rsidR="00AE0490" w:rsidRPr="00DF5603" w:rsidRDefault="00AE0490" w:rsidP="00AE0490">
            <w:pPr>
              <w:jc w:val="center"/>
              <w:rPr>
                <w:rFonts w:cs="Calibri"/>
                <w:color w:val="000000"/>
                <w:sz w:val="18"/>
                <w:szCs w:val="18"/>
              </w:rPr>
            </w:pPr>
            <w:r w:rsidRPr="00DF5603">
              <w:rPr>
                <w:rFonts w:cs="Calibri"/>
                <w:color w:val="000000"/>
                <w:sz w:val="18"/>
                <w:szCs w:val="18"/>
              </w:rPr>
              <w:t>2.28</w:t>
            </w:r>
          </w:p>
        </w:tc>
        <w:tc>
          <w:tcPr>
            <w:tcW w:w="1377" w:type="dxa"/>
            <w:vMerge/>
            <w:vAlign w:val="center"/>
          </w:tcPr>
          <w:p w14:paraId="6769B9C1" w14:textId="77777777" w:rsidR="00AE0490" w:rsidRPr="00DF5603" w:rsidRDefault="00AE0490" w:rsidP="00AE0490">
            <w:pPr>
              <w:jc w:val="center"/>
              <w:rPr>
                <w:sz w:val="18"/>
                <w:szCs w:val="18"/>
              </w:rPr>
            </w:pPr>
          </w:p>
        </w:tc>
        <w:tc>
          <w:tcPr>
            <w:tcW w:w="1323" w:type="dxa"/>
            <w:vMerge/>
            <w:vAlign w:val="center"/>
          </w:tcPr>
          <w:p w14:paraId="5E080E22" w14:textId="77777777" w:rsidR="00AE0490" w:rsidRPr="00DF5603" w:rsidRDefault="00AE0490" w:rsidP="00AE0490">
            <w:pPr>
              <w:jc w:val="center"/>
              <w:rPr>
                <w:sz w:val="18"/>
                <w:szCs w:val="18"/>
              </w:rPr>
            </w:pPr>
          </w:p>
        </w:tc>
      </w:tr>
      <w:tr w:rsidR="00AE0490" w:rsidRPr="00DF5603" w14:paraId="228F6E8C" w14:textId="77777777" w:rsidTr="00712575">
        <w:trPr>
          <w:trHeight w:val="433"/>
          <w:jc w:val="center"/>
        </w:trPr>
        <w:tc>
          <w:tcPr>
            <w:tcW w:w="1258" w:type="dxa"/>
            <w:vMerge w:val="restart"/>
            <w:vAlign w:val="center"/>
          </w:tcPr>
          <w:p w14:paraId="54D49E76" w14:textId="77777777" w:rsidR="00AE0490" w:rsidRPr="00DF5603" w:rsidRDefault="00AE0490" w:rsidP="00AE0490">
            <w:pPr>
              <w:rPr>
                <w:sz w:val="18"/>
                <w:szCs w:val="18"/>
              </w:rPr>
            </w:pPr>
            <w:r w:rsidRPr="00DF5603">
              <w:rPr>
                <w:sz w:val="18"/>
                <w:szCs w:val="18"/>
              </w:rPr>
              <w:t>4 Wiping</w:t>
            </w:r>
          </w:p>
        </w:tc>
        <w:tc>
          <w:tcPr>
            <w:tcW w:w="1594" w:type="dxa"/>
            <w:vMerge w:val="restart"/>
            <w:vAlign w:val="center"/>
          </w:tcPr>
          <w:p w14:paraId="7BCFF658" w14:textId="77777777" w:rsidR="00AE0490" w:rsidRPr="00DF5603" w:rsidRDefault="00AE0490" w:rsidP="00AE0490">
            <w:pPr>
              <w:rPr>
                <w:sz w:val="18"/>
                <w:szCs w:val="18"/>
              </w:rPr>
            </w:pPr>
            <w:r w:rsidRPr="00DF5603">
              <w:rPr>
                <w:sz w:val="18"/>
                <w:szCs w:val="18"/>
              </w:rPr>
              <w:t>Kitchen and canteens</w:t>
            </w:r>
          </w:p>
        </w:tc>
        <w:tc>
          <w:tcPr>
            <w:tcW w:w="1813" w:type="dxa"/>
            <w:gridSpan w:val="2"/>
            <w:vMerge w:val="restart"/>
            <w:vAlign w:val="center"/>
          </w:tcPr>
          <w:p w14:paraId="742A9A3B" w14:textId="77777777" w:rsidR="00AE0490" w:rsidRPr="00DF5603" w:rsidRDefault="00AE0490" w:rsidP="00AE0490">
            <w:pPr>
              <w:rPr>
                <w:sz w:val="18"/>
                <w:szCs w:val="18"/>
              </w:rPr>
            </w:pPr>
            <w:r w:rsidRPr="00DF5603">
              <w:rPr>
                <w:sz w:val="18"/>
                <w:szCs w:val="18"/>
              </w:rPr>
              <w:t>Tier 1: No PPE</w:t>
            </w:r>
          </w:p>
        </w:tc>
        <w:tc>
          <w:tcPr>
            <w:tcW w:w="1391" w:type="dxa"/>
            <w:gridSpan w:val="2"/>
            <w:vAlign w:val="center"/>
          </w:tcPr>
          <w:p w14:paraId="216BCAD6" w14:textId="77777777" w:rsidR="00AE0490" w:rsidRPr="00DF5603" w:rsidRDefault="00AE0490" w:rsidP="00AE0490">
            <w:pPr>
              <w:rPr>
                <w:sz w:val="18"/>
                <w:szCs w:val="18"/>
              </w:rPr>
            </w:pPr>
            <w:r w:rsidRPr="00DF5603">
              <w:rPr>
                <w:sz w:val="18"/>
                <w:szCs w:val="18"/>
              </w:rPr>
              <w:t>Propan-1-ol</w:t>
            </w:r>
          </w:p>
        </w:tc>
        <w:tc>
          <w:tcPr>
            <w:tcW w:w="1382" w:type="dxa"/>
            <w:gridSpan w:val="2"/>
            <w:vAlign w:val="center"/>
          </w:tcPr>
          <w:p w14:paraId="3F5141E5" w14:textId="77777777" w:rsidR="00AE0490" w:rsidRPr="00DF5603" w:rsidRDefault="00AE0490" w:rsidP="00AE0490">
            <w:pPr>
              <w:jc w:val="center"/>
              <w:rPr>
                <w:sz w:val="18"/>
                <w:szCs w:val="18"/>
              </w:rPr>
            </w:pPr>
            <w:r w:rsidRPr="00DF5603">
              <w:rPr>
                <w:sz w:val="18"/>
                <w:szCs w:val="18"/>
              </w:rPr>
              <w:t>9.2</w:t>
            </w:r>
          </w:p>
        </w:tc>
        <w:tc>
          <w:tcPr>
            <w:tcW w:w="1800" w:type="dxa"/>
            <w:gridSpan w:val="2"/>
            <w:vAlign w:val="center"/>
          </w:tcPr>
          <w:p w14:paraId="2B59B2FA" w14:textId="0E0524DE" w:rsidR="00AE0490" w:rsidRPr="00DF5603" w:rsidRDefault="00AE0490" w:rsidP="00AE0490">
            <w:pPr>
              <w:jc w:val="center"/>
              <w:rPr>
                <w:rFonts w:cs="Calibri"/>
                <w:color w:val="000000"/>
                <w:sz w:val="18"/>
                <w:szCs w:val="18"/>
              </w:rPr>
            </w:pPr>
            <w:r w:rsidRPr="00DF5603">
              <w:rPr>
                <w:rFonts w:cs="Calibri"/>
                <w:color w:val="000000"/>
                <w:sz w:val="18"/>
                <w:szCs w:val="18"/>
              </w:rPr>
              <w:t>1.35</w:t>
            </w:r>
          </w:p>
        </w:tc>
        <w:tc>
          <w:tcPr>
            <w:tcW w:w="1405" w:type="dxa"/>
            <w:vAlign w:val="center"/>
          </w:tcPr>
          <w:p w14:paraId="2B33F0EC" w14:textId="76641D0E" w:rsidR="00AE0490" w:rsidRPr="00DF5603" w:rsidRDefault="00AE0490" w:rsidP="00AE0490">
            <w:pPr>
              <w:jc w:val="center"/>
              <w:rPr>
                <w:rFonts w:cs="Calibri"/>
                <w:color w:val="000000"/>
                <w:sz w:val="18"/>
                <w:szCs w:val="18"/>
              </w:rPr>
            </w:pPr>
            <w:r w:rsidRPr="00DF5603">
              <w:rPr>
                <w:rFonts w:cs="Calibri"/>
                <w:color w:val="000000"/>
                <w:sz w:val="18"/>
                <w:szCs w:val="18"/>
              </w:rPr>
              <w:t>14.65</w:t>
            </w:r>
          </w:p>
        </w:tc>
        <w:tc>
          <w:tcPr>
            <w:tcW w:w="1377" w:type="dxa"/>
            <w:vMerge w:val="restart"/>
            <w:vAlign w:val="center"/>
          </w:tcPr>
          <w:p w14:paraId="02AE47E2" w14:textId="79BB9C11" w:rsidR="00AE0490" w:rsidRPr="00DF5603" w:rsidRDefault="00AE0490" w:rsidP="00AE0490">
            <w:pPr>
              <w:jc w:val="center"/>
              <w:rPr>
                <w:sz w:val="18"/>
                <w:szCs w:val="18"/>
              </w:rPr>
            </w:pPr>
            <w:r w:rsidRPr="00DF5603">
              <w:rPr>
                <w:sz w:val="18"/>
                <w:szCs w:val="18"/>
              </w:rPr>
              <w:t>17.</w:t>
            </w:r>
            <w:r w:rsidR="00A640AC" w:rsidRPr="00DF5603">
              <w:rPr>
                <w:sz w:val="18"/>
                <w:szCs w:val="18"/>
              </w:rPr>
              <w:t>25</w:t>
            </w:r>
          </w:p>
        </w:tc>
        <w:tc>
          <w:tcPr>
            <w:tcW w:w="1323" w:type="dxa"/>
            <w:vMerge w:val="restart"/>
            <w:vAlign w:val="center"/>
          </w:tcPr>
          <w:p w14:paraId="73085AC7" w14:textId="77777777" w:rsidR="00AE0490" w:rsidRPr="00DF5603" w:rsidRDefault="00AE0490" w:rsidP="00AE0490">
            <w:pPr>
              <w:jc w:val="center"/>
              <w:rPr>
                <w:sz w:val="18"/>
                <w:szCs w:val="18"/>
              </w:rPr>
            </w:pPr>
            <w:r w:rsidRPr="00DF5603">
              <w:rPr>
                <w:sz w:val="18"/>
                <w:szCs w:val="18"/>
              </w:rPr>
              <w:t>yes</w:t>
            </w:r>
          </w:p>
        </w:tc>
      </w:tr>
      <w:tr w:rsidR="00AE0490" w:rsidRPr="00DF5603" w14:paraId="6DA0BD71" w14:textId="77777777" w:rsidTr="00712575">
        <w:trPr>
          <w:trHeight w:val="527"/>
          <w:jc w:val="center"/>
        </w:trPr>
        <w:tc>
          <w:tcPr>
            <w:tcW w:w="1258" w:type="dxa"/>
            <w:vMerge/>
            <w:vAlign w:val="center"/>
          </w:tcPr>
          <w:p w14:paraId="7390AAC7" w14:textId="77777777" w:rsidR="00AE0490" w:rsidRPr="00DF5603" w:rsidRDefault="00AE0490" w:rsidP="00AE0490">
            <w:pPr>
              <w:rPr>
                <w:sz w:val="18"/>
                <w:szCs w:val="18"/>
              </w:rPr>
            </w:pPr>
          </w:p>
        </w:tc>
        <w:tc>
          <w:tcPr>
            <w:tcW w:w="1594" w:type="dxa"/>
            <w:vMerge/>
            <w:vAlign w:val="center"/>
          </w:tcPr>
          <w:p w14:paraId="0FF47DCC" w14:textId="77777777" w:rsidR="00AE0490" w:rsidRPr="00DF5603" w:rsidRDefault="00AE0490" w:rsidP="00AE0490">
            <w:pPr>
              <w:rPr>
                <w:sz w:val="18"/>
                <w:szCs w:val="18"/>
              </w:rPr>
            </w:pPr>
          </w:p>
        </w:tc>
        <w:tc>
          <w:tcPr>
            <w:tcW w:w="1813" w:type="dxa"/>
            <w:gridSpan w:val="2"/>
            <w:vMerge/>
            <w:vAlign w:val="center"/>
          </w:tcPr>
          <w:p w14:paraId="318AA4FF" w14:textId="77777777" w:rsidR="00AE0490" w:rsidRPr="00DF5603" w:rsidRDefault="00AE0490" w:rsidP="00AE0490">
            <w:pPr>
              <w:rPr>
                <w:sz w:val="18"/>
                <w:szCs w:val="18"/>
              </w:rPr>
            </w:pPr>
          </w:p>
        </w:tc>
        <w:tc>
          <w:tcPr>
            <w:tcW w:w="1391" w:type="dxa"/>
            <w:gridSpan w:val="2"/>
            <w:vAlign w:val="center"/>
          </w:tcPr>
          <w:p w14:paraId="2EE892B8" w14:textId="77777777" w:rsidR="00AE0490" w:rsidRPr="00DF5603" w:rsidRDefault="00AE0490" w:rsidP="00AE0490">
            <w:pPr>
              <w:rPr>
                <w:sz w:val="18"/>
                <w:szCs w:val="18"/>
              </w:rPr>
            </w:pPr>
            <w:r w:rsidRPr="00DF5603">
              <w:rPr>
                <w:sz w:val="18"/>
                <w:szCs w:val="18"/>
              </w:rPr>
              <w:t>Propan-2-ol</w:t>
            </w:r>
          </w:p>
        </w:tc>
        <w:tc>
          <w:tcPr>
            <w:tcW w:w="1382" w:type="dxa"/>
            <w:gridSpan w:val="2"/>
            <w:vAlign w:val="center"/>
          </w:tcPr>
          <w:p w14:paraId="2B516CA5" w14:textId="77777777" w:rsidR="00AE0490" w:rsidRPr="00DF5603" w:rsidRDefault="00AE0490" w:rsidP="00AE0490">
            <w:pPr>
              <w:jc w:val="center"/>
              <w:rPr>
                <w:sz w:val="18"/>
                <w:szCs w:val="18"/>
              </w:rPr>
            </w:pPr>
            <w:r w:rsidRPr="00DF5603">
              <w:rPr>
                <w:sz w:val="18"/>
                <w:szCs w:val="18"/>
              </w:rPr>
              <w:t>17.9</w:t>
            </w:r>
          </w:p>
        </w:tc>
        <w:tc>
          <w:tcPr>
            <w:tcW w:w="1800" w:type="dxa"/>
            <w:gridSpan w:val="2"/>
            <w:vAlign w:val="center"/>
          </w:tcPr>
          <w:p w14:paraId="6DC1BA93" w14:textId="2D5F2D4A" w:rsidR="00AE0490" w:rsidRPr="00DF5603" w:rsidRDefault="00AE0490" w:rsidP="00AE0490">
            <w:pPr>
              <w:jc w:val="center"/>
              <w:rPr>
                <w:rFonts w:cs="Calibri"/>
                <w:color w:val="000000"/>
                <w:sz w:val="18"/>
                <w:szCs w:val="18"/>
              </w:rPr>
            </w:pPr>
            <w:r w:rsidRPr="00DF5603">
              <w:rPr>
                <w:rFonts w:cs="Calibri"/>
                <w:color w:val="000000"/>
                <w:sz w:val="18"/>
                <w:szCs w:val="18"/>
              </w:rPr>
              <w:t>0.47</w:t>
            </w:r>
          </w:p>
        </w:tc>
        <w:tc>
          <w:tcPr>
            <w:tcW w:w="1405" w:type="dxa"/>
            <w:vAlign w:val="center"/>
          </w:tcPr>
          <w:p w14:paraId="3C1F81EE" w14:textId="37594620" w:rsidR="00AE0490" w:rsidRPr="00DF5603" w:rsidRDefault="00AE0490" w:rsidP="00AE0490">
            <w:pPr>
              <w:jc w:val="center"/>
              <w:rPr>
                <w:rFonts w:cs="Calibri"/>
                <w:color w:val="000000"/>
                <w:sz w:val="18"/>
                <w:szCs w:val="18"/>
              </w:rPr>
            </w:pPr>
            <w:r w:rsidRPr="00DF5603">
              <w:rPr>
                <w:rFonts w:cs="Calibri"/>
                <w:color w:val="000000"/>
                <w:sz w:val="18"/>
                <w:szCs w:val="18"/>
              </w:rPr>
              <w:t>2.60</w:t>
            </w:r>
          </w:p>
        </w:tc>
        <w:tc>
          <w:tcPr>
            <w:tcW w:w="1377" w:type="dxa"/>
            <w:vMerge/>
            <w:vAlign w:val="center"/>
          </w:tcPr>
          <w:p w14:paraId="1FC849ED" w14:textId="77777777" w:rsidR="00AE0490" w:rsidRPr="00DF5603" w:rsidRDefault="00AE0490" w:rsidP="00AE0490">
            <w:pPr>
              <w:jc w:val="center"/>
              <w:rPr>
                <w:sz w:val="18"/>
                <w:szCs w:val="18"/>
              </w:rPr>
            </w:pPr>
          </w:p>
        </w:tc>
        <w:tc>
          <w:tcPr>
            <w:tcW w:w="1323" w:type="dxa"/>
            <w:vMerge/>
            <w:vAlign w:val="center"/>
          </w:tcPr>
          <w:p w14:paraId="61C8C0FE" w14:textId="77777777" w:rsidR="00AE0490" w:rsidRPr="00DF5603" w:rsidRDefault="00AE0490" w:rsidP="00AE0490">
            <w:pPr>
              <w:jc w:val="center"/>
              <w:rPr>
                <w:sz w:val="18"/>
                <w:szCs w:val="18"/>
              </w:rPr>
            </w:pPr>
          </w:p>
        </w:tc>
      </w:tr>
      <w:tr w:rsidR="00AE0490" w:rsidRPr="00DF5603" w14:paraId="6F871F18" w14:textId="77777777" w:rsidTr="00712575">
        <w:trPr>
          <w:trHeight w:val="421"/>
          <w:jc w:val="center"/>
        </w:trPr>
        <w:tc>
          <w:tcPr>
            <w:tcW w:w="1258" w:type="dxa"/>
            <w:vMerge w:val="restart"/>
            <w:vAlign w:val="center"/>
          </w:tcPr>
          <w:p w14:paraId="4A908AD7" w14:textId="77777777" w:rsidR="00AE0490" w:rsidRPr="00DF5603" w:rsidRDefault="00AE0490" w:rsidP="00AE0490">
            <w:pPr>
              <w:rPr>
                <w:sz w:val="18"/>
                <w:szCs w:val="18"/>
              </w:rPr>
            </w:pPr>
            <w:r w:rsidRPr="00DF5603">
              <w:rPr>
                <w:sz w:val="18"/>
                <w:szCs w:val="18"/>
              </w:rPr>
              <w:t>4 Wiping</w:t>
            </w:r>
          </w:p>
        </w:tc>
        <w:tc>
          <w:tcPr>
            <w:tcW w:w="1594" w:type="dxa"/>
            <w:vMerge w:val="restart"/>
            <w:vAlign w:val="center"/>
          </w:tcPr>
          <w:p w14:paraId="262B3E70" w14:textId="77777777" w:rsidR="00AE0490" w:rsidRPr="00DF5603" w:rsidRDefault="00AE0490" w:rsidP="00AE0490">
            <w:pPr>
              <w:rPr>
                <w:sz w:val="18"/>
                <w:szCs w:val="18"/>
              </w:rPr>
            </w:pPr>
            <w:r w:rsidRPr="00DF5603">
              <w:rPr>
                <w:sz w:val="18"/>
                <w:szCs w:val="18"/>
              </w:rPr>
              <w:t>Food processing machinery</w:t>
            </w:r>
          </w:p>
        </w:tc>
        <w:tc>
          <w:tcPr>
            <w:tcW w:w="1813" w:type="dxa"/>
            <w:gridSpan w:val="2"/>
            <w:vMerge w:val="restart"/>
            <w:vAlign w:val="center"/>
          </w:tcPr>
          <w:p w14:paraId="64070A7A" w14:textId="77777777" w:rsidR="00AE0490" w:rsidRPr="00DF5603" w:rsidRDefault="00AE0490" w:rsidP="00AE0490">
            <w:pPr>
              <w:rPr>
                <w:sz w:val="18"/>
                <w:szCs w:val="18"/>
              </w:rPr>
            </w:pPr>
            <w:r w:rsidRPr="00DF5603">
              <w:rPr>
                <w:sz w:val="18"/>
                <w:szCs w:val="18"/>
              </w:rPr>
              <w:t>Tier 1: No PPE</w:t>
            </w:r>
          </w:p>
        </w:tc>
        <w:tc>
          <w:tcPr>
            <w:tcW w:w="1391" w:type="dxa"/>
            <w:gridSpan w:val="2"/>
            <w:vAlign w:val="center"/>
          </w:tcPr>
          <w:p w14:paraId="7D29E892" w14:textId="77777777" w:rsidR="00AE0490" w:rsidRPr="00DF5603" w:rsidRDefault="00AE0490" w:rsidP="00AE0490">
            <w:pPr>
              <w:rPr>
                <w:sz w:val="18"/>
                <w:szCs w:val="18"/>
              </w:rPr>
            </w:pPr>
            <w:r w:rsidRPr="00DF5603">
              <w:rPr>
                <w:sz w:val="18"/>
                <w:szCs w:val="18"/>
              </w:rPr>
              <w:t>Propan-1-ol</w:t>
            </w:r>
          </w:p>
        </w:tc>
        <w:tc>
          <w:tcPr>
            <w:tcW w:w="1382" w:type="dxa"/>
            <w:gridSpan w:val="2"/>
            <w:vAlign w:val="center"/>
          </w:tcPr>
          <w:p w14:paraId="4BCC2BB7" w14:textId="77777777" w:rsidR="00AE0490" w:rsidRPr="00DF5603" w:rsidRDefault="00AE0490" w:rsidP="00AE0490">
            <w:pPr>
              <w:jc w:val="center"/>
              <w:rPr>
                <w:sz w:val="18"/>
                <w:szCs w:val="18"/>
              </w:rPr>
            </w:pPr>
            <w:r w:rsidRPr="00DF5603">
              <w:rPr>
                <w:sz w:val="18"/>
                <w:szCs w:val="18"/>
              </w:rPr>
              <w:t>9.2</w:t>
            </w:r>
          </w:p>
        </w:tc>
        <w:tc>
          <w:tcPr>
            <w:tcW w:w="1800" w:type="dxa"/>
            <w:gridSpan w:val="2"/>
            <w:vAlign w:val="center"/>
          </w:tcPr>
          <w:p w14:paraId="72B5DCED" w14:textId="76E41615" w:rsidR="00AE0490" w:rsidRPr="00DF5603" w:rsidRDefault="00AE0490" w:rsidP="00AE0490">
            <w:pPr>
              <w:jc w:val="center"/>
              <w:rPr>
                <w:rFonts w:cs="Calibri"/>
                <w:color w:val="000000"/>
                <w:sz w:val="18"/>
                <w:szCs w:val="18"/>
              </w:rPr>
            </w:pPr>
            <w:r w:rsidRPr="00DF5603">
              <w:rPr>
                <w:rFonts w:cs="Calibri"/>
                <w:color w:val="000000"/>
                <w:sz w:val="18"/>
                <w:szCs w:val="18"/>
              </w:rPr>
              <w:t>1.11</w:t>
            </w:r>
          </w:p>
        </w:tc>
        <w:tc>
          <w:tcPr>
            <w:tcW w:w="1405" w:type="dxa"/>
            <w:vAlign w:val="center"/>
          </w:tcPr>
          <w:p w14:paraId="45E95AF2" w14:textId="27302961" w:rsidR="00AE0490" w:rsidRPr="00DF5603" w:rsidRDefault="00AE0490" w:rsidP="00AE0490">
            <w:pPr>
              <w:jc w:val="center"/>
              <w:rPr>
                <w:rFonts w:cs="Calibri"/>
                <w:color w:val="000000"/>
                <w:sz w:val="18"/>
                <w:szCs w:val="18"/>
              </w:rPr>
            </w:pPr>
            <w:r w:rsidRPr="00DF5603">
              <w:rPr>
                <w:rFonts w:cs="Calibri"/>
                <w:color w:val="000000"/>
                <w:sz w:val="18"/>
                <w:szCs w:val="18"/>
              </w:rPr>
              <w:t>12.08</w:t>
            </w:r>
          </w:p>
        </w:tc>
        <w:tc>
          <w:tcPr>
            <w:tcW w:w="1377" w:type="dxa"/>
            <w:vMerge w:val="restart"/>
            <w:vAlign w:val="center"/>
          </w:tcPr>
          <w:p w14:paraId="2452D0A7" w14:textId="7DB02A8D" w:rsidR="00AE0490" w:rsidRPr="00DF5603" w:rsidRDefault="00AE0490" w:rsidP="00AE0490">
            <w:pPr>
              <w:jc w:val="center"/>
              <w:rPr>
                <w:sz w:val="18"/>
                <w:szCs w:val="18"/>
              </w:rPr>
            </w:pPr>
            <w:r w:rsidRPr="00DF5603">
              <w:rPr>
                <w:sz w:val="18"/>
                <w:szCs w:val="18"/>
              </w:rPr>
              <w:t>13.</w:t>
            </w:r>
            <w:r w:rsidR="00A640AC" w:rsidRPr="00DF5603">
              <w:rPr>
                <w:sz w:val="18"/>
                <w:szCs w:val="18"/>
              </w:rPr>
              <w:t>65</w:t>
            </w:r>
          </w:p>
        </w:tc>
        <w:tc>
          <w:tcPr>
            <w:tcW w:w="1323" w:type="dxa"/>
            <w:vMerge w:val="restart"/>
            <w:vAlign w:val="center"/>
          </w:tcPr>
          <w:p w14:paraId="181B6F3C" w14:textId="77777777" w:rsidR="00AE0490" w:rsidRPr="00DF5603" w:rsidRDefault="00AE0490" w:rsidP="00AE0490">
            <w:pPr>
              <w:jc w:val="center"/>
              <w:rPr>
                <w:sz w:val="18"/>
                <w:szCs w:val="18"/>
              </w:rPr>
            </w:pPr>
            <w:r w:rsidRPr="00DF5603">
              <w:rPr>
                <w:sz w:val="18"/>
                <w:szCs w:val="18"/>
              </w:rPr>
              <w:t>yes</w:t>
            </w:r>
          </w:p>
        </w:tc>
      </w:tr>
      <w:tr w:rsidR="00AE0490" w:rsidRPr="00DF5603" w14:paraId="2C8FD7ED" w14:textId="77777777" w:rsidTr="00712575">
        <w:trPr>
          <w:trHeight w:val="413"/>
          <w:jc w:val="center"/>
        </w:trPr>
        <w:tc>
          <w:tcPr>
            <w:tcW w:w="1258" w:type="dxa"/>
            <w:vMerge/>
            <w:vAlign w:val="center"/>
          </w:tcPr>
          <w:p w14:paraId="2DC0D4CE" w14:textId="77777777" w:rsidR="00AE0490" w:rsidRPr="00DF5603" w:rsidRDefault="00AE0490" w:rsidP="00AE0490">
            <w:pPr>
              <w:rPr>
                <w:sz w:val="18"/>
                <w:szCs w:val="18"/>
              </w:rPr>
            </w:pPr>
          </w:p>
        </w:tc>
        <w:tc>
          <w:tcPr>
            <w:tcW w:w="1594" w:type="dxa"/>
            <w:vMerge/>
            <w:vAlign w:val="center"/>
          </w:tcPr>
          <w:p w14:paraId="59B0AAB1" w14:textId="77777777" w:rsidR="00AE0490" w:rsidRPr="00DF5603" w:rsidRDefault="00AE0490" w:rsidP="00AE0490">
            <w:pPr>
              <w:rPr>
                <w:sz w:val="18"/>
                <w:szCs w:val="18"/>
              </w:rPr>
            </w:pPr>
          </w:p>
        </w:tc>
        <w:tc>
          <w:tcPr>
            <w:tcW w:w="1813" w:type="dxa"/>
            <w:gridSpan w:val="2"/>
            <w:vMerge/>
            <w:vAlign w:val="center"/>
          </w:tcPr>
          <w:p w14:paraId="6991298E" w14:textId="77777777" w:rsidR="00AE0490" w:rsidRPr="00DF5603" w:rsidRDefault="00AE0490" w:rsidP="00AE0490">
            <w:pPr>
              <w:rPr>
                <w:sz w:val="18"/>
                <w:szCs w:val="18"/>
              </w:rPr>
            </w:pPr>
          </w:p>
        </w:tc>
        <w:tc>
          <w:tcPr>
            <w:tcW w:w="1391" w:type="dxa"/>
            <w:gridSpan w:val="2"/>
            <w:vAlign w:val="center"/>
          </w:tcPr>
          <w:p w14:paraId="00F423F3" w14:textId="77777777" w:rsidR="00AE0490" w:rsidRPr="00DF5603" w:rsidRDefault="00AE0490" w:rsidP="00AE0490">
            <w:pPr>
              <w:rPr>
                <w:sz w:val="18"/>
                <w:szCs w:val="18"/>
              </w:rPr>
            </w:pPr>
            <w:r w:rsidRPr="00DF5603">
              <w:rPr>
                <w:sz w:val="18"/>
                <w:szCs w:val="18"/>
              </w:rPr>
              <w:t>Propan-2-ol</w:t>
            </w:r>
          </w:p>
        </w:tc>
        <w:tc>
          <w:tcPr>
            <w:tcW w:w="1382" w:type="dxa"/>
            <w:gridSpan w:val="2"/>
            <w:vAlign w:val="center"/>
          </w:tcPr>
          <w:p w14:paraId="3113E251" w14:textId="77777777" w:rsidR="00AE0490" w:rsidRPr="00DF5603" w:rsidRDefault="00AE0490" w:rsidP="00AE0490">
            <w:pPr>
              <w:jc w:val="center"/>
              <w:rPr>
                <w:sz w:val="18"/>
                <w:szCs w:val="18"/>
              </w:rPr>
            </w:pPr>
            <w:r w:rsidRPr="00DF5603">
              <w:rPr>
                <w:sz w:val="18"/>
                <w:szCs w:val="18"/>
              </w:rPr>
              <w:t>17.9</w:t>
            </w:r>
          </w:p>
        </w:tc>
        <w:tc>
          <w:tcPr>
            <w:tcW w:w="1800" w:type="dxa"/>
            <w:gridSpan w:val="2"/>
            <w:vAlign w:val="center"/>
          </w:tcPr>
          <w:p w14:paraId="62DE0A60" w14:textId="6A5D6BE4" w:rsidR="00AE0490" w:rsidRPr="00DF5603" w:rsidRDefault="00AE0490" w:rsidP="00AE0490">
            <w:pPr>
              <w:jc w:val="center"/>
              <w:rPr>
                <w:rFonts w:cs="Calibri"/>
                <w:color w:val="000000"/>
                <w:sz w:val="18"/>
                <w:szCs w:val="18"/>
              </w:rPr>
            </w:pPr>
            <w:r w:rsidRPr="00DF5603">
              <w:rPr>
                <w:rFonts w:cs="Calibri"/>
                <w:color w:val="000000"/>
                <w:sz w:val="18"/>
                <w:szCs w:val="18"/>
              </w:rPr>
              <w:t>0.28</w:t>
            </w:r>
          </w:p>
        </w:tc>
        <w:tc>
          <w:tcPr>
            <w:tcW w:w="1405" w:type="dxa"/>
            <w:vAlign w:val="center"/>
          </w:tcPr>
          <w:p w14:paraId="7B40FF1E" w14:textId="1D00EFA8" w:rsidR="00AE0490" w:rsidRPr="00DF5603" w:rsidRDefault="00AE0490" w:rsidP="00AE0490">
            <w:pPr>
              <w:jc w:val="center"/>
              <w:rPr>
                <w:rFonts w:cs="Calibri"/>
                <w:color w:val="000000"/>
                <w:sz w:val="18"/>
                <w:szCs w:val="18"/>
              </w:rPr>
            </w:pPr>
            <w:r w:rsidRPr="00DF5603">
              <w:rPr>
                <w:rFonts w:cs="Calibri"/>
                <w:color w:val="000000"/>
                <w:sz w:val="18"/>
                <w:szCs w:val="18"/>
              </w:rPr>
              <w:t>1.57</w:t>
            </w:r>
          </w:p>
        </w:tc>
        <w:tc>
          <w:tcPr>
            <w:tcW w:w="1377" w:type="dxa"/>
            <w:vMerge/>
            <w:vAlign w:val="center"/>
          </w:tcPr>
          <w:p w14:paraId="07881C2F" w14:textId="77777777" w:rsidR="00AE0490" w:rsidRPr="00DF5603" w:rsidRDefault="00AE0490" w:rsidP="00AE0490">
            <w:pPr>
              <w:jc w:val="center"/>
              <w:rPr>
                <w:sz w:val="18"/>
                <w:szCs w:val="18"/>
              </w:rPr>
            </w:pPr>
          </w:p>
        </w:tc>
        <w:tc>
          <w:tcPr>
            <w:tcW w:w="1323" w:type="dxa"/>
            <w:vMerge/>
            <w:vAlign w:val="center"/>
          </w:tcPr>
          <w:p w14:paraId="0BADFB56" w14:textId="77777777" w:rsidR="00AE0490" w:rsidRPr="00DF5603" w:rsidRDefault="00AE0490" w:rsidP="00AE0490">
            <w:pPr>
              <w:jc w:val="center"/>
              <w:rPr>
                <w:sz w:val="18"/>
                <w:szCs w:val="18"/>
              </w:rPr>
            </w:pPr>
          </w:p>
        </w:tc>
      </w:tr>
      <w:bookmarkEnd w:id="1543"/>
    </w:tbl>
    <w:p w14:paraId="255B7617" w14:textId="77777777" w:rsidR="000267B1" w:rsidRPr="00DF5603" w:rsidRDefault="000267B1" w:rsidP="000267B1"/>
    <w:p w14:paraId="40CE25C6" w14:textId="77777777" w:rsidR="000267B1" w:rsidRPr="00DF5603" w:rsidRDefault="000267B1" w:rsidP="000267B1"/>
    <w:p w14:paraId="3F8BF977" w14:textId="77777777" w:rsidR="000267B1" w:rsidRPr="00DF5603" w:rsidRDefault="000267B1" w:rsidP="000267B1">
      <w:r w:rsidRPr="00DF5603">
        <w:t xml:space="preserve">There are no other active substances or substances of concern to consider in this product formulation. </w:t>
      </w:r>
    </w:p>
    <w:p w14:paraId="77EE3094" w14:textId="77777777" w:rsidR="000267B1" w:rsidRPr="00DF5603" w:rsidRDefault="000267B1" w:rsidP="000267B1"/>
    <w:p w14:paraId="5A107238" w14:textId="77777777" w:rsidR="002C4615" w:rsidRPr="00DF5603" w:rsidRDefault="002C4615" w:rsidP="002C4615">
      <w:pPr>
        <w:spacing w:line="276" w:lineRule="auto"/>
        <w:rPr>
          <w:rFonts w:cs="Arial"/>
          <w:b/>
          <w:bCs/>
          <w:snapToGrid w:val="0"/>
          <w:color w:val="000000"/>
          <w:sz w:val="22"/>
          <w:szCs w:val="22"/>
          <w:lang w:eastAsia="fi-FI"/>
        </w:rPr>
      </w:pPr>
    </w:p>
    <w:p w14:paraId="43FAB9CA" w14:textId="77777777" w:rsidR="002C4615" w:rsidRPr="00DF5603" w:rsidRDefault="002C4615" w:rsidP="009F4A88">
      <w:pPr>
        <w:pStyle w:val="Titre3"/>
      </w:pPr>
      <w:bookmarkStart w:id="1544" w:name="_Toc64546539"/>
      <w:bookmarkStart w:id="1545" w:name="_Toc127961166"/>
      <w:r w:rsidRPr="00DF5603">
        <w:t>Risk assessment for animal health</w:t>
      </w:r>
      <w:bookmarkEnd w:id="1538"/>
      <w:bookmarkEnd w:id="1539"/>
      <w:bookmarkEnd w:id="1540"/>
      <w:bookmarkEnd w:id="1544"/>
      <w:bookmarkEnd w:id="1545"/>
    </w:p>
    <w:p w14:paraId="04B6665C" w14:textId="68C195A4" w:rsidR="002C4615" w:rsidRPr="00DF5603" w:rsidRDefault="002C4615" w:rsidP="002C4615">
      <w:pPr>
        <w:contextualSpacing/>
        <w:rPr>
          <w:rFonts w:cs="ArialMT"/>
        </w:rPr>
      </w:pPr>
      <w:r w:rsidRPr="00DF5603">
        <w:rPr>
          <w:rFonts w:cs="ArialMT"/>
        </w:rPr>
        <w:t xml:space="preserve">The </w:t>
      </w:r>
      <w:r w:rsidR="00426D5F">
        <w:rPr>
          <w:rFonts w:cs="ArialMT"/>
        </w:rPr>
        <w:t>field of use is restricted to p</w:t>
      </w:r>
      <w:r w:rsidR="00426D5F" w:rsidRPr="00426D5F">
        <w:rPr>
          <w:rFonts w:cs="ArialMT"/>
        </w:rPr>
        <w:t xml:space="preserve">harmaceutical industries, </w:t>
      </w:r>
      <w:r w:rsidR="00426D5F">
        <w:rPr>
          <w:rFonts w:cs="ArialMT"/>
        </w:rPr>
        <w:t xml:space="preserve">food- and </w:t>
      </w:r>
      <w:r w:rsidR="00426D5F" w:rsidRPr="00426D5F">
        <w:rPr>
          <w:rFonts w:cs="ArialMT"/>
        </w:rPr>
        <w:t>non-food industr</w:t>
      </w:r>
      <w:r w:rsidR="00426D5F">
        <w:rPr>
          <w:rFonts w:cs="ArialMT"/>
        </w:rPr>
        <w:t>y area, contact to animals is not expected.</w:t>
      </w:r>
      <w:r w:rsidR="00426D5F" w:rsidRPr="00426D5F" w:rsidDel="00426D5F">
        <w:rPr>
          <w:rFonts w:cs="ArialMT"/>
        </w:rPr>
        <w:t xml:space="preserve"> </w:t>
      </w:r>
    </w:p>
    <w:p w14:paraId="64818115" w14:textId="77777777" w:rsidR="00FD2055" w:rsidRPr="00DF5603" w:rsidRDefault="00FD2055" w:rsidP="00FD2055">
      <w:pPr>
        <w:spacing w:line="260" w:lineRule="atLeast"/>
        <w:ind w:left="360"/>
        <w:contextualSpacing/>
        <w:rPr>
          <w:rFonts w:ascii="Times New Roman" w:eastAsia="Calibri" w:hAnsi="Times New Roman"/>
          <w:i/>
          <w:iCs/>
          <w:lang w:eastAsia="en-US"/>
        </w:rPr>
      </w:pPr>
    </w:p>
    <w:p w14:paraId="5741DC2B" w14:textId="77777777" w:rsidR="00FD2055" w:rsidRPr="00DF5603" w:rsidRDefault="00FD2055" w:rsidP="00FD2055">
      <w:pPr>
        <w:spacing w:line="260" w:lineRule="atLeast"/>
        <w:rPr>
          <w:rFonts w:ascii="Times New Roman" w:eastAsia="Calibri" w:hAnsi="Times New Roman"/>
          <w:i/>
          <w:iCs/>
          <w:lang w:eastAsia="en-US"/>
        </w:rPr>
      </w:pPr>
    </w:p>
    <w:p w14:paraId="14A839C9" w14:textId="77777777" w:rsidR="00FD2055" w:rsidRPr="00DF5603" w:rsidRDefault="00FD2055" w:rsidP="004D619F">
      <w:pPr>
        <w:pStyle w:val="Titre3"/>
      </w:pPr>
      <w:bookmarkStart w:id="1546" w:name="_Toc389729097"/>
      <w:bookmarkStart w:id="1547" w:name="_Toc403472782"/>
      <w:bookmarkStart w:id="1548" w:name="_Toc403566579"/>
      <w:bookmarkStart w:id="1549" w:name="_Toc127961167"/>
      <w:r w:rsidRPr="00DF5603">
        <w:t>Risk assessment for the environment</w:t>
      </w:r>
      <w:bookmarkEnd w:id="1546"/>
      <w:bookmarkEnd w:id="1547"/>
      <w:bookmarkEnd w:id="1548"/>
      <w:bookmarkEnd w:id="1549"/>
    </w:p>
    <w:p w14:paraId="14BD9788" w14:textId="77777777" w:rsidR="00CA0BA2" w:rsidRPr="00DF5603" w:rsidRDefault="00CA0BA2" w:rsidP="00CA0BA2">
      <w:pPr>
        <w:spacing w:line="276" w:lineRule="auto"/>
        <w:jc w:val="both"/>
        <w:rPr>
          <w:rFonts w:eastAsia="Calibri"/>
          <w:lang w:eastAsia="en-US"/>
        </w:rPr>
      </w:pPr>
      <w:r w:rsidRPr="00DF5603">
        <w:rPr>
          <w:rFonts w:eastAsia="Calibri"/>
          <w:lang w:eastAsia="en-US"/>
        </w:rPr>
        <w:t xml:space="preserve">The products within this Biocidal Product Family contain 2 active substances : Propan-1-ol (CAS n°71-23-8) and Propan-2-ol (CAS n°67-63-0). No substances of concern for the environment were identified. </w:t>
      </w:r>
    </w:p>
    <w:p w14:paraId="486B0922" w14:textId="77777777" w:rsidR="00CA0BA2" w:rsidRPr="00DF5603" w:rsidRDefault="00CA0BA2" w:rsidP="00CA0BA2">
      <w:pPr>
        <w:spacing w:line="276" w:lineRule="auto"/>
        <w:jc w:val="both"/>
        <w:rPr>
          <w:rFonts w:eastAsia="Calibri"/>
          <w:lang w:eastAsia="en-US"/>
        </w:rPr>
      </w:pPr>
    </w:p>
    <w:p w14:paraId="4D4A3731" w14:textId="77777777" w:rsidR="00CA0BA2" w:rsidRPr="00DF5603" w:rsidRDefault="00CA0BA2" w:rsidP="00CA0BA2">
      <w:pPr>
        <w:spacing w:line="276" w:lineRule="auto"/>
        <w:jc w:val="both"/>
        <w:rPr>
          <w:rFonts w:eastAsia="Calibri"/>
          <w:lang w:eastAsia="en-US"/>
        </w:rPr>
      </w:pPr>
      <w:r w:rsidRPr="00DF5603">
        <w:rPr>
          <w:rFonts w:eastAsia="Calibri"/>
          <w:lang w:eastAsia="en-US"/>
        </w:rPr>
        <w:t xml:space="preserve">Since the products contain more than one active substance, the assessment performed for the representative product(s) for the active substance(s) listed in the Union list of approved active substances under Regulation No.528/2012 could not be used and a new assessment for the environment is presented below. </w:t>
      </w:r>
    </w:p>
    <w:p w14:paraId="33342479" w14:textId="77777777" w:rsidR="00CA0BA2" w:rsidRPr="00DF5603" w:rsidRDefault="00CA0BA2" w:rsidP="00CA0BA2">
      <w:pPr>
        <w:spacing w:line="276" w:lineRule="auto"/>
        <w:jc w:val="both"/>
        <w:rPr>
          <w:rFonts w:eastAsia="Calibri"/>
          <w:lang w:eastAsia="en-US"/>
        </w:rPr>
      </w:pPr>
    </w:p>
    <w:p w14:paraId="72680F58" w14:textId="77777777" w:rsidR="00CA0BA2" w:rsidRPr="00DF5603" w:rsidRDefault="00CA0BA2" w:rsidP="00CA0BA2">
      <w:pPr>
        <w:spacing w:line="276" w:lineRule="auto"/>
        <w:jc w:val="both"/>
        <w:rPr>
          <w:rFonts w:eastAsia="Calibri"/>
          <w:lang w:eastAsia="en-US"/>
        </w:rPr>
      </w:pPr>
      <w:r w:rsidRPr="00DF5603">
        <w:rPr>
          <w:rFonts w:eastAsia="Calibri"/>
          <w:lang w:eastAsia="en-US"/>
        </w:rPr>
        <w:t xml:space="preserve">The applicant submitted access to alternative dossiers for both active substances. They were evaluated and considered to satisfy to the requirements set out in Annex II of the regulation (EU) No 528/2012 by the German CA. They are both included in the ECHA’s list of alternative dossiers. </w:t>
      </w:r>
    </w:p>
    <w:p w14:paraId="1D21978F" w14:textId="14A3B1D0" w:rsidR="00CA0BA2" w:rsidRPr="00DF5603" w:rsidRDefault="00CA0BA2" w:rsidP="00CA0BA2">
      <w:pPr>
        <w:spacing w:line="276" w:lineRule="auto"/>
        <w:jc w:val="both"/>
        <w:rPr>
          <w:rFonts w:eastAsia="Calibri"/>
          <w:lang w:eastAsia="en-US"/>
        </w:rPr>
      </w:pPr>
      <w:r w:rsidRPr="00DF5603">
        <w:rPr>
          <w:rFonts w:eastAsia="Calibri"/>
          <w:lang w:eastAsia="en-US"/>
        </w:rPr>
        <w:t>According to CG-17 document No. AP 13.1-CG-17-2016-13 “</w:t>
      </w:r>
      <w:r w:rsidRPr="00DF5603">
        <w:rPr>
          <w:rFonts w:eastAsia="Calibri"/>
          <w:i/>
          <w:lang w:eastAsia="en-US"/>
        </w:rPr>
        <w:t>Evaluation of alternative dossiers during product authorisation</w:t>
      </w:r>
      <w:r w:rsidRPr="00DF5603">
        <w:rPr>
          <w:rFonts w:eastAsia="Calibri"/>
          <w:lang w:eastAsia="en-US"/>
        </w:rPr>
        <w:t>”, “</w:t>
      </w:r>
      <w:r w:rsidRPr="00DF5603">
        <w:rPr>
          <w:rFonts w:eastAsia="Calibri"/>
          <w:i/>
          <w:lang w:eastAsia="en-US"/>
        </w:rPr>
        <w:t>the latest LoEP agreed by the BPC in the context of the (initial or reviewed) approval of the active substance should be taken into account for the product authorisation, regardless of the availability of new relevant data</w:t>
      </w:r>
      <w:r w:rsidRPr="00DF5603">
        <w:rPr>
          <w:rFonts w:eastAsia="Calibri"/>
          <w:lang w:eastAsia="en-US"/>
        </w:rPr>
        <w:t>”, unless the new data would “</w:t>
      </w:r>
      <w:r w:rsidRPr="00DF5603">
        <w:rPr>
          <w:rFonts w:eastAsia="Calibri"/>
          <w:i/>
          <w:lang w:eastAsia="en-US"/>
        </w:rPr>
        <w:t>significantly modify the conclusions of the hazard or risk assessment of the active substance</w:t>
      </w:r>
      <w:r w:rsidRPr="00DF5603">
        <w:rPr>
          <w:rFonts w:eastAsia="Calibri"/>
          <w:lang w:eastAsia="en-US"/>
        </w:rPr>
        <w:t>”. Since the data provided in the alternative dossiers</w:t>
      </w:r>
      <w:r w:rsidR="00B547CD">
        <w:rPr>
          <w:rFonts w:eastAsia="Calibri"/>
          <w:lang w:eastAsia="en-US"/>
        </w:rPr>
        <w:t xml:space="preserve"> does not significantly modify the conclusions of the hazard or risk assessment of the active substance</w:t>
      </w:r>
      <w:r w:rsidRPr="00DF5603">
        <w:rPr>
          <w:rFonts w:eastAsia="Calibri"/>
          <w:lang w:eastAsia="en-US"/>
        </w:rPr>
        <w:t>, the evaluation of this Biocidal Product Family will be based on data that were agreed during the approval of the active substances propan-1-ol and propan-2-ol.</w:t>
      </w:r>
    </w:p>
    <w:p w14:paraId="2CC014B4" w14:textId="77777777" w:rsidR="00CA0BA2" w:rsidRPr="00DF5603" w:rsidRDefault="00CA0BA2" w:rsidP="00CA0BA2">
      <w:pPr>
        <w:spacing w:line="276" w:lineRule="auto"/>
        <w:rPr>
          <w:rFonts w:eastAsia="Calibri"/>
          <w:lang w:eastAsia="en-US"/>
        </w:rPr>
      </w:pPr>
    </w:p>
    <w:p w14:paraId="5FE7095E" w14:textId="77777777" w:rsidR="00CA0BA2" w:rsidRPr="00DF5603" w:rsidRDefault="00CA0BA2" w:rsidP="00CD0DD7">
      <w:pPr>
        <w:pStyle w:val="Titre4"/>
      </w:pPr>
      <w:bookmarkStart w:id="1550" w:name="_Toc377651043"/>
      <w:bookmarkStart w:id="1551" w:name="_Toc389729098"/>
      <w:bookmarkStart w:id="1552" w:name="_Toc403472783"/>
      <w:bookmarkStart w:id="1553" w:name="_Toc403566580"/>
      <w:bookmarkStart w:id="1554" w:name="_Toc26795271"/>
      <w:bookmarkStart w:id="1555" w:name="_Toc127961168"/>
      <w:r w:rsidRPr="00DF5603">
        <w:t>Effects assessment</w:t>
      </w:r>
      <w:bookmarkEnd w:id="1550"/>
      <w:r w:rsidRPr="00DF5603">
        <w:t xml:space="preserve"> on the environment</w:t>
      </w:r>
      <w:bookmarkEnd w:id="1551"/>
      <w:bookmarkEnd w:id="1552"/>
      <w:bookmarkEnd w:id="1553"/>
      <w:bookmarkEnd w:id="1554"/>
      <w:bookmarkEnd w:id="1555"/>
    </w:p>
    <w:p w14:paraId="3D5F3C08" w14:textId="77777777" w:rsidR="00CA0BA2" w:rsidRPr="00DF5603" w:rsidRDefault="00CA0BA2" w:rsidP="00CA0BA2">
      <w:pPr>
        <w:spacing w:line="276" w:lineRule="auto"/>
        <w:contextualSpacing/>
        <w:jc w:val="both"/>
        <w:rPr>
          <w:rFonts w:ascii="Times New Roman" w:eastAsia="Calibri" w:hAnsi="Times New Roman"/>
          <w:i/>
          <w:iCs/>
          <w:lang w:eastAsia="en-US"/>
        </w:rPr>
      </w:pPr>
    </w:p>
    <w:p w14:paraId="098ED36E" w14:textId="77777777" w:rsidR="00CA0BA2" w:rsidRPr="00DF5603" w:rsidRDefault="00CA0BA2" w:rsidP="00CA0BA2">
      <w:pPr>
        <w:spacing w:line="276" w:lineRule="auto"/>
        <w:contextualSpacing/>
        <w:jc w:val="both"/>
        <w:rPr>
          <w:rFonts w:eastAsia="Calibri"/>
          <w:iCs/>
          <w:lang w:eastAsia="en-US"/>
        </w:rPr>
      </w:pPr>
      <w:r w:rsidRPr="00DF5603">
        <w:rPr>
          <w:rFonts w:eastAsia="Calibri"/>
          <w:iCs/>
          <w:u w:val="single"/>
          <w:lang w:eastAsia="en-US"/>
        </w:rPr>
        <w:t>Propan-1-ol (</w:t>
      </w:r>
      <w:r w:rsidRPr="00DF5603">
        <w:rPr>
          <w:rFonts w:eastAsia="Calibri"/>
          <w:i/>
          <w:iCs/>
          <w:u w:val="single"/>
          <w:lang w:eastAsia="en-US"/>
        </w:rPr>
        <w:t>active substance n°1</w:t>
      </w:r>
      <w:r w:rsidRPr="00DF5603">
        <w:rPr>
          <w:rFonts w:eastAsia="Calibri"/>
          <w:iCs/>
          <w:lang w:eastAsia="en-US"/>
        </w:rPr>
        <w:t xml:space="preserve">) : </w:t>
      </w:r>
    </w:p>
    <w:p w14:paraId="4751D23E" w14:textId="77777777" w:rsidR="00CA0BA2" w:rsidRPr="00DF5603" w:rsidRDefault="00CA0BA2" w:rsidP="00CA0BA2">
      <w:pPr>
        <w:spacing w:line="276" w:lineRule="auto"/>
        <w:contextualSpacing/>
        <w:jc w:val="both"/>
        <w:rPr>
          <w:rFonts w:eastAsia="Calibri"/>
          <w:lang w:eastAsia="en-US"/>
        </w:rPr>
      </w:pPr>
    </w:p>
    <w:p w14:paraId="28FB5F9A" w14:textId="77777777" w:rsidR="00CA0BA2" w:rsidRPr="00DF5603" w:rsidRDefault="00CA0BA2" w:rsidP="00CA0BA2">
      <w:pPr>
        <w:spacing w:line="276" w:lineRule="auto"/>
        <w:contextualSpacing/>
        <w:jc w:val="both"/>
        <w:rPr>
          <w:rFonts w:eastAsia="Calibri"/>
          <w:b/>
          <w:lang w:eastAsia="en-US"/>
        </w:rPr>
      </w:pPr>
      <w:r w:rsidRPr="00DF5603">
        <w:rPr>
          <w:rFonts w:eastAsia="Calibri"/>
          <w:b/>
          <w:sz w:val="18"/>
          <w:lang w:eastAsia="en-US"/>
        </w:rPr>
        <w:t>Sewage treatment plant</w:t>
      </w:r>
    </w:p>
    <w:p w14:paraId="4E8F70EF" w14:textId="77777777" w:rsidR="00CA0BA2" w:rsidRPr="00DF5603" w:rsidRDefault="00CA0BA2" w:rsidP="00CA0BA2">
      <w:pPr>
        <w:spacing w:line="276" w:lineRule="auto"/>
        <w:contextualSpacing/>
        <w:jc w:val="both"/>
        <w:rPr>
          <w:rFonts w:eastAsia="Calibri"/>
          <w:lang w:eastAsia="en-US"/>
        </w:rPr>
      </w:pPr>
      <w:r w:rsidRPr="00DF5603">
        <w:rPr>
          <w:rFonts w:eastAsia="Calibri"/>
          <w:lang w:eastAsia="en-US"/>
        </w:rPr>
        <w:t>In a test on the respiration inhibition of activated sludge conducted according to OECD</w:t>
      </w:r>
    </w:p>
    <w:p w14:paraId="6FEC606E" w14:textId="77777777" w:rsidR="00CA0BA2" w:rsidRPr="00DF5603" w:rsidRDefault="00CA0BA2" w:rsidP="00CA0BA2">
      <w:pPr>
        <w:spacing w:line="276" w:lineRule="auto"/>
        <w:contextualSpacing/>
        <w:jc w:val="both"/>
        <w:rPr>
          <w:rFonts w:eastAsia="Calibri"/>
          <w:lang w:eastAsia="en-US"/>
        </w:rPr>
      </w:pPr>
      <w:r w:rsidRPr="00DF5603">
        <w:rPr>
          <w:rFonts w:eastAsia="Calibri"/>
          <w:lang w:eastAsia="en-US"/>
        </w:rPr>
        <w:t>Guideline 209, the EC50 was calculated to be &gt;1000 mg a.s./L. Therefore, an EC50 value of 1000 mg/L was used as a worst case. Considering an assessment factor of 100 a PNEC</w:t>
      </w:r>
      <w:r w:rsidRPr="00DF5603">
        <w:rPr>
          <w:rFonts w:eastAsia="Calibri"/>
          <w:vertAlign w:val="subscript"/>
          <w:lang w:eastAsia="en-US"/>
        </w:rPr>
        <w:t>STP</w:t>
      </w:r>
      <w:r w:rsidRPr="00DF5603">
        <w:rPr>
          <w:rFonts w:eastAsia="Calibri"/>
          <w:lang w:eastAsia="en-US"/>
        </w:rPr>
        <w:t xml:space="preserve"> of 10 mg/L was derived.</w:t>
      </w:r>
    </w:p>
    <w:p w14:paraId="5A3C5378" w14:textId="77777777" w:rsidR="00CA0BA2" w:rsidRPr="00DF5603" w:rsidRDefault="00CA0BA2" w:rsidP="00CA0BA2">
      <w:pPr>
        <w:spacing w:line="276" w:lineRule="auto"/>
        <w:contextualSpacing/>
        <w:jc w:val="both"/>
        <w:rPr>
          <w:rFonts w:eastAsia="Calibri"/>
          <w:lang w:eastAsia="en-US"/>
        </w:rPr>
      </w:pPr>
    </w:p>
    <w:p w14:paraId="575B1801" w14:textId="77777777" w:rsidR="00CA0BA2" w:rsidRPr="00DF5603" w:rsidRDefault="00CA0BA2" w:rsidP="00CA0BA2">
      <w:pPr>
        <w:spacing w:line="276" w:lineRule="auto"/>
        <w:contextualSpacing/>
        <w:jc w:val="both"/>
        <w:rPr>
          <w:rFonts w:eastAsia="Calibri"/>
          <w:b/>
          <w:sz w:val="18"/>
          <w:lang w:eastAsia="en-US"/>
        </w:rPr>
      </w:pPr>
      <w:r w:rsidRPr="00DF5603">
        <w:rPr>
          <w:rFonts w:eastAsia="Calibri"/>
          <w:b/>
          <w:sz w:val="18"/>
          <w:lang w:eastAsia="en-US"/>
        </w:rPr>
        <w:t xml:space="preserve">Aquatic compartment </w:t>
      </w:r>
    </w:p>
    <w:p w14:paraId="5CB4D067" w14:textId="77777777" w:rsidR="00CA0BA2" w:rsidRPr="00DF5603" w:rsidRDefault="00CA0BA2" w:rsidP="00CA0BA2">
      <w:pPr>
        <w:spacing w:line="276" w:lineRule="auto"/>
        <w:contextualSpacing/>
        <w:jc w:val="both"/>
        <w:rPr>
          <w:rFonts w:eastAsia="Calibri"/>
          <w:lang w:eastAsia="en-US"/>
        </w:rPr>
      </w:pPr>
      <w:r w:rsidRPr="00DF5603">
        <w:rPr>
          <w:rFonts w:eastAsia="Calibri"/>
          <w:lang w:eastAsia="en-US"/>
        </w:rPr>
        <w:t xml:space="preserve">The lowest acute effect concentration was derived from a study with </w:t>
      </w:r>
      <w:r w:rsidRPr="00DF5603">
        <w:rPr>
          <w:rFonts w:eastAsia="Calibri"/>
          <w:i/>
          <w:lang w:eastAsia="en-US"/>
        </w:rPr>
        <w:t>Nitocra spinipes</w:t>
      </w:r>
      <w:r w:rsidRPr="00DF5603">
        <w:rPr>
          <w:rFonts w:eastAsia="Calibri"/>
          <w:lang w:eastAsia="en-US"/>
        </w:rPr>
        <w:t xml:space="preserve"> resulting in an EC50 of 2300 mg/L after 48 hours. Since there are no valid long term studies with propan-1-ol available, an assessment factor of 1000 was applied resulting in a</w:t>
      </w:r>
    </w:p>
    <w:p w14:paraId="1FABEACB" w14:textId="77777777" w:rsidR="00CA0BA2" w:rsidRPr="00DF5603" w:rsidRDefault="00CA0BA2" w:rsidP="00CA0BA2">
      <w:pPr>
        <w:spacing w:line="276" w:lineRule="auto"/>
        <w:contextualSpacing/>
        <w:jc w:val="both"/>
        <w:rPr>
          <w:rFonts w:eastAsia="Calibri"/>
          <w:lang w:eastAsia="en-US"/>
        </w:rPr>
      </w:pPr>
      <w:r w:rsidRPr="00DF5603">
        <w:rPr>
          <w:rFonts w:eastAsia="Calibri"/>
          <w:lang w:eastAsia="en-US"/>
        </w:rPr>
        <w:t>PNEC</w:t>
      </w:r>
      <w:r w:rsidRPr="00DF5603">
        <w:rPr>
          <w:rFonts w:eastAsia="Calibri"/>
          <w:vertAlign w:val="subscript"/>
          <w:lang w:eastAsia="en-US"/>
        </w:rPr>
        <w:t xml:space="preserve">water </w:t>
      </w:r>
      <w:r w:rsidRPr="00DF5603">
        <w:rPr>
          <w:rFonts w:eastAsia="Calibri"/>
          <w:lang w:eastAsia="en-US"/>
        </w:rPr>
        <w:t xml:space="preserve">of 2.3 mg/L. </w:t>
      </w:r>
    </w:p>
    <w:p w14:paraId="215B2C63" w14:textId="77777777" w:rsidR="00CA0BA2" w:rsidRPr="00DF5603" w:rsidRDefault="00CA0BA2" w:rsidP="00CA0BA2">
      <w:pPr>
        <w:spacing w:line="276" w:lineRule="auto"/>
        <w:contextualSpacing/>
        <w:jc w:val="both"/>
        <w:rPr>
          <w:rFonts w:eastAsia="Calibri"/>
          <w:lang w:eastAsia="en-US"/>
        </w:rPr>
      </w:pPr>
    </w:p>
    <w:p w14:paraId="41C2A61C" w14:textId="77777777" w:rsidR="00CA0BA2" w:rsidRPr="00DF5603" w:rsidRDefault="00CA0BA2" w:rsidP="00CA0BA2">
      <w:pPr>
        <w:spacing w:line="276" w:lineRule="auto"/>
        <w:contextualSpacing/>
        <w:jc w:val="both"/>
        <w:rPr>
          <w:rFonts w:eastAsia="Calibri"/>
          <w:lang w:eastAsia="en-US"/>
        </w:rPr>
      </w:pPr>
    </w:p>
    <w:p w14:paraId="636B5956" w14:textId="77777777" w:rsidR="00CA0BA2" w:rsidRPr="00DF5603" w:rsidRDefault="00CA0BA2" w:rsidP="00CA0BA2">
      <w:pPr>
        <w:spacing w:line="276" w:lineRule="auto"/>
        <w:contextualSpacing/>
        <w:jc w:val="both"/>
        <w:rPr>
          <w:rFonts w:eastAsia="Calibri"/>
          <w:b/>
          <w:sz w:val="18"/>
          <w:lang w:eastAsia="en-US"/>
        </w:rPr>
      </w:pPr>
      <w:r w:rsidRPr="00DF5603">
        <w:rPr>
          <w:rFonts w:eastAsia="Calibri"/>
          <w:b/>
          <w:sz w:val="18"/>
          <w:lang w:eastAsia="en-US"/>
        </w:rPr>
        <w:t>Sediment</w:t>
      </w:r>
    </w:p>
    <w:p w14:paraId="284F17ED" w14:textId="77777777" w:rsidR="00CA0BA2" w:rsidRPr="00DF5603" w:rsidRDefault="00CA0BA2" w:rsidP="00CA0BA2">
      <w:pPr>
        <w:spacing w:line="276" w:lineRule="auto"/>
        <w:contextualSpacing/>
        <w:jc w:val="both"/>
        <w:rPr>
          <w:rFonts w:eastAsia="Calibri"/>
          <w:lang w:eastAsia="en-US"/>
        </w:rPr>
      </w:pPr>
      <w:r w:rsidRPr="00DF5603">
        <w:rPr>
          <w:rFonts w:eastAsia="Calibri"/>
          <w:lang w:eastAsia="en-US"/>
        </w:rPr>
        <w:lastRenderedPageBreak/>
        <w:t>Studies on sediment dwelling organisms were not available. By using the equilibrium partioning method a PNEC</w:t>
      </w:r>
      <w:r w:rsidRPr="00DF5603">
        <w:rPr>
          <w:rFonts w:eastAsia="Calibri"/>
          <w:vertAlign w:val="subscript"/>
          <w:lang w:eastAsia="en-US"/>
        </w:rPr>
        <w:t>sediment</w:t>
      </w:r>
      <w:r w:rsidRPr="00DF5603">
        <w:rPr>
          <w:rFonts w:eastAsia="Calibri"/>
          <w:lang w:eastAsia="en-US"/>
        </w:rPr>
        <w:t xml:space="preserve"> of 1.998 mg/kg</w:t>
      </w:r>
      <w:r w:rsidRPr="00DF5603">
        <w:rPr>
          <w:rFonts w:eastAsia="Calibri"/>
          <w:vertAlign w:val="subscript"/>
          <w:lang w:eastAsia="en-US"/>
        </w:rPr>
        <w:t>wwt</w:t>
      </w:r>
      <w:r w:rsidRPr="00DF5603">
        <w:rPr>
          <w:rFonts w:eastAsia="Calibri"/>
          <w:lang w:eastAsia="en-US"/>
        </w:rPr>
        <w:t xml:space="preserve"> (9.19 mg/kg</w:t>
      </w:r>
      <w:r w:rsidRPr="00DF5603">
        <w:rPr>
          <w:rFonts w:eastAsia="Calibri"/>
          <w:vertAlign w:val="subscript"/>
          <w:lang w:eastAsia="en-US"/>
        </w:rPr>
        <w:t>dwt</w:t>
      </w:r>
      <w:r w:rsidRPr="00DF5603">
        <w:rPr>
          <w:rFonts w:eastAsia="Calibri"/>
          <w:lang w:eastAsia="en-US"/>
        </w:rPr>
        <w:t xml:space="preserve">) was estimated. </w:t>
      </w:r>
    </w:p>
    <w:p w14:paraId="7D55B736" w14:textId="77777777" w:rsidR="00CA0BA2" w:rsidRPr="00DF5603" w:rsidRDefault="00CA0BA2" w:rsidP="00CA0BA2">
      <w:pPr>
        <w:spacing w:line="276" w:lineRule="auto"/>
        <w:contextualSpacing/>
        <w:jc w:val="both"/>
        <w:rPr>
          <w:rFonts w:eastAsia="Calibri"/>
          <w:lang w:eastAsia="en-US"/>
        </w:rPr>
      </w:pPr>
    </w:p>
    <w:p w14:paraId="5C6283D5" w14:textId="77777777" w:rsidR="00CA0BA2" w:rsidRPr="00DF5603" w:rsidRDefault="00CA0BA2" w:rsidP="00CA0BA2">
      <w:pPr>
        <w:spacing w:line="276" w:lineRule="auto"/>
        <w:jc w:val="both"/>
        <w:rPr>
          <w:sz w:val="18"/>
        </w:rPr>
      </w:pPr>
      <w:r w:rsidRPr="00DF5603">
        <w:rPr>
          <w:b/>
          <w:sz w:val="18"/>
        </w:rPr>
        <w:t>Terrestrial compartment</w:t>
      </w:r>
      <w:r w:rsidRPr="00DF5603">
        <w:rPr>
          <w:sz w:val="18"/>
        </w:rPr>
        <w:t xml:space="preserve"> </w:t>
      </w:r>
    </w:p>
    <w:p w14:paraId="4A686DE7" w14:textId="77777777" w:rsidR="00CA0BA2" w:rsidRPr="00DF5603" w:rsidRDefault="00CA0BA2" w:rsidP="00CA0BA2">
      <w:pPr>
        <w:spacing w:line="276" w:lineRule="auto"/>
        <w:contextualSpacing/>
        <w:jc w:val="both"/>
        <w:rPr>
          <w:rFonts w:eastAsia="Calibri"/>
          <w:lang w:eastAsia="en-US"/>
        </w:rPr>
      </w:pPr>
      <w:r w:rsidRPr="00DF5603">
        <w:rPr>
          <w:rFonts w:eastAsia="Calibri"/>
          <w:lang w:eastAsia="en-US"/>
        </w:rPr>
        <w:t>Based on PNEC</w:t>
      </w:r>
      <w:r w:rsidRPr="00DF5603">
        <w:rPr>
          <w:rFonts w:eastAsia="Calibri"/>
          <w:vertAlign w:val="subscript"/>
          <w:lang w:eastAsia="en-US"/>
        </w:rPr>
        <w:t>water</w:t>
      </w:r>
      <w:r w:rsidRPr="00DF5603">
        <w:rPr>
          <w:rFonts w:eastAsia="Calibri"/>
          <w:lang w:eastAsia="en-US"/>
        </w:rPr>
        <w:t xml:space="preserve"> a PNEC</w:t>
      </w:r>
      <w:r w:rsidRPr="00DF5603">
        <w:rPr>
          <w:rFonts w:eastAsia="Calibri"/>
          <w:vertAlign w:val="subscript"/>
          <w:lang w:eastAsia="en-US"/>
        </w:rPr>
        <w:t>soil</w:t>
      </w:r>
      <w:r w:rsidRPr="00DF5603">
        <w:rPr>
          <w:rFonts w:eastAsia="Calibri"/>
          <w:lang w:eastAsia="en-US"/>
        </w:rPr>
        <w:t xml:space="preserve"> of 0.432 mg/kg</w:t>
      </w:r>
      <w:r w:rsidRPr="00DF5603">
        <w:rPr>
          <w:rFonts w:eastAsia="Calibri"/>
          <w:vertAlign w:val="subscript"/>
          <w:lang w:eastAsia="en-US"/>
        </w:rPr>
        <w:t xml:space="preserve">wwt </w:t>
      </w:r>
      <w:r w:rsidRPr="00DF5603">
        <w:rPr>
          <w:rFonts w:eastAsia="Calibri"/>
          <w:lang w:eastAsia="en-US"/>
        </w:rPr>
        <w:t>(0.489 mg/kg</w:t>
      </w:r>
      <w:r w:rsidRPr="00DF5603">
        <w:rPr>
          <w:rFonts w:eastAsia="Calibri"/>
          <w:vertAlign w:val="subscript"/>
          <w:lang w:eastAsia="en-US"/>
        </w:rPr>
        <w:t>dwt</w:t>
      </w:r>
      <w:r w:rsidRPr="00DF5603">
        <w:rPr>
          <w:rFonts w:eastAsia="Calibri"/>
          <w:lang w:eastAsia="en-US"/>
        </w:rPr>
        <w:t>)  was derived by using equilibrium partioning method.</w:t>
      </w:r>
    </w:p>
    <w:p w14:paraId="234D037F" w14:textId="77777777" w:rsidR="00CA0BA2" w:rsidRPr="00DF5603" w:rsidRDefault="00CA0BA2" w:rsidP="00CA0BA2">
      <w:pPr>
        <w:spacing w:line="276" w:lineRule="auto"/>
        <w:contextualSpacing/>
        <w:jc w:val="both"/>
        <w:rPr>
          <w:rFonts w:eastAsia="Calibri"/>
          <w:lang w:eastAsia="en-US"/>
        </w:rPr>
      </w:pPr>
    </w:p>
    <w:p w14:paraId="5C8BEB0A" w14:textId="77777777" w:rsidR="00CA0BA2" w:rsidRPr="00DF5603" w:rsidRDefault="00CA0BA2" w:rsidP="00CA0BA2">
      <w:pPr>
        <w:spacing w:line="276" w:lineRule="auto"/>
        <w:jc w:val="both"/>
        <w:rPr>
          <w:sz w:val="18"/>
        </w:rPr>
      </w:pPr>
      <w:r w:rsidRPr="00DF5603">
        <w:rPr>
          <w:b/>
          <w:sz w:val="18"/>
        </w:rPr>
        <w:t>Non-compartment specific effects relevant to the food chain (secondary poisoning)</w:t>
      </w:r>
      <w:r w:rsidRPr="00DF5603">
        <w:rPr>
          <w:sz w:val="18"/>
        </w:rPr>
        <w:t xml:space="preserve"> </w:t>
      </w:r>
    </w:p>
    <w:p w14:paraId="7EC4B88B" w14:textId="77777777" w:rsidR="00CA0BA2" w:rsidRPr="00DF5603" w:rsidRDefault="00CA0BA2" w:rsidP="00CA0BA2">
      <w:pPr>
        <w:spacing w:line="276" w:lineRule="auto"/>
        <w:contextualSpacing/>
        <w:jc w:val="both"/>
        <w:rPr>
          <w:rFonts w:cs="Arial"/>
          <w:lang w:eastAsia="en-US"/>
        </w:rPr>
      </w:pPr>
      <w:r w:rsidRPr="00DF5603">
        <w:rPr>
          <w:rFonts w:cs="Arial"/>
          <w:lang w:eastAsia="en-US"/>
        </w:rPr>
        <w:t>With regard to the low estimated BCF values results (BCF</w:t>
      </w:r>
      <w:r w:rsidRPr="00DF5603">
        <w:rPr>
          <w:rFonts w:cs="Arial"/>
          <w:vertAlign w:val="subscript"/>
          <w:lang w:eastAsia="en-US"/>
        </w:rPr>
        <w:t>Fish</w:t>
      </w:r>
      <w:r w:rsidRPr="00DF5603">
        <w:rPr>
          <w:rFonts w:cs="Arial"/>
          <w:lang w:eastAsia="en-US"/>
        </w:rPr>
        <w:t xml:space="preserve"> = 0.33 L/kg</w:t>
      </w:r>
      <w:r w:rsidRPr="00DF5603">
        <w:rPr>
          <w:rFonts w:cs="Arial"/>
          <w:vertAlign w:val="subscript"/>
          <w:lang w:eastAsia="en-US"/>
        </w:rPr>
        <w:t>wet fish</w:t>
      </w:r>
      <w:r w:rsidRPr="00DF5603">
        <w:rPr>
          <w:rFonts w:cs="Arial"/>
          <w:lang w:eastAsia="en-US"/>
        </w:rPr>
        <w:t xml:space="preserve"> and BCF</w:t>
      </w:r>
      <w:r w:rsidRPr="00DF5603">
        <w:rPr>
          <w:rFonts w:cs="Arial"/>
          <w:vertAlign w:val="subscript"/>
          <w:lang w:eastAsia="en-US"/>
        </w:rPr>
        <w:t>Earthworm</w:t>
      </w:r>
      <w:r w:rsidRPr="00DF5603">
        <w:rPr>
          <w:rFonts w:cs="Arial"/>
          <w:lang w:eastAsia="en-US"/>
        </w:rPr>
        <w:t xml:space="preserve"> = 0.86 L/kg</w:t>
      </w:r>
      <w:r w:rsidRPr="00DF5603">
        <w:rPr>
          <w:rFonts w:cs="Arial"/>
          <w:vertAlign w:val="subscript"/>
          <w:lang w:eastAsia="en-US"/>
        </w:rPr>
        <w:t xml:space="preserve">wet earthworm </w:t>
      </w:r>
      <w:r w:rsidRPr="00DF5603">
        <w:rPr>
          <w:rFonts w:cs="Arial"/>
          <w:lang w:eastAsia="en-US"/>
        </w:rPr>
        <w:t>applying the experimentally derived log</w:t>
      </w:r>
      <w:r w:rsidRPr="00DF5603">
        <w:rPr>
          <w:rFonts w:cs="Arial"/>
          <w:vertAlign w:val="subscript"/>
          <w:lang w:eastAsia="en-US"/>
        </w:rPr>
        <w:t>KOW</w:t>
      </w:r>
      <w:r w:rsidRPr="00DF5603">
        <w:rPr>
          <w:rFonts w:cs="Arial"/>
          <w:lang w:eastAsia="en-US"/>
        </w:rPr>
        <w:t xml:space="preserve"> of 0.25)  propan-1-ol is not expected to accumulate in the environment. The risk of secondary poisoning is therefore assumed to be negligible via ingestion of contaminated food by birds or mammals.</w:t>
      </w:r>
    </w:p>
    <w:p w14:paraId="5BE8AB80" w14:textId="77777777" w:rsidR="00CA0BA2" w:rsidRPr="00DF5603" w:rsidRDefault="00CA0BA2" w:rsidP="00CA0BA2">
      <w:pPr>
        <w:spacing w:line="276" w:lineRule="auto"/>
        <w:contextualSpacing/>
        <w:jc w:val="both"/>
        <w:rPr>
          <w:rFonts w:cs="Arial"/>
          <w:lang w:eastAsia="en-US"/>
        </w:rPr>
      </w:pPr>
    </w:p>
    <w:p w14:paraId="080822D9" w14:textId="77777777" w:rsidR="00CA0BA2" w:rsidRPr="00DF5603" w:rsidRDefault="00CA0BA2" w:rsidP="00CA0BA2">
      <w:pPr>
        <w:spacing w:line="276" w:lineRule="auto"/>
        <w:contextualSpacing/>
        <w:jc w:val="both"/>
        <w:rPr>
          <w:rFonts w:eastAsia="Calibri"/>
          <w:b/>
          <w:lang w:eastAsia="en-US"/>
        </w:rPr>
      </w:pPr>
      <w:r w:rsidRPr="00DF5603">
        <w:rPr>
          <w:rFonts w:eastAsia="Calibri"/>
          <w:b/>
          <w:lang w:eastAsia="en-US"/>
        </w:rPr>
        <w:t>Atmosphere</w:t>
      </w:r>
    </w:p>
    <w:p w14:paraId="3B2D8E0A" w14:textId="77777777" w:rsidR="00CA0BA2" w:rsidRPr="00DF5603" w:rsidRDefault="00CA0BA2" w:rsidP="00CA0BA2">
      <w:pPr>
        <w:spacing w:line="276" w:lineRule="auto"/>
        <w:contextualSpacing/>
        <w:jc w:val="both"/>
        <w:rPr>
          <w:rFonts w:eastAsia="Calibri"/>
          <w:lang w:eastAsia="en-US"/>
        </w:rPr>
      </w:pPr>
      <w:r w:rsidRPr="00DF5603">
        <w:rPr>
          <w:rFonts w:eastAsia="Calibri"/>
          <w:lang w:eastAsia="en-US"/>
        </w:rPr>
        <w:t>A PNEC</w:t>
      </w:r>
      <w:r w:rsidRPr="00DF5603">
        <w:rPr>
          <w:rFonts w:eastAsia="Calibri"/>
          <w:vertAlign w:val="subscript"/>
          <w:lang w:eastAsia="en-US"/>
        </w:rPr>
        <w:t>air</w:t>
      </w:r>
      <w:r w:rsidRPr="00DF5603">
        <w:rPr>
          <w:rFonts w:eastAsia="Calibri"/>
          <w:lang w:eastAsia="en-US"/>
        </w:rPr>
        <w:t xml:space="preserve"> cannot be derived, but acute and subchronic inhalation studies with rats can be used as indication of adverse effects of chemicals on species arising from atmospheric contamination. Available results of these studies reveal that effect values are clearly above the environmental concentration in air. Therefore, no adverse effects on terrestrial organisms (mammals) are expected. A similar conclusion can be drawn for honeybees or terrestrial plants, for which negative effects as a result of the intended uses of the active substance are also not to be expected.</w:t>
      </w:r>
    </w:p>
    <w:p w14:paraId="5DAED9BE" w14:textId="77777777" w:rsidR="00CA0BA2" w:rsidRPr="00DF5603" w:rsidRDefault="00CA0BA2" w:rsidP="00CA0BA2">
      <w:pPr>
        <w:spacing w:line="276" w:lineRule="auto"/>
        <w:contextualSpacing/>
        <w:jc w:val="both"/>
        <w:rPr>
          <w:rFonts w:eastAsia="Calibri"/>
          <w:lang w:eastAsia="en-US"/>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2292"/>
        <w:gridCol w:w="2561"/>
        <w:gridCol w:w="2671"/>
      </w:tblGrid>
      <w:tr w:rsidR="00CA0BA2" w:rsidRPr="00DF5603" w14:paraId="277DF396" w14:textId="77777777" w:rsidTr="008607F6">
        <w:trPr>
          <w:trHeight w:val="178"/>
        </w:trPr>
        <w:tc>
          <w:tcPr>
            <w:tcW w:w="0" w:type="auto"/>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17E42C23" w14:textId="77777777" w:rsidR="00CA0BA2" w:rsidRPr="00DF5603" w:rsidRDefault="00CA0BA2" w:rsidP="008607F6">
            <w:pPr>
              <w:autoSpaceDE w:val="0"/>
              <w:autoSpaceDN w:val="0"/>
              <w:adjustRightInd w:val="0"/>
              <w:spacing w:before="60" w:after="60" w:line="276" w:lineRule="auto"/>
              <w:jc w:val="center"/>
              <w:rPr>
                <w:rFonts w:ascii="Calibri" w:eastAsia="Calibri" w:hAnsi="Calibri" w:cs="Arial"/>
                <w:b/>
                <w:bCs/>
                <w:sz w:val="22"/>
                <w:szCs w:val="22"/>
                <w:lang w:val="en-US" w:eastAsia="en-GB"/>
              </w:rPr>
            </w:pPr>
            <w:r w:rsidRPr="00DF5603">
              <w:rPr>
                <w:rFonts w:ascii="Calibri" w:eastAsia="Calibri" w:hAnsi="Calibri" w:cs="Arial"/>
                <w:b/>
                <w:bCs/>
                <w:sz w:val="22"/>
                <w:szCs w:val="22"/>
                <w:lang w:val="en-US" w:eastAsia="en-GB"/>
              </w:rPr>
              <w:t>Summary table on PNEC values for Propan-1-ol</w:t>
            </w:r>
          </w:p>
        </w:tc>
      </w:tr>
      <w:tr w:rsidR="00CA0BA2" w:rsidRPr="00DF5603" w14:paraId="1AEE45A2" w14:textId="77777777" w:rsidTr="008607F6">
        <w:trPr>
          <w:trHeight w:val="178"/>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5F6962A" w14:textId="77777777" w:rsidR="00CA0BA2" w:rsidRPr="00DF5603" w:rsidRDefault="00CA0BA2" w:rsidP="008607F6">
            <w:pPr>
              <w:autoSpaceDE w:val="0"/>
              <w:autoSpaceDN w:val="0"/>
              <w:adjustRightInd w:val="0"/>
              <w:spacing w:before="60" w:after="60" w:line="276" w:lineRule="auto"/>
              <w:jc w:val="center"/>
              <w:rPr>
                <w:rFonts w:ascii="Calibri" w:eastAsia="Calibri" w:hAnsi="Calibri" w:cs="Arial"/>
                <w:bCs/>
                <w:color w:val="000000"/>
                <w:sz w:val="22"/>
                <w:szCs w:val="22"/>
                <w:lang w:val="en-US" w:eastAsia="en-GB"/>
              </w:rPr>
            </w:pPr>
            <w:r w:rsidRPr="00DF5603">
              <w:rPr>
                <w:rFonts w:ascii="Calibri" w:eastAsia="Calibri" w:hAnsi="Calibri" w:cs="Arial"/>
                <w:b/>
                <w:bCs/>
                <w:color w:val="000000"/>
                <w:sz w:val="22"/>
                <w:szCs w:val="22"/>
                <w:lang w:val="en-US" w:eastAsia="en-GB"/>
              </w:rPr>
              <w:t>PNEC</w:t>
            </w:r>
            <w:r w:rsidRPr="00DF5603">
              <w:rPr>
                <w:rFonts w:ascii="Calibri" w:eastAsia="Calibri" w:hAnsi="Calibri" w:cs="Arial"/>
                <w:b/>
                <w:bCs/>
                <w:color w:val="000000"/>
                <w:sz w:val="22"/>
                <w:szCs w:val="22"/>
                <w:vertAlign w:val="subscript"/>
                <w:lang w:val="en-US" w:eastAsia="en-GB"/>
              </w:rPr>
              <w:t>STP</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FEB8678" w14:textId="77777777" w:rsidR="00CA0BA2" w:rsidRPr="00DF5603" w:rsidRDefault="00CA0BA2" w:rsidP="008607F6">
            <w:pPr>
              <w:spacing w:before="60" w:after="60" w:line="276" w:lineRule="auto"/>
              <w:jc w:val="center"/>
              <w:rPr>
                <w:rFonts w:ascii="Calibri" w:eastAsia="Calibri" w:hAnsi="Calibri" w:cs="Arial"/>
                <w:sz w:val="22"/>
                <w:szCs w:val="22"/>
                <w:lang w:val="en-US" w:eastAsia="en-GB"/>
              </w:rPr>
            </w:pPr>
            <w:r w:rsidRPr="00DF5603">
              <w:rPr>
                <w:rFonts w:ascii="Calibri" w:eastAsia="Calibri" w:hAnsi="Calibri" w:cs="Arial"/>
                <w:b/>
                <w:bCs/>
                <w:sz w:val="22"/>
                <w:szCs w:val="22"/>
                <w:lang w:val="en-US" w:eastAsia="en-GB"/>
              </w:rPr>
              <w:t>PNEC</w:t>
            </w:r>
            <w:r w:rsidRPr="00DF5603">
              <w:rPr>
                <w:rFonts w:ascii="Calibri" w:eastAsia="Calibri" w:hAnsi="Calibri" w:cs="Arial"/>
                <w:b/>
                <w:bCs/>
                <w:sz w:val="22"/>
                <w:szCs w:val="22"/>
                <w:vertAlign w:val="subscript"/>
                <w:lang w:val="en-US" w:eastAsia="en-GB"/>
              </w:rPr>
              <w:t>water</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992B929" w14:textId="77777777" w:rsidR="00CA0BA2" w:rsidRPr="00DF5603" w:rsidRDefault="00CA0BA2" w:rsidP="008607F6">
            <w:pPr>
              <w:spacing w:before="60" w:after="60" w:line="276" w:lineRule="auto"/>
              <w:jc w:val="center"/>
              <w:rPr>
                <w:rFonts w:ascii="Calibri" w:eastAsia="Calibri" w:hAnsi="Calibri" w:cs="Arial"/>
                <w:b/>
                <w:sz w:val="22"/>
                <w:szCs w:val="22"/>
                <w:lang w:val="en-US" w:eastAsia="en-GB"/>
              </w:rPr>
            </w:pPr>
            <w:r w:rsidRPr="00DF5603">
              <w:rPr>
                <w:rFonts w:ascii="Calibri" w:eastAsia="Calibri" w:hAnsi="Calibri" w:cs="Arial"/>
                <w:b/>
                <w:sz w:val="22"/>
                <w:szCs w:val="22"/>
                <w:lang w:val="en-US" w:eastAsia="en-GB"/>
              </w:rPr>
              <w:t>PNEC</w:t>
            </w:r>
            <w:r w:rsidRPr="00DF5603">
              <w:rPr>
                <w:rFonts w:ascii="Calibri" w:eastAsia="Calibri" w:hAnsi="Calibri" w:cs="Arial"/>
                <w:b/>
                <w:sz w:val="22"/>
                <w:szCs w:val="22"/>
                <w:vertAlign w:val="subscript"/>
                <w:lang w:val="en-US" w:eastAsia="en-GB"/>
              </w:rPr>
              <w:t>sed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CD60E45" w14:textId="77777777" w:rsidR="00CA0BA2" w:rsidRPr="00DF5603" w:rsidRDefault="00CA0BA2" w:rsidP="008607F6">
            <w:pPr>
              <w:autoSpaceDE w:val="0"/>
              <w:autoSpaceDN w:val="0"/>
              <w:adjustRightInd w:val="0"/>
              <w:spacing w:before="60" w:after="60" w:line="276" w:lineRule="auto"/>
              <w:jc w:val="center"/>
              <w:rPr>
                <w:rFonts w:ascii="Calibri" w:eastAsia="Calibri" w:hAnsi="Calibri" w:cs="Arial"/>
                <w:b/>
                <w:bCs/>
                <w:color w:val="000000"/>
                <w:sz w:val="22"/>
                <w:szCs w:val="22"/>
                <w:lang w:val="en-US" w:eastAsia="en-GB"/>
              </w:rPr>
            </w:pPr>
            <w:r w:rsidRPr="00DF5603">
              <w:rPr>
                <w:rFonts w:ascii="Calibri" w:eastAsia="Calibri" w:hAnsi="Calibri" w:cs="Arial"/>
                <w:b/>
                <w:bCs/>
                <w:sz w:val="22"/>
                <w:szCs w:val="22"/>
                <w:lang w:val="en-US" w:eastAsia="en-GB"/>
              </w:rPr>
              <w:t>PNEC</w:t>
            </w:r>
            <w:r w:rsidRPr="00DF5603">
              <w:rPr>
                <w:rFonts w:ascii="Calibri" w:eastAsia="Calibri" w:hAnsi="Calibri" w:cs="Arial"/>
                <w:b/>
                <w:bCs/>
                <w:sz w:val="22"/>
                <w:szCs w:val="22"/>
                <w:vertAlign w:val="subscript"/>
                <w:lang w:val="en-US" w:eastAsia="en-GB"/>
              </w:rPr>
              <w:t>soil</w:t>
            </w:r>
          </w:p>
        </w:tc>
      </w:tr>
      <w:tr w:rsidR="00CA0BA2" w:rsidRPr="00DF5603" w14:paraId="12EB9F62" w14:textId="77777777" w:rsidTr="008607F6">
        <w:trPr>
          <w:trHeight w:val="178"/>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1F22627" w14:textId="77777777" w:rsidR="00CA0BA2" w:rsidRPr="00DF5603" w:rsidRDefault="00CA0BA2" w:rsidP="008607F6">
            <w:pPr>
              <w:autoSpaceDE w:val="0"/>
              <w:autoSpaceDN w:val="0"/>
              <w:adjustRightInd w:val="0"/>
              <w:spacing w:before="60" w:after="60" w:line="276" w:lineRule="auto"/>
              <w:jc w:val="center"/>
              <w:rPr>
                <w:rFonts w:ascii="Calibri" w:eastAsia="Calibri" w:hAnsi="Calibri" w:cs="Arial"/>
                <w:color w:val="000000"/>
                <w:sz w:val="22"/>
                <w:szCs w:val="22"/>
                <w:lang w:val="en-US" w:eastAsia="en-GB"/>
              </w:rPr>
            </w:pPr>
            <w:r w:rsidRPr="00DF5603">
              <w:rPr>
                <w:rFonts w:ascii="Calibri" w:eastAsia="Calibri" w:hAnsi="Calibri" w:cs="Arial"/>
                <w:bCs/>
                <w:color w:val="000000"/>
                <w:sz w:val="22"/>
                <w:szCs w:val="22"/>
                <w:lang w:val="en-US" w:eastAsia="en-GB"/>
              </w:rPr>
              <w:t>[mg/L]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1AE78E5" w14:textId="77777777" w:rsidR="00CA0BA2" w:rsidRPr="00DF5603" w:rsidRDefault="00CA0BA2" w:rsidP="008607F6">
            <w:pPr>
              <w:autoSpaceDE w:val="0"/>
              <w:autoSpaceDN w:val="0"/>
              <w:adjustRightInd w:val="0"/>
              <w:spacing w:before="60" w:after="60" w:line="276" w:lineRule="auto"/>
              <w:jc w:val="center"/>
              <w:rPr>
                <w:rFonts w:ascii="Calibri" w:eastAsia="Calibri" w:hAnsi="Calibri" w:cs="Arial"/>
                <w:bCs/>
                <w:color w:val="000000"/>
                <w:sz w:val="22"/>
                <w:szCs w:val="22"/>
                <w:lang w:val="en-US" w:eastAsia="en-GB"/>
              </w:rPr>
            </w:pPr>
            <w:r w:rsidRPr="00DF5603">
              <w:rPr>
                <w:rFonts w:ascii="Calibri" w:eastAsia="Calibri" w:hAnsi="Calibri" w:cs="Arial"/>
                <w:bCs/>
                <w:color w:val="000000"/>
                <w:sz w:val="22"/>
                <w:szCs w:val="22"/>
                <w:lang w:val="en-US" w:eastAsia="en-GB"/>
              </w:rPr>
              <w:t>[mg/L]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D608AB0" w14:textId="77777777" w:rsidR="00CA0BA2" w:rsidRPr="00DF5603" w:rsidRDefault="00CA0BA2" w:rsidP="008607F6">
            <w:pPr>
              <w:autoSpaceDE w:val="0"/>
              <w:autoSpaceDN w:val="0"/>
              <w:adjustRightInd w:val="0"/>
              <w:spacing w:before="60" w:after="60" w:line="276" w:lineRule="auto"/>
              <w:jc w:val="center"/>
              <w:rPr>
                <w:rFonts w:ascii="Calibri" w:eastAsia="Calibri" w:hAnsi="Calibri" w:cs="Arial"/>
                <w:color w:val="000000"/>
                <w:sz w:val="22"/>
                <w:szCs w:val="22"/>
                <w:lang w:val="en-US" w:eastAsia="en-GB"/>
              </w:rPr>
            </w:pPr>
            <w:r w:rsidRPr="00DF5603">
              <w:rPr>
                <w:rFonts w:ascii="Calibri" w:eastAsia="Calibri" w:hAnsi="Calibri" w:cs="Arial"/>
                <w:bCs/>
                <w:color w:val="000000"/>
                <w:sz w:val="22"/>
                <w:szCs w:val="22"/>
                <w:lang w:val="en-US" w:eastAsia="en-GB"/>
              </w:rPr>
              <w:t>[mg/kg</w:t>
            </w:r>
            <w:r w:rsidRPr="00DF5603">
              <w:rPr>
                <w:rFonts w:ascii="Calibri" w:eastAsia="Calibri" w:hAnsi="Calibri" w:cs="Arial"/>
                <w:bCs/>
                <w:color w:val="000000"/>
                <w:sz w:val="22"/>
                <w:szCs w:val="22"/>
                <w:vertAlign w:val="subscript"/>
                <w:lang w:val="en-US" w:eastAsia="en-GB"/>
              </w:rPr>
              <w:t>wwt</w:t>
            </w:r>
            <w:r w:rsidRPr="00DF5603">
              <w:rPr>
                <w:rFonts w:ascii="Calibri" w:eastAsia="Calibri" w:hAnsi="Calibri" w:cs="Arial"/>
                <w:bCs/>
                <w:color w:val="000000"/>
                <w:sz w:val="22"/>
                <w:szCs w:val="22"/>
                <w:lang w:val="en-US" w:eastAsia="en-GB"/>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BB53CD6" w14:textId="77777777" w:rsidR="00CA0BA2" w:rsidRPr="00DF5603" w:rsidRDefault="00CA0BA2" w:rsidP="008607F6">
            <w:pPr>
              <w:autoSpaceDE w:val="0"/>
              <w:autoSpaceDN w:val="0"/>
              <w:adjustRightInd w:val="0"/>
              <w:spacing w:before="60" w:after="60" w:line="276" w:lineRule="auto"/>
              <w:jc w:val="center"/>
              <w:rPr>
                <w:rFonts w:ascii="Calibri" w:eastAsia="Calibri" w:hAnsi="Calibri" w:cs="Arial"/>
                <w:bCs/>
                <w:color w:val="000000"/>
                <w:sz w:val="22"/>
                <w:szCs w:val="22"/>
                <w:lang w:val="en-US" w:eastAsia="en-GB"/>
              </w:rPr>
            </w:pPr>
            <w:r w:rsidRPr="00DF5603">
              <w:rPr>
                <w:rFonts w:ascii="Calibri" w:eastAsia="Calibri" w:hAnsi="Calibri" w:cs="Arial"/>
                <w:bCs/>
                <w:color w:val="000000"/>
                <w:sz w:val="22"/>
                <w:szCs w:val="22"/>
                <w:lang w:val="en-US" w:eastAsia="en-GB"/>
              </w:rPr>
              <w:t>[mg/ kg</w:t>
            </w:r>
            <w:r w:rsidRPr="00DF5603">
              <w:rPr>
                <w:rFonts w:ascii="Calibri" w:eastAsia="Calibri" w:hAnsi="Calibri" w:cs="Arial"/>
                <w:bCs/>
                <w:color w:val="000000"/>
                <w:sz w:val="22"/>
                <w:szCs w:val="22"/>
                <w:vertAlign w:val="subscript"/>
                <w:lang w:val="en-US" w:eastAsia="en-GB"/>
              </w:rPr>
              <w:t>wwt</w:t>
            </w:r>
            <w:r w:rsidRPr="00DF5603">
              <w:rPr>
                <w:rFonts w:ascii="Calibri" w:eastAsia="Calibri" w:hAnsi="Calibri" w:cs="Arial"/>
                <w:bCs/>
                <w:color w:val="000000"/>
                <w:sz w:val="22"/>
                <w:szCs w:val="22"/>
                <w:lang w:val="en-US" w:eastAsia="en-GB"/>
              </w:rPr>
              <w:t>]</w:t>
            </w:r>
          </w:p>
        </w:tc>
      </w:tr>
      <w:tr w:rsidR="00CA0BA2" w:rsidRPr="00DF5603" w14:paraId="1C359EE5" w14:textId="77777777" w:rsidTr="008607F6">
        <w:trPr>
          <w:trHeight w:val="5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44E2A92" w14:textId="77777777" w:rsidR="00CA0BA2" w:rsidRPr="00DF5603" w:rsidRDefault="00CA0BA2" w:rsidP="008607F6">
            <w:pPr>
              <w:autoSpaceDE w:val="0"/>
              <w:autoSpaceDN w:val="0"/>
              <w:adjustRightInd w:val="0"/>
              <w:spacing w:before="60" w:after="60" w:line="276" w:lineRule="auto"/>
              <w:jc w:val="center"/>
              <w:rPr>
                <w:rFonts w:ascii="Calibri" w:eastAsia="Calibri" w:hAnsi="Calibri" w:cs="Arial"/>
                <w:color w:val="000000"/>
                <w:sz w:val="22"/>
                <w:szCs w:val="22"/>
                <w:lang w:val="en-US" w:eastAsia="en-GB"/>
              </w:rPr>
            </w:pPr>
            <w:r w:rsidRPr="00DF5603">
              <w:rPr>
                <w:rFonts w:ascii="Calibri" w:eastAsia="Calibri" w:hAnsi="Calibri" w:cs="Arial"/>
                <w:color w:val="000000"/>
                <w:sz w:val="22"/>
                <w:szCs w:val="22"/>
                <w:lang w:val="en-US" w:eastAsia="en-GB"/>
              </w:rPr>
              <w:t>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5C4172D" w14:textId="77777777" w:rsidR="00CA0BA2" w:rsidRPr="00DF5603" w:rsidRDefault="00CA0BA2" w:rsidP="008607F6">
            <w:pPr>
              <w:spacing w:before="60" w:after="60" w:line="276" w:lineRule="auto"/>
              <w:jc w:val="center"/>
              <w:rPr>
                <w:rFonts w:ascii="Calibri" w:eastAsia="Calibri" w:hAnsi="Calibri" w:cs="Arial"/>
                <w:sz w:val="22"/>
                <w:szCs w:val="22"/>
                <w:vertAlign w:val="superscript"/>
                <w:lang w:val="en-US" w:eastAsia="en-GB"/>
              </w:rPr>
            </w:pPr>
            <w:r w:rsidRPr="00DF5603">
              <w:rPr>
                <w:rFonts w:ascii="Calibri" w:eastAsia="Calibri" w:hAnsi="Calibri" w:cs="Arial"/>
                <w:sz w:val="22"/>
                <w:szCs w:val="22"/>
                <w:lang w:val="en-US" w:eastAsia="en-GB"/>
              </w:rPr>
              <w:t>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EBA082A" w14:textId="77777777" w:rsidR="00CA0BA2" w:rsidRPr="00DF5603" w:rsidRDefault="00CA0BA2" w:rsidP="008607F6">
            <w:pPr>
              <w:spacing w:before="60" w:after="60" w:line="276" w:lineRule="auto"/>
              <w:jc w:val="center"/>
              <w:rPr>
                <w:rFonts w:ascii="Calibri" w:eastAsia="Calibri" w:hAnsi="Calibri" w:cs="Arial"/>
                <w:sz w:val="22"/>
                <w:szCs w:val="22"/>
                <w:lang w:val="en-US" w:eastAsia="en-GB"/>
              </w:rPr>
            </w:pPr>
            <w:r w:rsidRPr="00DF5603">
              <w:rPr>
                <w:rFonts w:ascii="Calibri" w:eastAsia="Calibri" w:hAnsi="Calibri" w:cs="Arial"/>
                <w:sz w:val="22"/>
                <w:szCs w:val="22"/>
                <w:lang w:val="en-US" w:eastAsia="en-GB"/>
              </w:rPr>
              <w:t>1.998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1D825F9" w14:textId="77777777" w:rsidR="00CA0BA2" w:rsidRPr="00DF5603" w:rsidRDefault="00CA0BA2" w:rsidP="008607F6">
            <w:pPr>
              <w:autoSpaceDE w:val="0"/>
              <w:autoSpaceDN w:val="0"/>
              <w:adjustRightInd w:val="0"/>
              <w:spacing w:before="60" w:after="60" w:line="276" w:lineRule="auto"/>
              <w:jc w:val="center"/>
            </w:pPr>
            <w:r w:rsidRPr="00DF5603">
              <w:rPr>
                <w:rFonts w:ascii="Calibri" w:eastAsia="Calibri" w:hAnsi="Calibri" w:cs="Arial"/>
                <w:sz w:val="22"/>
                <w:szCs w:val="22"/>
                <w:lang w:val="en-US" w:eastAsia="en-GB"/>
              </w:rPr>
              <w:t>0.432</w:t>
            </w:r>
          </w:p>
        </w:tc>
      </w:tr>
    </w:tbl>
    <w:p w14:paraId="501D7E13" w14:textId="77777777" w:rsidR="00CA0BA2" w:rsidRPr="00DF5603" w:rsidRDefault="00CA0BA2" w:rsidP="00CA0BA2">
      <w:pPr>
        <w:spacing w:line="276" w:lineRule="auto"/>
        <w:contextualSpacing/>
        <w:jc w:val="both"/>
        <w:rPr>
          <w:rFonts w:ascii="Times New Roman" w:eastAsia="Calibri" w:hAnsi="Times New Roman"/>
          <w:i/>
          <w:iCs/>
          <w:lang w:eastAsia="en-US"/>
        </w:rPr>
      </w:pPr>
    </w:p>
    <w:p w14:paraId="167A724D" w14:textId="77777777" w:rsidR="00CA0BA2" w:rsidRPr="00DF5603" w:rsidRDefault="00CA0BA2" w:rsidP="00CA0BA2">
      <w:pPr>
        <w:spacing w:line="276" w:lineRule="auto"/>
        <w:contextualSpacing/>
        <w:jc w:val="both"/>
        <w:rPr>
          <w:rFonts w:eastAsia="Calibri"/>
          <w:iCs/>
          <w:lang w:eastAsia="en-US"/>
        </w:rPr>
      </w:pPr>
      <w:r w:rsidRPr="00DF5603">
        <w:rPr>
          <w:rFonts w:eastAsia="Calibri"/>
          <w:iCs/>
          <w:u w:val="single"/>
          <w:lang w:eastAsia="en-US"/>
        </w:rPr>
        <w:t>Propan-2-ol (</w:t>
      </w:r>
      <w:r w:rsidRPr="00DF5603">
        <w:rPr>
          <w:rFonts w:eastAsia="Calibri"/>
          <w:i/>
          <w:iCs/>
          <w:u w:val="single"/>
          <w:lang w:eastAsia="en-US"/>
        </w:rPr>
        <w:t>active substance n°2</w:t>
      </w:r>
      <w:r w:rsidRPr="00DF5603">
        <w:rPr>
          <w:rFonts w:eastAsia="Calibri"/>
          <w:iCs/>
          <w:lang w:eastAsia="en-US"/>
        </w:rPr>
        <w:t xml:space="preserve">) : </w:t>
      </w:r>
    </w:p>
    <w:p w14:paraId="727FADD1" w14:textId="77777777" w:rsidR="00CA0BA2" w:rsidRPr="00DF5603" w:rsidRDefault="00CA0BA2" w:rsidP="00CA0BA2">
      <w:pPr>
        <w:spacing w:line="276" w:lineRule="auto"/>
        <w:contextualSpacing/>
        <w:jc w:val="both"/>
        <w:rPr>
          <w:rFonts w:ascii="Times New Roman" w:eastAsia="Calibri" w:hAnsi="Times New Roman"/>
          <w:i/>
          <w:iCs/>
          <w:lang w:eastAsia="en-US"/>
        </w:rPr>
      </w:pPr>
    </w:p>
    <w:p w14:paraId="273C0D75" w14:textId="77777777" w:rsidR="00CA0BA2" w:rsidRPr="00DF5603" w:rsidRDefault="00CA0BA2" w:rsidP="00CA0BA2">
      <w:pPr>
        <w:spacing w:line="276" w:lineRule="auto"/>
        <w:contextualSpacing/>
        <w:jc w:val="both"/>
        <w:rPr>
          <w:rFonts w:eastAsia="Calibri"/>
          <w:b/>
          <w:lang w:eastAsia="en-US"/>
        </w:rPr>
      </w:pPr>
      <w:r w:rsidRPr="00DF5603">
        <w:rPr>
          <w:rFonts w:eastAsia="Calibri"/>
          <w:b/>
          <w:sz w:val="18"/>
          <w:lang w:eastAsia="en-US"/>
        </w:rPr>
        <w:t>Sewage treatment plant</w:t>
      </w:r>
    </w:p>
    <w:p w14:paraId="45DD15F3" w14:textId="77777777" w:rsidR="00CA0BA2" w:rsidRPr="00DF5603" w:rsidRDefault="00CA0BA2" w:rsidP="00CA0BA2">
      <w:pPr>
        <w:spacing w:line="276" w:lineRule="auto"/>
        <w:contextualSpacing/>
        <w:jc w:val="both"/>
        <w:rPr>
          <w:rFonts w:eastAsia="Calibri"/>
          <w:lang w:eastAsia="en-US"/>
        </w:rPr>
      </w:pPr>
      <w:r w:rsidRPr="00DF5603">
        <w:rPr>
          <w:rFonts w:eastAsia="Calibri"/>
          <w:lang w:eastAsia="en-US"/>
        </w:rPr>
        <w:t>In a test on the respiration inhibition of activated sludge conducted according to OECD Guideline 209, the EC50 was calculated to be &gt;1000 mg a.s./L. Therefore, an EC50 value of 1000 mg/L was used as a worst case. Considering an assessment factor of 100 a PNEC</w:t>
      </w:r>
      <w:r w:rsidRPr="00DF5603">
        <w:rPr>
          <w:rFonts w:eastAsia="Calibri"/>
          <w:vertAlign w:val="subscript"/>
          <w:lang w:eastAsia="en-US"/>
        </w:rPr>
        <w:t>STP</w:t>
      </w:r>
      <w:r w:rsidRPr="00DF5603">
        <w:rPr>
          <w:rFonts w:eastAsia="Calibri"/>
          <w:lang w:eastAsia="en-US"/>
        </w:rPr>
        <w:t xml:space="preserve"> of 10 mg/L was derived.</w:t>
      </w:r>
    </w:p>
    <w:p w14:paraId="4D9FD9F4" w14:textId="77777777" w:rsidR="00CA0BA2" w:rsidRPr="00DF5603" w:rsidRDefault="00CA0BA2" w:rsidP="00CA0BA2">
      <w:pPr>
        <w:spacing w:line="276" w:lineRule="auto"/>
        <w:contextualSpacing/>
        <w:jc w:val="both"/>
        <w:rPr>
          <w:rFonts w:eastAsia="Calibri"/>
          <w:lang w:eastAsia="en-US"/>
        </w:rPr>
      </w:pPr>
    </w:p>
    <w:p w14:paraId="087934D8" w14:textId="77777777" w:rsidR="00CA0BA2" w:rsidRPr="00DF5603" w:rsidRDefault="00CA0BA2" w:rsidP="00CA0BA2">
      <w:pPr>
        <w:spacing w:line="276" w:lineRule="auto"/>
        <w:contextualSpacing/>
        <w:jc w:val="both"/>
        <w:rPr>
          <w:rFonts w:eastAsia="Calibri"/>
          <w:b/>
          <w:sz w:val="18"/>
          <w:lang w:eastAsia="en-US"/>
        </w:rPr>
      </w:pPr>
      <w:r w:rsidRPr="00DF5603">
        <w:rPr>
          <w:rFonts w:eastAsia="Calibri"/>
          <w:b/>
          <w:sz w:val="18"/>
          <w:lang w:eastAsia="en-US"/>
        </w:rPr>
        <w:t xml:space="preserve">Aquatic compartment </w:t>
      </w:r>
    </w:p>
    <w:p w14:paraId="2CECF5B9" w14:textId="77777777" w:rsidR="00CA0BA2" w:rsidRPr="00DF5603" w:rsidRDefault="00CA0BA2" w:rsidP="00CA0BA2">
      <w:pPr>
        <w:spacing w:line="276" w:lineRule="auto"/>
        <w:contextualSpacing/>
        <w:jc w:val="both"/>
        <w:rPr>
          <w:rFonts w:eastAsia="Calibri"/>
          <w:lang w:eastAsia="en-US"/>
        </w:rPr>
      </w:pPr>
      <w:r w:rsidRPr="00DF5603">
        <w:rPr>
          <w:rFonts w:cs="Arial"/>
        </w:rPr>
        <w:lastRenderedPageBreak/>
        <w:t xml:space="preserve">Acute data on effects of propan-2-ol are available on fish, invertebrates and algea. Chronic data on effects of propan-2-ol are available on invertebrates and algae. </w:t>
      </w:r>
      <w:r w:rsidRPr="00DF5603">
        <w:rPr>
          <w:rFonts w:eastAsia="Calibri"/>
          <w:lang w:eastAsia="en-US"/>
        </w:rPr>
        <w:t xml:space="preserve">The lowest chronic effect value (NOEC = 141 mg a.s./L) was derived from a chronic study with </w:t>
      </w:r>
      <w:r w:rsidRPr="00DF5603">
        <w:rPr>
          <w:rFonts w:eastAsia="Calibri"/>
          <w:i/>
          <w:lang w:eastAsia="en-US"/>
        </w:rPr>
        <w:t>Daphnia magna</w:t>
      </w:r>
      <w:r w:rsidRPr="00DF5603">
        <w:rPr>
          <w:rFonts w:eastAsia="Calibri"/>
          <w:lang w:eastAsia="en-US"/>
        </w:rPr>
        <w:t>. By applying an assessment factor of 50, a PNEC</w:t>
      </w:r>
      <w:r w:rsidRPr="00DF5603">
        <w:rPr>
          <w:rFonts w:eastAsia="Calibri"/>
          <w:vertAlign w:val="subscript"/>
          <w:lang w:eastAsia="en-US"/>
        </w:rPr>
        <w:t>water</w:t>
      </w:r>
      <w:r w:rsidRPr="00DF5603">
        <w:rPr>
          <w:rFonts w:eastAsia="Calibri"/>
          <w:lang w:eastAsia="en-US"/>
        </w:rPr>
        <w:t xml:space="preserve"> of 2.82 mg a.s./L was derived.</w:t>
      </w:r>
    </w:p>
    <w:p w14:paraId="199B76FA" w14:textId="77777777" w:rsidR="00CA0BA2" w:rsidRPr="00DF5603" w:rsidRDefault="00CA0BA2" w:rsidP="00CA0BA2">
      <w:pPr>
        <w:spacing w:line="276" w:lineRule="auto"/>
        <w:contextualSpacing/>
        <w:jc w:val="both"/>
        <w:rPr>
          <w:rFonts w:eastAsia="Calibri"/>
          <w:lang w:eastAsia="en-US"/>
        </w:rPr>
      </w:pPr>
    </w:p>
    <w:p w14:paraId="7C301435" w14:textId="77777777" w:rsidR="00CA0BA2" w:rsidRPr="00DF5603" w:rsidRDefault="00CA0BA2" w:rsidP="00CA0BA2">
      <w:pPr>
        <w:spacing w:line="276" w:lineRule="auto"/>
        <w:contextualSpacing/>
        <w:jc w:val="both"/>
        <w:rPr>
          <w:rFonts w:eastAsia="Calibri"/>
          <w:b/>
          <w:sz w:val="18"/>
          <w:lang w:eastAsia="en-US"/>
        </w:rPr>
      </w:pPr>
      <w:r w:rsidRPr="00DF5603">
        <w:rPr>
          <w:rFonts w:eastAsia="Calibri"/>
          <w:b/>
          <w:sz w:val="18"/>
          <w:lang w:eastAsia="en-US"/>
        </w:rPr>
        <w:t>Sediment</w:t>
      </w:r>
    </w:p>
    <w:p w14:paraId="5B8428B8" w14:textId="77777777" w:rsidR="00CA0BA2" w:rsidRPr="00DF5603" w:rsidRDefault="00CA0BA2" w:rsidP="00CA0BA2">
      <w:pPr>
        <w:spacing w:line="276" w:lineRule="auto"/>
        <w:contextualSpacing/>
        <w:jc w:val="both"/>
        <w:rPr>
          <w:rFonts w:eastAsia="Calibri"/>
          <w:lang w:eastAsia="en-US"/>
        </w:rPr>
      </w:pPr>
      <w:r w:rsidRPr="00DF5603">
        <w:rPr>
          <w:rFonts w:eastAsia="Calibri"/>
          <w:lang w:eastAsia="en-US"/>
        </w:rPr>
        <w:t>Studies on sediment dwelling organisms are not available. By using equilibrium partitioning method a PNEC</w:t>
      </w:r>
      <w:r w:rsidRPr="00DF5603">
        <w:rPr>
          <w:rFonts w:eastAsia="Calibri"/>
          <w:vertAlign w:val="subscript"/>
          <w:lang w:eastAsia="en-US"/>
        </w:rPr>
        <w:t xml:space="preserve">sediment </w:t>
      </w:r>
      <w:r w:rsidRPr="00DF5603">
        <w:rPr>
          <w:rFonts w:eastAsia="Calibri"/>
          <w:lang w:eastAsia="en-US"/>
        </w:rPr>
        <w:t>of 2.41 mg/kg</w:t>
      </w:r>
      <w:r w:rsidRPr="00DF5603">
        <w:rPr>
          <w:rFonts w:eastAsia="Calibri"/>
          <w:vertAlign w:val="subscript"/>
          <w:lang w:eastAsia="en-US"/>
        </w:rPr>
        <w:t>wwt</w:t>
      </w:r>
      <w:r w:rsidRPr="00DF5603">
        <w:rPr>
          <w:rFonts w:eastAsia="Calibri"/>
          <w:lang w:eastAsia="en-US"/>
        </w:rPr>
        <w:t xml:space="preserve"> (11.1 mg/kg</w:t>
      </w:r>
      <w:r w:rsidRPr="00DF5603">
        <w:rPr>
          <w:rFonts w:eastAsia="Calibri"/>
          <w:vertAlign w:val="subscript"/>
          <w:lang w:eastAsia="en-US"/>
        </w:rPr>
        <w:t>dwt</w:t>
      </w:r>
      <w:r w:rsidRPr="00DF5603">
        <w:rPr>
          <w:rFonts w:eastAsia="Calibri"/>
          <w:lang w:eastAsia="en-US"/>
        </w:rPr>
        <w:t xml:space="preserve">) was estimated. </w:t>
      </w:r>
    </w:p>
    <w:p w14:paraId="781AF13C" w14:textId="77777777" w:rsidR="00CA0BA2" w:rsidRPr="00DF5603" w:rsidRDefault="00CA0BA2" w:rsidP="00CA0BA2">
      <w:pPr>
        <w:spacing w:line="276" w:lineRule="auto"/>
        <w:contextualSpacing/>
        <w:jc w:val="both"/>
        <w:rPr>
          <w:rFonts w:eastAsia="Calibri"/>
          <w:lang w:eastAsia="en-US"/>
        </w:rPr>
      </w:pPr>
    </w:p>
    <w:p w14:paraId="3CA57532" w14:textId="77777777" w:rsidR="00CA0BA2" w:rsidRPr="00DF5603" w:rsidRDefault="00CA0BA2" w:rsidP="00CA0BA2">
      <w:pPr>
        <w:spacing w:line="276" w:lineRule="auto"/>
        <w:jc w:val="both"/>
        <w:rPr>
          <w:sz w:val="18"/>
        </w:rPr>
      </w:pPr>
      <w:r w:rsidRPr="00DF5603">
        <w:rPr>
          <w:b/>
          <w:sz w:val="18"/>
        </w:rPr>
        <w:t>Terrestrial compartment</w:t>
      </w:r>
      <w:r w:rsidRPr="00DF5603">
        <w:rPr>
          <w:sz w:val="18"/>
        </w:rPr>
        <w:t xml:space="preserve"> </w:t>
      </w:r>
    </w:p>
    <w:p w14:paraId="328DD64F" w14:textId="77777777" w:rsidR="00CA0BA2" w:rsidRPr="00DF5603" w:rsidRDefault="00CA0BA2" w:rsidP="00CA0BA2">
      <w:pPr>
        <w:autoSpaceDE w:val="0"/>
        <w:autoSpaceDN w:val="0"/>
        <w:adjustRightInd w:val="0"/>
        <w:spacing w:line="276" w:lineRule="auto"/>
        <w:jc w:val="both"/>
        <w:rPr>
          <w:rFonts w:cs="Verdana"/>
          <w:lang w:val="en-US" w:eastAsia="en-US"/>
        </w:rPr>
      </w:pPr>
      <w:r w:rsidRPr="00DF5603">
        <w:rPr>
          <w:rFonts w:cs="Verdana"/>
          <w:lang w:val="en-US" w:eastAsia="en-US"/>
        </w:rPr>
        <w:t>Based on PNEC</w:t>
      </w:r>
      <w:r w:rsidRPr="00DF5603">
        <w:rPr>
          <w:rFonts w:cs="Verdana"/>
          <w:sz w:val="13"/>
          <w:szCs w:val="13"/>
          <w:lang w:val="en-US" w:eastAsia="en-US"/>
        </w:rPr>
        <w:t xml:space="preserve">water </w:t>
      </w:r>
      <w:r w:rsidRPr="00DF5603">
        <w:rPr>
          <w:rFonts w:cs="Verdana"/>
          <w:lang w:val="en-US" w:eastAsia="en-US"/>
        </w:rPr>
        <w:t>a PNEC</w:t>
      </w:r>
      <w:r w:rsidRPr="00DF5603">
        <w:rPr>
          <w:rFonts w:cs="Verdana"/>
          <w:sz w:val="13"/>
          <w:szCs w:val="13"/>
          <w:lang w:val="en-US" w:eastAsia="en-US"/>
        </w:rPr>
        <w:t xml:space="preserve">soil </w:t>
      </w:r>
      <w:r w:rsidRPr="00DF5603">
        <w:rPr>
          <w:rFonts w:cs="Verdana"/>
          <w:lang w:val="en-US" w:eastAsia="en-US"/>
        </w:rPr>
        <w:t>of 0.496 mg/kg</w:t>
      </w:r>
      <w:r w:rsidRPr="00DF5603">
        <w:rPr>
          <w:rFonts w:cs="Verdana"/>
          <w:vertAlign w:val="subscript"/>
          <w:lang w:val="en-US" w:eastAsia="en-US"/>
        </w:rPr>
        <w:t>wwt</w:t>
      </w:r>
      <w:r w:rsidRPr="00DF5603">
        <w:rPr>
          <w:rFonts w:cs="Verdana"/>
          <w:lang w:val="en-US" w:eastAsia="en-US"/>
        </w:rPr>
        <w:t xml:space="preserve"> (0.562 mg/kg</w:t>
      </w:r>
      <w:r w:rsidRPr="00DF5603">
        <w:rPr>
          <w:rFonts w:cs="Verdana"/>
          <w:vertAlign w:val="subscript"/>
          <w:lang w:val="en-US" w:eastAsia="en-US"/>
        </w:rPr>
        <w:t>dwt</w:t>
      </w:r>
      <w:r w:rsidRPr="00DF5603">
        <w:rPr>
          <w:rFonts w:cs="Verdana"/>
          <w:lang w:val="en-US" w:eastAsia="en-US"/>
        </w:rPr>
        <w:t>) was derived by using equilibrium partitioning method.</w:t>
      </w:r>
    </w:p>
    <w:p w14:paraId="066351B2" w14:textId="77777777" w:rsidR="00CA0BA2" w:rsidRPr="00DF5603" w:rsidRDefault="00CA0BA2" w:rsidP="00CA0BA2">
      <w:pPr>
        <w:spacing w:line="276" w:lineRule="auto"/>
        <w:contextualSpacing/>
        <w:jc w:val="both"/>
        <w:rPr>
          <w:rFonts w:eastAsia="Calibri"/>
          <w:lang w:eastAsia="en-US"/>
        </w:rPr>
      </w:pPr>
    </w:p>
    <w:p w14:paraId="2B41C799" w14:textId="77777777" w:rsidR="00CA0BA2" w:rsidRPr="00DF5603" w:rsidRDefault="00CA0BA2" w:rsidP="00CA0BA2">
      <w:pPr>
        <w:spacing w:line="276" w:lineRule="auto"/>
        <w:jc w:val="both"/>
        <w:rPr>
          <w:sz w:val="18"/>
        </w:rPr>
      </w:pPr>
      <w:r w:rsidRPr="00DF5603">
        <w:rPr>
          <w:b/>
          <w:sz w:val="18"/>
        </w:rPr>
        <w:t>Non-compartment specific effects relevant to the food chain (secondary poisoning)</w:t>
      </w:r>
      <w:r w:rsidRPr="00DF5603">
        <w:rPr>
          <w:sz w:val="18"/>
        </w:rPr>
        <w:t xml:space="preserve"> </w:t>
      </w:r>
    </w:p>
    <w:p w14:paraId="1592F953" w14:textId="77777777" w:rsidR="00CA0BA2" w:rsidRPr="00DF5603" w:rsidRDefault="00CA0BA2" w:rsidP="00CA0BA2">
      <w:pPr>
        <w:autoSpaceDE w:val="0"/>
        <w:autoSpaceDN w:val="0"/>
        <w:adjustRightInd w:val="0"/>
        <w:spacing w:line="276" w:lineRule="auto"/>
        <w:jc w:val="both"/>
        <w:rPr>
          <w:rFonts w:cs="Arial"/>
        </w:rPr>
      </w:pPr>
      <w:r w:rsidRPr="00DF5603">
        <w:rPr>
          <w:rFonts w:cs="Arial"/>
        </w:rPr>
        <w:t>Applying the experimentally derived log KOW of 0.05 results in a BCF</w:t>
      </w:r>
      <w:r w:rsidRPr="00DF5603">
        <w:rPr>
          <w:rFonts w:cs="Arial"/>
          <w:vertAlign w:val="subscript"/>
        </w:rPr>
        <w:t>Fish</w:t>
      </w:r>
      <w:r w:rsidRPr="00DF5603">
        <w:rPr>
          <w:rFonts w:cs="Arial"/>
        </w:rPr>
        <w:t xml:space="preserve"> of 0.22 L/kg</w:t>
      </w:r>
      <w:r w:rsidRPr="00DF5603">
        <w:rPr>
          <w:rFonts w:cs="Arial"/>
          <w:vertAlign w:val="subscript"/>
        </w:rPr>
        <w:t xml:space="preserve">wwt </w:t>
      </w:r>
      <w:r w:rsidRPr="00DF5603">
        <w:rPr>
          <w:rFonts w:cs="Arial"/>
        </w:rPr>
        <w:t>and a BCF</w:t>
      </w:r>
      <w:r w:rsidRPr="00DF5603">
        <w:rPr>
          <w:rFonts w:cs="Arial"/>
          <w:vertAlign w:val="subscript"/>
        </w:rPr>
        <w:t>Earthworm</w:t>
      </w:r>
      <w:r w:rsidRPr="00DF5603">
        <w:rPr>
          <w:rFonts w:cs="Arial"/>
        </w:rPr>
        <w:t xml:space="preserve"> of 0.85 L/kg</w:t>
      </w:r>
      <w:r w:rsidRPr="00DF5603">
        <w:rPr>
          <w:rFonts w:cs="Arial"/>
          <w:vertAlign w:val="subscript"/>
        </w:rPr>
        <w:t>wwt</w:t>
      </w:r>
      <w:r w:rsidRPr="00DF5603">
        <w:rPr>
          <w:rFonts w:cs="Arial"/>
        </w:rPr>
        <w:t>.  With regard to the low estimated BCF values in aquatic and terrestrial indicator species, propan-2-ol is not expected to accumulate in the environment. The risk of secondary poisoning is therefore assumed to be negligible via ingestion of contaminated food by birds or mammals.</w:t>
      </w:r>
    </w:p>
    <w:p w14:paraId="4273963B" w14:textId="77777777" w:rsidR="00CA0BA2" w:rsidRPr="00DF5603" w:rsidRDefault="00CA0BA2" w:rsidP="00CA0BA2">
      <w:pPr>
        <w:spacing w:line="276" w:lineRule="auto"/>
        <w:contextualSpacing/>
        <w:jc w:val="both"/>
        <w:rPr>
          <w:rFonts w:cs="Arial"/>
          <w:lang w:eastAsia="en-US"/>
        </w:rPr>
      </w:pPr>
    </w:p>
    <w:p w14:paraId="67572E4C" w14:textId="77777777" w:rsidR="00CA0BA2" w:rsidRPr="002F6781" w:rsidRDefault="00CA0BA2" w:rsidP="00CA0BA2">
      <w:pPr>
        <w:spacing w:line="276" w:lineRule="auto"/>
        <w:contextualSpacing/>
        <w:jc w:val="both"/>
        <w:rPr>
          <w:rFonts w:eastAsia="Calibri"/>
          <w:b/>
          <w:lang w:eastAsia="en-US"/>
        </w:rPr>
      </w:pPr>
      <w:r w:rsidRPr="00DF5603">
        <w:rPr>
          <w:rFonts w:eastAsia="Calibri"/>
          <w:b/>
          <w:lang w:eastAsia="en-US"/>
        </w:rPr>
        <w:t>Atmosphere</w:t>
      </w:r>
    </w:p>
    <w:p w14:paraId="169803C9" w14:textId="77777777" w:rsidR="00CA0BA2" w:rsidRPr="00FA0BD1" w:rsidRDefault="00CA0BA2" w:rsidP="00CA0BA2">
      <w:pPr>
        <w:autoSpaceDE w:val="0"/>
        <w:autoSpaceDN w:val="0"/>
        <w:adjustRightInd w:val="0"/>
        <w:spacing w:line="276" w:lineRule="auto"/>
        <w:jc w:val="both"/>
        <w:rPr>
          <w:rFonts w:cs="Verdana"/>
          <w:lang w:val="en-US" w:eastAsia="en-US"/>
        </w:rPr>
      </w:pPr>
      <w:r>
        <w:rPr>
          <w:rFonts w:cs="Verdana"/>
          <w:lang w:val="en-US" w:eastAsia="en-US"/>
        </w:rPr>
        <w:t>For the air compartment ecotoxicological data on animal species are not available and methods for determination of effects of chemicals on species arising from atmospheric contamination have not yet been fully developed. Therefore, no quantitative estimation of PNEC</w:t>
      </w:r>
      <w:r>
        <w:rPr>
          <w:rFonts w:cs="Verdana"/>
          <w:sz w:val="13"/>
          <w:szCs w:val="13"/>
          <w:lang w:val="en-US" w:eastAsia="en-US"/>
        </w:rPr>
        <w:t xml:space="preserve">air </w:t>
      </w:r>
      <w:r>
        <w:rPr>
          <w:rFonts w:cs="Verdana"/>
          <w:lang w:val="en-US" w:eastAsia="en-US"/>
        </w:rPr>
        <w:t>for the active substance is possible.</w:t>
      </w:r>
    </w:p>
    <w:p w14:paraId="60D5F841" w14:textId="77777777" w:rsidR="00CA0BA2" w:rsidRPr="00AD1EB4" w:rsidRDefault="00CA0BA2" w:rsidP="00CA0BA2">
      <w:pPr>
        <w:spacing w:line="276" w:lineRule="auto"/>
        <w:contextualSpacing/>
        <w:jc w:val="both"/>
        <w:rPr>
          <w:rFonts w:ascii="Times New Roman" w:eastAsia="Calibri" w:hAnsi="Times New Roman"/>
          <w:iCs/>
          <w:lang w:eastAsia="en-US"/>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2292"/>
        <w:gridCol w:w="2561"/>
        <w:gridCol w:w="2671"/>
      </w:tblGrid>
      <w:tr w:rsidR="00CA0BA2" w14:paraId="581C210C" w14:textId="77777777" w:rsidTr="008607F6">
        <w:trPr>
          <w:trHeight w:val="178"/>
        </w:trPr>
        <w:tc>
          <w:tcPr>
            <w:tcW w:w="0" w:type="auto"/>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0BA1C556" w14:textId="77777777" w:rsidR="00CA0BA2" w:rsidRDefault="00CA0BA2" w:rsidP="008607F6">
            <w:pPr>
              <w:autoSpaceDE w:val="0"/>
              <w:autoSpaceDN w:val="0"/>
              <w:adjustRightInd w:val="0"/>
              <w:spacing w:before="60" w:after="60" w:line="276" w:lineRule="auto"/>
              <w:jc w:val="center"/>
              <w:rPr>
                <w:rFonts w:ascii="Calibri" w:eastAsia="Calibri" w:hAnsi="Calibri" w:cs="Arial"/>
                <w:b/>
                <w:bCs/>
                <w:sz w:val="22"/>
                <w:szCs w:val="22"/>
                <w:lang w:val="en-US" w:eastAsia="en-GB"/>
              </w:rPr>
            </w:pPr>
            <w:r>
              <w:rPr>
                <w:rFonts w:ascii="Calibri" w:eastAsia="Calibri" w:hAnsi="Calibri" w:cs="Arial"/>
                <w:b/>
                <w:bCs/>
                <w:sz w:val="22"/>
                <w:szCs w:val="22"/>
                <w:lang w:val="en-US" w:eastAsia="en-GB"/>
              </w:rPr>
              <w:t>Summary table on PNEC values for Propan-2-ol</w:t>
            </w:r>
          </w:p>
        </w:tc>
      </w:tr>
      <w:tr w:rsidR="00CA0BA2" w14:paraId="281A97AD" w14:textId="77777777" w:rsidTr="008607F6">
        <w:trPr>
          <w:trHeight w:val="178"/>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A2CBB06" w14:textId="77777777" w:rsidR="00CA0BA2" w:rsidRDefault="00CA0BA2" w:rsidP="008607F6">
            <w:pPr>
              <w:autoSpaceDE w:val="0"/>
              <w:autoSpaceDN w:val="0"/>
              <w:adjustRightInd w:val="0"/>
              <w:spacing w:before="60" w:after="60" w:line="276" w:lineRule="auto"/>
              <w:jc w:val="center"/>
              <w:rPr>
                <w:rFonts w:ascii="Calibri" w:eastAsia="Calibri" w:hAnsi="Calibri" w:cs="Arial"/>
                <w:bCs/>
                <w:color w:val="000000"/>
                <w:sz w:val="22"/>
                <w:szCs w:val="22"/>
                <w:lang w:val="en-US" w:eastAsia="en-GB"/>
              </w:rPr>
            </w:pPr>
            <w:r>
              <w:rPr>
                <w:rFonts w:ascii="Calibri" w:eastAsia="Calibri" w:hAnsi="Calibri" w:cs="Arial"/>
                <w:b/>
                <w:bCs/>
                <w:color w:val="000000"/>
                <w:sz w:val="22"/>
                <w:szCs w:val="22"/>
                <w:lang w:val="en-US" w:eastAsia="en-GB"/>
              </w:rPr>
              <w:t>PNEC</w:t>
            </w:r>
            <w:r>
              <w:rPr>
                <w:rFonts w:ascii="Calibri" w:eastAsia="Calibri" w:hAnsi="Calibri" w:cs="Arial"/>
                <w:b/>
                <w:bCs/>
                <w:color w:val="000000"/>
                <w:sz w:val="22"/>
                <w:szCs w:val="22"/>
                <w:vertAlign w:val="subscript"/>
                <w:lang w:val="en-US" w:eastAsia="en-GB"/>
              </w:rPr>
              <w:t>STP</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10FC413" w14:textId="77777777" w:rsidR="00CA0BA2" w:rsidRDefault="00CA0BA2" w:rsidP="008607F6">
            <w:pPr>
              <w:spacing w:before="60" w:after="60" w:line="276" w:lineRule="auto"/>
              <w:jc w:val="center"/>
              <w:rPr>
                <w:rFonts w:ascii="Calibri" w:eastAsia="Calibri" w:hAnsi="Calibri" w:cs="Arial"/>
                <w:sz w:val="22"/>
                <w:szCs w:val="22"/>
                <w:lang w:val="en-US" w:eastAsia="en-GB"/>
              </w:rPr>
            </w:pPr>
            <w:r>
              <w:rPr>
                <w:rFonts w:ascii="Calibri" w:eastAsia="Calibri" w:hAnsi="Calibri" w:cs="Arial"/>
                <w:b/>
                <w:bCs/>
                <w:sz w:val="22"/>
                <w:szCs w:val="22"/>
                <w:lang w:val="en-US" w:eastAsia="en-GB"/>
              </w:rPr>
              <w:t>PNEC</w:t>
            </w:r>
            <w:r>
              <w:rPr>
                <w:rFonts w:ascii="Calibri" w:eastAsia="Calibri" w:hAnsi="Calibri" w:cs="Arial"/>
                <w:b/>
                <w:bCs/>
                <w:sz w:val="22"/>
                <w:szCs w:val="22"/>
                <w:vertAlign w:val="subscript"/>
                <w:lang w:val="en-US" w:eastAsia="en-GB"/>
              </w:rPr>
              <w:t>water</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4E1E026" w14:textId="77777777" w:rsidR="00CA0BA2" w:rsidRDefault="00CA0BA2" w:rsidP="008607F6">
            <w:pPr>
              <w:spacing w:before="60" w:after="60" w:line="276" w:lineRule="auto"/>
              <w:jc w:val="center"/>
              <w:rPr>
                <w:rFonts w:ascii="Calibri" w:eastAsia="Calibri" w:hAnsi="Calibri" w:cs="Arial"/>
                <w:b/>
                <w:sz w:val="22"/>
                <w:szCs w:val="22"/>
                <w:lang w:val="en-US" w:eastAsia="en-GB"/>
              </w:rPr>
            </w:pPr>
            <w:r>
              <w:rPr>
                <w:rFonts w:ascii="Calibri" w:eastAsia="Calibri" w:hAnsi="Calibri" w:cs="Arial"/>
                <w:b/>
                <w:sz w:val="22"/>
                <w:szCs w:val="22"/>
                <w:lang w:val="en-US" w:eastAsia="en-GB"/>
              </w:rPr>
              <w:t>PNEC</w:t>
            </w:r>
            <w:r>
              <w:rPr>
                <w:rFonts w:ascii="Calibri" w:eastAsia="Calibri" w:hAnsi="Calibri" w:cs="Arial"/>
                <w:b/>
                <w:sz w:val="22"/>
                <w:szCs w:val="22"/>
                <w:vertAlign w:val="subscript"/>
                <w:lang w:val="en-US" w:eastAsia="en-GB"/>
              </w:rPr>
              <w:t>sed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860E414" w14:textId="77777777" w:rsidR="00CA0BA2" w:rsidRDefault="00CA0BA2" w:rsidP="008607F6">
            <w:pPr>
              <w:autoSpaceDE w:val="0"/>
              <w:autoSpaceDN w:val="0"/>
              <w:adjustRightInd w:val="0"/>
              <w:spacing w:before="60" w:after="60" w:line="276" w:lineRule="auto"/>
              <w:jc w:val="center"/>
              <w:rPr>
                <w:rFonts w:ascii="Calibri" w:eastAsia="Calibri" w:hAnsi="Calibri" w:cs="Arial"/>
                <w:b/>
                <w:bCs/>
                <w:color w:val="000000"/>
                <w:sz w:val="22"/>
                <w:szCs w:val="22"/>
                <w:lang w:val="en-US" w:eastAsia="en-GB"/>
              </w:rPr>
            </w:pPr>
            <w:r>
              <w:rPr>
                <w:rFonts w:ascii="Calibri" w:eastAsia="Calibri" w:hAnsi="Calibri" w:cs="Arial"/>
                <w:b/>
                <w:bCs/>
                <w:sz w:val="22"/>
                <w:szCs w:val="22"/>
                <w:lang w:val="en-US" w:eastAsia="en-GB"/>
              </w:rPr>
              <w:t>PNEC</w:t>
            </w:r>
            <w:r>
              <w:rPr>
                <w:rFonts w:ascii="Calibri" w:eastAsia="Calibri" w:hAnsi="Calibri" w:cs="Arial"/>
                <w:b/>
                <w:bCs/>
                <w:sz w:val="22"/>
                <w:szCs w:val="22"/>
                <w:vertAlign w:val="subscript"/>
                <w:lang w:val="en-US" w:eastAsia="en-GB"/>
              </w:rPr>
              <w:t>soil</w:t>
            </w:r>
          </w:p>
        </w:tc>
      </w:tr>
      <w:tr w:rsidR="00CA0BA2" w14:paraId="36495966" w14:textId="77777777" w:rsidTr="008607F6">
        <w:trPr>
          <w:trHeight w:val="178"/>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F399B78" w14:textId="77777777" w:rsidR="00CA0BA2" w:rsidRDefault="00CA0BA2" w:rsidP="008607F6">
            <w:pPr>
              <w:autoSpaceDE w:val="0"/>
              <w:autoSpaceDN w:val="0"/>
              <w:adjustRightInd w:val="0"/>
              <w:spacing w:before="60" w:after="60" w:line="276" w:lineRule="auto"/>
              <w:jc w:val="center"/>
              <w:rPr>
                <w:rFonts w:ascii="Calibri" w:eastAsia="Calibri" w:hAnsi="Calibri" w:cs="Arial"/>
                <w:color w:val="000000"/>
                <w:sz w:val="22"/>
                <w:szCs w:val="22"/>
                <w:lang w:val="en-US" w:eastAsia="en-GB"/>
              </w:rPr>
            </w:pPr>
            <w:r>
              <w:rPr>
                <w:rFonts w:ascii="Calibri" w:eastAsia="Calibri" w:hAnsi="Calibri" w:cs="Arial"/>
                <w:bCs/>
                <w:color w:val="000000"/>
                <w:sz w:val="22"/>
                <w:szCs w:val="22"/>
                <w:lang w:val="en-US" w:eastAsia="en-GB"/>
              </w:rPr>
              <w:t>[mg/L]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00E1959" w14:textId="77777777" w:rsidR="00CA0BA2" w:rsidRDefault="00CA0BA2" w:rsidP="008607F6">
            <w:pPr>
              <w:autoSpaceDE w:val="0"/>
              <w:autoSpaceDN w:val="0"/>
              <w:adjustRightInd w:val="0"/>
              <w:spacing w:before="60" w:after="60" w:line="276" w:lineRule="auto"/>
              <w:jc w:val="center"/>
              <w:rPr>
                <w:rFonts w:ascii="Calibri" w:eastAsia="Calibri" w:hAnsi="Calibri" w:cs="Arial"/>
                <w:bCs/>
                <w:color w:val="000000"/>
                <w:sz w:val="22"/>
                <w:szCs w:val="22"/>
                <w:lang w:val="en-US" w:eastAsia="en-GB"/>
              </w:rPr>
            </w:pPr>
            <w:r>
              <w:rPr>
                <w:rFonts w:ascii="Calibri" w:eastAsia="Calibri" w:hAnsi="Calibri" w:cs="Arial"/>
                <w:bCs/>
                <w:color w:val="000000"/>
                <w:sz w:val="22"/>
                <w:szCs w:val="22"/>
                <w:lang w:val="en-US" w:eastAsia="en-GB"/>
              </w:rPr>
              <w:t>[mg/L]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7EF1B23" w14:textId="77777777" w:rsidR="00CA0BA2" w:rsidRDefault="00CA0BA2" w:rsidP="008607F6">
            <w:pPr>
              <w:autoSpaceDE w:val="0"/>
              <w:autoSpaceDN w:val="0"/>
              <w:adjustRightInd w:val="0"/>
              <w:spacing w:before="60" w:after="60" w:line="276" w:lineRule="auto"/>
              <w:jc w:val="center"/>
              <w:rPr>
                <w:rFonts w:ascii="Calibri" w:eastAsia="Calibri" w:hAnsi="Calibri" w:cs="Arial"/>
                <w:color w:val="000000"/>
                <w:sz w:val="22"/>
                <w:szCs w:val="22"/>
                <w:lang w:val="en-US" w:eastAsia="en-GB"/>
              </w:rPr>
            </w:pPr>
            <w:r>
              <w:rPr>
                <w:rFonts w:ascii="Calibri" w:eastAsia="Calibri" w:hAnsi="Calibri" w:cs="Arial"/>
                <w:bCs/>
                <w:color w:val="000000"/>
                <w:sz w:val="22"/>
                <w:szCs w:val="22"/>
                <w:lang w:val="en-US" w:eastAsia="en-GB"/>
              </w:rPr>
              <w:t>[mg/kg</w:t>
            </w:r>
            <w:r>
              <w:rPr>
                <w:rFonts w:ascii="Calibri" w:eastAsia="Calibri" w:hAnsi="Calibri" w:cs="Arial"/>
                <w:bCs/>
                <w:color w:val="000000"/>
                <w:sz w:val="22"/>
                <w:szCs w:val="22"/>
                <w:vertAlign w:val="subscript"/>
                <w:lang w:val="en-US" w:eastAsia="en-GB"/>
              </w:rPr>
              <w:t>wwt</w:t>
            </w:r>
            <w:r>
              <w:rPr>
                <w:rFonts w:ascii="Calibri" w:eastAsia="Calibri" w:hAnsi="Calibri" w:cs="Arial"/>
                <w:bCs/>
                <w:color w:val="000000"/>
                <w:sz w:val="22"/>
                <w:szCs w:val="22"/>
                <w:lang w:val="en-US" w:eastAsia="en-GB"/>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AF0E335" w14:textId="77777777" w:rsidR="00CA0BA2" w:rsidRDefault="00CA0BA2" w:rsidP="008607F6">
            <w:pPr>
              <w:autoSpaceDE w:val="0"/>
              <w:autoSpaceDN w:val="0"/>
              <w:adjustRightInd w:val="0"/>
              <w:spacing w:before="60" w:after="60" w:line="276" w:lineRule="auto"/>
              <w:jc w:val="center"/>
              <w:rPr>
                <w:rFonts w:ascii="Calibri" w:eastAsia="Calibri" w:hAnsi="Calibri" w:cs="Arial"/>
                <w:bCs/>
                <w:color w:val="000000"/>
                <w:sz w:val="22"/>
                <w:szCs w:val="22"/>
                <w:lang w:val="en-US" w:eastAsia="en-GB"/>
              </w:rPr>
            </w:pPr>
            <w:r>
              <w:rPr>
                <w:rFonts w:ascii="Calibri" w:eastAsia="Calibri" w:hAnsi="Calibri" w:cs="Arial"/>
                <w:bCs/>
                <w:color w:val="000000"/>
                <w:sz w:val="22"/>
                <w:szCs w:val="22"/>
                <w:lang w:val="en-US" w:eastAsia="en-GB"/>
              </w:rPr>
              <w:t>[mg/ kg</w:t>
            </w:r>
            <w:r>
              <w:rPr>
                <w:rFonts w:ascii="Calibri" w:eastAsia="Calibri" w:hAnsi="Calibri" w:cs="Arial"/>
                <w:bCs/>
                <w:color w:val="000000"/>
                <w:sz w:val="22"/>
                <w:szCs w:val="22"/>
                <w:vertAlign w:val="subscript"/>
                <w:lang w:val="en-US" w:eastAsia="en-GB"/>
              </w:rPr>
              <w:t>wwt</w:t>
            </w:r>
            <w:r>
              <w:rPr>
                <w:rFonts w:ascii="Calibri" w:eastAsia="Calibri" w:hAnsi="Calibri" w:cs="Arial"/>
                <w:bCs/>
                <w:color w:val="000000"/>
                <w:sz w:val="22"/>
                <w:szCs w:val="22"/>
                <w:lang w:val="en-US" w:eastAsia="en-GB"/>
              </w:rPr>
              <w:t>]</w:t>
            </w:r>
          </w:p>
        </w:tc>
      </w:tr>
      <w:tr w:rsidR="00CA0BA2" w14:paraId="7184BBDD" w14:textId="77777777" w:rsidTr="008607F6">
        <w:trPr>
          <w:trHeight w:val="5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6F75C52" w14:textId="77777777" w:rsidR="00CA0BA2" w:rsidRDefault="00CA0BA2" w:rsidP="008607F6">
            <w:pPr>
              <w:autoSpaceDE w:val="0"/>
              <w:autoSpaceDN w:val="0"/>
              <w:adjustRightInd w:val="0"/>
              <w:spacing w:before="60" w:after="60" w:line="276" w:lineRule="auto"/>
              <w:jc w:val="center"/>
              <w:rPr>
                <w:rFonts w:ascii="Calibri" w:eastAsia="Calibri" w:hAnsi="Calibri" w:cs="Arial"/>
                <w:color w:val="000000"/>
                <w:sz w:val="22"/>
                <w:szCs w:val="22"/>
                <w:lang w:val="en-US" w:eastAsia="en-GB"/>
              </w:rPr>
            </w:pPr>
            <w:r>
              <w:rPr>
                <w:rFonts w:ascii="Calibri" w:eastAsia="Calibri" w:hAnsi="Calibri" w:cs="Arial"/>
                <w:color w:val="000000"/>
                <w:sz w:val="22"/>
                <w:szCs w:val="22"/>
                <w:lang w:val="en-US" w:eastAsia="en-GB"/>
              </w:rPr>
              <w:t>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A9D8D74" w14:textId="77777777" w:rsidR="00CA0BA2" w:rsidRDefault="00CA0BA2" w:rsidP="008607F6">
            <w:pPr>
              <w:spacing w:before="60" w:after="60" w:line="276" w:lineRule="auto"/>
              <w:jc w:val="center"/>
              <w:rPr>
                <w:rFonts w:ascii="Calibri" w:eastAsia="Calibri" w:hAnsi="Calibri" w:cs="Arial"/>
                <w:sz w:val="22"/>
                <w:szCs w:val="22"/>
                <w:vertAlign w:val="superscript"/>
                <w:lang w:val="en-US" w:eastAsia="en-GB"/>
              </w:rPr>
            </w:pPr>
            <w:r>
              <w:rPr>
                <w:rFonts w:ascii="Calibri" w:eastAsia="Calibri" w:hAnsi="Calibri" w:cs="Arial"/>
                <w:sz w:val="22"/>
                <w:szCs w:val="22"/>
                <w:lang w:val="en-US" w:eastAsia="en-GB"/>
              </w:rPr>
              <w:t>2.82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94888EA" w14:textId="77777777" w:rsidR="00CA0BA2" w:rsidRDefault="00CA0BA2" w:rsidP="008607F6">
            <w:pPr>
              <w:spacing w:before="60" w:after="60" w:line="276" w:lineRule="auto"/>
              <w:jc w:val="center"/>
              <w:rPr>
                <w:rFonts w:ascii="Calibri" w:eastAsia="Calibri" w:hAnsi="Calibri" w:cs="Arial"/>
                <w:sz w:val="22"/>
                <w:szCs w:val="22"/>
                <w:lang w:val="en-US" w:eastAsia="en-GB"/>
              </w:rPr>
            </w:pPr>
            <w:r>
              <w:rPr>
                <w:rFonts w:ascii="Calibri" w:eastAsia="Calibri" w:hAnsi="Calibri" w:cs="Arial"/>
                <w:sz w:val="22"/>
                <w:szCs w:val="22"/>
                <w:lang w:val="en-US" w:eastAsia="en-GB"/>
              </w:rPr>
              <w:t>2.41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EB93075" w14:textId="77777777" w:rsidR="00CA0BA2" w:rsidRDefault="00CA0BA2" w:rsidP="008607F6">
            <w:pPr>
              <w:autoSpaceDE w:val="0"/>
              <w:autoSpaceDN w:val="0"/>
              <w:adjustRightInd w:val="0"/>
              <w:spacing w:before="60" w:after="60" w:line="276" w:lineRule="auto"/>
              <w:jc w:val="center"/>
            </w:pPr>
            <w:r>
              <w:rPr>
                <w:rFonts w:ascii="Calibri" w:eastAsia="Calibri" w:hAnsi="Calibri" w:cs="Arial"/>
                <w:sz w:val="22"/>
                <w:szCs w:val="22"/>
                <w:lang w:val="en-US" w:eastAsia="en-GB"/>
              </w:rPr>
              <w:t>0.496</w:t>
            </w:r>
          </w:p>
        </w:tc>
      </w:tr>
    </w:tbl>
    <w:p w14:paraId="0C27F271" w14:textId="77777777" w:rsidR="00CA0BA2" w:rsidRDefault="00CA0BA2" w:rsidP="00CA0BA2">
      <w:pPr>
        <w:spacing w:line="276" w:lineRule="auto"/>
        <w:contextualSpacing/>
        <w:jc w:val="both"/>
        <w:rPr>
          <w:rFonts w:ascii="Times New Roman" w:eastAsia="Calibri" w:hAnsi="Times New Roman"/>
          <w:i/>
          <w:iCs/>
          <w:lang w:eastAsia="en-US"/>
        </w:rPr>
      </w:pPr>
    </w:p>
    <w:p w14:paraId="738C94EA" w14:textId="77777777" w:rsidR="00CA0BA2" w:rsidRPr="00FD2055" w:rsidRDefault="00CA0BA2" w:rsidP="00CA0BA2">
      <w:pPr>
        <w:spacing w:line="276" w:lineRule="auto"/>
        <w:rPr>
          <w:rFonts w:eastAsia="Calibri"/>
          <w:b/>
          <w:i/>
          <w:sz w:val="22"/>
          <w:szCs w:val="22"/>
          <w:lang w:eastAsia="en-US"/>
        </w:rPr>
      </w:pPr>
      <w:bookmarkStart w:id="1556" w:name="_Toc389729099"/>
      <w:bookmarkStart w:id="1557" w:name="_Toc403472784"/>
      <w:r w:rsidRPr="00FD2055">
        <w:rPr>
          <w:rFonts w:eastAsia="Calibri"/>
          <w:b/>
          <w:i/>
          <w:sz w:val="22"/>
          <w:szCs w:val="22"/>
          <w:lang w:eastAsia="en-US"/>
        </w:rPr>
        <w:t>Information relating to the ecotoxicity of the biocidal product which is sufficient to enable a decision to be made concerning the classification of the product is required</w:t>
      </w:r>
      <w:bookmarkEnd w:id="1556"/>
      <w:bookmarkEnd w:id="1557"/>
    </w:p>
    <w:p w14:paraId="7339DA3A" w14:textId="77777777" w:rsidR="00CA0BA2" w:rsidRPr="00FD2055" w:rsidRDefault="00CA0BA2" w:rsidP="00CA0BA2">
      <w:pPr>
        <w:spacing w:line="276" w:lineRule="auto"/>
        <w:rPr>
          <w:rFonts w:eastAsia="Calibri"/>
          <w:b/>
          <w:i/>
          <w:sz w:val="22"/>
          <w:szCs w:val="22"/>
          <w:lang w:eastAsia="en-US"/>
        </w:rPr>
      </w:pPr>
    </w:p>
    <w:p w14:paraId="0D75E1C7" w14:textId="77777777" w:rsidR="00CA0BA2" w:rsidRDefault="00CA0BA2" w:rsidP="00CA0BA2">
      <w:pPr>
        <w:spacing w:line="276" w:lineRule="auto"/>
        <w:jc w:val="both"/>
        <w:rPr>
          <w:rFonts w:eastAsia="Calibri"/>
          <w:lang w:eastAsia="en-US"/>
        </w:rPr>
      </w:pPr>
      <w:r w:rsidRPr="00DF1FF5">
        <w:rPr>
          <w:rFonts w:eastAsia="Calibri"/>
          <w:lang w:eastAsia="en-US"/>
        </w:rPr>
        <w:lastRenderedPageBreak/>
        <w:t xml:space="preserve">Classification of the products is based on ecotoxicological properties of the components, </w:t>
      </w:r>
      <w:r>
        <w:rPr>
          <w:rFonts w:eastAsia="Calibri"/>
          <w:lang w:eastAsia="en-US"/>
        </w:rPr>
        <w:t>and</w:t>
      </w:r>
      <w:r w:rsidRPr="00DF1FF5">
        <w:rPr>
          <w:rFonts w:eastAsia="Calibri"/>
          <w:lang w:eastAsia="en-US"/>
        </w:rPr>
        <w:t xml:space="preserve"> CLP mixture rules. </w:t>
      </w:r>
      <w:r>
        <w:rPr>
          <w:rFonts w:eastAsia="Calibri"/>
          <w:lang w:eastAsia="en-US"/>
        </w:rPr>
        <w:t>According to information available, Propan-1-ol and Propan-2-ol are not classified for the environment. The products within this BPF do not contain other substance(s) with such classification. Therefore, no classification for the environment is required.</w:t>
      </w:r>
    </w:p>
    <w:p w14:paraId="7E6348C2" w14:textId="77777777" w:rsidR="00CA0BA2" w:rsidRDefault="00CA0BA2" w:rsidP="00CA0BA2">
      <w:pPr>
        <w:spacing w:line="276" w:lineRule="auto"/>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340"/>
      </w:tblGrid>
      <w:tr w:rsidR="00CA0BA2" w14:paraId="7A0B81F3" w14:textId="77777777" w:rsidTr="008607F6">
        <w:tc>
          <w:tcPr>
            <w:tcW w:w="5000" w:type="pct"/>
            <w:tcBorders>
              <w:top w:val="single" w:sz="4" w:space="0" w:color="auto"/>
              <w:left w:val="single" w:sz="4" w:space="0" w:color="auto"/>
              <w:bottom w:val="single" w:sz="6" w:space="0" w:color="auto"/>
              <w:right w:val="single" w:sz="6" w:space="0" w:color="auto"/>
            </w:tcBorders>
            <w:shd w:val="clear" w:color="auto" w:fill="CCFFCC"/>
            <w:hideMark/>
          </w:tcPr>
          <w:p w14:paraId="41EB46E4" w14:textId="77777777" w:rsidR="00CA0BA2" w:rsidRDefault="00CA0BA2" w:rsidP="008607F6">
            <w:pPr>
              <w:spacing w:line="276" w:lineRule="auto"/>
              <w:rPr>
                <w:rFonts w:eastAsia="Calibri"/>
                <w:b/>
              </w:rPr>
            </w:pPr>
            <w:r>
              <w:rPr>
                <w:rFonts w:eastAsia="Calibri"/>
                <w:b/>
              </w:rPr>
              <w:t>Conclusion on the environmental classification and labelling of the product</w:t>
            </w:r>
          </w:p>
        </w:tc>
      </w:tr>
      <w:tr w:rsidR="00CA0BA2" w14:paraId="5CBDF931" w14:textId="77777777" w:rsidTr="008607F6">
        <w:trPr>
          <w:trHeight w:val="298"/>
        </w:trPr>
        <w:tc>
          <w:tcPr>
            <w:tcW w:w="5000" w:type="pct"/>
            <w:tcBorders>
              <w:top w:val="single" w:sz="6" w:space="0" w:color="auto"/>
              <w:left w:val="single" w:sz="4" w:space="0" w:color="auto"/>
              <w:bottom w:val="single" w:sz="6" w:space="0" w:color="auto"/>
              <w:right w:val="single" w:sz="6" w:space="0" w:color="auto"/>
            </w:tcBorders>
          </w:tcPr>
          <w:p w14:paraId="2685416A" w14:textId="77777777" w:rsidR="00CA0BA2" w:rsidRDefault="00CA0BA2" w:rsidP="008607F6">
            <w:pPr>
              <w:spacing w:line="276" w:lineRule="auto"/>
              <w:rPr>
                <w:rFonts w:eastAsia="Calibri"/>
                <w:b/>
                <w:i/>
                <w:sz w:val="18"/>
              </w:rPr>
            </w:pPr>
            <w:r>
              <w:rPr>
                <w:rFonts w:eastAsia="Calibri"/>
                <w:b/>
                <w:i/>
                <w:sz w:val="18"/>
              </w:rPr>
              <w:t>Classification :</w:t>
            </w:r>
          </w:p>
          <w:p w14:paraId="612B35FB" w14:textId="77777777" w:rsidR="00CA0BA2" w:rsidRDefault="00CA0BA2" w:rsidP="008607F6">
            <w:pPr>
              <w:spacing w:line="276" w:lineRule="auto"/>
              <w:rPr>
                <w:rFonts w:eastAsia="Calibri"/>
              </w:rPr>
            </w:pPr>
            <w:r>
              <w:rPr>
                <w:rFonts w:eastAsia="Calibri"/>
              </w:rPr>
              <w:t>Not required</w:t>
            </w:r>
          </w:p>
          <w:p w14:paraId="51C2BA0B" w14:textId="77777777" w:rsidR="00CA0BA2" w:rsidRDefault="00CA0BA2" w:rsidP="008607F6">
            <w:pPr>
              <w:spacing w:line="276" w:lineRule="auto"/>
              <w:rPr>
                <w:rFonts w:eastAsia="Calibri"/>
              </w:rPr>
            </w:pPr>
          </w:p>
          <w:p w14:paraId="36682C5C" w14:textId="77777777" w:rsidR="00CA0BA2" w:rsidRDefault="00CA0BA2" w:rsidP="008607F6">
            <w:pPr>
              <w:spacing w:line="276" w:lineRule="auto"/>
              <w:rPr>
                <w:rFonts w:eastAsia="Calibri"/>
                <w:b/>
                <w:i/>
                <w:sz w:val="18"/>
              </w:rPr>
            </w:pPr>
            <w:r>
              <w:rPr>
                <w:rFonts w:eastAsia="Calibri"/>
                <w:b/>
                <w:i/>
                <w:sz w:val="18"/>
              </w:rPr>
              <w:t xml:space="preserve">Labelling : </w:t>
            </w:r>
          </w:p>
          <w:p w14:paraId="557AA2A2" w14:textId="77777777" w:rsidR="00CA0BA2" w:rsidRDefault="00CA0BA2" w:rsidP="008607F6">
            <w:pPr>
              <w:spacing w:line="276" w:lineRule="auto"/>
              <w:rPr>
                <w:rFonts w:eastAsia="Calibri"/>
              </w:rPr>
            </w:pPr>
            <w:r>
              <w:rPr>
                <w:rFonts w:eastAsia="Calibri"/>
              </w:rPr>
              <w:t>Not required</w:t>
            </w:r>
          </w:p>
        </w:tc>
      </w:tr>
    </w:tbl>
    <w:p w14:paraId="7F0DAC8E" w14:textId="77777777" w:rsidR="00CA0BA2" w:rsidRDefault="00CA0BA2" w:rsidP="00CA0BA2">
      <w:pPr>
        <w:spacing w:line="276" w:lineRule="auto"/>
        <w:rPr>
          <w:rFonts w:eastAsia="Calibri"/>
          <w:b/>
          <w:i/>
          <w:sz w:val="22"/>
          <w:szCs w:val="22"/>
          <w:lang w:eastAsia="en-US"/>
        </w:rPr>
      </w:pPr>
      <w:bookmarkStart w:id="1558" w:name="_Toc389729100"/>
      <w:bookmarkStart w:id="1559" w:name="_Toc403472785"/>
    </w:p>
    <w:p w14:paraId="4AA1C908" w14:textId="77777777" w:rsidR="00CA0BA2" w:rsidRDefault="00CA0BA2" w:rsidP="00CA0BA2">
      <w:pPr>
        <w:spacing w:line="276" w:lineRule="auto"/>
        <w:rPr>
          <w:rFonts w:eastAsia="Calibri"/>
          <w:b/>
          <w:i/>
          <w:sz w:val="22"/>
          <w:szCs w:val="22"/>
          <w:lang w:eastAsia="en-US"/>
        </w:rPr>
      </w:pPr>
    </w:p>
    <w:p w14:paraId="3BAA2514" w14:textId="77777777" w:rsidR="00CA0BA2" w:rsidRDefault="00CA0BA2" w:rsidP="00CA0BA2">
      <w:pPr>
        <w:spacing w:line="276" w:lineRule="auto"/>
        <w:rPr>
          <w:rFonts w:eastAsia="Calibri"/>
          <w:b/>
          <w:i/>
          <w:sz w:val="22"/>
          <w:szCs w:val="22"/>
          <w:lang w:eastAsia="en-US"/>
        </w:rPr>
      </w:pPr>
    </w:p>
    <w:p w14:paraId="095D3CB2" w14:textId="77777777" w:rsidR="00CA0BA2" w:rsidRPr="00FD2055" w:rsidRDefault="00CA0BA2" w:rsidP="00CA0BA2">
      <w:pPr>
        <w:spacing w:line="276" w:lineRule="auto"/>
        <w:rPr>
          <w:rFonts w:eastAsia="Calibri"/>
          <w:b/>
          <w:i/>
          <w:sz w:val="22"/>
          <w:szCs w:val="22"/>
          <w:lang w:eastAsia="en-US"/>
        </w:rPr>
      </w:pPr>
      <w:r w:rsidRPr="00FD2055">
        <w:rPr>
          <w:rFonts w:eastAsia="Calibri"/>
          <w:b/>
          <w:i/>
          <w:sz w:val="22"/>
          <w:szCs w:val="22"/>
          <w:lang w:eastAsia="en-US"/>
        </w:rPr>
        <w:t>Further Ecotoxicological studies</w:t>
      </w:r>
      <w:bookmarkEnd w:id="1558"/>
      <w:bookmarkEnd w:id="1559"/>
    </w:p>
    <w:p w14:paraId="58EE36A1" w14:textId="77777777" w:rsidR="00CA0BA2" w:rsidRDefault="00CA0BA2" w:rsidP="00CA0BA2">
      <w:pPr>
        <w:spacing w:line="276" w:lineRule="auto"/>
        <w:rPr>
          <w:rFonts w:ascii="Times New Roman" w:eastAsia="Calibri" w:hAnsi="Times New Roman"/>
          <w:iCs/>
          <w:lang w:eastAsia="en-US"/>
        </w:rPr>
      </w:pPr>
    </w:p>
    <w:p w14:paraId="45B2A0A5" w14:textId="77777777" w:rsidR="00CA0BA2" w:rsidRDefault="00CA0BA2" w:rsidP="00CA0BA2">
      <w:pPr>
        <w:spacing w:line="276" w:lineRule="auto"/>
        <w:rPr>
          <w:rFonts w:ascii="Times New Roman" w:eastAsia="Calibri" w:hAnsi="Times New Roman"/>
          <w:iCs/>
          <w:lang w:eastAsia="en-US"/>
        </w:rPr>
      </w:pPr>
      <w:r>
        <w:rPr>
          <w:rFonts w:eastAsia="Calibri"/>
          <w:lang w:eastAsia="en-US"/>
        </w:rPr>
        <w:t xml:space="preserve">No further ecotoxicological studies are available. </w:t>
      </w:r>
    </w:p>
    <w:p w14:paraId="70C9B1D4" w14:textId="77777777" w:rsidR="00CA0BA2" w:rsidRPr="00FD2055" w:rsidRDefault="00CA0BA2" w:rsidP="00CA0BA2">
      <w:pPr>
        <w:spacing w:line="276" w:lineRule="auto"/>
        <w:rPr>
          <w:rFonts w:ascii="Times New Roman" w:eastAsia="Calibri" w:hAnsi="Times New Roman"/>
          <w:i/>
          <w:iCs/>
          <w:lang w:eastAsia="en-US"/>
        </w:rPr>
      </w:pPr>
    </w:p>
    <w:p w14:paraId="04B814B2" w14:textId="77777777" w:rsidR="00CA0BA2" w:rsidRPr="00FD2055" w:rsidRDefault="00CA0BA2" w:rsidP="00CA0BA2">
      <w:pPr>
        <w:spacing w:line="276" w:lineRule="auto"/>
        <w:rPr>
          <w:rFonts w:eastAsia="Calibri"/>
          <w:b/>
          <w:i/>
          <w:sz w:val="22"/>
          <w:szCs w:val="22"/>
          <w:lang w:eastAsia="en-US"/>
        </w:rPr>
      </w:pPr>
      <w:bookmarkStart w:id="1560" w:name="_Toc389729101"/>
      <w:bookmarkStart w:id="1561" w:name="_Toc403472786"/>
      <w:r w:rsidRPr="00FD2055">
        <w:rPr>
          <w:rFonts w:eastAsia="Calibri"/>
          <w:b/>
          <w:i/>
          <w:sz w:val="22"/>
          <w:szCs w:val="22"/>
          <w:lang w:eastAsia="en-US"/>
        </w:rPr>
        <w:t>Effects on any other specific, non-target organisms (flora and fauna) believed to be at risk (ADS)</w:t>
      </w:r>
      <w:bookmarkEnd w:id="1560"/>
      <w:bookmarkEnd w:id="1561"/>
    </w:p>
    <w:p w14:paraId="24FE9BC0" w14:textId="77777777" w:rsidR="00CA0BA2" w:rsidRPr="00FD2055" w:rsidRDefault="00CA0BA2" w:rsidP="00CA0BA2">
      <w:pPr>
        <w:spacing w:line="276" w:lineRule="auto"/>
        <w:rPr>
          <w:rFonts w:ascii="Times New Roman" w:eastAsia="Calibri" w:hAnsi="Times New Roman"/>
          <w:i/>
          <w:iCs/>
          <w:lang w:eastAsia="en-US"/>
        </w:rPr>
      </w:pPr>
    </w:p>
    <w:p w14:paraId="56A9D93C" w14:textId="77777777" w:rsidR="00CA0BA2" w:rsidRDefault="00CA0BA2" w:rsidP="00CA0BA2">
      <w:pPr>
        <w:spacing w:line="276" w:lineRule="auto"/>
        <w:rPr>
          <w:rFonts w:eastAsia="Calibri"/>
          <w:lang w:eastAsia="en-US"/>
        </w:rPr>
      </w:pPr>
      <w:r>
        <w:rPr>
          <w:rFonts w:eastAsia="Calibri"/>
          <w:lang w:eastAsia="en-US"/>
        </w:rPr>
        <w:t xml:space="preserve">No further studies on the effects on non-target organisms (flora and fauna) believed to be at risk are available. </w:t>
      </w:r>
    </w:p>
    <w:p w14:paraId="4CFFAD62" w14:textId="77777777" w:rsidR="00CA0BA2" w:rsidRDefault="00CA0BA2" w:rsidP="00CA0BA2">
      <w:pPr>
        <w:spacing w:line="276" w:lineRule="auto"/>
        <w:rPr>
          <w:rFonts w:eastAsia="Calibri"/>
          <w:lang w:eastAsia="en-US"/>
        </w:rPr>
      </w:pPr>
    </w:p>
    <w:p w14:paraId="07AB7999" w14:textId="77777777" w:rsidR="00CA0BA2" w:rsidRPr="00FD2055" w:rsidRDefault="00CA0BA2" w:rsidP="00CA0BA2">
      <w:pPr>
        <w:spacing w:line="276" w:lineRule="auto"/>
        <w:jc w:val="both"/>
        <w:rPr>
          <w:rFonts w:eastAsia="Calibri"/>
          <w:b/>
          <w:i/>
          <w:sz w:val="22"/>
          <w:szCs w:val="22"/>
          <w:lang w:eastAsia="en-US"/>
        </w:rPr>
      </w:pPr>
      <w:bookmarkStart w:id="1562" w:name="_Toc389729102"/>
      <w:bookmarkStart w:id="1563" w:name="_Toc403472787"/>
      <w:r w:rsidRPr="00FD2055">
        <w:rPr>
          <w:rFonts w:eastAsia="Calibri"/>
          <w:b/>
          <w:i/>
          <w:sz w:val="22"/>
          <w:szCs w:val="22"/>
          <w:lang w:eastAsia="en-US"/>
        </w:rPr>
        <w:t>Supervised trials to assess risks to non-target organisms under field conditions</w:t>
      </w:r>
      <w:bookmarkEnd w:id="1562"/>
      <w:bookmarkEnd w:id="1563"/>
    </w:p>
    <w:p w14:paraId="586492C2" w14:textId="77777777" w:rsidR="00CA0BA2" w:rsidRDefault="00CA0BA2" w:rsidP="00CA0BA2">
      <w:pPr>
        <w:spacing w:line="276" w:lineRule="auto"/>
        <w:rPr>
          <w:rFonts w:ascii="Times New Roman" w:eastAsia="Calibri" w:hAnsi="Times New Roman"/>
          <w:i/>
          <w:iCs/>
          <w:lang w:eastAsia="en-US"/>
        </w:rPr>
      </w:pPr>
    </w:p>
    <w:p w14:paraId="255F14D0" w14:textId="77777777" w:rsidR="00CA0BA2" w:rsidRDefault="00CA0BA2" w:rsidP="00CA0BA2">
      <w:pPr>
        <w:spacing w:line="276" w:lineRule="auto"/>
        <w:rPr>
          <w:rFonts w:eastAsia="Calibri"/>
          <w:lang w:eastAsia="en-US"/>
        </w:rPr>
      </w:pPr>
      <w:r>
        <w:rPr>
          <w:rFonts w:eastAsia="Calibri"/>
          <w:lang w:eastAsia="en-US"/>
        </w:rPr>
        <w:t xml:space="preserve">Not relevant. The biocidal products do not come in the form of bait or granules so no such data is required. </w:t>
      </w:r>
    </w:p>
    <w:p w14:paraId="4BAE3E76" w14:textId="77777777" w:rsidR="00CA0BA2" w:rsidRPr="00FD2055" w:rsidRDefault="00CA0BA2" w:rsidP="00CA0BA2">
      <w:pPr>
        <w:spacing w:line="276" w:lineRule="auto"/>
        <w:rPr>
          <w:rFonts w:ascii="Times New Roman" w:eastAsia="Calibri" w:hAnsi="Times New Roman"/>
          <w:i/>
          <w:iCs/>
          <w:lang w:eastAsia="en-US"/>
        </w:rPr>
      </w:pPr>
    </w:p>
    <w:p w14:paraId="769F18F8" w14:textId="77777777" w:rsidR="00CA0BA2" w:rsidRPr="00FD2055" w:rsidRDefault="00CA0BA2" w:rsidP="00CA0BA2">
      <w:pPr>
        <w:spacing w:line="276" w:lineRule="auto"/>
        <w:jc w:val="both"/>
        <w:rPr>
          <w:rFonts w:eastAsia="Calibri"/>
          <w:b/>
          <w:i/>
          <w:sz w:val="22"/>
          <w:szCs w:val="22"/>
          <w:lang w:eastAsia="en-US"/>
        </w:rPr>
      </w:pPr>
      <w:bookmarkStart w:id="1564" w:name="_Toc389729103"/>
      <w:bookmarkStart w:id="1565" w:name="_Toc403472788"/>
      <w:r w:rsidRPr="00FD2055">
        <w:rPr>
          <w:rFonts w:eastAsia="Calibri"/>
          <w:b/>
          <w:i/>
          <w:sz w:val="22"/>
          <w:szCs w:val="22"/>
          <w:lang w:eastAsia="en-US"/>
        </w:rPr>
        <w:t>Studies on acceptance by ingestion of the biocidal product by any non-target organisms thought to be at risk</w:t>
      </w:r>
      <w:bookmarkEnd w:id="1564"/>
      <w:bookmarkEnd w:id="1565"/>
    </w:p>
    <w:p w14:paraId="508DD5B5" w14:textId="77777777" w:rsidR="00CA0BA2" w:rsidRPr="00FD2055" w:rsidRDefault="00CA0BA2" w:rsidP="00CA0BA2">
      <w:pPr>
        <w:spacing w:line="276" w:lineRule="auto"/>
        <w:rPr>
          <w:rFonts w:eastAsia="Calibri"/>
          <w:b/>
          <w:i/>
          <w:sz w:val="22"/>
          <w:szCs w:val="22"/>
          <w:lang w:eastAsia="en-US"/>
        </w:rPr>
      </w:pPr>
    </w:p>
    <w:p w14:paraId="6C4C6515" w14:textId="77777777" w:rsidR="00CA0BA2" w:rsidRDefault="00CA0BA2" w:rsidP="00CA0BA2">
      <w:pPr>
        <w:spacing w:line="276" w:lineRule="auto"/>
        <w:rPr>
          <w:rFonts w:eastAsia="Calibri"/>
          <w:lang w:eastAsia="en-US"/>
        </w:rPr>
      </w:pPr>
      <w:r>
        <w:rPr>
          <w:rFonts w:eastAsia="Calibri"/>
          <w:lang w:eastAsia="en-US"/>
        </w:rPr>
        <w:t xml:space="preserve">Not relevant. The biocidal products do not come in the form of bait or granules so no such data is required. </w:t>
      </w:r>
    </w:p>
    <w:p w14:paraId="49CEB8C9" w14:textId="77777777" w:rsidR="00CA0BA2" w:rsidRPr="00FD2055" w:rsidRDefault="00CA0BA2" w:rsidP="00CA0BA2">
      <w:pPr>
        <w:spacing w:line="276" w:lineRule="auto"/>
        <w:rPr>
          <w:rFonts w:ascii="Times New Roman" w:eastAsia="Calibri" w:hAnsi="Times New Roman"/>
          <w:i/>
          <w:iCs/>
          <w:lang w:eastAsia="en-US"/>
        </w:rPr>
      </w:pPr>
    </w:p>
    <w:p w14:paraId="1A93CF10" w14:textId="77777777" w:rsidR="00CA0BA2" w:rsidRPr="00FD2055" w:rsidRDefault="00CA0BA2" w:rsidP="00CA0BA2">
      <w:pPr>
        <w:spacing w:line="276" w:lineRule="auto"/>
        <w:jc w:val="both"/>
        <w:rPr>
          <w:rFonts w:eastAsia="Calibri"/>
          <w:b/>
          <w:i/>
          <w:sz w:val="22"/>
          <w:szCs w:val="22"/>
          <w:lang w:eastAsia="en-US"/>
        </w:rPr>
      </w:pPr>
      <w:bookmarkStart w:id="1566" w:name="_Toc389729104"/>
      <w:bookmarkStart w:id="1567" w:name="_Toc403472789"/>
      <w:r w:rsidRPr="00FD2055">
        <w:rPr>
          <w:rFonts w:eastAsia="Calibri"/>
          <w:b/>
          <w:i/>
          <w:sz w:val="22"/>
          <w:szCs w:val="22"/>
          <w:lang w:eastAsia="en-US"/>
        </w:rPr>
        <w:t>Secondary ecological effect e.g. when a large proportion of a specific habitat type is treated (ADS)</w:t>
      </w:r>
      <w:bookmarkEnd w:id="1566"/>
      <w:bookmarkEnd w:id="1567"/>
    </w:p>
    <w:p w14:paraId="337B5CB3" w14:textId="77777777" w:rsidR="00CA0BA2" w:rsidRDefault="00CA0BA2" w:rsidP="00CA0BA2">
      <w:pPr>
        <w:spacing w:line="276" w:lineRule="auto"/>
      </w:pPr>
    </w:p>
    <w:p w14:paraId="1EA0083C" w14:textId="77777777" w:rsidR="00CA0BA2" w:rsidRDefault="00CA0BA2" w:rsidP="00CA0BA2">
      <w:pPr>
        <w:spacing w:line="276" w:lineRule="auto"/>
        <w:rPr>
          <w:rFonts w:eastAsia="Calibri"/>
          <w:lang w:eastAsia="en-US"/>
        </w:rPr>
      </w:pPr>
      <w:r>
        <w:t>No additional data are required. The biocidal products are for indoor use only.</w:t>
      </w:r>
    </w:p>
    <w:p w14:paraId="7C68AB07" w14:textId="77777777" w:rsidR="00CA0BA2" w:rsidRPr="00FD2055" w:rsidRDefault="00CA0BA2" w:rsidP="00CA0BA2">
      <w:pPr>
        <w:spacing w:line="276" w:lineRule="auto"/>
        <w:rPr>
          <w:rFonts w:eastAsia="Calibri"/>
          <w:lang w:eastAsia="en-US"/>
        </w:rPr>
      </w:pPr>
    </w:p>
    <w:p w14:paraId="56762573" w14:textId="77777777" w:rsidR="00CA0BA2" w:rsidRDefault="00CA0BA2" w:rsidP="00CA0BA2">
      <w:pPr>
        <w:spacing w:line="276" w:lineRule="auto"/>
        <w:jc w:val="both"/>
        <w:rPr>
          <w:rFonts w:eastAsia="Calibri"/>
          <w:b/>
          <w:i/>
          <w:sz w:val="22"/>
          <w:szCs w:val="22"/>
          <w:lang w:eastAsia="en-US"/>
        </w:rPr>
      </w:pPr>
      <w:bookmarkStart w:id="1568" w:name="_Toc389729105"/>
      <w:bookmarkStart w:id="1569" w:name="_Toc403472790"/>
      <w:r w:rsidRPr="00FD2055">
        <w:rPr>
          <w:rFonts w:eastAsia="Calibri"/>
          <w:b/>
          <w:i/>
          <w:sz w:val="22"/>
          <w:szCs w:val="22"/>
          <w:lang w:eastAsia="en-US"/>
        </w:rPr>
        <w:t>Foreseeable routes of entry into the environment on the basis of the use envisaged</w:t>
      </w:r>
      <w:bookmarkEnd w:id="1568"/>
      <w:bookmarkEnd w:id="1569"/>
    </w:p>
    <w:p w14:paraId="0D879B00" w14:textId="77777777" w:rsidR="00CA0BA2" w:rsidRDefault="00CA0BA2" w:rsidP="00CA0BA2">
      <w:pPr>
        <w:spacing w:line="276" w:lineRule="auto"/>
        <w:jc w:val="both"/>
        <w:rPr>
          <w:rFonts w:eastAsia="Calibri"/>
          <w:b/>
          <w:i/>
          <w:sz w:val="22"/>
          <w:szCs w:val="22"/>
          <w:lang w:eastAsia="en-US"/>
        </w:rPr>
      </w:pPr>
    </w:p>
    <w:p w14:paraId="265209E5" w14:textId="2DFD6312" w:rsidR="00CA0BA2" w:rsidRPr="00DF5603" w:rsidRDefault="00CA0BA2" w:rsidP="00CA0BA2">
      <w:pPr>
        <w:spacing w:line="276" w:lineRule="auto"/>
        <w:jc w:val="both"/>
        <w:rPr>
          <w:rFonts w:eastAsia="Calibri"/>
          <w:sz w:val="22"/>
          <w:szCs w:val="22"/>
          <w:lang w:eastAsia="en-US"/>
        </w:rPr>
      </w:pPr>
      <w:r>
        <w:t xml:space="preserve">The high vapour pressure of Propan-1-ol (2760 Pa at 25°C) and Propan-2-ol (5780 Pa at 25°C) indicates that the substances will be mainly released to indoor air when applied on surfaces, and then to local outdoor air. The Henry’s Law constants (respectively 0.76 Pa/m³/mol at 25°C and 0.80 Pa/m³/mol at 25°C) indicate a moderate </w:t>
      </w:r>
      <w:r w:rsidRPr="00DF5603">
        <w:t xml:space="preserve">volatility from water, it can therefore be assumed that a fraction of the substances will be also released to air from the dipping baths. </w:t>
      </w:r>
      <w:r w:rsidR="001B0C33" w:rsidRPr="00DF5603">
        <w:t>The active substances may enter the aquatic and terrestrial environment due to deposition of airborne product.</w:t>
      </w:r>
    </w:p>
    <w:p w14:paraId="34526731" w14:textId="039BAC01" w:rsidR="00CA0BA2" w:rsidRDefault="001B0C33" w:rsidP="00CA0BA2">
      <w:pPr>
        <w:spacing w:line="276" w:lineRule="auto"/>
        <w:jc w:val="both"/>
      </w:pPr>
      <w:r w:rsidRPr="00DF5603">
        <w:t xml:space="preserve">It </w:t>
      </w:r>
      <w:r w:rsidR="00CA0BA2" w:rsidRPr="00DF5603">
        <w:t>is</w:t>
      </w:r>
      <w:r w:rsidRPr="00DF5603">
        <w:t xml:space="preserve"> also</w:t>
      </w:r>
      <w:r w:rsidR="00CA0BA2" w:rsidRPr="00DF5603">
        <w:t xml:space="preserve"> expected</w:t>
      </w:r>
      <w:r w:rsidRPr="00DF5603">
        <w:t xml:space="preserve"> that the substances will be emitted to the environment via the</w:t>
      </w:r>
      <w:r w:rsidR="00CA0BA2" w:rsidRPr="00DF5603">
        <w:t xml:space="preserve"> waste water. It is assumed that waste water is emitted to the surface water after treatment in a local waste water treatment plant. Fresh </w:t>
      </w:r>
      <w:r w:rsidR="00CA0BA2">
        <w:t>water and fresh water sediments could thus be exposed. The soil can be then exposed through sludge application, leading to an emission to groundwater.</w:t>
      </w:r>
    </w:p>
    <w:p w14:paraId="584D83D6" w14:textId="77777777" w:rsidR="00CA0BA2" w:rsidRPr="008031AF" w:rsidRDefault="00CA0BA2" w:rsidP="00CA0BA2">
      <w:pPr>
        <w:spacing w:before="60" w:line="276" w:lineRule="auto"/>
        <w:ind w:left="142"/>
        <w:rPr>
          <w:rFonts w:ascii="Times New Roman" w:eastAsia="Calibri" w:hAnsi="Times New Roman"/>
          <w:lang w:eastAsia="en-US"/>
        </w:rPr>
      </w:pPr>
    </w:p>
    <w:p w14:paraId="30C79C0F" w14:textId="77777777" w:rsidR="00CA0BA2" w:rsidRPr="00FD2055" w:rsidRDefault="00CA0BA2" w:rsidP="00CA0BA2">
      <w:pPr>
        <w:spacing w:line="276" w:lineRule="auto"/>
        <w:rPr>
          <w:rFonts w:eastAsia="Calibri"/>
          <w:b/>
          <w:i/>
          <w:sz w:val="22"/>
          <w:szCs w:val="22"/>
          <w:lang w:eastAsia="en-US"/>
        </w:rPr>
      </w:pPr>
      <w:bookmarkStart w:id="1570" w:name="_Toc389729106"/>
      <w:bookmarkStart w:id="1571" w:name="_Toc403472791"/>
      <w:r w:rsidRPr="00FD2055">
        <w:rPr>
          <w:rFonts w:eastAsia="Calibri"/>
          <w:b/>
          <w:i/>
          <w:sz w:val="22"/>
          <w:szCs w:val="22"/>
          <w:lang w:eastAsia="en-US"/>
        </w:rPr>
        <w:t>Further studies on fate and behaviour in the environment (ADS)</w:t>
      </w:r>
      <w:bookmarkEnd w:id="1570"/>
      <w:bookmarkEnd w:id="1571"/>
    </w:p>
    <w:p w14:paraId="74BAB3D4" w14:textId="77777777" w:rsidR="00CA0BA2" w:rsidRPr="00FD2055" w:rsidRDefault="00CA0BA2" w:rsidP="00CA0BA2">
      <w:pPr>
        <w:spacing w:line="276" w:lineRule="auto"/>
        <w:rPr>
          <w:rFonts w:eastAsia="Calibri"/>
          <w:lang w:eastAsia="en-US"/>
        </w:rPr>
      </w:pPr>
    </w:p>
    <w:p w14:paraId="3991B7B0" w14:textId="77777777" w:rsidR="00CA0BA2" w:rsidRDefault="00CA0BA2" w:rsidP="00CA0BA2">
      <w:pPr>
        <w:spacing w:line="276" w:lineRule="auto"/>
        <w:rPr>
          <w:rFonts w:ascii="Times New Roman" w:eastAsia="Calibri" w:hAnsi="Times New Roman"/>
          <w:i/>
          <w:lang w:eastAsia="en-US"/>
        </w:rPr>
      </w:pPr>
      <w:r>
        <w:t xml:space="preserve">No further studies on fate and behaviour in the environment are available. </w:t>
      </w:r>
    </w:p>
    <w:p w14:paraId="2640B587" w14:textId="77777777" w:rsidR="00CA0BA2" w:rsidRPr="00FD2055" w:rsidRDefault="00CA0BA2" w:rsidP="00CA0BA2">
      <w:pPr>
        <w:spacing w:line="276" w:lineRule="auto"/>
        <w:rPr>
          <w:rFonts w:ascii="Times New Roman" w:eastAsia="Calibri" w:hAnsi="Times New Roman"/>
          <w:i/>
          <w:lang w:eastAsia="en-US"/>
        </w:rPr>
      </w:pPr>
    </w:p>
    <w:p w14:paraId="1B80C6AD" w14:textId="77777777" w:rsidR="00CA0BA2" w:rsidRDefault="00CA0BA2" w:rsidP="00CA0BA2">
      <w:pPr>
        <w:spacing w:line="276" w:lineRule="auto"/>
        <w:rPr>
          <w:rFonts w:eastAsia="Calibri"/>
          <w:b/>
          <w:i/>
          <w:sz w:val="22"/>
          <w:szCs w:val="22"/>
          <w:lang w:eastAsia="en-US"/>
        </w:rPr>
      </w:pPr>
      <w:bookmarkStart w:id="1572" w:name="_Toc388285334"/>
      <w:bookmarkStart w:id="1573" w:name="_Toc388374383"/>
      <w:bookmarkStart w:id="1574" w:name="_Toc388285335"/>
      <w:bookmarkStart w:id="1575" w:name="_Toc388374384"/>
      <w:bookmarkStart w:id="1576" w:name="_Toc389729107"/>
      <w:bookmarkStart w:id="1577" w:name="_Toc403472792"/>
      <w:bookmarkEnd w:id="1572"/>
      <w:bookmarkEnd w:id="1573"/>
      <w:bookmarkEnd w:id="1574"/>
      <w:bookmarkEnd w:id="1575"/>
      <w:r w:rsidRPr="00FD2055">
        <w:rPr>
          <w:rFonts w:eastAsia="Calibri"/>
          <w:b/>
          <w:i/>
          <w:sz w:val="22"/>
          <w:szCs w:val="22"/>
          <w:lang w:eastAsia="en-US"/>
        </w:rPr>
        <w:t>Leaching behaviour (ADS)</w:t>
      </w:r>
      <w:bookmarkEnd w:id="1576"/>
      <w:bookmarkEnd w:id="1577"/>
    </w:p>
    <w:p w14:paraId="36528B07" w14:textId="77777777" w:rsidR="00CA0BA2" w:rsidRPr="00FD2055" w:rsidRDefault="00CA0BA2" w:rsidP="00CA0BA2">
      <w:pPr>
        <w:spacing w:line="276" w:lineRule="auto"/>
        <w:rPr>
          <w:rFonts w:eastAsia="Calibri"/>
          <w:b/>
          <w:i/>
          <w:sz w:val="22"/>
          <w:szCs w:val="22"/>
          <w:lang w:eastAsia="en-US"/>
        </w:rPr>
      </w:pPr>
    </w:p>
    <w:p w14:paraId="17AC5D84" w14:textId="77777777" w:rsidR="00CA0BA2" w:rsidRDefault="00CA0BA2" w:rsidP="00CA0BA2">
      <w:pPr>
        <w:spacing w:line="276" w:lineRule="auto"/>
      </w:pPr>
      <w:r>
        <w:t>Leaching tests are not considered relevant to the proposed uses.</w:t>
      </w:r>
    </w:p>
    <w:p w14:paraId="4A8C5FDA" w14:textId="77777777" w:rsidR="00CA0BA2" w:rsidRDefault="00CA0BA2" w:rsidP="00CA0BA2">
      <w:pPr>
        <w:spacing w:line="276" w:lineRule="auto"/>
        <w:rPr>
          <w:rFonts w:ascii="Times New Roman" w:eastAsia="Calibri" w:hAnsi="Times New Roman"/>
          <w:i/>
          <w:lang w:eastAsia="en-US"/>
        </w:rPr>
      </w:pPr>
    </w:p>
    <w:p w14:paraId="0646124E" w14:textId="77777777" w:rsidR="00CA0BA2" w:rsidRPr="00FD2055" w:rsidRDefault="00CA0BA2" w:rsidP="00CA0BA2">
      <w:pPr>
        <w:spacing w:line="276" w:lineRule="auto"/>
        <w:rPr>
          <w:rFonts w:eastAsia="Calibri"/>
          <w:b/>
          <w:i/>
          <w:sz w:val="22"/>
          <w:szCs w:val="22"/>
          <w:lang w:eastAsia="en-US"/>
        </w:rPr>
      </w:pPr>
      <w:bookmarkStart w:id="1578" w:name="_Toc389729108"/>
      <w:bookmarkStart w:id="1579" w:name="_Toc403472793"/>
      <w:r w:rsidRPr="00FD2055">
        <w:rPr>
          <w:rFonts w:eastAsia="Calibri"/>
          <w:b/>
          <w:i/>
          <w:sz w:val="22"/>
          <w:szCs w:val="22"/>
          <w:lang w:eastAsia="en-US"/>
        </w:rPr>
        <w:t>Testing for distribution and dissipation in soil (ADS)</w:t>
      </w:r>
      <w:bookmarkEnd w:id="1578"/>
      <w:bookmarkEnd w:id="1579"/>
    </w:p>
    <w:p w14:paraId="4938E139" w14:textId="77777777" w:rsidR="00CA0BA2" w:rsidRPr="00FD2055" w:rsidRDefault="00CA0BA2" w:rsidP="00CA0BA2">
      <w:pPr>
        <w:spacing w:line="276" w:lineRule="auto"/>
      </w:pPr>
    </w:p>
    <w:p w14:paraId="26252BF7" w14:textId="77777777" w:rsidR="00CA0BA2" w:rsidRDefault="00CA0BA2" w:rsidP="00CA0BA2">
      <w:pPr>
        <w:spacing w:line="276" w:lineRule="auto"/>
        <w:rPr>
          <w:rFonts w:eastAsia="Calibri"/>
          <w:lang w:eastAsia="en-US"/>
        </w:rPr>
      </w:pPr>
      <w:bookmarkStart w:id="1580" w:name="_Toc389729109"/>
      <w:bookmarkStart w:id="1581" w:name="_Toc403472794"/>
      <w:r>
        <w:rPr>
          <w:rFonts w:eastAsia="Calibri"/>
          <w:lang w:eastAsia="en-US"/>
        </w:rPr>
        <w:t xml:space="preserve">No data available or required. </w:t>
      </w:r>
    </w:p>
    <w:p w14:paraId="7B14578D" w14:textId="77777777" w:rsidR="00CA0BA2" w:rsidRDefault="00CA0BA2" w:rsidP="00CA0BA2">
      <w:pPr>
        <w:spacing w:line="276" w:lineRule="auto"/>
        <w:rPr>
          <w:rFonts w:eastAsia="Calibri"/>
          <w:b/>
          <w:i/>
          <w:sz w:val="22"/>
          <w:szCs w:val="22"/>
          <w:lang w:eastAsia="en-US"/>
        </w:rPr>
      </w:pPr>
    </w:p>
    <w:p w14:paraId="566FBE99" w14:textId="77777777" w:rsidR="00CA0BA2" w:rsidRPr="00FD2055" w:rsidRDefault="00CA0BA2" w:rsidP="00CA0BA2">
      <w:pPr>
        <w:spacing w:line="276" w:lineRule="auto"/>
        <w:rPr>
          <w:rFonts w:eastAsia="Calibri"/>
          <w:b/>
          <w:i/>
          <w:sz w:val="22"/>
          <w:szCs w:val="22"/>
          <w:lang w:eastAsia="en-US"/>
        </w:rPr>
      </w:pPr>
      <w:r w:rsidRPr="00FD2055">
        <w:rPr>
          <w:rFonts w:eastAsia="Calibri"/>
          <w:b/>
          <w:i/>
          <w:sz w:val="22"/>
          <w:szCs w:val="22"/>
          <w:lang w:eastAsia="en-US"/>
        </w:rPr>
        <w:t>Testing for distribution and dissipation in water and sediment (ADS)</w:t>
      </w:r>
      <w:bookmarkEnd w:id="1580"/>
      <w:bookmarkEnd w:id="1581"/>
    </w:p>
    <w:p w14:paraId="17EFCF86" w14:textId="77777777" w:rsidR="00CA0BA2" w:rsidRPr="00FD2055" w:rsidRDefault="00CA0BA2" w:rsidP="00CA0BA2">
      <w:pPr>
        <w:spacing w:line="276" w:lineRule="auto"/>
        <w:ind w:left="360"/>
        <w:contextualSpacing/>
        <w:rPr>
          <w:rFonts w:eastAsia="Calibri"/>
          <w:lang w:eastAsia="en-US"/>
        </w:rPr>
      </w:pPr>
    </w:p>
    <w:p w14:paraId="65F8F648" w14:textId="77777777" w:rsidR="00CA0BA2" w:rsidRDefault="00CA0BA2" w:rsidP="00CA0BA2">
      <w:pPr>
        <w:spacing w:line="276" w:lineRule="auto"/>
        <w:rPr>
          <w:rFonts w:eastAsia="Calibri"/>
          <w:lang w:eastAsia="en-US"/>
        </w:rPr>
      </w:pPr>
      <w:r>
        <w:rPr>
          <w:rFonts w:eastAsia="Calibri"/>
          <w:lang w:eastAsia="en-US"/>
        </w:rPr>
        <w:t xml:space="preserve">No data available or required. </w:t>
      </w:r>
    </w:p>
    <w:p w14:paraId="1B0D279D" w14:textId="77777777" w:rsidR="00CA0BA2" w:rsidRPr="00FD2055" w:rsidRDefault="00CA0BA2" w:rsidP="00CA0BA2">
      <w:pPr>
        <w:spacing w:line="276" w:lineRule="auto"/>
      </w:pPr>
    </w:p>
    <w:p w14:paraId="62B56463" w14:textId="77777777" w:rsidR="00CA0BA2" w:rsidRPr="00FD2055" w:rsidRDefault="00CA0BA2" w:rsidP="00CA0BA2">
      <w:pPr>
        <w:spacing w:line="276" w:lineRule="auto"/>
        <w:rPr>
          <w:rFonts w:eastAsia="Calibri"/>
          <w:b/>
          <w:i/>
          <w:sz w:val="22"/>
          <w:szCs w:val="22"/>
          <w:lang w:eastAsia="en-US"/>
        </w:rPr>
      </w:pPr>
      <w:bookmarkStart w:id="1582" w:name="_Toc389729110"/>
      <w:bookmarkStart w:id="1583" w:name="_Toc403472795"/>
      <w:r w:rsidRPr="00FD2055">
        <w:rPr>
          <w:rFonts w:eastAsia="Calibri"/>
          <w:b/>
          <w:i/>
          <w:sz w:val="22"/>
          <w:szCs w:val="22"/>
          <w:lang w:eastAsia="en-US"/>
        </w:rPr>
        <w:t>Testing for distribution and dissipation in air (ADS)</w:t>
      </w:r>
      <w:bookmarkEnd w:id="1582"/>
      <w:bookmarkEnd w:id="1583"/>
    </w:p>
    <w:p w14:paraId="63D90633" w14:textId="77777777" w:rsidR="00CA0BA2" w:rsidRDefault="00CA0BA2" w:rsidP="00CA0BA2">
      <w:pPr>
        <w:spacing w:line="276" w:lineRule="auto"/>
        <w:rPr>
          <w:rFonts w:eastAsia="Calibri"/>
          <w:b/>
          <w:lang w:eastAsia="en-US"/>
        </w:rPr>
      </w:pPr>
      <w:bookmarkStart w:id="1584" w:name="_Toc387250869"/>
      <w:bookmarkStart w:id="1585" w:name="_Toc388374389"/>
      <w:bookmarkStart w:id="1586" w:name="_Toc388610091"/>
      <w:bookmarkStart w:id="1587" w:name="_Toc388625125"/>
      <w:bookmarkStart w:id="1588" w:name="_Toc388625379"/>
      <w:bookmarkStart w:id="1589" w:name="_Toc388633780"/>
      <w:bookmarkStart w:id="1590" w:name="_Toc389725272"/>
      <w:bookmarkEnd w:id="1584"/>
      <w:bookmarkEnd w:id="1585"/>
      <w:bookmarkEnd w:id="1586"/>
      <w:bookmarkEnd w:id="1587"/>
      <w:bookmarkEnd w:id="1588"/>
      <w:bookmarkEnd w:id="1589"/>
      <w:bookmarkEnd w:id="1590"/>
    </w:p>
    <w:p w14:paraId="17CFC35F" w14:textId="77777777" w:rsidR="00CA0BA2" w:rsidRDefault="00CA0BA2" w:rsidP="00CA0BA2">
      <w:pPr>
        <w:spacing w:line="276" w:lineRule="auto"/>
        <w:rPr>
          <w:rFonts w:eastAsia="Calibri"/>
          <w:lang w:eastAsia="en-US"/>
        </w:rPr>
      </w:pPr>
      <w:r>
        <w:rPr>
          <w:rFonts w:eastAsia="Calibri"/>
          <w:lang w:eastAsia="en-US"/>
        </w:rPr>
        <w:t xml:space="preserve">No data available or required. </w:t>
      </w:r>
    </w:p>
    <w:p w14:paraId="1886DC1F" w14:textId="77777777" w:rsidR="00CA0BA2" w:rsidRPr="00FD2055" w:rsidRDefault="00CA0BA2" w:rsidP="00CA0BA2">
      <w:pPr>
        <w:spacing w:line="276" w:lineRule="auto"/>
        <w:contextualSpacing/>
        <w:rPr>
          <w:rFonts w:eastAsia="Calibri"/>
          <w:b/>
          <w:i/>
          <w:sz w:val="24"/>
          <w:highlight w:val="magenta"/>
          <w:lang w:eastAsia="en-US"/>
        </w:rPr>
      </w:pPr>
    </w:p>
    <w:p w14:paraId="08B7451E" w14:textId="77777777" w:rsidR="00CA0BA2" w:rsidRPr="00FD2055" w:rsidRDefault="00CA0BA2" w:rsidP="00CA0BA2">
      <w:pPr>
        <w:spacing w:line="276" w:lineRule="auto"/>
        <w:jc w:val="both"/>
        <w:rPr>
          <w:rFonts w:eastAsia="Calibri"/>
          <w:b/>
          <w:i/>
          <w:sz w:val="22"/>
          <w:szCs w:val="22"/>
          <w:lang w:eastAsia="en-US"/>
        </w:rPr>
      </w:pPr>
      <w:bookmarkStart w:id="1591" w:name="_Toc389729111"/>
      <w:bookmarkStart w:id="1592" w:name="_Toc403472796"/>
      <w:r w:rsidRPr="00FD2055">
        <w:rPr>
          <w:rFonts w:eastAsia="Calibri"/>
          <w:b/>
          <w:i/>
          <w:sz w:val="22"/>
          <w:szCs w:val="22"/>
          <w:lang w:eastAsia="en-US"/>
        </w:rPr>
        <w:t>If the biocidal product is to be sprayed near to surface waters then an overspray study may be required to assess risks to aquatic organisms or plants under field conditions (ADS)</w:t>
      </w:r>
      <w:bookmarkEnd w:id="1591"/>
      <w:bookmarkEnd w:id="1592"/>
    </w:p>
    <w:p w14:paraId="79E337AF" w14:textId="77777777" w:rsidR="00CA0BA2" w:rsidRDefault="00CA0BA2" w:rsidP="00CA0BA2">
      <w:pPr>
        <w:spacing w:line="276" w:lineRule="auto"/>
        <w:rPr>
          <w:rFonts w:eastAsia="Calibri"/>
          <w:lang w:eastAsia="en-US"/>
        </w:rPr>
      </w:pPr>
    </w:p>
    <w:p w14:paraId="1CDC1FB9" w14:textId="77777777" w:rsidR="00CA0BA2" w:rsidRDefault="00CA0BA2" w:rsidP="00CA0BA2">
      <w:pPr>
        <w:spacing w:line="276" w:lineRule="auto"/>
        <w:rPr>
          <w:rFonts w:eastAsia="Calibri"/>
          <w:lang w:eastAsia="en-US"/>
        </w:rPr>
      </w:pPr>
      <w:r>
        <w:rPr>
          <w:rFonts w:eastAsia="Calibri"/>
          <w:lang w:eastAsia="en-US"/>
        </w:rPr>
        <w:t>Not relevant. The products are not to be sprayed near to surface waters.</w:t>
      </w:r>
    </w:p>
    <w:p w14:paraId="43B9CC75" w14:textId="77777777" w:rsidR="00CA0BA2" w:rsidRPr="00FD2055" w:rsidRDefault="00CA0BA2" w:rsidP="00CA0BA2">
      <w:pPr>
        <w:spacing w:line="276" w:lineRule="auto"/>
        <w:rPr>
          <w:rFonts w:eastAsia="Calibri"/>
          <w:lang w:eastAsia="en-US"/>
        </w:rPr>
      </w:pPr>
    </w:p>
    <w:p w14:paraId="49E56C96" w14:textId="77777777" w:rsidR="00CA0BA2" w:rsidRPr="00FD2055" w:rsidRDefault="00CA0BA2" w:rsidP="00CA0BA2">
      <w:pPr>
        <w:spacing w:line="276" w:lineRule="auto"/>
        <w:jc w:val="both"/>
        <w:rPr>
          <w:rFonts w:eastAsia="Calibri"/>
          <w:b/>
          <w:i/>
          <w:sz w:val="22"/>
          <w:szCs w:val="22"/>
          <w:lang w:eastAsia="en-US"/>
        </w:rPr>
      </w:pPr>
      <w:bookmarkStart w:id="1593" w:name="_Toc388285341"/>
      <w:bookmarkStart w:id="1594" w:name="_Toc388374391"/>
      <w:bookmarkStart w:id="1595" w:name="_Toc388285342"/>
      <w:bookmarkStart w:id="1596" w:name="_Toc388374392"/>
      <w:bookmarkStart w:id="1597" w:name="_Toc389729112"/>
      <w:bookmarkStart w:id="1598" w:name="_Toc403472797"/>
      <w:bookmarkEnd w:id="1593"/>
      <w:bookmarkEnd w:id="1594"/>
      <w:bookmarkEnd w:id="1595"/>
      <w:bookmarkEnd w:id="1596"/>
      <w:r w:rsidRPr="00FD2055">
        <w:rPr>
          <w:rFonts w:eastAsia="Calibri"/>
          <w:b/>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bookmarkEnd w:id="1597"/>
      <w:bookmarkEnd w:id="1598"/>
    </w:p>
    <w:p w14:paraId="0183864C" w14:textId="77777777" w:rsidR="00CA0BA2" w:rsidRPr="006B56E8" w:rsidRDefault="00CA0BA2" w:rsidP="00CA0BA2">
      <w:pPr>
        <w:spacing w:line="276" w:lineRule="auto"/>
        <w:rPr>
          <w:rFonts w:ascii="Times New Roman" w:eastAsia="Calibri" w:hAnsi="Times New Roman"/>
          <w:iCs/>
          <w:lang w:eastAsia="en-US"/>
        </w:rPr>
      </w:pPr>
      <w:bookmarkStart w:id="1599" w:name="_Toc388374394"/>
      <w:bookmarkEnd w:id="1599"/>
    </w:p>
    <w:p w14:paraId="2DC3AFE2" w14:textId="77777777" w:rsidR="00CA0BA2" w:rsidRDefault="00CA0BA2" w:rsidP="00CA0BA2">
      <w:pPr>
        <w:spacing w:line="276" w:lineRule="auto"/>
        <w:rPr>
          <w:rFonts w:eastAsia="Calibri"/>
          <w:lang w:eastAsia="en-US"/>
        </w:rPr>
      </w:pPr>
      <w:r>
        <w:rPr>
          <w:rFonts w:eastAsia="Calibri"/>
          <w:lang w:eastAsia="en-US"/>
        </w:rPr>
        <w:t>Not relevant. The products are not to be sprayed outside.</w:t>
      </w:r>
    </w:p>
    <w:p w14:paraId="473F3344" w14:textId="77777777" w:rsidR="00CA0BA2" w:rsidRPr="00FD2055" w:rsidRDefault="00CA0BA2" w:rsidP="00CA0BA2">
      <w:pPr>
        <w:spacing w:line="276" w:lineRule="auto"/>
        <w:rPr>
          <w:rFonts w:eastAsia="Calibri"/>
          <w:lang w:eastAsia="en-US"/>
        </w:rPr>
      </w:pPr>
    </w:p>
    <w:p w14:paraId="5E9E8597" w14:textId="77777777" w:rsidR="00CA0BA2" w:rsidRPr="00FD2055" w:rsidRDefault="00CA0BA2" w:rsidP="00CD0DD7">
      <w:pPr>
        <w:pStyle w:val="Titre4"/>
      </w:pPr>
      <w:bookmarkStart w:id="1600" w:name="_Toc377651044"/>
      <w:bookmarkStart w:id="1601" w:name="_Toc389729113"/>
      <w:bookmarkStart w:id="1602" w:name="_Toc403472798"/>
      <w:bookmarkStart w:id="1603" w:name="_Toc403566581"/>
      <w:bookmarkStart w:id="1604" w:name="_Toc26795272"/>
      <w:bookmarkStart w:id="1605" w:name="_Toc127961169"/>
      <w:r w:rsidRPr="00FD2055">
        <w:t>Exposure assessment</w:t>
      </w:r>
      <w:bookmarkEnd w:id="1600"/>
      <w:bookmarkEnd w:id="1601"/>
      <w:bookmarkEnd w:id="1602"/>
      <w:bookmarkEnd w:id="1603"/>
      <w:bookmarkEnd w:id="1604"/>
      <w:bookmarkEnd w:id="1605"/>
    </w:p>
    <w:p w14:paraId="0277D7C3" w14:textId="77777777" w:rsidR="00CA0BA2" w:rsidRDefault="00CA0BA2" w:rsidP="00CA0BA2">
      <w:pPr>
        <w:spacing w:line="276" w:lineRule="auto"/>
        <w:jc w:val="both"/>
        <w:rPr>
          <w:rFonts w:eastAsia="Calibri"/>
          <w:lang w:eastAsia="en-US"/>
        </w:rPr>
      </w:pPr>
      <w:r w:rsidRPr="00C15526">
        <w:rPr>
          <w:rFonts w:eastAsia="Calibri"/>
          <w:lang w:eastAsia="en-US"/>
        </w:rPr>
        <w:t xml:space="preserve">The </w:t>
      </w:r>
      <w:r>
        <w:rPr>
          <w:rFonts w:eastAsia="Calibri"/>
          <w:lang w:eastAsia="en-US"/>
        </w:rPr>
        <w:t xml:space="preserve">maximum concentrations of active substances in the family are of 49.07% for Propan 1-ol and 19.54% for Propan-2-ol. Therefore, the environmental risk assessment was performed on this worst-case. All the products are ready-to-use. </w:t>
      </w:r>
    </w:p>
    <w:p w14:paraId="4A9D0884" w14:textId="77777777" w:rsidR="00CA0BA2" w:rsidRDefault="00CA0BA2" w:rsidP="00CA0BA2">
      <w:pPr>
        <w:spacing w:line="276" w:lineRule="auto"/>
        <w:rPr>
          <w:rFonts w:eastAsia="Calibri"/>
          <w:lang w:eastAsia="en-US"/>
        </w:rPr>
      </w:pPr>
    </w:p>
    <w:p w14:paraId="055C7E09" w14:textId="77777777" w:rsidR="00CA0BA2" w:rsidRDefault="00CA0BA2" w:rsidP="00CA0BA2">
      <w:pPr>
        <w:spacing w:line="276" w:lineRule="auto"/>
        <w:jc w:val="both"/>
        <w:rPr>
          <w:rFonts w:eastAsia="Calibri"/>
          <w:lang w:eastAsia="en-US"/>
        </w:rPr>
      </w:pPr>
      <w:r>
        <w:rPr>
          <w:rFonts w:eastAsia="Calibri"/>
          <w:lang w:eastAsia="en-US"/>
        </w:rPr>
        <w:t xml:space="preserve">The products are intended for indoor use and for professionals only :  </w:t>
      </w:r>
    </w:p>
    <w:p w14:paraId="485BCDBA" w14:textId="77777777" w:rsidR="00CA0BA2" w:rsidRDefault="00CA0BA2" w:rsidP="008607F6">
      <w:pPr>
        <w:numPr>
          <w:ilvl w:val="0"/>
          <w:numId w:val="10"/>
        </w:numPr>
        <w:spacing w:line="276" w:lineRule="auto"/>
        <w:jc w:val="both"/>
        <w:rPr>
          <w:rFonts w:eastAsia="Calibri"/>
          <w:lang w:eastAsia="en-US"/>
        </w:rPr>
      </w:pPr>
      <w:r>
        <w:rPr>
          <w:rFonts w:eastAsia="Calibri"/>
          <w:lang w:eastAsia="en-US"/>
        </w:rPr>
        <w:t>PT2 in n</w:t>
      </w:r>
      <w:r w:rsidRPr="007B2DD0">
        <w:rPr>
          <w:rFonts w:eastAsia="Calibri"/>
          <w:lang w:eastAsia="en-US"/>
        </w:rPr>
        <w:t>on-food industry, institutions, workplaces</w:t>
      </w:r>
      <w:r>
        <w:rPr>
          <w:rFonts w:eastAsia="Calibri"/>
          <w:lang w:eastAsia="en-US"/>
        </w:rPr>
        <w:t xml:space="preserve"> on small and large areas : </w:t>
      </w:r>
    </w:p>
    <w:p w14:paraId="04F023BA" w14:textId="77777777" w:rsidR="00CA0BA2" w:rsidRDefault="00CA0BA2" w:rsidP="008607F6">
      <w:pPr>
        <w:numPr>
          <w:ilvl w:val="0"/>
          <w:numId w:val="9"/>
        </w:numPr>
        <w:spacing w:line="276" w:lineRule="auto"/>
        <w:jc w:val="both"/>
        <w:rPr>
          <w:rFonts w:eastAsia="Calibri"/>
          <w:lang w:eastAsia="en-US"/>
        </w:rPr>
      </w:pPr>
      <w:r>
        <w:rPr>
          <w:rFonts w:eastAsia="Calibri"/>
          <w:lang w:eastAsia="en-US"/>
        </w:rPr>
        <w:t xml:space="preserve">Spraying (trigger or low-pressure) and wiping (wet wipes) for the disinfection of surfaces </w:t>
      </w:r>
      <w:r w:rsidRPr="00556839">
        <w:rPr>
          <w:rFonts w:ascii="Wingdings" w:eastAsia="Wingdings" w:hAnsi="Wingdings" w:cs="Wingdings"/>
          <w:lang w:eastAsia="en-US"/>
        </w:rPr>
        <w:t></w:t>
      </w:r>
      <w:r>
        <w:rPr>
          <w:rFonts w:eastAsia="Calibri"/>
          <w:lang w:eastAsia="en-US"/>
        </w:rPr>
        <w:t xml:space="preserve"> scenario 1, 2 and 3. </w:t>
      </w:r>
    </w:p>
    <w:p w14:paraId="0B97512B" w14:textId="77777777" w:rsidR="00CA0BA2" w:rsidRDefault="00CA0BA2" w:rsidP="008607F6">
      <w:pPr>
        <w:numPr>
          <w:ilvl w:val="0"/>
          <w:numId w:val="9"/>
        </w:numPr>
        <w:spacing w:line="276" w:lineRule="auto"/>
        <w:jc w:val="both"/>
        <w:rPr>
          <w:rFonts w:eastAsia="Calibri"/>
          <w:lang w:eastAsia="en-US"/>
        </w:rPr>
      </w:pPr>
      <w:r>
        <w:rPr>
          <w:rFonts w:eastAsia="Calibri"/>
          <w:lang w:eastAsia="en-US"/>
        </w:rPr>
        <w:t xml:space="preserve">Object disinfection dipping </w:t>
      </w:r>
      <w:r w:rsidRPr="00556839">
        <w:rPr>
          <w:rFonts w:ascii="Wingdings" w:eastAsia="Wingdings" w:hAnsi="Wingdings" w:cs="Wingdings"/>
          <w:lang w:eastAsia="en-US"/>
        </w:rPr>
        <w:t></w:t>
      </w:r>
      <w:r>
        <w:rPr>
          <w:rFonts w:eastAsia="Calibri"/>
          <w:lang w:eastAsia="en-US"/>
        </w:rPr>
        <w:t xml:space="preserve"> scenario 6. </w:t>
      </w:r>
    </w:p>
    <w:p w14:paraId="471193BF" w14:textId="77777777" w:rsidR="00CA0BA2" w:rsidRDefault="00CA0BA2" w:rsidP="008607F6">
      <w:pPr>
        <w:numPr>
          <w:ilvl w:val="0"/>
          <w:numId w:val="10"/>
        </w:numPr>
        <w:spacing w:line="276" w:lineRule="auto"/>
        <w:jc w:val="both"/>
        <w:rPr>
          <w:rFonts w:eastAsia="Calibri"/>
          <w:lang w:eastAsia="en-US"/>
        </w:rPr>
      </w:pPr>
      <w:r>
        <w:rPr>
          <w:rFonts w:eastAsia="Calibri"/>
          <w:lang w:eastAsia="en-US"/>
        </w:rPr>
        <w:t>PT4 in l</w:t>
      </w:r>
      <w:r w:rsidRPr="00DE6BDC">
        <w:rPr>
          <w:rFonts w:eastAsia="Calibri"/>
          <w:lang w:eastAsia="en-US"/>
        </w:rPr>
        <w:t>arge-scale kitchens, restaurants, food industry</w:t>
      </w:r>
      <w:r>
        <w:rPr>
          <w:rFonts w:eastAsia="Calibri"/>
          <w:lang w:eastAsia="en-US"/>
        </w:rPr>
        <w:t xml:space="preserve"> on s</w:t>
      </w:r>
      <w:r w:rsidRPr="00DE6BDC">
        <w:rPr>
          <w:rFonts w:eastAsia="Calibri"/>
          <w:lang w:eastAsia="en-US"/>
        </w:rPr>
        <w:t>mall and large areas</w:t>
      </w:r>
      <w:r>
        <w:rPr>
          <w:rFonts w:eastAsia="Calibri"/>
          <w:lang w:eastAsia="en-US"/>
        </w:rPr>
        <w:t xml:space="preserve"> : </w:t>
      </w:r>
    </w:p>
    <w:p w14:paraId="085DD7EA" w14:textId="77777777" w:rsidR="00CA0BA2" w:rsidRDefault="00CA0BA2" w:rsidP="008607F6">
      <w:pPr>
        <w:numPr>
          <w:ilvl w:val="0"/>
          <w:numId w:val="8"/>
        </w:numPr>
        <w:spacing w:line="276" w:lineRule="auto"/>
        <w:jc w:val="both"/>
        <w:rPr>
          <w:rFonts w:eastAsia="Calibri"/>
          <w:lang w:eastAsia="en-US"/>
        </w:rPr>
      </w:pPr>
      <w:r>
        <w:rPr>
          <w:rFonts w:eastAsia="Calibri"/>
          <w:lang w:eastAsia="en-US"/>
        </w:rPr>
        <w:t xml:space="preserve">Spraying (trigger or low-pressure) and wiping (wet wipes) for the disinfection of surfaces </w:t>
      </w:r>
      <w:r w:rsidRPr="00556839">
        <w:rPr>
          <w:rFonts w:ascii="Wingdings" w:eastAsia="Wingdings" w:hAnsi="Wingdings" w:cs="Wingdings"/>
          <w:lang w:eastAsia="en-US"/>
        </w:rPr>
        <w:t></w:t>
      </w:r>
      <w:r>
        <w:rPr>
          <w:rFonts w:eastAsia="Calibri"/>
          <w:lang w:eastAsia="en-US"/>
        </w:rPr>
        <w:t xml:space="preserve"> scenario 4 and 5.</w:t>
      </w:r>
    </w:p>
    <w:p w14:paraId="1330D11A" w14:textId="77777777" w:rsidR="00CA0BA2" w:rsidRDefault="00CA0BA2" w:rsidP="008607F6">
      <w:pPr>
        <w:numPr>
          <w:ilvl w:val="0"/>
          <w:numId w:val="8"/>
        </w:numPr>
        <w:spacing w:line="276" w:lineRule="auto"/>
        <w:jc w:val="both"/>
        <w:rPr>
          <w:rFonts w:eastAsia="Calibri"/>
          <w:lang w:eastAsia="en-US"/>
        </w:rPr>
      </w:pPr>
      <w:r>
        <w:rPr>
          <w:rFonts w:eastAsia="Calibri"/>
          <w:lang w:eastAsia="en-US"/>
        </w:rPr>
        <w:t>O</w:t>
      </w:r>
      <w:r w:rsidRPr="00556839">
        <w:rPr>
          <w:rFonts w:eastAsia="Calibri"/>
          <w:lang w:eastAsia="en-US"/>
        </w:rPr>
        <w:t>bject disinfection dipping</w:t>
      </w:r>
      <w:r>
        <w:rPr>
          <w:rFonts w:eastAsia="Calibri"/>
          <w:lang w:eastAsia="en-US"/>
        </w:rPr>
        <w:t xml:space="preserve"> </w:t>
      </w:r>
      <w:r w:rsidRPr="00556839">
        <w:rPr>
          <w:rFonts w:ascii="Wingdings" w:eastAsia="Wingdings" w:hAnsi="Wingdings" w:cs="Wingdings"/>
          <w:lang w:eastAsia="en-US"/>
        </w:rPr>
        <w:t></w:t>
      </w:r>
      <w:r>
        <w:rPr>
          <w:rFonts w:eastAsia="Calibri"/>
          <w:lang w:eastAsia="en-US"/>
        </w:rPr>
        <w:t xml:space="preserve"> </w:t>
      </w:r>
      <w:r w:rsidRPr="00556839">
        <w:rPr>
          <w:rFonts w:eastAsia="Calibri"/>
          <w:lang w:eastAsia="en-US"/>
        </w:rPr>
        <w:t>scenario 6</w:t>
      </w:r>
      <w:r>
        <w:rPr>
          <w:rFonts w:eastAsia="Calibri"/>
          <w:lang w:eastAsia="en-US"/>
        </w:rPr>
        <w:t>.</w:t>
      </w:r>
    </w:p>
    <w:p w14:paraId="52D2828C" w14:textId="77777777" w:rsidR="00CA0BA2" w:rsidRDefault="00CA0BA2" w:rsidP="00CA0BA2">
      <w:pPr>
        <w:spacing w:line="276" w:lineRule="auto"/>
        <w:rPr>
          <w:rFonts w:eastAsia="Calibri"/>
          <w:lang w:eastAsia="en-US"/>
        </w:rPr>
      </w:pPr>
    </w:p>
    <w:p w14:paraId="70E72639" w14:textId="77777777" w:rsidR="00CA0BA2" w:rsidRDefault="00CA0BA2" w:rsidP="00CA0BA2">
      <w:pPr>
        <w:spacing w:line="276" w:lineRule="auto"/>
        <w:rPr>
          <w:rFonts w:eastAsia="Calibri"/>
          <w:lang w:eastAsia="en-US"/>
        </w:rPr>
      </w:pPr>
    </w:p>
    <w:p w14:paraId="6EB25217" w14:textId="77777777" w:rsidR="00CA0BA2" w:rsidRPr="00FD2055" w:rsidRDefault="00CA0BA2" w:rsidP="00CA0BA2">
      <w:pPr>
        <w:spacing w:line="276" w:lineRule="auto"/>
        <w:rPr>
          <w:rFonts w:eastAsia="Calibri"/>
          <w:b/>
          <w:lang w:eastAsia="en-US"/>
        </w:rPr>
      </w:pPr>
      <w:r w:rsidRPr="00FD2055">
        <w:rPr>
          <w:rFonts w:eastAsia="Calibri"/>
          <w:b/>
          <w:lang w:eastAsia="en-US"/>
        </w:rPr>
        <w:t>General information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13"/>
      </w:tblGrid>
      <w:tr w:rsidR="00CA0BA2" w:rsidRPr="00FD2055" w14:paraId="5D0C5D92" w14:textId="77777777" w:rsidTr="008607F6">
        <w:tc>
          <w:tcPr>
            <w:tcW w:w="2943" w:type="dxa"/>
            <w:shd w:val="clear" w:color="auto" w:fill="FFFFCC"/>
            <w:vAlign w:val="center"/>
          </w:tcPr>
          <w:p w14:paraId="4A042016" w14:textId="77777777" w:rsidR="00CA0BA2" w:rsidRPr="00FD2055" w:rsidRDefault="00CA0BA2" w:rsidP="008607F6">
            <w:pPr>
              <w:spacing w:line="276" w:lineRule="auto"/>
              <w:rPr>
                <w:rFonts w:eastAsia="Calibri"/>
                <w:lang w:eastAsia="en-US"/>
              </w:rPr>
            </w:pPr>
            <w:r w:rsidRPr="00FD2055">
              <w:rPr>
                <w:rFonts w:eastAsia="Calibri"/>
                <w:lang w:eastAsia="en-US"/>
              </w:rPr>
              <w:t>Assessed PT</w:t>
            </w:r>
          </w:p>
        </w:tc>
        <w:tc>
          <w:tcPr>
            <w:tcW w:w="6413" w:type="dxa"/>
            <w:shd w:val="clear" w:color="auto" w:fill="auto"/>
            <w:vAlign w:val="center"/>
          </w:tcPr>
          <w:p w14:paraId="1B4FBCD8" w14:textId="77777777" w:rsidR="00CA0BA2" w:rsidRPr="00DE6BDC" w:rsidRDefault="00CA0BA2" w:rsidP="008607F6">
            <w:pPr>
              <w:spacing w:line="276" w:lineRule="auto"/>
              <w:rPr>
                <w:rFonts w:eastAsia="Calibri"/>
                <w:lang w:eastAsia="en-US"/>
              </w:rPr>
            </w:pPr>
            <w:r>
              <w:rPr>
                <w:rFonts w:eastAsia="Calibri"/>
                <w:lang w:eastAsia="en-US"/>
              </w:rPr>
              <w:t>PT 2</w:t>
            </w:r>
          </w:p>
        </w:tc>
      </w:tr>
      <w:tr w:rsidR="00CA0BA2" w:rsidRPr="00FD2055" w14:paraId="79495782" w14:textId="77777777" w:rsidTr="008607F6">
        <w:tc>
          <w:tcPr>
            <w:tcW w:w="2943" w:type="dxa"/>
            <w:shd w:val="clear" w:color="auto" w:fill="FFFFCC"/>
            <w:vAlign w:val="center"/>
          </w:tcPr>
          <w:p w14:paraId="3E6E7F3C" w14:textId="77777777" w:rsidR="00CA0BA2" w:rsidRPr="00FD2055" w:rsidRDefault="00CA0BA2" w:rsidP="008607F6">
            <w:pPr>
              <w:spacing w:line="276" w:lineRule="auto"/>
              <w:rPr>
                <w:rFonts w:eastAsia="Calibri"/>
                <w:lang w:eastAsia="en-US"/>
              </w:rPr>
            </w:pPr>
            <w:r w:rsidRPr="00FD2055">
              <w:rPr>
                <w:rFonts w:eastAsia="Calibri"/>
                <w:lang w:eastAsia="en-US"/>
              </w:rPr>
              <w:t>Assessed scenarios</w:t>
            </w:r>
          </w:p>
        </w:tc>
        <w:tc>
          <w:tcPr>
            <w:tcW w:w="6413" w:type="dxa"/>
            <w:shd w:val="clear" w:color="auto" w:fill="auto"/>
            <w:vAlign w:val="center"/>
          </w:tcPr>
          <w:p w14:paraId="3013E86E" w14:textId="77777777" w:rsidR="00CA0BA2" w:rsidRDefault="00CA0BA2" w:rsidP="008607F6">
            <w:pPr>
              <w:spacing w:line="276" w:lineRule="auto"/>
              <w:rPr>
                <w:rFonts w:eastAsia="Calibri"/>
                <w:lang w:eastAsia="en-US"/>
              </w:rPr>
            </w:pPr>
            <w:r>
              <w:t>Scenario 1: Emission scenario for calculating the releases of disinfectants used in industrial areas Table 2 p.12</w:t>
            </w:r>
          </w:p>
          <w:p w14:paraId="06C89051" w14:textId="77777777" w:rsidR="00CA0BA2" w:rsidRDefault="00CA0BA2" w:rsidP="008607F6">
            <w:pPr>
              <w:spacing w:line="276" w:lineRule="auto"/>
              <w:rPr>
                <w:rFonts w:eastAsia="Calibri"/>
                <w:lang w:eastAsia="en-US"/>
              </w:rPr>
            </w:pPr>
            <w:r w:rsidRPr="00FD204E">
              <w:rPr>
                <w:rFonts w:eastAsia="Calibri"/>
                <w:lang w:eastAsia="en-US"/>
              </w:rPr>
              <w:lastRenderedPageBreak/>
              <w:t xml:space="preserve">Scenario </w:t>
            </w:r>
            <w:r>
              <w:rPr>
                <w:rFonts w:eastAsia="Calibri"/>
                <w:lang w:eastAsia="en-US"/>
              </w:rPr>
              <w:t>2</w:t>
            </w:r>
            <w:r w:rsidRPr="00FD204E">
              <w:rPr>
                <w:rFonts w:eastAsia="Calibri"/>
                <w:lang w:eastAsia="en-US"/>
              </w:rPr>
              <w:t>: Emission scenario for calculating the releases of disinfectants used</w:t>
            </w:r>
            <w:r>
              <w:rPr>
                <w:rFonts w:eastAsia="Calibri"/>
                <w:lang w:eastAsia="en-US"/>
              </w:rPr>
              <w:t xml:space="preserve"> </w:t>
            </w:r>
            <w:r w:rsidRPr="00FD204E">
              <w:rPr>
                <w:rFonts w:eastAsia="Calibri"/>
                <w:lang w:eastAsia="en-US"/>
              </w:rPr>
              <w:t>for sanitary purposes based on the annual tonnage applied (Van der Poel</w:t>
            </w:r>
            <w:r>
              <w:rPr>
                <w:rFonts w:eastAsia="Calibri"/>
                <w:lang w:eastAsia="en-US"/>
              </w:rPr>
              <w:t xml:space="preserve"> </w:t>
            </w:r>
            <w:r w:rsidRPr="00FD204E">
              <w:rPr>
                <w:rFonts w:eastAsia="Calibri"/>
                <w:lang w:eastAsia="en-US"/>
              </w:rPr>
              <w:t>2001)</w:t>
            </w:r>
            <w:r>
              <w:rPr>
                <w:rFonts w:eastAsia="Calibri"/>
                <w:lang w:eastAsia="en-US"/>
              </w:rPr>
              <w:t xml:space="preserve"> Table 3 p.14</w:t>
            </w:r>
          </w:p>
          <w:p w14:paraId="57552A6C" w14:textId="77777777" w:rsidR="00CA0BA2" w:rsidRPr="003B2B36" w:rsidRDefault="00CA0BA2" w:rsidP="008607F6">
            <w:pPr>
              <w:spacing w:line="276" w:lineRule="auto"/>
              <w:rPr>
                <w:rFonts w:eastAsia="Calibri"/>
                <w:lang w:eastAsia="en-US"/>
              </w:rPr>
            </w:pPr>
            <w:r w:rsidRPr="00FD204E">
              <w:rPr>
                <w:rFonts w:eastAsia="Calibri"/>
                <w:lang w:eastAsia="en-US"/>
              </w:rPr>
              <w:t xml:space="preserve">Scenario </w:t>
            </w:r>
            <w:r>
              <w:rPr>
                <w:rFonts w:eastAsia="Calibri"/>
                <w:lang w:eastAsia="en-US"/>
              </w:rPr>
              <w:t>3</w:t>
            </w:r>
            <w:r w:rsidRPr="00FD204E">
              <w:rPr>
                <w:rFonts w:eastAsia="Calibri"/>
                <w:lang w:eastAsia="en-US"/>
              </w:rPr>
              <w:t xml:space="preserve">: </w:t>
            </w:r>
            <w:r w:rsidRPr="005F0F21">
              <w:rPr>
                <w:rFonts w:eastAsia="Calibri"/>
                <w:lang w:eastAsia="en-US"/>
              </w:rPr>
              <w:t xml:space="preserve">Emission scenario for calculating the releases of disinfectants used for sanitary purposes based on an average consumption (Van der Poel 2001) </w:t>
            </w:r>
            <w:r>
              <w:rPr>
                <w:rFonts w:eastAsia="Calibri"/>
                <w:lang w:eastAsia="en-US"/>
              </w:rPr>
              <w:t>Table 4 p.16</w:t>
            </w:r>
          </w:p>
        </w:tc>
      </w:tr>
      <w:tr w:rsidR="00CA0BA2" w:rsidRPr="00FD2055" w14:paraId="5F678CA1" w14:textId="77777777" w:rsidTr="008607F6">
        <w:tc>
          <w:tcPr>
            <w:tcW w:w="2943" w:type="dxa"/>
            <w:shd w:val="clear" w:color="auto" w:fill="FFFFCC"/>
            <w:vAlign w:val="center"/>
          </w:tcPr>
          <w:p w14:paraId="0DAF141C" w14:textId="77777777" w:rsidR="00CA0BA2" w:rsidRPr="00FD2055" w:rsidRDefault="00CA0BA2" w:rsidP="008607F6">
            <w:pPr>
              <w:spacing w:line="276" w:lineRule="auto"/>
              <w:rPr>
                <w:rFonts w:eastAsia="Calibri"/>
                <w:lang w:eastAsia="en-US"/>
              </w:rPr>
            </w:pPr>
            <w:r w:rsidRPr="00FD2055">
              <w:rPr>
                <w:rFonts w:eastAsia="Calibri"/>
                <w:lang w:eastAsia="en-US"/>
              </w:rPr>
              <w:lastRenderedPageBreak/>
              <w:t>ESD(s) used</w:t>
            </w:r>
          </w:p>
        </w:tc>
        <w:tc>
          <w:tcPr>
            <w:tcW w:w="6413" w:type="dxa"/>
            <w:shd w:val="clear" w:color="auto" w:fill="auto"/>
            <w:vAlign w:val="center"/>
          </w:tcPr>
          <w:p w14:paraId="10A32FA5" w14:textId="77777777" w:rsidR="00CA0BA2" w:rsidRPr="00FD2055" w:rsidRDefault="00CA0BA2" w:rsidP="008607F6">
            <w:pPr>
              <w:spacing w:line="276" w:lineRule="auto"/>
              <w:rPr>
                <w:rFonts w:ascii="Times New Roman" w:eastAsia="Calibri" w:hAnsi="Times New Roman"/>
                <w:i/>
                <w:color w:val="FF0000"/>
                <w:lang w:eastAsia="en-US"/>
              </w:rPr>
            </w:pPr>
            <w:r w:rsidRPr="003B2B36">
              <w:rPr>
                <w:rFonts w:eastAsia="Calibri"/>
                <w:lang w:eastAsia="en-US"/>
              </w:rPr>
              <w:t>Supplement to the ESD for PT 2: Emission scenarios for</w:t>
            </w:r>
            <w:r>
              <w:rPr>
                <w:rFonts w:eastAsia="Calibri"/>
                <w:lang w:eastAsia="en-US"/>
              </w:rPr>
              <w:t xml:space="preserve"> </w:t>
            </w:r>
            <w:r w:rsidRPr="003B2B36">
              <w:rPr>
                <w:rFonts w:eastAsia="Calibri"/>
                <w:lang w:eastAsia="en-US"/>
              </w:rPr>
              <w:t>private and public health area disinfectants and other</w:t>
            </w:r>
            <w:r>
              <w:rPr>
                <w:rFonts w:eastAsia="Calibri"/>
                <w:lang w:eastAsia="en-US"/>
              </w:rPr>
              <w:t xml:space="preserve"> </w:t>
            </w:r>
            <w:r w:rsidRPr="003B2B36">
              <w:rPr>
                <w:rFonts w:eastAsia="Calibri"/>
                <w:lang w:eastAsia="en-US"/>
              </w:rPr>
              <w:t>biocidal products (JRC Scientific and Technical Reports,</w:t>
            </w:r>
            <w:r>
              <w:rPr>
                <w:rFonts w:eastAsia="Calibri"/>
                <w:lang w:eastAsia="en-US"/>
              </w:rPr>
              <w:t xml:space="preserve"> </w:t>
            </w:r>
            <w:r w:rsidRPr="003B2B36">
              <w:rPr>
                <w:rFonts w:eastAsia="Calibri"/>
                <w:lang w:eastAsia="en-US"/>
              </w:rPr>
              <w:t>2011)</w:t>
            </w:r>
          </w:p>
        </w:tc>
      </w:tr>
      <w:tr w:rsidR="00CA0BA2" w:rsidRPr="00C7026F" w14:paraId="3F5305D0" w14:textId="77777777" w:rsidTr="008607F6">
        <w:tc>
          <w:tcPr>
            <w:tcW w:w="2943" w:type="dxa"/>
            <w:shd w:val="clear" w:color="auto" w:fill="FFFFCC"/>
            <w:vAlign w:val="center"/>
          </w:tcPr>
          <w:p w14:paraId="228AE577" w14:textId="77777777" w:rsidR="00CA0BA2" w:rsidRPr="00FD2055" w:rsidRDefault="00CA0BA2" w:rsidP="008607F6">
            <w:pPr>
              <w:spacing w:line="276" w:lineRule="auto"/>
              <w:rPr>
                <w:rFonts w:eastAsia="Calibri"/>
                <w:lang w:eastAsia="en-US"/>
              </w:rPr>
            </w:pPr>
            <w:r w:rsidRPr="00FD2055">
              <w:rPr>
                <w:rFonts w:eastAsia="Calibri"/>
                <w:lang w:eastAsia="en-US"/>
              </w:rPr>
              <w:t>Approach</w:t>
            </w:r>
          </w:p>
        </w:tc>
        <w:tc>
          <w:tcPr>
            <w:tcW w:w="6413" w:type="dxa"/>
            <w:shd w:val="clear" w:color="auto" w:fill="auto"/>
            <w:vAlign w:val="center"/>
          </w:tcPr>
          <w:p w14:paraId="4591CC10" w14:textId="77777777" w:rsidR="00CA0BA2" w:rsidRDefault="00CA0BA2" w:rsidP="008607F6">
            <w:pPr>
              <w:spacing w:line="276" w:lineRule="auto"/>
              <w:rPr>
                <w:rFonts w:eastAsia="Calibri"/>
                <w:lang w:eastAsia="en-US"/>
              </w:rPr>
            </w:pPr>
            <w:r>
              <w:rPr>
                <w:rFonts w:eastAsia="Calibri"/>
                <w:lang w:eastAsia="en-US"/>
              </w:rPr>
              <w:t xml:space="preserve">Scenario 1: </w:t>
            </w:r>
            <w:r w:rsidRPr="003B2B36">
              <w:rPr>
                <w:rFonts w:eastAsia="Calibri"/>
                <w:lang w:eastAsia="en-US"/>
              </w:rPr>
              <w:t>Average consumption</w:t>
            </w:r>
          </w:p>
          <w:p w14:paraId="054E66BF" w14:textId="77777777" w:rsidR="00CA0BA2" w:rsidRPr="003B2B36" w:rsidRDefault="00CA0BA2" w:rsidP="008607F6">
            <w:pPr>
              <w:spacing w:line="276" w:lineRule="auto"/>
              <w:rPr>
                <w:rFonts w:eastAsia="Calibri"/>
                <w:lang w:eastAsia="en-US"/>
              </w:rPr>
            </w:pPr>
            <w:r w:rsidRPr="003B2B36">
              <w:rPr>
                <w:rFonts w:eastAsia="Calibri"/>
                <w:lang w:eastAsia="en-US"/>
              </w:rPr>
              <w:t>Scenario</w:t>
            </w:r>
            <w:r>
              <w:rPr>
                <w:rFonts w:eastAsia="Calibri"/>
                <w:lang w:eastAsia="en-US"/>
              </w:rPr>
              <w:t xml:space="preserve"> 2</w:t>
            </w:r>
            <w:r w:rsidRPr="003B2B36">
              <w:rPr>
                <w:rFonts w:eastAsia="Calibri"/>
                <w:lang w:eastAsia="en-US"/>
              </w:rPr>
              <w:t xml:space="preserve">: </w:t>
            </w:r>
            <w:r>
              <w:rPr>
                <w:rFonts w:eastAsia="Calibri"/>
                <w:lang w:eastAsia="en-US"/>
              </w:rPr>
              <w:t>Tonnage</w:t>
            </w:r>
          </w:p>
          <w:p w14:paraId="2BC85433" w14:textId="77777777" w:rsidR="00CA0BA2" w:rsidRPr="00FD2055" w:rsidRDefault="00CA0BA2" w:rsidP="008607F6">
            <w:pPr>
              <w:spacing w:line="276" w:lineRule="auto"/>
              <w:rPr>
                <w:rFonts w:ascii="Times New Roman" w:eastAsia="Calibri" w:hAnsi="Times New Roman"/>
                <w:b/>
                <w:color w:val="FF0000"/>
                <w:lang w:val="it-IT" w:eastAsia="en-US"/>
              </w:rPr>
            </w:pPr>
            <w:r w:rsidRPr="003B2B36">
              <w:rPr>
                <w:rFonts w:eastAsia="Calibri"/>
                <w:lang w:eastAsia="en-US"/>
              </w:rPr>
              <w:t xml:space="preserve">Scenario </w:t>
            </w:r>
            <w:r>
              <w:rPr>
                <w:rFonts w:eastAsia="Calibri"/>
                <w:lang w:eastAsia="en-US"/>
              </w:rPr>
              <w:t>3</w:t>
            </w:r>
            <w:r w:rsidRPr="003B2B36">
              <w:rPr>
                <w:rFonts w:eastAsia="Calibri"/>
                <w:lang w:eastAsia="en-US"/>
              </w:rPr>
              <w:t>: Average consumption</w:t>
            </w:r>
          </w:p>
        </w:tc>
      </w:tr>
      <w:tr w:rsidR="00CA0BA2" w:rsidRPr="00FD2055" w14:paraId="5FD620D6" w14:textId="77777777" w:rsidTr="008607F6">
        <w:tc>
          <w:tcPr>
            <w:tcW w:w="2943" w:type="dxa"/>
            <w:shd w:val="clear" w:color="auto" w:fill="FFFFCC"/>
            <w:vAlign w:val="center"/>
          </w:tcPr>
          <w:p w14:paraId="6F12DBDE" w14:textId="77777777" w:rsidR="00CA0BA2" w:rsidRPr="00FD2055" w:rsidRDefault="00CA0BA2" w:rsidP="008607F6">
            <w:pPr>
              <w:spacing w:line="276" w:lineRule="auto"/>
              <w:rPr>
                <w:rFonts w:eastAsia="Calibri"/>
                <w:lang w:eastAsia="en-US"/>
              </w:rPr>
            </w:pPr>
            <w:r w:rsidRPr="00FD2055">
              <w:rPr>
                <w:rFonts w:eastAsia="Calibri"/>
                <w:lang w:eastAsia="en-US"/>
              </w:rPr>
              <w:t>Distribution in the environment</w:t>
            </w:r>
          </w:p>
        </w:tc>
        <w:tc>
          <w:tcPr>
            <w:tcW w:w="6413" w:type="dxa"/>
            <w:shd w:val="clear" w:color="auto" w:fill="auto"/>
            <w:vAlign w:val="center"/>
          </w:tcPr>
          <w:p w14:paraId="4189D5A6" w14:textId="77777777" w:rsidR="00CA0BA2" w:rsidRPr="00FD2055" w:rsidRDefault="00CA0BA2" w:rsidP="008607F6">
            <w:pPr>
              <w:spacing w:line="276" w:lineRule="auto"/>
              <w:rPr>
                <w:rFonts w:ascii="Times New Roman" w:eastAsia="Calibri" w:hAnsi="Times New Roman"/>
                <w:i/>
                <w:color w:val="FF0000"/>
                <w:lang w:eastAsia="en-US"/>
              </w:rPr>
            </w:pPr>
            <w:r w:rsidRPr="005F0F21">
              <w:rPr>
                <w:rFonts w:eastAsia="Calibri"/>
                <w:lang w:eastAsia="en-US"/>
              </w:rPr>
              <w:t>Calculated based on Simple Treat 4.0</w:t>
            </w:r>
          </w:p>
        </w:tc>
      </w:tr>
      <w:tr w:rsidR="00CA0BA2" w:rsidRPr="00FD2055" w14:paraId="10B77ABC" w14:textId="77777777" w:rsidTr="008607F6">
        <w:tc>
          <w:tcPr>
            <w:tcW w:w="2943" w:type="dxa"/>
            <w:shd w:val="clear" w:color="auto" w:fill="FFFFCC"/>
            <w:vAlign w:val="center"/>
          </w:tcPr>
          <w:p w14:paraId="34B6A249" w14:textId="77777777" w:rsidR="00CA0BA2" w:rsidRPr="00FD2055" w:rsidRDefault="00CA0BA2" w:rsidP="008607F6">
            <w:pPr>
              <w:spacing w:line="276" w:lineRule="auto"/>
              <w:rPr>
                <w:rFonts w:eastAsia="Calibri"/>
                <w:lang w:eastAsia="en-US"/>
              </w:rPr>
            </w:pPr>
            <w:r w:rsidRPr="00FD2055">
              <w:rPr>
                <w:rFonts w:eastAsia="Calibri"/>
                <w:lang w:eastAsia="en-US"/>
              </w:rPr>
              <w:t>Groundwater simulation</w:t>
            </w:r>
          </w:p>
        </w:tc>
        <w:tc>
          <w:tcPr>
            <w:tcW w:w="6413" w:type="dxa"/>
            <w:shd w:val="clear" w:color="auto" w:fill="auto"/>
            <w:vAlign w:val="center"/>
          </w:tcPr>
          <w:p w14:paraId="5D7C9D9D" w14:textId="77777777" w:rsidR="00CA0BA2" w:rsidRPr="003B2B36" w:rsidRDefault="00CA0BA2" w:rsidP="008607F6">
            <w:pPr>
              <w:spacing w:line="276" w:lineRule="auto"/>
              <w:rPr>
                <w:rFonts w:eastAsia="Calibri"/>
                <w:color w:val="000000"/>
                <w:lang w:eastAsia="en-US"/>
              </w:rPr>
            </w:pPr>
            <w:r>
              <w:rPr>
                <w:rFonts w:eastAsia="Calibri"/>
                <w:lang w:eastAsia="en-US"/>
              </w:rPr>
              <w:t>Not relevant</w:t>
            </w:r>
          </w:p>
        </w:tc>
      </w:tr>
      <w:tr w:rsidR="00CA0BA2" w:rsidRPr="00FD2055" w14:paraId="1E2BCA9A" w14:textId="77777777" w:rsidTr="008607F6">
        <w:tc>
          <w:tcPr>
            <w:tcW w:w="2943" w:type="dxa"/>
            <w:shd w:val="clear" w:color="auto" w:fill="FFFFCC"/>
            <w:vAlign w:val="center"/>
          </w:tcPr>
          <w:p w14:paraId="69EC4AF2" w14:textId="77777777" w:rsidR="00CA0BA2" w:rsidRPr="00FD2055" w:rsidRDefault="00CA0BA2" w:rsidP="008607F6">
            <w:pPr>
              <w:spacing w:line="276" w:lineRule="auto"/>
              <w:rPr>
                <w:rFonts w:eastAsia="Calibri"/>
                <w:lang w:eastAsia="en-US"/>
              </w:rPr>
            </w:pPr>
            <w:r w:rsidRPr="00FD2055">
              <w:rPr>
                <w:rFonts w:eastAsia="Calibri"/>
                <w:lang w:eastAsia="en-US"/>
              </w:rPr>
              <w:t>Confidential Annexes</w:t>
            </w:r>
          </w:p>
        </w:tc>
        <w:tc>
          <w:tcPr>
            <w:tcW w:w="6413" w:type="dxa"/>
            <w:shd w:val="clear" w:color="auto" w:fill="auto"/>
            <w:vAlign w:val="center"/>
          </w:tcPr>
          <w:p w14:paraId="29041F26" w14:textId="77777777" w:rsidR="00CA0BA2" w:rsidRPr="00FD2055" w:rsidRDefault="00CA0BA2" w:rsidP="008607F6">
            <w:pPr>
              <w:spacing w:line="276" w:lineRule="auto"/>
              <w:rPr>
                <w:rFonts w:ascii="Times New Roman" w:eastAsia="Calibri" w:hAnsi="Times New Roman"/>
                <w:b/>
                <w:i/>
                <w:color w:val="FF0000"/>
                <w:lang w:eastAsia="en-US"/>
              </w:rPr>
            </w:pPr>
            <w:r w:rsidRPr="005F0F21">
              <w:rPr>
                <w:rFonts w:eastAsia="Calibri"/>
                <w:lang w:eastAsia="en-US"/>
              </w:rPr>
              <w:t>YES: tonnage calculations are provided in the confidential annex of this PAR</w:t>
            </w:r>
            <w:r w:rsidRPr="005F0F21">
              <w:rPr>
                <w:rFonts w:ascii="Times New Roman" w:eastAsia="Calibri" w:hAnsi="Times New Roman"/>
                <w:i/>
                <w:color w:val="FF0000"/>
                <w:lang w:eastAsia="en-US"/>
              </w:rPr>
              <w:t>.</w:t>
            </w:r>
          </w:p>
        </w:tc>
      </w:tr>
      <w:tr w:rsidR="00CA0BA2" w:rsidRPr="00FD2055" w14:paraId="5E449803" w14:textId="77777777" w:rsidTr="008607F6">
        <w:tc>
          <w:tcPr>
            <w:tcW w:w="2943" w:type="dxa"/>
            <w:shd w:val="clear" w:color="auto" w:fill="FFFFCC"/>
            <w:vAlign w:val="center"/>
          </w:tcPr>
          <w:p w14:paraId="1108289A" w14:textId="77777777" w:rsidR="00CA0BA2" w:rsidRPr="00FD2055" w:rsidRDefault="00CA0BA2" w:rsidP="008607F6">
            <w:pPr>
              <w:spacing w:line="276" w:lineRule="auto"/>
              <w:rPr>
                <w:rFonts w:eastAsia="Calibri"/>
                <w:lang w:eastAsia="en-US"/>
              </w:rPr>
            </w:pPr>
            <w:r w:rsidRPr="00FD2055">
              <w:rPr>
                <w:rFonts w:eastAsia="Calibri"/>
                <w:lang w:eastAsia="en-US"/>
              </w:rPr>
              <w:t>Life cycle steps assessed</w:t>
            </w:r>
          </w:p>
        </w:tc>
        <w:tc>
          <w:tcPr>
            <w:tcW w:w="6413" w:type="dxa"/>
            <w:shd w:val="clear" w:color="auto" w:fill="auto"/>
            <w:vAlign w:val="center"/>
          </w:tcPr>
          <w:p w14:paraId="010A4755" w14:textId="77777777" w:rsidR="00CA0BA2" w:rsidRPr="003B2B36" w:rsidRDefault="00CA0BA2" w:rsidP="008607F6">
            <w:pPr>
              <w:spacing w:before="60" w:after="60" w:line="276" w:lineRule="auto"/>
              <w:rPr>
                <w:rFonts w:eastAsia="Calibri"/>
                <w:color w:val="000000"/>
                <w:szCs w:val="18"/>
                <w:lang w:eastAsia="en-US"/>
              </w:rPr>
            </w:pPr>
            <w:r w:rsidRPr="003B2B36">
              <w:rPr>
                <w:rFonts w:eastAsia="Calibri"/>
                <w:color w:val="000000"/>
                <w:szCs w:val="18"/>
                <w:lang w:eastAsia="en-US"/>
              </w:rPr>
              <w:t xml:space="preserve">Scenario </w:t>
            </w:r>
            <w:r>
              <w:rPr>
                <w:rFonts w:eastAsia="Calibri"/>
                <w:color w:val="000000"/>
                <w:szCs w:val="18"/>
                <w:lang w:eastAsia="en-US"/>
              </w:rPr>
              <w:t>1, 2 &amp; 3</w:t>
            </w:r>
            <w:r w:rsidRPr="003B2B36">
              <w:rPr>
                <w:rFonts w:eastAsia="Calibri"/>
                <w:color w:val="000000"/>
                <w:szCs w:val="18"/>
                <w:lang w:eastAsia="en-US"/>
              </w:rPr>
              <w:t>:</w:t>
            </w:r>
          </w:p>
          <w:p w14:paraId="025F41E1" w14:textId="77777777" w:rsidR="00CA0BA2" w:rsidRPr="003B2B36" w:rsidRDefault="00CA0BA2" w:rsidP="008607F6">
            <w:pPr>
              <w:spacing w:before="60" w:after="60" w:line="276" w:lineRule="auto"/>
              <w:rPr>
                <w:rFonts w:eastAsia="Calibri"/>
                <w:color w:val="000000"/>
                <w:szCs w:val="18"/>
                <w:lang w:eastAsia="en-US"/>
              </w:rPr>
            </w:pPr>
            <w:r w:rsidRPr="003B2B36">
              <w:rPr>
                <w:rFonts w:eastAsia="Calibri"/>
                <w:color w:val="000000"/>
                <w:szCs w:val="18"/>
                <w:lang w:eastAsia="en-US"/>
              </w:rPr>
              <w:t>Production: No</w:t>
            </w:r>
          </w:p>
          <w:p w14:paraId="1B6EF87C" w14:textId="77777777" w:rsidR="00CA0BA2" w:rsidRPr="003B2B36" w:rsidRDefault="00CA0BA2" w:rsidP="008607F6">
            <w:pPr>
              <w:spacing w:before="60" w:after="60" w:line="276" w:lineRule="auto"/>
              <w:rPr>
                <w:rFonts w:eastAsia="Calibri"/>
                <w:color w:val="000000"/>
                <w:szCs w:val="18"/>
                <w:lang w:eastAsia="en-US"/>
              </w:rPr>
            </w:pPr>
            <w:r w:rsidRPr="003B2B36">
              <w:rPr>
                <w:rFonts w:eastAsia="Calibri"/>
                <w:color w:val="000000"/>
                <w:szCs w:val="18"/>
                <w:lang w:eastAsia="en-US"/>
              </w:rPr>
              <w:t>Formulation</w:t>
            </w:r>
            <w:r>
              <w:rPr>
                <w:rFonts w:eastAsia="Calibri"/>
                <w:color w:val="000000"/>
                <w:szCs w:val="18"/>
                <w:lang w:eastAsia="en-US"/>
              </w:rPr>
              <w:t xml:space="preserve">: </w:t>
            </w:r>
            <w:r w:rsidRPr="003B2B36">
              <w:rPr>
                <w:rFonts w:eastAsia="Calibri"/>
                <w:color w:val="000000"/>
                <w:szCs w:val="18"/>
                <w:lang w:eastAsia="en-US"/>
              </w:rPr>
              <w:t>No</w:t>
            </w:r>
          </w:p>
          <w:p w14:paraId="0B3F5E50" w14:textId="77777777" w:rsidR="00CA0BA2" w:rsidRPr="003B2B36" w:rsidRDefault="00CA0BA2" w:rsidP="008607F6">
            <w:pPr>
              <w:spacing w:before="60" w:after="60" w:line="276" w:lineRule="auto"/>
              <w:rPr>
                <w:rFonts w:eastAsia="Calibri"/>
                <w:color w:val="000000"/>
                <w:szCs w:val="18"/>
                <w:lang w:eastAsia="en-US"/>
              </w:rPr>
            </w:pPr>
            <w:r w:rsidRPr="003B2B36">
              <w:rPr>
                <w:rFonts w:eastAsia="Calibri"/>
                <w:color w:val="000000"/>
                <w:szCs w:val="18"/>
                <w:lang w:eastAsia="en-US"/>
              </w:rPr>
              <w:t>Use: Yes</w:t>
            </w:r>
          </w:p>
          <w:p w14:paraId="1911E32B" w14:textId="77777777" w:rsidR="00CA0BA2" w:rsidRPr="00FD2055" w:rsidRDefault="00CA0BA2" w:rsidP="008607F6">
            <w:pPr>
              <w:spacing w:line="276" w:lineRule="auto"/>
              <w:rPr>
                <w:rFonts w:ascii="Times New Roman" w:eastAsia="Calibri" w:hAnsi="Times New Roman"/>
                <w:i/>
                <w:color w:val="FF0000"/>
                <w:lang w:eastAsia="en-US"/>
              </w:rPr>
            </w:pPr>
            <w:r w:rsidRPr="003B2B36">
              <w:rPr>
                <w:rFonts w:eastAsia="Calibri"/>
                <w:color w:val="000000"/>
                <w:szCs w:val="18"/>
                <w:lang w:eastAsia="en-US"/>
              </w:rPr>
              <w:t>Service life: No</w:t>
            </w:r>
          </w:p>
        </w:tc>
      </w:tr>
      <w:tr w:rsidR="00CA0BA2" w:rsidRPr="00FD2055" w14:paraId="28524D1B" w14:textId="77777777" w:rsidTr="008607F6">
        <w:tc>
          <w:tcPr>
            <w:tcW w:w="2943" w:type="dxa"/>
            <w:shd w:val="clear" w:color="auto" w:fill="FFFFCC"/>
            <w:vAlign w:val="center"/>
          </w:tcPr>
          <w:p w14:paraId="088893CE" w14:textId="77777777" w:rsidR="00CA0BA2" w:rsidRPr="00FD2055" w:rsidRDefault="00CA0BA2" w:rsidP="008607F6">
            <w:pPr>
              <w:spacing w:line="276" w:lineRule="auto"/>
              <w:rPr>
                <w:rFonts w:eastAsia="Calibri"/>
                <w:lang w:eastAsia="en-US"/>
              </w:rPr>
            </w:pPr>
            <w:r w:rsidRPr="00FD2055">
              <w:rPr>
                <w:rFonts w:eastAsia="Calibri"/>
                <w:lang w:eastAsia="en-US"/>
              </w:rPr>
              <w:t>Remarks</w:t>
            </w:r>
          </w:p>
        </w:tc>
        <w:tc>
          <w:tcPr>
            <w:tcW w:w="6413" w:type="dxa"/>
            <w:shd w:val="clear" w:color="auto" w:fill="auto"/>
            <w:vAlign w:val="center"/>
          </w:tcPr>
          <w:p w14:paraId="7A9B066C" w14:textId="77777777" w:rsidR="00CA0BA2" w:rsidRPr="003B2B36" w:rsidRDefault="00CA0BA2" w:rsidP="008607F6">
            <w:pPr>
              <w:spacing w:line="276" w:lineRule="auto"/>
              <w:rPr>
                <w:rFonts w:eastAsia="Calibri"/>
                <w:color w:val="000000"/>
                <w:lang w:eastAsia="en-US"/>
              </w:rPr>
            </w:pPr>
            <w:r w:rsidRPr="005552FC">
              <w:rPr>
                <w:rFonts w:eastAsia="Calibri"/>
                <w:lang w:eastAsia="en-US"/>
              </w:rPr>
              <w:t>The emissions results from the scenario 2 won’t be used for PEC calculation and risk characterisation according to the break-even point method. See below in the “Emission estimation” section for further information.</w:t>
            </w:r>
          </w:p>
        </w:tc>
      </w:tr>
    </w:tbl>
    <w:p w14:paraId="7864BFA0" w14:textId="77777777" w:rsidR="00CA0BA2" w:rsidRPr="003B2B36" w:rsidRDefault="00CA0BA2" w:rsidP="00CA0BA2">
      <w:pPr>
        <w:spacing w:line="276" w:lineRule="auto"/>
        <w:rPr>
          <w:rFonts w:ascii="Times New Roman" w:eastAsia="Calibri" w:hAnsi="Times New Roman"/>
          <w:iCs/>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13"/>
      </w:tblGrid>
      <w:tr w:rsidR="00CA0BA2" w:rsidRPr="00FD2055" w14:paraId="737F90E5" w14:textId="77777777" w:rsidTr="008607F6">
        <w:tc>
          <w:tcPr>
            <w:tcW w:w="2943" w:type="dxa"/>
            <w:shd w:val="clear" w:color="auto" w:fill="FFFFCC"/>
            <w:vAlign w:val="center"/>
          </w:tcPr>
          <w:p w14:paraId="4C184D84" w14:textId="77777777" w:rsidR="00CA0BA2" w:rsidRPr="00FD2055" w:rsidRDefault="00CA0BA2" w:rsidP="008607F6">
            <w:pPr>
              <w:spacing w:line="276" w:lineRule="auto"/>
              <w:rPr>
                <w:rFonts w:eastAsia="Calibri"/>
                <w:lang w:eastAsia="en-US"/>
              </w:rPr>
            </w:pPr>
            <w:bookmarkStart w:id="1606" w:name="_Toc389729114"/>
            <w:bookmarkStart w:id="1607" w:name="_Toc403472799"/>
            <w:r w:rsidRPr="00FD2055">
              <w:rPr>
                <w:rFonts w:eastAsia="Calibri"/>
                <w:lang w:eastAsia="en-US"/>
              </w:rPr>
              <w:t>Assessed PT</w:t>
            </w:r>
          </w:p>
        </w:tc>
        <w:tc>
          <w:tcPr>
            <w:tcW w:w="6413" w:type="dxa"/>
            <w:shd w:val="clear" w:color="auto" w:fill="auto"/>
            <w:vAlign w:val="center"/>
          </w:tcPr>
          <w:p w14:paraId="5B62AC79" w14:textId="77777777" w:rsidR="00CA0BA2" w:rsidRPr="00DE6BDC" w:rsidRDefault="00CA0BA2" w:rsidP="008607F6">
            <w:pPr>
              <w:spacing w:line="276" w:lineRule="auto"/>
              <w:rPr>
                <w:rFonts w:eastAsia="Calibri"/>
                <w:lang w:eastAsia="en-US"/>
              </w:rPr>
            </w:pPr>
            <w:r>
              <w:rPr>
                <w:rFonts w:eastAsia="Calibri"/>
                <w:lang w:eastAsia="en-US"/>
              </w:rPr>
              <w:t>PT 4</w:t>
            </w:r>
          </w:p>
        </w:tc>
      </w:tr>
      <w:tr w:rsidR="00CA0BA2" w:rsidRPr="00FD2055" w14:paraId="4EDB4E9E" w14:textId="77777777" w:rsidTr="008607F6">
        <w:tc>
          <w:tcPr>
            <w:tcW w:w="2943" w:type="dxa"/>
            <w:shd w:val="clear" w:color="auto" w:fill="FFFFCC"/>
            <w:vAlign w:val="center"/>
          </w:tcPr>
          <w:p w14:paraId="7FE69374" w14:textId="77777777" w:rsidR="00CA0BA2" w:rsidRPr="00FD2055" w:rsidRDefault="00CA0BA2" w:rsidP="008607F6">
            <w:pPr>
              <w:spacing w:line="276" w:lineRule="auto"/>
              <w:rPr>
                <w:rFonts w:eastAsia="Calibri"/>
                <w:lang w:eastAsia="en-US"/>
              </w:rPr>
            </w:pPr>
            <w:r w:rsidRPr="00FD2055">
              <w:rPr>
                <w:rFonts w:eastAsia="Calibri"/>
                <w:lang w:eastAsia="en-US"/>
              </w:rPr>
              <w:lastRenderedPageBreak/>
              <w:t>Assessed scenarios</w:t>
            </w:r>
          </w:p>
        </w:tc>
        <w:tc>
          <w:tcPr>
            <w:tcW w:w="6413" w:type="dxa"/>
            <w:shd w:val="clear" w:color="auto" w:fill="auto"/>
            <w:vAlign w:val="center"/>
          </w:tcPr>
          <w:p w14:paraId="4BB3C97E" w14:textId="77777777" w:rsidR="00CA0BA2" w:rsidRPr="00C421B9" w:rsidRDefault="00CA0BA2" w:rsidP="008607F6">
            <w:pPr>
              <w:spacing w:line="276" w:lineRule="auto"/>
            </w:pPr>
            <w:r>
              <w:t>Scenario 4: Emission scenario for calculating the releases of disinfectants used in entire plants (e.g. breweries, dairies, beverage processing plants) (IHO 2006) Table 5 p.15</w:t>
            </w:r>
          </w:p>
          <w:p w14:paraId="4B45C675" w14:textId="77777777" w:rsidR="00CA0BA2" w:rsidRPr="003B2B36" w:rsidRDefault="00CA0BA2" w:rsidP="008607F6">
            <w:pPr>
              <w:spacing w:line="276" w:lineRule="auto"/>
              <w:rPr>
                <w:rFonts w:eastAsia="Calibri"/>
                <w:lang w:eastAsia="en-US"/>
              </w:rPr>
            </w:pPr>
            <w:r w:rsidRPr="00FD204E">
              <w:rPr>
                <w:rFonts w:eastAsia="Calibri"/>
                <w:lang w:eastAsia="en-US"/>
              </w:rPr>
              <w:t xml:space="preserve">Scenario </w:t>
            </w:r>
            <w:r>
              <w:rPr>
                <w:rFonts w:eastAsia="Calibri"/>
                <w:lang w:eastAsia="en-US"/>
              </w:rPr>
              <w:t>5</w:t>
            </w:r>
            <w:r w:rsidRPr="00FD204E">
              <w:rPr>
                <w:rFonts w:eastAsia="Calibri"/>
                <w:lang w:eastAsia="en-US"/>
              </w:rPr>
              <w:t xml:space="preserve">: </w:t>
            </w:r>
            <w:r w:rsidRPr="00C421B9">
              <w:rPr>
                <w:rFonts w:eastAsia="Calibri"/>
                <w:lang w:eastAsia="en-US"/>
              </w:rPr>
              <w:t>Emission scenario for calculating the releases of disinfectants used in large</w:t>
            </w:r>
            <w:r>
              <w:rPr>
                <w:rFonts w:eastAsia="Calibri"/>
                <w:lang w:eastAsia="en-US"/>
              </w:rPr>
              <w:t xml:space="preserve"> </w:t>
            </w:r>
            <w:r w:rsidRPr="00C421B9">
              <w:rPr>
                <w:rFonts w:eastAsia="Calibri"/>
                <w:lang w:eastAsia="en-US"/>
              </w:rPr>
              <w:t>scale catering kitchens, canteens, slaughterhouses and butcheries (IHO 2006)</w:t>
            </w:r>
            <w:r>
              <w:rPr>
                <w:rFonts w:eastAsia="Calibri"/>
                <w:lang w:eastAsia="en-US"/>
              </w:rPr>
              <w:t xml:space="preserve"> Table 10 p.22</w:t>
            </w:r>
          </w:p>
        </w:tc>
      </w:tr>
      <w:tr w:rsidR="00CA0BA2" w:rsidRPr="00FD2055" w14:paraId="43E758A8" w14:textId="77777777" w:rsidTr="008607F6">
        <w:tc>
          <w:tcPr>
            <w:tcW w:w="2943" w:type="dxa"/>
            <w:shd w:val="clear" w:color="auto" w:fill="FFFFCC"/>
            <w:vAlign w:val="center"/>
          </w:tcPr>
          <w:p w14:paraId="4E63F49D" w14:textId="77777777" w:rsidR="00CA0BA2" w:rsidRPr="00FD2055" w:rsidRDefault="00CA0BA2" w:rsidP="008607F6">
            <w:pPr>
              <w:spacing w:line="276" w:lineRule="auto"/>
              <w:rPr>
                <w:rFonts w:eastAsia="Calibri"/>
                <w:lang w:eastAsia="en-US"/>
              </w:rPr>
            </w:pPr>
            <w:r w:rsidRPr="00FD2055">
              <w:rPr>
                <w:rFonts w:eastAsia="Calibri"/>
                <w:lang w:eastAsia="en-US"/>
              </w:rPr>
              <w:t>ESD(s) used</w:t>
            </w:r>
          </w:p>
        </w:tc>
        <w:tc>
          <w:tcPr>
            <w:tcW w:w="6413" w:type="dxa"/>
            <w:shd w:val="clear" w:color="auto" w:fill="auto"/>
            <w:vAlign w:val="center"/>
          </w:tcPr>
          <w:p w14:paraId="6BAC167B" w14:textId="77777777" w:rsidR="00CA0BA2" w:rsidRPr="00FD2055" w:rsidRDefault="00CA0BA2" w:rsidP="008607F6">
            <w:pPr>
              <w:spacing w:line="276" w:lineRule="auto"/>
              <w:rPr>
                <w:rFonts w:ascii="Times New Roman" w:eastAsia="Calibri" w:hAnsi="Times New Roman"/>
                <w:i/>
                <w:color w:val="FF0000"/>
                <w:lang w:eastAsia="en-US"/>
              </w:rPr>
            </w:pPr>
            <w:r w:rsidRPr="00C421B9">
              <w:rPr>
                <w:rFonts w:eastAsia="Calibri"/>
                <w:lang w:eastAsia="en-US"/>
              </w:rPr>
              <w:t>ESD for PT 4: Emission scenarios for Disinfectants used in food and feed areas (JRC Scientific and Technical Reports, 2011)</w:t>
            </w:r>
          </w:p>
        </w:tc>
      </w:tr>
      <w:tr w:rsidR="00CA0BA2" w:rsidRPr="00C7026F" w14:paraId="089CB39A" w14:textId="77777777" w:rsidTr="008607F6">
        <w:tc>
          <w:tcPr>
            <w:tcW w:w="2943" w:type="dxa"/>
            <w:shd w:val="clear" w:color="auto" w:fill="FFFFCC"/>
            <w:vAlign w:val="center"/>
          </w:tcPr>
          <w:p w14:paraId="1D40F522" w14:textId="77777777" w:rsidR="00CA0BA2" w:rsidRPr="00FD2055" w:rsidRDefault="00CA0BA2" w:rsidP="008607F6">
            <w:pPr>
              <w:spacing w:line="276" w:lineRule="auto"/>
              <w:rPr>
                <w:rFonts w:eastAsia="Calibri"/>
                <w:lang w:eastAsia="en-US"/>
              </w:rPr>
            </w:pPr>
            <w:r w:rsidRPr="00FD2055">
              <w:rPr>
                <w:rFonts w:eastAsia="Calibri"/>
                <w:lang w:eastAsia="en-US"/>
              </w:rPr>
              <w:t>Approach</w:t>
            </w:r>
          </w:p>
        </w:tc>
        <w:tc>
          <w:tcPr>
            <w:tcW w:w="6413" w:type="dxa"/>
            <w:shd w:val="clear" w:color="auto" w:fill="auto"/>
            <w:vAlign w:val="center"/>
          </w:tcPr>
          <w:p w14:paraId="6008D37F" w14:textId="77777777" w:rsidR="00CA0BA2" w:rsidRDefault="00CA0BA2" w:rsidP="008607F6">
            <w:pPr>
              <w:spacing w:line="276" w:lineRule="auto"/>
              <w:rPr>
                <w:rFonts w:eastAsia="Calibri"/>
                <w:lang w:eastAsia="en-US"/>
              </w:rPr>
            </w:pPr>
            <w:r>
              <w:rPr>
                <w:rFonts w:eastAsia="Calibri"/>
                <w:lang w:eastAsia="en-US"/>
              </w:rPr>
              <w:t xml:space="preserve">Scenario 4: </w:t>
            </w:r>
            <w:r w:rsidRPr="003B2B36">
              <w:rPr>
                <w:rFonts w:eastAsia="Calibri"/>
                <w:lang w:eastAsia="en-US"/>
              </w:rPr>
              <w:t>Average consumption</w:t>
            </w:r>
          </w:p>
          <w:p w14:paraId="4DA6872D" w14:textId="77777777" w:rsidR="00CA0BA2" w:rsidRPr="00C421B9" w:rsidRDefault="00CA0BA2" w:rsidP="008607F6">
            <w:pPr>
              <w:spacing w:line="276" w:lineRule="auto"/>
              <w:rPr>
                <w:rFonts w:eastAsia="Calibri"/>
                <w:lang w:eastAsia="en-US"/>
              </w:rPr>
            </w:pPr>
            <w:r w:rsidRPr="003B2B36">
              <w:rPr>
                <w:rFonts w:eastAsia="Calibri"/>
                <w:lang w:eastAsia="en-US"/>
              </w:rPr>
              <w:t>Scenario</w:t>
            </w:r>
            <w:r>
              <w:rPr>
                <w:rFonts w:eastAsia="Calibri"/>
                <w:lang w:eastAsia="en-US"/>
              </w:rPr>
              <w:t xml:space="preserve"> 5</w:t>
            </w:r>
            <w:r w:rsidRPr="003B2B36">
              <w:rPr>
                <w:rFonts w:eastAsia="Calibri"/>
                <w:lang w:eastAsia="en-US"/>
              </w:rPr>
              <w:t xml:space="preserve">: </w:t>
            </w:r>
            <w:r>
              <w:rPr>
                <w:rFonts w:eastAsia="Calibri"/>
                <w:lang w:eastAsia="en-US"/>
              </w:rPr>
              <w:t>Average consumption</w:t>
            </w:r>
          </w:p>
        </w:tc>
      </w:tr>
      <w:tr w:rsidR="00CA0BA2" w:rsidRPr="00FD2055" w14:paraId="739287F1" w14:textId="77777777" w:rsidTr="008607F6">
        <w:tc>
          <w:tcPr>
            <w:tcW w:w="2943" w:type="dxa"/>
            <w:shd w:val="clear" w:color="auto" w:fill="FFFFCC"/>
            <w:vAlign w:val="center"/>
          </w:tcPr>
          <w:p w14:paraId="7EA2BDC9" w14:textId="77777777" w:rsidR="00CA0BA2" w:rsidRPr="00FD2055" w:rsidRDefault="00CA0BA2" w:rsidP="008607F6">
            <w:pPr>
              <w:spacing w:line="276" w:lineRule="auto"/>
              <w:rPr>
                <w:rFonts w:eastAsia="Calibri"/>
                <w:lang w:eastAsia="en-US"/>
              </w:rPr>
            </w:pPr>
            <w:r w:rsidRPr="00FD2055">
              <w:rPr>
                <w:rFonts w:eastAsia="Calibri"/>
                <w:lang w:eastAsia="en-US"/>
              </w:rPr>
              <w:t>Distribution in the environment</w:t>
            </w:r>
          </w:p>
        </w:tc>
        <w:tc>
          <w:tcPr>
            <w:tcW w:w="6413" w:type="dxa"/>
            <w:shd w:val="clear" w:color="auto" w:fill="auto"/>
            <w:vAlign w:val="center"/>
          </w:tcPr>
          <w:p w14:paraId="4457B39E" w14:textId="77777777" w:rsidR="00CA0BA2" w:rsidRPr="00FD2055" w:rsidRDefault="00CA0BA2" w:rsidP="008607F6">
            <w:pPr>
              <w:spacing w:line="276" w:lineRule="auto"/>
              <w:rPr>
                <w:rFonts w:ascii="Times New Roman" w:eastAsia="Calibri" w:hAnsi="Times New Roman"/>
                <w:i/>
                <w:color w:val="FF0000"/>
                <w:lang w:eastAsia="en-US"/>
              </w:rPr>
            </w:pPr>
            <w:r w:rsidRPr="005F0F21">
              <w:rPr>
                <w:rFonts w:eastAsia="Calibri"/>
                <w:lang w:eastAsia="en-US"/>
              </w:rPr>
              <w:t>Calculated based on Simple Treat 4.0</w:t>
            </w:r>
          </w:p>
        </w:tc>
      </w:tr>
      <w:tr w:rsidR="00CA0BA2" w:rsidRPr="00FD2055" w14:paraId="1A6C1981" w14:textId="77777777" w:rsidTr="008607F6">
        <w:tc>
          <w:tcPr>
            <w:tcW w:w="2943" w:type="dxa"/>
            <w:shd w:val="clear" w:color="auto" w:fill="FFFFCC"/>
            <w:vAlign w:val="center"/>
          </w:tcPr>
          <w:p w14:paraId="577616B2" w14:textId="77777777" w:rsidR="00CA0BA2" w:rsidRPr="00FD2055" w:rsidRDefault="00CA0BA2" w:rsidP="008607F6">
            <w:pPr>
              <w:spacing w:line="276" w:lineRule="auto"/>
              <w:rPr>
                <w:rFonts w:eastAsia="Calibri"/>
                <w:lang w:eastAsia="en-US"/>
              </w:rPr>
            </w:pPr>
            <w:r w:rsidRPr="00FD2055">
              <w:rPr>
                <w:rFonts w:eastAsia="Calibri"/>
                <w:lang w:eastAsia="en-US"/>
              </w:rPr>
              <w:t>Groundwater simulation</w:t>
            </w:r>
          </w:p>
        </w:tc>
        <w:tc>
          <w:tcPr>
            <w:tcW w:w="6413" w:type="dxa"/>
            <w:shd w:val="clear" w:color="auto" w:fill="auto"/>
            <w:vAlign w:val="center"/>
          </w:tcPr>
          <w:p w14:paraId="6851851A" w14:textId="77777777" w:rsidR="00CA0BA2" w:rsidRPr="003B2B36" w:rsidRDefault="00CA0BA2" w:rsidP="008607F6">
            <w:pPr>
              <w:spacing w:line="276" w:lineRule="auto"/>
              <w:rPr>
                <w:rFonts w:eastAsia="Calibri"/>
                <w:color w:val="000000"/>
                <w:lang w:eastAsia="en-US"/>
              </w:rPr>
            </w:pPr>
            <w:r>
              <w:rPr>
                <w:rFonts w:eastAsia="Calibri"/>
                <w:lang w:eastAsia="en-US"/>
              </w:rPr>
              <w:t>Not relevant</w:t>
            </w:r>
          </w:p>
        </w:tc>
      </w:tr>
      <w:tr w:rsidR="00CA0BA2" w:rsidRPr="00FD2055" w14:paraId="34D81DF8" w14:textId="77777777" w:rsidTr="008607F6">
        <w:tc>
          <w:tcPr>
            <w:tcW w:w="2943" w:type="dxa"/>
            <w:shd w:val="clear" w:color="auto" w:fill="FFFFCC"/>
            <w:vAlign w:val="center"/>
          </w:tcPr>
          <w:p w14:paraId="401B2249" w14:textId="77777777" w:rsidR="00CA0BA2" w:rsidRPr="00FD2055" w:rsidRDefault="00CA0BA2" w:rsidP="008607F6">
            <w:pPr>
              <w:spacing w:line="276" w:lineRule="auto"/>
              <w:rPr>
                <w:rFonts w:eastAsia="Calibri"/>
                <w:lang w:eastAsia="en-US"/>
              </w:rPr>
            </w:pPr>
            <w:r w:rsidRPr="00FD2055">
              <w:rPr>
                <w:rFonts w:eastAsia="Calibri"/>
                <w:lang w:eastAsia="en-US"/>
              </w:rPr>
              <w:t>Confidential Annexes</w:t>
            </w:r>
          </w:p>
        </w:tc>
        <w:tc>
          <w:tcPr>
            <w:tcW w:w="6413" w:type="dxa"/>
            <w:shd w:val="clear" w:color="auto" w:fill="auto"/>
            <w:vAlign w:val="center"/>
          </w:tcPr>
          <w:p w14:paraId="6BFF1BBD" w14:textId="77777777" w:rsidR="00CA0BA2" w:rsidRPr="00FD2055" w:rsidRDefault="00CA0BA2" w:rsidP="008607F6">
            <w:pPr>
              <w:spacing w:line="276" w:lineRule="auto"/>
              <w:rPr>
                <w:rFonts w:ascii="Times New Roman" w:eastAsia="Calibri" w:hAnsi="Times New Roman"/>
                <w:b/>
                <w:i/>
                <w:color w:val="FF0000"/>
                <w:lang w:eastAsia="en-US"/>
              </w:rPr>
            </w:pPr>
            <w:r>
              <w:rPr>
                <w:rFonts w:eastAsia="Calibri"/>
                <w:lang w:eastAsia="en-US"/>
              </w:rPr>
              <w:t>NO</w:t>
            </w:r>
          </w:p>
        </w:tc>
      </w:tr>
      <w:tr w:rsidR="00CA0BA2" w:rsidRPr="00FD2055" w14:paraId="7183C7D6" w14:textId="77777777" w:rsidTr="008607F6">
        <w:tc>
          <w:tcPr>
            <w:tcW w:w="2943" w:type="dxa"/>
            <w:shd w:val="clear" w:color="auto" w:fill="FFFFCC"/>
            <w:vAlign w:val="center"/>
          </w:tcPr>
          <w:p w14:paraId="620273C1" w14:textId="77777777" w:rsidR="00CA0BA2" w:rsidRPr="00FD2055" w:rsidRDefault="00CA0BA2" w:rsidP="008607F6">
            <w:pPr>
              <w:spacing w:line="276" w:lineRule="auto"/>
              <w:rPr>
                <w:rFonts w:eastAsia="Calibri"/>
                <w:lang w:eastAsia="en-US"/>
              </w:rPr>
            </w:pPr>
            <w:r w:rsidRPr="00FD2055">
              <w:rPr>
                <w:rFonts w:eastAsia="Calibri"/>
                <w:lang w:eastAsia="en-US"/>
              </w:rPr>
              <w:t>Life cycle steps assessed</w:t>
            </w:r>
          </w:p>
        </w:tc>
        <w:tc>
          <w:tcPr>
            <w:tcW w:w="6413" w:type="dxa"/>
            <w:shd w:val="clear" w:color="auto" w:fill="auto"/>
            <w:vAlign w:val="center"/>
          </w:tcPr>
          <w:p w14:paraId="131FA9F4" w14:textId="77777777" w:rsidR="00CA0BA2" w:rsidRPr="003B2B36" w:rsidRDefault="00CA0BA2" w:rsidP="008607F6">
            <w:pPr>
              <w:spacing w:before="60" w:after="60" w:line="276" w:lineRule="auto"/>
              <w:rPr>
                <w:rFonts w:eastAsia="Calibri"/>
                <w:color w:val="000000"/>
                <w:szCs w:val="18"/>
                <w:lang w:eastAsia="en-US"/>
              </w:rPr>
            </w:pPr>
            <w:r w:rsidRPr="003B2B36">
              <w:rPr>
                <w:rFonts w:eastAsia="Calibri"/>
                <w:color w:val="000000"/>
                <w:szCs w:val="18"/>
                <w:lang w:eastAsia="en-US"/>
              </w:rPr>
              <w:t xml:space="preserve">Scenario </w:t>
            </w:r>
            <w:r>
              <w:rPr>
                <w:rFonts w:eastAsia="Calibri"/>
                <w:color w:val="000000"/>
                <w:szCs w:val="18"/>
                <w:lang w:eastAsia="en-US"/>
              </w:rPr>
              <w:t>4 &amp; 5</w:t>
            </w:r>
            <w:r w:rsidRPr="003B2B36">
              <w:rPr>
                <w:rFonts w:eastAsia="Calibri"/>
                <w:color w:val="000000"/>
                <w:szCs w:val="18"/>
                <w:lang w:eastAsia="en-US"/>
              </w:rPr>
              <w:t>:</w:t>
            </w:r>
          </w:p>
          <w:p w14:paraId="40C7AC43" w14:textId="77777777" w:rsidR="00CA0BA2" w:rsidRPr="003B2B36" w:rsidRDefault="00CA0BA2" w:rsidP="008607F6">
            <w:pPr>
              <w:spacing w:before="60" w:after="60" w:line="276" w:lineRule="auto"/>
              <w:rPr>
                <w:rFonts w:eastAsia="Calibri"/>
                <w:color w:val="000000"/>
                <w:szCs w:val="18"/>
                <w:lang w:eastAsia="en-US"/>
              </w:rPr>
            </w:pPr>
            <w:r w:rsidRPr="003B2B36">
              <w:rPr>
                <w:rFonts w:eastAsia="Calibri"/>
                <w:color w:val="000000"/>
                <w:szCs w:val="18"/>
                <w:lang w:eastAsia="en-US"/>
              </w:rPr>
              <w:t>Production: No</w:t>
            </w:r>
          </w:p>
          <w:p w14:paraId="47287023" w14:textId="77777777" w:rsidR="00CA0BA2" w:rsidRPr="003B2B36" w:rsidRDefault="00CA0BA2" w:rsidP="008607F6">
            <w:pPr>
              <w:spacing w:before="60" w:after="60" w:line="276" w:lineRule="auto"/>
              <w:rPr>
                <w:rFonts w:eastAsia="Calibri"/>
                <w:color w:val="000000"/>
                <w:szCs w:val="18"/>
                <w:lang w:eastAsia="en-US"/>
              </w:rPr>
            </w:pPr>
            <w:r w:rsidRPr="003B2B36">
              <w:rPr>
                <w:rFonts w:eastAsia="Calibri"/>
                <w:color w:val="000000"/>
                <w:szCs w:val="18"/>
                <w:lang w:eastAsia="en-US"/>
              </w:rPr>
              <w:t>Formulation</w:t>
            </w:r>
            <w:r>
              <w:rPr>
                <w:rFonts w:eastAsia="Calibri"/>
                <w:color w:val="000000"/>
                <w:szCs w:val="18"/>
                <w:lang w:eastAsia="en-US"/>
              </w:rPr>
              <w:t xml:space="preserve">: </w:t>
            </w:r>
            <w:r w:rsidRPr="003B2B36">
              <w:rPr>
                <w:rFonts w:eastAsia="Calibri"/>
                <w:color w:val="000000"/>
                <w:szCs w:val="18"/>
                <w:lang w:eastAsia="en-US"/>
              </w:rPr>
              <w:t>No</w:t>
            </w:r>
          </w:p>
          <w:p w14:paraId="7562DAD5" w14:textId="77777777" w:rsidR="00CA0BA2" w:rsidRPr="003B2B36" w:rsidRDefault="00CA0BA2" w:rsidP="008607F6">
            <w:pPr>
              <w:spacing w:before="60" w:after="60" w:line="276" w:lineRule="auto"/>
              <w:rPr>
                <w:rFonts w:eastAsia="Calibri"/>
                <w:color w:val="000000"/>
                <w:szCs w:val="18"/>
                <w:lang w:eastAsia="en-US"/>
              </w:rPr>
            </w:pPr>
            <w:r w:rsidRPr="003B2B36">
              <w:rPr>
                <w:rFonts w:eastAsia="Calibri"/>
                <w:color w:val="000000"/>
                <w:szCs w:val="18"/>
                <w:lang w:eastAsia="en-US"/>
              </w:rPr>
              <w:t>Use: Yes</w:t>
            </w:r>
          </w:p>
          <w:p w14:paraId="6C7221B3" w14:textId="77777777" w:rsidR="00CA0BA2" w:rsidRPr="00FD2055" w:rsidRDefault="00CA0BA2" w:rsidP="008607F6">
            <w:pPr>
              <w:spacing w:line="276" w:lineRule="auto"/>
              <w:rPr>
                <w:rFonts w:ascii="Times New Roman" w:eastAsia="Calibri" w:hAnsi="Times New Roman"/>
                <w:i/>
                <w:color w:val="FF0000"/>
                <w:lang w:eastAsia="en-US"/>
              </w:rPr>
            </w:pPr>
            <w:r w:rsidRPr="003B2B36">
              <w:rPr>
                <w:rFonts w:eastAsia="Calibri"/>
                <w:color w:val="000000"/>
                <w:szCs w:val="18"/>
                <w:lang w:eastAsia="en-US"/>
              </w:rPr>
              <w:t>Service life: No</w:t>
            </w:r>
          </w:p>
        </w:tc>
      </w:tr>
      <w:tr w:rsidR="00CA0BA2" w:rsidRPr="00FD2055" w14:paraId="69F597CD" w14:textId="77777777" w:rsidTr="008607F6">
        <w:tc>
          <w:tcPr>
            <w:tcW w:w="2943" w:type="dxa"/>
            <w:shd w:val="clear" w:color="auto" w:fill="FFFFCC"/>
            <w:vAlign w:val="center"/>
          </w:tcPr>
          <w:p w14:paraId="679647AA" w14:textId="77777777" w:rsidR="00CA0BA2" w:rsidRPr="00FD2055" w:rsidRDefault="00CA0BA2" w:rsidP="008607F6">
            <w:pPr>
              <w:spacing w:line="276" w:lineRule="auto"/>
              <w:rPr>
                <w:rFonts w:eastAsia="Calibri"/>
                <w:lang w:eastAsia="en-US"/>
              </w:rPr>
            </w:pPr>
            <w:r w:rsidRPr="00FD2055">
              <w:rPr>
                <w:rFonts w:eastAsia="Calibri"/>
                <w:lang w:eastAsia="en-US"/>
              </w:rPr>
              <w:t>Remarks</w:t>
            </w:r>
          </w:p>
        </w:tc>
        <w:tc>
          <w:tcPr>
            <w:tcW w:w="6413" w:type="dxa"/>
            <w:shd w:val="clear" w:color="auto" w:fill="auto"/>
            <w:vAlign w:val="center"/>
          </w:tcPr>
          <w:p w14:paraId="0B482665" w14:textId="77777777" w:rsidR="00CA0BA2" w:rsidRPr="003B2B36" w:rsidRDefault="00CA0BA2" w:rsidP="008607F6">
            <w:pPr>
              <w:spacing w:line="276" w:lineRule="auto"/>
              <w:rPr>
                <w:rFonts w:eastAsia="Calibri"/>
                <w:color w:val="000000"/>
                <w:lang w:eastAsia="en-US"/>
              </w:rPr>
            </w:pPr>
            <w:r>
              <w:rPr>
                <w:rFonts w:eastAsia="Calibri"/>
                <w:lang w:eastAsia="en-US"/>
              </w:rPr>
              <w:t>-</w:t>
            </w:r>
          </w:p>
        </w:tc>
      </w:tr>
    </w:tbl>
    <w:p w14:paraId="0DCD8CA3" w14:textId="77777777" w:rsidR="00CA0BA2" w:rsidRDefault="00CA0BA2" w:rsidP="00CA0BA2">
      <w:pPr>
        <w:spacing w:line="276" w:lineRule="auto"/>
        <w:rPr>
          <w:rFonts w:eastAsia="Calibri"/>
          <w:b/>
          <w:i/>
          <w:sz w:val="22"/>
          <w:szCs w:val="22"/>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13"/>
      </w:tblGrid>
      <w:tr w:rsidR="00CA0BA2" w:rsidRPr="00FD2055" w14:paraId="5421D2EB" w14:textId="77777777" w:rsidTr="008607F6">
        <w:tc>
          <w:tcPr>
            <w:tcW w:w="2943" w:type="dxa"/>
            <w:shd w:val="clear" w:color="auto" w:fill="FFFFCC"/>
            <w:vAlign w:val="center"/>
          </w:tcPr>
          <w:p w14:paraId="2198F1AE" w14:textId="77777777" w:rsidR="00CA0BA2" w:rsidRPr="00FD2055" w:rsidRDefault="00CA0BA2" w:rsidP="008607F6">
            <w:pPr>
              <w:spacing w:line="276" w:lineRule="auto"/>
              <w:rPr>
                <w:rFonts w:eastAsia="Calibri"/>
                <w:lang w:eastAsia="en-US"/>
              </w:rPr>
            </w:pPr>
            <w:r w:rsidRPr="00FD2055">
              <w:rPr>
                <w:rFonts w:eastAsia="Calibri"/>
                <w:lang w:eastAsia="en-US"/>
              </w:rPr>
              <w:t>Assessed PT</w:t>
            </w:r>
          </w:p>
        </w:tc>
        <w:tc>
          <w:tcPr>
            <w:tcW w:w="6413" w:type="dxa"/>
            <w:shd w:val="clear" w:color="auto" w:fill="auto"/>
            <w:vAlign w:val="center"/>
          </w:tcPr>
          <w:p w14:paraId="037C56FD" w14:textId="77777777" w:rsidR="00CA0BA2" w:rsidRPr="00DE6BDC" w:rsidRDefault="00CA0BA2" w:rsidP="008607F6">
            <w:pPr>
              <w:spacing w:line="276" w:lineRule="auto"/>
              <w:rPr>
                <w:rFonts w:eastAsia="Calibri"/>
                <w:lang w:eastAsia="en-US"/>
              </w:rPr>
            </w:pPr>
            <w:r>
              <w:rPr>
                <w:rFonts w:eastAsia="Calibri"/>
                <w:lang w:eastAsia="en-US"/>
              </w:rPr>
              <w:t>PT 2 &amp; 4</w:t>
            </w:r>
          </w:p>
        </w:tc>
      </w:tr>
      <w:tr w:rsidR="00CA0BA2" w:rsidRPr="00FD2055" w14:paraId="7025759E" w14:textId="77777777" w:rsidTr="008607F6">
        <w:tc>
          <w:tcPr>
            <w:tcW w:w="2943" w:type="dxa"/>
            <w:shd w:val="clear" w:color="auto" w:fill="FFFFCC"/>
            <w:vAlign w:val="center"/>
          </w:tcPr>
          <w:p w14:paraId="30A56540" w14:textId="77777777" w:rsidR="00CA0BA2" w:rsidRPr="00FD2055" w:rsidRDefault="00CA0BA2" w:rsidP="008607F6">
            <w:pPr>
              <w:spacing w:line="276" w:lineRule="auto"/>
              <w:rPr>
                <w:rFonts w:eastAsia="Calibri"/>
                <w:lang w:eastAsia="en-US"/>
              </w:rPr>
            </w:pPr>
            <w:r w:rsidRPr="00FD2055">
              <w:rPr>
                <w:rFonts w:eastAsia="Calibri"/>
                <w:lang w:eastAsia="en-US"/>
              </w:rPr>
              <w:t>Assessed scenarios</w:t>
            </w:r>
          </w:p>
        </w:tc>
        <w:tc>
          <w:tcPr>
            <w:tcW w:w="6413" w:type="dxa"/>
            <w:shd w:val="clear" w:color="auto" w:fill="auto"/>
            <w:vAlign w:val="center"/>
          </w:tcPr>
          <w:p w14:paraId="542A26F5" w14:textId="77777777" w:rsidR="00CA0BA2" w:rsidRPr="003B2B36" w:rsidRDefault="00CA0BA2" w:rsidP="008607F6">
            <w:pPr>
              <w:spacing w:line="276" w:lineRule="auto"/>
              <w:rPr>
                <w:rFonts w:eastAsia="Calibri"/>
                <w:lang w:eastAsia="en-US"/>
              </w:rPr>
            </w:pPr>
            <w:r>
              <w:t xml:space="preserve">Scenario 6: </w:t>
            </w:r>
            <w:r w:rsidRPr="00C421B9">
              <w:t>Emission scenario for pre-disinfection dipping</w:t>
            </w:r>
          </w:p>
        </w:tc>
      </w:tr>
      <w:tr w:rsidR="00CA0BA2" w:rsidRPr="00FD2055" w14:paraId="7A8C38FF" w14:textId="77777777" w:rsidTr="008607F6">
        <w:tc>
          <w:tcPr>
            <w:tcW w:w="2943" w:type="dxa"/>
            <w:shd w:val="clear" w:color="auto" w:fill="FFFFCC"/>
            <w:vAlign w:val="center"/>
          </w:tcPr>
          <w:p w14:paraId="681E2ED3" w14:textId="77777777" w:rsidR="00CA0BA2" w:rsidRPr="00FD2055" w:rsidRDefault="00CA0BA2" w:rsidP="008607F6">
            <w:pPr>
              <w:spacing w:line="276" w:lineRule="auto"/>
              <w:rPr>
                <w:rFonts w:eastAsia="Calibri"/>
                <w:lang w:eastAsia="en-US"/>
              </w:rPr>
            </w:pPr>
            <w:r w:rsidRPr="00FD2055">
              <w:rPr>
                <w:rFonts w:eastAsia="Calibri"/>
                <w:lang w:eastAsia="en-US"/>
              </w:rPr>
              <w:t>ESD(s) used</w:t>
            </w:r>
          </w:p>
        </w:tc>
        <w:tc>
          <w:tcPr>
            <w:tcW w:w="6413" w:type="dxa"/>
            <w:shd w:val="clear" w:color="auto" w:fill="auto"/>
            <w:vAlign w:val="center"/>
          </w:tcPr>
          <w:p w14:paraId="68F73B60" w14:textId="77777777" w:rsidR="00CA0BA2" w:rsidRDefault="00CA0BA2" w:rsidP="008607F6">
            <w:pPr>
              <w:spacing w:line="276" w:lineRule="auto"/>
              <w:rPr>
                <w:rFonts w:eastAsia="Calibri"/>
                <w:lang w:eastAsia="en-US"/>
              </w:rPr>
            </w:pPr>
            <w:r w:rsidRPr="00C421B9">
              <w:rPr>
                <w:rFonts w:eastAsia="Calibri"/>
                <w:lang w:eastAsia="en-US"/>
              </w:rPr>
              <w:t>Technical Agreements for Biocides (TAB) – ENV v.2.1</w:t>
            </w:r>
            <w:r>
              <w:rPr>
                <w:rFonts w:eastAsia="Calibri"/>
                <w:lang w:eastAsia="en-US"/>
              </w:rPr>
              <w:t xml:space="preserve"> </w:t>
            </w:r>
          </w:p>
          <w:p w14:paraId="6FADD333" w14:textId="77777777" w:rsidR="00CA0BA2" w:rsidRPr="00C421B9" w:rsidRDefault="00CA0BA2" w:rsidP="008607F6">
            <w:pPr>
              <w:spacing w:line="276" w:lineRule="auto"/>
              <w:rPr>
                <w:rFonts w:ascii="Times New Roman" w:eastAsia="Calibri" w:hAnsi="Times New Roman"/>
                <w:lang w:eastAsia="en-US"/>
              </w:rPr>
            </w:pPr>
            <w:r>
              <w:rPr>
                <w:rFonts w:eastAsia="Calibri"/>
                <w:lang w:eastAsia="en-US"/>
              </w:rPr>
              <w:t>TAB entry :</w:t>
            </w:r>
            <w:r w:rsidRPr="00C421B9">
              <w:rPr>
                <w:rFonts w:eastAsia="Calibri"/>
                <w:lang w:eastAsia="en-US"/>
              </w:rPr>
              <w:t xml:space="preserve"> ENV45</w:t>
            </w:r>
          </w:p>
        </w:tc>
      </w:tr>
      <w:tr w:rsidR="00CA0BA2" w:rsidRPr="00C7026F" w14:paraId="3AF8C566" w14:textId="77777777" w:rsidTr="008607F6">
        <w:tc>
          <w:tcPr>
            <w:tcW w:w="2943" w:type="dxa"/>
            <w:shd w:val="clear" w:color="auto" w:fill="FFFFCC"/>
            <w:vAlign w:val="center"/>
          </w:tcPr>
          <w:p w14:paraId="70737702" w14:textId="77777777" w:rsidR="00CA0BA2" w:rsidRPr="00FD2055" w:rsidRDefault="00CA0BA2" w:rsidP="008607F6">
            <w:pPr>
              <w:spacing w:line="276" w:lineRule="auto"/>
              <w:rPr>
                <w:rFonts w:eastAsia="Calibri"/>
                <w:lang w:eastAsia="en-US"/>
              </w:rPr>
            </w:pPr>
            <w:r w:rsidRPr="00FD2055">
              <w:rPr>
                <w:rFonts w:eastAsia="Calibri"/>
                <w:lang w:eastAsia="en-US"/>
              </w:rPr>
              <w:t>Approach</w:t>
            </w:r>
          </w:p>
        </w:tc>
        <w:tc>
          <w:tcPr>
            <w:tcW w:w="6413" w:type="dxa"/>
            <w:shd w:val="clear" w:color="auto" w:fill="auto"/>
            <w:vAlign w:val="center"/>
          </w:tcPr>
          <w:p w14:paraId="18A988FB" w14:textId="77777777" w:rsidR="00CA0BA2" w:rsidRPr="00C421B9" w:rsidRDefault="00CA0BA2" w:rsidP="008607F6">
            <w:pPr>
              <w:spacing w:line="276" w:lineRule="auto"/>
              <w:rPr>
                <w:rFonts w:eastAsia="Calibri"/>
                <w:lang w:eastAsia="en-US"/>
              </w:rPr>
            </w:pPr>
            <w:r>
              <w:rPr>
                <w:rFonts w:eastAsia="Calibri"/>
                <w:lang w:eastAsia="en-US"/>
              </w:rPr>
              <w:t xml:space="preserve">Scenario 6: </w:t>
            </w:r>
            <w:r w:rsidRPr="003B2B36">
              <w:rPr>
                <w:rFonts w:eastAsia="Calibri"/>
                <w:lang w:eastAsia="en-US"/>
              </w:rPr>
              <w:t>Average consumption</w:t>
            </w:r>
          </w:p>
        </w:tc>
      </w:tr>
      <w:tr w:rsidR="00CA0BA2" w:rsidRPr="00FD2055" w14:paraId="1D452173" w14:textId="77777777" w:rsidTr="008607F6">
        <w:tc>
          <w:tcPr>
            <w:tcW w:w="2943" w:type="dxa"/>
            <w:shd w:val="clear" w:color="auto" w:fill="FFFFCC"/>
            <w:vAlign w:val="center"/>
          </w:tcPr>
          <w:p w14:paraId="74B9A714" w14:textId="77777777" w:rsidR="00CA0BA2" w:rsidRPr="00FD2055" w:rsidRDefault="00CA0BA2" w:rsidP="008607F6">
            <w:pPr>
              <w:spacing w:line="276" w:lineRule="auto"/>
              <w:rPr>
                <w:rFonts w:eastAsia="Calibri"/>
                <w:lang w:eastAsia="en-US"/>
              </w:rPr>
            </w:pPr>
            <w:r w:rsidRPr="00FD2055">
              <w:rPr>
                <w:rFonts w:eastAsia="Calibri"/>
                <w:lang w:eastAsia="en-US"/>
              </w:rPr>
              <w:t>Distribution in the environment</w:t>
            </w:r>
          </w:p>
        </w:tc>
        <w:tc>
          <w:tcPr>
            <w:tcW w:w="6413" w:type="dxa"/>
            <w:shd w:val="clear" w:color="auto" w:fill="auto"/>
            <w:vAlign w:val="center"/>
          </w:tcPr>
          <w:p w14:paraId="114B9FFB" w14:textId="77777777" w:rsidR="00CA0BA2" w:rsidRPr="00FD2055" w:rsidRDefault="00CA0BA2" w:rsidP="008607F6">
            <w:pPr>
              <w:spacing w:line="276" w:lineRule="auto"/>
              <w:rPr>
                <w:rFonts w:ascii="Times New Roman" w:eastAsia="Calibri" w:hAnsi="Times New Roman"/>
                <w:i/>
                <w:color w:val="FF0000"/>
                <w:lang w:eastAsia="en-US"/>
              </w:rPr>
            </w:pPr>
            <w:r w:rsidRPr="005F0F21">
              <w:rPr>
                <w:rFonts w:eastAsia="Calibri"/>
                <w:lang w:eastAsia="en-US"/>
              </w:rPr>
              <w:t>Calculated based on Simple Treat 4.0</w:t>
            </w:r>
          </w:p>
        </w:tc>
      </w:tr>
      <w:tr w:rsidR="00CA0BA2" w:rsidRPr="00FD2055" w14:paraId="5F074B36" w14:textId="77777777" w:rsidTr="008607F6">
        <w:tc>
          <w:tcPr>
            <w:tcW w:w="2943" w:type="dxa"/>
            <w:shd w:val="clear" w:color="auto" w:fill="FFFFCC"/>
            <w:vAlign w:val="center"/>
          </w:tcPr>
          <w:p w14:paraId="0020F446" w14:textId="77777777" w:rsidR="00CA0BA2" w:rsidRPr="00FD2055" w:rsidRDefault="00CA0BA2" w:rsidP="008607F6">
            <w:pPr>
              <w:spacing w:line="276" w:lineRule="auto"/>
              <w:rPr>
                <w:rFonts w:eastAsia="Calibri"/>
                <w:lang w:eastAsia="en-US"/>
              </w:rPr>
            </w:pPr>
            <w:r w:rsidRPr="00FD2055">
              <w:rPr>
                <w:rFonts w:eastAsia="Calibri"/>
                <w:lang w:eastAsia="en-US"/>
              </w:rPr>
              <w:t>Groundwater simulation</w:t>
            </w:r>
          </w:p>
        </w:tc>
        <w:tc>
          <w:tcPr>
            <w:tcW w:w="6413" w:type="dxa"/>
            <w:shd w:val="clear" w:color="auto" w:fill="auto"/>
            <w:vAlign w:val="center"/>
          </w:tcPr>
          <w:p w14:paraId="0B47DD73" w14:textId="77777777" w:rsidR="00CA0BA2" w:rsidRPr="003B2B36" w:rsidRDefault="00CA0BA2" w:rsidP="008607F6">
            <w:pPr>
              <w:spacing w:line="276" w:lineRule="auto"/>
              <w:rPr>
                <w:rFonts w:eastAsia="Calibri"/>
                <w:color w:val="000000"/>
                <w:lang w:eastAsia="en-US"/>
              </w:rPr>
            </w:pPr>
            <w:r>
              <w:rPr>
                <w:rFonts w:eastAsia="Calibri"/>
                <w:lang w:eastAsia="en-US"/>
              </w:rPr>
              <w:t>Not relevant</w:t>
            </w:r>
          </w:p>
        </w:tc>
      </w:tr>
      <w:tr w:rsidR="00CA0BA2" w:rsidRPr="00FD2055" w14:paraId="2847E9FE" w14:textId="77777777" w:rsidTr="008607F6">
        <w:tc>
          <w:tcPr>
            <w:tcW w:w="2943" w:type="dxa"/>
            <w:shd w:val="clear" w:color="auto" w:fill="FFFFCC"/>
            <w:vAlign w:val="center"/>
          </w:tcPr>
          <w:p w14:paraId="35DD34F2" w14:textId="77777777" w:rsidR="00CA0BA2" w:rsidRPr="00FD2055" w:rsidRDefault="00CA0BA2" w:rsidP="008607F6">
            <w:pPr>
              <w:spacing w:line="276" w:lineRule="auto"/>
              <w:rPr>
                <w:rFonts w:eastAsia="Calibri"/>
                <w:lang w:eastAsia="en-US"/>
              </w:rPr>
            </w:pPr>
            <w:r w:rsidRPr="00FD2055">
              <w:rPr>
                <w:rFonts w:eastAsia="Calibri"/>
                <w:lang w:eastAsia="en-US"/>
              </w:rPr>
              <w:lastRenderedPageBreak/>
              <w:t>Confidential Annexes</w:t>
            </w:r>
          </w:p>
        </w:tc>
        <w:tc>
          <w:tcPr>
            <w:tcW w:w="6413" w:type="dxa"/>
            <w:shd w:val="clear" w:color="auto" w:fill="auto"/>
            <w:vAlign w:val="center"/>
          </w:tcPr>
          <w:p w14:paraId="0244E669" w14:textId="77777777" w:rsidR="00CA0BA2" w:rsidRPr="00FD2055" w:rsidRDefault="00CA0BA2" w:rsidP="008607F6">
            <w:pPr>
              <w:spacing w:line="276" w:lineRule="auto"/>
              <w:rPr>
                <w:rFonts w:ascii="Times New Roman" w:eastAsia="Calibri" w:hAnsi="Times New Roman"/>
                <w:b/>
                <w:i/>
                <w:color w:val="FF0000"/>
                <w:lang w:eastAsia="en-US"/>
              </w:rPr>
            </w:pPr>
            <w:r>
              <w:rPr>
                <w:rFonts w:eastAsia="Calibri"/>
                <w:lang w:eastAsia="en-US"/>
              </w:rPr>
              <w:t>NO</w:t>
            </w:r>
          </w:p>
        </w:tc>
      </w:tr>
      <w:tr w:rsidR="00CA0BA2" w:rsidRPr="00FD2055" w14:paraId="26334EE0" w14:textId="77777777" w:rsidTr="008607F6">
        <w:tc>
          <w:tcPr>
            <w:tcW w:w="2943" w:type="dxa"/>
            <w:shd w:val="clear" w:color="auto" w:fill="FFFFCC"/>
            <w:vAlign w:val="center"/>
          </w:tcPr>
          <w:p w14:paraId="69E87051" w14:textId="77777777" w:rsidR="00CA0BA2" w:rsidRPr="00FD2055" w:rsidRDefault="00CA0BA2" w:rsidP="008607F6">
            <w:pPr>
              <w:spacing w:line="276" w:lineRule="auto"/>
              <w:rPr>
                <w:rFonts w:eastAsia="Calibri"/>
                <w:lang w:eastAsia="en-US"/>
              </w:rPr>
            </w:pPr>
            <w:r w:rsidRPr="00FD2055">
              <w:rPr>
                <w:rFonts w:eastAsia="Calibri"/>
                <w:lang w:eastAsia="en-US"/>
              </w:rPr>
              <w:t>Life cycle steps assessed</w:t>
            </w:r>
          </w:p>
        </w:tc>
        <w:tc>
          <w:tcPr>
            <w:tcW w:w="6413" w:type="dxa"/>
            <w:shd w:val="clear" w:color="auto" w:fill="auto"/>
            <w:vAlign w:val="center"/>
          </w:tcPr>
          <w:p w14:paraId="1529C95E" w14:textId="77777777" w:rsidR="00CA0BA2" w:rsidRPr="003B2B36" w:rsidRDefault="00CA0BA2" w:rsidP="008607F6">
            <w:pPr>
              <w:spacing w:before="60" w:after="60" w:line="276" w:lineRule="auto"/>
              <w:rPr>
                <w:rFonts w:eastAsia="Calibri"/>
                <w:color w:val="000000"/>
                <w:szCs w:val="18"/>
                <w:lang w:eastAsia="en-US"/>
              </w:rPr>
            </w:pPr>
            <w:r w:rsidRPr="003B2B36">
              <w:rPr>
                <w:rFonts w:eastAsia="Calibri"/>
                <w:color w:val="000000"/>
                <w:szCs w:val="18"/>
                <w:lang w:eastAsia="en-US"/>
              </w:rPr>
              <w:t xml:space="preserve">Scenario </w:t>
            </w:r>
            <w:r>
              <w:rPr>
                <w:rFonts w:eastAsia="Calibri"/>
                <w:color w:val="000000"/>
                <w:szCs w:val="18"/>
                <w:lang w:eastAsia="en-US"/>
              </w:rPr>
              <w:t>6 :</w:t>
            </w:r>
          </w:p>
          <w:p w14:paraId="7F1ECAE0" w14:textId="77777777" w:rsidR="00CA0BA2" w:rsidRPr="003B2B36" w:rsidRDefault="00CA0BA2" w:rsidP="008607F6">
            <w:pPr>
              <w:spacing w:before="60" w:after="60" w:line="276" w:lineRule="auto"/>
              <w:rPr>
                <w:rFonts w:eastAsia="Calibri"/>
                <w:color w:val="000000"/>
                <w:szCs w:val="18"/>
                <w:lang w:eastAsia="en-US"/>
              </w:rPr>
            </w:pPr>
            <w:r w:rsidRPr="003B2B36">
              <w:rPr>
                <w:rFonts w:eastAsia="Calibri"/>
                <w:color w:val="000000"/>
                <w:szCs w:val="18"/>
                <w:lang w:eastAsia="en-US"/>
              </w:rPr>
              <w:t>Production: No</w:t>
            </w:r>
          </w:p>
          <w:p w14:paraId="5B59E843" w14:textId="77777777" w:rsidR="00CA0BA2" w:rsidRPr="003B2B36" w:rsidRDefault="00CA0BA2" w:rsidP="008607F6">
            <w:pPr>
              <w:spacing w:before="60" w:after="60" w:line="276" w:lineRule="auto"/>
              <w:rPr>
                <w:rFonts w:eastAsia="Calibri"/>
                <w:color w:val="000000"/>
                <w:szCs w:val="18"/>
                <w:lang w:eastAsia="en-US"/>
              </w:rPr>
            </w:pPr>
            <w:r w:rsidRPr="003B2B36">
              <w:rPr>
                <w:rFonts w:eastAsia="Calibri"/>
                <w:color w:val="000000"/>
                <w:szCs w:val="18"/>
                <w:lang w:eastAsia="en-US"/>
              </w:rPr>
              <w:t>Formulation</w:t>
            </w:r>
            <w:r>
              <w:rPr>
                <w:rFonts w:eastAsia="Calibri"/>
                <w:color w:val="000000"/>
                <w:szCs w:val="18"/>
                <w:lang w:eastAsia="en-US"/>
              </w:rPr>
              <w:t xml:space="preserve">: </w:t>
            </w:r>
            <w:r w:rsidRPr="003B2B36">
              <w:rPr>
                <w:rFonts w:eastAsia="Calibri"/>
                <w:color w:val="000000"/>
                <w:szCs w:val="18"/>
                <w:lang w:eastAsia="en-US"/>
              </w:rPr>
              <w:t>No</w:t>
            </w:r>
          </w:p>
          <w:p w14:paraId="233039F8" w14:textId="77777777" w:rsidR="00CA0BA2" w:rsidRPr="003B2B36" w:rsidRDefault="00CA0BA2" w:rsidP="008607F6">
            <w:pPr>
              <w:spacing w:before="60" w:after="60" w:line="276" w:lineRule="auto"/>
              <w:rPr>
                <w:rFonts w:eastAsia="Calibri"/>
                <w:color w:val="000000"/>
                <w:szCs w:val="18"/>
                <w:lang w:eastAsia="en-US"/>
              </w:rPr>
            </w:pPr>
            <w:r w:rsidRPr="003B2B36">
              <w:rPr>
                <w:rFonts w:eastAsia="Calibri"/>
                <w:color w:val="000000"/>
                <w:szCs w:val="18"/>
                <w:lang w:eastAsia="en-US"/>
              </w:rPr>
              <w:t>Use: Yes</w:t>
            </w:r>
          </w:p>
          <w:p w14:paraId="0C2C9A97" w14:textId="77777777" w:rsidR="00CA0BA2" w:rsidRPr="00FD2055" w:rsidRDefault="00CA0BA2" w:rsidP="008607F6">
            <w:pPr>
              <w:spacing w:line="276" w:lineRule="auto"/>
              <w:rPr>
                <w:rFonts w:ascii="Times New Roman" w:eastAsia="Calibri" w:hAnsi="Times New Roman"/>
                <w:i/>
                <w:color w:val="FF0000"/>
                <w:lang w:eastAsia="en-US"/>
              </w:rPr>
            </w:pPr>
            <w:r w:rsidRPr="003B2B36">
              <w:rPr>
                <w:rFonts w:eastAsia="Calibri"/>
                <w:color w:val="000000"/>
                <w:szCs w:val="18"/>
                <w:lang w:eastAsia="en-US"/>
              </w:rPr>
              <w:t>Service life: No</w:t>
            </w:r>
          </w:p>
        </w:tc>
      </w:tr>
      <w:tr w:rsidR="00CA0BA2" w:rsidRPr="00FD2055" w14:paraId="102ABA61" w14:textId="77777777" w:rsidTr="008607F6">
        <w:tc>
          <w:tcPr>
            <w:tcW w:w="2943" w:type="dxa"/>
            <w:shd w:val="clear" w:color="auto" w:fill="FFFFCC"/>
            <w:vAlign w:val="center"/>
          </w:tcPr>
          <w:p w14:paraId="1965ADCF" w14:textId="77777777" w:rsidR="00CA0BA2" w:rsidRPr="00FD2055" w:rsidRDefault="00CA0BA2" w:rsidP="008607F6">
            <w:pPr>
              <w:spacing w:line="276" w:lineRule="auto"/>
              <w:rPr>
                <w:rFonts w:eastAsia="Calibri"/>
                <w:lang w:eastAsia="en-US"/>
              </w:rPr>
            </w:pPr>
            <w:r w:rsidRPr="00FD2055">
              <w:rPr>
                <w:rFonts w:eastAsia="Calibri"/>
                <w:lang w:eastAsia="en-US"/>
              </w:rPr>
              <w:t>Remarks</w:t>
            </w:r>
          </w:p>
        </w:tc>
        <w:tc>
          <w:tcPr>
            <w:tcW w:w="6413" w:type="dxa"/>
            <w:shd w:val="clear" w:color="auto" w:fill="auto"/>
            <w:vAlign w:val="center"/>
          </w:tcPr>
          <w:p w14:paraId="6CC9AE25" w14:textId="77777777" w:rsidR="00CA0BA2" w:rsidRPr="003B2B36" w:rsidRDefault="00CA0BA2" w:rsidP="008607F6">
            <w:pPr>
              <w:spacing w:line="276" w:lineRule="auto"/>
              <w:rPr>
                <w:rFonts w:eastAsia="Calibri"/>
                <w:color w:val="000000"/>
                <w:lang w:eastAsia="en-US"/>
              </w:rPr>
            </w:pPr>
            <w:r>
              <w:rPr>
                <w:rFonts w:eastAsia="Calibri"/>
                <w:lang w:eastAsia="en-US"/>
              </w:rPr>
              <w:t>-</w:t>
            </w:r>
          </w:p>
        </w:tc>
      </w:tr>
    </w:tbl>
    <w:p w14:paraId="523CD54F" w14:textId="77777777" w:rsidR="00CA0BA2" w:rsidRDefault="00CA0BA2" w:rsidP="00CA0BA2">
      <w:pPr>
        <w:spacing w:line="276" w:lineRule="auto"/>
        <w:rPr>
          <w:rFonts w:eastAsia="Calibri"/>
          <w:sz w:val="22"/>
          <w:szCs w:val="22"/>
          <w:lang w:eastAsia="en-US"/>
        </w:rPr>
      </w:pPr>
    </w:p>
    <w:p w14:paraId="02D008C7" w14:textId="77777777" w:rsidR="00CA0BA2" w:rsidRDefault="00CA0BA2" w:rsidP="00CA0BA2">
      <w:pPr>
        <w:spacing w:line="276" w:lineRule="auto"/>
        <w:rPr>
          <w:rFonts w:eastAsia="Calibri"/>
          <w:sz w:val="22"/>
          <w:szCs w:val="22"/>
          <w:lang w:eastAsia="en-US"/>
        </w:rPr>
      </w:pPr>
    </w:p>
    <w:p w14:paraId="01ED5BF1" w14:textId="77777777" w:rsidR="00CA0BA2" w:rsidRPr="00FD2055" w:rsidRDefault="00CA0BA2" w:rsidP="00CA0BA2">
      <w:pPr>
        <w:spacing w:line="276" w:lineRule="auto"/>
        <w:rPr>
          <w:rFonts w:eastAsia="Calibri"/>
          <w:b/>
          <w:i/>
          <w:sz w:val="22"/>
          <w:szCs w:val="22"/>
          <w:lang w:eastAsia="en-US"/>
        </w:rPr>
      </w:pPr>
      <w:r w:rsidRPr="00FD2055">
        <w:rPr>
          <w:rFonts w:eastAsia="Calibri"/>
          <w:b/>
          <w:i/>
          <w:sz w:val="22"/>
          <w:szCs w:val="22"/>
          <w:lang w:eastAsia="en-US"/>
        </w:rPr>
        <w:t>Emission estimation</w:t>
      </w:r>
      <w:bookmarkEnd w:id="1606"/>
      <w:bookmarkEnd w:id="1607"/>
    </w:p>
    <w:p w14:paraId="09ECCF06" w14:textId="77777777" w:rsidR="00CA0BA2" w:rsidRDefault="00CA0BA2" w:rsidP="00CA0BA2">
      <w:pPr>
        <w:spacing w:line="276" w:lineRule="auto"/>
        <w:rPr>
          <w:rFonts w:eastAsia="Calibri"/>
          <w:b/>
          <w:bCs/>
          <w:lang w:eastAsia="en-US"/>
        </w:rPr>
      </w:pPr>
      <w:bookmarkStart w:id="1608" w:name="_Toc367976959"/>
      <w:bookmarkStart w:id="1609" w:name="_Toc367977136"/>
    </w:p>
    <w:p w14:paraId="5CCED292" w14:textId="77777777" w:rsidR="00CA0BA2" w:rsidRDefault="00CA0BA2" w:rsidP="00CA0BA2">
      <w:pPr>
        <w:spacing w:line="276" w:lineRule="auto"/>
        <w:jc w:val="both"/>
        <w:rPr>
          <w:rFonts w:cs="Arial"/>
        </w:rPr>
      </w:pPr>
      <w:r>
        <w:rPr>
          <w:rFonts w:cs="Arial"/>
        </w:rPr>
        <w:t>During the environmental risk assessment of the active substances Propan-1-ol and Propan-2-ol</w:t>
      </w:r>
      <w:r w:rsidRPr="000304C8">
        <w:rPr>
          <w:rFonts w:cs="Arial"/>
        </w:rPr>
        <w:t xml:space="preserve"> it was assumed that 90% of the a.s. is released to air and 10% of the a.s. is released to water. According to the BPC opinion of propan-2-ol, the distribution between water and air should be re-evaluated in the frame of product authorisation. In </w:t>
      </w:r>
      <w:r>
        <w:rPr>
          <w:rFonts w:cs="Arial"/>
        </w:rPr>
        <w:t>this family the product is either wiped or left to dry after the treatment of the surfaces</w:t>
      </w:r>
      <w:r w:rsidRPr="000304C8">
        <w:rPr>
          <w:rFonts w:cs="Arial"/>
        </w:rPr>
        <w:t xml:space="preserve">. </w:t>
      </w:r>
      <w:r>
        <w:rPr>
          <w:rFonts w:cs="Arial"/>
        </w:rPr>
        <w:t>The relatively</w:t>
      </w:r>
      <w:r w:rsidRPr="000304C8">
        <w:rPr>
          <w:rFonts w:cs="Arial"/>
        </w:rPr>
        <w:t xml:space="preserve"> high vapour pressure</w:t>
      </w:r>
      <w:r>
        <w:rPr>
          <w:rFonts w:cs="Arial"/>
        </w:rPr>
        <w:t>s of both active substances indicate that a significant</w:t>
      </w:r>
      <w:r w:rsidRPr="000304C8">
        <w:rPr>
          <w:rFonts w:cs="Arial"/>
        </w:rPr>
        <w:t xml:space="preserve"> amount of substance applied </w:t>
      </w:r>
      <w:r>
        <w:rPr>
          <w:rFonts w:cs="Arial"/>
        </w:rPr>
        <w:t>will be</w:t>
      </w:r>
      <w:r w:rsidRPr="000304C8">
        <w:rPr>
          <w:rFonts w:cs="Arial"/>
        </w:rPr>
        <w:t xml:space="preserve"> released to indoor air, which </w:t>
      </w:r>
      <w:r>
        <w:rPr>
          <w:rFonts w:cs="Arial"/>
        </w:rPr>
        <w:t>will be</w:t>
      </w:r>
      <w:r w:rsidRPr="000304C8">
        <w:rPr>
          <w:rFonts w:cs="Arial"/>
        </w:rPr>
        <w:t xml:space="preserve"> emitted to the local outside ai</w:t>
      </w:r>
      <w:r>
        <w:rPr>
          <w:rFonts w:cs="Arial"/>
        </w:rPr>
        <w:t>r</w:t>
      </w:r>
      <w:r w:rsidRPr="000304C8">
        <w:rPr>
          <w:rFonts w:cs="Arial"/>
        </w:rPr>
        <w:t xml:space="preserve">. </w:t>
      </w:r>
      <w:r>
        <w:rPr>
          <w:rFonts w:cs="Arial"/>
        </w:rPr>
        <w:t>Nevertheless, r</w:t>
      </w:r>
      <w:r w:rsidRPr="000304C8">
        <w:rPr>
          <w:rFonts w:cs="Arial"/>
        </w:rPr>
        <w:t>eleases to waste water via leakages or rinse off</w:t>
      </w:r>
      <w:r>
        <w:rPr>
          <w:rFonts w:cs="Arial"/>
        </w:rPr>
        <w:t xml:space="preserve"> </w:t>
      </w:r>
      <w:r w:rsidRPr="000304C8">
        <w:rPr>
          <w:rFonts w:cs="Arial"/>
        </w:rPr>
        <w:t>cannot be excluded for liquid products.</w:t>
      </w:r>
      <w:r>
        <w:rPr>
          <w:rFonts w:cs="Arial"/>
        </w:rPr>
        <w:t xml:space="preserve"> T</w:t>
      </w:r>
      <w:r w:rsidRPr="000304C8">
        <w:rPr>
          <w:rFonts w:cs="Arial"/>
        </w:rPr>
        <w:t xml:space="preserve">he distribution </w:t>
      </w:r>
      <w:r>
        <w:rPr>
          <w:rFonts w:cs="Arial"/>
        </w:rPr>
        <w:t>of 90% to air and 10% to water</w:t>
      </w:r>
      <w:r w:rsidRPr="000304C8">
        <w:rPr>
          <w:rFonts w:cs="Arial"/>
        </w:rPr>
        <w:t xml:space="preserve"> </w:t>
      </w:r>
      <w:r>
        <w:rPr>
          <w:rFonts w:cs="Arial"/>
        </w:rPr>
        <w:t>seems realistic and is maintained for the purpose of this evaluation.</w:t>
      </w:r>
    </w:p>
    <w:p w14:paraId="05710281" w14:textId="77777777" w:rsidR="00CA0BA2" w:rsidRDefault="00CA0BA2" w:rsidP="00CA0BA2">
      <w:pPr>
        <w:spacing w:line="276" w:lineRule="auto"/>
        <w:jc w:val="both"/>
        <w:rPr>
          <w:rFonts w:cs="Arial"/>
        </w:rPr>
      </w:pPr>
    </w:p>
    <w:p w14:paraId="5B79B97F" w14:textId="1A7318AA" w:rsidR="00CA0BA2" w:rsidRDefault="00CA0BA2" w:rsidP="00CA0BA2">
      <w:pPr>
        <w:spacing w:line="276" w:lineRule="auto"/>
        <w:jc w:val="both"/>
        <w:rPr>
          <w:rFonts w:cs="Arial"/>
        </w:rPr>
      </w:pPr>
      <w:r>
        <w:rPr>
          <w:rFonts w:cs="Arial"/>
        </w:rPr>
        <w:t>A</w:t>
      </w:r>
      <w:r w:rsidRPr="000F36A1">
        <w:rPr>
          <w:rFonts w:cs="Arial"/>
        </w:rPr>
        <w:t>ccording to the information provided by the applicant the</w:t>
      </w:r>
      <w:r>
        <w:rPr>
          <w:rFonts w:cs="Arial"/>
        </w:rPr>
        <w:t xml:space="preserve"> worst-case application </w:t>
      </w:r>
      <w:r w:rsidRPr="00DF5603">
        <w:rPr>
          <w:rFonts w:cs="Arial"/>
        </w:rPr>
        <w:t xml:space="preserve">rate for spraying applications (PT2 and PT4) is 200 ml/m² with low-pressure spray one time per day. For trigger spray the application rate is </w:t>
      </w:r>
      <w:r w:rsidR="001B0C33" w:rsidRPr="00DF5603">
        <w:rPr>
          <w:rFonts w:cs="Arial"/>
        </w:rPr>
        <w:t>3</w:t>
      </w:r>
      <w:r w:rsidRPr="00DF5603">
        <w:rPr>
          <w:rFonts w:cs="Arial"/>
        </w:rPr>
        <w:t>0ml/m²</w:t>
      </w:r>
      <w:r w:rsidR="001B0C33" w:rsidRPr="00DF5603">
        <w:rPr>
          <w:rFonts w:cs="Arial"/>
        </w:rPr>
        <w:t xml:space="preserve">. Up to 4 times per day i.e. 120 ml/m² which is less than 200 ml/m². </w:t>
      </w:r>
      <w:r w:rsidRPr="00DF5603">
        <w:rPr>
          <w:rFonts w:cs="Arial"/>
        </w:rPr>
        <w:t>Furthermore, the low-pressure spraying allows larg</w:t>
      </w:r>
      <w:r>
        <w:rPr>
          <w:rFonts w:cs="Arial"/>
        </w:rPr>
        <w:t xml:space="preserve">e surface to be disinfected and cannot be considered as RTU products like spraying flacons or wipes, therefore when a surface area had to be selected, the large scale was chosen as a worst-case. </w:t>
      </w:r>
    </w:p>
    <w:p w14:paraId="67CE2489" w14:textId="77777777" w:rsidR="00CA0BA2" w:rsidRDefault="00CA0BA2" w:rsidP="00CA0BA2">
      <w:pPr>
        <w:spacing w:line="276" w:lineRule="auto"/>
        <w:jc w:val="both"/>
        <w:rPr>
          <w:rFonts w:cs="Arial"/>
        </w:rPr>
      </w:pPr>
    </w:p>
    <w:p w14:paraId="6A5C8F15" w14:textId="77777777" w:rsidR="00CA0BA2" w:rsidRPr="00FD2055" w:rsidRDefault="00CA0BA2" w:rsidP="00CA0BA2">
      <w:pPr>
        <w:spacing w:line="276" w:lineRule="auto"/>
        <w:rPr>
          <w:rFonts w:eastAsia="Calibri"/>
          <w:b/>
          <w:bCs/>
          <w:lang w:eastAsia="en-US"/>
        </w:rPr>
      </w:pPr>
      <w:r w:rsidRPr="00FD2055">
        <w:rPr>
          <w:rFonts w:eastAsia="Calibri"/>
          <w:b/>
          <w:bCs/>
          <w:lang w:eastAsia="en-US"/>
        </w:rPr>
        <w:t>Scenario [</w:t>
      </w:r>
      <w:r>
        <w:rPr>
          <w:rFonts w:eastAsia="Calibri"/>
          <w:b/>
          <w:bCs/>
          <w:lang w:eastAsia="en-US"/>
        </w:rPr>
        <w:t>1</w:t>
      </w:r>
      <w:r w:rsidRPr="00FD2055">
        <w:rPr>
          <w:rFonts w:eastAsia="Calibri"/>
          <w:b/>
          <w:bCs/>
          <w:lang w:eastAsia="en-US"/>
        </w:rPr>
        <w:t>]</w:t>
      </w:r>
      <w:bookmarkEnd w:id="1608"/>
      <w:bookmarkEnd w:id="1609"/>
    </w:p>
    <w:p w14:paraId="7BEA075F" w14:textId="77777777" w:rsidR="00CA0BA2" w:rsidRPr="000F36A1" w:rsidRDefault="00CA0BA2" w:rsidP="00CA0BA2">
      <w:pPr>
        <w:spacing w:line="276" w:lineRule="auto"/>
        <w:jc w:val="both"/>
        <w:rPr>
          <w:rFonts w:cs="Aria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2126"/>
        <w:gridCol w:w="850"/>
        <w:gridCol w:w="2268"/>
      </w:tblGrid>
      <w:tr w:rsidR="00CA0BA2" w:rsidRPr="00FD2055" w14:paraId="46CBECAA" w14:textId="77777777" w:rsidTr="008607F6">
        <w:trPr>
          <w:trHeight w:val="346"/>
        </w:trPr>
        <w:tc>
          <w:tcPr>
            <w:tcW w:w="9072" w:type="dxa"/>
            <w:gridSpan w:val="4"/>
            <w:shd w:val="clear" w:color="auto" w:fill="FFFFCC"/>
            <w:vAlign w:val="center"/>
          </w:tcPr>
          <w:p w14:paraId="5C29B32F" w14:textId="77777777" w:rsidR="00CA0BA2" w:rsidRPr="00FD2055" w:rsidRDefault="00CA0BA2" w:rsidP="008607F6">
            <w:pPr>
              <w:spacing w:before="60" w:after="60" w:line="276" w:lineRule="auto"/>
              <w:rPr>
                <w:rFonts w:eastAsia="Calibri" w:cs="Arial"/>
                <w:b/>
                <w:bCs/>
                <w:color w:val="000000"/>
                <w:sz w:val="18"/>
                <w:szCs w:val="18"/>
                <w:lang w:eastAsia="en-GB"/>
              </w:rPr>
            </w:pPr>
            <w:r w:rsidRPr="00FD2055">
              <w:rPr>
                <w:rFonts w:eastAsia="Calibri"/>
                <w:b/>
                <w:sz w:val="18"/>
                <w:szCs w:val="18"/>
                <w:lang w:eastAsia="en-US"/>
              </w:rPr>
              <w:t>Input parameters for calculating the local emission</w:t>
            </w:r>
          </w:p>
        </w:tc>
      </w:tr>
      <w:tr w:rsidR="00CA0BA2" w:rsidRPr="00FD2055" w14:paraId="406FD1B4" w14:textId="77777777" w:rsidTr="008607F6">
        <w:trPr>
          <w:trHeight w:val="75"/>
        </w:trPr>
        <w:tc>
          <w:tcPr>
            <w:tcW w:w="3828" w:type="dxa"/>
            <w:shd w:val="clear" w:color="auto" w:fill="auto"/>
            <w:vAlign w:val="center"/>
          </w:tcPr>
          <w:p w14:paraId="18430064" w14:textId="77777777" w:rsidR="00CA0BA2" w:rsidRPr="00FD2055" w:rsidRDefault="00CA0BA2" w:rsidP="008607F6">
            <w:pPr>
              <w:spacing w:before="60" w:after="60" w:line="276" w:lineRule="auto"/>
              <w:rPr>
                <w:rFonts w:eastAsia="Calibri" w:cs="Arial"/>
                <w:color w:val="000000"/>
                <w:sz w:val="18"/>
                <w:szCs w:val="18"/>
                <w:lang w:eastAsia="en-GB"/>
              </w:rPr>
            </w:pPr>
            <w:r w:rsidRPr="00FD2055">
              <w:rPr>
                <w:rFonts w:eastAsia="Calibri" w:cs="Arial"/>
                <w:b/>
                <w:bCs/>
                <w:color w:val="000000"/>
                <w:sz w:val="18"/>
                <w:szCs w:val="18"/>
                <w:lang w:eastAsia="en-GB"/>
              </w:rPr>
              <w:t xml:space="preserve">Input </w:t>
            </w:r>
          </w:p>
        </w:tc>
        <w:tc>
          <w:tcPr>
            <w:tcW w:w="2126" w:type="dxa"/>
            <w:shd w:val="clear" w:color="auto" w:fill="auto"/>
            <w:vAlign w:val="center"/>
          </w:tcPr>
          <w:p w14:paraId="5D72AC81" w14:textId="77777777" w:rsidR="00CA0BA2" w:rsidRPr="00FD2055" w:rsidRDefault="00CA0BA2" w:rsidP="008607F6">
            <w:pPr>
              <w:spacing w:before="60" w:after="60" w:line="276" w:lineRule="auto"/>
              <w:rPr>
                <w:rFonts w:eastAsia="Calibri" w:cs="Arial"/>
                <w:color w:val="000000"/>
                <w:sz w:val="18"/>
                <w:szCs w:val="18"/>
                <w:lang w:eastAsia="en-GB"/>
              </w:rPr>
            </w:pPr>
            <w:r w:rsidRPr="00FD2055">
              <w:rPr>
                <w:rFonts w:eastAsia="Calibri" w:cs="Arial"/>
                <w:b/>
                <w:bCs/>
                <w:color w:val="000000"/>
                <w:sz w:val="18"/>
                <w:szCs w:val="18"/>
                <w:lang w:eastAsia="en-GB"/>
              </w:rPr>
              <w:t xml:space="preserve">Value </w:t>
            </w:r>
          </w:p>
        </w:tc>
        <w:tc>
          <w:tcPr>
            <w:tcW w:w="850" w:type="dxa"/>
            <w:shd w:val="clear" w:color="auto" w:fill="auto"/>
            <w:vAlign w:val="center"/>
          </w:tcPr>
          <w:p w14:paraId="1350C933" w14:textId="77777777" w:rsidR="00CA0BA2" w:rsidRPr="00FD2055" w:rsidRDefault="00CA0BA2" w:rsidP="008607F6">
            <w:pPr>
              <w:spacing w:before="60" w:after="60" w:line="276" w:lineRule="auto"/>
              <w:rPr>
                <w:rFonts w:eastAsia="Calibri" w:cs="Arial"/>
                <w:b/>
                <w:bCs/>
                <w:color w:val="000000"/>
                <w:sz w:val="18"/>
                <w:szCs w:val="18"/>
                <w:lang w:eastAsia="en-GB"/>
              </w:rPr>
            </w:pPr>
            <w:r w:rsidRPr="00FD2055">
              <w:rPr>
                <w:rFonts w:eastAsia="Calibri" w:cs="Arial"/>
                <w:b/>
                <w:bCs/>
                <w:color w:val="000000"/>
                <w:sz w:val="18"/>
                <w:szCs w:val="18"/>
                <w:lang w:eastAsia="en-GB"/>
              </w:rPr>
              <w:t>Unit</w:t>
            </w:r>
          </w:p>
        </w:tc>
        <w:tc>
          <w:tcPr>
            <w:tcW w:w="2268" w:type="dxa"/>
            <w:shd w:val="clear" w:color="auto" w:fill="auto"/>
            <w:vAlign w:val="center"/>
          </w:tcPr>
          <w:p w14:paraId="1D43786E" w14:textId="77777777" w:rsidR="00CA0BA2" w:rsidRPr="00FD2055" w:rsidRDefault="00CA0BA2" w:rsidP="008607F6">
            <w:pPr>
              <w:spacing w:before="60" w:after="60" w:line="276" w:lineRule="auto"/>
              <w:rPr>
                <w:rFonts w:eastAsia="Calibri" w:cs="Arial"/>
                <w:b/>
                <w:bCs/>
                <w:color w:val="000000"/>
                <w:sz w:val="18"/>
                <w:szCs w:val="18"/>
                <w:lang w:eastAsia="en-GB"/>
              </w:rPr>
            </w:pPr>
            <w:r w:rsidRPr="00FD2055">
              <w:rPr>
                <w:rFonts w:eastAsia="Calibri" w:cs="Arial"/>
                <w:b/>
                <w:bCs/>
                <w:color w:val="000000"/>
                <w:sz w:val="18"/>
                <w:szCs w:val="18"/>
                <w:lang w:eastAsia="en-GB"/>
              </w:rPr>
              <w:t>Remarks</w:t>
            </w:r>
          </w:p>
        </w:tc>
      </w:tr>
      <w:tr w:rsidR="00CA0BA2" w:rsidRPr="00FD2055" w14:paraId="74147ED4" w14:textId="77777777" w:rsidTr="008607F6">
        <w:trPr>
          <w:trHeight w:val="75"/>
        </w:trPr>
        <w:tc>
          <w:tcPr>
            <w:tcW w:w="9072" w:type="dxa"/>
            <w:gridSpan w:val="4"/>
            <w:shd w:val="clear" w:color="auto" w:fill="auto"/>
            <w:vAlign w:val="center"/>
          </w:tcPr>
          <w:p w14:paraId="1CCCB3A5" w14:textId="77777777" w:rsidR="00CA0BA2" w:rsidRPr="008E0491" w:rsidRDefault="00CA0BA2" w:rsidP="008607F6">
            <w:pPr>
              <w:spacing w:before="60" w:after="60" w:line="276" w:lineRule="auto"/>
              <w:rPr>
                <w:rFonts w:eastAsia="Calibri"/>
                <w:i/>
                <w:sz w:val="18"/>
                <w:szCs w:val="18"/>
                <w:lang w:eastAsia="en-GB"/>
              </w:rPr>
            </w:pPr>
            <w:r w:rsidRPr="008E0491">
              <w:rPr>
                <w:rFonts w:eastAsia="Calibri"/>
                <w:color w:val="000000"/>
                <w:sz w:val="18"/>
                <w:szCs w:val="18"/>
                <w:lang w:eastAsia="en-GB"/>
              </w:rPr>
              <w:t>Scenario:</w:t>
            </w:r>
            <w:r w:rsidRPr="008E0491">
              <w:rPr>
                <w:rFonts w:eastAsia="Calibri"/>
                <w:i/>
                <w:color w:val="FF0000"/>
                <w:sz w:val="18"/>
                <w:szCs w:val="18"/>
                <w:lang w:eastAsia="en-GB"/>
              </w:rPr>
              <w:t xml:space="preserve"> </w:t>
            </w:r>
            <w:r w:rsidRPr="008E0491">
              <w:rPr>
                <w:rFonts w:eastAsia="Calibri"/>
                <w:i/>
                <w:sz w:val="18"/>
                <w:szCs w:val="18"/>
                <w:lang w:eastAsia="en-GB"/>
              </w:rPr>
              <w:t>Releases of disinfectants used in industrial areas</w:t>
            </w:r>
          </w:p>
        </w:tc>
      </w:tr>
      <w:tr w:rsidR="00CA0BA2" w:rsidRPr="00FD2055" w14:paraId="7856F442" w14:textId="77777777" w:rsidTr="008607F6">
        <w:trPr>
          <w:trHeight w:val="75"/>
        </w:trPr>
        <w:tc>
          <w:tcPr>
            <w:tcW w:w="3828" w:type="dxa"/>
            <w:shd w:val="clear" w:color="auto" w:fill="auto"/>
            <w:vAlign w:val="center"/>
          </w:tcPr>
          <w:p w14:paraId="51528C91"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lastRenderedPageBreak/>
              <w:t>Application rate of biocidal product (Vform)</w:t>
            </w:r>
          </w:p>
        </w:tc>
        <w:tc>
          <w:tcPr>
            <w:tcW w:w="2126" w:type="dxa"/>
            <w:shd w:val="clear" w:color="auto" w:fill="auto"/>
            <w:vAlign w:val="center"/>
          </w:tcPr>
          <w:p w14:paraId="66E772C3"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0.2</w:t>
            </w:r>
          </w:p>
        </w:tc>
        <w:tc>
          <w:tcPr>
            <w:tcW w:w="850" w:type="dxa"/>
            <w:shd w:val="clear" w:color="auto" w:fill="auto"/>
            <w:vAlign w:val="center"/>
          </w:tcPr>
          <w:p w14:paraId="582A85BE"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L/m²</w:t>
            </w:r>
          </w:p>
        </w:tc>
        <w:tc>
          <w:tcPr>
            <w:tcW w:w="2268" w:type="dxa"/>
            <w:shd w:val="clear" w:color="auto" w:fill="auto"/>
            <w:vAlign w:val="center"/>
          </w:tcPr>
          <w:p w14:paraId="7259C13B"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S</w:t>
            </w:r>
          </w:p>
        </w:tc>
      </w:tr>
      <w:tr w:rsidR="00CA0BA2" w:rsidRPr="00FD2055" w14:paraId="3FC9F893" w14:textId="77777777" w:rsidTr="008607F6">
        <w:trPr>
          <w:trHeight w:val="93"/>
        </w:trPr>
        <w:tc>
          <w:tcPr>
            <w:tcW w:w="3828" w:type="dxa"/>
            <w:shd w:val="clear" w:color="auto" w:fill="auto"/>
            <w:vAlign w:val="center"/>
          </w:tcPr>
          <w:p w14:paraId="3AE583AF" w14:textId="77777777" w:rsidR="00CA0BA2" w:rsidRPr="00FD2055" w:rsidRDefault="00CA0BA2" w:rsidP="008607F6">
            <w:pPr>
              <w:spacing w:before="60" w:after="60" w:line="276" w:lineRule="auto"/>
              <w:rPr>
                <w:rFonts w:eastAsia="Calibri"/>
                <w:color w:val="000000"/>
                <w:sz w:val="18"/>
                <w:szCs w:val="18"/>
                <w:lang w:eastAsia="en-GB"/>
              </w:rPr>
            </w:pPr>
            <w:r w:rsidRPr="00851E92">
              <w:rPr>
                <w:rFonts w:eastAsia="Calibri"/>
                <w:color w:val="000000"/>
                <w:sz w:val="18"/>
                <w:szCs w:val="18"/>
                <w:lang w:eastAsia="en-GB"/>
              </w:rPr>
              <w:t>Concentration of active</w:t>
            </w:r>
            <w:r>
              <w:rPr>
                <w:rFonts w:eastAsia="Calibri"/>
                <w:color w:val="000000"/>
                <w:sz w:val="18"/>
                <w:szCs w:val="18"/>
                <w:lang w:eastAsia="en-GB"/>
              </w:rPr>
              <w:t xml:space="preserve"> </w:t>
            </w:r>
            <w:r w:rsidRPr="00851E92">
              <w:rPr>
                <w:rFonts w:eastAsia="Calibri"/>
                <w:color w:val="000000"/>
                <w:sz w:val="18"/>
                <w:szCs w:val="18"/>
                <w:lang w:eastAsia="en-GB"/>
              </w:rPr>
              <w:t>substance in the</w:t>
            </w:r>
            <w:r>
              <w:rPr>
                <w:rFonts w:eastAsia="Calibri"/>
                <w:color w:val="000000"/>
                <w:sz w:val="18"/>
                <w:szCs w:val="18"/>
                <w:lang w:eastAsia="en-GB"/>
              </w:rPr>
              <w:t xml:space="preserve"> </w:t>
            </w:r>
            <w:r w:rsidRPr="00851E92">
              <w:rPr>
                <w:rFonts w:eastAsia="Calibri"/>
                <w:color w:val="000000"/>
                <w:sz w:val="18"/>
                <w:szCs w:val="18"/>
                <w:lang w:eastAsia="en-GB"/>
              </w:rPr>
              <w:t>product</w:t>
            </w:r>
            <w:r>
              <w:rPr>
                <w:rFonts w:eastAsia="Calibri"/>
                <w:color w:val="000000"/>
                <w:sz w:val="18"/>
                <w:szCs w:val="18"/>
                <w:lang w:eastAsia="en-GB"/>
              </w:rPr>
              <w:t xml:space="preserve"> (Cform)</w:t>
            </w:r>
          </w:p>
        </w:tc>
        <w:tc>
          <w:tcPr>
            <w:tcW w:w="2126" w:type="dxa"/>
            <w:shd w:val="clear" w:color="auto" w:fill="auto"/>
            <w:vAlign w:val="center"/>
          </w:tcPr>
          <w:p w14:paraId="11F9A638" w14:textId="1ECDF68F" w:rsidR="00CA0BA2" w:rsidRPr="004B0212" w:rsidRDefault="00CA0BA2" w:rsidP="008607F6">
            <w:pPr>
              <w:spacing w:before="60" w:after="60" w:line="276" w:lineRule="auto"/>
              <w:rPr>
                <w:rFonts w:eastAsia="Calibri"/>
                <w:sz w:val="18"/>
                <w:szCs w:val="18"/>
                <w:lang w:eastAsia="en-GB"/>
              </w:rPr>
            </w:pPr>
            <w:r>
              <w:rPr>
                <w:rFonts w:eastAsia="Calibri"/>
                <w:color w:val="000000"/>
                <w:sz w:val="18"/>
                <w:szCs w:val="18"/>
                <w:lang w:eastAsia="en-GB"/>
              </w:rPr>
              <w:t xml:space="preserve">Propan-1-ol : </w:t>
            </w:r>
            <w:r w:rsidR="001B0C33" w:rsidRPr="004B0212">
              <w:rPr>
                <w:rFonts w:eastAsia="Calibri"/>
                <w:sz w:val="18"/>
                <w:szCs w:val="18"/>
                <w:lang w:eastAsia="en-GB"/>
              </w:rPr>
              <w:t>424.45</w:t>
            </w:r>
          </w:p>
          <w:p w14:paraId="316A7D6C" w14:textId="4B2AD6F8" w:rsidR="00CA0BA2" w:rsidRPr="00851E92" w:rsidRDefault="00CA0BA2" w:rsidP="008607F6">
            <w:pPr>
              <w:spacing w:before="60" w:after="60" w:line="276" w:lineRule="auto"/>
              <w:rPr>
                <w:rFonts w:eastAsia="Calibri"/>
                <w:color w:val="000000"/>
                <w:sz w:val="18"/>
                <w:szCs w:val="18"/>
                <w:lang w:eastAsia="en-GB"/>
              </w:rPr>
            </w:pPr>
            <w:r w:rsidRPr="004B0212">
              <w:rPr>
                <w:rFonts w:eastAsia="Calibri"/>
                <w:sz w:val="18"/>
                <w:szCs w:val="18"/>
                <w:lang w:eastAsia="en-GB"/>
              </w:rPr>
              <w:t xml:space="preserve">Propan-2-ol : </w:t>
            </w:r>
            <w:r w:rsidR="001B0C33" w:rsidRPr="004B0212">
              <w:rPr>
                <w:rFonts w:eastAsia="Calibri"/>
                <w:sz w:val="18"/>
                <w:szCs w:val="18"/>
                <w:lang w:eastAsia="en-GB"/>
              </w:rPr>
              <w:t>169.02</w:t>
            </w:r>
          </w:p>
        </w:tc>
        <w:tc>
          <w:tcPr>
            <w:tcW w:w="850" w:type="dxa"/>
            <w:shd w:val="clear" w:color="auto" w:fill="auto"/>
            <w:vAlign w:val="center"/>
          </w:tcPr>
          <w:p w14:paraId="5D5A7239"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g/L</w:t>
            </w:r>
          </w:p>
        </w:tc>
        <w:tc>
          <w:tcPr>
            <w:tcW w:w="2268" w:type="dxa"/>
            <w:shd w:val="clear" w:color="auto" w:fill="auto"/>
            <w:vAlign w:val="center"/>
          </w:tcPr>
          <w:p w14:paraId="71DCD450"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S</w:t>
            </w:r>
          </w:p>
        </w:tc>
      </w:tr>
      <w:tr w:rsidR="00CA0BA2" w:rsidRPr="00FD2055" w14:paraId="1CCF972F" w14:textId="77777777" w:rsidTr="008607F6">
        <w:trPr>
          <w:trHeight w:val="93"/>
        </w:trPr>
        <w:tc>
          <w:tcPr>
            <w:tcW w:w="3828" w:type="dxa"/>
            <w:shd w:val="clear" w:color="auto" w:fill="auto"/>
            <w:vAlign w:val="center"/>
          </w:tcPr>
          <w:p w14:paraId="4251EE74"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Surface area to be disinfected (AREA</w:t>
            </w:r>
            <w:r w:rsidRPr="00851E92">
              <w:rPr>
                <w:rFonts w:eastAsia="Calibri"/>
                <w:color w:val="000000"/>
                <w:sz w:val="18"/>
                <w:szCs w:val="18"/>
                <w:vertAlign w:val="subscript"/>
                <w:lang w:eastAsia="en-GB"/>
              </w:rPr>
              <w:t>surface</w:t>
            </w:r>
            <w:r>
              <w:rPr>
                <w:rFonts w:eastAsia="Calibri"/>
                <w:color w:val="000000"/>
                <w:sz w:val="18"/>
                <w:szCs w:val="18"/>
                <w:lang w:eastAsia="en-GB"/>
              </w:rPr>
              <w:t>)</w:t>
            </w:r>
          </w:p>
        </w:tc>
        <w:tc>
          <w:tcPr>
            <w:tcW w:w="2126" w:type="dxa"/>
            <w:shd w:val="clear" w:color="auto" w:fill="auto"/>
            <w:vAlign w:val="center"/>
          </w:tcPr>
          <w:p w14:paraId="5C35A3D1"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1000</w:t>
            </w:r>
          </w:p>
        </w:tc>
        <w:tc>
          <w:tcPr>
            <w:tcW w:w="850" w:type="dxa"/>
            <w:shd w:val="clear" w:color="auto" w:fill="auto"/>
            <w:vAlign w:val="center"/>
          </w:tcPr>
          <w:p w14:paraId="10DA744D"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m²</w:t>
            </w:r>
          </w:p>
        </w:tc>
        <w:tc>
          <w:tcPr>
            <w:tcW w:w="2268" w:type="dxa"/>
            <w:shd w:val="clear" w:color="auto" w:fill="auto"/>
            <w:vAlign w:val="center"/>
          </w:tcPr>
          <w:p w14:paraId="27AC6C9D"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D</w:t>
            </w:r>
          </w:p>
        </w:tc>
      </w:tr>
      <w:tr w:rsidR="00CA0BA2" w:rsidRPr="00FD2055" w14:paraId="02A8D37F" w14:textId="77777777" w:rsidTr="008607F6">
        <w:trPr>
          <w:trHeight w:val="93"/>
        </w:trPr>
        <w:tc>
          <w:tcPr>
            <w:tcW w:w="3828" w:type="dxa"/>
            <w:shd w:val="clear" w:color="auto" w:fill="auto"/>
            <w:vAlign w:val="center"/>
          </w:tcPr>
          <w:p w14:paraId="62E798E0"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Number of applications per day (Nappl)</w:t>
            </w:r>
          </w:p>
        </w:tc>
        <w:tc>
          <w:tcPr>
            <w:tcW w:w="2126" w:type="dxa"/>
            <w:shd w:val="clear" w:color="auto" w:fill="auto"/>
            <w:vAlign w:val="center"/>
          </w:tcPr>
          <w:p w14:paraId="69E0A90E"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1</w:t>
            </w:r>
          </w:p>
        </w:tc>
        <w:tc>
          <w:tcPr>
            <w:tcW w:w="850" w:type="dxa"/>
            <w:shd w:val="clear" w:color="auto" w:fill="auto"/>
            <w:vAlign w:val="center"/>
          </w:tcPr>
          <w:p w14:paraId="6AC27C90"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d</w:t>
            </w:r>
            <w:r w:rsidRPr="00851E92">
              <w:rPr>
                <w:rFonts w:eastAsia="Calibri"/>
                <w:color w:val="000000"/>
                <w:sz w:val="18"/>
                <w:szCs w:val="18"/>
                <w:vertAlign w:val="superscript"/>
                <w:lang w:eastAsia="en-GB"/>
              </w:rPr>
              <w:t>-1</w:t>
            </w:r>
          </w:p>
        </w:tc>
        <w:tc>
          <w:tcPr>
            <w:tcW w:w="2268" w:type="dxa"/>
            <w:shd w:val="clear" w:color="auto" w:fill="auto"/>
            <w:vAlign w:val="center"/>
          </w:tcPr>
          <w:p w14:paraId="42319188"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S</w:t>
            </w:r>
          </w:p>
        </w:tc>
      </w:tr>
      <w:tr w:rsidR="00CA0BA2" w:rsidRPr="00FD2055" w14:paraId="1FE5D2AE" w14:textId="77777777" w:rsidTr="008607F6">
        <w:trPr>
          <w:trHeight w:val="93"/>
        </w:trPr>
        <w:tc>
          <w:tcPr>
            <w:tcW w:w="3828" w:type="dxa"/>
            <w:shd w:val="clear" w:color="auto" w:fill="auto"/>
            <w:vAlign w:val="center"/>
          </w:tcPr>
          <w:p w14:paraId="21C64E62" w14:textId="77777777" w:rsidR="00CA0BA2" w:rsidRPr="00851E92" w:rsidRDefault="00CA0BA2" w:rsidP="008607F6">
            <w:pPr>
              <w:spacing w:before="60" w:after="60" w:line="276" w:lineRule="auto"/>
              <w:rPr>
                <w:rFonts w:eastAsia="Calibri"/>
                <w:color w:val="000000"/>
                <w:sz w:val="18"/>
                <w:szCs w:val="18"/>
                <w:lang w:eastAsia="en-GB"/>
              </w:rPr>
            </w:pPr>
            <w:r w:rsidRPr="00851E92">
              <w:rPr>
                <w:rFonts w:eastAsia="Calibri"/>
                <w:color w:val="000000"/>
                <w:sz w:val="18"/>
                <w:szCs w:val="18"/>
                <w:lang w:eastAsia="en-GB"/>
              </w:rPr>
              <w:t>Fraction of substance</w:t>
            </w:r>
            <w:r>
              <w:rPr>
                <w:rFonts w:eastAsia="Calibri"/>
                <w:color w:val="000000"/>
                <w:sz w:val="18"/>
                <w:szCs w:val="18"/>
                <w:lang w:eastAsia="en-GB"/>
              </w:rPr>
              <w:t xml:space="preserve"> </w:t>
            </w:r>
            <w:r w:rsidRPr="00851E92">
              <w:rPr>
                <w:rFonts w:eastAsia="Calibri"/>
                <w:color w:val="000000"/>
                <w:sz w:val="18"/>
                <w:szCs w:val="18"/>
                <w:lang w:eastAsia="en-GB"/>
              </w:rPr>
              <w:t>disintegrated during or</w:t>
            </w:r>
            <w:r>
              <w:rPr>
                <w:rFonts w:eastAsia="Calibri"/>
                <w:color w:val="000000"/>
                <w:sz w:val="18"/>
                <w:szCs w:val="18"/>
                <w:lang w:eastAsia="en-GB"/>
              </w:rPr>
              <w:t xml:space="preserve"> </w:t>
            </w:r>
            <w:r w:rsidRPr="00851E92">
              <w:rPr>
                <w:rFonts w:eastAsia="Calibri"/>
                <w:color w:val="000000"/>
                <w:sz w:val="18"/>
                <w:szCs w:val="18"/>
                <w:lang w:eastAsia="en-GB"/>
              </w:rPr>
              <w:t>after</w:t>
            </w:r>
            <w:r>
              <w:rPr>
                <w:rFonts w:eastAsia="Calibri"/>
                <w:color w:val="000000"/>
                <w:sz w:val="18"/>
                <w:szCs w:val="18"/>
                <w:lang w:eastAsia="en-GB"/>
              </w:rPr>
              <w:t xml:space="preserve"> </w:t>
            </w:r>
            <w:r w:rsidRPr="00851E92">
              <w:rPr>
                <w:rFonts w:eastAsia="Calibri"/>
                <w:color w:val="000000"/>
                <w:sz w:val="18"/>
                <w:szCs w:val="18"/>
                <w:lang w:eastAsia="en-GB"/>
              </w:rPr>
              <w:t>application (before</w:t>
            </w:r>
            <w:r>
              <w:rPr>
                <w:rFonts w:eastAsia="Calibri"/>
                <w:color w:val="000000"/>
                <w:sz w:val="18"/>
                <w:szCs w:val="18"/>
                <w:lang w:eastAsia="en-GB"/>
              </w:rPr>
              <w:t xml:space="preserve"> </w:t>
            </w:r>
            <w:r w:rsidRPr="00851E92">
              <w:rPr>
                <w:rFonts w:eastAsia="Calibri"/>
                <w:color w:val="000000"/>
                <w:sz w:val="18"/>
                <w:szCs w:val="18"/>
                <w:lang w:eastAsia="en-GB"/>
              </w:rPr>
              <w:t>release to the sewer</w:t>
            </w:r>
            <w:r>
              <w:rPr>
                <w:rFonts w:eastAsia="Calibri"/>
                <w:color w:val="000000"/>
                <w:sz w:val="18"/>
                <w:szCs w:val="18"/>
                <w:lang w:eastAsia="en-GB"/>
              </w:rPr>
              <w:t xml:space="preserve"> </w:t>
            </w:r>
            <w:r w:rsidRPr="00851E92">
              <w:rPr>
                <w:rFonts w:eastAsia="Calibri"/>
                <w:color w:val="000000"/>
                <w:sz w:val="18"/>
                <w:szCs w:val="18"/>
                <w:lang w:eastAsia="en-GB"/>
              </w:rPr>
              <w:t>system)</w:t>
            </w:r>
            <w:r>
              <w:rPr>
                <w:rFonts w:eastAsia="Calibri"/>
                <w:color w:val="000000"/>
                <w:sz w:val="18"/>
                <w:szCs w:val="18"/>
                <w:lang w:eastAsia="en-GB"/>
              </w:rPr>
              <w:t xml:space="preserve"> (F</w:t>
            </w:r>
            <w:r w:rsidRPr="00614379">
              <w:rPr>
                <w:rFonts w:eastAsia="Calibri"/>
                <w:color w:val="000000"/>
                <w:sz w:val="18"/>
                <w:szCs w:val="18"/>
                <w:vertAlign w:val="subscript"/>
                <w:lang w:eastAsia="en-GB"/>
              </w:rPr>
              <w:t>dis</w:t>
            </w:r>
            <w:r>
              <w:rPr>
                <w:rFonts w:eastAsia="Calibri"/>
                <w:color w:val="000000"/>
                <w:sz w:val="18"/>
                <w:szCs w:val="18"/>
                <w:lang w:eastAsia="en-GB"/>
              </w:rPr>
              <w:t>)</w:t>
            </w:r>
          </w:p>
        </w:tc>
        <w:tc>
          <w:tcPr>
            <w:tcW w:w="2126" w:type="dxa"/>
            <w:shd w:val="clear" w:color="auto" w:fill="auto"/>
            <w:vAlign w:val="center"/>
          </w:tcPr>
          <w:p w14:paraId="4FB9D5A0"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0</w:t>
            </w:r>
          </w:p>
        </w:tc>
        <w:tc>
          <w:tcPr>
            <w:tcW w:w="850" w:type="dxa"/>
            <w:shd w:val="clear" w:color="auto" w:fill="auto"/>
            <w:vAlign w:val="center"/>
          </w:tcPr>
          <w:p w14:paraId="27454BAB"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w:t>
            </w:r>
          </w:p>
        </w:tc>
        <w:tc>
          <w:tcPr>
            <w:tcW w:w="2268" w:type="dxa"/>
            <w:shd w:val="clear" w:color="auto" w:fill="auto"/>
            <w:vAlign w:val="center"/>
          </w:tcPr>
          <w:p w14:paraId="2874B238"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D</w:t>
            </w:r>
          </w:p>
        </w:tc>
      </w:tr>
      <w:tr w:rsidR="00CA0BA2" w:rsidRPr="00FD2055" w14:paraId="50036A5E" w14:textId="77777777" w:rsidTr="008607F6">
        <w:trPr>
          <w:trHeight w:val="93"/>
        </w:trPr>
        <w:tc>
          <w:tcPr>
            <w:tcW w:w="3828" w:type="dxa"/>
            <w:shd w:val="clear" w:color="auto" w:fill="auto"/>
            <w:vAlign w:val="center"/>
          </w:tcPr>
          <w:p w14:paraId="4ED029DD" w14:textId="77777777" w:rsidR="00CA0BA2" w:rsidRPr="00851E92" w:rsidRDefault="00CA0BA2" w:rsidP="008607F6">
            <w:pPr>
              <w:spacing w:before="60" w:after="60" w:line="276" w:lineRule="auto"/>
              <w:rPr>
                <w:rFonts w:eastAsia="Calibri"/>
                <w:color w:val="000000"/>
                <w:sz w:val="18"/>
                <w:szCs w:val="18"/>
                <w:lang w:eastAsia="en-GB"/>
              </w:rPr>
            </w:pPr>
            <w:r>
              <w:t>Fraction of substance eliminated due to onsite pre-treatment of waste water (F</w:t>
            </w:r>
            <w:r w:rsidRPr="00614379">
              <w:rPr>
                <w:vertAlign w:val="subscript"/>
              </w:rPr>
              <w:t>elim</w:t>
            </w:r>
            <w:r>
              <w:t>)</w:t>
            </w:r>
          </w:p>
        </w:tc>
        <w:tc>
          <w:tcPr>
            <w:tcW w:w="2126" w:type="dxa"/>
            <w:shd w:val="clear" w:color="auto" w:fill="auto"/>
            <w:vAlign w:val="center"/>
          </w:tcPr>
          <w:p w14:paraId="22E2D628"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0</w:t>
            </w:r>
          </w:p>
        </w:tc>
        <w:tc>
          <w:tcPr>
            <w:tcW w:w="850" w:type="dxa"/>
            <w:shd w:val="clear" w:color="auto" w:fill="auto"/>
            <w:vAlign w:val="center"/>
          </w:tcPr>
          <w:p w14:paraId="733E9252"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w:t>
            </w:r>
          </w:p>
        </w:tc>
        <w:tc>
          <w:tcPr>
            <w:tcW w:w="2268" w:type="dxa"/>
            <w:shd w:val="clear" w:color="auto" w:fill="auto"/>
            <w:vAlign w:val="center"/>
          </w:tcPr>
          <w:p w14:paraId="4280532B"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D</w:t>
            </w:r>
          </w:p>
        </w:tc>
      </w:tr>
      <w:tr w:rsidR="00CA0BA2" w:rsidRPr="00FD2055" w14:paraId="2FAB5A5A" w14:textId="77777777" w:rsidTr="008607F6">
        <w:trPr>
          <w:trHeight w:val="93"/>
        </w:trPr>
        <w:tc>
          <w:tcPr>
            <w:tcW w:w="3828" w:type="dxa"/>
            <w:shd w:val="clear" w:color="auto" w:fill="auto"/>
            <w:vAlign w:val="center"/>
          </w:tcPr>
          <w:p w14:paraId="2E147882" w14:textId="77777777" w:rsidR="00CA0BA2" w:rsidRDefault="00CA0BA2" w:rsidP="008607F6">
            <w:pPr>
              <w:spacing w:before="60" w:after="60" w:line="276" w:lineRule="auto"/>
            </w:pPr>
            <w:r>
              <w:t>Fraction released to wastewater (F</w:t>
            </w:r>
            <w:r w:rsidRPr="00614379">
              <w:rPr>
                <w:vertAlign w:val="subscript"/>
              </w:rPr>
              <w:t>water</w:t>
            </w:r>
            <w:r>
              <w:t>)</w:t>
            </w:r>
          </w:p>
        </w:tc>
        <w:tc>
          <w:tcPr>
            <w:tcW w:w="2126" w:type="dxa"/>
            <w:shd w:val="clear" w:color="auto" w:fill="auto"/>
            <w:vAlign w:val="center"/>
          </w:tcPr>
          <w:p w14:paraId="625FDD54"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0.1</w:t>
            </w:r>
          </w:p>
        </w:tc>
        <w:tc>
          <w:tcPr>
            <w:tcW w:w="850" w:type="dxa"/>
            <w:shd w:val="clear" w:color="auto" w:fill="auto"/>
            <w:vAlign w:val="center"/>
          </w:tcPr>
          <w:p w14:paraId="12BAD202"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w:t>
            </w:r>
          </w:p>
        </w:tc>
        <w:tc>
          <w:tcPr>
            <w:tcW w:w="2268" w:type="dxa"/>
            <w:shd w:val="clear" w:color="auto" w:fill="auto"/>
            <w:vAlign w:val="center"/>
          </w:tcPr>
          <w:p w14:paraId="24175F2F"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 xml:space="preserve">Propan-1-ol and Propan-2-ol CAR </w:t>
            </w:r>
          </w:p>
        </w:tc>
      </w:tr>
      <w:tr w:rsidR="00CA0BA2" w:rsidRPr="00FD2055" w14:paraId="3A1C9285" w14:textId="77777777" w:rsidTr="008607F6">
        <w:trPr>
          <w:trHeight w:val="93"/>
        </w:trPr>
        <w:tc>
          <w:tcPr>
            <w:tcW w:w="3828" w:type="dxa"/>
            <w:shd w:val="clear" w:color="auto" w:fill="auto"/>
            <w:vAlign w:val="center"/>
          </w:tcPr>
          <w:p w14:paraId="5BB60516" w14:textId="77777777" w:rsidR="00CA0BA2" w:rsidRDefault="00CA0BA2" w:rsidP="008607F6">
            <w:pPr>
              <w:spacing w:before="60" w:after="60" w:line="276" w:lineRule="auto"/>
            </w:pPr>
            <w:r>
              <w:t>Fraction released to air (F</w:t>
            </w:r>
            <w:r w:rsidRPr="00F4385C">
              <w:rPr>
                <w:vertAlign w:val="subscript"/>
              </w:rPr>
              <w:t>air</w:t>
            </w:r>
            <w:r>
              <w:t>)</w:t>
            </w:r>
          </w:p>
        </w:tc>
        <w:tc>
          <w:tcPr>
            <w:tcW w:w="2126" w:type="dxa"/>
            <w:shd w:val="clear" w:color="auto" w:fill="auto"/>
            <w:vAlign w:val="center"/>
          </w:tcPr>
          <w:p w14:paraId="70EE0763"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0.9</w:t>
            </w:r>
          </w:p>
        </w:tc>
        <w:tc>
          <w:tcPr>
            <w:tcW w:w="850" w:type="dxa"/>
            <w:shd w:val="clear" w:color="auto" w:fill="auto"/>
            <w:vAlign w:val="center"/>
          </w:tcPr>
          <w:p w14:paraId="769E5E77"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w:t>
            </w:r>
          </w:p>
        </w:tc>
        <w:tc>
          <w:tcPr>
            <w:tcW w:w="2268" w:type="dxa"/>
            <w:shd w:val="clear" w:color="auto" w:fill="auto"/>
            <w:vAlign w:val="center"/>
          </w:tcPr>
          <w:p w14:paraId="349B0506"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Propan-1-ol and Propan-2-ol CAR</w:t>
            </w:r>
          </w:p>
        </w:tc>
      </w:tr>
    </w:tbl>
    <w:p w14:paraId="752DBBE6" w14:textId="77777777" w:rsidR="00CA0BA2" w:rsidRPr="00FD2055" w:rsidRDefault="00CA0BA2" w:rsidP="00CA0BA2">
      <w:pPr>
        <w:spacing w:line="276" w:lineRule="auto"/>
        <w:rPr>
          <w:rFonts w:eastAsia="Calibri"/>
          <w:lang w:eastAsia="en-US"/>
        </w:rPr>
      </w:pPr>
    </w:p>
    <w:p w14:paraId="768E609C" w14:textId="77777777" w:rsidR="00CA0BA2" w:rsidRPr="00FD2055" w:rsidRDefault="00CA0BA2" w:rsidP="00CA0BA2">
      <w:pPr>
        <w:spacing w:line="276" w:lineRule="auto"/>
        <w:rPr>
          <w:rFonts w:eastAsia="Calibri"/>
          <w:lang w:eastAsia="en-US"/>
        </w:rPr>
      </w:pPr>
      <w:r w:rsidRPr="00FD2055">
        <w:rPr>
          <w:rFonts w:eastAsia="Calibri"/>
          <w:u w:val="single"/>
          <w:lang w:eastAsia="en-US"/>
        </w:rPr>
        <w:t>Calculations for Scenario [</w:t>
      </w:r>
      <w:r>
        <w:rPr>
          <w:rFonts w:eastAsia="Calibri"/>
          <w:u w:val="single"/>
          <w:lang w:eastAsia="en-US"/>
        </w:rPr>
        <w:t>1</w:t>
      </w:r>
      <w:r w:rsidRPr="00FD2055">
        <w:rPr>
          <w:rFonts w:eastAsia="Calibri"/>
          <w:u w:val="single"/>
          <w:lang w:eastAsia="en-US"/>
        </w:rPr>
        <w:t>]</w:t>
      </w:r>
    </w:p>
    <w:p w14:paraId="4F1D3CD4" w14:textId="77777777" w:rsidR="00CA0BA2" w:rsidRDefault="00CA0BA2" w:rsidP="00CA0BA2">
      <w:pPr>
        <w:spacing w:line="276" w:lineRule="auto"/>
        <w:rPr>
          <w:rFonts w:eastAsia="Calibri"/>
          <w:lang w:eastAsia="en-US"/>
        </w:rPr>
      </w:pPr>
    </w:p>
    <w:p w14:paraId="2FB36A1B" w14:textId="77777777" w:rsidR="00CA0BA2" w:rsidRDefault="00CA0BA2" w:rsidP="00CA0BA2">
      <w:pPr>
        <w:spacing w:line="276" w:lineRule="auto"/>
      </w:pPr>
      <w:r w:rsidRPr="0000052D">
        <w:rPr>
          <w:b/>
        </w:rPr>
        <w:t>Elocal</w:t>
      </w:r>
      <w:r w:rsidRPr="0000052D">
        <w:rPr>
          <w:b/>
          <w:vertAlign w:val="subscript"/>
        </w:rPr>
        <w:t xml:space="preserve">water </w:t>
      </w:r>
      <w:r>
        <w:t>= Vform * Cform * AREA</w:t>
      </w:r>
      <w:r w:rsidRPr="0000052D">
        <w:rPr>
          <w:vertAlign w:val="subscript"/>
        </w:rPr>
        <w:t>surface</w:t>
      </w:r>
      <w:r>
        <w:t xml:space="preserve"> * Nappl * (1 - F</w:t>
      </w:r>
      <w:r w:rsidRPr="0000052D">
        <w:rPr>
          <w:vertAlign w:val="subscript"/>
        </w:rPr>
        <w:t>dis</w:t>
      </w:r>
      <w:r>
        <w:t>) * F</w:t>
      </w:r>
      <w:r w:rsidRPr="0000052D">
        <w:rPr>
          <w:vertAlign w:val="subscript"/>
        </w:rPr>
        <w:t>water</w:t>
      </w:r>
      <w:r>
        <w:t xml:space="preserve"> / 1000</w:t>
      </w:r>
    </w:p>
    <w:p w14:paraId="10FA6687" w14:textId="77777777" w:rsidR="00CA0BA2" w:rsidRDefault="00CA0BA2" w:rsidP="00CA0BA2">
      <w:pPr>
        <w:spacing w:line="276" w:lineRule="auto"/>
      </w:pPr>
      <w:r w:rsidRPr="0000052D">
        <w:rPr>
          <w:b/>
        </w:rPr>
        <w:t>Elocal</w:t>
      </w:r>
      <w:r>
        <w:rPr>
          <w:b/>
          <w:vertAlign w:val="subscript"/>
        </w:rPr>
        <w:t>air</w:t>
      </w:r>
      <w:r w:rsidRPr="0000052D">
        <w:rPr>
          <w:b/>
          <w:vertAlign w:val="subscript"/>
        </w:rPr>
        <w:t xml:space="preserve"> </w:t>
      </w:r>
      <w:r>
        <w:t>= Vform * Cform * AREA</w:t>
      </w:r>
      <w:r w:rsidRPr="0000052D">
        <w:rPr>
          <w:vertAlign w:val="subscript"/>
        </w:rPr>
        <w:t>surface</w:t>
      </w:r>
      <w:r>
        <w:t xml:space="preserve"> * Nappl * (1 - F</w:t>
      </w:r>
      <w:r w:rsidRPr="0000052D">
        <w:rPr>
          <w:vertAlign w:val="subscript"/>
        </w:rPr>
        <w:t>dis</w:t>
      </w:r>
      <w:r>
        <w:t>) * F</w:t>
      </w:r>
      <w:r>
        <w:rPr>
          <w:vertAlign w:val="subscript"/>
        </w:rPr>
        <w:t>air</w:t>
      </w:r>
      <w:r>
        <w:t xml:space="preserve"> / 1000</w:t>
      </w:r>
    </w:p>
    <w:p w14:paraId="713BFEEA" w14:textId="77777777" w:rsidR="00CA0BA2" w:rsidRPr="00FD2055" w:rsidRDefault="00CA0BA2" w:rsidP="00CA0BA2">
      <w:pPr>
        <w:spacing w:line="276" w:lineRule="auto"/>
        <w:rPr>
          <w:rFonts w:eastAsia="Calibri"/>
          <w:lang w:eastAsia="en-US"/>
        </w:rPr>
      </w:pPr>
    </w:p>
    <w:tbl>
      <w:tblPr>
        <w:tblW w:w="5000" w:type="pct"/>
        <w:tblCellMar>
          <w:left w:w="0" w:type="dxa"/>
          <w:right w:w="0" w:type="dxa"/>
        </w:tblCellMar>
        <w:tblLook w:val="0000" w:firstRow="0" w:lastRow="0" w:firstColumn="0" w:lastColumn="0" w:noHBand="0" w:noVBand="0"/>
      </w:tblPr>
      <w:tblGrid>
        <w:gridCol w:w="2238"/>
        <w:gridCol w:w="5351"/>
        <w:gridCol w:w="5754"/>
      </w:tblGrid>
      <w:tr w:rsidR="00CA0BA2" w:rsidRPr="00FD2055" w14:paraId="50643EF3" w14:textId="77777777" w:rsidTr="008607F6">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25AF47DA" w14:textId="77777777" w:rsidR="00CA0BA2" w:rsidRPr="00FD2055" w:rsidRDefault="00CA0BA2" w:rsidP="008607F6">
            <w:pPr>
              <w:spacing w:before="60" w:after="60" w:line="276" w:lineRule="auto"/>
              <w:jc w:val="center"/>
              <w:rPr>
                <w:rFonts w:eastAsia="Calibri"/>
                <w:b/>
                <w:color w:val="000000"/>
                <w:sz w:val="18"/>
                <w:szCs w:val="18"/>
                <w:lang w:eastAsia="en-GB"/>
              </w:rPr>
            </w:pPr>
            <w:r w:rsidRPr="00FD2055">
              <w:rPr>
                <w:rFonts w:eastAsia="Calibri"/>
                <w:b/>
                <w:sz w:val="18"/>
                <w:szCs w:val="18"/>
                <w:lang w:eastAsia="en-US"/>
              </w:rPr>
              <w:lastRenderedPageBreak/>
              <w:t>Resulting local emission to relevant environmental compartments</w:t>
            </w:r>
          </w:p>
        </w:tc>
      </w:tr>
      <w:tr w:rsidR="00CA0BA2" w:rsidRPr="00FD2055" w14:paraId="3A1D658C" w14:textId="77777777" w:rsidTr="008607F6">
        <w:trPr>
          <w:tblHeader/>
        </w:trPr>
        <w:tc>
          <w:tcPr>
            <w:tcW w:w="839" w:type="pct"/>
            <w:vMerge w:val="restart"/>
            <w:tcBorders>
              <w:top w:val="single" w:sz="4" w:space="0" w:color="000000"/>
              <w:left w:val="single" w:sz="4" w:space="0" w:color="000000"/>
              <w:right w:val="single" w:sz="4" w:space="0" w:color="000000"/>
            </w:tcBorders>
            <w:shd w:val="clear" w:color="auto" w:fill="auto"/>
            <w:tcMar>
              <w:top w:w="40" w:type="dxa"/>
              <w:left w:w="40" w:type="dxa"/>
              <w:bottom w:w="40" w:type="dxa"/>
              <w:right w:w="40" w:type="dxa"/>
            </w:tcMar>
            <w:vAlign w:val="center"/>
          </w:tcPr>
          <w:p w14:paraId="30CFD86E" w14:textId="77777777" w:rsidR="00CA0BA2" w:rsidRPr="00DF165B" w:rsidRDefault="00CA0BA2" w:rsidP="008607F6">
            <w:pPr>
              <w:spacing w:before="60" w:after="60" w:line="276" w:lineRule="auto"/>
              <w:jc w:val="center"/>
              <w:rPr>
                <w:rFonts w:eastAsia="Calibri"/>
                <w:b/>
                <w:color w:val="000000"/>
                <w:sz w:val="18"/>
                <w:szCs w:val="18"/>
                <w:lang w:eastAsia="en-GB"/>
              </w:rPr>
            </w:pPr>
            <w:r w:rsidRPr="00DF165B">
              <w:rPr>
                <w:rFonts w:eastAsia="Calibri"/>
                <w:b/>
                <w:color w:val="000000"/>
                <w:sz w:val="18"/>
                <w:szCs w:val="18"/>
                <w:lang w:eastAsia="en-GB"/>
              </w:rPr>
              <w:t>Compartment</w:t>
            </w:r>
          </w:p>
        </w:tc>
        <w:tc>
          <w:tcPr>
            <w:tcW w:w="4161" w:type="pct"/>
            <w:gridSpan w:val="2"/>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0AEB9DF" w14:textId="77777777" w:rsidR="00CA0BA2" w:rsidRPr="00FD2055" w:rsidRDefault="00CA0BA2" w:rsidP="008607F6">
            <w:pPr>
              <w:spacing w:before="60" w:after="60" w:line="276" w:lineRule="auto"/>
              <w:jc w:val="center"/>
              <w:rPr>
                <w:rFonts w:eastAsia="Calibri"/>
                <w:b/>
                <w:color w:val="000000"/>
                <w:sz w:val="18"/>
                <w:szCs w:val="18"/>
                <w:lang w:eastAsia="en-GB"/>
              </w:rPr>
            </w:pPr>
            <w:r w:rsidRPr="00FD2055">
              <w:rPr>
                <w:rFonts w:eastAsia="Calibri"/>
                <w:b/>
                <w:color w:val="000000"/>
                <w:sz w:val="18"/>
                <w:szCs w:val="18"/>
                <w:lang w:eastAsia="en-GB"/>
              </w:rPr>
              <w:t>Local emission (Elocal) [kg/d]</w:t>
            </w:r>
          </w:p>
        </w:tc>
      </w:tr>
      <w:tr w:rsidR="00CA0BA2" w:rsidRPr="00FD2055" w14:paraId="026782AE" w14:textId="77777777" w:rsidTr="008607F6">
        <w:tc>
          <w:tcPr>
            <w:tcW w:w="839" w:type="pct"/>
            <w:vMerge/>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4CD74EB" w14:textId="77777777" w:rsidR="00CA0BA2" w:rsidRPr="00FD2055" w:rsidRDefault="00CA0BA2" w:rsidP="008607F6">
            <w:pPr>
              <w:spacing w:before="60" w:after="60" w:line="276" w:lineRule="auto"/>
              <w:jc w:val="center"/>
              <w:rPr>
                <w:color w:val="000000"/>
                <w:sz w:val="18"/>
                <w:szCs w:val="18"/>
                <w:lang w:eastAsia="en-GB"/>
              </w:rPr>
            </w:pPr>
          </w:p>
        </w:tc>
        <w:tc>
          <w:tcPr>
            <w:tcW w:w="2005"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90B12AB" w14:textId="77777777" w:rsidR="00CA0BA2" w:rsidRPr="00FD2055" w:rsidRDefault="00CA0BA2" w:rsidP="008607F6">
            <w:pPr>
              <w:spacing w:before="60" w:after="60" w:line="276" w:lineRule="auto"/>
              <w:jc w:val="center"/>
              <w:rPr>
                <w:color w:val="000000"/>
                <w:sz w:val="18"/>
                <w:szCs w:val="18"/>
                <w:lang w:eastAsia="en-GB"/>
              </w:rPr>
            </w:pPr>
            <w:r>
              <w:rPr>
                <w:color w:val="000000"/>
                <w:sz w:val="18"/>
                <w:szCs w:val="18"/>
                <w:lang w:eastAsia="en-GB"/>
              </w:rPr>
              <w:t>Propan-1-ol</w:t>
            </w:r>
          </w:p>
        </w:tc>
        <w:tc>
          <w:tcPr>
            <w:tcW w:w="2156" w:type="pct"/>
            <w:tcBorders>
              <w:top w:val="nil"/>
              <w:left w:val="nil"/>
              <w:bottom w:val="single" w:sz="4" w:space="0" w:color="000000"/>
              <w:right w:val="single" w:sz="4" w:space="0" w:color="000000"/>
            </w:tcBorders>
            <w:shd w:val="clear" w:color="auto" w:fill="auto"/>
            <w:vAlign w:val="center"/>
          </w:tcPr>
          <w:p w14:paraId="28D805E9" w14:textId="77777777" w:rsidR="00CA0BA2" w:rsidRPr="00FD2055" w:rsidRDefault="00CA0BA2" w:rsidP="008607F6">
            <w:pPr>
              <w:spacing w:before="60" w:after="60" w:line="276" w:lineRule="auto"/>
              <w:jc w:val="center"/>
              <w:rPr>
                <w:color w:val="000000"/>
                <w:sz w:val="18"/>
                <w:szCs w:val="18"/>
                <w:lang w:eastAsia="en-GB"/>
              </w:rPr>
            </w:pPr>
            <w:r>
              <w:rPr>
                <w:color w:val="000000"/>
                <w:sz w:val="18"/>
                <w:szCs w:val="18"/>
                <w:lang w:eastAsia="en-GB"/>
              </w:rPr>
              <w:t>Propan-2-ol</w:t>
            </w:r>
          </w:p>
        </w:tc>
      </w:tr>
      <w:tr w:rsidR="00CA0BA2" w:rsidRPr="00FD2055" w14:paraId="55498B9C" w14:textId="77777777" w:rsidTr="008607F6">
        <w:tc>
          <w:tcPr>
            <w:tcW w:w="839"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80D082E" w14:textId="77777777" w:rsidR="00CA0BA2" w:rsidRPr="00FD2055" w:rsidRDefault="00CA0BA2" w:rsidP="008607F6">
            <w:pPr>
              <w:spacing w:before="60" w:after="60" w:line="276" w:lineRule="auto"/>
              <w:jc w:val="center"/>
              <w:rPr>
                <w:color w:val="000000"/>
                <w:sz w:val="18"/>
                <w:szCs w:val="18"/>
                <w:lang w:eastAsia="en-GB"/>
              </w:rPr>
            </w:pPr>
            <w:r w:rsidRPr="00FD2055">
              <w:rPr>
                <w:color w:val="000000"/>
                <w:sz w:val="18"/>
                <w:szCs w:val="18"/>
                <w:lang w:eastAsia="en-GB"/>
              </w:rPr>
              <w:t>STP</w:t>
            </w:r>
          </w:p>
        </w:tc>
        <w:tc>
          <w:tcPr>
            <w:tcW w:w="2005"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6FFA4AF" w14:textId="2B39C398" w:rsidR="00CA0BA2" w:rsidRPr="004B0212" w:rsidRDefault="001B0C33" w:rsidP="008607F6">
            <w:pPr>
              <w:spacing w:before="60" w:after="60" w:line="276" w:lineRule="auto"/>
              <w:jc w:val="center"/>
              <w:rPr>
                <w:sz w:val="18"/>
                <w:szCs w:val="18"/>
                <w:lang w:eastAsia="en-GB"/>
              </w:rPr>
            </w:pPr>
            <w:r w:rsidRPr="004B0212">
              <w:rPr>
                <w:sz w:val="18"/>
                <w:szCs w:val="18"/>
                <w:lang w:eastAsia="en-GB"/>
              </w:rPr>
              <w:t>8.49</w:t>
            </w:r>
          </w:p>
        </w:tc>
        <w:tc>
          <w:tcPr>
            <w:tcW w:w="2156" w:type="pct"/>
            <w:tcBorders>
              <w:top w:val="nil"/>
              <w:left w:val="nil"/>
              <w:bottom w:val="single" w:sz="4" w:space="0" w:color="000000"/>
              <w:right w:val="single" w:sz="4" w:space="0" w:color="000000"/>
            </w:tcBorders>
            <w:shd w:val="clear" w:color="auto" w:fill="auto"/>
            <w:vAlign w:val="center"/>
          </w:tcPr>
          <w:p w14:paraId="185D7B22" w14:textId="05BC9D1E" w:rsidR="00CA0BA2" w:rsidRPr="004B0212" w:rsidRDefault="001B0C33" w:rsidP="008607F6">
            <w:pPr>
              <w:spacing w:before="60" w:after="60" w:line="276" w:lineRule="auto"/>
              <w:jc w:val="center"/>
              <w:rPr>
                <w:sz w:val="18"/>
                <w:szCs w:val="18"/>
                <w:lang w:eastAsia="en-GB"/>
              </w:rPr>
            </w:pPr>
            <w:r w:rsidRPr="004B0212">
              <w:rPr>
                <w:sz w:val="18"/>
                <w:szCs w:val="18"/>
                <w:lang w:eastAsia="en-GB"/>
              </w:rPr>
              <w:t>3.38</w:t>
            </w:r>
          </w:p>
        </w:tc>
      </w:tr>
      <w:tr w:rsidR="00CA0BA2" w:rsidRPr="00FD2055" w14:paraId="42F95FE5" w14:textId="77777777" w:rsidTr="008607F6">
        <w:tc>
          <w:tcPr>
            <w:tcW w:w="839"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17DCBB9" w14:textId="77777777" w:rsidR="00CA0BA2" w:rsidRPr="00FD2055" w:rsidRDefault="00CA0BA2" w:rsidP="008607F6">
            <w:pPr>
              <w:spacing w:before="60" w:after="60" w:line="276" w:lineRule="auto"/>
              <w:jc w:val="center"/>
              <w:rPr>
                <w:color w:val="000000"/>
                <w:sz w:val="18"/>
                <w:szCs w:val="18"/>
                <w:lang w:eastAsia="en-GB"/>
              </w:rPr>
            </w:pPr>
            <w:r>
              <w:rPr>
                <w:color w:val="000000"/>
                <w:sz w:val="18"/>
                <w:szCs w:val="18"/>
                <w:lang w:eastAsia="en-GB"/>
              </w:rPr>
              <w:t>Air</w:t>
            </w:r>
          </w:p>
        </w:tc>
        <w:tc>
          <w:tcPr>
            <w:tcW w:w="2005"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1FD28D6" w14:textId="17E3A53B" w:rsidR="00CA0BA2" w:rsidRPr="004B0212" w:rsidRDefault="001B0C33" w:rsidP="008607F6">
            <w:pPr>
              <w:spacing w:before="60" w:after="60" w:line="276" w:lineRule="auto"/>
              <w:jc w:val="center"/>
              <w:rPr>
                <w:sz w:val="18"/>
                <w:szCs w:val="18"/>
                <w:lang w:eastAsia="en-GB"/>
              </w:rPr>
            </w:pPr>
            <w:r w:rsidRPr="004B0212">
              <w:rPr>
                <w:sz w:val="18"/>
                <w:szCs w:val="18"/>
                <w:lang w:eastAsia="en-GB"/>
              </w:rPr>
              <w:t>76.4</w:t>
            </w:r>
          </w:p>
        </w:tc>
        <w:tc>
          <w:tcPr>
            <w:tcW w:w="2156" w:type="pct"/>
            <w:tcBorders>
              <w:top w:val="single" w:sz="4" w:space="0" w:color="000000"/>
              <w:left w:val="nil"/>
              <w:bottom w:val="single" w:sz="4" w:space="0" w:color="000000"/>
              <w:right w:val="single" w:sz="4" w:space="0" w:color="000000"/>
            </w:tcBorders>
            <w:shd w:val="clear" w:color="auto" w:fill="auto"/>
            <w:vAlign w:val="center"/>
          </w:tcPr>
          <w:p w14:paraId="78146F29" w14:textId="49F2FB22" w:rsidR="00CA0BA2" w:rsidRPr="004B0212" w:rsidRDefault="001B0C33" w:rsidP="008607F6">
            <w:pPr>
              <w:spacing w:before="60" w:after="60" w:line="276" w:lineRule="auto"/>
              <w:jc w:val="center"/>
              <w:rPr>
                <w:sz w:val="18"/>
                <w:szCs w:val="18"/>
                <w:lang w:eastAsia="en-GB"/>
              </w:rPr>
            </w:pPr>
            <w:r w:rsidRPr="004B0212">
              <w:rPr>
                <w:sz w:val="18"/>
                <w:szCs w:val="18"/>
                <w:lang w:eastAsia="en-GB"/>
              </w:rPr>
              <w:t>30.4</w:t>
            </w:r>
          </w:p>
        </w:tc>
      </w:tr>
    </w:tbl>
    <w:p w14:paraId="73E0B286" w14:textId="77777777" w:rsidR="00CA0BA2" w:rsidRDefault="00CA0BA2" w:rsidP="00CA0BA2">
      <w:pPr>
        <w:spacing w:line="276" w:lineRule="auto"/>
        <w:rPr>
          <w:rFonts w:eastAsia="Calibri"/>
          <w:b/>
          <w:bCs/>
          <w:lang w:eastAsia="en-US"/>
        </w:rPr>
      </w:pPr>
    </w:p>
    <w:p w14:paraId="0E2DB2D2" w14:textId="77777777" w:rsidR="00CA0BA2" w:rsidRDefault="00CA0BA2" w:rsidP="00CA0BA2">
      <w:pPr>
        <w:spacing w:line="276" w:lineRule="auto"/>
        <w:rPr>
          <w:rFonts w:eastAsia="Calibri"/>
          <w:b/>
          <w:bCs/>
          <w:lang w:eastAsia="en-US"/>
        </w:rPr>
      </w:pPr>
    </w:p>
    <w:p w14:paraId="0A31EAC0" w14:textId="77777777" w:rsidR="00CA0BA2" w:rsidRDefault="00CA0BA2" w:rsidP="00CA0BA2">
      <w:pPr>
        <w:spacing w:line="276" w:lineRule="auto"/>
        <w:rPr>
          <w:rFonts w:eastAsia="Calibri"/>
          <w:b/>
          <w:bCs/>
          <w:lang w:eastAsia="en-US"/>
        </w:rPr>
      </w:pPr>
    </w:p>
    <w:p w14:paraId="38076DAA" w14:textId="77777777" w:rsidR="00CA0BA2" w:rsidRPr="00FD2055" w:rsidRDefault="00CA0BA2" w:rsidP="00CA0BA2">
      <w:pPr>
        <w:spacing w:line="276" w:lineRule="auto"/>
        <w:rPr>
          <w:rFonts w:eastAsia="Calibri"/>
          <w:b/>
          <w:bCs/>
          <w:lang w:eastAsia="en-US"/>
        </w:rPr>
      </w:pPr>
      <w:r w:rsidRPr="00FD2055">
        <w:rPr>
          <w:rFonts w:eastAsia="Calibri"/>
          <w:b/>
          <w:bCs/>
          <w:lang w:eastAsia="en-US"/>
        </w:rPr>
        <w:t>Scenario [</w:t>
      </w:r>
      <w:r>
        <w:rPr>
          <w:rFonts w:eastAsia="Calibri"/>
          <w:b/>
          <w:bCs/>
          <w:lang w:eastAsia="en-US"/>
        </w:rPr>
        <w:t>2</w:t>
      </w:r>
      <w:r w:rsidRPr="00FD2055">
        <w:rPr>
          <w:rFonts w:eastAsia="Calibri"/>
          <w:b/>
          <w:bCs/>
          <w:lang w:eastAsia="en-US"/>
        </w:rPr>
        <w:t>]</w:t>
      </w:r>
    </w:p>
    <w:p w14:paraId="1006E927" w14:textId="77777777" w:rsidR="00CA0BA2" w:rsidRDefault="00CA0BA2" w:rsidP="00CA0BA2">
      <w:pPr>
        <w:spacing w:line="276" w:lineRule="auto"/>
        <w:jc w:val="both"/>
        <w:rPr>
          <w:rFonts w:eastAsia="Calibri"/>
          <w:bCs/>
          <w:lang w:eastAsia="en-US"/>
        </w:rPr>
      </w:pPr>
    </w:p>
    <w:p w14:paraId="742B4133" w14:textId="77777777" w:rsidR="00CA0BA2" w:rsidRDefault="00CA0BA2" w:rsidP="00CA0BA2">
      <w:pPr>
        <w:spacing w:line="276" w:lineRule="auto"/>
        <w:jc w:val="both"/>
        <w:rPr>
          <w:rFonts w:eastAsia="Calibri"/>
          <w:bCs/>
          <w:lang w:eastAsia="en-US"/>
        </w:rPr>
      </w:pPr>
      <w:r>
        <w:rPr>
          <w:rFonts w:eastAsia="Calibri"/>
          <w:bCs/>
          <w:lang w:eastAsia="en-US"/>
        </w:rPr>
        <w:t xml:space="preserve">As explained in the confidential annex, based on the breakeven point, </w:t>
      </w:r>
      <w:r w:rsidRPr="008D46F8">
        <w:rPr>
          <w:rFonts w:eastAsia="Calibri"/>
          <w:bCs/>
          <w:lang w:eastAsia="en-US"/>
        </w:rPr>
        <w:t xml:space="preserve">the “consumption-based” model should be used </w:t>
      </w:r>
      <w:r>
        <w:rPr>
          <w:rFonts w:eastAsia="Calibri"/>
          <w:bCs/>
          <w:lang w:eastAsia="en-US"/>
        </w:rPr>
        <w:t>as the worst-case approach.</w:t>
      </w:r>
    </w:p>
    <w:p w14:paraId="3A713F08" w14:textId="77777777" w:rsidR="00CA0BA2" w:rsidRDefault="00CA0BA2" w:rsidP="00CA0BA2">
      <w:pPr>
        <w:spacing w:line="276" w:lineRule="auto"/>
        <w:rPr>
          <w:rFonts w:eastAsia="Calibri"/>
          <w:lang w:eastAsia="en-US"/>
        </w:rPr>
      </w:pPr>
    </w:p>
    <w:p w14:paraId="258BF957" w14:textId="77777777" w:rsidR="00CA0BA2" w:rsidRPr="00FD2055" w:rsidRDefault="00CA0BA2" w:rsidP="00CA0BA2">
      <w:pPr>
        <w:spacing w:line="276" w:lineRule="auto"/>
        <w:rPr>
          <w:rFonts w:eastAsia="Calibri"/>
          <w:b/>
          <w:bCs/>
          <w:lang w:eastAsia="en-US"/>
        </w:rPr>
      </w:pPr>
      <w:r w:rsidRPr="00FD2055">
        <w:rPr>
          <w:rFonts w:eastAsia="Calibri"/>
          <w:b/>
          <w:bCs/>
          <w:lang w:eastAsia="en-US"/>
        </w:rPr>
        <w:t>Scenario [</w:t>
      </w:r>
      <w:r>
        <w:rPr>
          <w:rFonts w:eastAsia="Calibri"/>
          <w:b/>
          <w:bCs/>
          <w:lang w:eastAsia="en-US"/>
        </w:rPr>
        <w:t>3</w:t>
      </w:r>
      <w:r w:rsidRPr="00FD2055">
        <w:rPr>
          <w:rFonts w:eastAsia="Calibri"/>
          <w:b/>
          <w:bCs/>
          <w:lang w:eastAsia="en-US"/>
        </w:rPr>
        <w:t>]</w:t>
      </w:r>
    </w:p>
    <w:p w14:paraId="05E93382" w14:textId="77777777" w:rsidR="00CA0BA2" w:rsidRDefault="00CA0BA2" w:rsidP="00CA0BA2">
      <w:pPr>
        <w:spacing w:line="276" w:lineRule="auto"/>
        <w:rPr>
          <w:rFonts w:eastAsia="Calibri"/>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0"/>
        <w:gridCol w:w="3041"/>
        <w:gridCol w:w="906"/>
        <w:gridCol w:w="2499"/>
      </w:tblGrid>
      <w:tr w:rsidR="00CA0BA2" w:rsidRPr="00FD2055" w14:paraId="19CB3C4A" w14:textId="77777777" w:rsidTr="008607F6">
        <w:trPr>
          <w:trHeight w:val="346"/>
        </w:trPr>
        <w:tc>
          <w:tcPr>
            <w:tcW w:w="9606" w:type="dxa"/>
            <w:gridSpan w:val="4"/>
            <w:shd w:val="clear" w:color="auto" w:fill="FFFFCC"/>
            <w:vAlign w:val="center"/>
          </w:tcPr>
          <w:p w14:paraId="5E69BED8" w14:textId="77777777" w:rsidR="00CA0BA2" w:rsidRPr="00FD2055" w:rsidRDefault="00CA0BA2" w:rsidP="008607F6">
            <w:pPr>
              <w:spacing w:before="60" w:after="60" w:line="276" w:lineRule="auto"/>
              <w:rPr>
                <w:rFonts w:eastAsia="Calibri" w:cs="Arial"/>
                <w:b/>
                <w:bCs/>
                <w:color w:val="000000"/>
                <w:sz w:val="18"/>
                <w:szCs w:val="18"/>
                <w:lang w:eastAsia="en-GB"/>
              </w:rPr>
            </w:pPr>
            <w:r w:rsidRPr="00FD2055">
              <w:rPr>
                <w:rFonts w:eastAsia="Calibri"/>
                <w:b/>
                <w:sz w:val="18"/>
                <w:szCs w:val="18"/>
                <w:lang w:eastAsia="en-US"/>
              </w:rPr>
              <w:t>Input parameters for calculating the local emission</w:t>
            </w:r>
          </w:p>
        </w:tc>
      </w:tr>
      <w:tr w:rsidR="00CA0BA2" w:rsidRPr="00FD2055" w14:paraId="462F99AB" w14:textId="77777777" w:rsidTr="008607F6">
        <w:trPr>
          <w:trHeight w:val="75"/>
        </w:trPr>
        <w:tc>
          <w:tcPr>
            <w:tcW w:w="3160" w:type="dxa"/>
            <w:shd w:val="clear" w:color="auto" w:fill="auto"/>
            <w:vAlign w:val="center"/>
          </w:tcPr>
          <w:p w14:paraId="24D491DD" w14:textId="77777777" w:rsidR="00CA0BA2" w:rsidRPr="00FD2055" w:rsidRDefault="00CA0BA2" w:rsidP="008607F6">
            <w:pPr>
              <w:spacing w:before="60" w:after="60" w:line="276" w:lineRule="auto"/>
              <w:rPr>
                <w:rFonts w:eastAsia="Calibri" w:cs="Arial"/>
                <w:color w:val="000000"/>
                <w:sz w:val="18"/>
                <w:szCs w:val="18"/>
                <w:lang w:eastAsia="en-GB"/>
              </w:rPr>
            </w:pPr>
            <w:r w:rsidRPr="00FD2055">
              <w:rPr>
                <w:rFonts w:eastAsia="Calibri" w:cs="Arial"/>
                <w:b/>
                <w:bCs/>
                <w:color w:val="000000"/>
                <w:sz w:val="18"/>
                <w:szCs w:val="18"/>
                <w:lang w:eastAsia="en-GB"/>
              </w:rPr>
              <w:t xml:space="preserve">Input </w:t>
            </w:r>
          </w:p>
        </w:tc>
        <w:tc>
          <w:tcPr>
            <w:tcW w:w="3041" w:type="dxa"/>
            <w:shd w:val="clear" w:color="auto" w:fill="auto"/>
            <w:vAlign w:val="center"/>
          </w:tcPr>
          <w:p w14:paraId="09ECA0DB" w14:textId="77777777" w:rsidR="00CA0BA2" w:rsidRPr="00FD2055" w:rsidRDefault="00CA0BA2" w:rsidP="008607F6">
            <w:pPr>
              <w:spacing w:before="60" w:after="60" w:line="276" w:lineRule="auto"/>
              <w:rPr>
                <w:rFonts w:eastAsia="Calibri" w:cs="Arial"/>
                <w:color w:val="000000"/>
                <w:sz w:val="18"/>
                <w:szCs w:val="18"/>
                <w:lang w:eastAsia="en-GB"/>
              </w:rPr>
            </w:pPr>
            <w:r w:rsidRPr="00FD2055">
              <w:rPr>
                <w:rFonts w:eastAsia="Calibri" w:cs="Arial"/>
                <w:b/>
                <w:bCs/>
                <w:color w:val="000000"/>
                <w:sz w:val="18"/>
                <w:szCs w:val="18"/>
                <w:lang w:eastAsia="en-GB"/>
              </w:rPr>
              <w:t xml:space="preserve">Value </w:t>
            </w:r>
          </w:p>
        </w:tc>
        <w:tc>
          <w:tcPr>
            <w:tcW w:w="906" w:type="dxa"/>
            <w:shd w:val="clear" w:color="auto" w:fill="auto"/>
            <w:vAlign w:val="center"/>
          </w:tcPr>
          <w:p w14:paraId="55E3B5AB" w14:textId="77777777" w:rsidR="00CA0BA2" w:rsidRPr="00FD2055" w:rsidRDefault="00CA0BA2" w:rsidP="008607F6">
            <w:pPr>
              <w:spacing w:before="60" w:after="60" w:line="276" w:lineRule="auto"/>
              <w:rPr>
                <w:rFonts w:eastAsia="Calibri" w:cs="Arial"/>
                <w:b/>
                <w:bCs/>
                <w:color w:val="000000"/>
                <w:sz w:val="18"/>
                <w:szCs w:val="18"/>
                <w:lang w:eastAsia="en-GB"/>
              </w:rPr>
            </w:pPr>
            <w:r w:rsidRPr="00FD2055">
              <w:rPr>
                <w:rFonts w:eastAsia="Calibri" w:cs="Arial"/>
                <w:b/>
                <w:bCs/>
                <w:color w:val="000000"/>
                <w:sz w:val="18"/>
                <w:szCs w:val="18"/>
                <w:lang w:eastAsia="en-GB"/>
              </w:rPr>
              <w:t>Unit</w:t>
            </w:r>
          </w:p>
        </w:tc>
        <w:tc>
          <w:tcPr>
            <w:tcW w:w="2499" w:type="dxa"/>
            <w:shd w:val="clear" w:color="auto" w:fill="auto"/>
            <w:vAlign w:val="center"/>
          </w:tcPr>
          <w:p w14:paraId="1BBD3F3C" w14:textId="77777777" w:rsidR="00CA0BA2" w:rsidRPr="00FD2055" w:rsidRDefault="00CA0BA2" w:rsidP="008607F6">
            <w:pPr>
              <w:spacing w:before="60" w:after="60" w:line="276" w:lineRule="auto"/>
              <w:rPr>
                <w:rFonts w:eastAsia="Calibri" w:cs="Arial"/>
                <w:b/>
                <w:bCs/>
                <w:color w:val="000000"/>
                <w:sz w:val="18"/>
                <w:szCs w:val="18"/>
                <w:lang w:eastAsia="en-GB"/>
              </w:rPr>
            </w:pPr>
            <w:r w:rsidRPr="00FD2055">
              <w:rPr>
                <w:rFonts w:eastAsia="Calibri" w:cs="Arial"/>
                <w:b/>
                <w:bCs/>
                <w:color w:val="000000"/>
                <w:sz w:val="18"/>
                <w:szCs w:val="18"/>
                <w:lang w:eastAsia="en-GB"/>
              </w:rPr>
              <w:t>Remarks</w:t>
            </w:r>
          </w:p>
        </w:tc>
      </w:tr>
      <w:tr w:rsidR="00CA0BA2" w:rsidRPr="00FD2055" w14:paraId="13AF6DF7" w14:textId="77777777" w:rsidTr="008607F6">
        <w:trPr>
          <w:trHeight w:val="75"/>
        </w:trPr>
        <w:tc>
          <w:tcPr>
            <w:tcW w:w="9606" w:type="dxa"/>
            <w:gridSpan w:val="4"/>
            <w:shd w:val="clear" w:color="auto" w:fill="auto"/>
            <w:vAlign w:val="center"/>
          </w:tcPr>
          <w:p w14:paraId="2B2709CB" w14:textId="77777777" w:rsidR="00CA0BA2" w:rsidRPr="00FD2055" w:rsidRDefault="00CA0BA2" w:rsidP="008607F6">
            <w:pPr>
              <w:spacing w:before="60" w:after="60" w:line="276" w:lineRule="auto"/>
              <w:rPr>
                <w:rFonts w:eastAsia="Calibri" w:cs="Arial"/>
                <w:color w:val="000000"/>
                <w:sz w:val="18"/>
                <w:szCs w:val="18"/>
                <w:lang w:eastAsia="en-GB"/>
              </w:rPr>
            </w:pPr>
            <w:r w:rsidRPr="00FD2055">
              <w:rPr>
                <w:rFonts w:eastAsia="Calibri"/>
                <w:color w:val="000000"/>
                <w:sz w:val="18"/>
                <w:szCs w:val="18"/>
                <w:lang w:eastAsia="en-GB"/>
              </w:rPr>
              <w:t>Scenario:</w:t>
            </w:r>
            <w:r w:rsidRPr="00FD2055">
              <w:rPr>
                <w:rFonts w:eastAsia="Calibri"/>
                <w:i/>
                <w:color w:val="FF0000"/>
                <w:sz w:val="18"/>
                <w:szCs w:val="18"/>
                <w:lang w:eastAsia="en-GB"/>
              </w:rPr>
              <w:t xml:space="preserve"> </w:t>
            </w:r>
            <w:r w:rsidRPr="00520EB1">
              <w:rPr>
                <w:rFonts w:eastAsia="Calibri"/>
                <w:i/>
                <w:color w:val="000000"/>
                <w:sz w:val="18"/>
                <w:szCs w:val="18"/>
                <w:lang w:eastAsia="en-GB"/>
              </w:rPr>
              <w:t xml:space="preserve">Disinfectants used for sanitary purposes based on </w:t>
            </w:r>
            <w:r>
              <w:rPr>
                <w:rFonts w:eastAsia="Calibri"/>
                <w:i/>
                <w:color w:val="000000"/>
                <w:sz w:val="18"/>
                <w:szCs w:val="18"/>
                <w:lang w:eastAsia="en-GB"/>
              </w:rPr>
              <w:t>an average consumption</w:t>
            </w:r>
          </w:p>
        </w:tc>
      </w:tr>
      <w:tr w:rsidR="00CA0BA2" w:rsidRPr="00FD2055" w14:paraId="4001939D" w14:textId="77777777" w:rsidTr="008607F6">
        <w:trPr>
          <w:trHeight w:val="75"/>
        </w:trPr>
        <w:tc>
          <w:tcPr>
            <w:tcW w:w="3160" w:type="dxa"/>
            <w:shd w:val="clear" w:color="auto" w:fill="auto"/>
            <w:vAlign w:val="center"/>
          </w:tcPr>
          <w:p w14:paraId="4C1A5F91" w14:textId="77777777" w:rsidR="00CA0BA2" w:rsidRPr="00C93BC4" w:rsidRDefault="00CA0BA2" w:rsidP="008607F6">
            <w:pPr>
              <w:spacing w:before="60" w:after="60" w:line="276" w:lineRule="auto"/>
              <w:rPr>
                <w:rFonts w:eastAsia="Calibri"/>
                <w:i/>
                <w:color w:val="000000"/>
                <w:sz w:val="18"/>
                <w:szCs w:val="18"/>
                <w:lang w:eastAsia="en-GB"/>
              </w:rPr>
            </w:pPr>
            <w:r w:rsidRPr="00C93BC4">
              <w:rPr>
                <w:sz w:val="18"/>
                <w:szCs w:val="18"/>
              </w:rPr>
              <w:t>Number of inhabitants feeding one STP</w:t>
            </w:r>
            <w:r>
              <w:rPr>
                <w:sz w:val="18"/>
                <w:szCs w:val="18"/>
              </w:rPr>
              <w:t xml:space="preserve"> (Nlocal)</w:t>
            </w:r>
          </w:p>
        </w:tc>
        <w:tc>
          <w:tcPr>
            <w:tcW w:w="3041" w:type="dxa"/>
            <w:shd w:val="clear" w:color="auto" w:fill="auto"/>
            <w:vAlign w:val="center"/>
          </w:tcPr>
          <w:p w14:paraId="2AD1186A" w14:textId="77777777" w:rsidR="00CA0BA2" w:rsidRPr="00C93BC4" w:rsidRDefault="00CA0BA2" w:rsidP="008607F6">
            <w:pPr>
              <w:spacing w:before="60" w:after="60" w:line="276" w:lineRule="auto"/>
              <w:rPr>
                <w:rFonts w:eastAsia="Calibri" w:cs="Arial"/>
                <w:color w:val="000000"/>
                <w:sz w:val="18"/>
                <w:szCs w:val="18"/>
                <w:lang w:eastAsia="en-GB"/>
              </w:rPr>
            </w:pPr>
            <w:r w:rsidRPr="00C93BC4">
              <w:rPr>
                <w:rFonts w:eastAsia="Calibri" w:cs="Arial"/>
                <w:color w:val="000000"/>
                <w:sz w:val="18"/>
                <w:szCs w:val="18"/>
                <w:lang w:eastAsia="en-GB"/>
              </w:rPr>
              <w:t>10</w:t>
            </w:r>
            <w:r>
              <w:rPr>
                <w:rFonts w:eastAsia="Calibri" w:cs="Arial"/>
                <w:color w:val="000000"/>
                <w:sz w:val="18"/>
                <w:szCs w:val="18"/>
                <w:lang w:eastAsia="en-GB"/>
              </w:rPr>
              <w:t>0</w:t>
            </w:r>
            <w:r w:rsidRPr="00C93BC4">
              <w:rPr>
                <w:rFonts w:eastAsia="Calibri" w:cs="Arial"/>
                <w:color w:val="000000"/>
                <w:sz w:val="18"/>
                <w:szCs w:val="18"/>
                <w:lang w:eastAsia="en-GB"/>
              </w:rPr>
              <w:t>00</w:t>
            </w:r>
          </w:p>
        </w:tc>
        <w:tc>
          <w:tcPr>
            <w:tcW w:w="906" w:type="dxa"/>
            <w:shd w:val="clear" w:color="auto" w:fill="auto"/>
            <w:vAlign w:val="center"/>
          </w:tcPr>
          <w:p w14:paraId="32A27313" w14:textId="77777777" w:rsidR="00CA0BA2" w:rsidRPr="00C93BC4" w:rsidRDefault="00CA0BA2" w:rsidP="008607F6">
            <w:pPr>
              <w:spacing w:before="60" w:after="60" w:line="276" w:lineRule="auto"/>
              <w:rPr>
                <w:rFonts w:eastAsia="Calibri" w:cs="Arial"/>
                <w:color w:val="000000"/>
                <w:sz w:val="18"/>
                <w:szCs w:val="18"/>
                <w:lang w:eastAsia="en-GB"/>
              </w:rPr>
            </w:pPr>
            <w:r>
              <w:rPr>
                <w:rFonts w:eastAsia="Calibri" w:cs="Arial"/>
                <w:color w:val="000000"/>
                <w:sz w:val="18"/>
                <w:szCs w:val="18"/>
                <w:lang w:eastAsia="en-GB"/>
              </w:rPr>
              <w:t>[-]</w:t>
            </w:r>
          </w:p>
        </w:tc>
        <w:tc>
          <w:tcPr>
            <w:tcW w:w="2499" w:type="dxa"/>
            <w:shd w:val="clear" w:color="auto" w:fill="auto"/>
            <w:vAlign w:val="center"/>
          </w:tcPr>
          <w:p w14:paraId="1D256E34" w14:textId="77777777" w:rsidR="00CA0BA2" w:rsidRPr="00C93BC4" w:rsidRDefault="00CA0BA2" w:rsidP="008607F6">
            <w:pPr>
              <w:spacing w:before="60" w:after="60" w:line="276" w:lineRule="auto"/>
              <w:rPr>
                <w:rFonts w:eastAsia="Calibri" w:cs="Arial"/>
                <w:color w:val="000000"/>
                <w:sz w:val="18"/>
                <w:szCs w:val="18"/>
                <w:lang w:eastAsia="en-GB"/>
              </w:rPr>
            </w:pPr>
            <w:r>
              <w:rPr>
                <w:rFonts w:eastAsia="Calibri" w:cs="Arial"/>
                <w:color w:val="000000"/>
                <w:sz w:val="18"/>
                <w:szCs w:val="18"/>
                <w:lang w:eastAsia="en-GB"/>
              </w:rPr>
              <w:t>D</w:t>
            </w:r>
          </w:p>
        </w:tc>
      </w:tr>
      <w:tr w:rsidR="00CA0BA2" w:rsidRPr="00FD2055" w14:paraId="14A393E3" w14:textId="77777777" w:rsidTr="008607F6">
        <w:trPr>
          <w:trHeight w:val="93"/>
        </w:trPr>
        <w:tc>
          <w:tcPr>
            <w:tcW w:w="3160" w:type="dxa"/>
            <w:shd w:val="clear" w:color="auto" w:fill="auto"/>
            <w:vAlign w:val="center"/>
          </w:tcPr>
          <w:p w14:paraId="1788B5E5" w14:textId="77777777" w:rsidR="00CA0BA2" w:rsidRPr="00C93BC4" w:rsidRDefault="00CA0BA2" w:rsidP="008607F6">
            <w:pPr>
              <w:spacing w:before="60" w:after="60" w:line="276" w:lineRule="auto"/>
              <w:rPr>
                <w:sz w:val="18"/>
                <w:szCs w:val="18"/>
              </w:rPr>
            </w:pPr>
            <w:r>
              <w:rPr>
                <w:rFonts w:eastAsia="Calibri"/>
                <w:color w:val="000000"/>
                <w:sz w:val="18"/>
                <w:szCs w:val="18"/>
                <w:lang w:eastAsia="en-GB"/>
              </w:rPr>
              <w:t>Fraction released to waste water (F</w:t>
            </w:r>
            <w:r w:rsidRPr="00C93BC4">
              <w:rPr>
                <w:rFonts w:eastAsia="Calibri"/>
                <w:color w:val="000000"/>
                <w:sz w:val="18"/>
                <w:szCs w:val="18"/>
                <w:vertAlign w:val="subscript"/>
                <w:lang w:eastAsia="en-GB"/>
              </w:rPr>
              <w:t>water</w:t>
            </w:r>
            <w:r>
              <w:rPr>
                <w:rFonts w:eastAsia="Calibri"/>
                <w:color w:val="000000"/>
                <w:sz w:val="18"/>
                <w:szCs w:val="18"/>
                <w:lang w:eastAsia="en-GB"/>
              </w:rPr>
              <w:t>)</w:t>
            </w:r>
          </w:p>
        </w:tc>
        <w:tc>
          <w:tcPr>
            <w:tcW w:w="3041" w:type="dxa"/>
            <w:shd w:val="clear" w:color="auto" w:fill="auto"/>
            <w:vAlign w:val="center"/>
          </w:tcPr>
          <w:p w14:paraId="72B6CD15" w14:textId="77777777" w:rsidR="00CA0BA2" w:rsidRPr="00C93BC4" w:rsidRDefault="00CA0BA2" w:rsidP="008607F6">
            <w:pPr>
              <w:spacing w:before="60" w:after="60" w:line="276" w:lineRule="auto"/>
              <w:rPr>
                <w:rFonts w:eastAsia="Calibri" w:cs="Arial"/>
                <w:color w:val="000000"/>
                <w:sz w:val="18"/>
                <w:szCs w:val="18"/>
                <w:lang w:eastAsia="en-GB"/>
              </w:rPr>
            </w:pPr>
            <w:r>
              <w:rPr>
                <w:rFonts w:eastAsia="Calibri" w:cs="Arial"/>
                <w:color w:val="000000"/>
                <w:sz w:val="18"/>
                <w:szCs w:val="18"/>
                <w:lang w:eastAsia="en-GB"/>
              </w:rPr>
              <w:t>0.1</w:t>
            </w:r>
          </w:p>
        </w:tc>
        <w:tc>
          <w:tcPr>
            <w:tcW w:w="906" w:type="dxa"/>
            <w:shd w:val="clear" w:color="auto" w:fill="auto"/>
            <w:vAlign w:val="center"/>
          </w:tcPr>
          <w:p w14:paraId="69E695FD" w14:textId="77777777" w:rsidR="00CA0BA2" w:rsidRPr="00C93BC4" w:rsidRDefault="00CA0BA2" w:rsidP="008607F6">
            <w:pPr>
              <w:spacing w:before="60" w:after="60" w:line="276" w:lineRule="auto"/>
              <w:rPr>
                <w:rFonts w:eastAsia="Calibri" w:cs="Arial"/>
                <w:color w:val="000000"/>
                <w:sz w:val="18"/>
                <w:szCs w:val="18"/>
                <w:lang w:eastAsia="en-GB"/>
              </w:rPr>
            </w:pPr>
            <w:r>
              <w:rPr>
                <w:rFonts w:eastAsia="Calibri" w:cs="Arial"/>
                <w:color w:val="000000"/>
                <w:sz w:val="18"/>
                <w:szCs w:val="18"/>
                <w:lang w:eastAsia="en-GB"/>
              </w:rPr>
              <w:t>[-]</w:t>
            </w:r>
          </w:p>
        </w:tc>
        <w:tc>
          <w:tcPr>
            <w:tcW w:w="2499" w:type="dxa"/>
            <w:shd w:val="clear" w:color="auto" w:fill="auto"/>
            <w:vAlign w:val="center"/>
          </w:tcPr>
          <w:p w14:paraId="4E14F263" w14:textId="77777777" w:rsidR="00CA0BA2" w:rsidRPr="00C93BC4" w:rsidRDefault="00CA0BA2" w:rsidP="008607F6">
            <w:pPr>
              <w:spacing w:before="60" w:after="60" w:line="276" w:lineRule="auto"/>
              <w:rPr>
                <w:rFonts w:eastAsia="Calibri" w:cs="Arial"/>
                <w:color w:val="000000"/>
                <w:sz w:val="18"/>
                <w:szCs w:val="18"/>
                <w:lang w:eastAsia="en-GB"/>
              </w:rPr>
            </w:pPr>
            <w:r>
              <w:rPr>
                <w:rFonts w:eastAsia="Calibri"/>
                <w:color w:val="000000"/>
                <w:sz w:val="18"/>
                <w:szCs w:val="18"/>
                <w:lang w:eastAsia="en-GB"/>
              </w:rPr>
              <w:t>Propan-1-ol and Propan-2-ol CAR</w:t>
            </w:r>
          </w:p>
        </w:tc>
      </w:tr>
      <w:tr w:rsidR="00CA0BA2" w:rsidRPr="00FD2055" w14:paraId="1E39FB1C" w14:textId="77777777" w:rsidTr="008607F6">
        <w:trPr>
          <w:trHeight w:val="93"/>
        </w:trPr>
        <w:tc>
          <w:tcPr>
            <w:tcW w:w="3160" w:type="dxa"/>
            <w:shd w:val="clear" w:color="auto" w:fill="auto"/>
            <w:vAlign w:val="center"/>
          </w:tcPr>
          <w:p w14:paraId="626D2FB9"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Fraction released to air (F</w:t>
            </w:r>
            <w:r w:rsidRPr="008E0491">
              <w:rPr>
                <w:rFonts w:eastAsia="Calibri"/>
                <w:color w:val="000000"/>
                <w:sz w:val="18"/>
                <w:szCs w:val="18"/>
                <w:vertAlign w:val="subscript"/>
                <w:lang w:eastAsia="en-GB"/>
              </w:rPr>
              <w:t>air</w:t>
            </w:r>
            <w:r>
              <w:rPr>
                <w:rFonts w:eastAsia="Calibri"/>
                <w:color w:val="000000"/>
                <w:sz w:val="18"/>
                <w:szCs w:val="18"/>
                <w:lang w:eastAsia="en-GB"/>
              </w:rPr>
              <w:t>)</w:t>
            </w:r>
          </w:p>
        </w:tc>
        <w:tc>
          <w:tcPr>
            <w:tcW w:w="3041" w:type="dxa"/>
            <w:shd w:val="clear" w:color="auto" w:fill="auto"/>
            <w:vAlign w:val="center"/>
          </w:tcPr>
          <w:p w14:paraId="11CCB842" w14:textId="77777777" w:rsidR="00CA0BA2" w:rsidRDefault="00CA0BA2" w:rsidP="008607F6">
            <w:pPr>
              <w:spacing w:before="60" w:after="60" w:line="276" w:lineRule="auto"/>
              <w:rPr>
                <w:rFonts w:eastAsia="Calibri" w:cs="Arial"/>
                <w:color w:val="000000"/>
                <w:sz w:val="18"/>
                <w:szCs w:val="18"/>
                <w:lang w:eastAsia="en-GB"/>
              </w:rPr>
            </w:pPr>
            <w:r>
              <w:rPr>
                <w:rFonts w:eastAsia="Calibri" w:cs="Arial"/>
                <w:color w:val="000000"/>
                <w:sz w:val="18"/>
                <w:szCs w:val="18"/>
                <w:lang w:eastAsia="en-GB"/>
              </w:rPr>
              <w:t>0.9</w:t>
            </w:r>
          </w:p>
        </w:tc>
        <w:tc>
          <w:tcPr>
            <w:tcW w:w="906" w:type="dxa"/>
            <w:shd w:val="clear" w:color="auto" w:fill="auto"/>
            <w:vAlign w:val="center"/>
          </w:tcPr>
          <w:p w14:paraId="75C56C9A" w14:textId="77777777" w:rsidR="00CA0BA2" w:rsidRDefault="00CA0BA2" w:rsidP="008607F6">
            <w:pPr>
              <w:spacing w:before="60" w:after="60" w:line="276" w:lineRule="auto"/>
              <w:rPr>
                <w:rFonts w:eastAsia="Calibri" w:cs="Arial"/>
                <w:color w:val="000000"/>
                <w:sz w:val="18"/>
                <w:szCs w:val="18"/>
                <w:lang w:eastAsia="en-GB"/>
              </w:rPr>
            </w:pPr>
          </w:p>
        </w:tc>
        <w:tc>
          <w:tcPr>
            <w:tcW w:w="2499" w:type="dxa"/>
            <w:shd w:val="clear" w:color="auto" w:fill="auto"/>
            <w:vAlign w:val="center"/>
          </w:tcPr>
          <w:p w14:paraId="31E44BBA" w14:textId="77777777" w:rsidR="00CA0BA2" w:rsidRDefault="00CA0BA2" w:rsidP="008607F6">
            <w:pPr>
              <w:spacing w:before="60" w:after="60" w:line="276" w:lineRule="auto"/>
              <w:rPr>
                <w:rFonts w:eastAsia="Calibri" w:cs="Arial"/>
                <w:color w:val="000000"/>
                <w:sz w:val="18"/>
                <w:szCs w:val="18"/>
                <w:lang w:eastAsia="en-GB"/>
              </w:rPr>
            </w:pPr>
            <w:r>
              <w:rPr>
                <w:rFonts w:eastAsia="Calibri"/>
                <w:color w:val="000000"/>
                <w:sz w:val="18"/>
                <w:szCs w:val="18"/>
                <w:lang w:eastAsia="en-GB"/>
              </w:rPr>
              <w:t>Propan-1-ol and Propan-2-ol CAR</w:t>
            </w:r>
          </w:p>
        </w:tc>
      </w:tr>
      <w:tr w:rsidR="00CA0BA2" w:rsidRPr="00FD2055" w14:paraId="42C9A00F" w14:textId="77777777" w:rsidTr="008607F6">
        <w:trPr>
          <w:trHeight w:val="93"/>
        </w:trPr>
        <w:tc>
          <w:tcPr>
            <w:tcW w:w="3160" w:type="dxa"/>
            <w:shd w:val="clear" w:color="auto" w:fill="auto"/>
            <w:vAlign w:val="center"/>
          </w:tcPr>
          <w:p w14:paraId="31632129" w14:textId="77777777" w:rsidR="00CA0BA2" w:rsidRPr="00C93BC4" w:rsidRDefault="00CA0BA2" w:rsidP="008607F6">
            <w:pPr>
              <w:spacing w:before="60" w:after="60" w:line="276" w:lineRule="auto"/>
              <w:rPr>
                <w:sz w:val="18"/>
                <w:szCs w:val="18"/>
              </w:rPr>
            </w:pPr>
            <w:r>
              <w:rPr>
                <w:sz w:val="18"/>
                <w:szCs w:val="18"/>
              </w:rPr>
              <w:t>Active substance in product (C</w:t>
            </w:r>
            <w:r w:rsidRPr="00C93BC4">
              <w:rPr>
                <w:sz w:val="18"/>
                <w:szCs w:val="18"/>
                <w:vertAlign w:val="subscript"/>
              </w:rPr>
              <w:t>product</w:t>
            </w:r>
            <w:r>
              <w:rPr>
                <w:sz w:val="18"/>
                <w:szCs w:val="18"/>
              </w:rPr>
              <w:t>)</w:t>
            </w:r>
          </w:p>
        </w:tc>
        <w:tc>
          <w:tcPr>
            <w:tcW w:w="3041" w:type="dxa"/>
            <w:shd w:val="clear" w:color="auto" w:fill="auto"/>
            <w:vAlign w:val="center"/>
          </w:tcPr>
          <w:p w14:paraId="42FC0061" w14:textId="43CAF8C7" w:rsidR="00CA0BA2" w:rsidRPr="004B0212" w:rsidRDefault="00CA0BA2" w:rsidP="008607F6">
            <w:pPr>
              <w:spacing w:before="60" w:after="60" w:line="276" w:lineRule="auto"/>
              <w:rPr>
                <w:rFonts w:eastAsia="Calibri" w:cs="Arial"/>
                <w:sz w:val="18"/>
                <w:szCs w:val="18"/>
                <w:lang w:eastAsia="en-GB"/>
              </w:rPr>
            </w:pPr>
            <w:r>
              <w:rPr>
                <w:rFonts w:eastAsia="Calibri" w:cs="Arial"/>
                <w:color w:val="000000"/>
                <w:sz w:val="18"/>
                <w:szCs w:val="18"/>
                <w:lang w:eastAsia="en-GB"/>
              </w:rPr>
              <w:t xml:space="preserve">Propan-1-ol </w:t>
            </w:r>
            <w:r w:rsidRPr="004B0212">
              <w:rPr>
                <w:rFonts w:eastAsia="Calibri" w:cs="Arial"/>
                <w:sz w:val="18"/>
                <w:szCs w:val="18"/>
                <w:lang w:eastAsia="en-GB"/>
              </w:rPr>
              <w:t>: 0.</w:t>
            </w:r>
            <w:r w:rsidR="00E81DB7" w:rsidRPr="004B0212">
              <w:rPr>
                <w:rFonts w:eastAsia="Calibri" w:cs="Arial"/>
                <w:sz w:val="18"/>
                <w:szCs w:val="18"/>
                <w:lang w:eastAsia="en-GB"/>
              </w:rPr>
              <w:t>424</w:t>
            </w:r>
          </w:p>
          <w:p w14:paraId="58A764F3" w14:textId="1B27382B" w:rsidR="00CA0BA2" w:rsidRPr="00C93BC4" w:rsidRDefault="00CA0BA2" w:rsidP="008607F6">
            <w:pPr>
              <w:spacing w:before="60" w:after="60" w:line="276" w:lineRule="auto"/>
              <w:rPr>
                <w:rFonts w:eastAsia="Calibri" w:cs="Arial"/>
                <w:color w:val="000000"/>
                <w:sz w:val="18"/>
                <w:szCs w:val="18"/>
                <w:lang w:eastAsia="en-GB"/>
              </w:rPr>
            </w:pPr>
            <w:r w:rsidRPr="004B0212">
              <w:rPr>
                <w:rFonts w:eastAsia="Calibri" w:cs="Arial"/>
                <w:sz w:val="18"/>
                <w:szCs w:val="18"/>
                <w:lang w:eastAsia="en-GB"/>
              </w:rPr>
              <w:t>Propan-2-ol : 0.1</w:t>
            </w:r>
            <w:r w:rsidR="00E81DB7" w:rsidRPr="004B0212">
              <w:rPr>
                <w:rFonts w:eastAsia="Calibri" w:cs="Arial"/>
                <w:sz w:val="18"/>
                <w:szCs w:val="18"/>
                <w:lang w:eastAsia="en-GB"/>
              </w:rPr>
              <w:t>69</w:t>
            </w:r>
          </w:p>
        </w:tc>
        <w:tc>
          <w:tcPr>
            <w:tcW w:w="906" w:type="dxa"/>
            <w:shd w:val="clear" w:color="auto" w:fill="auto"/>
            <w:vAlign w:val="center"/>
          </w:tcPr>
          <w:p w14:paraId="28D8A4B5" w14:textId="77777777" w:rsidR="00CA0BA2" w:rsidRPr="00C93BC4" w:rsidRDefault="00CA0BA2" w:rsidP="008607F6">
            <w:pPr>
              <w:spacing w:before="60" w:after="60" w:line="276" w:lineRule="auto"/>
              <w:rPr>
                <w:rFonts w:eastAsia="Calibri" w:cs="Arial"/>
                <w:color w:val="000000"/>
                <w:sz w:val="18"/>
                <w:szCs w:val="18"/>
                <w:lang w:eastAsia="en-GB"/>
              </w:rPr>
            </w:pPr>
            <w:r>
              <w:rPr>
                <w:rFonts w:eastAsia="Calibri" w:cs="Arial"/>
                <w:color w:val="000000"/>
                <w:sz w:val="18"/>
                <w:szCs w:val="18"/>
                <w:lang w:eastAsia="en-GB"/>
              </w:rPr>
              <w:t>kg/L</w:t>
            </w:r>
          </w:p>
        </w:tc>
        <w:tc>
          <w:tcPr>
            <w:tcW w:w="2499" w:type="dxa"/>
            <w:shd w:val="clear" w:color="auto" w:fill="auto"/>
            <w:vAlign w:val="center"/>
          </w:tcPr>
          <w:p w14:paraId="1A3372D9" w14:textId="77777777" w:rsidR="00CA0BA2" w:rsidRPr="00C93BC4" w:rsidRDefault="00CA0BA2" w:rsidP="008607F6">
            <w:pPr>
              <w:spacing w:before="60" w:after="60" w:line="276" w:lineRule="auto"/>
              <w:rPr>
                <w:rFonts w:eastAsia="Calibri" w:cs="Arial"/>
                <w:color w:val="000000"/>
                <w:sz w:val="18"/>
                <w:szCs w:val="18"/>
                <w:lang w:eastAsia="en-GB"/>
              </w:rPr>
            </w:pPr>
            <w:r>
              <w:rPr>
                <w:rFonts w:eastAsia="Calibri" w:cs="Arial"/>
                <w:color w:val="000000"/>
                <w:sz w:val="18"/>
                <w:szCs w:val="18"/>
                <w:lang w:eastAsia="en-GB"/>
              </w:rPr>
              <w:t>S</w:t>
            </w:r>
          </w:p>
        </w:tc>
      </w:tr>
      <w:tr w:rsidR="00CA0BA2" w:rsidRPr="00FD2055" w14:paraId="29EF64F3" w14:textId="77777777" w:rsidTr="008607F6">
        <w:trPr>
          <w:trHeight w:val="93"/>
        </w:trPr>
        <w:tc>
          <w:tcPr>
            <w:tcW w:w="3160" w:type="dxa"/>
            <w:shd w:val="clear" w:color="auto" w:fill="auto"/>
          </w:tcPr>
          <w:p w14:paraId="4C0E4640" w14:textId="77777777" w:rsidR="00CA0BA2" w:rsidRPr="00C93BC4" w:rsidRDefault="00CA0BA2" w:rsidP="008607F6">
            <w:pPr>
              <w:spacing w:before="60" w:after="60" w:line="276" w:lineRule="auto"/>
              <w:rPr>
                <w:sz w:val="18"/>
                <w:szCs w:val="18"/>
              </w:rPr>
            </w:pPr>
            <w:r>
              <w:rPr>
                <w:sz w:val="18"/>
                <w:szCs w:val="18"/>
              </w:rPr>
              <w:lastRenderedPageBreak/>
              <w:t>Consumption per capita (Q</w:t>
            </w:r>
            <w:r w:rsidRPr="00B61329">
              <w:rPr>
                <w:sz w:val="18"/>
                <w:szCs w:val="18"/>
                <w:vertAlign w:val="subscript"/>
              </w:rPr>
              <w:t>product</w:t>
            </w:r>
            <w:r>
              <w:rPr>
                <w:sz w:val="18"/>
                <w:szCs w:val="18"/>
              </w:rPr>
              <w:t>)</w:t>
            </w:r>
          </w:p>
        </w:tc>
        <w:tc>
          <w:tcPr>
            <w:tcW w:w="3041" w:type="dxa"/>
            <w:shd w:val="clear" w:color="auto" w:fill="auto"/>
            <w:vAlign w:val="center"/>
          </w:tcPr>
          <w:p w14:paraId="5AA9E72E" w14:textId="77777777" w:rsidR="00CA0BA2" w:rsidRPr="00C93BC4" w:rsidRDefault="00CA0BA2" w:rsidP="008607F6">
            <w:pPr>
              <w:spacing w:before="60" w:after="60" w:line="276" w:lineRule="auto"/>
              <w:rPr>
                <w:rFonts w:eastAsia="Calibri" w:cs="Arial"/>
                <w:color w:val="000000"/>
                <w:sz w:val="18"/>
                <w:szCs w:val="18"/>
                <w:lang w:eastAsia="en-GB"/>
              </w:rPr>
            </w:pPr>
            <w:r>
              <w:rPr>
                <w:rFonts w:eastAsia="Calibri" w:cs="Arial"/>
                <w:color w:val="000000"/>
                <w:sz w:val="18"/>
                <w:szCs w:val="18"/>
                <w:lang w:eastAsia="en-GB"/>
              </w:rPr>
              <w:t>General purposes (tiles, floors, sinks) + Lavatory : 0.007</w:t>
            </w:r>
          </w:p>
        </w:tc>
        <w:tc>
          <w:tcPr>
            <w:tcW w:w="906" w:type="dxa"/>
            <w:shd w:val="clear" w:color="auto" w:fill="auto"/>
            <w:vAlign w:val="center"/>
          </w:tcPr>
          <w:p w14:paraId="4316B90F" w14:textId="77777777" w:rsidR="00CA0BA2" w:rsidRPr="00C93BC4" w:rsidRDefault="00CA0BA2" w:rsidP="008607F6">
            <w:pPr>
              <w:spacing w:before="60" w:after="60" w:line="276" w:lineRule="auto"/>
              <w:rPr>
                <w:rFonts w:eastAsia="Calibri" w:cs="Arial"/>
                <w:color w:val="000000"/>
                <w:sz w:val="18"/>
                <w:szCs w:val="18"/>
                <w:lang w:eastAsia="en-GB"/>
              </w:rPr>
            </w:pPr>
            <w:r>
              <w:rPr>
                <w:rFonts w:eastAsia="Calibri" w:cs="Arial"/>
                <w:color w:val="000000"/>
                <w:sz w:val="18"/>
                <w:szCs w:val="18"/>
                <w:lang w:eastAsia="en-GB"/>
              </w:rPr>
              <w:t>L/cap/d</w:t>
            </w:r>
          </w:p>
        </w:tc>
        <w:tc>
          <w:tcPr>
            <w:tcW w:w="2499" w:type="dxa"/>
            <w:shd w:val="clear" w:color="auto" w:fill="auto"/>
            <w:vAlign w:val="center"/>
          </w:tcPr>
          <w:p w14:paraId="59C65D1F" w14:textId="77777777" w:rsidR="00CA0BA2" w:rsidRPr="00C93BC4" w:rsidRDefault="00CA0BA2" w:rsidP="008607F6">
            <w:pPr>
              <w:spacing w:before="60" w:after="60" w:line="276" w:lineRule="auto"/>
              <w:rPr>
                <w:rFonts w:eastAsia="Calibri" w:cs="Arial"/>
                <w:color w:val="000000"/>
                <w:sz w:val="18"/>
                <w:szCs w:val="18"/>
                <w:lang w:eastAsia="en-GB"/>
              </w:rPr>
            </w:pPr>
            <w:r>
              <w:rPr>
                <w:rFonts w:eastAsia="Calibri" w:cs="Arial"/>
                <w:color w:val="000000"/>
                <w:sz w:val="18"/>
                <w:szCs w:val="18"/>
                <w:lang w:eastAsia="en-GB"/>
              </w:rPr>
              <w:t>D</w:t>
            </w:r>
          </w:p>
        </w:tc>
      </w:tr>
      <w:tr w:rsidR="00CA0BA2" w:rsidRPr="00FD2055" w14:paraId="3B642CEF" w14:textId="77777777" w:rsidTr="008607F6">
        <w:trPr>
          <w:trHeight w:val="93"/>
        </w:trPr>
        <w:tc>
          <w:tcPr>
            <w:tcW w:w="3160" w:type="dxa"/>
            <w:shd w:val="clear" w:color="auto" w:fill="auto"/>
          </w:tcPr>
          <w:p w14:paraId="60008D53" w14:textId="77777777" w:rsidR="00CA0BA2" w:rsidRDefault="00CA0BA2" w:rsidP="008607F6">
            <w:pPr>
              <w:spacing w:before="60" w:after="60" w:line="276" w:lineRule="auto"/>
              <w:rPr>
                <w:sz w:val="18"/>
                <w:szCs w:val="18"/>
              </w:rPr>
            </w:pPr>
            <w:r>
              <w:rPr>
                <w:sz w:val="18"/>
                <w:szCs w:val="18"/>
              </w:rPr>
              <w:t>Penetration factor of disinfectant (F</w:t>
            </w:r>
            <w:r w:rsidRPr="00B61329">
              <w:rPr>
                <w:sz w:val="18"/>
                <w:szCs w:val="18"/>
                <w:vertAlign w:val="subscript"/>
              </w:rPr>
              <w:t>penetr</w:t>
            </w:r>
            <w:r>
              <w:rPr>
                <w:sz w:val="18"/>
                <w:szCs w:val="18"/>
              </w:rPr>
              <w:t>)</w:t>
            </w:r>
          </w:p>
        </w:tc>
        <w:tc>
          <w:tcPr>
            <w:tcW w:w="3041" w:type="dxa"/>
            <w:shd w:val="clear" w:color="auto" w:fill="auto"/>
            <w:vAlign w:val="center"/>
          </w:tcPr>
          <w:p w14:paraId="103A9B32" w14:textId="77777777" w:rsidR="00CA0BA2" w:rsidRDefault="00CA0BA2" w:rsidP="008607F6">
            <w:pPr>
              <w:spacing w:before="60" w:after="60" w:line="276" w:lineRule="auto"/>
              <w:rPr>
                <w:rFonts w:eastAsia="Calibri" w:cs="Arial"/>
                <w:color w:val="000000"/>
                <w:sz w:val="18"/>
                <w:szCs w:val="18"/>
                <w:lang w:eastAsia="en-GB"/>
              </w:rPr>
            </w:pPr>
            <w:r>
              <w:rPr>
                <w:rFonts w:eastAsia="Calibri" w:cs="Arial"/>
                <w:color w:val="000000"/>
                <w:sz w:val="18"/>
                <w:szCs w:val="18"/>
                <w:lang w:eastAsia="en-GB"/>
              </w:rPr>
              <w:t>Propan-1-ol : 0.5</w:t>
            </w:r>
          </w:p>
          <w:p w14:paraId="3360922D" w14:textId="77777777" w:rsidR="00CA0BA2" w:rsidRDefault="00CA0BA2" w:rsidP="008607F6">
            <w:pPr>
              <w:spacing w:before="60" w:after="60" w:line="276" w:lineRule="auto"/>
              <w:rPr>
                <w:rFonts w:eastAsia="Calibri" w:cs="Arial"/>
                <w:color w:val="000000"/>
                <w:sz w:val="18"/>
                <w:szCs w:val="18"/>
                <w:lang w:eastAsia="en-GB"/>
              </w:rPr>
            </w:pPr>
            <w:r>
              <w:rPr>
                <w:rFonts w:eastAsia="Calibri" w:cs="Arial"/>
                <w:color w:val="000000"/>
                <w:sz w:val="18"/>
                <w:szCs w:val="18"/>
                <w:lang w:eastAsia="en-GB"/>
              </w:rPr>
              <w:t>Propan-2-ol : 0.3</w:t>
            </w:r>
          </w:p>
        </w:tc>
        <w:tc>
          <w:tcPr>
            <w:tcW w:w="906" w:type="dxa"/>
            <w:shd w:val="clear" w:color="auto" w:fill="auto"/>
            <w:vAlign w:val="center"/>
          </w:tcPr>
          <w:p w14:paraId="1AD486FE" w14:textId="77777777" w:rsidR="00CA0BA2" w:rsidRDefault="00CA0BA2" w:rsidP="008607F6">
            <w:pPr>
              <w:spacing w:before="60" w:after="60" w:line="276" w:lineRule="auto"/>
              <w:rPr>
                <w:rFonts w:eastAsia="Calibri" w:cs="Arial"/>
                <w:color w:val="000000"/>
                <w:sz w:val="18"/>
                <w:szCs w:val="18"/>
                <w:lang w:eastAsia="en-GB"/>
              </w:rPr>
            </w:pPr>
            <w:r>
              <w:rPr>
                <w:rFonts w:eastAsia="Calibri" w:cs="Arial"/>
                <w:color w:val="000000"/>
                <w:sz w:val="18"/>
                <w:szCs w:val="18"/>
                <w:lang w:eastAsia="en-GB"/>
              </w:rPr>
              <w:t>[-]</w:t>
            </w:r>
          </w:p>
        </w:tc>
        <w:tc>
          <w:tcPr>
            <w:tcW w:w="2499" w:type="dxa"/>
            <w:shd w:val="clear" w:color="auto" w:fill="auto"/>
            <w:vAlign w:val="center"/>
          </w:tcPr>
          <w:p w14:paraId="664B6C0D" w14:textId="77777777" w:rsidR="00CA0BA2" w:rsidRDefault="00CA0BA2" w:rsidP="008607F6">
            <w:pPr>
              <w:spacing w:before="60" w:after="60" w:line="276" w:lineRule="auto"/>
              <w:rPr>
                <w:rFonts w:eastAsia="Calibri" w:cs="Arial"/>
                <w:color w:val="000000"/>
                <w:sz w:val="18"/>
                <w:szCs w:val="18"/>
                <w:lang w:eastAsia="en-GB"/>
              </w:rPr>
            </w:pPr>
            <w:r>
              <w:rPr>
                <w:rFonts w:eastAsia="Calibri" w:cs="Arial"/>
                <w:color w:val="000000"/>
                <w:sz w:val="18"/>
                <w:szCs w:val="18"/>
                <w:lang w:eastAsia="en-GB"/>
              </w:rPr>
              <w:t>Propan-1-ol : D</w:t>
            </w:r>
          </w:p>
          <w:p w14:paraId="767D2E3F" w14:textId="77777777" w:rsidR="00CA0BA2" w:rsidRDefault="00CA0BA2" w:rsidP="008607F6">
            <w:pPr>
              <w:spacing w:before="60" w:after="60" w:line="276" w:lineRule="auto"/>
              <w:rPr>
                <w:rFonts w:eastAsia="Calibri" w:cs="Arial"/>
                <w:color w:val="000000"/>
                <w:sz w:val="18"/>
                <w:szCs w:val="18"/>
                <w:lang w:eastAsia="en-GB"/>
              </w:rPr>
            </w:pPr>
            <w:r>
              <w:rPr>
                <w:rFonts w:eastAsia="Calibri" w:cs="Arial"/>
                <w:color w:val="000000"/>
                <w:sz w:val="18"/>
                <w:szCs w:val="18"/>
                <w:lang w:eastAsia="en-GB"/>
              </w:rPr>
              <w:t>Propan-2-ol : CAR</w:t>
            </w:r>
          </w:p>
        </w:tc>
      </w:tr>
    </w:tbl>
    <w:p w14:paraId="0D1CA505" w14:textId="77777777" w:rsidR="00CA0BA2" w:rsidRDefault="00CA0BA2" w:rsidP="00CA0BA2">
      <w:pPr>
        <w:spacing w:line="276" w:lineRule="auto"/>
        <w:rPr>
          <w:rFonts w:eastAsia="Calibri"/>
          <w:u w:val="single"/>
          <w:lang w:eastAsia="en-US"/>
        </w:rPr>
      </w:pPr>
    </w:p>
    <w:p w14:paraId="1EF35C47" w14:textId="77777777" w:rsidR="00CA0BA2" w:rsidRDefault="00CA0BA2" w:rsidP="00CA0BA2">
      <w:pPr>
        <w:spacing w:line="276" w:lineRule="auto"/>
        <w:rPr>
          <w:rFonts w:eastAsia="Calibri"/>
          <w:u w:val="single"/>
          <w:lang w:eastAsia="en-US"/>
        </w:rPr>
      </w:pPr>
      <w:r w:rsidRPr="00FD2055">
        <w:rPr>
          <w:rFonts w:eastAsia="Calibri"/>
          <w:u w:val="single"/>
          <w:lang w:eastAsia="en-US"/>
        </w:rPr>
        <w:t>Calculations for Scenario [</w:t>
      </w:r>
      <w:r>
        <w:rPr>
          <w:rFonts w:eastAsia="Calibri"/>
          <w:u w:val="single"/>
          <w:lang w:eastAsia="en-US"/>
        </w:rPr>
        <w:t>3</w:t>
      </w:r>
      <w:r w:rsidRPr="00FD2055">
        <w:rPr>
          <w:rFonts w:eastAsia="Calibri"/>
          <w:u w:val="single"/>
          <w:lang w:eastAsia="en-US"/>
        </w:rPr>
        <w:t>]</w:t>
      </w:r>
    </w:p>
    <w:p w14:paraId="7927D0C1" w14:textId="77777777" w:rsidR="00CA0BA2" w:rsidRDefault="00CA0BA2" w:rsidP="00CA0BA2">
      <w:pPr>
        <w:spacing w:line="276" w:lineRule="auto"/>
        <w:rPr>
          <w:rFonts w:eastAsia="Calibri"/>
          <w:u w:val="single"/>
          <w:lang w:eastAsia="en-US"/>
        </w:rPr>
      </w:pPr>
    </w:p>
    <w:p w14:paraId="07806877" w14:textId="77777777" w:rsidR="00CA0BA2" w:rsidRDefault="00CA0BA2" w:rsidP="00CA0BA2">
      <w:pPr>
        <w:spacing w:line="276" w:lineRule="auto"/>
        <w:rPr>
          <w:rFonts w:eastAsia="Calibri"/>
          <w:vertAlign w:val="subscript"/>
          <w:lang w:eastAsia="en-US"/>
        </w:rPr>
      </w:pPr>
      <w:r w:rsidRPr="00766293">
        <w:rPr>
          <w:rFonts w:eastAsia="Calibri"/>
          <w:b/>
          <w:lang w:eastAsia="en-US"/>
        </w:rPr>
        <w:t>Elocal</w:t>
      </w:r>
      <w:r w:rsidRPr="00766293">
        <w:rPr>
          <w:rFonts w:eastAsia="Calibri"/>
          <w:b/>
          <w:vertAlign w:val="subscript"/>
          <w:lang w:eastAsia="en-US"/>
        </w:rPr>
        <w:t>water</w:t>
      </w:r>
      <w:r w:rsidRPr="00766293">
        <w:rPr>
          <w:rFonts w:eastAsia="Calibri"/>
          <w:b/>
          <w:lang w:eastAsia="en-US"/>
        </w:rPr>
        <w:t xml:space="preserve"> </w:t>
      </w:r>
      <w:r w:rsidRPr="00766293">
        <w:rPr>
          <w:rFonts w:eastAsia="Calibri"/>
          <w:lang w:eastAsia="en-US"/>
        </w:rPr>
        <w:t xml:space="preserve">= </w:t>
      </w:r>
      <w:r>
        <w:rPr>
          <w:rFonts w:eastAsia="Calibri"/>
          <w:lang w:eastAsia="en-US"/>
        </w:rPr>
        <w:t>Nlocal * F</w:t>
      </w:r>
      <w:r w:rsidRPr="00766293">
        <w:rPr>
          <w:rFonts w:eastAsia="Calibri"/>
          <w:vertAlign w:val="subscript"/>
          <w:lang w:eastAsia="en-US"/>
        </w:rPr>
        <w:t>water</w:t>
      </w:r>
      <w:r>
        <w:rPr>
          <w:rFonts w:eastAsia="Calibri"/>
          <w:lang w:eastAsia="en-US"/>
        </w:rPr>
        <w:t xml:space="preserve"> * C</w:t>
      </w:r>
      <w:r w:rsidRPr="00766293">
        <w:rPr>
          <w:rFonts w:eastAsia="Calibri"/>
          <w:vertAlign w:val="subscript"/>
          <w:lang w:eastAsia="en-US"/>
        </w:rPr>
        <w:t>product</w:t>
      </w:r>
      <w:r>
        <w:rPr>
          <w:rFonts w:eastAsia="Calibri"/>
          <w:lang w:eastAsia="en-US"/>
        </w:rPr>
        <w:t xml:space="preserve"> * Q</w:t>
      </w:r>
      <w:r w:rsidRPr="00766293">
        <w:rPr>
          <w:rFonts w:eastAsia="Calibri"/>
          <w:vertAlign w:val="subscript"/>
          <w:lang w:eastAsia="en-US"/>
        </w:rPr>
        <w:t>product</w:t>
      </w:r>
      <w:r>
        <w:rPr>
          <w:rFonts w:eastAsia="Calibri"/>
          <w:lang w:eastAsia="en-US"/>
        </w:rPr>
        <w:t xml:space="preserve"> * F</w:t>
      </w:r>
      <w:r w:rsidRPr="00766293">
        <w:rPr>
          <w:rFonts w:eastAsia="Calibri"/>
          <w:vertAlign w:val="subscript"/>
          <w:lang w:eastAsia="en-US"/>
        </w:rPr>
        <w:t>penetr</w:t>
      </w:r>
    </w:p>
    <w:p w14:paraId="64344384" w14:textId="77777777" w:rsidR="00CA0BA2" w:rsidRPr="00FD2055" w:rsidRDefault="00CA0BA2" w:rsidP="00CA0BA2">
      <w:pPr>
        <w:spacing w:line="276" w:lineRule="auto"/>
        <w:rPr>
          <w:rFonts w:eastAsia="Calibri"/>
          <w:lang w:eastAsia="en-US"/>
        </w:rPr>
      </w:pPr>
      <w:r w:rsidRPr="00766293">
        <w:rPr>
          <w:rFonts w:eastAsia="Calibri"/>
          <w:b/>
          <w:lang w:eastAsia="en-US"/>
        </w:rPr>
        <w:t>Elocal</w:t>
      </w:r>
      <w:r>
        <w:rPr>
          <w:rFonts w:eastAsia="Calibri"/>
          <w:b/>
          <w:vertAlign w:val="subscript"/>
          <w:lang w:eastAsia="en-US"/>
        </w:rPr>
        <w:t>air</w:t>
      </w:r>
      <w:r w:rsidRPr="00766293">
        <w:rPr>
          <w:rFonts w:eastAsia="Calibri"/>
          <w:b/>
          <w:lang w:eastAsia="en-US"/>
        </w:rPr>
        <w:t xml:space="preserve"> </w:t>
      </w:r>
      <w:r w:rsidRPr="00766293">
        <w:rPr>
          <w:rFonts w:eastAsia="Calibri"/>
          <w:lang w:eastAsia="en-US"/>
        </w:rPr>
        <w:t xml:space="preserve">= </w:t>
      </w:r>
      <w:r>
        <w:rPr>
          <w:rFonts w:eastAsia="Calibri"/>
          <w:lang w:eastAsia="en-US"/>
        </w:rPr>
        <w:t>Nlocal * F</w:t>
      </w:r>
      <w:r>
        <w:rPr>
          <w:rFonts w:eastAsia="Calibri"/>
          <w:vertAlign w:val="subscript"/>
          <w:lang w:eastAsia="en-US"/>
        </w:rPr>
        <w:t>air</w:t>
      </w:r>
      <w:r>
        <w:rPr>
          <w:rFonts w:eastAsia="Calibri"/>
          <w:lang w:eastAsia="en-US"/>
        </w:rPr>
        <w:t xml:space="preserve"> * C</w:t>
      </w:r>
      <w:r w:rsidRPr="00766293">
        <w:rPr>
          <w:rFonts w:eastAsia="Calibri"/>
          <w:vertAlign w:val="subscript"/>
          <w:lang w:eastAsia="en-US"/>
        </w:rPr>
        <w:t>product</w:t>
      </w:r>
      <w:r>
        <w:rPr>
          <w:rFonts w:eastAsia="Calibri"/>
          <w:lang w:eastAsia="en-US"/>
        </w:rPr>
        <w:t xml:space="preserve"> * Q</w:t>
      </w:r>
      <w:r w:rsidRPr="00766293">
        <w:rPr>
          <w:rFonts w:eastAsia="Calibri"/>
          <w:vertAlign w:val="subscript"/>
          <w:lang w:eastAsia="en-US"/>
        </w:rPr>
        <w:t>product</w:t>
      </w:r>
      <w:r>
        <w:rPr>
          <w:rFonts w:eastAsia="Calibri"/>
          <w:lang w:eastAsia="en-US"/>
        </w:rPr>
        <w:t xml:space="preserve"> * F</w:t>
      </w:r>
      <w:r w:rsidRPr="00766293">
        <w:rPr>
          <w:rFonts w:eastAsia="Calibri"/>
          <w:vertAlign w:val="subscript"/>
          <w:lang w:eastAsia="en-US"/>
        </w:rPr>
        <w:t>penetr</w:t>
      </w:r>
    </w:p>
    <w:p w14:paraId="440F1830" w14:textId="77777777" w:rsidR="00CA0BA2" w:rsidRDefault="00CA0BA2" w:rsidP="00CA0BA2">
      <w:pPr>
        <w:spacing w:line="276" w:lineRule="auto"/>
        <w:rPr>
          <w:rFonts w:eastAsia="Calibri"/>
          <w:lang w:eastAsia="en-US"/>
        </w:rPr>
      </w:pPr>
    </w:p>
    <w:tbl>
      <w:tblPr>
        <w:tblW w:w="5000" w:type="pct"/>
        <w:tblCellMar>
          <w:left w:w="0" w:type="dxa"/>
          <w:right w:w="0" w:type="dxa"/>
        </w:tblCellMar>
        <w:tblLook w:val="0000" w:firstRow="0" w:lastRow="0" w:firstColumn="0" w:lastColumn="0" w:noHBand="0" w:noVBand="0"/>
      </w:tblPr>
      <w:tblGrid>
        <w:gridCol w:w="2238"/>
        <w:gridCol w:w="5351"/>
        <w:gridCol w:w="5754"/>
      </w:tblGrid>
      <w:tr w:rsidR="00CA0BA2" w:rsidRPr="00FD2055" w14:paraId="66F81372" w14:textId="77777777" w:rsidTr="008607F6">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121FBF3C" w14:textId="77777777" w:rsidR="00CA0BA2" w:rsidRPr="00FD2055" w:rsidRDefault="00CA0BA2" w:rsidP="008607F6">
            <w:pPr>
              <w:spacing w:before="60" w:after="60" w:line="276" w:lineRule="auto"/>
              <w:jc w:val="center"/>
              <w:rPr>
                <w:rFonts w:eastAsia="Calibri"/>
                <w:b/>
                <w:color w:val="000000"/>
                <w:sz w:val="18"/>
                <w:szCs w:val="18"/>
                <w:lang w:eastAsia="en-GB"/>
              </w:rPr>
            </w:pPr>
            <w:r w:rsidRPr="00FD2055">
              <w:rPr>
                <w:rFonts w:eastAsia="Calibri"/>
                <w:b/>
                <w:sz w:val="18"/>
                <w:szCs w:val="18"/>
                <w:lang w:eastAsia="en-US"/>
              </w:rPr>
              <w:t>Resulting local emission to relevant environmental compartments</w:t>
            </w:r>
          </w:p>
        </w:tc>
      </w:tr>
      <w:tr w:rsidR="00CA0BA2" w:rsidRPr="00FD2055" w14:paraId="0246DEBE" w14:textId="77777777" w:rsidTr="008607F6">
        <w:trPr>
          <w:tblHeader/>
        </w:trPr>
        <w:tc>
          <w:tcPr>
            <w:tcW w:w="839" w:type="pct"/>
            <w:vMerge w:val="restart"/>
            <w:tcBorders>
              <w:top w:val="single" w:sz="4" w:space="0" w:color="000000"/>
              <w:left w:val="single" w:sz="4" w:space="0" w:color="000000"/>
              <w:right w:val="single" w:sz="4" w:space="0" w:color="000000"/>
            </w:tcBorders>
            <w:shd w:val="clear" w:color="auto" w:fill="auto"/>
            <w:tcMar>
              <w:top w:w="40" w:type="dxa"/>
              <w:left w:w="40" w:type="dxa"/>
              <w:bottom w:w="40" w:type="dxa"/>
              <w:right w:w="40" w:type="dxa"/>
            </w:tcMar>
            <w:vAlign w:val="center"/>
          </w:tcPr>
          <w:p w14:paraId="560EF486" w14:textId="77777777" w:rsidR="00CA0BA2" w:rsidRPr="00DF165B" w:rsidRDefault="00CA0BA2" w:rsidP="008607F6">
            <w:pPr>
              <w:spacing w:before="60" w:after="60" w:line="276" w:lineRule="auto"/>
              <w:jc w:val="center"/>
              <w:rPr>
                <w:rFonts w:eastAsia="Calibri"/>
                <w:b/>
                <w:color w:val="000000"/>
                <w:sz w:val="18"/>
                <w:szCs w:val="18"/>
                <w:lang w:eastAsia="en-GB"/>
              </w:rPr>
            </w:pPr>
            <w:r w:rsidRPr="00DF165B">
              <w:rPr>
                <w:rFonts w:eastAsia="Calibri"/>
                <w:b/>
                <w:color w:val="000000"/>
                <w:sz w:val="18"/>
                <w:szCs w:val="18"/>
                <w:lang w:eastAsia="en-GB"/>
              </w:rPr>
              <w:t>Compartment</w:t>
            </w:r>
          </w:p>
        </w:tc>
        <w:tc>
          <w:tcPr>
            <w:tcW w:w="4161" w:type="pct"/>
            <w:gridSpan w:val="2"/>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6C7990A" w14:textId="77777777" w:rsidR="00CA0BA2" w:rsidRPr="00FD2055" w:rsidRDefault="00CA0BA2" w:rsidP="008607F6">
            <w:pPr>
              <w:spacing w:before="60" w:after="60" w:line="276" w:lineRule="auto"/>
              <w:jc w:val="center"/>
              <w:rPr>
                <w:rFonts w:eastAsia="Calibri"/>
                <w:b/>
                <w:color w:val="000000"/>
                <w:sz w:val="18"/>
                <w:szCs w:val="18"/>
                <w:lang w:eastAsia="en-GB"/>
              </w:rPr>
            </w:pPr>
            <w:r w:rsidRPr="00FD2055">
              <w:rPr>
                <w:rFonts w:eastAsia="Calibri"/>
                <w:b/>
                <w:color w:val="000000"/>
                <w:sz w:val="18"/>
                <w:szCs w:val="18"/>
                <w:lang w:eastAsia="en-GB"/>
              </w:rPr>
              <w:t>Local emission (Elocal) [kg/d]</w:t>
            </w:r>
          </w:p>
        </w:tc>
      </w:tr>
      <w:tr w:rsidR="00CA0BA2" w:rsidRPr="00FD2055" w14:paraId="7D517B4A" w14:textId="77777777" w:rsidTr="008607F6">
        <w:tc>
          <w:tcPr>
            <w:tcW w:w="839" w:type="pct"/>
            <w:vMerge/>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3DBC4C9" w14:textId="77777777" w:rsidR="00CA0BA2" w:rsidRPr="00FD2055" w:rsidRDefault="00CA0BA2" w:rsidP="008607F6">
            <w:pPr>
              <w:spacing w:before="60" w:after="60" w:line="276" w:lineRule="auto"/>
              <w:jc w:val="center"/>
              <w:rPr>
                <w:color w:val="000000"/>
                <w:sz w:val="18"/>
                <w:szCs w:val="18"/>
                <w:lang w:eastAsia="en-GB"/>
              </w:rPr>
            </w:pPr>
          </w:p>
        </w:tc>
        <w:tc>
          <w:tcPr>
            <w:tcW w:w="2005"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11941D7" w14:textId="77777777" w:rsidR="00CA0BA2" w:rsidRPr="00FD2055" w:rsidRDefault="00CA0BA2" w:rsidP="008607F6">
            <w:pPr>
              <w:spacing w:before="60" w:after="60" w:line="276" w:lineRule="auto"/>
              <w:jc w:val="center"/>
              <w:rPr>
                <w:color w:val="000000"/>
                <w:sz w:val="18"/>
                <w:szCs w:val="18"/>
                <w:lang w:eastAsia="en-GB"/>
              </w:rPr>
            </w:pPr>
            <w:r>
              <w:rPr>
                <w:color w:val="000000"/>
                <w:sz w:val="18"/>
                <w:szCs w:val="18"/>
                <w:lang w:eastAsia="en-GB"/>
              </w:rPr>
              <w:t>Propan-1-ol</w:t>
            </w:r>
          </w:p>
        </w:tc>
        <w:tc>
          <w:tcPr>
            <w:tcW w:w="2156" w:type="pct"/>
            <w:tcBorders>
              <w:top w:val="nil"/>
              <w:left w:val="nil"/>
              <w:bottom w:val="single" w:sz="4" w:space="0" w:color="000000"/>
              <w:right w:val="single" w:sz="4" w:space="0" w:color="000000"/>
            </w:tcBorders>
            <w:shd w:val="clear" w:color="auto" w:fill="auto"/>
            <w:vAlign w:val="center"/>
          </w:tcPr>
          <w:p w14:paraId="50FFB862" w14:textId="77777777" w:rsidR="00CA0BA2" w:rsidRPr="00FD2055" w:rsidRDefault="00CA0BA2" w:rsidP="008607F6">
            <w:pPr>
              <w:spacing w:before="60" w:after="60" w:line="276" w:lineRule="auto"/>
              <w:jc w:val="center"/>
              <w:rPr>
                <w:color w:val="000000"/>
                <w:sz w:val="18"/>
                <w:szCs w:val="18"/>
                <w:lang w:eastAsia="en-GB"/>
              </w:rPr>
            </w:pPr>
            <w:r>
              <w:rPr>
                <w:color w:val="000000"/>
                <w:sz w:val="18"/>
                <w:szCs w:val="18"/>
                <w:lang w:eastAsia="en-GB"/>
              </w:rPr>
              <w:t>Propan-2-ol</w:t>
            </w:r>
          </w:p>
        </w:tc>
      </w:tr>
      <w:tr w:rsidR="00CA0BA2" w:rsidRPr="00FD2055" w14:paraId="09A1FB26" w14:textId="77777777" w:rsidTr="008607F6">
        <w:tc>
          <w:tcPr>
            <w:tcW w:w="839"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9F3B11B" w14:textId="77777777" w:rsidR="00CA0BA2" w:rsidRPr="00FD2055" w:rsidRDefault="00CA0BA2" w:rsidP="008607F6">
            <w:pPr>
              <w:spacing w:before="60" w:after="60" w:line="276" w:lineRule="auto"/>
              <w:jc w:val="center"/>
              <w:rPr>
                <w:color w:val="000000"/>
                <w:sz w:val="18"/>
                <w:szCs w:val="18"/>
                <w:lang w:eastAsia="en-GB"/>
              </w:rPr>
            </w:pPr>
            <w:r w:rsidRPr="00FD2055">
              <w:rPr>
                <w:color w:val="000000"/>
                <w:sz w:val="18"/>
                <w:szCs w:val="18"/>
                <w:lang w:eastAsia="en-GB"/>
              </w:rPr>
              <w:t>STP</w:t>
            </w:r>
          </w:p>
        </w:tc>
        <w:tc>
          <w:tcPr>
            <w:tcW w:w="2005"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4DE2FF3" w14:textId="1C59B0F4" w:rsidR="00CA0BA2" w:rsidRPr="004B0212" w:rsidRDefault="00CA0BA2" w:rsidP="008607F6">
            <w:pPr>
              <w:spacing w:before="60" w:after="60" w:line="276" w:lineRule="auto"/>
              <w:jc w:val="center"/>
              <w:rPr>
                <w:sz w:val="18"/>
                <w:szCs w:val="18"/>
                <w:lang w:eastAsia="en-GB"/>
              </w:rPr>
            </w:pPr>
            <w:r w:rsidRPr="004B0212">
              <w:rPr>
                <w:sz w:val="18"/>
                <w:szCs w:val="18"/>
                <w:lang w:eastAsia="en-GB"/>
              </w:rPr>
              <w:t>1.</w:t>
            </w:r>
            <w:r w:rsidR="00E81DB7" w:rsidRPr="004B0212">
              <w:rPr>
                <w:sz w:val="18"/>
                <w:szCs w:val="18"/>
                <w:lang w:eastAsia="en-GB"/>
              </w:rPr>
              <w:t>49</w:t>
            </w:r>
          </w:p>
        </w:tc>
        <w:tc>
          <w:tcPr>
            <w:tcW w:w="2156" w:type="pct"/>
            <w:tcBorders>
              <w:top w:val="nil"/>
              <w:left w:val="nil"/>
              <w:bottom w:val="single" w:sz="4" w:space="0" w:color="000000"/>
              <w:right w:val="single" w:sz="4" w:space="0" w:color="000000"/>
            </w:tcBorders>
            <w:shd w:val="clear" w:color="auto" w:fill="auto"/>
            <w:vAlign w:val="center"/>
          </w:tcPr>
          <w:p w14:paraId="6AE260A1" w14:textId="63E31440" w:rsidR="00CA0BA2" w:rsidRPr="004B0212" w:rsidRDefault="00CA0BA2" w:rsidP="008607F6">
            <w:pPr>
              <w:spacing w:before="60" w:after="60" w:line="276" w:lineRule="auto"/>
              <w:jc w:val="center"/>
              <w:rPr>
                <w:sz w:val="18"/>
                <w:szCs w:val="18"/>
                <w:lang w:eastAsia="en-GB"/>
              </w:rPr>
            </w:pPr>
            <w:r w:rsidRPr="004B0212">
              <w:rPr>
                <w:sz w:val="18"/>
                <w:szCs w:val="18"/>
                <w:lang w:eastAsia="en-GB"/>
              </w:rPr>
              <w:t>0.</w:t>
            </w:r>
            <w:r w:rsidR="00E81DB7" w:rsidRPr="004B0212">
              <w:rPr>
                <w:sz w:val="18"/>
                <w:szCs w:val="18"/>
                <w:lang w:eastAsia="en-GB"/>
              </w:rPr>
              <w:t>35</w:t>
            </w:r>
          </w:p>
        </w:tc>
      </w:tr>
      <w:tr w:rsidR="00CA0BA2" w:rsidRPr="00FD2055" w14:paraId="4B4C2519" w14:textId="77777777" w:rsidTr="008607F6">
        <w:tc>
          <w:tcPr>
            <w:tcW w:w="839"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62CA19F" w14:textId="77777777" w:rsidR="00CA0BA2" w:rsidRPr="00FD2055" w:rsidRDefault="00CA0BA2" w:rsidP="008607F6">
            <w:pPr>
              <w:spacing w:before="60" w:after="60" w:line="276" w:lineRule="auto"/>
              <w:jc w:val="center"/>
              <w:rPr>
                <w:color w:val="000000"/>
                <w:sz w:val="18"/>
                <w:szCs w:val="18"/>
                <w:lang w:eastAsia="en-GB"/>
              </w:rPr>
            </w:pPr>
            <w:r>
              <w:rPr>
                <w:color w:val="000000"/>
                <w:sz w:val="18"/>
                <w:szCs w:val="18"/>
                <w:lang w:eastAsia="en-GB"/>
              </w:rPr>
              <w:t>Air</w:t>
            </w:r>
          </w:p>
        </w:tc>
        <w:tc>
          <w:tcPr>
            <w:tcW w:w="2005"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94108D0" w14:textId="0687B51A" w:rsidR="00CA0BA2" w:rsidRPr="004B0212" w:rsidRDefault="00E81DB7" w:rsidP="008607F6">
            <w:pPr>
              <w:spacing w:before="60" w:after="60" w:line="276" w:lineRule="auto"/>
              <w:jc w:val="center"/>
              <w:rPr>
                <w:sz w:val="18"/>
                <w:szCs w:val="18"/>
                <w:lang w:eastAsia="en-GB"/>
              </w:rPr>
            </w:pPr>
            <w:r w:rsidRPr="004B0212">
              <w:rPr>
                <w:sz w:val="18"/>
                <w:szCs w:val="18"/>
                <w:lang w:eastAsia="en-GB"/>
              </w:rPr>
              <w:t>13.4</w:t>
            </w:r>
          </w:p>
        </w:tc>
        <w:tc>
          <w:tcPr>
            <w:tcW w:w="2156" w:type="pct"/>
            <w:tcBorders>
              <w:top w:val="single" w:sz="4" w:space="0" w:color="000000"/>
              <w:left w:val="nil"/>
              <w:bottom w:val="single" w:sz="4" w:space="0" w:color="000000"/>
              <w:right w:val="single" w:sz="4" w:space="0" w:color="000000"/>
            </w:tcBorders>
            <w:shd w:val="clear" w:color="auto" w:fill="auto"/>
            <w:vAlign w:val="center"/>
          </w:tcPr>
          <w:p w14:paraId="6EFBC1F1" w14:textId="422FEF4C" w:rsidR="00CA0BA2" w:rsidRPr="004B0212" w:rsidRDefault="00CA0BA2" w:rsidP="008607F6">
            <w:pPr>
              <w:spacing w:before="60" w:after="60" w:line="276" w:lineRule="auto"/>
              <w:jc w:val="center"/>
              <w:rPr>
                <w:sz w:val="18"/>
                <w:szCs w:val="18"/>
                <w:lang w:eastAsia="en-GB"/>
              </w:rPr>
            </w:pPr>
            <w:r w:rsidRPr="004B0212">
              <w:rPr>
                <w:sz w:val="18"/>
                <w:szCs w:val="18"/>
                <w:lang w:eastAsia="en-GB"/>
              </w:rPr>
              <w:t>3.</w:t>
            </w:r>
            <w:r w:rsidR="00E81DB7" w:rsidRPr="004B0212">
              <w:rPr>
                <w:sz w:val="18"/>
                <w:szCs w:val="18"/>
                <w:lang w:eastAsia="en-GB"/>
              </w:rPr>
              <w:t>19</w:t>
            </w:r>
          </w:p>
        </w:tc>
      </w:tr>
    </w:tbl>
    <w:p w14:paraId="4338154F" w14:textId="77777777" w:rsidR="00CA0BA2" w:rsidRDefault="00CA0BA2" w:rsidP="00CA0BA2">
      <w:pPr>
        <w:spacing w:line="276" w:lineRule="auto"/>
        <w:rPr>
          <w:rFonts w:eastAsia="Calibri"/>
          <w:lang w:eastAsia="en-US"/>
        </w:rPr>
      </w:pPr>
    </w:p>
    <w:p w14:paraId="599660BF" w14:textId="77777777" w:rsidR="00CA0BA2" w:rsidRPr="00FD2055" w:rsidRDefault="00CA0BA2" w:rsidP="00CA0BA2">
      <w:pPr>
        <w:spacing w:line="276" w:lineRule="auto"/>
        <w:rPr>
          <w:rFonts w:eastAsia="Calibri"/>
          <w:b/>
          <w:bCs/>
          <w:lang w:eastAsia="en-US"/>
        </w:rPr>
      </w:pPr>
      <w:r w:rsidRPr="00FD2055">
        <w:rPr>
          <w:rFonts w:eastAsia="Calibri"/>
          <w:b/>
          <w:bCs/>
          <w:lang w:eastAsia="en-US"/>
        </w:rPr>
        <w:t>Scenario [</w:t>
      </w:r>
      <w:r>
        <w:rPr>
          <w:rFonts w:eastAsia="Calibri"/>
          <w:b/>
          <w:bCs/>
          <w:lang w:eastAsia="en-US"/>
        </w:rPr>
        <w:t>4</w:t>
      </w:r>
      <w:r w:rsidRPr="00FD2055">
        <w:rPr>
          <w:rFonts w:eastAsia="Calibri"/>
          <w:b/>
          <w:bCs/>
          <w:lang w:eastAsia="en-US"/>
        </w:rPr>
        <w:t>]</w:t>
      </w:r>
    </w:p>
    <w:p w14:paraId="790A728C" w14:textId="77777777" w:rsidR="00CA0BA2" w:rsidRDefault="00CA0BA2" w:rsidP="00CA0BA2">
      <w:pPr>
        <w:spacing w:line="276" w:lineRule="auto"/>
        <w:rPr>
          <w:rFonts w:eastAsia="Calibri"/>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2126"/>
        <w:gridCol w:w="850"/>
        <w:gridCol w:w="2268"/>
      </w:tblGrid>
      <w:tr w:rsidR="00CA0BA2" w:rsidRPr="00FD2055" w14:paraId="50123C75" w14:textId="77777777" w:rsidTr="008607F6">
        <w:trPr>
          <w:trHeight w:val="346"/>
        </w:trPr>
        <w:tc>
          <w:tcPr>
            <w:tcW w:w="9072" w:type="dxa"/>
            <w:gridSpan w:val="4"/>
            <w:shd w:val="clear" w:color="auto" w:fill="FFFFCC"/>
            <w:vAlign w:val="center"/>
          </w:tcPr>
          <w:p w14:paraId="20D96C08" w14:textId="77777777" w:rsidR="00CA0BA2" w:rsidRPr="00FD2055" w:rsidRDefault="00CA0BA2" w:rsidP="008607F6">
            <w:pPr>
              <w:spacing w:before="60" w:after="60" w:line="276" w:lineRule="auto"/>
              <w:rPr>
                <w:rFonts w:eastAsia="Calibri" w:cs="Arial"/>
                <w:b/>
                <w:bCs/>
                <w:color w:val="000000"/>
                <w:sz w:val="18"/>
                <w:szCs w:val="18"/>
                <w:lang w:eastAsia="en-GB"/>
              </w:rPr>
            </w:pPr>
            <w:r w:rsidRPr="00FD2055">
              <w:rPr>
                <w:rFonts w:eastAsia="Calibri"/>
                <w:b/>
                <w:sz w:val="18"/>
                <w:szCs w:val="18"/>
                <w:lang w:eastAsia="en-US"/>
              </w:rPr>
              <w:t>Input parameters for calculating the local emission</w:t>
            </w:r>
          </w:p>
        </w:tc>
      </w:tr>
      <w:tr w:rsidR="00CA0BA2" w:rsidRPr="00FD2055" w14:paraId="7B04B53F" w14:textId="77777777" w:rsidTr="008607F6">
        <w:trPr>
          <w:trHeight w:val="75"/>
        </w:trPr>
        <w:tc>
          <w:tcPr>
            <w:tcW w:w="3828" w:type="dxa"/>
            <w:shd w:val="clear" w:color="auto" w:fill="auto"/>
            <w:vAlign w:val="center"/>
          </w:tcPr>
          <w:p w14:paraId="66A62E44" w14:textId="77777777" w:rsidR="00CA0BA2" w:rsidRPr="00FD2055" w:rsidRDefault="00CA0BA2" w:rsidP="008607F6">
            <w:pPr>
              <w:spacing w:before="60" w:after="60" w:line="276" w:lineRule="auto"/>
              <w:rPr>
                <w:rFonts w:eastAsia="Calibri" w:cs="Arial"/>
                <w:color w:val="000000"/>
                <w:sz w:val="18"/>
                <w:szCs w:val="18"/>
                <w:lang w:eastAsia="en-GB"/>
              </w:rPr>
            </w:pPr>
            <w:r w:rsidRPr="00FD2055">
              <w:rPr>
                <w:rFonts w:eastAsia="Calibri" w:cs="Arial"/>
                <w:b/>
                <w:bCs/>
                <w:color w:val="000000"/>
                <w:sz w:val="18"/>
                <w:szCs w:val="18"/>
                <w:lang w:eastAsia="en-GB"/>
              </w:rPr>
              <w:t xml:space="preserve">Input </w:t>
            </w:r>
          </w:p>
        </w:tc>
        <w:tc>
          <w:tcPr>
            <w:tcW w:w="2126" w:type="dxa"/>
            <w:shd w:val="clear" w:color="auto" w:fill="auto"/>
            <w:vAlign w:val="center"/>
          </w:tcPr>
          <w:p w14:paraId="1049D7C6" w14:textId="77777777" w:rsidR="00CA0BA2" w:rsidRPr="00FD2055" w:rsidRDefault="00CA0BA2" w:rsidP="008607F6">
            <w:pPr>
              <w:spacing w:before="60" w:after="60" w:line="276" w:lineRule="auto"/>
              <w:rPr>
                <w:rFonts w:eastAsia="Calibri" w:cs="Arial"/>
                <w:color w:val="000000"/>
                <w:sz w:val="18"/>
                <w:szCs w:val="18"/>
                <w:lang w:eastAsia="en-GB"/>
              </w:rPr>
            </w:pPr>
            <w:r w:rsidRPr="00FD2055">
              <w:rPr>
                <w:rFonts w:eastAsia="Calibri" w:cs="Arial"/>
                <w:b/>
                <w:bCs/>
                <w:color w:val="000000"/>
                <w:sz w:val="18"/>
                <w:szCs w:val="18"/>
                <w:lang w:eastAsia="en-GB"/>
              </w:rPr>
              <w:t xml:space="preserve">Value </w:t>
            </w:r>
          </w:p>
        </w:tc>
        <w:tc>
          <w:tcPr>
            <w:tcW w:w="850" w:type="dxa"/>
            <w:shd w:val="clear" w:color="auto" w:fill="auto"/>
            <w:vAlign w:val="center"/>
          </w:tcPr>
          <w:p w14:paraId="7BE77E13" w14:textId="77777777" w:rsidR="00CA0BA2" w:rsidRPr="00FD2055" w:rsidRDefault="00CA0BA2" w:rsidP="008607F6">
            <w:pPr>
              <w:spacing w:before="60" w:after="60" w:line="276" w:lineRule="auto"/>
              <w:rPr>
                <w:rFonts w:eastAsia="Calibri" w:cs="Arial"/>
                <w:b/>
                <w:bCs/>
                <w:color w:val="000000"/>
                <w:sz w:val="18"/>
                <w:szCs w:val="18"/>
                <w:lang w:eastAsia="en-GB"/>
              </w:rPr>
            </w:pPr>
            <w:r w:rsidRPr="00FD2055">
              <w:rPr>
                <w:rFonts w:eastAsia="Calibri" w:cs="Arial"/>
                <w:b/>
                <w:bCs/>
                <w:color w:val="000000"/>
                <w:sz w:val="18"/>
                <w:szCs w:val="18"/>
                <w:lang w:eastAsia="en-GB"/>
              </w:rPr>
              <w:t>Unit</w:t>
            </w:r>
          </w:p>
        </w:tc>
        <w:tc>
          <w:tcPr>
            <w:tcW w:w="2268" w:type="dxa"/>
            <w:shd w:val="clear" w:color="auto" w:fill="auto"/>
            <w:vAlign w:val="center"/>
          </w:tcPr>
          <w:p w14:paraId="7ADC931D" w14:textId="77777777" w:rsidR="00CA0BA2" w:rsidRPr="00FD2055" w:rsidRDefault="00CA0BA2" w:rsidP="008607F6">
            <w:pPr>
              <w:spacing w:before="60" w:after="60" w:line="276" w:lineRule="auto"/>
              <w:rPr>
                <w:rFonts w:eastAsia="Calibri" w:cs="Arial"/>
                <w:b/>
                <w:bCs/>
                <w:color w:val="000000"/>
                <w:sz w:val="18"/>
                <w:szCs w:val="18"/>
                <w:lang w:eastAsia="en-GB"/>
              </w:rPr>
            </w:pPr>
            <w:r w:rsidRPr="00FD2055">
              <w:rPr>
                <w:rFonts w:eastAsia="Calibri" w:cs="Arial"/>
                <w:b/>
                <w:bCs/>
                <w:color w:val="000000"/>
                <w:sz w:val="18"/>
                <w:szCs w:val="18"/>
                <w:lang w:eastAsia="en-GB"/>
              </w:rPr>
              <w:t>Remarks</w:t>
            </w:r>
          </w:p>
        </w:tc>
      </w:tr>
      <w:tr w:rsidR="00CA0BA2" w:rsidRPr="00FD2055" w14:paraId="5EA19885" w14:textId="77777777" w:rsidTr="008607F6">
        <w:trPr>
          <w:trHeight w:val="75"/>
        </w:trPr>
        <w:tc>
          <w:tcPr>
            <w:tcW w:w="9072" w:type="dxa"/>
            <w:gridSpan w:val="4"/>
            <w:shd w:val="clear" w:color="auto" w:fill="auto"/>
            <w:vAlign w:val="center"/>
          </w:tcPr>
          <w:p w14:paraId="7EAA1982" w14:textId="77777777" w:rsidR="00CA0BA2" w:rsidRPr="008E0491" w:rsidRDefault="00CA0BA2" w:rsidP="008607F6">
            <w:pPr>
              <w:spacing w:before="60" w:after="60" w:line="276" w:lineRule="auto"/>
              <w:rPr>
                <w:rFonts w:eastAsia="Calibri"/>
                <w:i/>
                <w:sz w:val="18"/>
                <w:szCs w:val="18"/>
                <w:lang w:eastAsia="en-GB"/>
              </w:rPr>
            </w:pPr>
            <w:r w:rsidRPr="008E0491">
              <w:rPr>
                <w:rFonts w:eastAsia="Calibri"/>
                <w:sz w:val="18"/>
                <w:szCs w:val="18"/>
                <w:lang w:eastAsia="en-GB"/>
              </w:rPr>
              <w:t>Scenario:</w:t>
            </w:r>
            <w:r w:rsidRPr="008E0491">
              <w:rPr>
                <w:rFonts w:eastAsia="Calibri"/>
                <w:i/>
                <w:sz w:val="18"/>
                <w:szCs w:val="18"/>
                <w:lang w:eastAsia="en-GB"/>
              </w:rPr>
              <w:t xml:space="preserve"> </w:t>
            </w:r>
            <w:r>
              <w:rPr>
                <w:rFonts w:eastAsia="Calibri"/>
                <w:i/>
                <w:sz w:val="18"/>
                <w:szCs w:val="18"/>
                <w:lang w:eastAsia="en-GB"/>
              </w:rPr>
              <w:t>Releases</w:t>
            </w:r>
            <w:r w:rsidRPr="008E0491">
              <w:rPr>
                <w:rFonts w:eastAsia="Calibri"/>
                <w:i/>
                <w:sz w:val="18"/>
                <w:szCs w:val="18"/>
                <w:lang w:eastAsia="en-GB"/>
              </w:rPr>
              <w:t xml:space="preserve"> of disinfectants used in entire plants</w:t>
            </w:r>
          </w:p>
        </w:tc>
      </w:tr>
      <w:tr w:rsidR="00CA0BA2" w:rsidRPr="00FD2055" w14:paraId="2615580A" w14:textId="77777777" w:rsidTr="008607F6">
        <w:trPr>
          <w:trHeight w:val="75"/>
        </w:trPr>
        <w:tc>
          <w:tcPr>
            <w:tcW w:w="3828" w:type="dxa"/>
            <w:shd w:val="clear" w:color="auto" w:fill="auto"/>
            <w:vAlign w:val="center"/>
          </w:tcPr>
          <w:p w14:paraId="78650FBD" w14:textId="77777777" w:rsidR="00CA0BA2" w:rsidRPr="00851E92" w:rsidRDefault="00CA0BA2" w:rsidP="008607F6">
            <w:pPr>
              <w:spacing w:before="60" w:after="60" w:line="276" w:lineRule="auto"/>
              <w:rPr>
                <w:rFonts w:eastAsia="Calibri"/>
                <w:color w:val="000000"/>
                <w:sz w:val="18"/>
                <w:szCs w:val="18"/>
                <w:lang w:eastAsia="en-GB"/>
              </w:rPr>
            </w:pPr>
            <w:r w:rsidRPr="008E0491">
              <w:rPr>
                <w:rFonts w:eastAsia="Calibri"/>
                <w:color w:val="000000"/>
                <w:sz w:val="18"/>
                <w:szCs w:val="18"/>
                <w:lang w:eastAsia="en-GB"/>
              </w:rPr>
              <w:t>Amount of biocidal active substance used per year in the local plant</w:t>
            </w:r>
            <w:r>
              <w:rPr>
                <w:rFonts w:eastAsia="Calibri"/>
                <w:color w:val="000000"/>
                <w:sz w:val="18"/>
                <w:szCs w:val="18"/>
                <w:lang w:eastAsia="en-GB"/>
              </w:rPr>
              <w:t xml:space="preserve"> (Qai)</w:t>
            </w:r>
          </w:p>
        </w:tc>
        <w:tc>
          <w:tcPr>
            <w:tcW w:w="2126" w:type="dxa"/>
            <w:shd w:val="clear" w:color="auto" w:fill="auto"/>
            <w:vAlign w:val="center"/>
          </w:tcPr>
          <w:p w14:paraId="5819B54D"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143</w:t>
            </w:r>
          </w:p>
        </w:tc>
        <w:tc>
          <w:tcPr>
            <w:tcW w:w="850" w:type="dxa"/>
            <w:shd w:val="clear" w:color="auto" w:fill="auto"/>
            <w:vAlign w:val="center"/>
          </w:tcPr>
          <w:p w14:paraId="6D4D3DAF"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kg/yr</w:t>
            </w:r>
          </w:p>
        </w:tc>
        <w:tc>
          <w:tcPr>
            <w:tcW w:w="2268" w:type="dxa"/>
            <w:shd w:val="clear" w:color="auto" w:fill="auto"/>
            <w:vAlign w:val="center"/>
          </w:tcPr>
          <w:p w14:paraId="4744664C"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P (same value for both AS)</w:t>
            </w:r>
          </w:p>
        </w:tc>
      </w:tr>
      <w:tr w:rsidR="00CA0BA2" w:rsidRPr="00FD2055" w14:paraId="40C12AD4" w14:textId="77777777" w:rsidTr="008607F6">
        <w:trPr>
          <w:trHeight w:val="93"/>
        </w:trPr>
        <w:tc>
          <w:tcPr>
            <w:tcW w:w="3828" w:type="dxa"/>
            <w:shd w:val="clear" w:color="auto" w:fill="auto"/>
            <w:vAlign w:val="center"/>
          </w:tcPr>
          <w:p w14:paraId="1BDF36BA" w14:textId="77777777" w:rsidR="00CA0BA2" w:rsidRPr="008E0491" w:rsidRDefault="00CA0BA2" w:rsidP="008607F6">
            <w:pPr>
              <w:spacing w:line="276" w:lineRule="auto"/>
              <w:rPr>
                <w:rFonts w:cs="Arial"/>
                <w:color w:val="000000"/>
                <w:lang w:val="en-US" w:eastAsia="en-US"/>
              </w:rPr>
            </w:pPr>
            <w:r>
              <w:rPr>
                <w:rFonts w:cs="Arial"/>
                <w:color w:val="000000"/>
              </w:rPr>
              <w:t>Number of emission days per year</w:t>
            </w:r>
            <w:r>
              <w:rPr>
                <w:rFonts w:cs="Arial"/>
                <w:color w:val="000000"/>
                <w:lang w:val="en-US" w:eastAsia="en-US"/>
              </w:rPr>
              <w:t xml:space="preserve"> (Temission)</w:t>
            </w:r>
          </w:p>
        </w:tc>
        <w:tc>
          <w:tcPr>
            <w:tcW w:w="2126" w:type="dxa"/>
            <w:shd w:val="clear" w:color="auto" w:fill="auto"/>
            <w:vAlign w:val="center"/>
          </w:tcPr>
          <w:p w14:paraId="5D432ECC"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231</w:t>
            </w:r>
          </w:p>
        </w:tc>
        <w:tc>
          <w:tcPr>
            <w:tcW w:w="850" w:type="dxa"/>
            <w:shd w:val="clear" w:color="auto" w:fill="auto"/>
            <w:vAlign w:val="center"/>
          </w:tcPr>
          <w:p w14:paraId="75672EE8"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d/yr</w:t>
            </w:r>
          </w:p>
        </w:tc>
        <w:tc>
          <w:tcPr>
            <w:tcW w:w="2268" w:type="dxa"/>
            <w:shd w:val="clear" w:color="auto" w:fill="auto"/>
            <w:vAlign w:val="center"/>
          </w:tcPr>
          <w:p w14:paraId="127F8294"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D</w:t>
            </w:r>
          </w:p>
        </w:tc>
      </w:tr>
      <w:tr w:rsidR="00CA0BA2" w:rsidRPr="00FD2055" w14:paraId="355E11F2" w14:textId="77777777" w:rsidTr="008607F6">
        <w:trPr>
          <w:trHeight w:val="93"/>
        </w:trPr>
        <w:tc>
          <w:tcPr>
            <w:tcW w:w="3828" w:type="dxa"/>
            <w:shd w:val="clear" w:color="auto" w:fill="auto"/>
            <w:vAlign w:val="center"/>
          </w:tcPr>
          <w:p w14:paraId="4D94D04C" w14:textId="77777777" w:rsidR="00CA0BA2" w:rsidRDefault="00CA0BA2" w:rsidP="008607F6">
            <w:pPr>
              <w:spacing w:before="60" w:after="60" w:line="276" w:lineRule="auto"/>
            </w:pPr>
            <w:r>
              <w:lastRenderedPageBreak/>
              <w:t>Fraction released to wastewater (F</w:t>
            </w:r>
            <w:r w:rsidRPr="00614379">
              <w:rPr>
                <w:vertAlign w:val="subscript"/>
              </w:rPr>
              <w:t>water</w:t>
            </w:r>
            <w:r>
              <w:t>)</w:t>
            </w:r>
          </w:p>
        </w:tc>
        <w:tc>
          <w:tcPr>
            <w:tcW w:w="2126" w:type="dxa"/>
            <w:shd w:val="clear" w:color="auto" w:fill="auto"/>
            <w:vAlign w:val="center"/>
          </w:tcPr>
          <w:p w14:paraId="6107BFCF"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0.1</w:t>
            </w:r>
          </w:p>
        </w:tc>
        <w:tc>
          <w:tcPr>
            <w:tcW w:w="850" w:type="dxa"/>
            <w:shd w:val="clear" w:color="auto" w:fill="auto"/>
            <w:vAlign w:val="center"/>
          </w:tcPr>
          <w:p w14:paraId="01565DFE"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w:t>
            </w:r>
          </w:p>
        </w:tc>
        <w:tc>
          <w:tcPr>
            <w:tcW w:w="2268" w:type="dxa"/>
            <w:shd w:val="clear" w:color="auto" w:fill="auto"/>
            <w:vAlign w:val="center"/>
          </w:tcPr>
          <w:p w14:paraId="69607B10"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 xml:space="preserve">Propan-1-ol and Propan-2-ol CAR </w:t>
            </w:r>
          </w:p>
        </w:tc>
      </w:tr>
      <w:tr w:rsidR="00CA0BA2" w:rsidRPr="00FD2055" w14:paraId="75A2C3E3" w14:textId="77777777" w:rsidTr="008607F6">
        <w:trPr>
          <w:trHeight w:val="93"/>
        </w:trPr>
        <w:tc>
          <w:tcPr>
            <w:tcW w:w="3828" w:type="dxa"/>
            <w:shd w:val="clear" w:color="auto" w:fill="auto"/>
            <w:vAlign w:val="center"/>
          </w:tcPr>
          <w:p w14:paraId="74E33CE3" w14:textId="77777777" w:rsidR="00CA0BA2" w:rsidRDefault="00CA0BA2" w:rsidP="008607F6">
            <w:pPr>
              <w:spacing w:before="60" w:after="60" w:line="276" w:lineRule="auto"/>
            </w:pPr>
            <w:r>
              <w:t>Fraction released to air (F</w:t>
            </w:r>
            <w:r w:rsidRPr="00F4385C">
              <w:rPr>
                <w:vertAlign w:val="subscript"/>
              </w:rPr>
              <w:t>air</w:t>
            </w:r>
            <w:r>
              <w:t>)</w:t>
            </w:r>
          </w:p>
        </w:tc>
        <w:tc>
          <w:tcPr>
            <w:tcW w:w="2126" w:type="dxa"/>
            <w:shd w:val="clear" w:color="auto" w:fill="auto"/>
            <w:vAlign w:val="center"/>
          </w:tcPr>
          <w:p w14:paraId="4CA3D7B6"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0.9</w:t>
            </w:r>
          </w:p>
        </w:tc>
        <w:tc>
          <w:tcPr>
            <w:tcW w:w="850" w:type="dxa"/>
            <w:shd w:val="clear" w:color="auto" w:fill="auto"/>
            <w:vAlign w:val="center"/>
          </w:tcPr>
          <w:p w14:paraId="449735B6"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w:t>
            </w:r>
          </w:p>
        </w:tc>
        <w:tc>
          <w:tcPr>
            <w:tcW w:w="2268" w:type="dxa"/>
            <w:shd w:val="clear" w:color="auto" w:fill="auto"/>
            <w:vAlign w:val="center"/>
          </w:tcPr>
          <w:p w14:paraId="77F463BA"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Propan-1-ol and Propan-2-ol CAR</w:t>
            </w:r>
          </w:p>
        </w:tc>
      </w:tr>
      <w:tr w:rsidR="00CA0BA2" w:rsidRPr="00FD2055" w14:paraId="62D564A0" w14:textId="77777777" w:rsidTr="008607F6">
        <w:trPr>
          <w:trHeight w:val="93"/>
        </w:trPr>
        <w:tc>
          <w:tcPr>
            <w:tcW w:w="3828" w:type="dxa"/>
            <w:shd w:val="clear" w:color="auto" w:fill="auto"/>
            <w:vAlign w:val="center"/>
          </w:tcPr>
          <w:p w14:paraId="0041DC45" w14:textId="77777777" w:rsidR="00CA0BA2" w:rsidRPr="00851E92" w:rsidRDefault="00CA0BA2" w:rsidP="008607F6">
            <w:pPr>
              <w:spacing w:before="60" w:after="60" w:line="276" w:lineRule="auto"/>
              <w:rPr>
                <w:rFonts w:eastAsia="Calibri"/>
                <w:color w:val="000000"/>
                <w:sz w:val="18"/>
                <w:szCs w:val="18"/>
                <w:lang w:eastAsia="en-GB"/>
              </w:rPr>
            </w:pPr>
            <w:r>
              <w:t>Fraction of substance eliminated due to onsite pre-treatment of waste water (F</w:t>
            </w:r>
            <w:r w:rsidRPr="00614379">
              <w:rPr>
                <w:vertAlign w:val="subscript"/>
              </w:rPr>
              <w:t>elim</w:t>
            </w:r>
            <w:r>
              <w:t>)</w:t>
            </w:r>
          </w:p>
        </w:tc>
        <w:tc>
          <w:tcPr>
            <w:tcW w:w="2126" w:type="dxa"/>
            <w:shd w:val="clear" w:color="auto" w:fill="auto"/>
            <w:vAlign w:val="center"/>
          </w:tcPr>
          <w:p w14:paraId="79ABFFD4"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0</w:t>
            </w:r>
          </w:p>
        </w:tc>
        <w:tc>
          <w:tcPr>
            <w:tcW w:w="850" w:type="dxa"/>
            <w:shd w:val="clear" w:color="auto" w:fill="auto"/>
            <w:vAlign w:val="center"/>
          </w:tcPr>
          <w:p w14:paraId="56827422"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w:t>
            </w:r>
          </w:p>
        </w:tc>
        <w:tc>
          <w:tcPr>
            <w:tcW w:w="2268" w:type="dxa"/>
            <w:shd w:val="clear" w:color="auto" w:fill="auto"/>
            <w:vAlign w:val="center"/>
          </w:tcPr>
          <w:p w14:paraId="65AE17D6"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D</w:t>
            </w:r>
          </w:p>
        </w:tc>
      </w:tr>
      <w:tr w:rsidR="00CA0BA2" w:rsidRPr="00FD2055" w14:paraId="3318866E" w14:textId="77777777" w:rsidTr="008607F6">
        <w:trPr>
          <w:trHeight w:val="93"/>
        </w:trPr>
        <w:tc>
          <w:tcPr>
            <w:tcW w:w="3828" w:type="dxa"/>
            <w:shd w:val="clear" w:color="auto" w:fill="auto"/>
            <w:vAlign w:val="center"/>
          </w:tcPr>
          <w:p w14:paraId="2F823FF1" w14:textId="77777777" w:rsidR="00CA0BA2" w:rsidRPr="00851E92" w:rsidRDefault="00CA0BA2" w:rsidP="008607F6">
            <w:pPr>
              <w:spacing w:before="60" w:after="60" w:line="276" w:lineRule="auto"/>
              <w:rPr>
                <w:rFonts w:eastAsia="Calibri"/>
                <w:color w:val="000000"/>
                <w:sz w:val="18"/>
                <w:szCs w:val="18"/>
                <w:lang w:eastAsia="en-GB"/>
              </w:rPr>
            </w:pPr>
            <w:r w:rsidRPr="00851E92">
              <w:rPr>
                <w:rFonts w:eastAsia="Calibri"/>
                <w:color w:val="000000"/>
                <w:sz w:val="18"/>
                <w:szCs w:val="18"/>
                <w:lang w:eastAsia="en-GB"/>
              </w:rPr>
              <w:t>Fraction of substance</w:t>
            </w:r>
            <w:r>
              <w:rPr>
                <w:rFonts w:eastAsia="Calibri"/>
                <w:color w:val="000000"/>
                <w:sz w:val="18"/>
                <w:szCs w:val="18"/>
                <w:lang w:eastAsia="en-GB"/>
              </w:rPr>
              <w:t xml:space="preserve"> </w:t>
            </w:r>
            <w:r w:rsidRPr="00851E92">
              <w:rPr>
                <w:rFonts w:eastAsia="Calibri"/>
                <w:color w:val="000000"/>
                <w:sz w:val="18"/>
                <w:szCs w:val="18"/>
                <w:lang w:eastAsia="en-GB"/>
              </w:rPr>
              <w:t>disintegrated during or</w:t>
            </w:r>
            <w:r>
              <w:rPr>
                <w:rFonts w:eastAsia="Calibri"/>
                <w:color w:val="000000"/>
                <w:sz w:val="18"/>
                <w:szCs w:val="18"/>
                <w:lang w:eastAsia="en-GB"/>
              </w:rPr>
              <w:t xml:space="preserve"> </w:t>
            </w:r>
            <w:r w:rsidRPr="00851E92">
              <w:rPr>
                <w:rFonts w:eastAsia="Calibri"/>
                <w:color w:val="000000"/>
                <w:sz w:val="18"/>
                <w:szCs w:val="18"/>
                <w:lang w:eastAsia="en-GB"/>
              </w:rPr>
              <w:t>after</w:t>
            </w:r>
            <w:r>
              <w:rPr>
                <w:rFonts w:eastAsia="Calibri"/>
                <w:color w:val="000000"/>
                <w:sz w:val="18"/>
                <w:szCs w:val="18"/>
                <w:lang w:eastAsia="en-GB"/>
              </w:rPr>
              <w:t xml:space="preserve"> </w:t>
            </w:r>
            <w:r w:rsidRPr="00851E92">
              <w:rPr>
                <w:rFonts w:eastAsia="Calibri"/>
                <w:color w:val="000000"/>
                <w:sz w:val="18"/>
                <w:szCs w:val="18"/>
                <w:lang w:eastAsia="en-GB"/>
              </w:rPr>
              <w:t>application (before</w:t>
            </w:r>
            <w:r>
              <w:rPr>
                <w:rFonts w:eastAsia="Calibri"/>
                <w:color w:val="000000"/>
                <w:sz w:val="18"/>
                <w:szCs w:val="18"/>
                <w:lang w:eastAsia="en-GB"/>
              </w:rPr>
              <w:t xml:space="preserve"> </w:t>
            </w:r>
            <w:r w:rsidRPr="00851E92">
              <w:rPr>
                <w:rFonts w:eastAsia="Calibri"/>
                <w:color w:val="000000"/>
                <w:sz w:val="18"/>
                <w:szCs w:val="18"/>
                <w:lang w:eastAsia="en-GB"/>
              </w:rPr>
              <w:t>release to the sewer</w:t>
            </w:r>
            <w:r>
              <w:rPr>
                <w:rFonts w:eastAsia="Calibri"/>
                <w:color w:val="000000"/>
                <w:sz w:val="18"/>
                <w:szCs w:val="18"/>
                <w:lang w:eastAsia="en-GB"/>
              </w:rPr>
              <w:t xml:space="preserve"> </w:t>
            </w:r>
            <w:r w:rsidRPr="00851E92">
              <w:rPr>
                <w:rFonts w:eastAsia="Calibri"/>
                <w:color w:val="000000"/>
                <w:sz w:val="18"/>
                <w:szCs w:val="18"/>
                <w:lang w:eastAsia="en-GB"/>
              </w:rPr>
              <w:t>system)</w:t>
            </w:r>
            <w:r>
              <w:rPr>
                <w:rFonts w:eastAsia="Calibri"/>
                <w:color w:val="000000"/>
                <w:sz w:val="18"/>
                <w:szCs w:val="18"/>
                <w:lang w:eastAsia="en-GB"/>
              </w:rPr>
              <w:t xml:space="preserve"> (F</w:t>
            </w:r>
            <w:r w:rsidRPr="00614379">
              <w:rPr>
                <w:rFonts w:eastAsia="Calibri"/>
                <w:color w:val="000000"/>
                <w:sz w:val="18"/>
                <w:szCs w:val="18"/>
                <w:vertAlign w:val="subscript"/>
                <w:lang w:eastAsia="en-GB"/>
              </w:rPr>
              <w:t>dis</w:t>
            </w:r>
            <w:r>
              <w:rPr>
                <w:rFonts w:eastAsia="Calibri"/>
                <w:color w:val="000000"/>
                <w:sz w:val="18"/>
                <w:szCs w:val="18"/>
                <w:lang w:eastAsia="en-GB"/>
              </w:rPr>
              <w:t>)</w:t>
            </w:r>
          </w:p>
        </w:tc>
        <w:tc>
          <w:tcPr>
            <w:tcW w:w="2126" w:type="dxa"/>
            <w:shd w:val="clear" w:color="auto" w:fill="auto"/>
            <w:vAlign w:val="center"/>
          </w:tcPr>
          <w:p w14:paraId="32DBD705"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0</w:t>
            </w:r>
          </w:p>
        </w:tc>
        <w:tc>
          <w:tcPr>
            <w:tcW w:w="850" w:type="dxa"/>
            <w:shd w:val="clear" w:color="auto" w:fill="auto"/>
            <w:vAlign w:val="center"/>
          </w:tcPr>
          <w:p w14:paraId="36D4A5D2"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w:t>
            </w:r>
          </w:p>
        </w:tc>
        <w:tc>
          <w:tcPr>
            <w:tcW w:w="2268" w:type="dxa"/>
            <w:shd w:val="clear" w:color="auto" w:fill="auto"/>
            <w:vAlign w:val="center"/>
          </w:tcPr>
          <w:p w14:paraId="16EA3C50"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D</w:t>
            </w:r>
          </w:p>
        </w:tc>
      </w:tr>
      <w:tr w:rsidR="00CA0BA2" w:rsidRPr="00FD2055" w14:paraId="2B0323E1" w14:textId="77777777" w:rsidTr="008607F6">
        <w:trPr>
          <w:trHeight w:val="93"/>
        </w:trPr>
        <w:tc>
          <w:tcPr>
            <w:tcW w:w="3828" w:type="dxa"/>
            <w:shd w:val="clear" w:color="auto" w:fill="auto"/>
            <w:vAlign w:val="center"/>
          </w:tcPr>
          <w:p w14:paraId="4EE9FABC" w14:textId="77777777" w:rsidR="00CA0BA2" w:rsidRDefault="00CA0BA2" w:rsidP="008607F6">
            <w:pPr>
              <w:spacing w:before="60" w:after="60" w:line="276" w:lineRule="auto"/>
            </w:pPr>
            <w:r>
              <w:t>Capacity of the On-site STP (CAP</w:t>
            </w:r>
            <w:r w:rsidRPr="00F4385C">
              <w:rPr>
                <w:vertAlign w:val="subscript"/>
              </w:rPr>
              <w:t>STP-on-site</w:t>
            </w:r>
            <w:r>
              <w:t>)</w:t>
            </w:r>
          </w:p>
        </w:tc>
        <w:tc>
          <w:tcPr>
            <w:tcW w:w="2126" w:type="dxa"/>
            <w:shd w:val="clear" w:color="auto" w:fill="auto"/>
            <w:vAlign w:val="center"/>
          </w:tcPr>
          <w:p w14:paraId="0144D0CC"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112.7</w:t>
            </w:r>
          </w:p>
        </w:tc>
        <w:tc>
          <w:tcPr>
            <w:tcW w:w="850" w:type="dxa"/>
            <w:shd w:val="clear" w:color="auto" w:fill="auto"/>
            <w:vAlign w:val="center"/>
          </w:tcPr>
          <w:p w14:paraId="480AD50F"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m³/d</w:t>
            </w:r>
          </w:p>
        </w:tc>
        <w:tc>
          <w:tcPr>
            <w:tcW w:w="2268" w:type="dxa"/>
            <w:shd w:val="clear" w:color="auto" w:fill="auto"/>
            <w:vAlign w:val="center"/>
          </w:tcPr>
          <w:p w14:paraId="629C8E12"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D</w:t>
            </w:r>
          </w:p>
        </w:tc>
      </w:tr>
      <w:tr w:rsidR="00CA0BA2" w:rsidRPr="00FD2055" w14:paraId="236D3EF0" w14:textId="77777777" w:rsidTr="008607F6">
        <w:trPr>
          <w:trHeight w:val="93"/>
        </w:trPr>
        <w:tc>
          <w:tcPr>
            <w:tcW w:w="3828" w:type="dxa"/>
            <w:shd w:val="clear" w:color="auto" w:fill="auto"/>
            <w:vAlign w:val="center"/>
          </w:tcPr>
          <w:p w14:paraId="32843253" w14:textId="77777777" w:rsidR="00CA0BA2" w:rsidRDefault="00CA0BA2" w:rsidP="008607F6">
            <w:pPr>
              <w:spacing w:before="60" w:after="60" w:line="276" w:lineRule="auto"/>
            </w:pPr>
            <w:r>
              <w:t>Capacity of the Off-site STP (CAP</w:t>
            </w:r>
            <w:r w:rsidRPr="00F4385C">
              <w:rPr>
                <w:vertAlign w:val="subscript"/>
              </w:rPr>
              <w:t>STP-o</w:t>
            </w:r>
            <w:r>
              <w:rPr>
                <w:vertAlign w:val="subscript"/>
              </w:rPr>
              <w:t>ff</w:t>
            </w:r>
            <w:r w:rsidRPr="00F4385C">
              <w:rPr>
                <w:vertAlign w:val="subscript"/>
              </w:rPr>
              <w:t>-site</w:t>
            </w:r>
            <w:r>
              <w:t>)</w:t>
            </w:r>
          </w:p>
        </w:tc>
        <w:tc>
          <w:tcPr>
            <w:tcW w:w="2126" w:type="dxa"/>
            <w:shd w:val="clear" w:color="auto" w:fill="auto"/>
            <w:vAlign w:val="center"/>
          </w:tcPr>
          <w:p w14:paraId="148B6DDA"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2000</w:t>
            </w:r>
          </w:p>
        </w:tc>
        <w:tc>
          <w:tcPr>
            <w:tcW w:w="850" w:type="dxa"/>
            <w:shd w:val="clear" w:color="auto" w:fill="auto"/>
            <w:vAlign w:val="center"/>
          </w:tcPr>
          <w:p w14:paraId="4401F38D"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m³/d</w:t>
            </w:r>
          </w:p>
        </w:tc>
        <w:tc>
          <w:tcPr>
            <w:tcW w:w="2268" w:type="dxa"/>
            <w:shd w:val="clear" w:color="auto" w:fill="auto"/>
            <w:vAlign w:val="center"/>
          </w:tcPr>
          <w:p w14:paraId="19E93A46"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D</w:t>
            </w:r>
          </w:p>
        </w:tc>
      </w:tr>
      <w:tr w:rsidR="00CA0BA2" w:rsidRPr="00FD2055" w14:paraId="4B2C4B9D" w14:textId="77777777" w:rsidTr="008607F6">
        <w:trPr>
          <w:trHeight w:val="93"/>
        </w:trPr>
        <w:tc>
          <w:tcPr>
            <w:tcW w:w="3828" w:type="dxa"/>
            <w:shd w:val="clear" w:color="auto" w:fill="auto"/>
            <w:vAlign w:val="center"/>
          </w:tcPr>
          <w:p w14:paraId="311436CF" w14:textId="77777777" w:rsidR="00CA0BA2" w:rsidRPr="00F4385C" w:rsidRDefault="00CA0BA2" w:rsidP="008607F6">
            <w:pPr>
              <w:spacing w:line="276" w:lineRule="auto"/>
              <w:rPr>
                <w:rFonts w:cs="Arial"/>
                <w:color w:val="000000"/>
                <w:lang w:val="en-US" w:eastAsia="en-US"/>
              </w:rPr>
            </w:pPr>
            <w:r>
              <w:rPr>
                <w:rFonts w:cs="Arial"/>
                <w:color w:val="000000"/>
              </w:rPr>
              <w:t>Dilution factor in surface water (standard default according to the TGD) (DIL)</w:t>
            </w:r>
          </w:p>
        </w:tc>
        <w:tc>
          <w:tcPr>
            <w:tcW w:w="2126" w:type="dxa"/>
            <w:shd w:val="clear" w:color="auto" w:fill="auto"/>
            <w:vAlign w:val="center"/>
          </w:tcPr>
          <w:p w14:paraId="6F8770D3"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160</w:t>
            </w:r>
          </w:p>
        </w:tc>
        <w:tc>
          <w:tcPr>
            <w:tcW w:w="850" w:type="dxa"/>
            <w:shd w:val="clear" w:color="auto" w:fill="auto"/>
            <w:vAlign w:val="center"/>
          </w:tcPr>
          <w:p w14:paraId="3A002F63"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w:t>
            </w:r>
          </w:p>
        </w:tc>
        <w:tc>
          <w:tcPr>
            <w:tcW w:w="2268" w:type="dxa"/>
            <w:shd w:val="clear" w:color="auto" w:fill="auto"/>
            <w:vAlign w:val="center"/>
          </w:tcPr>
          <w:p w14:paraId="3426AFA0"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D</w:t>
            </w:r>
          </w:p>
        </w:tc>
      </w:tr>
    </w:tbl>
    <w:p w14:paraId="7D5DB29A" w14:textId="77777777" w:rsidR="00CA0BA2" w:rsidRDefault="00CA0BA2" w:rsidP="00CA0BA2">
      <w:pPr>
        <w:spacing w:line="276" w:lineRule="auto"/>
        <w:rPr>
          <w:rFonts w:eastAsia="Calibri"/>
          <w:lang w:eastAsia="en-US"/>
        </w:rPr>
      </w:pPr>
    </w:p>
    <w:p w14:paraId="0E99C5B8" w14:textId="77777777" w:rsidR="00CA0BA2" w:rsidRDefault="00CA0BA2" w:rsidP="00CA0BA2">
      <w:pPr>
        <w:spacing w:line="276" w:lineRule="auto"/>
        <w:rPr>
          <w:rFonts w:eastAsia="Calibri"/>
          <w:u w:val="single"/>
          <w:lang w:eastAsia="en-US"/>
        </w:rPr>
      </w:pPr>
      <w:r w:rsidRPr="00FD2055">
        <w:rPr>
          <w:rFonts w:eastAsia="Calibri"/>
          <w:u w:val="single"/>
          <w:lang w:eastAsia="en-US"/>
        </w:rPr>
        <w:t>Calculations for Scenario [</w:t>
      </w:r>
      <w:r>
        <w:rPr>
          <w:rFonts w:eastAsia="Calibri"/>
          <w:u w:val="single"/>
          <w:lang w:eastAsia="en-US"/>
        </w:rPr>
        <w:t>4</w:t>
      </w:r>
      <w:r w:rsidRPr="00FD2055">
        <w:rPr>
          <w:rFonts w:eastAsia="Calibri"/>
          <w:u w:val="single"/>
          <w:lang w:eastAsia="en-US"/>
        </w:rPr>
        <w:t>]</w:t>
      </w:r>
    </w:p>
    <w:p w14:paraId="3C42DC6A" w14:textId="77777777" w:rsidR="00CA0BA2" w:rsidRDefault="00CA0BA2" w:rsidP="00CA0BA2">
      <w:pPr>
        <w:spacing w:line="276" w:lineRule="auto"/>
        <w:rPr>
          <w:rFonts w:eastAsia="Calibri"/>
          <w:lang w:eastAsia="en-US"/>
        </w:rPr>
      </w:pPr>
    </w:p>
    <w:p w14:paraId="6C0EADAA" w14:textId="77777777" w:rsidR="00CA0BA2" w:rsidRDefault="00CA0BA2" w:rsidP="00CA0BA2">
      <w:pPr>
        <w:spacing w:line="276" w:lineRule="auto"/>
        <w:rPr>
          <w:rFonts w:cs="Arial"/>
          <w:color w:val="000000"/>
          <w:lang w:val="en-US" w:eastAsia="en-US"/>
        </w:rPr>
      </w:pPr>
      <w:r w:rsidRPr="00F4385C">
        <w:rPr>
          <w:rFonts w:cs="Arial"/>
          <w:b/>
          <w:color w:val="000000"/>
          <w:lang w:val="en-US" w:eastAsia="en-US"/>
        </w:rPr>
        <w:t>C</w:t>
      </w:r>
      <w:r w:rsidRPr="00F4385C">
        <w:rPr>
          <w:rFonts w:cs="Arial"/>
          <w:b/>
          <w:color w:val="000000"/>
          <w:vertAlign w:val="subscript"/>
          <w:lang w:val="en-US" w:eastAsia="en-US"/>
        </w:rPr>
        <w:t>effluent_on-site</w:t>
      </w:r>
      <w:r w:rsidRPr="00F4385C">
        <w:rPr>
          <w:rFonts w:cs="Arial"/>
          <w:color w:val="000000"/>
          <w:vertAlign w:val="subscript"/>
          <w:lang w:val="en-US" w:eastAsia="en-US"/>
        </w:rPr>
        <w:t xml:space="preserve"> </w:t>
      </w:r>
      <w:r w:rsidRPr="00F4385C">
        <w:rPr>
          <w:rFonts w:cs="Arial"/>
          <w:b/>
          <w:color w:val="000000"/>
          <w:lang w:val="en-US" w:eastAsia="en-US"/>
        </w:rPr>
        <w:t>= Clocal</w:t>
      </w:r>
      <w:r w:rsidRPr="00F4385C">
        <w:rPr>
          <w:rFonts w:cs="Arial"/>
          <w:b/>
          <w:color w:val="000000"/>
          <w:vertAlign w:val="subscript"/>
          <w:lang w:val="en-US" w:eastAsia="en-US"/>
        </w:rPr>
        <w:t>water</w:t>
      </w:r>
      <w:r>
        <w:rPr>
          <w:rFonts w:cs="Arial"/>
          <w:color w:val="000000"/>
          <w:vertAlign w:val="subscript"/>
          <w:lang w:val="en-US" w:eastAsia="en-US"/>
        </w:rPr>
        <w:t xml:space="preserve"> </w:t>
      </w:r>
      <w:r w:rsidRPr="00F4385C">
        <w:rPr>
          <w:rFonts w:cs="Arial"/>
          <w:color w:val="000000"/>
          <w:lang w:val="en-US" w:eastAsia="en-US"/>
        </w:rPr>
        <w:t>=</w:t>
      </w:r>
      <w:r>
        <w:rPr>
          <w:rFonts w:cs="Arial"/>
          <w:color w:val="000000"/>
          <w:lang w:val="en-US" w:eastAsia="en-US"/>
        </w:rPr>
        <w:t xml:space="preserve"> </w:t>
      </w:r>
      <w:r w:rsidRPr="00F4385C">
        <w:rPr>
          <w:rFonts w:cs="Arial"/>
          <w:color w:val="000000"/>
          <w:lang w:val="en-US" w:eastAsia="en-US"/>
        </w:rPr>
        <w:t>(Qai/Temission) * 1000 * (1-F</w:t>
      </w:r>
      <w:r w:rsidRPr="00F4385C">
        <w:rPr>
          <w:rFonts w:cs="Arial"/>
          <w:color w:val="000000"/>
          <w:vertAlign w:val="subscript"/>
          <w:lang w:val="en-US" w:eastAsia="en-US"/>
        </w:rPr>
        <w:t>dis</w:t>
      </w:r>
      <w:r w:rsidRPr="00F4385C">
        <w:rPr>
          <w:rFonts w:cs="Arial"/>
          <w:color w:val="000000"/>
          <w:lang w:val="en-US" w:eastAsia="en-US"/>
        </w:rPr>
        <w:t>) * (1-F</w:t>
      </w:r>
      <w:r w:rsidRPr="00F4385C">
        <w:rPr>
          <w:rFonts w:cs="Arial"/>
          <w:color w:val="000000"/>
          <w:vertAlign w:val="subscript"/>
          <w:lang w:val="en-US" w:eastAsia="en-US"/>
        </w:rPr>
        <w:t>elim</w:t>
      </w:r>
      <w:r w:rsidRPr="00F4385C">
        <w:rPr>
          <w:rFonts w:cs="Arial"/>
          <w:color w:val="000000"/>
          <w:lang w:val="en-US" w:eastAsia="en-US"/>
        </w:rPr>
        <w:t>) * F</w:t>
      </w:r>
      <w:r w:rsidRPr="00F4385C">
        <w:rPr>
          <w:rFonts w:cs="Arial"/>
          <w:color w:val="000000"/>
          <w:vertAlign w:val="subscript"/>
          <w:lang w:val="en-US" w:eastAsia="en-US"/>
        </w:rPr>
        <w:t>water</w:t>
      </w:r>
      <w:r w:rsidRPr="00F4385C">
        <w:rPr>
          <w:rFonts w:cs="Arial"/>
          <w:color w:val="000000"/>
          <w:lang w:val="en-US" w:eastAsia="en-US"/>
        </w:rPr>
        <w:t xml:space="preserve"> / (CAP</w:t>
      </w:r>
      <w:r w:rsidRPr="00F4385C">
        <w:rPr>
          <w:rFonts w:cs="Arial"/>
          <w:color w:val="000000"/>
          <w:vertAlign w:val="subscript"/>
          <w:lang w:val="en-US" w:eastAsia="en-US"/>
        </w:rPr>
        <w:t xml:space="preserve">STP_on-site </w:t>
      </w:r>
      <w:r w:rsidRPr="00F4385C">
        <w:rPr>
          <w:rFonts w:cs="Arial"/>
          <w:color w:val="000000"/>
          <w:lang w:val="en-US" w:eastAsia="en-US"/>
        </w:rPr>
        <w:t>* DIL)</w:t>
      </w:r>
    </w:p>
    <w:p w14:paraId="0A2946D3" w14:textId="77777777" w:rsidR="00CA0BA2" w:rsidRDefault="00CA0BA2" w:rsidP="00CA0BA2">
      <w:pPr>
        <w:spacing w:line="276" w:lineRule="auto"/>
        <w:rPr>
          <w:rFonts w:cs="Arial"/>
          <w:b/>
          <w:color w:val="000000"/>
          <w:lang w:val="en-US" w:eastAsia="en-US"/>
        </w:rPr>
      </w:pPr>
      <w:r w:rsidRPr="00F4385C">
        <w:rPr>
          <w:rFonts w:cs="Arial"/>
          <w:b/>
          <w:color w:val="000000"/>
          <w:lang w:val="en-US" w:eastAsia="en-US"/>
        </w:rPr>
        <w:t>C</w:t>
      </w:r>
      <w:r w:rsidRPr="00F4385C">
        <w:rPr>
          <w:rFonts w:cs="Arial"/>
          <w:b/>
          <w:color w:val="000000"/>
          <w:vertAlign w:val="subscript"/>
          <w:lang w:val="en-US" w:eastAsia="en-US"/>
        </w:rPr>
        <w:t>influent_off-site</w:t>
      </w:r>
      <w:r>
        <w:rPr>
          <w:rFonts w:cs="Arial"/>
          <w:b/>
          <w:color w:val="000000"/>
          <w:vertAlign w:val="subscript"/>
          <w:lang w:val="en-US" w:eastAsia="en-US"/>
        </w:rPr>
        <w:t xml:space="preserve"> </w:t>
      </w:r>
      <w:r>
        <w:rPr>
          <w:rFonts w:cs="Arial"/>
          <w:b/>
          <w:color w:val="000000"/>
          <w:lang w:val="en-US" w:eastAsia="en-US"/>
        </w:rPr>
        <w:t xml:space="preserve">= </w:t>
      </w:r>
      <w:r w:rsidRPr="00F4385C">
        <w:rPr>
          <w:rFonts w:cs="Arial"/>
          <w:color w:val="000000"/>
          <w:lang w:val="en-US" w:eastAsia="en-US"/>
        </w:rPr>
        <w:t>(Qai/Temission) * 1000 * (1-Fdis) * (1-Felim) * F</w:t>
      </w:r>
      <w:r w:rsidRPr="00F4385C">
        <w:rPr>
          <w:rFonts w:cs="Arial"/>
          <w:color w:val="000000"/>
          <w:vertAlign w:val="subscript"/>
          <w:lang w:val="en-US" w:eastAsia="en-US"/>
        </w:rPr>
        <w:t>water</w:t>
      </w:r>
      <w:r w:rsidRPr="00F4385C">
        <w:rPr>
          <w:rFonts w:cs="Arial"/>
          <w:color w:val="000000"/>
          <w:lang w:val="en-US" w:eastAsia="en-US"/>
        </w:rPr>
        <w:t xml:space="preserve"> / CAPSTP_off-site</w:t>
      </w:r>
    </w:p>
    <w:p w14:paraId="6C8ECE10" w14:textId="77777777" w:rsidR="00CA0BA2" w:rsidRDefault="00CA0BA2" w:rsidP="00CA0BA2">
      <w:pPr>
        <w:spacing w:line="276" w:lineRule="auto"/>
        <w:rPr>
          <w:rFonts w:eastAsia="Calibri"/>
          <w:vertAlign w:val="subscript"/>
          <w:lang w:eastAsia="en-US"/>
        </w:rPr>
      </w:pPr>
    </w:p>
    <w:tbl>
      <w:tblPr>
        <w:tblW w:w="5000" w:type="pct"/>
        <w:tblCellMar>
          <w:left w:w="0" w:type="dxa"/>
          <w:right w:w="0" w:type="dxa"/>
        </w:tblCellMar>
        <w:tblLook w:val="0000" w:firstRow="0" w:lastRow="0" w:firstColumn="0" w:lastColumn="0" w:noHBand="0" w:noVBand="0"/>
      </w:tblPr>
      <w:tblGrid>
        <w:gridCol w:w="2703"/>
        <w:gridCol w:w="5089"/>
        <w:gridCol w:w="5551"/>
      </w:tblGrid>
      <w:tr w:rsidR="00CA0BA2" w:rsidRPr="00FD2055" w14:paraId="1289B373" w14:textId="77777777" w:rsidTr="008607F6">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3D842B9B" w14:textId="77777777" w:rsidR="00CA0BA2" w:rsidRPr="00FD2055" w:rsidRDefault="00CA0BA2" w:rsidP="008607F6">
            <w:pPr>
              <w:spacing w:before="60" w:after="60" w:line="276" w:lineRule="auto"/>
              <w:jc w:val="center"/>
              <w:rPr>
                <w:rFonts w:eastAsia="Calibri"/>
                <w:b/>
                <w:color w:val="000000"/>
                <w:sz w:val="18"/>
                <w:szCs w:val="18"/>
                <w:lang w:eastAsia="en-GB"/>
              </w:rPr>
            </w:pPr>
            <w:r w:rsidRPr="00FD2055">
              <w:rPr>
                <w:rFonts w:eastAsia="Calibri"/>
                <w:b/>
                <w:sz w:val="18"/>
                <w:szCs w:val="18"/>
                <w:lang w:eastAsia="en-US"/>
              </w:rPr>
              <w:t xml:space="preserve">Resulting </w:t>
            </w:r>
            <w:r>
              <w:rPr>
                <w:rFonts w:eastAsia="Calibri"/>
                <w:b/>
                <w:sz w:val="18"/>
                <w:szCs w:val="18"/>
                <w:lang w:eastAsia="en-US"/>
              </w:rPr>
              <w:t>concentrations in STP</w:t>
            </w:r>
            <w:r w:rsidRPr="00FD2055">
              <w:rPr>
                <w:rFonts w:eastAsia="Calibri"/>
                <w:b/>
                <w:sz w:val="18"/>
                <w:szCs w:val="18"/>
                <w:lang w:eastAsia="en-US"/>
              </w:rPr>
              <w:t xml:space="preserve"> </w:t>
            </w:r>
          </w:p>
        </w:tc>
      </w:tr>
      <w:tr w:rsidR="00CA0BA2" w:rsidRPr="00FD2055" w14:paraId="4456AC27" w14:textId="77777777" w:rsidTr="008607F6">
        <w:trPr>
          <w:tblHeader/>
        </w:trPr>
        <w:tc>
          <w:tcPr>
            <w:tcW w:w="1013" w:type="pct"/>
            <w:vMerge w:val="restart"/>
            <w:tcBorders>
              <w:top w:val="single" w:sz="4" w:space="0" w:color="000000"/>
              <w:left w:val="single" w:sz="4" w:space="0" w:color="000000"/>
              <w:right w:val="single" w:sz="4" w:space="0" w:color="000000"/>
            </w:tcBorders>
            <w:shd w:val="clear" w:color="auto" w:fill="auto"/>
            <w:tcMar>
              <w:top w:w="40" w:type="dxa"/>
              <w:left w:w="40" w:type="dxa"/>
              <w:bottom w:w="40" w:type="dxa"/>
              <w:right w:w="40" w:type="dxa"/>
            </w:tcMar>
            <w:vAlign w:val="center"/>
          </w:tcPr>
          <w:p w14:paraId="47B609F6" w14:textId="77777777" w:rsidR="00CA0BA2" w:rsidRPr="00DF165B" w:rsidRDefault="00CA0BA2" w:rsidP="008607F6">
            <w:pPr>
              <w:spacing w:before="60" w:after="60" w:line="276" w:lineRule="auto"/>
              <w:jc w:val="center"/>
              <w:rPr>
                <w:rFonts w:eastAsia="Calibri"/>
                <w:b/>
                <w:color w:val="000000"/>
                <w:sz w:val="18"/>
                <w:szCs w:val="18"/>
                <w:lang w:eastAsia="en-GB"/>
              </w:rPr>
            </w:pPr>
          </w:p>
        </w:tc>
        <w:tc>
          <w:tcPr>
            <w:tcW w:w="3987" w:type="pct"/>
            <w:gridSpan w:val="2"/>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DA8EB46" w14:textId="77777777" w:rsidR="00CA0BA2" w:rsidRPr="00FD2055" w:rsidRDefault="00CA0BA2" w:rsidP="008607F6">
            <w:pPr>
              <w:spacing w:before="60" w:after="60" w:line="276" w:lineRule="auto"/>
              <w:jc w:val="center"/>
              <w:rPr>
                <w:rFonts w:eastAsia="Calibri"/>
                <w:b/>
                <w:color w:val="000000"/>
                <w:sz w:val="18"/>
                <w:szCs w:val="18"/>
                <w:lang w:eastAsia="en-GB"/>
              </w:rPr>
            </w:pPr>
            <w:r>
              <w:rPr>
                <w:rFonts w:eastAsia="Calibri"/>
                <w:b/>
                <w:color w:val="000000"/>
                <w:sz w:val="18"/>
                <w:szCs w:val="18"/>
                <w:lang w:eastAsia="en-GB"/>
              </w:rPr>
              <w:t>Concentration</w:t>
            </w:r>
            <w:r w:rsidRPr="00FD2055">
              <w:rPr>
                <w:rFonts w:eastAsia="Calibri"/>
                <w:b/>
                <w:color w:val="000000"/>
                <w:sz w:val="18"/>
                <w:szCs w:val="18"/>
                <w:lang w:eastAsia="en-GB"/>
              </w:rPr>
              <w:t xml:space="preserve"> (</w:t>
            </w:r>
            <w:r>
              <w:rPr>
                <w:rFonts w:eastAsia="Calibri"/>
                <w:b/>
                <w:color w:val="000000"/>
                <w:sz w:val="18"/>
                <w:szCs w:val="18"/>
                <w:lang w:eastAsia="en-GB"/>
              </w:rPr>
              <w:t>C</w:t>
            </w:r>
            <w:r w:rsidRPr="00FD2055">
              <w:rPr>
                <w:rFonts w:eastAsia="Calibri"/>
                <w:b/>
                <w:color w:val="000000"/>
                <w:sz w:val="18"/>
                <w:szCs w:val="18"/>
                <w:lang w:eastAsia="en-GB"/>
              </w:rPr>
              <w:t>) [</w:t>
            </w:r>
            <w:r>
              <w:rPr>
                <w:rFonts w:eastAsia="Calibri"/>
                <w:b/>
                <w:color w:val="000000"/>
                <w:sz w:val="18"/>
                <w:szCs w:val="18"/>
                <w:lang w:eastAsia="en-GB"/>
              </w:rPr>
              <w:t>mg</w:t>
            </w:r>
            <w:r w:rsidRPr="00FD2055">
              <w:rPr>
                <w:rFonts w:eastAsia="Calibri"/>
                <w:b/>
                <w:color w:val="000000"/>
                <w:sz w:val="18"/>
                <w:szCs w:val="18"/>
                <w:lang w:eastAsia="en-GB"/>
              </w:rPr>
              <w:t>/</w:t>
            </w:r>
            <w:r>
              <w:rPr>
                <w:rFonts w:eastAsia="Calibri"/>
                <w:b/>
                <w:color w:val="000000"/>
                <w:sz w:val="18"/>
                <w:szCs w:val="18"/>
                <w:lang w:eastAsia="en-GB"/>
              </w:rPr>
              <w:t>L</w:t>
            </w:r>
            <w:r w:rsidRPr="00FD2055">
              <w:rPr>
                <w:rFonts w:eastAsia="Calibri"/>
                <w:b/>
                <w:color w:val="000000"/>
                <w:sz w:val="18"/>
                <w:szCs w:val="18"/>
                <w:lang w:eastAsia="en-GB"/>
              </w:rPr>
              <w:t>]</w:t>
            </w:r>
          </w:p>
        </w:tc>
      </w:tr>
      <w:tr w:rsidR="00CA0BA2" w:rsidRPr="00FD2055" w14:paraId="32C34D37" w14:textId="77777777" w:rsidTr="008607F6">
        <w:tc>
          <w:tcPr>
            <w:tcW w:w="1013" w:type="pct"/>
            <w:vMerge/>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C173832" w14:textId="77777777" w:rsidR="00CA0BA2" w:rsidRPr="00FD2055" w:rsidRDefault="00CA0BA2" w:rsidP="008607F6">
            <w:pPr>
              <w:spacing w:before="60" w:after="60" w:line="276" w:lineRule="auto"/>
              <w:jc w:val="center"/>
              <w:rPr>
                <w:color w:val="000000"/>
                <w:sz w:val="18"/>
                <w:szCs w:val="18"/>
                <w:lang w:eastAsia="en-GB"/>
              </w:rPr>
            </w:pPr>
          </w:p>
        </w:tc>
        <w:tc>
          <w:tcPr>
            <w:tcW w:w="1907"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1D3C2D0" w14:textId="77777777" w:rsidR="00CA0BA2" w:rsidRPr="00D5055B" w:rsidRDefault="00CA0BA2" w:rsidP="008607F6">
            <w:pPr>
              <w:spacing w:before="60" w:after="60" w:line="276" w:lineRule="auto"/>
              <w:jc w:val="center"/>
              <w:rPr>
                <w:color w:val="000000"/>
                <w:sz w:val="18"/>
                <w:szCs w:val="18"/>
                <w:lang w:eastAsia="en-GB"/>
              </w:rPr>
            </w:pPr>
            <w:r w:rsidRPr="00D5055B">
              <w:rPr>
                <w:color w:val="000000"/>
                <w:sz w:val="18"/>
                <w:szCs w:val="18"/>
                <w:lang w:eastAsia="en-GB"/>
              </w:rPr>
              <w:t>Propan-1-ol</w:t>
            </w:r>
          </w:p>
        </w:tc>
        <w:tc>
          <w:tcPr>
            <w:tcW w:w="2080" w:type="pct"/>
            <w:tcBorders>
              <w:top w:val="nil"/>
              <w:left w:val="nil"/>
              <w:bottom w:val="single" w:sz="4" w:space="0" w:color="000000"/>
              <w:right w:val="single" w:sz="4" w:space="0" w:color="000000"/>
            </w:tcBorders>
            <w:shd w:val="clear" w:color="auto" w:fill="auto"/>
            <w:vAlign w:val="center"/>
          </w:tcPr>
          <w:p w14:paraId="23E56794" w14:textId="77777777" w:rsidR="00CA0BA2" w:rsidRPr="00D5055B" w:rsidRDefault="00CA0BA2" w:rsidP="008607F6">
            <w:pPr>
              <w:spacing w:before="60" w:after="60" w:line="276" w:lineRule="auto"/>
              <w:jc w:val="center"/>
              <w:rPr>
                <w:color w:val="000000"/>
                <w:sz w:val="18"/>
                <w:szCs w:val="18"/>
                <w:lang w:eastAsia="en-GB"/>
              </w:rPr>
            </w:pPr>
            <w:r w:rsidRPr="00D5055B">
              <w:rPr>
                <w:color w:val="000000"/>
                <w:sz w:val="18"/>
                <w:szCs w:val="18"/>
                <w:lang w:eastAsia="en-GB"/>
              </w:rPr>
              <w:t>Propan-2-ol</w:t>
            </w:r>
          </w:p>
        </w:tc>
      </w:tr>
      <w:tr w:rsidR="00CA0BA2" w:rsidRPr="00FD2055" w14:paraId="725D6F1C" w14:textId="77777777" w:rsidTr="008607F6">
        <w:tc>
          <w:tcPr>
            <w:tcW w:w="1013"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9761685" w14:textId="77777777" w:rsidR="00CA0BA2" w:rsidRPr="00FD2055" w:rsidRDefault="00CA0BA2" w:rsidP="008607F6">
            <w:pPr>
              <w:spacing w:before="60" w:after="60" w:line="276" w:lineRule="auto"/>
              <w:rPr>
                <w:color w:val="000000"/>
                <w:sz w:val="18"/>
                <w:szCs w:val="18"/>
                <w:lang w:eastAsia="en-GB"/>
              </w:rPr>
            </w:pPr>
            <w:r>
              <w:rPr>
                <w:color w:val="000000"/>
                <w:sz w:val="18"/>
                <w:szCs w:val="18"/>
                <w:lang w:eastAsia="en-GB"/>
              </w:rPr>
              <w:t xml:space="preserve">Effluent On-site </w:t>
            </w:r>
          </w:p>
        </w:tc>
        <w:tc>
          <w:tcPr>
            <w:tcW w:w="1907"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24A9023" w14:textId="77777777" w:rsidR="00CA0BA2" w:rsidRDefault="00CA0BA2" w:rsidP="008607F6">
            <w:pPr>
              <w:spacing w:before="60" w:after="60" w:line="276" w:lineRule="auto"/>
              <w:jc w:val="center"/>
              <w:rPr>
                <w:color w:val="000000"/>
                <w:sz w:val="18"/>
                <w:szCs w:val="18"/>
                <w:lang w:eastAsia="en-GB"/>
              </w:rPr>
            </w:pPr>
            <w:r>
              <w:rPr>
                <w:color w:val="000000"/>
                <w:sz w:val="18"/>
                <w:szCs w:val="18"/>
                <w:lang w:eastAsia="en-GB"/>
              </w:rPr>
              <w:t>3.43x10</w:t>
            </w:r>
            <w:r w:rsidRPr="00D5055B">
              <w:rPr>
                <w:color w:val="000000"/>
                <w:sz w:val="18"/>
                <w:szCs w:val="18"/>
                <w:vertAlign w:val="superscript"/>
                <w:lang w:eastAsia="en-GB"/>
              </w:rPr>
              <w:t>-3</w:t>
            </w:r>
          </w:p>
        </w:tc>
        <w:tc>
          <w:tcPr>
            <w:tcW w:w="2080" w:type="pct"/>
            <w:tcBorders>
              <w:top w:val="single" w:sz="4" w:space="0" w:color="000000"/>
              <w:left w:val="nil"/>
              <w:bottom w:val="single" w:sz="4" w:space="0" w:color="000000"/>
              <w:right w:val="single" w:sz="4" w:space="0" w:color="000000"/>
            </w:tcBorders>
            <w:shd w:val="clear" w:color="auto" w:fill="auto"/>
            <w:vAlign w:val="center"/>
          </w:tcPr>
          <w:p w14:paraId="51883B72" w14:textId="77777777" w:rsidR="00CA0BA2" w:rsidRDefault="00CA0BA2" w:rsidP="008607F6">
            <w:pPr>
              <w:spacing w:before="60" w:after="60" w:line="276" w:lineRule="auto"/>
              <w:jc w:val="center"/>
              <w:rPr>
                <w:color w:val="000000"/>
                <w:sz w:val="18"/>
                <w:szCs w:val="18"/>
                <w:lang w:eastAsia="en-GB"/>
              </w:rPr>
            </w:pPr>
            <w:r>
              <w:rPr>
                <w:color w:val="000000"/>
                <w:sz w:val="18"/>
                <w:szCs w:val="18"/>
                <w:lang w:eastAsia="en-GB"/>
              </w:rPr>
              <w:t>3.43x10</w:t>
            </w:r>
            <w:r w:rsidRPr="00D5055B">
              <w:rPr>
                <w:color w:val="000000"/>
                <w:sz w:val="18"/>
                <w:szCs w:val="18"/>
                <w:vertAlign w:val="superscript"/>
                <w:lang w:eastAsia="en-GB"/>
              </w:rPr>
              <w:t>-3</w:t>
            </w:r>
          </w:p>
        </w:tc>
      </w:tr>
      <w:tr w:rsidR="00CA0BA2" w:rsidRPr="00FD2055" w14:paraId="51BE1CAE" w14:textId="77777777" w:rsidTr="008607F6">
        <w:tc>
          <w:tcPr>
            <w:tcW w:w="1013"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57C7831" w14:textId="77777777" w:rsidR="00CA0BA2" w:rsidRDefault="00CA0BA2" w:rsidP="008607F6">
            <w:pPr>
              <w:spacing w:before="60" w:after="60" w:line="276" w:lineRule="auto"/>
              <w:rPr>
                <w:color w:val="000000"/>
                <w:sz w:val="18"/>
                <w:szCs w:val="18"/>
                <w:lang w:eastAsia="en-GB"/>
              </w:rPr>
            </w:pPr>
            <w:r>
              <w:rPr>
                <w:color w:val="000000"/>
                <w:sz w:val="18"/>
                <w:szCs w:val="18"/>
                <w:lang w:eastAsia="en-GB"/>
              </w:rPr>
              <w:lastRenderedPageBreak/>
              <w:t>Influent Off-site</w:t>
            </w:r>
          </w:p>
        </w:tc>
        <w:tc>
          <w:tcPr>
            <w:tcW w:w="1907"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31B9C63" w14:textId="77777777" w:rsidR="00CA0BA2" w:rsidRDefault="00CA0BA2" w:rsidP="008607F6">
            <w:pPr>
              <w:spacing w:before="60" w:after="60" w:line="276" w:lineRule="auto"/>
              <w:jc w:val="center"/>
              <w:rPr>
                <w:color w:val="000000"/>
                <w:sz w:val="18"/>
                <w:szCs w:val="18"/>
                <w:lang w:eastAsia="en-GB"/>
              </w:rPr>
            </w:pPr>
            <w:r>
              <w:rPr>
                <w:color w:val="000000"/>
                <w:sz w:val="18"/>
                <w:szCs w:val="18"/>
                <w:lang w:eastAsia="en-GB"/>
              </w:rPr>
              <w:t>3.10x10</w:t>
            </w:r>
            <w:r w:rsidRPr="00D5055B">
              <w:rPr>
                <w:color w:val="000000"/>
                <w:sz w:val="18"/>
                <w:szCs w:val="18"/>
                <w:vertAlign w:val="superscript"/>
                <w:lang w:eastAsia="en-GB"/>
              </w:rPr>
              <w:t>-2</w:t>
            </w:r>
          </w:p>
        </w:tc>
        <w:tc>
          <w:tcPr>
            <w:tcW w:w="2080" w:type="pct"/>
            <w:tcBorders>
              <w:top w:val="single" w:sz="4" w:space="0" w:color="000000"/>
              <w:left w:val="nil"/>
              <w:bottom w:val="single" w:sz="4" w:space="0" w:color="000000"/>
              <w:right w:val="single" w:sz="4" w:space="0" w:color="000000"/>
            </w:tcBorders>
            <w:shd w:val="clear" w:color="auto" w:fill="auto"/>
            <w:vAlign w:val="center"/>
          </w:tcPr>
          <w:p w14:paraId="254B385D" w14:textId="77777777" w:rsidR="00CA0BA2" w:rsidRDefault="00CA0BA2" w:rsidP="008607F6">
            <w:pPr>
              <w:spacing w:before="60" w:after="60" w:line="276" w:lineRule="auto"/>
              <w:jc w:val="center"/>
              <w:rPr>
                <w:color w:val="000000"/>
                <w:sz w:val="18"/>
                <w:szCs w:val="18"/>
                <w:lang w:eastAsia="en-GB"/>
              </w:rPr>
            </w:pPr>
            <w:r>
              <w:rPr>
                <w:color w:val="000000"/>
                <w:sz w:val="18"/>
                <w:szCs w:val="18"/>
                <w:lang w:eastAsia="en-GB"/>
              </w:rPr>
              <w:t>3.10x10</w:t>
            </w:r>
            <w:r w:rsidRPr="00D5055B">
              <w:rPr>
                <w:color w:val="000000"/>
                <w:sz w:val="18"/>
                <w:szCs w:val="18"/>
                <w:vertAlign w:val="superscript"/>
                <w:lang w:eastAsia="en-GB"/>
              </w:rPr>
              <w:t>-2</w:t>
            </w:r>
          </w:p>
        </w:tc>
      </w:tr>
    </w:tbl>
    <w:p w14:paraId="055F1156" w14:textId="77777777" w:rsidR="00CA0BA2" w:rsidRDefault="00CA0BA2" w:rsidP="00CA0BA2">
      <w:pPr>
        <w:spacing w:line="276" w:lineRule="auto"/>
        <w:rPr>
          <w:rFonts w:cs="Arial"/>
          <w:b/>
          <w:color w:val="000000"/>
          <w:lang w:val="en-US" w:eastAsia="en-US"/>
        </w:rPr>
      </w:pPr>
    </w:p>
    <w:p w14:paraId="2B28C6B7" w14:textId="77777777" w:rsidR="00CA0BA2" w:rsidRDefault="00CA0BA2" w:rsidP="00CA0BA2">
      <w:pPr>
        <w:spacing w:line="276" w:lineRule="auto"/>
        <w:rPr>
          <w:rFonts w:eastAsia="Calibri"/>
          <w:vertAlign w:val="subscript"/>
          <w:lang w:eastAsia="en-US"/>
        </w:rPr>
      </w:pPr>
      <w:r w:rsidRPr="00F4385C">
        <w:rPr>
          <w:rFonts w:cs="Arial"/>
          <w:b/>
          <w:color w:val="000000"/>
          <w:lang w:val="en-US" w:eastAsia="en-US"/>
        </w:rPr>
        <w:t>Elocal</w:t>
      </w:r>
      <w:r w:rsidRPr="00F4385C">
        <w:rPr>
          <w:rFonts w:cs="Arial"/>
          <w:b/>
          <w:color w:val="000000"/>
          <w:vertAlign w:val="subscript"/>
          <w:lang w:val="en-US" w:eastAsia="en-US"/>
        </w:rPr>
        <w:t>air</w:t>
      </w:r>
      <w:r>
        <w:rPr>
          <w:rFonts w:cs="Arial"/>
          <w:color w:val="000000"/>
          <w:lang w:val="en-US" w:eastAsia="en-US"/>
        </w:rPr>
        <w:t xml:space="preserve"> = </w:t>
      </w:r>
      <w:r w:rsidRPr="00F4385C">
        <w:rPr>
          <w:rFonts w:eastAsia="Calibri"/>
          <w:lang w:eastAsia="en-US"/>
        </w:rPr>
        <w:t>(Qai/Temission)</w:t>
      </w:r>
      <w:r>
        <w:rPr>
          <w:rFonts w:eastAsia="Calibri"/>
          <w:lang w:eastAsia="en-US"/>
        </w:rPr>
        <w:t xml:space="preserve"> * F</w:t>
      </w:r>
      <w:r w:rsidRPr="00F4385C">
        <w:rPr>
          <w:rFonts w:eastAsia="Calibri"/>
          <w:vertAlign w:val="subscript"/>
          <w:lang w:eastAsia="en-US"/>
        </w:rPr>
        <w:t>air</w:t>
      </w:r>
    </w:p>
    <w:p w14:paraId="565C3657" w14:textId="77777777" w:rsidR="00CA0BA2" w:rsidRDefault="00CA0BA2" w:rsidP="00CA0BA2">
      <w:pPr>
        <w:spacing w:line="276" w:lineRule="auto"/>
        <w:rPr>
          <w:rFonts w:eastAsia="Calibri"/>
          <w:vertAlign w:val="subscript"/>
          <w:lang w:eastAsia="en-US"/>
        </w:rPr>
      </w:pPr>
    </w:p>
    <w:tbl>
      <w:tblPr>
        <w:tblW w:w="5000" w:type="pct"/>
        <w:tblCellMar>
          <w:left w:w="0" w:type="dxa"/>
          <w:right w:w="0" w:type="dxa"/>
        </w:tblCellMar>
        <w:tblLook w:val="0000" w:firstRow="0" w:lastRow="0" w:firstColumn="0" w:lastColumn="0" w:noHBand="0" w:noVBand="0"/>
      </w:tblPr>
      <w:tblGrid>
        <w:gridCol w:w="2238"/>
        <w:gridCol w:w="5351"/>
        <w:gridCol w:w="5754"/>
      </w:tblGrid>
      <w:tr w:rsidR="00CA0BA2" w:rsidRPr="00FD2055" w14:paraId="7B75564D" w14:textId="77777777" w:rsidTr="008607F6">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2A9D9BF9" w14:textId="77777777" w:rsidR="00CA0BA2" w:rsidRPr="00FD2055" w:rsidRDefault="00CA0BA2" w:rsidP="008607F6">
            <w:pPr>
              <w:spacing w:before="60" w:after="60" w:line="276" w:lineRule="auto"/>
              <w:jc w:val="center"/>
              <w:rPr>
                <w:rFonts w:eastAsia="Calibri"/>
                <w:b/>
                <w:color w:val="000000"/>
                <w:sz w:val="18"/>
                <w:szCs w:val="18"/>
                <w:lang w:eastAsia="en-GB"/>
              </w:rPr>
            </w:pPr>
            <w:r w:rsidRPr="00FD2055">
              <w:rPr>
                <w:rFonts w:eastAsia="Calibri"/>
                <w:b/>
                <w:sz w:val="18"/>
                <w:szCs w:val="18"/>
                <w:lang w:eastAsia="en-US"/>
              </w:rPr>
              <w:t>Resulting local emission to relevant environmental compartments</w:t>
            </w:r>
          </w:p>
        </w:tc>
      </w:tr>
      <w:tr w:rsidR="00CA0BA2" w:rsidRPr="00FD2055" w14:paraId="0BAC8B44" w14:textId="77777777" w:rsidTr="008607F6">
        <w:trPr>
          <w:tblHeader/>
        </w:trPr>
        <w:tc>
          <w:tcPr>
            <w:tcW w:w="839" w:type="pct"/>
            <w:vMerge w:val="restart"/>
            <w:tcBorders>
              <w:top w:val="single" w:sz="4" w:space="0" w:color="000000"/>
              <w:left w:val="single" w:sz="4" w:space="0" w:color="000000"/>
              <w:right w:val="single" w:sz="4" w:space="0" w:color="000000"/>
            </w:tcBorders>
            <w:shd w:val="clear" w:color="auto" w:fill="auto"/>
            <w:tcMar>
              <w:top w:w="40" w:type="dxa"/>
              <w:left w:w="40" w:type="dxa"/>
              <w:bottom w:w="40" w:type="dxa"/>
              <w:right w:w="40" w:type="dxa"/>
            </w:tcMar>
            <w:vAlign w:val="center"/>
          </w:tcPr>
          <w:p w14:paraId="5F7CC6AD" w14:textId="77777777" w:rsidR="00CA0BA2" w:rsidRPr="00DF165B" w:rsidRDefault="00CA0BA2" w:rsidP="008607F6">
            <w:pPr>
              <w:spacing w:before="60" w:after="60" w:line="276" w:lineRule="auto"/>
              <w:jc w:val="center"/>
              <w:rPr>
                <w:rFonts w:eastAsia="Calibri"/>
                <w:b/>
                <w:color w:val="000000"/>
                <w:sz w:val="18"/>
                <w:szCs w:val="18"/>
                <w:lang w:eastAsia="en-GB"/>
              </w:rPr>
            </w:pPr>
            <w:r w:rsidRPr="00DF165B">
              <w:rPr>
                <w:rFonts w:eastAsia="Calibri"/>
                <w:b/>
                <w:color w:val="000000"/>
                <w:sz w:val="18"/>
                <w:szCs w:val="18"/>
                <w:lang w:eastAsia="en-GB"/>
              </w:rPr>
              <w:t>Compartment</w:t>
            </w:r>
          </w:p>
        </w:tc>
        <w:tc>
          <w:tcPr>
            <w:tcW w:w="4161" w:type="pct"/>
            <w:gridSpan w:val="2"/>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0DEBAAE" w14:textId="77777777" w:rsidR="00CA0BA2" w:rsidRPr="00FD2055" w:rsidRDefault="00CA0BA2" w:rsidP="008607F6">
            <w:pPr>
              <w:spacing w:before="60" w:after="60" w:line="276" w:lineRule="auto"/>
              <w:jc w:val="center"/>
              <w:rPr>
                <w:rFonts w:eastAsia="Calibri"/>
                <w:b/>
                <w:color w:val="000000"/>
                <w:sz w:val="18"/>
                <w:szCs w:val="18"/>
                <w:lang w:eastAsia="en-GB"/>
              </w:rPr>
            </w:pPr>
            <w:r w:rsidRPr="00FD2055">
              <w:rPr>
                <w:rFonts w:eastAsia="Calibri"/>
                <w:b/>
                <w:color w:val="000000"/>
                <w:sz w:val="18"/>
                <w:szCs w:val="18"/>
                <w:lang w:eastAsia="en-GB"/>
              </w:rPr>
              <w:t>Local emission (Elocal) [kg/d]</w:t>
            </w:r>
          </w:p>
        </w:tc>
      </w:tr>
      <w:tr w:rsidR="00CA0BA2" w:rsidRPr="00FD2055" w14:paraId="67CF6475" w14:textId="77777777" w:rsidTr="008607F6">
        <w:tc>
          <w:tcPr>
            <w:tcW w:w="839" w:type="pct"/>
            <w:vMerge/>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5677250" w14:textId="77777777" w:rsidR="00CA0BA2" w:rsidRPr="00FD2055" w:rsidRDefault="00CA0BA2" w:rsidP="008607F6">
            <w:pPr>
              <w:spacing w:before="60" w:after="60" w:line="276" w:lineRule="auto"/>
              <w:jc w:val="center"/>
              <w:rPr>
                <w:color w:val="000000"/>
                <w:sz w:val="18"/>
                <w:szCs w:val="18"/>
                <w:lang w:eastAsia="en-GB"/>
              </w:rPr>
            </w:pPr>
          </w:p>
        </w:tc>
        <w:tc>
          <w:tcPr>
            <w:tcW w:w="2005"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C995343" w14:textId="77777777" w:rsidR="00CA0BA2" w:rsidRPr="00FD2055" w:rsidRDefault="00CA0BA2" w:rsidP="008607F6">
            <w:pPr>
              <w:spacing w:before="60" w:after="60" w:line="276" w:lineRule="auto"/>
              <w:jc w:val="center"/>
              <w:rPr>
                <w:color w:val="000000"/>
                <w:sz w:val="18"/>
                <w:szCs w:val="18"/>
                <w:lang w:eastAsia="en-GB"/>
              </w:rPr>
            </w:pPr>
            <w:r>
              <w:rPr>
                <w:color w:val="000000"/>
                <w:sz w:val="18"/>
                <w:szCs w:val="18"/>
                <w:lang w:eastAsia="en-GB"/>
              </w:rPr>
              <w:t>Propan-1-ol</w:t>
            </w:r>
          </w:p>
        </w:tc>
        <w:tc>
          <w:tcPr>
            <w:tcW w:w="2156" w:type="pct"/>
            <w:tcBorders>
              <w:top w:val="nil"/>
              <w:left w:val="nil"/>
              <w:bottom w:val="single" w:sz="4" w:space="0" w:color="000000"/>
              <w:right w:val="single" w:sz="4" w:space="0" w:color="000000"/>
            </w:tcBorders>
            <w:shd w:val="clear" w:color="auto" w:fill="auto"/>
            <w:vAlign w:val="center"/>
          </w:tcPr>
          <w:p w14:paraId="411BEFE8" w14:textId="77777777" w:rsidR="00CA0BA2" w:rsidRPr="00FD2055" w:rsidRDefault="00CA0BA2" w:rsidP="008607F6">
            <w:pPr>
              <w:spacing w:before="60" w:after="60" w:line="276" w:lineRule="auto"/>
              <w:jc w:val="center"/>
              <w:rPr>
                <w:color w:val="000000"/>
                <w:sz w:val="18"/>
                <w:szCs w:val="18"/>
                <w:lang w:eastAsia="en-GB"/>
              </w:rPr>
            </w:pPr>
            <w:r>
              <w:rPr>
                <w:color w:val="000000"/>
                <w:sz w:val="18"/>
                <w:szCs w:val="18"/>
                <w:lang w:eastAsia="en-GB"/>
              </w:rPr>
              <w:t>Propan-2-ol</w:t>
            </w:r>
          </w:p>
        </w:tc>
      </w:tr>
      <w:tr w:rsidR="00CA0BA2" w:rsidRPr="00FD2055" w14:paraId="1264F4A6" w14:textId="77777777" w:rsidTr="008607F6">
        <w:tc>
          <w:tcPr>
            <w:tcW w:w="839"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A4DB9CB" w14:textId="77777777" w:rsidR="00CA0BA2" w:rsidRPr="00FD2055" w:rsidRDefault="00CA0BA2" w:rsidP="008607F6">
            <w:pPr>
              <w:spacing w:before="60" w:after="60" w:line="276" w:lineRule="auto"/>
              <w:jc w:val="center"/>
              <w:rPr>
                <w:color w:val="000000"/>
                <w:sz w:val="18"/>
                <w:szCs w:val="18"/>
                <w:lang w:eastAsia="en-GB"/>
              </w:rPr>
            </w:pPr>
            <w:r>
              <w:rPr>
                <w:color w:val="000000"/>
                <w:sz w:val="18"/>
                <w:szCs w:val="18"/>
                <w:lang w:eastAsia="en-GB"/>
              </w:rPr>
              <w:t>Air</w:t>
            </w:r>
          </w:p>
        </w:tc>
        <w:tc>
          <w:tcPr>
            <w:tcW w:w="2005"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2DD59B1" w14:textId="77777777" w:rsidR="00CA0BA2" w:rsidRDefault="00CA0BA2" w:rsidP="008607F6">
            <w:pPr>
              <w:spacing w:before="60" w:after="60" w:line="276" w:lineRule="auto"/>
              <w:jc w:val="center"/>
              <w:rPr>
                <w:color w:val="000000"/>
                <w:sz w:val="18"/>
                <w:szCs w:val="18"/>
                <w:lang w:eastAsia="en-GB"/>
              </w:rPr>
            </w:pPr>
            <w:r>
              <w:rPr>
                <w:color w:val="000000"/>
                <w:sz w:val="18"/>
                <w:szCs w:val="18"/>
                <w:lang w:eastAsia="en-GB"/>
              </w:rPr>
              <w:t>0.557</w:t>
            </w:r>
          </w:p>
        </w:tc>
        <w:tc>
          <w:tcPr>
            <w:tcW w:w="2156" w:type="pct"/>
            <w:tcBorders>
              <w:top w:val="single" w:sz="4" w:space="0" w:color="000000"/>
              <w:left w:val="nil"/>
              <w:bottom w:val="single" w:sz="4" w:space="0" w:color="000000"/>
              <w:right w:val="single" w:sz="4" w:space="0" w:color="000000"/>
            </w:tcBorders>
            <w:shd w:val="clear" w:color="auto" w:fill="auto"/>
            <w:vAlign w:val="center"/>
          </w:tcPr>
          <w:p w14:paraId="70C6B6EF" w14:textId="77777777" w:rsidR="00CA0BA2" w:rsidRDefault="00CA0BA2" w:rsidP="008607F6">
            <w:pPr>
              <w:spacing w:before="60" w:after="60" w:line="276" w:lineRule="auto"/>
              <w:jc w:val="center"/>
              <w:rPr>
                <w:color w:val="000000"/>
                <w:sz w:val="18"/>
                <w:szCs w:val="18"/>
                <w:lang w:eastAsia="en-GB"/>
              </w:rPr>
            </w:pPr>
            <w:r>
              <w:rPr>
                <w:color w:val="000000"/>
                <w:sz w:val="18"/>
                <w:szCs w:val="18"/>
                <w:lang w:eastAsia="en-GB"/>
              </w:rPr>
              <w:t>0.557</w:t>
            </w:r>
          </w:p>
        </w:tc>
      </w:tr>
    </w:tbl>
    <w:p w14:paraId="460A47AA" w14:textId="77777777" w:rsidR="00CA0BA2" w:rsidRPr="00141C69" w:rsidRDefault="00CA0BA2" w:rsidP="00CA0BA2">
      <w:pPr>
        <w:spacing w:line="276" w:lineRule="auto"/>
        <w:rPr>
          <w:rFonts w:eastAsia="Calibri"/>
          <w:sz w:val="14"/>
          <w:szCs w:val="14"/>
          <w:vertAlign w:val="subscript"/>
          <w:lang w:eastAsia="en-US"/>
        </w:rPr>
      </w:pPr>
    </w:p>
    <w:p w14:paraId="136C29EA" w14:textId="77777777" w:rsidR="00CA0BA2" w:rsidRPr="00FD2055" w:rsidRDefault="00CA0BA2" w:rsidP="00CA0BA2">
      <w:pPr>
        <w:spacing w:line="276" w:lineRule="auto"/>
        <w:rPr>
          <w:rFonts w:eastAsia="Calibri"/>
          <w:b/>
          <w:bCs/>
          <w:lang w:eastAsia="en-US"/>
        </w:rPr>
      </w:pPr>
      <w:r w:rsidRPr="00FD2055">
        <w:rPr>
          <w:rFonts w:eastAsia="Calibri"/>
          <w:b/>
          <w:bCs/>
          <w:lang w:eastAsia="en-US"/>
        </w:rPr>
        <w:t>Scenario [</w:t>
      </w:r>
      <w:r>
        <w:rPr>
          <w:rFonts w:eastAsia="Calibri"/>
          <w:b/>
          <w:bCs/>
          <w:lang w:eastAsia="en-US"/>
        </w:rPr>
        <w:t>5</w:t>
      </w:r>
      <w:r w:rsidRPr="00FD2055">
        <w:rPr>
          <w:rFonts w:eastAsia="Calibri"/>
          <w:b/>
          <w:bCs/>
          <w:lang w:eastAsia="en-US"/>
        </w:rPr>
        <w:t>]</w:t>
      </w:r>
    </w:p>
    <w:p w14:paraId="3790B1BA" w14:textId="77777777" w:rsidR="00CA0BA2" w:rsidRPr="00141C69" w:rsidRDefault="00CA0BA2" w:rsidP="00CA0BA2">
      <w:pPr>
        <w:spacing w:line="276" w:lineRule="auto"/>
        <w:rPr>
          <w:rFonts w:eastAsia="Calibri"/>
          <w:sz w:val="12"/>
          <w:szCs w:val="12"/>
          <w:u w:val="single"/>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410"/>
        <w:gridCol w:w="850"/>
        <w:gridCol w:w="2268"/>
      </w:tblGrid>
      <w:tr w:rsidR="00CA0BA2" w:rsidRPr="00FD2055" w14:paraId="054FAB36" w14:textId="77777777" w:rsidTr="008607F6">
        <w:trPr>
          <w:trHeight w:val="346"/>
        </w:trPr>
        <w:tc>
          <w:tcPr>
            <w:tcW w:w="9072" w:type="dxa"/>
            <w:gridSpan w:val="4"/>
            <w:shd w:val="clear" w:color="auto" w:fill="FFFFCC"/>
            <w:vAlign w:val="center"/>
          </w:tcPr>
          <w:p w14:paraId="44FEFD7E" w14:textId="77777777" w:rsidR="00CA0BA2" w:rsidRPr="00FD2055" w:rsidRDefault="00CA0BA2" w:rsidP="008607F6">
            <w:pPr>
              <w:spacing w:before="60" w:after="60" w:line="276" w:lineRule="auto"/>
              <w:rPr>
                <w:rFonts w:eastAsia="Calibri" w:cs="Arial"/>
                <w:b/>
                <w:bCs/>
                <w:color w:val="000000"/>
                <w:sz w:val="18"/>
                <w:szCs w:val="18"/>
                <w:lang w:eastAsia="en-GB"/>
              </w:rPr>
            </w:pPr>
            <w:r w:rsidRPr="00FD2055">
              <w:rPr>
                <w:rFonts w:eastAsia="Calibri"/>
                <w:b/>
                <w:sz w:val="18"/>
                <w:szCs w:val="18"/>
                <w:lang w:eastAsia="en-US"/>
              </w:rPr>
              <w:t>Input parameters for calculating the local emission</w:t>
            </w:r>
          </w:p>
        </w:tc>
      </w:tr>
      <w:tr w:rsidR="00CA0BA2" w:rsidRPr="00FD2055" w14:paraId="67D7A61E" w14:textId="77777777" w:rsidTr="008607F6">
        <w:trPr>
          <w:trHeight w:val="75"/>
        </w:trPr>
        <w:tc>
          <w:tcPr>
            <w:tcW w:w="3544" w:type="dxa"/>
            <w:shd w:val="clear" w:color="auto" w:fill="auto"/>
            <w:vAlign w:val="center"/>
          </w:tcPr>
          <w:p w14:paraId="5C67E153" w14:textId="77777777" w:rsidR="00CA0BA2" w:rsidRPr="00FD2055" w:rsidRDefault="00CA0BA2" w:rsidP="008607F6">
            <w:pPr>
              <w:spacing w:before="60" w:after="60" w:line="276" w:lineRule="auto"/>
              <w:rPr>
                <w:rFonts w:eastAsia="Calibri" w:cs="Arial"/>
                <w:color w:val="000000"/>
                <w:sz w:val="18"/>
                <w:szCs w:val="18"/>
                <w:lang w:eastAsia="en-GB"/>
              </w:rPr>
            </w:pPr>
            <w:r w:rsidRPr="00FD2055">
              <w:rPr>
                <w:rFonts w:eastAsia="Calibri" w:cs="Arial"/>
                <w:b/>
                <w:bCs/>
                <w:color w:val="000000"/>
                <w:sz w:val="18"/>
                <w:szCs w:val="18"/>
                <w:lang w:eastAsia="en-GB"/>
              </w:rPr>
              <w:t xml:space="preserve">Input </w:t>
            </w:r>
          </w:p>
        </w:tc>
        <w:tc>
          <w:tcPr>
            <w:tcW w:w="2410" w:type="dxa"/>
            <w:shd w:val="clear" w:color="auto" w:fill="auto"/>
            <w:vAlign w:val="center"/>
          </w:tcPr>
          <w:p w14:paraId="183C1B86" w14:textId="77777777" w:rsidR="00CA0BA2" w:rsidRPr="00FD2055" w:rsidRDefault="00CA0BA2" w:rsidP="008607F6">
            <w:pPr>
              <w:spacing w:before="60" w:after="60" w:line="276" w:lineRule="auto"/>
              <w:rPr>
                <w:rFonts w:eastAsia="Calibri" w:cs="Arial"/>
                <w:color w:val="000000"/>
                <w:sz w:val="18"/>
                <w:szCs w:val="18"/>
                <w:lang w:eastAsia="en-GB"/>
              </w:rPr>
            </w:pPr>
            <w:r w:rsidRPr="00FD2055">
              <w:rPr>
                <w:rFonts w:eastAsia="Calibri" w:cs="Arial"/>
                <w:b/>
                <w:bCs/>
                <w:color w:val="000000"/>
                <w:sz w:val="18"/>
                <w:szCs w:val="18"/>
                <w:lang w:eastAsia="en-GB"/>
              </w:rPr>
              <w:t xml:space="preserve">Value </w:t>
            </w:r>
          </w:p>
        </w:tc>
        <w:tc>
          <w:tcPr>
            <w:tcW w:w="850" w:type="dxa"/>
            <w:shd w:val="clear" w:color="auto" w:fill="auto"/>
            <w:vAlign w:val="center"/>
          </w:tcPr>
          <w:p w14:paraId="54F8AC82" w14:textId="77777777" w:rsidR="00CA0BA2" w:rsidRPr="00FD2055" w:rsidRDefault="00CA0BA2" w:rsidP="008607F6">
            <w:pPr>
              <w:spacing w:before="60" w:after="60" w:line="276" w:lineRule="auto"/>
              <w:rPr>
                <w:rFonts w:eastAsia="Calibri" w:cs="Arial"/>
                <w:b/>
                <w:bCs/>
                <w:color w:val="000000"/>
                <w:sz w:val="18"/>
                <w:szCs w:val="18"/>
                <w:lang w:eastAsia="en-GB"/>
              </w:rPr>
            </w:pPr>
            <w:r w:rsidRPr="00FD2055">
              <w:rPr>
                <w:rFonts w:eastAsia="Calibri" w:cs="Arial"/>
                <w:b/>
                <w:bCs/>
                <w:color w:val="000000"/>
                <w:sz w:val="18"/>
                <w:szCs w:val="18"/>
                <w:lang w:eastAsia="en-GB"/>
              </w:rPr>
              <w:t>Unit</w:t>
            </w:r>
          </w:p>
        </w:tc>
        <w:tc>
          <w:tcPr>
            <w:tcW w:w="2268" w:type="dxa"/>
            <w:shd w:val="clear" w:color="auto" w:fill="auto"/>
            <w:vAlign w:val="center"/>
          </w:tcPr>
          <w:p w14:paraId="62FEE658" w14:textId="77777777" w:rsidR="00CA0BA2" w:rsidRPr="00FD2055" w:rsidRDefault="00CA0BA2" w:rsidP="008607F6">
            <w:pPr>
              <w:spacing w:before="60" w:after="60" w:line="276" w:lineRule="auto"/>
              <w:rPr>
                <w:rFonts w:eastAsia="Calibri" w:cs="Arial"/>
                <w:b/>
                <w:bCs/>
                <w:color w:val="000000"/>
                <w:sz w:val="18"/>
                <w:szCs w:val="18"/>
                <w:lang w:eastAsia="en-GB"/>
              </w:rPr>
            </w:pPr>
            <w:r w:rsidRPr="00FD2055">
              <w:rPr>
                <w:rFonts w:eastAsia="Calibri" w:cs="Arial"/>
                <w:b/>
                <w:bCs/>
                <w:color w:val="000000"/>
                <w:sz w:val="18"/>
                <w:szCs w:val="18"/>
                <w:lang w:eastAsia="en-GB"/>
              </w:rPr>
              <w:t>Remarks</w:t>
            </w:r>
          </w:p>
        </w:tc>
      </w:tr>
      <w:tr w:rsidR="00CA0BA2" w:rsidRPr="00FD2055" w14:paraId="1E289285" w14:textId="77777777" w:rsidTr="008607F6">
        <w:trPr>
          <w:trHeight w:val="75"/>
        </w:trPr>
        <w:tc>
          <w:tcPr>
            <w:tcW w:w="9072" w:type="dxa"/>
            <w:gridSpan w:val="4"/>
            <w:shd w:val="clear" w:color="auto" w:fill="auto"/>
            <w:vAlign w:val="center"/>
          </w:tcPr>
          <w:p w14:paraId="570CB92B" w14:textId="77777777" w:rsidR="00CA0BA2" w:rsidRPr="008E0491" w:rsidRDefault="00CA0BA2" w:rsidP="008607F6">
            <w:pPr>
              <w:spacing w:before="60" w:after="60" w:line="276" w:lineRule="auto"/>
              <w:rPr>
                <w:rFonts w:eastAsia="Calibri"/>
                <w:i/>
                <w:sz w:val="18"/>
                <w:szCs w:val="18"/>
                <w:lang w:eastAsia="en-GB"/>
              </w:rPr>
            </w:pPr>
            <w:r w:rsidRPr="008E0491">
              <w:rPr>
                <w:rFonts w:eastAsia="Calibri"/>
                <w:sz w:val="18"/>
                <w:szCs w:val="18"/>
                <w:lang w:eastAsia="en-GB"/>
              </w:rPr>
              <w:t>Scenario:</w:t>
            </w:r>
            <w:r w:rsidRPr="008E0491">
              <w:rPr>
                <w:rFonts w:eastAsia="Calibri"/>
                <w:i/>
                <w:sz w:val="18"/>
                <w:szCs w:val="18"/>
                <w:lang w:eastAsia="en-GB"/>
              </w:rPr>
              <w:t xml:space="preserve"> </w:t>
            </w:r>
            <w:r>
              <w:rPr>
                <w:rFonts w:eastAsia="Calibri"/>
                <w:i/>
                <w:sz w:val="18"/>
                <w:szCs w:val="18"/>
                <w:lang w:eastAsia="en-GB"/>
              </w:rPr>
              <w:t>R</w:t>
            </w:r>
            <w:r w:rsidRPr="00AC44EF">
              <w:rPr>
                <w:rFonts w:eastAsia="Calibri"/>
                <w:i/>
                <w:sz w:val="18"/>
                <w:szCs w:val="18"/>
                <w:lang w:eastAsia="en-GB"/>
              </w:rPr>
              <w:t>eleases of disinfectants used in large scale catering kitchens, canteens, slaughterhouses and butcheries</w:t>
            </w:r>
          </w:p>
        </w:tc>
      </w:tr>
      <w:tr w:rsidR="00CA0BA2" w:rsidRPr="00FD2055" w14:paraId="75AA86B2" w14:textId="77777777" w:rsidTr="008607F6">
        <w:trPr>
          <w:trHeight w:val="75"/>
        </w:trPr>
        <w:tc>
          <w:tcPr>
            <w:tcW w:w="3544" w:type="dxa"/>
            <w:shd w:val="clear" w:color="auto" w:fill="auto"/>
            <w:vAlign w:val="center"/>
          </w:tcPr>
          <w:p w14:paraId="1589C160"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Type of application</w:t>
            </w:r>
          </w:p>
        </w:tc>
        <w:tc>
          <w:tcPr>
            <w:tcW w:w="2410" w:type="dxa"/>
            <w:shd w:val="clear" w:color="auto" w:fill="auto"/>
            <w:vAlign w:val="center"/>
          </w:tcPr>
          <w:p w14:paraId="60CC372C"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Spraying/Wiping</w:t>
            </w:r>
          </w:p>
        </w:tc>
        <w:tc>
          <w:tcPr>
            <w:tcW w:w="850" w:type="dxa"/>
            <w:shd w:val="clear" w:color="auto" w:fill="auto"/>
            <w:vAlign w:val="center"/>
          </w:tcPr>
          <w:p w14:paraId="156D6EC6"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w:t>
            </w:r>
          </w:p>
        </w:tc>
        <w:tc>
          <w:tcPr>
            <w:tcW w:w="2268" w:type="dxa"/>
            <w:shd w:val="clear" w:color="auto" w:fill="auto"/>
            <w:vAlign w:val="center"/>
          </w:tcPr>
          <w:p w14:paraId="223F68F7"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P</w:t>
            </w:r>
          </w:p>
        </w:tc>
      </w:tr>
      <w:tr w:rsidR="00CA0BA2" w:rsidRPr="00FD2055" w14:paraId="3B2F6832" w14:textId="77777777" w:rsidTr="008607F6">
        <w:trPr>
          <w:trHeight w:val="93"/>
        </w:trPr>
        <w:tc>
          <w:tcPr>
            <w:tcW w:w="3544" w:type="dxa"/>
            <w:shd w:val="clear" w:color="auto" w:fill="auto"/>
            <w:vAlign w:val="center"/>
          </w:tcPr>
          <w:p w14:paraId="29FE58FF" w14:textId="77777777" w:rsidR="00CA0BA2" w:rsidRPr="008E0491" w:rsidRDefault="00CA0BA2" w:rsidP="008607F6">
            <w:pPr>
              <w:spacing w:line="276" w:lineRule="auto"/>
              <w:rPr>
                <w:rFonts w:cs="Arial"/>
                <w:color w:val="000000"/>
                <w:lang w:val="en-US" w:eastAsia="en-US"/>
              </w:rPr>
            </w:pPr>
            <w:r>
              <w:rPr>
                <w:rFonts w:cs="Arial"/>
                <w:color w:val="000000"/>
              </w:rPr>
              <w:t>Size of the area treated</w:t>
            </w:r>
          </w:p>
        </w:tc>
        <w:tc>
          <w:tcPr>
            <w:tcW w:w="2410" w:type="dxa"/>
            <w:shd w:val="clear" w:color="auto" w:fill="auto"/>
            <w:vAlign w:val="center"/>
          </w:tcPr>
          <w:p w14:paraId="1DA8EBB5"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Large scale application</w:t>
            </w:r>
          </w:p>
        </w:tc>
        <w:tc>
          <w:tcPr>
            <w:tcW w:w="850" w:type="dxa"/>
            <w:shd w:val="clear" w:color="auto" w:fill="auto"/>
            <w:vAlign w:val="center"/>
          </w:tcPr>
          <w:p w14:paraId="746733A7"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w:t>
            </w:r>
          </w:p>
        </w:tc>
        <w:tc>
          <w:tcPr>
            <w:tcW w:w="2268" w:type="dxa"/>
            <w:shd w:val="clear" w:color="auto" w:fill="auto"/>
            <w:vAlign w:val="center"/>
          </w:tcPr>
          <w:p w14:paraId="363570A6"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P</w:t>
            </w:r>
          </w:p>
        </w:tc>
      </w:tr>
      <w:tr w:rsidR="00CA0BA2" w:rsidRPr="00FD2055" w14:paraId="24C42755" w14:textId="77777777" w:rsidTr="008607F6">
        <w:trPr>
          <w:trHeight w:val="93"/>
        </w:trPr>
        <w:tc>
          <w:tcPr>
            <w:tcW w:w="3544" w:type="dxa"/>
            <w:shd w:val="clear" w:color="auto" w:fill="auto"/>
            <w:vAlign w:val="center"/>
          </w:tcPr>
          <w:p w14:paraId="24BD227A" w14:textId="77777777" w:rsidR="00CA0BA2" w:rsidRDefault="00CA0BA2" w:rsidP="008607F6">
            <w:pPr>
              <w:spacing w:before="60" w:after="60" w:line="276" w:lineRule="auto"/>
            </w:pPr>
            <w:r>
              <w:t>Application rate of active substance (</w:t>
            </w:r>
            <w:r>
              <w:rPr>
                <w:rFonts w:eastAsia="Calibri"/>
                <w:color w:val="000000"/>
                <w:sz w:val="18"/>
                <w:szCs w:val="18"/>
                <w:lang w:eastAsia="en-GB"/>
              </w:rPr>
              <w:t>Qai</w:t>
            </w:r>
            <w:r w:rsidRPr="00AC44EF">
              <w:rPr>
                <w:rFonts w:eastAsia="Calibri"/>
                <w:color w:val="000000"/>
                <w:sz w:val="18"/>
                <w:szCs w:val="18"/>
                <w:vertAlign w:val="subscript"/>
                <w:lang w:eastAsia="en-GB"/>
              </w:rPr>
              <w:t>appl</w:t>
            </w:r>
            <w:r w:rsidRPr="00AC44EF">
              <w:rPr>
                <w:rFonts w:eastAsia="Calibri"/>
                <w:color w:val="000000"/>
                <w:sz w:val="18"/>
                <w:szCs w:val="18"/>
                <w:lang w:eastAsia="en-GB"/>
              </w:rPr>
              <w:t>)</w:t>
            </w:r>
          </w:p>
        </w:tc>
        <w:tc>
          <w:tcPr>
            <w:tcW w:w="2410" w:type="dxa"/>
            <w:shd w:val="clear" w:color="auto" w:fill="auto"/>
            <w:vAlign w:val="center"/>
          </w:tcPr>
          <w:p w14:paraId="06E073C5" w14:textId="53EA3EAD" w:rsidR="00CA0BA2" w:rsidRPr="004B0212" w:rsidRDefault="00CA0BA2" w:rsidP="008607F6">
            <w:pPr>
              <w:spacing w:before="60" w:after="60" w:line="276" w:lineRule="auto"/>
              <w:rPr>
                <w:rFonts w:eastAsia="Calibri"/>
                <w:sz w:val="18"/>
                <w:szCs w:val="18"/>
                <w:lang w:eastAsia="en-GB"/>
              </w:rPr>
            </w:pPr>
            <w:r>
              <w:rPr>
                <w:rFonts w:eastAsia="Calibri"/>
                <w:color w:val="000000"/>
                <w:sz w:val="18"/>
                <w:szCs w:val="18"/>
                <w:lang w:eastAsia="en-GB"/>
              </w:rPr>
              <w:t xml:space="preserve">Propan-1-ol : </w:t>
            </w:r>
            <w:r w:rsidR="00E81DB7" w:rsidRPr="004B0212">
              <w:rPr>
                <w:rFonts w:eastAsia="Calibri"/>
                <w:sz w:val="18"/>
                <w:szCs w:val="18"/>
                <w:lang w:eastAsia="en-GB"/>
              </w:rPr>
              <w:t>84.89</w:t>
            </w:r>
          </w:p>
          <w:p w14:paraId="6BC6110C" w14:textId="6B981F1A" w:rsidR="00CA0BA2" w:rsidRDefault="00CA0BA2" w:rsidP="008607F6">
            <w:pPr>
              <w:spacing w:before="60" w:after="60" w:line="276" w:lineRule="auto"/>
              <w:rPr>
                <w:rFonts w:eastAsia="Calibri"/>
                <w:color w:val="000000"/>
                <w:sz w:val="18"/>
                <w:szCs w:val="18"/>
                <w:lang w:eastAsia="en-GB"/>
              </w:rPr>
            </w:pPr>
            <w:r w:rsidRPr="004B0212">
              <w:rPr>
                <w:rFonts w:eastAsia="Calibri"/>
                <w:sz w:val="18"/>
                <w:szCs w:val="18"/>
                <w:lang w:eastAsia="en-GB"/>
              </w:rPr>
              <w:t>Propan-2-ol : 3</w:t>
            </w:r>
            <w:r w:rsidR="00E81DB7" w:rsidRPr="004B0212">
              <w:rPr>
                <w:rFonts w:eastAsia="Calibri"/>
                <w:sz w:val="18"/>
                <w:szCs w:val="18"/>
                <w:lang w:eastAsia="en-GB"/>
              </w:rPr>
              <w:t>3.8</w:t>
            </w:r>
          </w:p>
        </w:tc>
        <w:tc>
          <w:tcPr>
            <w:tcW w:w="850" w:type="dxa"/>
            <w:shd w:val="clear" w:color="auto" w:fill="auto"/>
            <w:vAlign w:val="center"/>
          </w:tcPr>
          <w:p w14:paraId="2888FA50"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g/m²</w:t>
            </w:r>
          </w:p>
        </w:tc>
        <w:tc>
          <w:tcPr>
            <w:tcW w:w="2268" w:type="dxa"/>
            <w:shd w:val="clear" w:color="auto" w:fill="auto"/>
            <w:vAlign w:val="center"/>
          </w:tcPr>
          <w:p w14:paraId="29F799C5"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S</w:t>
            </w:r>
          </w:p>
          <w:p w14:paraId="1AD2D1B7"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Converted from % with relative density</w:t>
            </w:r>
          </w:p>
        </w:tc>
      </w:tr>
      <w:tr w:rsidR="00CA0BA2" w:rsidRPr="00FD2055" w14:paraId="7081DEF6" w14:textId="77777777" w:rsidTr="008607F6">
        <w:trPr>
          <w:trHeight w:val="93"/>
        </w:trPr>
        <w:tc>
          <w:tcPr>
            <w:tcW w:w="3544" w:type="dxa"/>
            <w:shd w:val="clear" w:color="auto" w:fill="auto"/>
            <w:vAlign w:val="center"/>
          </w:tcPr>
          <w:p w14:paraId="1425B728" w14:textId="77777777" w:rsidR="00CA0BA2" w:rsidRDefault="00CA0BA2" w:rsidP="008607F6">
            <w:pPr>
              <w:spacing w:before="60" w:after="60" w:line="276" w:lineRule="auto"/>
            </w:pPr>
            <w:r>
              <w:t>Surface area to be disinfected (AREA</w:t>
            </w:r>
            <w:r w:rsidRPr="00AC44EF">
              <w:rPr>
                <w:vertAlign w:val="subscript"/>
              </w:rPr>
              <w:t>surface</w:t>
            </w:r>
            <w:r>
              <w:t>)</w:t>
            </w:r>
          </w:p>
        </w:tc>
        <w:tc>
          <w:tcPr>
            <w:tcW w:w="2410" w:type="dxa"/>
            <w:shd w:val="clear" w:color="auto" w:fill="auto"/>
            <w:vAlign w:val="center"/>
          </w:tcPr>
          <w:p w14:paraId="05F033C1"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10000</w:t>
            </w:r>
          </w:p>
        </w:tc>
        <w:tc>
          <w:tcPr>
            <w:tcW w:w="850" w:type="dxa"/>
            <w:shd w:val="clear" w:color="auto" w:fill="auto"/>
            <w:vAlign w:val="center"/>
          </w:tcPr>
          <w:p w14:paraId="6AFE2BC2"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m²</w:t>
            </w:r>
          </w:p>
        </w:tc>
        <w:tc>
          <w:tcPr>
            <w:tcW w:w="2268" w:type="dxa"/>
            <w:shd w:val="clear" w:color="auto" w:fill="auto"/>
            <w:vAlign w:val="center"/>
          </w:tcPr>
          <w:p w14:paraId="33E1979B"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D</w:t>
            </w:r>
          </w:p>
        </w:tc>
      </w:tr>
      <w:tr w:rsidR="00CA0BA2" w:rsidRPr="00FD2055" w14:paraId="136A6FCD" w14:textId="77777777" w:rsidTr="008607F6">
        <w:trPr>
          <w:trHeight w:val="93"/>
        </w:trPr>
        <w:tc>
          <w:tcPr>
            <w:tcW w:w="3544" w:type="dxa"/>
            <w:shd w:val="clear" w:color="auto" w:fill="auto"/>
            <w:vAlign w:val="center"/>
          </w:tcPr>
          <w:p w14:paraId="41537269" w14:textId="77777777" w:rsidR="00CA0BA2" w:rsidRPr="00851E92" w:rsidRDefault="00CA0BA2" w:rsidP="008607F6">
            <w:pPr>
              <w:spacing w:before="60" w:after="60" w:line="276" w:lineRule="auto"/>
              <w:rPr>
                <w:rFonts w:eastAsia="Calibri"/>
                <w:color w:val="000000"/>
                <w:sz w:val="18"/>
                <w:szCs w:val="18"/>
                <w:lang w:eastAsia="en-GB"/>
              </w:rPr>
            </w:pPr>
            <w:r>
              <w:lastRenderedPageBreak/>
              <w:t>Number of applications per day (Nappl)</w:t>
            </w:r>
          </w:p>
        </w:tc>
        <w:tc>
          <w:tcPr>
            <w:tcW w:w="2410" w:type="dxa"/>
            <w:shd w:val="clear" w:color="auto" w:fill="auto"/>
            <w:vAlign w:val="center"/>
          </w:tcPr>
          <w:p w14:paraId="3959077A"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1</w:t>
            </w:r>
          </w:p>
        </w:tc>
        <w:tc>
          <w:tcPr>
            <w:tcW w:w="850" w:type="dxa"/>
            <w:shd w:val="clear" w:color="auto" w:fill="auto"/>
            <w:vAlign w:val="center"/>
          </w:tcPr>
          <w:p w14:paraId="2780AB4A"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d</w:t>
            </w:r>
            <w:r w:rsidRPr="00AC44EF">
              <w:rPr>
                <w:rFonts w:eastAsia="Calibri"/>
                <w:color w:val="000000"/>
                <w:sz w:val="18"/>
                <w:szCs w:val="18"/>
                <w:vertAlign w:val="superscript"/>
                <w:lang w:eastAsia="en-GB"/>
              </w:rPr>
              <w:t>-1</w:t>
            </w:r>
          </w:p>
        </w:tc>
        <w:tc>
          <w:tcPr>
            <w:tcW w:w="2268" w:type="dxa"/>
            <w:shd w:val="clear" w:color="auto" w:fill="auto"/>
            <w:vAlign w:val="center"/>
          </w:tcPr>
          <w:p w14:paraId="0E37F2CE"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D</w:t>
            </w:r>
          </w:p>
        </w:tc>
      </w:tr>
      <w:tr w:rsidR="00CA0BA2" w:rsidRPr="00FD2055" w14:paraId="7A72F99F" w14:textId="77777777" w:rsidTr="008607F6">
        <w:trPr>
          <w:trHeight w:val="93"/>
        </w:trPr>
        <w:tc>
          <w:tcPr>
            <w:tcW w:w="3544" w:type="dxa"/>
            <w:shd w:val="clear" w:color="auto" w:fill="auto"/>
            <w:vAlign w:val="center"/>
          </w:tcPr>
          <w:p w14:paraId="754FD054" w14:textId="77777777" w:rsidR="00CA0BA2" w:rsidRPr="00851E92" w:rsidRDefault="00CA0BA2" w:rsidP="008607F6">
            <w:pPr>
              <w:spacing w:before="60" w:after="60" w:line="276" w:lineRule="auto"/>
              <w:rPr>
                <w:rFonts w:eastAsia="Calibri"/>
                <w:color w:val="000000"/>
                <w:sz w:val="18"/>
                <w:szCs w:val="18"/>
                <w:lang w:eastAsia="en-GB"/>
              </w:rPr>
            </w:pPr>
            <w:r w:rsidRPr="00851E92">
              <w:rPr>
                <w:rFonts w:eastAsia="Calibri"/>
                <w:color w:val="000000"/>
                <w:sz w:val="18"/>
                <w:szCs w:val="18"/>
                <w:lang w:eastAsia="en-GB"/>
              </w:rPr>
              <w:t>Fraction of substance</w:t>
            </w:r>
            <w:r>
              <w:rPr>
                <w:rFonts w:eastAsia="Calibri"/>
                <w:color w:val="000000"/>
                <w:sz w:val="18"/>
                <w:szCs w:val="18"/>
                <w:lang w:eastAsia="en-GB"/>
              </w:rPr>
              <w:t xml:space="preserve"> </w:t>
            </w:r>
            <w:r w:rsidRPr="00851E92">
              <w:rPr>
                <w:rFonts w:eastAsia="Calibri"/>
                <w:color w:val="000000"/>
                <w:sz w:val="18"/>
                <w:szCs w:val="18"/>
                <w:lang w:eastAsia="en-GB"/>
              </w:rPr>
              <w:t>disintegrated during or</w:t>
            </w:r>
            <w:r>
              <w:rPr>
                <w:rFonts w:eastAsia="Calibri"/>
                <w:color w:val="000000"/>
                <w:sz w:val="18"/>
                <w:szCs w:val="18"/>
                <w:lang w:eastAsia="en-GB"/>
              </w:rPr>
              <w:t xml:space="preserve"> </w:t>
            </w:r>
            <w:r w:rsidRPr="00851E92">
              <w:rPr>
                <w:rFonts w:eastAsia="Calibri"/>
                <w:color w:val="000000"/>
                <w:sz w:val="18"/>
                <w:szCs w:val="18"/>
                <w:lang w:eastAsia="en-GB"/>
              </w:rPr>
              <w:t>after</w:t>
            </w:r>
            <w:r>
              <w:rPr>
                <w:rFonts w:eastAsia="Calibri"/>
                <w:color w:val="000000"/>
                <w:sz w:val="18"/>
                <w:szCs w:val="18"/>
                <w:lang w:eastAsia="en-GB"/>
              </w:rPr>
              <w:t xml:space="preserve"> </w:t>
            </w:r>
            <w:r w:rsidRPr="00851E92">
              <w:rPr>
                <w:rFonts w:eastAsia="Calibri"/>
                <w:color w:val="000000"/>
                <w:sz w:val="18"/>
                <w:szCs w:val="18"/>
                <w:lang w:eastAsia="en-GB"/>
              </w:rPr>
              <w:t>application (before</w:t>
            </w:r>
            <w:r>
              <w:rPr>
                <w:rFonts w:eastAsia="Calibri"/>
                <w:color w:val="000000"/>
                <w:sz w:val="18"/>
                <w:szCs w:val="18"/>
                <w:lang w:eastAsia="en-GB"/>
              </w:rPr>
              <w:t xml:space="preserve"> </w:t>
            </w:r>
            <w:r w:rsidRPr="00851E92">
              <w:rPr>
                <w:rFonts w:eastAsia="Calibri"/>
                <w:color w:val="000000"/>
                <w:sz w:val="18"/>
                <w:szCs w:val="18"/>
                <w:lang w:eastAsia="en-GB"/>
              </w:rPr>
              <w:t>release to the sewer</w:t>
            </w:r>
            <w:r>
              <w:rPr>
                <w:rFonts w:eastAsia="Calibri"/>
                <w:color w:val="000000"/>
                <w:sz w:val="18"/>
                <w:szCs w:val="18"/>
                <w:lang w:eastAsia="en-GB"/>
              </w:rPr>
              <w:t xml:space="preserve"> </w:t>
            </w:r>
            <w:r w:rsidRPr="00851E92">
              <w:rPr>
                <w:rFonts w:eastAsia="Calibri"/>
                <w:color w:val="000000"/>
                <w:sz w:val="18"/>
                <w:szCs w:val="18"/>
                <w:lang w:eastAsia="en-GB"/>
              </w:rPr>
              <w:t>system)</w:t>
            </w:r>
            <w:r>
              <w:rPr>
                <w:rFonts w:eastAsia="Calibri"/>
                <w:color w:val="000000"/>
                <w:sz w:val="18"/>
                <w:szCs w:val="18"/>
                <w:lang w:eastAsia="en-GB"/>
              </w:rPr>
              <w:t xml:space="preserve"> (F</w:t>
            </w:r>
            <w:r w:rsidRPr="00614379">
              <w:rPr>
                <w:rFonts w:eastAsia="Calibri"/>
                <w:color w:val="000000"/>
                <w:sz w:val="18"/>
                <w:szCs w:val="18"/>
                <w:vertAlign w:val="subscript"/>
                <w:lang w:eastAsia="en-GB"/>
              </w:rPr>
              <w:t>dis</w:t>
            </w:r>
            <w:r>
              <w:rPr>
                <w:rFonts w:eastAsia="Calibri"/>
                <w:color w:val="000000"/>
                <w:sz w:val="18"/>
                <w:szCs w:val="18"/>
                <w:lang w:eastAsia="en-GB"/>
              </w:rPr>
              <w:t>)</w:t>
            </w:r>
          </w:p>
        </w:tc>
        <w:tc>
          <w:tcPr>
            <w:tcW w:w="2410" w:type="dxa"/>
            <w:shd w:val="clear" w:color="auto" w:fill="auto"/>
            <w:vAlign w:val="center"/>
          </w:tcPr>
          <w:p w14:paraId="11F823F3"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0</w:t>
            </w:r>
          </w:p>
        </w:tc>
        <w:tc>
          <w:tcPr>
            <w:tcW w:w="850" w:type="dxa"/>
            <w:shd w:val="clear" w:color="auto" w:fill="auto"/>
            <w:vAlign w:val="center"/>
          </w:tcPr>
          <w:p w14:paraId="7787D773"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w:t>
            </w:r>
          </w:p>
        </w:tc>
        <w:tc>
          <w:tcPr>
            <w:tcW w:w="2268" w:type="dxa"/>
            <w:shd w:val="clear" w:color="auto" w:fill="auto"/>
            <w:vAlign w:val="center"/>
          </w:tcPr>
          <w:p w14:paraId="31613D21" w14:textId="77777777" w:rsidR="00CA0BA2" w:rsidRPr="00851E9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D</w:t>
            </w:r>
          </w:p>
        </w:tc>
      </w:tr>
      <w:tr w:rsidR="00CA0BA2" w:rsidRPr="00FD2055" w14:paraId="01D5A7B1" w14:textId="77777777" w:rsidTr="008607F6">
        <w:trPr>
          <w:trHeight w:val="93"/>
        </w:trPr>
        <w:tc>
          <w:tcPr>
            <w:tcW w:w="3544" w:type="dxa"/>
            <w:shd w:val="clear" w:color="auto" w:fill="auto"/>
            <w:vAlign w:val="center"/>
          </w:tcPr>
          <w:p w14:paraId="27DF326A" w14:textId="77777777" w:rsidR="00CA0BA2" w:rsidRDefault="00CA0BA2" w:rsidP="008607F6">
            <w:pPr>
              <w:spacing w:before="60" w:after="60" w:line="276" w:lineRule="auto"/>
            </w:pPr>
            <w:r w:rsidRPr="00851E92">
              <w:rPr>
                <w:rFonts w:eastAsia="Calibri"/>
                <w:color w:val="000000"/>
                <w:sz w:val="18"/>
                <w:szCs w:val="18"/>
                <w:lang w:eastAsia="en-GB"/>
              </w:rPr>
              <w:t>Fraction of substance</w:t>
            </w:r>
            <w:r>
              <w:rPr>
                <w:rFonts w:eastAsia="Calibri"/>
                <w:color w:val="000000"/>
                <w:sz w:val="18"/>
                <w:szCs w:val="18"/>
                <w:lang w:eastAsia="en-GB"/>
              </w:rPr>
              <w:t xml:space="preserve"> eliminated due to the on-site pre-treatment of the plant waste water</w:t>
            </w:r>
            <w:r w:rsidRPr="00851E92">
              <w:rPr>
                <w:rFonts w:eastAsia="Calibri"/>
                <w:color w:val="000000"/>
                <w:sz w:val="18"/>
                <w:szCs w:val="18"/>
                <w:lang w:eastAsia="en-GB"/>
              </w:rPr>
              <w:t>)</w:t>
            </w:r>
            <w:r>
              <w:rPr>
                <w:rFonts w:eastAsia="Calibri"/>
                <w:color w:val="000000"/>
                <w:sz w:val="18"/>
                <w:szCs w:val="18"/>
                <w:lang w:eastAsia="en-GB"/>
              </w:rPr>
              <w:t xml:space="preserve"> (F</w:t>
            </w:r>
            <w:r>
              <w:rPr>
                <w:rFonts w:eastAsia="Calibri"/>
                <w:color w:val="000000"/>
                <w:sz w:val="18"/>
                <w:szCs w:val="18"/>
                <w:vertAlign w:val="subscript"/>
                <w:lang w:eastAsia="en-GB"/>
              </w:rPr>
              <w:t>elim</w:t>
            </w:r>
            <w:r>
              <w:rPr>
                <w:rFonts w:eastAsia="Calibri"/>
                <w:color w:val="000000"/>
                <w:sz w:val="18"/>
                <w:szCs w:val="18"/>
                <w:lang w:eastAsia="en-GB"/>
              </w:rPr>
              <w:t>)</w:t>
            </w:r>
          </w:p>
        </w:tc>
        <w:tc>
          <w:tcPr>
            <w:tcW w:w="2410" w:type="dxa"/>
            <w:shd w:val="clear" w:color="auto" w:fill="auto"/>
            <w:vAlign w:val="center"/>
          </w:tcPr>
          <w:p w14:paraId="389DC47B"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0</w:t>
            </w:r>
          </w:p>
        </w:tc>
        <w:tc>
          <w:tcPr>
            <w:tcW w:w="850" w:type="dxa"/>
            <w:shd w:val="clear" w:color="auto" w:fill="auto"/>
            <w:vAlign w:val="center"/>
          </w:tcPr>
          <w:p w14:paraId="17877076"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w:t>
            </w:r>
          </w:p>
        </w:tc>
        <w:tc>
          <w:tcPr>
            <w:tcW w:w="2268" w:type="dxa"/>
            <w:shd w:val="clear" w:color="auto" w:fill="auto"/>
            <w:vAlign w:val="center"/>
          </w:tcPr>
          <w:p w14:paraId="41F2272C"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D</w:t>
            </w:r>
          </w:p>
        </w:tc>
      </w:tr>
      <w:tr w:rsidR="00CA0BA2" w:rsidRPr="00FD2055" w14:paraId="4856641A" w14:textId="77777777" w:rsidTr="008607F6">
        <w:trPr>
          <w:trHeight w:val="93"/>
        </w:trPr>
        <w:tc>
          <w:tcPr>
            <w:tcW w:w="3544" w:type="dxa"/>
            <w:shd w:val="clear" w:color="auto" w:fill="auto"/>
            <w:vAlign w:val="center"/>
          </w:tcPr>
          <w:p w14:paraId="7C8EE992" w14:textId="77777777" w:rsidR="00CA0BA2" w:rsidRDefault="00CA0BA2" w:rsidP="008607F6">
            <w:pPr>
              <w:spacing w:before="60" w:after="60" w:line="276" w:lineRule="auto"/>
            </w:pPr>
            <w:r>
              <w:t>Fraction released to waste water (F</w:t>
            </w:r>
            <w:r w:rsidRPr="00AB0048">
              <w:rPr>
                <w:vertAlign w:val="subscript"/>
              </w:rPr>
              <w:t>water</w:t>
            </w:r>
            <w:r>
              <w:t>)</w:t>
            </w:r>
          </w:p>
        </w:tc>
        <w:tc>
          <w:tcPr>
            <w:tcW w:w="2410" w:type="dxa"/>
            <w:shd w:val="clear" w:color="auto" w:fill="auto"/>
            <w:vAlign w:val="center"/>
          </w:tcPr>
          <w:p w14:paraId="11A36FB2"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0.1</w:t>
            </w:r>
          </w:p>
        </w:tc>
        <w:tc>
          <w:tcPr>
            <w:tcW w:w="850" w:type="dxa"/>
            <w:shd w:val="clear" w:color="auto" w:fill="auto"/>
            <w:vAlign w:val="center"/>
          </w:tcPr>
          <w:p w14:paraId="4600A833"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w:t>
            </w:r>
          </w:p>
        </w:tc>
        <w:tc>
          <w:tcPr>
            <w:tcW w:w="2268" w:type="dxa"/>
            <w:shd w:val="clear" w:color="auto" w:fill="auto"/>
            <w:vAlign w:val="center"/>
          </w:tcPr>
          <w:p w14:paraId="224190A2"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Propan-1-ol and Propan-2-ol CAR</w:t>
            </w:r>
          </w:p>
        </w:tc>
      </w:tr>
      <w:tr w:rsidR="00CA0BA2" w:rsidRPr="00FD2055" w14:paraId="56565C96" w14:textId="77777777" w:rsidTr="008607F6">
        <w:trPr>
          <w:trHeight w:val="93"/>
        </w:trPr>
        <w:tc>
          <w:tcPr>
            <w:tcW w:w="3544" w:type="dxa"/>
            <w:shd w:val="clear" w:color="auto" w:fill="auto"/>
            <w:vAlign w:val="center"/>
          </w:tcPr>
          <w:p w14:paraId="354B1DB3" w14:textId="77777777" w:rsidR="00CA0BA2" w:rsidRPr="00F4385C" w:rsidRDefault="00CA0BA2" w:rsidP="008607F6">
            <w:pPr>
              <w:spacing w:line="276" w:lineRule="auto"/>
              <w:rPr>
                <w:rFonts w:cs="Arial"/>
                <w:color w:val="000000"/>
                <w:lang w:val="en-US" w:eastAsia="en-US"/>
              </w:rPr>
            </w:pPr>
            <w:r>
              <w:t>Fraction released to waste water (F</w:t>
            </w:r>
            <w:r>
              <w:rPr>
                <w:vertAlign w:val="subscript"/>
              </w:rPr>
              <w:t>air</w:t>
            </w:r>
            <w:r>
              <w:t>)</w:t>
            </w:r>
          </w:p>
        </w:tc>
        <w:tc>
          <w:tcPr>
            <w:tcW w:w="2410" w:type="dxa"/>
            <w:shd w:val="clear" w:color="auto" w:fill="auto"/>
            <w:vAlign w:val="center"/>
          </w:tcPr>
          <w:p w14:paraId="1DBF3738"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0.9</w:t>
            </w:r>
          </w:p>
        </w:tc>
        <w:tc>
          <w:tcPr>
            <w:tcW w:w="850" w:type="dxa"/>
            <w:shd w:val="clear" w:color="auto" w:fill="auto"/>
            <w:vAlign w:val="center"/>
          </w:tcPr>
          <w:p w14:paraId="4BB614FE"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w:t>
            </w:r>
          </w:p>
        </w:tc>
        <w:tc>
          <w:tcPr>
            <w:tcW w:w="2268" w:type="dxa"/>
            <w:shd w:val="clear" w:color="auto" w:fill="auto"/>
            <w:vAlign w:val="center"/>
          </w:tcPr>
          <w:p w14:paraId="23503036" w14:textId="77777777" w:rsidR="00CA0BA2" w:rsidRDefault="00CA0BA2" w:rsidP="008607F6">
            <w:pPr>
              <w:spacing w:before="60" w:after="60" w:line="276" w:lineRule="auto"/>
              <w:rPr>
                <w:rFonts w:eastAsia="Calibri"/>
                <w:color w:val="000000"/>
                <w:sz w:val="18"/>
                <w:szCs w:val="18"/>
                <w:lang w:eastAsia="en-GB"/>
              </w:rPr>
            </w:pPr>
            <w:r>
              <w:rPr>
                <w:rFonts w:eastAsia="Calibri"/>
                <w:color w:val="000000"/>
                <w:sz w:val="18"/>
                <w:szCs w:val="18"/>
                <w:lang w:eastAsia="en-GB"/>
              </w:rPr>
              <w:t>Propan-1-ol and Propan-2-ol CAR</w:t>
            </w:r>
          </w:p>
        </w:tc>
      </w:tr>
    </w:tbl>
    <w:p w14:paraId="4A2ABF95" w14:textId="77777777" w:rsidR="00CA0BA2" w:rsidRPr="00141C69" w:rsidRDefault="00CA0BA2" w:rsidP="00CA0BA2">
      <w:pPr>
        <w:spacing w:line="276" w:lineRule="auto"/>
        <w:rPr>
          <w:rFonts w:eastAsia="Calibri"/>
          <w:sz w:val="16"/>
          <w:szCs w:val="16"/>
          <w:u w:val="single"/>
          <w:lang w:eastAsia="en-US"/>
        </w:rPr>
      </w:pPr>
    </w:p>
    <w:p w14:paraId="65048FD8" w14:textId="77777777" w:rsidR="00CA0BA2" w:rsidRDefault="00CA0BA2" w:rsidP="00CA0BA2">
      <w:pPr>
        <w:spacing w:line="276" w:lineRule="auto"/>
        <w:rPr>
          <w:rFonts w:eastAsia="Calibri"/>
          <w:u w:val="single"/>
          <w:lang w:eastAsia="en-US"/>
        </w:rPr>
      </w:pPr>
      <w:r w:rsidRPr="00FD2055">
        <w:rPr>
          <w:rFonts w:eastAsia="Calibri"/>
          <w:u w:val="single"/>
          <w:lang w:eastAsia="en-US"/>
        </w:rPr>
        <w:t>Calculations for Scenario [</w:t>
      </w:r>
      <w:r>
        <w:rPr>
          <w:rFonts w:eastAsia="Calibri"/>
          <w:u w:val="single"/>
          <w:lang w:eastAsia="en-US"/>
        </w:rPr>
        <w:t>5</w:t>
      </w:r>
      <w:r w:rsidRPr="00FD2055">
        <w:rPr>
          <w:rFonts w:eastAsia="Calibri"/>
          <w:u w:val="single"/>
          <w:lang w:eastAsia="en-US"/>
        </w:rPr>
        <w:t>]</w:t>
      </w:r>
    </w:p>
    <w:p w14:paraId="7B0F2DB4" w14:textId="77777777" w:rsidR="00CA0BA2" w:rsidRPr="00141C69" w:rsidRDefault="00CA0BA2" w:rsidP="00CA0BA2">
      <w:pPr>
        <w:spacing w:line="276" w:lineRule="auto"/>
        <w:rPr>
          <w:rFonts w:cs="Arial"/>
          <w:color w:val="000000"/>
          <w:sz w:val="12"/>
          <w:szCs w:val="12"/>
          <w:lang w:val="en-US" w:eastAsia="en-US"/>
        </w:rPr>
      </w:pPr>
    </w:p>
    <w:p w14:paraId="1059433C" w14:textId="77777777" w:rsidR="00CA0BA2" w:rsidRDefault="00CA0BA2" w:rsidP="00CA0BA2">
      <w:pPr>
        <w:spacing w:line="276" w:lineRule="auto"/>
        <w:rPr>
          <w:rFonts w:eastAsia="Calibri"/>
          <w:b/>
          <w:lang w:eastAsia="en-US"/>
        </w:rPr>
      </w:pPr>
      <w:r w:rsidRPr="00AB0048">
        <w:rPr>
          <w:rFonts w:eastAsia="Calibri"/>
          <w:b/>
          <w:lang w:eastAsia="en-US"/>
        </w:rPr>
        <w:t>Elocal</w:t>
      </w:r>
      <w:r>
        <w:rPr>
          <w:rFonts w:eastAsia="Calibri"/>
          <w:b/>
          <w:vertAlign w:val="subscript"/>
          <w:lang w:eastAsia="en-US"/>
        </w:rPr>
        <w:t xml:space="preserve">water </w:t>
      </w:r>
      <w:r>
        <w:rPr>
          <w:rFonts w:eastAsia="Calibri"/>
          <w:b/>
          <w:lang w:eastAsia="en-US"/>
        </w:rPr>
        <w:t xml:space="preserve">= </w:t>
      </w:r>
      <w:r w:rsidRPr="00AB0048">
        <w:rPr>
          <w:rFonts w:eastAsia="Calibri"/>
          <w:lang w:eastAsia="en-US"/>
        </w:rPr>
        <w:t>Qai</w:t>
      </w:r>
      <w:r w:rsidRPr="00AB0048">
        <w:rPr>
          <w:rFonts w:eastAsia="Calibri"/>
          <w:vertAlign w:val="subscript"/>
          <w:lang w:eastAsia="en-US"/>
        </w:rPr>
        <w:t>appl</w:t>
      </w:r>
      <w:r w:rsidRPr="00AB0048">
        <w:rPr>
          <w:rFonts w:eastAsia="Calibri"/>
          <w:lang w:eastAsia="en-US"/>
        </w:rPr>
        <w:t xml:space="preserve"> * AREA</w:t>
      </w:r>
      <w:r w:rsidRPr="00AB0048">
        <w:rPr>
          <w:rFonts w:eastAsia="Calibri"/>
          <w:vertAlign w:val="subscript"/>
          <w:lang w:eastAsia="en-US"/>
        </w:rPr>
        <w:t>surface</w:t>
      </w:r>
      <w:r w:rsidRPr="00AB0048">
        <w:rPr>
          <w:rFonts w:eastAsia="Calibri"/>
          <w:lang w:eastAsia="en-US"/>
        </w:rPr>
        <w:t xml:space="preserve"> * Nappl * (1-F</w:t>
      </w:r>
      <w:r w:rsidRPr="00AB0048">
        <w:rPr>
          <w:rFonts w:eastAsia="Calibri"/>
          <w:vertAlign w:val="subscript"/>
          <w:lang w:eastAsia="en-US"/>
        </w:rPr>
        <w:t>dis</w:t>
      </w:r>
      <w:r w:rsidRPr="00AB0048">
        <w:rPr>
          <w:rFonts w:eastAsia="Calibri"/>
          <w:lang w:eastAsia="en-US"/>
        </w:rPr>
        <w:t>) * (1-F</w:t>
      </w:r>
      <w:r w:rsidRPr="00AB0048">
        <w:rPr>
          <w:rFonts w:eastAsia="Calibri"/>
          <w:vertAlign w:val="subscript"/>
          <w:lang w:eastAsia="en-US"/>
        </w:rPr>
        <w:t>elim</w:t>
      </w:r>
      <w:r w:rsidRPr="00AB0048">
        <w:rPr>
          <w:rFonts w:eastAsia="Calibri"/>
          <w:lang w:eastAsia="en-US"/>
        </w:rPr>
        <w:t>) * F</w:t>
      </w:r>
      <w:r w:rsidRPr="00AB0048">
        <w:rPr>
          <w:rFonts w:eastAsia="Calibri"/>
          <w:vertAlign w:val="subscript"/>
          <w:lang w:eastAsia="en-US"/>
        </w:rPr>
        <w:t>water</w:t>
      </w:r>
      <w:r w:rsidRPr="00AB0048">
        <w:rPr>
          <w:rFonts w:eastAsia="Calibri"/>
          <w:lang w:eastAsia="en-US"/>
        </w:rPr>
        <w:t xml:space="preserve"> /1000</w:t>
      </w:r>
    </w:p>
    <w:p w14:paraId="4B751D8D" w14:textId="77777777" w:rsidR="00CA0BA2" w:rsidRDefault="00CA0BA2" w:rsidP="00CA0BA2">
      <w:pPr>
        <w:spacing w:line="276" w:lineRule="auto"/>
        <w:rPr>
          <w:rFonts w:eastAsia="Calibri"/>
          <w:lang w:eastAsia="en-US"/>
        </w:rPr>
      </w:pPr>
      <w:r w:rsidRPr="00AB0048">
        <w:rPr>
          <w:rFonts w:eastAsia="Calibri"/>
          <w:b/>
          <w:lang w:eastAsia="en-US"/>
        </w:rPr>
        <w:t>Elocal</w:t>
      </w:r>
      <w:r w:rsidRPr="00AB0048">
        <w:rPr>
          <w:rFonts w:eastAsia="Calibri"/>
          <w:b/>
          <w:vertAlign w:val="subscript"/>
          <w:lang w:eastAsia="en-US"/>
        </w:rPr>
        <w:t>air</w:t>
      </w:r>
      <w:r>
        <w:rPr>
          <w:rFonts w:eastAsia="Calibri"/>
          <w:lang w:eastAsia="en-US"/>
        </w:rPr>
        <w:t xml:space="preserve"> </w:t>
      </w:r>
      <w:r w:rsidRPr="00AB0048">
        <w:rPr>
          <w:rFonts w:eastAsia="Calibri"/>
          <w:lang w:eastAsia="en-US"/>
        </w:rPr>
        <w:t>=Qai</w:t>
      </w:r>
      <w:r w:rsidRPr="00AB0048">
        <w:rPr>
          <w:rFonts w:eastAsia="Calibri"/>
          <w:vertAlign w:val="subscript"/>
          <w:lang w:eastAsia="en-US"/>
        </w:rPr>
        <w:t>appl</w:t>
      </w:r>
      <w:r>
        <w:rPr>
          <w:rFonts w:eastAsia="Calibri"/>
          <w:lang w:eastAsia="en-US"/>
        </w:rPr>
        <w:t xml:space="preserve"> </w:t>
      </w:r>
      <w:r w:rsidRPr="00AB0048">
        <w:rPr>
          <w:rFonts w:eastAsia="Calibri"/>
          <w:lang w:eastAsia="en-US"/>
        </w:rPr>
        <w:t>*</w:t>
      </w:r>
      <w:r>
        <w:rPr>
          <w:rFonts w:eastAsia="Calibri"/>
          <w:lang w:eastAsia="en-US"/>
        </w:rPr>
        <w:t xml:space="preserve"> </w:t>
      </w:r>
      <w:r w:rsidRPr="00AB0048">
        <w:rPr>
          <w:rFonts w:eastAsia="Calibri"/>
          <w:lang w:eastAsia="en-US"/>
        </w:rPr>
        <w:t>AREA</w:t>
      </w:r>
      <w:r w:rsidRPr="00AB0048">
        <w:rPr>
          <w:rFonts w:eastAsia="Calibri"/>
          <w:vertAlign w:val="subscript"/>
          <w:lang w:eastAsia="en-US"/>
        </w:rPr>
        <w:t>surface</w:t>
      </w:r>
      <w:r>
        <w:rPr>
          <w:rFonts w:eastAsia="Calibri"/>
          <w:vertAlign w:val="subscript"/>
          <w:lang w:eastAsia="en-US"/>
        </w:rPr>
        <w:t xml:space="preserve"> </w:t>
      </w:r>
      <w:r w:rsidRPr="00AB0048">
        <w:rPr>
          <w:rFonts w:eastAsia="Calibri"/>
          <w:lang w:eastAsia="en-US"/>
        </w:rPr>
        <w:t>*</w:t>
      </w:r>
      <w:r>
        <w:rPr>
          <w:rFonts w:eastAsia="Calibri"/>
          <w:lang w:eastAsia="en-US"/>
        </w:rPr>
        <w:t xml:space="preserve"> </w:t>
      </w:r>
      <w:r w:rsidRPr="00AB0048">
        <w:rPr>
          <w:rFonts w:eastAsia="Calibri"/>
          <w:lang w:eastAsia="en-US"/>
        </w:rPr>
        <w:t>Nappl</w:t>
      </w:r>
      <w:r>
        <w:rPr>
          <w:rFonts w:eastAsia="Calibri"/>
          <w:lang w:eastAsia="en-US"/>
        </w:rPr>
        <w:t xml:space="preserve"> </w:t>
      </w:r>
      <w:r w:rsidRPr="00AB0048">
        <w:rPr>
          <w:rFonts w:eastAsia="Calibri"/>
          <w:lang w:eastAsia="en-US"/>
        </w:rPr>
        <w:t>*</w:t>
      </w:r>
      <w:r>
        <w:rPr>
          <w:rFonts w:eastAsia="Calibri"/>
          <w:lang w:eastAsia="en-US"/>
        </w:rPr>
        <w:t xml:space="preserve"> F</w:t>
      </w:r>
      <w:r w:rsidRPr="00AB0048">
        <w:rPr>
          <w:rFonts w:eastAsia="Calibri"/>
          <w:vertAlign w:val="subscript"/>
          <w:lang w:eastAsia="en-US"/>
        </w:rPr>
        <w:t>air</w:t>
      </w:r>
      <w:r>
        <w:rPr>
          <w:rFonts w:eastAsia="Calibri"/>
          <w:vertAlign w:val="subscript"/>
          <w:lang w:eastAsia="en-US"/>
        </w:rPr>
        <w:t xml:space="preserve"> </w:t>
      </w:r>
      <w:r w:rsidRPr="00AB0048">
        <w:rPr>
          <w:rFonts w:eastAsia="Calibri"/>
          <w:lang w:eastAsia="en-US"/>
        </w:rPr>
        <w:t>/</w:t>
      </w:r>
      <w:r>
        <w:rPr>
          <w:rFonts w:eastAsia="Calibri"/>
          <w:lang w:eastAsia="en-US"/>
        </w:rPr>
        <w:t xml:space="preserve"> </w:t>
      </w:r>
      <w:r w:rsidRPr="00AB0048">
        <w:rPr>
          <w:rFonts w:eastAsia="Calibri"/>
          <w:lang w:eastAsia="en-US"/>
        </w:rPr>
        <w:t>1000</w:t>
      </w:r>
    </w:p>
    <w:p w14:paraId="66FB925F" w14:textId="77777777" w:rsidR="00CA0BA2" w:rsidRPr="00141C69" w:rsidRDefault="00CA0BA2" w:rsidP="00CA0BA2">
      <w:pPr>
        <w:spacing w:line="276" w:lineRule="auto"/>
        <w:rPr>
          <w:rFonts w:eastAsia="Calibri"/>
          <w:sz w:val="12"/>
          <w:szCs w:val="12"/>
          <w:lang w:eastAsia="en-US"/>
        </w:rPr>
      </w:pPr>
    </w:p>
    <w:tbl>
      <w:tblPr>
        <w:tblW w:w="5000" w:type="pct"/>
        <w:tblCellMar>
          <w:left w:w="0" w:type="dxa"/>
          <w:right w:w="0" w:type="dxa"/>
        </w:tblCellMar>
        <w:tblLook w:val="0000" w:firstRow="0" w:lastRow="0" w:firstColumn="0" w:lastColumn="0" w:noHBand="0" w:noVBand="0"/>
      </w:tblPr>
      <w:tblGrid>
        <w:gridCol w:w="2238"/>
        <w:gridCol w:w="5351"/>
        <w:gridCol w:w="5754"/>
      </w:tblGrid>
      <w:tr w:rsidR="00CA0BA2" w:rsidRPr="00FD2055" w14:paraId="00480E8F" w14:textId="77777777" w:rsidTr="008607F6">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5C2B32C8" w14:textId="77777777" w:rsidR="00CA0BA2" w:rsidRPr="00FD2055" w:rsidRDefault="00CA0BA2" w:rsidP="008607F6">
            <w:pPr>
              <w:spacing w:before="60" w:after="60" w:line="276" w:lineRule="auto"/>
              <w:jc w:val="center"/>
              <w:rPr>
                <w:rFonts w:eastAsia="Calibri"/>
                <w:b/>
                <w:color w:val="000000"/>
                <w:sz w:val="18"/>
                <w:szCs w:val="18"/>
                <w:lang w:eastAsia="en-GB"/>
              </w:rPr>
            </w:pPr>
            <w:r w:rsidRPr="00FD2055">
              <w:rPr>
                <w:rFonts w:eastAsia="Calibri"/>
                <w:b/>
                <w:sz w:val="18"/>
                <w:szCs w:val="18"/>
                <w:lang w:eastAsia="en-US"/>
              </w:rPr>
              <w:t>Resulting local emission to relevant environmental compartments</w:t>
            </w:r>
          </w:p>
        </w:tc>
      </w:tr>
      <w:tr w:rsidR="00CA0BA2" w:rsidRPr="00FD2055" w14:paraId="405CF155" w14:textId="77777777" w:rsidTr="008607F6">
        <w:trPr>
          <w:tblHeader/>
        </w:trPr>
        <w:tc>
          <w:tcPr>
            <w:tcW w:w="839" w:type="pct"/>
            <w:vMerge w:val="restart"/>
            <w:tcBorders>
              <w:top w:val="single" w:sz="4" w:space="0" w:color="000000"/>
              <w:left w:val="single" w:sz="4" w:space="0" w:color="000000"/>
              <w:right w:val="single" w:sz="4" w:space="0" w:color="000000"/>
            </w:tcBorders>
            <w:shd w:val="clear" w:color="auto" w:fill="auto"/>
            <w:tcMar>
              <w:top w:w="40" w:type="dxa"/>
              <w:left w:w="40" w:type="dxa"/>
              <w:bottom w:w="40" w:type="dxa"/>
              <w:right w:w="40" w:type="dxa"/>
            </w:tcMar>
            <w:vAlign w:val="center"/>
          </w:tcPr>
          <w:p w14:paraId="676326A4" w14:textId="77777777" w:rsidR="00CA0BA2" w:rsidRPr="00DF165B" w:rsidRDefault="00CA0BA2" w:rsidP="008607F6">
            <w:pPr>
              <w:spacing w:before="60" w:after="60" w:line="276" w:lineRule="auto"/>
              <w:jc w:val="center"/>
              <w:rPr>
                <w:rFonts w:eastAsia="Calibri"/>
                <w:b/>
                <w:color w:val="000000"/>
                <w:sz w:val="18"/>
                <w:szCs w:val="18"/>
                <w:lang w:eastAsia="en-GB"/>
              </w:rPr>
            </w:pPr>
            <w:r w:rsidRPr="00DF165B">
              <w:rPr>
                <w:rFonts w:eastAsia="Calibri"/>
                <w:b/>
                <w:color w:val="000000"/>
                <w:sz w:val="18"/>
                <w:szCs w:val="18"/>
                <w:lang w:eastAsia="en-GB"/>
              </w:rPr>
              <w:t>Compartment</w:t>
            </w:r>
          </w:p>
        </w:tc>
        <w:tc>
          <w:tcPr>
            <w:tcW w:w="4161" w:type="pct"/>
            <w:gridSpan w:val="2"/>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1CE3F3D" w14:textId="77777777" w:rsidR="00CA0BA2" w:rsidRPr="00FD2055" w:rsidRDefault="00CA0BA2" w:rsidP="008607F6">
            <w:pPr>
              <w:spacing w:before="60" w:after="60" w:line="276" w:lineRule="auto"/>
              <w:jc w:val="center"/>
              <w:rPr>
                <w:rFonts w:eastAsia="Calibri"/>
                <w:b/>
                <w:color w:val="000000"/>
                <w:sz w:val="18"/>
                <w:szCs w:val="18"/>
                <w:lang w:eastAsia="en-GB"/>
              </w:rPr>
            </w:pPr>
            <w:r w:rsidRPr="00FD2055">
              <w:rPr>
                <w:rFonts w:eastAsia="Calibri"/>
                <w:b/>
                <w:color w:val="000000"/>
                <w:sz w:val="18"/>
                <w:szCs w:val="18"/>
                <w:lang w:eastAsia="en-GB"/>
              </w:rPr>
              <w:t>Local emission (Elocal) [kg/d]</w:t>
            </w:r>
          </w:p>
        </w:tc>
      </w:tr>
      <w:tr w:rsidR="00CA0BA2" w:rsidRPr="00FD2055" w14:paraId="4FA66623" w14:textId="77777777" w:rsidTr="008607F6">
        <w:tc>
          <w:tcPr>
            <w:tcW w:w="839" w:type="pct"/>
            <w:vMerge/>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8A3327B" w14:textId="77777777" w:rsidR="00CA0BA2" w:rsidRPr="00FD2055" w:rsidRDefault="00CA0BA2" w:rsidP="008607F6">
            <w:pPr>
              <w:spacing w:before="60" w:after="60" w:line="276" w:lineRule="auto"/>
              <w:jc w:val="center"/>
              <w:rPr>
                <w:color w:val="000000"/>
                <w:sz w:val="18"/>
                <w:szCs w:val="18"/>
                <w:lang w:eastAsia="en-GB"/>
              </w:rPr>
            </w:pPr>
          </w:p>
        </w:tc>
        <w:tc>
          <w:tcPr>
            <w:tcW w:w="2005"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7D4620A" w14:textId="77777777" w:rsidR="00CA0BA2" w:rsidRPr="00FD2055" w:rsidRDefault="00CA0BA2" w:rsidP="008607F6">
            <w:pPr>
              <w:spacing w:before="60" w:after="60" w:line="276" w:lineRule="auto"/>
              <w:jc w:val="center"/>
              <w:rPr>
                <w:color w:val="000000"/>
                <w:sz w:val="18"/>
                <w:szCs w:val="18"/>
                <w:lang w:eastAsia="en-GB"/>
              </w:rPr>
            </w:pPr>
            <w:r>
              <w:rPr>
                <w:color w:val="000000"/>
                <w:sz w:val="18"/>
                <w:szCs w:val="18"/>
                <w:lang w:eastAsia="en-GB"/>
              </w:rPr>
              <w:t>Propan-1-ol</w:t>
            </w:r>
          </w:p>
        </w:tc>
        <w:tc>
          <w:tcPr>
            <w:tcW w:w="2156" w:type="pct"/>
            <w:tcBorders>
              <w:top w:val="nil"/>
              <w:left w:val="nil"/>
              <w:bottom w:val="single" w:sz="4" w:space="0" w:color="000000"/>
              <w:right w:val="single" w:sz="4" w:space="0" w:color="000000"/>
            </w:tcBorders>
            <w:shd w:val="clear" w:color="auto" w:fill="auto"/>
            <w:vAlign w:val="center"/>
          </w:tcPr>
          <w:p w14:paraId="69C1ECCD" w14:textId="77777777" w:rsidR="00CA0BA2" w:rsidRPr="00FD2055" w:rsidRDefault="00CA0BA2" w:rsidP="008607F6">
            <w:pPr>
              <w:spacing w:before="60" w:after="60" w:line="276" w:lineRule="auto"/>
              <w:jc w:val="center"/>
              <w:rPr>
                <w:color w:val="000000"/>
                <w:sz w:val="18"/>
                <w:szCs w:val="18"/>
                <w:lang w:eastAsia="en-GB"/>
              </w:rPr>
            </w:pPr>
            <w:r>
              <w:rPr>
                <w:color w:val="000000"/>
                <w:sz w:val="18"/>
                <w:szCs w:val="18"/>
                <w:lang w:eastAsia="en-GB"/>
              </w:rPr>
              <w:t>Propan-2-ol</w:t>
            </w:r>
          </w:p>
        </w:tc>
      </w:tr>
      <w:tr w:rsidR="00CA0BA2" w:rsidRPr="00FD2055" w14:paraId="3E67F55A" w14:textId="77777777" w:rsidTr="008607F6">
        <w:tc>
          <w:tcPr>
            <w:tcW w:w="839"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DA93B9C" w14:textId="77777777" w:rsidR="00CA0BA2" w:rsidRPr="00FD2055" w:rsidRDefault="00CA0BA2" w:rsidP="008607F6">
            <w:pPr>
              <w:spacing w:before="60" w:after="60" w:line="276" w:lineRule="auto"/>
              <w:jc w:val="center"/>
              <w:rPr>
                <w:color w:val="000000"/>
                <w:sz w:val="18"/>
                <w:szCs w:val="18"/>
                <w:lang w:eastAsia="en-GB"/>
              </w:rPr>
            </w:pPr>
            <w:r w:rsidRPr="00FD2055">
              <w:rPr>
                <w:color w:val="000000"/>
                <w:sz w:val="18"/>
                <w:szCs w:val="18"/>
                <w:lang w:eastAsia="en-GB"/>
              </w:rPr>
              <w:t>STP</w:t>
            </w:r>
          </w:p>
        </w:tc>
        <w:tc>
          <w:tcPr>
            <w:tcW w:w="2005"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060A2EB" w14:textId="5C9A0B66" w:rsidR="00CA0BA2" w:rsidRPr="004B0212" w:rsidRDefault="00E81DB7" w:rsidP="008607F6">
            <w:pPr>
              <w:spacing w:before="60" w:after="60" w:line="276" w:lineRule="auto"/>
              <w:jc w:val="center"/>
              <w:rPr>
                <w:sz w:val="18"/>
                <w:szCs w:val="18"/>
                <w:lang w:eastAsia="en-GB"/>
              </w:rPr>
            </w:pPr>
            <w:r w:rsidRPr="004B0212">
              <w:rPr>
                <w:sz w:val="18"/>
                <w:szCs w:val="18"/>
                <w:lang w:eastAsia="en-GB"/>
              </w:rPr>
              <w:t>84.9</w:t>
            </w:r>
          </w:p>
        </w:tc>
        <w:tc>
          <w:tcPr>
            <w:tcW w:w="2156" w:type="pct"/>
            <w:tcBorders>
              <w:top w:val="nil"/>
              <w:left w:val="nil"/>
              <w:bottom w:val="single" w:sz="4" w:space="0" w:color="000000"/>
              <w:right w:val="single" w:sz="4" w:space="0" w:color="000000"/>
            </w:tcBorders>
            <w:shd w:val="clear" w:color="auto" w:fill="auto"/>
            <w:vAlign w:val="center"/>
          </w:tcPr>
          <w:p w14:paraId="3656E3A5" w14:textId="0C82196C" w:rsidR="00CA0BA2" w:rsidRPr="004B0212" w:rsidRDefault="00E81DB7" w:rsidP="008607F6">
            <w:pPr>
              <w:spacing w:before="60" w:after="60" w:line="276" w:lineRule="auto"/>
              <w:jc w:val="center"/>
              <w:rPr>
                <w:sz w:val="18"/>
                <w:szCs w:val="18"/>
                <w:lang w:eastAsia="en-GB"/>
              </w:rPr>
            </w:pPr>
            <w:r w:rsidRPr="004B0212">
              <w:rPr>
                <w:sz w:val="18"/>
                <w:szCs w:val="18"/>
                <w:lang w:eastAsia="en-GB"/>
              </w:rPr>
              <w:t>33.8</w:t>
            </w:r>
          </w:p>
        </w:tc>
      </w:tr>
      <w:tr w:rsidR="00CA0BA2" w:rsidRPr="00FD2055" w14:paraId="04EAF873" w14:textId="77777777" w:rsidTr="00E81DB7">
        <w:trPr>
          <w:trHeight w:val="259"/>
        </w:trPr>
        <w:tc>
          <w:tcPr>
            <w:tcW w:w="839"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53C5151" w14:textId="77777777" w:rsidR="00CA0BA2" w:rsidRPr="00FD2055" w:rsidRDefault="00CA0BA2" w:rsidP="008607F6">
            <w:pPr>
              <w:spacing w:before="60" w:after="60" w:line="276" w:lineRule="auto"/>
              <w:jc w:val="center"/>
              <w:rPr>
                <w:color w:val="000000"/>
                <w:sz w:val="18"/>
                <w:szCs w:val="18"/>
                <w:lang w:eastAsia="en-GB"/>
              </w:rPr>
            </w:pPr>
            <w:r>
              <w:rPr>
                <w:color w:val="000000"/>
                <w:sz w:val="18"/>
                <w:szCs w:val="18"/>
                <w:lang w:eastAsia="en-GB"/>
              </w:rPr>
              <w:t>Air</w:t>
            </w:r>
          </w:p>
        </w:tc>
        <w:tc>
          <w:tcPr>
            <w:tcW w:w="2005"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6085F2C" w14:textId="2344763C" w:rsidR="00CA0BA2" w:rsidRPr="004B0212" w:rsidRDefault="00E81DB7" w:rsidP="008607F6">
            <w:pPr>
              <w:spacing w:before="60" w:after="60" w:line="276" w:lineRule="auto"/>
              <w:jc w:val="center"/>
              <w:rPr>
                <w:sz w:val="18"/>
                <w:szCs w:val="18"/>
                <w:lang w:eastAsia="en-GB"/>
              </w:rPr>
            </w:pPr>
            <w:r w:rsidRPr="004B0212">
              <w:rPr>
                <w:sz w:val="18"/>
                <w:szCs w:val="18"/>
                <w:lang w:eastAsia="en-GB"/>
              </w:rPr>
              <w:t>764</w:t>
            </w:r>
          </w:p>
        </w:tc>
        <w:tc>
          <w:tcPr>
            <w:tcW w:w="2156" w:type="pct"/>
            <w:tcBorders>
              <w:top w:val="single" w:sz="4" w:space="0" w:color="000000"/>
              <w:left w:val="nil"/>
              <w:bottom w:val="single" w:sz="4" w:space="0" w:color="000000"/>
              <w:right w:val="single" w:sz="4" w:space="0" w:color="000000"/>
            </w:tcBorders>
            <w:shd w:val="clear" w:color="auto" w:fill="auto"/>
            <w:vAlign w:val="center"/>
          </w:tcPr>
          <w:p w14:paraId="6A381783" w14:textId="4B95AE36" w:rsidR="00CA0BA2" w:rsidRPr="004B0212" w:rsidRDefault="00E81DB7" w:rsidP="008607F6">
            <w:pPr>
              <w:spacing w:before="60" w:after="60" w:line="276" w:lineRule="auto"/>
              <w:jc w:val="center"/>
              <w:rPr>
                <w:sz w:val="18"/>
                <w:szCs w:val="18"/>
                <w:lang w:eastAsia="en-GB"/>
              </w:rPr>
            </w:pPr>
            <w:r w:rsidRPr="004B0212">
              <w:rPr>
                <w:sz w:val="18"/>
                <w:szCs w:val="18"/>
                <w:lang w:eastAsia="en-GB"/>
              </w:rPr>
              <w:t>304</w:t>
            </w:r>
          </w:p>
        </w:tc>
      </w:tr>
    </w:tbl>
    <w:p w14:paraId="396AD607" w14:textId="77777777" w:rsidR="003F7BDA" w:rsidRDefault="003F7BDA" w:rsidP="00CA0BA2">
      <w:pPr>
        <w:spacing w:line="276" w:lineRule="auto"/>
        <w:rPr>
          <w:rFonts w:eastAsia="Calibri"/>
          <w:b/>
          <w:bCs/>
          <w:lang w:eastAsia="en-US"/>
        </w:rPr>
      </w:pPr>
    </w:p>
    <w:p w14:paraId="454A10EB" w14:textId="79A7E78C" w:rsidR="00CA0BA2" w:rsidRPr="00FD2055" w:rsidRDefault="00CA0BA2" w:rsidP="00CA0BA2">
      <w:pPr>
        <w:spacing w:line="276" w:lineRule="auto"/>
        <w:rPr>
          <w:rFonts w:eastAsia="Calibri"/>
          <w:b/>
          <w:bCs/>
          <w:lang w:eastAsia="en-US"/>
        </w:rPr>
      </w:pPr>
      <w:r w:rsidRPr="00FD2055">
        <w:rPr>
          <w:rFonts w:eastAsia="Calibri"/>
          <w:b/>
          <w:bCs/>
          <w:lang w:eastAsia="en-US"/>
        </w:rPr>
        <w:t>Scenario [</w:t>
      </w:r>
      <w:r>
        <w:rPr>
          <w:rFonts w:eastAsia="Calibri"/>
          <w:b/>
          <w:bCs/>
          <w:lang w:eastAsia="en-US"/>
        </w:rPr>
        <w:t>6</w:t>
      </w:r>
      <w:r w:rsidRPr="00FD2055">
        <w:rPr>
          <w:rFonts w:eastAsia="Calibri"/>
          <w:b/>
          <w:bCs/>
          <w:lang w:eastAsia="en-US"/>
        </w:rPr>
        <w:t>]</w:t>
      </w:r>
    </w:p>
    <w:p w14:paraId="4577E99A" w14:textId="77777777" w:rsidR="00CA0BA2" w:rsidRDefault="00CA0BA2" w:rsidP="00CA0BA2">
      <w:pPr>
        <w:spacing w:line="276" w:lineRule="auto"/>
        <w:rPr>
          <w:rFonts w:eastAsia="Calibri"/>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2126"/>
        <w:gridCol w:w="850"/>
        <w:gridCol w:w="2268"/>
      </w:tblGrid>
      <w:tr w:rsidR="00CA0BA2" w:rsidRPr="00FD2055" w14:paraId="36519207" w14:textId="77777777" w:rsidTr="008607F6">
        <w:trPr>
          <w:trHeight w:val="346"/>
        </w:trPr>
        <w:tc>
          <w:tcPr>
            <w:tcW w:w="9072" w:type="dxa"/>
            <w:gridSpan w:val="4"/>
            <w:shd w:val="clear" w:color="auto" w:fill="FFFFCC"/>
            <w:vAlign w:val="center"/>
          </w:tcPr>
          <w:p w14:paraId="244997CE" w14:textId="77777777" w:rsidR="00CA0BA2" w:rsidRPr="00FD2055" w:rsidRDefault="00CA0BA2" w:rsidP="008607F6">
            <w:pPr>
              <w:spacing w:before="60" w:after="60" w:line="276" w:lineRule="auto"/>
              <w:rPr>
                <w:rFonts w:eastAsia="Calibri" w:cs="Arial"/>
                <w:b/>
                <w:bCs/>
                <w:color w:val="000000"/>
                <w:sz w:val="18"/>
                <w:szCs w:val="18"/>
                <w:lang w:eastAsia="en-GB"/>
              </w:rPr>
            </w:pPr>
            <w:r w:rsidRPr="00FD2055">
              <w:rPr>
                <w:rFonts w:eastAsia="Calibri"/>
                <w:b/>
                <w:sz w:val="18"/>
                <w:szCs w:val="18"/>
                <w:lang w:eastAsia="en-US"/>
              </w:rPr>
              <w:t>Input parameters for calculating the local emission</w:t>
            </w:r>
          </w:p>
        </w:tc>
      </w:tr>
      <w:tr w:rsidR="00CA0BA2" w:rsidRPr="00FD2055" w14:paraId="1167621E" w14:textId="77777777" w:rsidTr="008607F6">
        <w:trPr>
          <w:trHeight w:val="75"/>
        </w:trPr>
        <w:tc>
          <w:tcPr>
            <w:tcW w:w="3828" w:type="dxa"/>
            <w:shd w:val="clear" w:color="auto" w:fill="auto"/>
            <w:vAlign w:val="center"/>
          </w:tcPr>
          <w:p w14:paraId="725BE85D" w14:textId="77777777" w:rsidR="00CA0BA2" w:rsidRPr="00FD2055" w:rsidRDefault="00CA0BA2" w:rsidP="008607F6">
            <w:pPr>
              <w:spacing w:before="60" w:after="60" w:line="276" w:lineRule="auto"/>
              <w:rPr>
                <w:rFonts w:eastAsia="Calibri" w:cs="Arial"/>
                <w:color w:val="000000"/>
                <w:sz w:val="18"/>
                <w:szCs w:val="18"/>
                <w:lang w:eastAsia="en-GB"/>
              </w:rPr>
            </w:pPr>
            <w:r w:rsidRPr="00FD2055">
              <w:rPr>
                <w:rFonts w:eastAsia="Calibri" w:cs="Arial"/>
                <w:b/>
                <w:bCs/>
                <w:color w:val="000000"/>
                <w:sz w:val="18"/>
                <w:szCs w:val="18"/>
                <w:lang w:eastAsia="en-GB"/>
              </w:rPr>
              <w:t xml:space="preserve">Input </w:t>
            </w:r>
          </w:p>
        </w:tc>
        <w:tc>
          <w:tcPr>
            <w:tcW w:w="2126" w:type="dxa"/>
            <w:shd w:val="clear" w:color="auto" w:fill="auto"/>
            <w:vAlign w:val="center"/>
          </w:tcPr>
          <w:p w14:paraId="4AEE1F1C" w14:textId="77777777" w:rsidR="00CA0BA2" w:rsidRPr="00FD2055" w:rsidRDefault="00CA0BA2" w:rsidP="008607F6">
            <w:pPr>
              <w:spacing w:before="60" w:after="60" w:line="276" w:lineRule="auto"/>
              <w:rPr>
                <w:rFonts w:eastAsia="Calibri" w:cs="Arial"/>
                <w:color w:val="000000"/>
                <w:sz w:val="18"/>
                <w:szCs w:val="18"/>
                <w:lang w:eastAsia="en-GB"/>
              </w:rPr>
            </w:pPr>
            <w:r w:rsidRPr="00FD2055">
              <w:rPr>
                <w:rFonts w:eastAsia="Calibri" w:cs="Arial"/>
                <w:b/>
                <w:bCs/>
                <w:color w:val="000000"/>
                <w:sz w:val="18"/>
                <w:szCs w:val="18"/>
                <w:lang w:eastAsia="en-GB"/>
              </w:rPr>
              <w:t xml:space="preserve">Value </w:t>
            </w:r>
          </w:p>
        </w:tc>
        <w:tc>
          <w:tcPr>
            <w:tcW w:w="850" w:type="dxa"/>
            <w:shd w:val="clear" w:color="auto" w:fill="auto"/>
            <w:vAlign w:val="center"/>
          </w:tcPr>
          <w:p w14:paraId="2C2C6198" w14:textId="77777777" w:rsidR="00CA0BA2" w:rsidRPr="00FD2055" w:rsidRDefault="00CA0BA2" w:rsidP="008607F6">
            <w:pPr>
              <w:spacing w:before="60" w:after="60" w:line="276" w:lineRule="auto"/>
              <w:rPr>
                <w:rFonts w:eastAsia="Calibri" w:cs="Arial"/>
                <w:b/>
                <w:bCs/>
                <w:color w:val="000000"/>
                <w:sz w:val="18"/>
                <w:szCs w:val="18"/>
                <w:lang w:eastAsia="en-GB"/>
              </w:rPr>
            </w:pPr>
            <w:r w:rsidRPr="00FD2055">
              <w:rPr>
                <w:rFonts w:eastAsia="Calibri" w:cs="Arial"/>
                <w:b/>
                <w:bCs/>
                <w:color w:val="000000"/>
                <w:sz w:val="18"/>
                <w:szCs w:val="18"/>
                <w:lang w:eastAsia="en-GB"/>
              </w:rPr>
              <w:t>Unit</w:t>
            </w:r>
          </w:p>
        </w:tc>
        <w:tc>
          <w:tcPr>
            <w:tcW w:w="2268" w:type="dxa"/>
            <w:shd w:val="clear" w:color="auto" w:fill="auto"/>
            <w:vAlign w:val="center"/>
          </w:tcPr>
          <w:p w14:paraId="3DA8D7B0" w14:textId="77777777" w:rsidR="00CA0BA2" w:rsidRPr="00FD2055" w:rsidRDefault="00CA0BA2" w:rsidP="008607F6">
            <w:pPr>
              <w:spacing w:before="60" w:after="60" w:line="276" w:lineRule="auto"/>
              <w:rPr>
                <w:rFonts w:eastAsia="Calibri" w:cs="Arial"/>
                <w:b/>
                <w:bCs/>
                <w:color w:val="000000"/>
                <w:sz w:val="18"/>
                <w:szCs w:val="18"/>
                <w:lang w:eastAsia="en-GB"/>
              </w:rPr>
            </w:pPr>
            <w:r w:rsidRPr="00FD2055">
              <w:rPr>
                <w:rFonts w:eastAsia="Calibri" w:cs="Arial"/>
                <w:b/>
                <w:bCs/>
                <w:color w:val="000000"/>
                <w:sz w:val="18"/>
                <w:szCs w:val="18"/>
                <w:lang w:eastAsia="en-GB"/>
              </w:rPr>
              <w:t>Remarks</w:t>
            </w:r>
          </w:p>
        </w:tc>
      </w:tr>
      <w:tr w:rsidR="00CA0BA2" w:rsidRPr="00FD2055" w14:paraId="19FBA8A9" w14:textId="77777777" w:rsidTr="008607F6">
        <w:trPr>
          <w:trHeight w:val="75"/>
        </w:trPr>
        <w:tc>
          <w:tcPr>
            <w:tcW w:w="9072" w:type="dxa"/>
            <w:gridSpan w:val="4"/>
            <w:shd w:val="clear" w:color="auto" w:fill="auto"/>
            <w:vAlign w:val="center"/>
          </w:tcPr>
          <w:p w14:paraId="462BD0F2" w14:textId="77777777" w:rsidR="00CA0BA2" w:rsidRPr="008E0491" w:rsidRDefault="00CA0BA2" w:rsidP="008607F6">
            <w:pPr>
              <w:spacing w:before="60" w:after="60" w:line="276" w:lineRule="auto"/>
              <w:rPr>
                <w:rFonts w:eastAsia="Calibri"/>
                <w:i/>
                <w:sz w:val="18"/>
                <w:szCs w:val="18"/>
                <w:lang w:eastAsia="en-GB"/>
              </w:rPr>
            </w:pPr>
            <w:r w:rsidRPr="008E0491">
              <w:rPr>
                <w:rFonts w:eastAsia="Calibri"/>
                <w:sz w:val="18"/>
                <w:szCs w:val="18"/>
                <w:lang w:eastAsia="en-GB"/>
              </w:rPr>
              <w:lastRenderedPageBreak/>
              <w:t>Scenario:</w:t>
            </w:r>
            <w:r w:rsidRPr="008E0491">
              <w:rPr>
                <w:rFonts w:eastAsia="Calibri"/>
                <w:i/>
                <w:sz w:val="18"/>
                <w:szCs w:val="18"/>
                <w:lang w:eastAsia="en-GB"/>
              </w:rPr>
              <w:t xml:space="preserve"> </w:t>
            </w:r>
            <w:r>
              <w:rPr>
                <w:rFonts w:eastAsia="Calibri"/>
                <w:i/>
                <w:sz w:val="18"/>
                <w:szCs w:val="18"/>
                <w:lang w:eastAsia="en-GB"/>
              </w:rPr>
              <w:t>Pre-disinfection dipping</w:t>
            </w:r>
          </w:p>
        </w:tc>
      </w:tr>
      <w:tr w:rsidR="00CA0BA2" w:rsidRPr="00FD2055" w14:paraId="1255C598" w14:textId="77777777" w:rsidTr="008607F6">
        <w:trPr>
          <w:trHeight w:val="75"/>
        </w:trPr>
        <w:tc>
          <w:tcPr>
            <w:tcW w:w="3828" w:type="dxa"/>
            <w:shd w:val="clear" w:color="auto" w:fill="auto"/>
            <w:vAlign w:val="center"/>
          </w:tcPr>
          <w:p w14:paraId="66821F94" w14:textId="77777777" w:rsidR="00CA0BA2" w:rsidRPr="00851E92" w:rsidRDefault="00CA0BA2" w:rsidP="008607F6">
            <w:pPr>
              <w:spacing w:before="60" w:after="60" w:line="276" w:lineRule="auto"/>
              <w:rPr>
                <w:rFonts w:eastAsia="Calibri"/>
                <w:color w:val="000000"/>
                <w:sz w:val="18"/>
                <w:szCs w:val="18"/>
                <w:lang w:eastAsia="en-GB"/>
              </w:rPr>
            </w:pPr>
            <w:r>
              <w:t>Working concentration of active ingredient (Cdisinf)</w:t>
            </w:r>
          </w:p>
        </w:tc>
        <w:tc>
          <w:tcPr>
            <w:tcW w:w="2126" w:type="dxa"/>
            <w:shd w:val="clear" w:color="auto" w:fill="auto"/>
            <w:vAlign w:val="center"/>
          </w:tcPr>
          <w:p w14:paraId="290255D8" w14:textId="6015802C" w:rsidR="00CA0BA2" w:rsidRPr="004B0212" w:rsidRDefault="00CA0BA2" w:rsidP="008607F6">
            <w:pPr>
              <w:spacing w:before="60" w:after="60" w:line="276" w:lineRule="auto"/>
              <w:rPr>
                <w:rFonts w:eastAsia="Calibri"/>
                <w:sz w:val="18"/>
                <w:szCs w:val="18"/>
                <w:lang w:eastAsia="en-GB"/>
              </w:rPr>
            </w:pPr>
            <w:r w:rsidRPr="004B0212">
              <w:rPr>
                <w:rFonts w:eastAsia="Calibri"/>
                <w:sz w:val="18"/>
                <w:szCs w:val="18"/>
                <w:lang w:eastAsia="en-GB"/>
              </w:rPr>
              <w:t xml:space="preserve">Propan-1-ol : </w:t>
            </w:r>
            <w:r w:rsidR="003F7BDA">
              <w:rPr>
                <w:rFonts w:eastAsia="Calibri"/>
                <w:sz w:val="18"/>
                <w:szCs w:val="18"/>
                <w:lang w:eastAsia="en-GB"/>
              </w:rPr>
              <w:t>49.07</w:t>
            </w:r>
          </w:p>
          <w:p w14:paraId="59A41A95" w14:textId="290FC787" w:rsidR="00CA0BA2" w:rsidRPr="004B0212" w:rsidRDefault="00CA0BA2" w:rsidP="008607F6">
            <w:pPr>
              <w:spacing w:before="60" w:after="60" w:line="276" w:lineRule="auto"/>
              <w:rPr>
                <w:rFonts w:eastAsia="Calibri"/>
                <w:sz w:val="18"/>
                <w:szCs w:val="18"/>
                <w:lang w:eastAsia="en-GB"/>
              </w:rPr>
            </w:pPr>
            <w:r w:rsidRPr="004B0212">
              <w:rPr>
                <w:rFonts w:eastAsia="Calibri"/>
                <w:sz w:val="18"/>
                <w:szCs w:val="18"/>
                <w:lang w:eastAsia="en-GB"/>
              </w:rPr>
              <w:t xml:space="preserve">Propan-2-ol : </w:t>
            </w:r>
            <w:r w:rsidR="003F7BDA">
              <w:rPr>
                <w:rFonts w:eastAsia="Calibri"/>
                <w:sz w:val="18"/>
                <w:szCs w:val="18"/>
                <w:lang w:eastAsia="en-GB"/>
              </w:rPr>
              <w:t>19.54</w:t>
            </w:r>
          </w:p>
        </w:tc>
        <w:tc>
          <w:tcPr>
            <w:tcW w:w="850" w:type="dxa"/>
            <w:shd w:val="clear" w:color="auto" w:fill="auto"/>
            <w:vAlign w:val="center"/>
          </w:tcPr>
          <w:p w14:paraId="079C9B2D" w14:textId="77777777" w:rsidR="00CA0BA2" w:rsidRPr="004B0212" w:rsidRDefault="00CA0BA2" w:rsidP="008607F6">
            <w:pPr>
              <w:spacing w:before="60" w:after="60" w:line="276" w:lineRule="auto"/>
              <w:rPr>
                <w:rFonts w:eastAsia="Calibri"/>
                <w:sz w:val="18"/>
                <w:szCs w:val="18"/>
                <w:lang w:eastAsia="en-GB"/>
              </w:rPr>
            </w:pPr>
            <w:r w:rsidRPr="004B0212">
              <w:rPr>
                <w:rFonts w:eastAsia="Calibri"/>
                <w:sz w:val="18"/>
                <w:szCs w:val="18"/>
                <w:lang w:eastAsia="en-GB"/>
              </w:rPr>
              <w:t>%</w:t>
            </w:r>
          </w:p>
        </w:tc>
        <w:tc>
          <w:tcPr>
            <w:tcW w:w="2268" w:type="dxa"/>
            <w:shd w:val="clear" w:color="auto" w:fill="auto"/>
            <w:vAlign w:val="center"/>
          </w:tcPr>
          <w:p w14:paraId="1DF9C70B" w14:textId="77777777" w:rsidR="00CA0BA2" w:rsidRPr="004B0212" w:rsidRDefault="00CA0BA2" w:rsidP="008607F6">
            <w:pPr>
              <w:spacing w:before="60" w:after="60" w:line="276" w:lineRule="auto"/>
              <w:rPr>
                <w:rFonts w:eastAsia="Calibri"/>
                <w:sz w:val="18"/>
                <w:szCs w:val="18"/>
                <w:lang w:eastAsia="en-GB"/>
              </w:rPr>
            </w:pPr>
            <w:r w:rsidRPr="004B0212">
              <w:rPr>
                <w:rFonts w:eastAsia="Calibri"/>
                <w:sz w:val="18"/>
                <w:szCs w:val="18"/>
                <w:lang w:eastAsia="en-GB"/>
              </w:rPr>
              <w:t>S</w:t>
            </w:r>
          </w:p>
        </w:tc>
      </w:tr>
      <w:tr w:rsidR="00CA0BA2" w:rsidRPr="00FD2055" w14:paraId="5E15E66D" w14:textId="77777777" w:rsidTr="008607F6">
        <w:trPr>
          <w:trHeight w:val="93"/>
        </w:trPr>
        <w:tc>
          <w:tcPr>
            <w:tcW w:w="3828" w:type="dxa"/>
            <w:shd w:val="clear" w:color="auto" w:fill="auto"/>
            <w:vAlign w:val="center"/>
          </w:tcPr>
          <w:p w14:paraId="7F8A0E77" w14:textId="77777777" w:rsidR="00CA0BA2" w:rsidRPr="00422786" w:rsidRDefault="00CA0BA2" w:rsidP="008607F6">
            <w:pPr>
              <w:spacing w:line="276" w:lineRule="auto"/>
              <w:rPr>
                <w:rFonts w:cs="Arial"/>
                <w:color w:val="000000"/>
                <w:lang w:val="en-US" w:eastAsia="en-US"/>
              </w:rPr>
            </w:pPr>
            <w:r w:rsidRPr="00422786">
              <w:rPr>
                <w:rFonts w:cs="Arial"/>
                <w:color w:val="000000"/>
                <w:lang w:val="en-US" w:eastAsia="en-US"/>
              </w:rPr>
              <w:t>Volume of solution in</w:t>
            </w:r>
          </w:p>
          <w:p w14:paraId="6E59D88C" w14:textId="77777777" w:rsidR="00CA0BA2" w:rsidRPr="008E0491" w:rsidRDefault="00CA0BA2" w:rsidP="008607F6">
            <w:pPr>
              <w:spacing w:line="276" w:lineRule="auto"/>
              <w:rPr>
                <w:rFonts w:cs="Arial"/>
                <w:color w:val="000000"/>
                <w:lang w:val="en-US" w:eastAsia="en-US"/>
              </w:rPr>
            </w:pPr>
            <w:r w:rsidRPr="00422786">
              <w:rPr>
                <w:rFonts w:cs="Arial"/>
                <w:color w:val="000000"/>
                <w:lang w:val="en-US" w:eastAsia="en-US"/>
              </w:rPr>
              <w:t>dipping bath</w:t>
            </w:r>
            <w:r>
              <w:rPr>
                <w:rFonts w:cs="Arial"/>
                <w:color w:val="000000"/>
                <w:lang w:val="en-US" w:eastAsia="en-US"/>
              </w:rPr>
              <w:t xml:space="preserve"> (Qdipping_bath)</w:t>
            </w:r>
          </w:p>
        </w:tc>
        <w:tc>
          <w:tcPr>
            <w:tcW w:w="2126" w:type="dxa"/>
            <w:shd w:val="clear" w:color="auto" w:fill="auto"/>
            <w:vAlign w:val="center"/>
          </w:tcPr>
          <w:p w14:paraId="07D573AA" w14:textId="77777777" w:rsidR="00CA0BA2" w:rsidRPr="004B0212" w:rsidRDefault="00CA0BA2" w:rsidP="008607F6">
            <w:pPr>
              <w:spacing w:before="60" w:after="60" w:line="276" w:lineRule="auto"/>
              <w:rPr>
                <w:rFonts w:eastAsia="Calibri"/>
                <w:sz w:val="18"/>
                <w:szCs w:val="18"/>
                <w:lang w:eastAsia="en-GB"/>
              </w:rPr>
            </w:pPr>
            <w:r w:rsidRPr="004B0212">
              <w:rPr>
                <w:rFonts w:eastAsia="Calibri"/>
                <w:sz w:val="18"/>
                <w:szCs w:val="18"/>
                <w:lang w:eastAsia="en-GB"/>
              </w:rPr>
              <w:t>0.01</w:t>
            </w:r>
          </w:p>
        </w:tc>
        <w:tc>
          <w:tcPr>
            <w:tcW w:w="850" w:type="dxa"/>
            <w:shd w:val="clear" w:color="auto" w:fill="auto"/>
            <w:vAlign w:val="center"/>
          </w:tcPr>
          <w:p w14:paraId="22C2FD87" w14:textId="77777777" w:rsidR="00CA0BA2" w:rsidRPr="004B0212" w:rsidRDefault="00CA0BA2" w:rsidP="008607F6">
            <w:pPr>
              <w:spacing w:before="60" w:after="60" w:line="276" w:lineRule="auto"/>
              <w:rPr>
                <w:rFonts w:eastAsia="Calibri"/>
                <w:sz w:val="18"/>
                <w:szCs w:val="18"/>
                <w:lang w:eastAsia="en-GB"/>
              </w:rPr>
            </w:pPr>
            <w:r w:rsidRPr="004B0212">
              <w:rPr>
                <w:rFonts w:eastAsia="Calibri"/>
                <w:sz w:val="18"/>
                <w:szCs w:val="18"/>
                <w:lang w:eastAsia="en-GB"/>
              </w:rPr>
              <w:t>m³</w:t>
            </w:r>
          </w:p>
        </w:tc>
        <w:tc>
          <w:tcPr>
            <w:tcW w:w="2268" w:type="dxa"/>
            <w:shd w:val="clear" w:color="auto" w:fill="auto"/>
            <w:vAlign w:val="center"/>
          </w:tcPr>
          <w:p w14:paraId="2D84E36F" w14:textId="77777777" w:rsidR="00CA0BA2" w:rsidRPr="004B0212" w:rsidRDefault="00CA0BA2" w:rsidP="008607F6">
            <w:pPr>
              <w:spacing w:before="60" w:after="60" w:line="276" w:lineRule="auto"/>
              <w:rPr>
                <w:rFonts w:eastAsia="Calibri"/>
                <w:sz w:val="18"/>
                <w:szCs w:val="18"/>
                <w:lang w:eastAsia="en-GB"/>
              </w:rPr>
            </w:pPr>
            <w:r w:rsidRPr="004B0212">
              <w:rPr>
                <w:rFonts w:eastAsia="Calibri"/>
                <w:sz w:val="18"/>
                <w:szCs w:val="18"/>
                <w:lang w:eastAsia="en-GB"/>
              </w:rPr>
              <w:t>D</w:t>
            </w:r>
          </w:p>
        </w:tc>
      </w:tr>
      <w:tr w:rsidR="00CA0BA2" w:rsidRPr="00FD2055" w14:paraId="72EA3C88" w14:textId="77777777" w:rsidTr="008607F6">
        <w:trPr>
          <w:trHeight w:val="93"/>
        </w:trPr>
        <w:tc>
          <w:tcPr>
            <w:tcW w:w="3828" w:type="dxa"/>
            <w:shd w:val="clear" w:color="auto" w:fill="auto"/>
            <w:vAlign w:val="center"/>
          </w:tcPr>
          <w:p w14:paraId="0935B9EB" w14:textId="77777777" w:rsidR="00CA0BA2" w:rsidRDefault="00CA0BA2" w:rsidP="008607F6">
            <w:pPr>
              <w:spacing w:before="60" w:after="60" w:line="276" w:lineRule="auto"/>
            </w:pPr>
            <w:r>
              <w:t>Maximum number of dipping bath per day</w:t>
            </w:r>
          </w:p>
        </w:tc>
        <w:tc>
          <w:tcPr>
            <w:tcW w:w="2126" w:type="dxa"/>
            <w:shd w:val="clear" w:color="auto" w:fill="auto"/>
            <w:vAlign w:val="center"/>
          </w:tcPr>
          <w:p w14:paraId="6D2A296F" w14:textId="77777777" w:rsidR="00CA0BA2" w:rsidRPr="004B0212" w:rsidRDefault="00CA0BA2" w:rsidP="008607F6">
            <w:pPr>
              <w:spacing w:before="60" w:after="60" w:line="276" w:lineRule="auto"/>
              <w:rPr>
                <w:rFonts w:eastAsia="Calibri"/>
                <w:sz w:val="18"/>
                <w:szCs w:val="18"/>
                <w:lang w:eastAsia="en-GB"/>
              </w:rPr>
            </w:pPr>
            <w:r w:rsidRPr="004B0212">
              <w:rPr>
                <w:rFonts w:eastAsia="Calibri"/>
                <w:sz w:val="18"/>
                <w:szCs w:val="18"/>
                <w:lang w:eastAsia="en-GB"/>
              </w:rPr>
              <w:t>30</w:t>
            </w:r>
          </w:p>
        </w:tc>
        <w:tc>
          <w:tcPr>
            <w:tcW w:w="850" w:type="dxa"/>
            <w:shd w:val="clear" w:color="auto" w:fill="auto"/>
            <w:vAlign w:val="center"/>
          </w:tcPr>
          <w:p w14:paraId="058488F4" w14:textId="77777777" w:rsidR="00CA0BA2" w:rsidRPr="004B0212" w:rsidRDefault="00CA0BA2" w:rsidP="008607F6">
            <w:pPr>
              <w:spacing w:before="60" w:after="60" w:line="276" w:lineRule="auto"/>
              <w:rPr>
                <w:rFonts w:eastAsia="Calibri"/>
                <w:sz w:val="18"/>
                <w:szCs w:val="18"/>
                <w:lang w:eastAsia="en-GB"/>
              </w:rPr>
            </w:pPr>
            <w:r w:rsidRPr="004B0212">
              <w:rPr>
                <w:rFonts w:eastAsia="Calibri"/>
                <w:sz w:val="18"/>
                <w:szCs w:val="18"/>
                <w:lang w:eastAsia="en-GB"/>
              </w:rPr>
              <w:t>d</w:t>
            </w:r>
            <w:r w:rsidRPr="004B0212">
              <w:rPr>
                <w:rFonts w:eastAsia="Calibri"/>
                <w:sz w:val="18"/>
                <w:szCs w:val="18"/>
                <w:vertAlign w:val="superscript"/>
                <w:lang w:eastAsia="en-GB"/>
              </w:rPr>
              <w:t>-1</w:t>
            </w:r>
          </w:p>
        </w:tc>
        <w:tc>
          <w:tcPr>
            <w:tcW w:w="2268" w:type="dxa"/>
            <w:shd w:val="clear" w:color="auto" w:fill="auto"/>
            <w:vAlign w:val="center"/>
          </w:tcPr>
          <w:p w14:paraId="4886B568" w14:textId="77777777" w:rsidR="00CA0BA2" w:rsidRPr="004B0212" w:rsidRDefault="00CA0BA2" w:rsidP="008607F6">
            <w:pPr>
              <w:spacing w:before="60" w:after="60" w:line="276" w:lineRule="auto"/>
              <w:rPr>
                <w:rFonts w:eastAsia="Calibri"/>
                <w:sz w:val="18"/>
                <w:szCs w:val="18"/>
                <w:lang w:eastAsia="en-GB"/>
              </w:rPr>
            </w:pPr>
            <w:r w:rsidRPr="004B0212">
              <w:rPr>
                <w:rFonts w:eastAsia="Calibri"/>
                <w:sz w:val="18"/>
                <w:szCs w:val="18"/>
                <w:lang w:eastAsia="en-GB"/>
              </w:rPr>
              <w:t>D</w:t>
            </w:r>
          </w:p>
        </w:tc>
      </w:tr>
      <w:tr w:rsidR="00CA0BA2" w:rsidRPr="00FD2055" w14:paraId="21C19A88" w14:textId="77777777" w:rsidTr="008607F6">
        <w:trPr>
          <w:trHeight w:val="93"/>
        </w:trPr>
        <w:tc>
          <w:tcPr>
            <w:tcW w:w="3828" w:type="dxa"/>
            <w:shd w:val="clear" w:color="auto" w:fill="auto"/>
            <w:vAlign w:val="center"/>
          </w:tcPr>
          <w:p w14:paraId="1F2120E0" w14:textId="77777777" w:rsidR="00CA0BA2" w:rsidRDefault="00CA0BA2" w:rsidP="008607F6">
            <w:pPr>
              <w:spacing w:before="60" w:after="60" w:line="276" w:lineRule="auto"/>
            </w:pPr>
            <w:r>
              <w:t>Fraction released to wastewater (F</w:t>
            </w:r>
            <w:r w:rsidRPr="00614379">
              <w:rPr>
                <w:vertAlign w:val="subscript"/>
              </w:rPr>
              <w:t>water</w:t>
            </w:r>
            <w:r>
              <w:t>)</w:t>
            </w:r>
          </w:p>
        </w:tc>
        <w:tc>
          <w:tcPr>
            <w:tcW w:w="2126" w:type="dxa"/>
            <w:shd w:val="clear" w:color="auto" w:fill="auto"/>
            <w:vAlign w:val="center"/>
          </w:tcPr>
          <w:p w14:paraId="54F6E167" w14:textId="2C21F508" w:rsidR="00CA0BA2" w:rsidRPr="004B0212" w:rsidRDefault="00E81DB7" w:rsidP="008607F6">
            <w:pPr>
              <w:spacing w:before="60" w:after="60" w:line="276" w:lineRule="auto"/>
              <w:rPr>
                <w:rFonts w:eastAsia="Calibri"/>
                <w:sz w:val="18"/>
                <w:szCs w:val="18"/>
                <w:lang w:eastAsia="en-GB"/>
              </w:rPr>
            </w:pPr>
            <w:r w:rsidRPr="004B0212">
              <w:rPr>
                <w:rFonts w:eastAsia="Calibri"/>
                <w:sz w:val="18"/>
                <w:szCs w:val="18"/>
                <w:lang w:eastAsia="en-GB"/>
              </w:rPr>
              <w:t>1</w:t>
            </w:r>
          </w:p>
        </w:tc>
        <w:tc>
          <w:tcPr>
            <w:tcW w:w="850" w:type="dxa"/>
            <w:shd w:val="clear" w:color="auto" w:fill="auto"/>
            <w:vAlign w:val="center"/>
          </w:tcPr>
          <w:p w14:paraId="1E3216D2" w14:textId="77777777" w:rsidR="00CA0BA2" w:rsidRPr="004B0212" w:rsidRDefault="00CA0BA2" w:rsidP="008607F6">
            <w:pPr>
              <w:spacing w:before="60" w:after="60" w:line="276" w:lineRule="auto"/>
              <w:rPr>
                <w:rFonts w:eastAsia="Calibri"/>
                <w:sz w:val="18"/>
                <w:szCs w:val="18"/>
                <w:lang w:eastAsia="en-GB"/>
              </w:rPr>
            </w:pPr>
            <w:r w:rsidRPr="004B0212">
              <w:rPr>
                <w:rFonts w:eastAsia="Calibri"/>
                <w:sz w:val="18"/>
                <w:szCs w:val="18"/>
                <w:lang w:eastAsia="en-GB"/>
              </w:rPr>
              <w:t>[-]</w:t>
            </w:r>
          </w:p>
        </w:tc>
        <w:tc>
          <w:tcPr>
            <w:tcW w:w="2268" w:type="dxa"/>
            <w:shd w:val="clear" w:color="auto" w:fill="auto"/>
            <w:vAlign w:val="center"/>
          </w:tcPr>
          <w:p w14:paraId="02A22712" w14:textId="6017FC62" w:rsidR="00CA0BA2" w:rsidRPr="004B0212" w:rsidRDefault="00E81DB7" w:rsidP="008607F6">
            <w:pPr>
              <w:spacing w:before="60" w:after="60" w:line="276" w:lineRule="auto"/>
              <w:rPr>
                <w:rFonts w:eastAsia="Calibri"/>
                <w:sz w:val="18"/>
                <w:szCs w:val="18"/>
                <w:lang w:eastAsia="en-GB"/>
              </w:rPr>
            </w:pPr>
            <w:r w:rsidRPr="004B0212">
              <w:rPr>
                <w:rFonts w:eastAsia="Calibri"/>
                <w:sz w:val="18"/>
                <w:szCs w:val="18"/>
                <w:lang w:eastAsia="en-GB"/>
              </w:rPr>
              <w:t>D</w:t>
            </w:r>
          </w:p>
        </w:tc>
      </w:tr>
    </w:tbl>
    <w:p w14:paraId="46CF0B89" w14:textId="77777777" w:rsidR="00CA0BA2" w:rsidRDefault="00CA0BA2" w:rsidP="00CA0BA2">
      <w:pPr>
        <w:spacing w:line="276" w:lineRule="auto"/>
        <w:rPr>
          <w:rFonts w:eastAsia="Calibri"/>
          <w:u w:val="single"/>
          <w:lang w:eastAsia="en-US"/>
        </w:rPr>
      </w:pPr>
    </w:p>
    <w:p w14:paraId="0FFA5440" w14:textId="77777777" w:rsidR="00CA0BA2" w:rsidRDefault="00CA0BA2" w:rsidP="00CA0BA2">
      <w:pPr>
        <w:spacing w:line="276" w:lineRule="auto"/>
        <w:rPr>
          <w:rFonts w:eastAsia="Calibri"/>
          <w:u w:val="single"/>
          <w:lang w:eastAsia="en-US"/>
        </w:rPr>
      </w:pPr>
      <w:r w:rsidRPr="00FD2055">
        <w:rPr>
          <w:rFonts w:eastAsia="Calibri"/>
          <w:u w:val="single"/>
          <w:lang w:eastAsia="en-US"/>
        </w:rPr>
        <w:t>Calculations for Scenario [</w:t>
      </w:r>
      <w:r>
        <w:rPr>
          <w:rFonts w:eastAsia="Calibri"/>
          <w:u w:val="single"/>
          <w:lang w:eastAsia="en-US"/>
        </w:rPr>
        <w:t>6</w:t>
      </w:r>
      <w:r w:rsidRPr="00FD2055">
        <w:rPr>
          <w:rFonts w:eastAsia="Calibri"/>
          <w:u w:val="single"/>
          <w:lang w:eastAsia="en-US"/>
        </w:rPr>
        <w:t>]</w:t>
      </w:r>
    </w:p>
    <w:p w14:paraId="117EC7B0" w14:textId="77777777" w:rsidR="00CA0BA2" w:rsidRDefault="00CA0BA2" w:rsidP="00CA0BA2">
      <w:pPr>
        <w:spacing w:line="276" w:lineRule="auto"/>
        <w:rPr>
          <w:rFonts w:eastAsia="Calibri"/>
          <w:u w:val="single"/>
          <w:lang w:eastAsia="en-US"/>
        </w:rPr>
      </w:pPr>
    </w:p>
    <w:p w14:paraId="47BF5366" w14:textId="77777777" w:rsidR="00CA0BA2" w:rsidRDefault="00CA0BA2" w:rsidP="00CA0BA2">
      <w:pPr>
        <w:spacing w:line="276" w:lineRule="auto"/>
        <w:rPr>
          <w:rFonts w:eastAsia="Calibri"/>
          <w:u w:val="single"/>
          <w:lang w:eastAsia="en-US"/>
        </w:rPr>
      </w:pPr>
      <w:r w:rsidRPr="0089618B">
        <w:rPr>
          <w:b/>
        </w:rPr>
        <w:t>Elocal</w:t>
      </w:r>
      <w:r w:rsidRPr="0089618B">
        <w:rPr>
          <w:b/>
          <w:vertAlign w:val="subscript"/>
        </w:rPr>
        <w:t>water</w:t>
      </w:r>
      <w:r w:rsidRPr="0089618B">
        <w:rPr>
          <w:b/>
        </w:rPr>
        <w:t xml:space="preserve"> </w:t>
      </w:r>
      <w:r>
        <w:t>= Cdisinf * Qdipping_bath * F</w:t>
      </w:r>
      <w:r w:rsidRPr="0089618B">
        <w:rPr>
          <w:vertAlign w:val="subscript"/>
        </w:rPr>
        <w:t xml:space="preserve">water </w:t>
      </w:r>
      <w:r>
        <w:t>* Ndipping_bath * 10</w:t>
      </w:r>
    </w:p>
    <w:p w14:paraId="2471222D" w14:textId="77777777" w:rsidR="00CA0BA2" w:rsidRDefault="00CA0BA2" w:rsidP="00CA0BA2">
      <w:pPr>
        <w:spacing w:line="276" w:lineRule="auto"/>
        <w:rPr>
          <w:rFonts w:eastAsia="Calibri"/>
          <w:lang w:eastAsia="en-US"/>
        </w:rPr>
      </w:pPr>
    </w:p>
    <w:tbl>
      <w:tblPr>
        <w:tblW w:w="5000" w:type="pct"/>
        <w:tblCellMar>
          <w:left w:w="0" w:type="dxa"/>
          <w:right w:w="0" w:type="dxa"/>
        </w:tblCellMar>
        <w:tblLook w:val="0000" w:firstRow="0" w:lastRow="0" w:firstColumn="0" w:lastColumn="0" w:noHBand="0" w:noVBand="0"/>
      </w:tblPr>
      <w:tblGrid>
        <w:gridCol w:w="2238"/>
        <w:gridCol w:w="5351"/>
        <w:gridCol w:w="5754"/>
      </w:tblGrid>
      <w:tr w:rsidR="00CA0BA2" w:rsidRPr="00FD2055" w14:paraId="56715DFE" w14:textId="77777777" w:rsidTr="008607F6">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2338D5DE" w14:textId="77777777" w:rsidR="00CA0BA2" w:rsidRPr="00FD2055" w:rsidRDefault="00CA0BA2" w:rsidP="008607F6">
            <w:pPr>
              <w:spacing w:before="60" w:after="60" w:line="276" w:lineRule="auto"/>
              <w:jc w:val="center"/>
              <w:rPr>
                <w:rFonts w:eastAsia="Calibri"/>
                <w:b/>
                <w:color w:val="000000"/>
                <w:sz w:val="18"/>
                <w:szCs w:val="18"/>
                <w:lang w:eastAsia="en-GB"/>
              </w:rPr>
            </w:pPr>
            <w:r w:rsidRPr="00FD2055">
              <w:rPr>
                <w:rFonts w:eastAsia="Calibri"/>
                <w:b/>
                <w:sz w:val="18"/>
                <w:szCs w:val="18"/>
                <w:lang w:eastAsia="en-US"/>
              </w:rPr>
              <w:t>Resulting local emission to relevant environmental compartments</w:t>
            </w:r>
          </w:p>
        </w:tc>
      </w:tr>
      <w:tr w:rsidR="00CA0BA2" w:rsidRPr="00FD2055" w14:paraId="5FC55667" w14:textId="77777777" w:rsidTr="008607F6">
        <w:trPr>
          <w:tblHeader/>
        </w:trPr>
        <w:tc>
          <w:tcPr>
            <w:tcW w:w="839" w:type="pct"/>
            <w:vMerge w:val="restart"/>
            <w:tcBorders>
              <w:top w:val="single" w:sz="4" w:space="0" w:color="000000"/>
              <w:left w:val="single" w:sz="4" w:space="0" w:color="000000"/>
              <w:right w:val="single" w:sz="4" w:space="0" w:color="000000"/>
            </w:tcBorders>
            <w:shd w:val="clear" w:color="auto" w:fill="auto"/>
            <w:tcMar>
              <w:top w:w="40" w:type="dxa"/>
              <w:left w:w="40" w:type="dxa"/>
              <w:bottom w:w="40" w:type="dxa"/>
              <w:right w:w="40" w:type="dxa"/>
            </w:tcMar>
            <w:vAlign w:val="center"/>
          </w:tcPr>
          <w:p w14:paraId="562FC9E4" w14:textId="77777777" w:rsidR="00CA0BA2" w:rsidRPr="00DF165B" w:rsidRDefault="00CA0BA2" w:rsidP="008607F6">
            <w:pPr>
              <w:spacing w:before="60" w:after="60" w:line="276" w:lineRule="auto"/>
              <w:jc w:val="center"/>
              <w:rPr>
                <w:rFonts w:eastAsia="Calibri"/>
                <w:b/>
                <w:color w:val="000000"/>
                <w:sz w:val="18"/>
                <w:szCs w:val="18"/>
                <w:lang w:eastAsia="en-GB"/>
              </w:rPr>
            </w:pPr>
            <w:r w:rsidRPr="00DF165B">
              <w:rPr>
                <w:rFonts w:eastAsia="Calibri"/>
                <w:b/>
                <w:color w:val="000000"/>
                <w:sz w:val="18"/>
                <w:szCs w:val="18"/>
                <w:lang w:eastAsia="en-GB"/>
              </w:rPr>
              <w:t>Compartment</w:t>
            </w:r>
          </w:p>
        </w:tc>
        <w:tc>
          <w:tcPr>
            <w:tcW w:w="4161" w:type="pct"/>
            <w:gridSpan w:val="2"/>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26109E5" w14:textId="77777777" w:rsidR="00CA0BA2" w:rsidRPr="00FD2055" w:rsidRDefault="00CA0BA2" w:rsidP="008607F6">
            <w:pPr>
              <w:spacing w:before="60" w:after="60" w:line="276" w:lineRule="auto"/>
              <w:jc w:val="center"/>
              <w:rPr>
                <w:rFonts w:eastAsia="Calibri"/>
                <w:b/>
                <w:color w:val="000000"/>
                <w:sz w:val="18"/>
                <w:szCs w:val="18"/>
                <w:lang w:eastAsia="en-GB"/>
              </w:rPr>
            </w:pPr>
            <w:r w:rsidRPr="00FD2055">
              <w:rPr>
                <w:rFonts w:eastAsia="Calibri"/>
                <w:b/>
                <w:color w:val="000000"/>
                <w:sz w:val="18"/>
                <w:szCs w:val="18"/>
                <w:lang w:eastAsia="en-GB"/>
              </w:rPr>
              <w:t>Local emission (Elocal) [kg/d]</w:t>
            </w:r>
          </w:p>
        </w:tc>
      </w:tr>
      <w:tr w:rsidR="00CA0BA2" w:rsidRPr="00FD2055" w14:paraId="69294177" w14:textId="77777777" w:rsidTr="008607F6">
        <w:tc>
          <w:tcPr>
            <w:tcW w:w="839" w:type="pct"/>
            <w:vMerge/>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090A0D0" w14:textId="77777777" w:rsidR="00CA0BA2" w:rsidRPr="00FD2055" w:rsidRDefault="00CA0BA2" w:rsidP="008607F6">
            <w:pPr>
              <w:spacing w:before="60" w:after="60" w:line="276" w:lineRule="auto"/>
              <w:jc w:val="center"/>
              <w:rPr>
                <w:color w:val="000000"/>
                <w:sz w:val="18"/>
                <w:szCs w:val="18"/>
                <w:lang w:eastAsia="en-GB"/>
              </w:rPr>
            </w:pPr>
          </w:p>
        </w:tc>
        <w:tc>
          <w:tcPr>
            <w:tcW w:w="2005"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7760B8D" w14:textId="77777777" w:rsidR="00CA0BA2" w:rsidRPr="00FD2055" w:rsidRDefault="00CA0BA2" w:rsidP="008607F6">
            <w:pPr>
              <w:spacing w:before="60" w:after="60" w:line="276" w:lineRule="auto"/>
              <w:jc w:val="center"/>
              <w:rPr>
                <w:color w:val="000000"/>
                <w:sz w:val="18"/>
                <w:szCs w:val="18"/>
                <w:lang w:eastAsia="en-GB"/>
              </w:rPr>
            </w:pPr>
            <w:r>
              <w:rPr>
                <w:color w:val="000000"/>
                <w:sz w:val="18"/>
                <w:szCs w:val="18"/>
                <w:lang w:eastAsia="en-GB"/>
              </w:rPr>
              <w:t>Propan-1-ol</w:t>
            </w:r>
          </w:p>
        </w:tc>
        <w:tc>
          <w:tcPr>
            <w:tcW w:w="2156" w:type="pct"/>
            <w:tcBorders>
              <w:top w:val="nil"/>
              <w:left w:val="nil"/>
              <w:bottom w:val="single" w:sz="4" w:space="0" w:color="000000"/>
              <w:right w:val="single" w:sz="4" w:space="0" w:color="000000"/>
            </w:tcBorders>
            <w:shd w:val="clear" w:color="auto" w:fill="auto"/>
            <w:vAlign w:val="center"/>
          </w:tcPr>
          <w:p w14:paraId="46A5FEB5" w14:textId="77777777" w:rsidR="00CA0BA2" w:rsidRPr="00FD2055" w:rsidRDefault="00CA0BA2" w:rsidP="008607F6">
            <w:pPr>
              <w:spacing w:before="60" w:after="60" w:line="276" w:lineRule="auto"/>
              <w:jc w:val="center"/>
              <w:rPr>
                <w:color w:val="000000"/>
                <w:sz w:val="18"/>
                <w:szCs w:val="18"/>
                <w:lang w:eastAsia="en-GB"/>
              </w:rPr>
            </w:pPr>
            <w:r>
              <w:rPr>
                <w:color w:val="000000"/>
                <w:sz w:val="18"/>
                <w:szCs w:val="18"/>
                <w:lang w:eastAsia="en-GB"/>
              </w:rPr>
              <w:t>Propan-2-ol</w:t>
            </w:r>
          </w:p>
        </w:tc>
      </w:tr>
      <w:tr w:rsidR="00CA0BA2" w:rsidRPr="00FD2055" w14:paraId="385229C2" w14:textId="77777777" w:rsidTr="008607F6">
        <w:tc>
          <w:tcPr>
            <w:tcW w:w="839"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EC158A8" w14:textId="77777777" w:rsidR="00CA0BA2" w:rsidRPr="00FD2055" w:rsidRDefault="00CA0BA2" w:rsidP="008607F6">
            <w:pPr>
              <w:spacing w:before="60" w:after="60" w:line="276" w:lineRule="auto"/>
              <w:jc w:val="center"/>
              <w:rPr>
                <w:color w:val="000000"/>
                <w:sz w:val="18"/>
                <w:szCs w:val="18"/>
                <w:lang w:eastAsia="en-GB"/>
              </w:rPr>
            </w:pPr>
            <w:r w:rsidRPr="00FD2055">
              <w:rPr>
                <w:color w:val="000000"/>
                <w:sz w:val="18"/>
                <w:szCs w:val="18"/>
                <w:lang w:eastAsia="en-GB"/>
              </w:rPr>
              <w:t>STP</w:t>
            </w:r>
          </w:p>
        </w:tc>
        <w:tc>
          <w:tcPr>
            <w:tcW w:w="2005"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A730A7D" w14:textId="5D66450E" w:rsidR="00CA0BA2" w:rsidRPr="004B0212" w:rsidRDefault="00CB50D2" w:rsidP="008607F6">
            <w:pPr>
              <w:spacing w:before="60" w:after="60" w:line="276" w:lineRule="auto"/>
              <w:jc w:val="center"/>
              <w:rPr>
                <w:sz w:val="18"/>
                <w:szCs w:val="18"/>
                <w:lang w:eastAsia="en-GB"/>
              </w:rPr>
            </w:pPr>
            <w:r w:rsidRPr="004B0212">
              <w:rPr>
                <w:sz w:val="18"/>
                <w:szCs w:val="18"/>
                <w:lang w:eastAsia="en-GB"/>
              </w:rPr>
              <w:t>1</w:t>
            </w:r>
            <w:r w:rsidR="003F7BDA">
              <w:rPr>
                <w:sz w:val="18"/>
                <w:szCs w:val="18"/>
                <w:lang w:eastAsia="en-GB"/>
              </w:rPr>
              <w:t>4</w:t>
            </w:r>
            <w:r w:rsidRPr="004B0212">
              <w:rPr>
                <w:sz w:val="18"/>
                <w:szCs w:val="18"/>
                <w:lang w:eastAsia="en-GB"/>
              </w:rPr>
              <w:t>7</w:t>
            </w:r>
          </w:p>
        </w:tc>
        <w:tc>
          <w:tcPr>
            <w:tcW w:w="2156" w:type="pct"/>
            <w:tcBorders>
              <w:top w:val="nil"/>
              <w:left w:val="nil"/>
              <w:bottom w:val="single" w:sz="4" w:space="0" w:color="000000"/>
              <w:right w:val="single" w:sz="4" w:space="0" w:color="000000"/>
            </w:tcBorders>
            <w:shd w:val="clear" w:color="auto" w:fill="auto"/>
            <w:vAlign w:val="center"/>
          </w:tcPr>
          <w:p w14:paraId="7A660EC9" w14:textId="37742113" w:rsidR="00CA0BA2" w:rsidRPr="004B0212" w:rsidRDefault="003F7BDA" w:rsidP="008607F6">
            <w:pPr>
              <w:spacing w:before="60" w:after="60" w:line="276" w:lineRule="auto"/>
              <w:jc w:val="center"/>
              <w:rPr>
                <w:sz w:val="18"/>
                <w:szCs w:val="18"/>
                <w:lang w:eastAsia="en-GB"/>
              </w:rPr>
            </w:pPr>
            <w:r>
              <w:rPr>
                <w:sz w:val="18"/>
                <w:szCs w:val="18"/>
                <w:lang w:eastAsia="en-GB"/>
              </w:rPr>
              <w:t>58.6</w:t>
            </w:r>
          </w:p>
        </w:tc>
      </w:tr>
    </w:tbl>
    <w:p w14:paraId="4E6EC8D3" w14:textId="77777777" w:rsidR="00CA0BA2" w:rsidRDefault="00CA0BA2" w:rsidP="00CA0BA2">
      <w:pPr>
        <w:spacing w:line="276" w:lineRule="auto"/>
        <w:rPr>
          <w:rFonts w:eastAsia="Calibri"/>
          <w:lang w:eastAsia="en-US"/>
        </w:rPr>
      </w:pPr>
    </w:p>
    <w:p w14:paraId="0B1B38FF" w14:textId="77777777" w:rsidR="00CA0BA2" w:rsidRDefault="00CA0BA2" w:rsidP="00CA0BA2">
      <w:pPr>
        <w:spacing w:line="276" w:lineRule="auto"/>
        <w:rPr>
          <w:rFonts w:eastAsia="Calibri"/>
          <w:b/>
          <w:i/>
          <w:sz w:val="22"/>
          <w:szCs w:val="22"/>
          <w:lang w:eastAsia="en-US"/>
        </w:rPr>
      </w:pPr>
      <w:bookmarkStart w:id="1610" w:name="_Toc377651046"/>
      <w:bookmarkStart w:id="1611" w:name="_Toc389729115"/>
      <w:bookmarkStart w:id="1612" w:name="_Toc403472800"/>
    </w:p>
    <w:p w14:paraId="2E664928" w14:textId="77777777" w:rsidR="00CA0BA2" w:rsidRPr="00FD2055" w:rsidRDefault="00CA0BA2" w:rsidP="00CA0BA2">
      <w:pPr>
        <w:spacing w:line="276" w:lineRule="auto"/>
        <w:rPr>
          <w:rFonts w:eastAsia="Calibri"/>
          <w:b/>
          <w:i/>
          <w:sz w:val="22"/>
          <w:szCs w:val="22"/>
          <w:lang w:eastAsia="en-US"/>
        </w:rPr>
      </w:pPr>
      <w:r w:rsidRPr="00FD2055">
        <w:rPr>
          <w:rFonts w:eastAsia="Calibri"/>
          <w:b/>
          <w:i/>
          <w:sz w:val="22"/>
          <w:szCs w:val="22"/>
          <w:lang w:eastAsia="en-US"/>
        </w:rPr>
        <w:t>Fate and distribution in exposed environment</w:t>
      </w:r>
      <w:bookmarkEnd w:id="1610"/>
      <w:r w:rsidRPr="00FD2055">
        <w:rPr>
          <w:rFonts w:eastAsia="Calibri"/>
          <w:b/>
          <w:i/>
          <w:sz w:val="22"/>
          <w:szCs w:val="22"/>
          <w:lang w:eastAsia="en-US"/>
        </w:rPr>
        <w:t>al compartments</w:t>
      </w:r>
      <w:bookmarkEnd w:id="1611"/>
      <w:bookmarkEnd w:id="1612"/>
    </w:p>
    <w:p w14:paraId="2511580D" w14:textId="77777777" w:rsidR="00CA0BA2" w:rsidRPr="00FD2055" w:rsidRDefault="00CA0BA2" w:rsidP="00CA0BA2">
      <w:pPr>
        <w:spacing w:line="276" w:lineRule="auto"/>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3"/>
        <w:gridCol w:w="1147"/>
        <w:gridCol w:w="1847"/>
        <w:gridCol w:w="1035"/>
        <w:gridCol w:w="1596"/>
        <w:gridCol w:w="947"/>
        <w:gridCol w:w="1188"/>
        <w:gridCol w:w="1196"/>
        <w:gridCol w:w="1420"/>
        <w:gridCol w:w="1404"/>
      </w:tblGrid>
      <w:tr w:rsidR="00CA0BA2" w:rsidRPr="00FD2055" w14:paraId="31BFA13A" w14:textId="77777777" w:rsidTr="008607F6">
        <w:trPr>
          <w:trHeight w:val="333"/>
          <w:tblHeader/>
        </w:trPr>
        <w:tc>
          <w:tcPr>
            <w:tcW w:w="5000" w:type="pct"/>
            <w:gridSpan w:val="10"/>
            <w:shd w:val="clear" w:color="auto" w:fill="FFFFCC"/>
          </w:tcPr>
          <w:p w14:paraId="256BC05E" w14:textId="77777777" w:rsidR="00CA0BA2" w:rsidRPr="00FD2055" w:rsidRDefault="00CA0BA2" w:rsidP="008607F6">
            <w:pPr>
              <w:widowControl w:val="0"/>
              <w:tabs>
                <w:tab w:val="center" w:pos="4536"/>
                <w:tab w:val="right" w:pos="9072"/>
              </w:tabs>
              <w:spacing w:line="276" w:lineRule="auto"/>
              <w:jc w:val="center"/>
              <w:rPr>
                <w:rFonts w:eastAsia="Calibri"/>
                <w:b/>
                <w:bCs/>
                <w:color w:val="000000"/>
                <w:lang w:eastAsia="en-GB"/>
              </w:rPr>
            </w:pPr>
            <w:r w:rsidRPr="00FD2055">
              <w:rPr>
                <w:rFonts w:eastAsia="Calibri"/>
                <w:b/>
                <w:lang w:eastAsia="en-US"/>
              </w:rPr>
              <w:lastRenderedPageBreak/>
              <w:t>Identification of relevant receiving compartments based on the exposure pathway</w:t>
            </w:r>
          </w:p>
        </w:tc>
      </w:tr>
      <w:tr w:rsidR="00CA0BA2" w:rsidRPr="00FD2055" w14:paraId="633829A1" w14:textId="77777777" w:rsidTr="008607F6">
        <w:trPr>
          <w:tblHeader/>
        </w:trPr>
        <w:tc>
          <w:tcPr>
            <w:tcW w:w="586" w:type="pct"/>
            <w:shd w:val="clear" w:color="auto" w:fill="auto"/>
            <w:vAlign w:val="center"/>
          </w:tcPr>
          <w:p w14:paraId="1F990810" w14:textId="77777777" w:rsidR="00CA0BA2" w:rsidRPr="00FD2055" w:rsidRDefault="00CA0BA2" w:rsidP="008607F6">
            <w:pPr>
              <w:widowControl w:val="0"/>
              <w:spacing w:line="276" w:lineRule="auto"/>
              <w:jc w:val="center"/>
              <w:rPr>
                <w:rFonts w:eastAsia="Calibri"/>
                <w:bCs/>
                <w:color w:val="000000"/>
                <w:lang w:eastAsia="en-GB"/>
              </w:rPr>
            </w:pPr>
          </w:p>
        </w:tc>
        <w:tc>
          <w:tcPr>
            <w:tcW w:w="430" w:type="pct"/>
            <w:shd w:val="clear" w:color="auto" w:fill="auto"/>
            <w:tcMar>
              <w:top w:w="57" w:type="dxa"/>
              <w:left w:w="70" w:type="dxa"/>
              <w:bottom w:w="57" w:type="dxa"/>
              <w:right w:w="70" w:type="dxa"/>
            </w:tcMar>
            <w:vAlign w:val="center"/>
          </w:tcPr>
          <w:p w14:paraId="4CD7070F" w14:textId="77777777" w:rsidR="00CA0BA2" w:rsidRPr="00FD2055" w:rsidRDefault="00CA0BA2" w:rsidP="008607F6">
            <w:pPr>
              <w:widowControl w:val="0"/>
              <w:spacing w:line="276" w:lineRule="auto"/>
              <w:jc w:val="center"/>
              <w:rPr>
                <w:rFonts w:eastAsia="Calibri" w:cs="Arial"/>
                <w:color w:val="000000"/>
                <w:lang w:eastAsia="en-GB"/>
              </w:rPr>
            </w:pPr>
            <w:r w:rsidRPr="00FD2055">
              <w:rPr>
                <w:rFonts w:eastAsia="Calibri" w:cs="Arial"/>
                <w:color w:val="000000"/>
                <w:lang w:eastAsia="en-GB"/>
              </w:rPr>
              <w:t>Fresh-water</w:t>
            </w:r>
          </w:p>
        </w:tc>
        <w:tc>
          <w:tcPr>
            <w:tcW w:w="692" w:type="pct"/>
            <w:shd w:val="clear" w:color="auto" w:fill="auto"/>
            <w:tcMar>
              <w:top w:w="57" w:type="dxa"/>
              <w:left w:w="70" w:type="dxa"/>
              <w:bottom w:w="57" w:type="dxa"/>
              <w:right w:w="70" w:type="dxa"/>
            </w:tcMar>
            <w:vAlign w:val="center"/>
          </w:tcPr>
          <w:p w14:paraId="70369B98" w14:textId="77777777" w:rsidR="00CA0BA2" w:rsidRPr="00FD2055" w:rsidRDefault="00CA0BA2" w:rsidP="008607F6">
            <w:pPr>
              <w:widowControl w:val="0"/>
              <w:spacing w:line="276" w:lineRule="auto"/>
              <w:jc w:val="center"/>
              <w:rPr>
                <w:rFonts w:eastAsia="Calibri" w:cs="Arial"/>
                <w:color w:val="000000"/>
                <w:lang w:eastAsia="en-GB"/>
              </w:rPr>
            </w:pPr>
            <w:r w:rsidRPr="00FD2055">
              <w:rPr>
                <w:rFonts w:eastAsia="Calibri" w:cs="Arial"/>
                <w:color w:val="000000"/>
                <w:lang w:eastAsia="en-GB"/>
              </w:rPr>
              <w:t>Freshwater sediment</w:t>
            </w:r>
          </w:p>
        </w:tc>
        <w:tc>
          <w:tcPr>
            <w:tcW w:w="388" w:type="pct"/>
            <w:shd w:val="clear" w:color="auto" w:fill="auto"/>
            <w:tcMar>
              <w:top w:w="57" w:type="dxa"/>
              <w:left w:w="70" w:type="dxa"/>
              <w:bottom w:w="57" w:type="dxa"/>
              <w:right w:w="70" w:type="dxa"/>
            </w:tcMar>
            <w:vAlign w:val="center"/>
          </w:tcPr>
          <w:p w14:paraId="79FC0B8E" w14:textId="77777777" w:rsidR="00CA0BA2" w:rsidRPr="00FD2055" w:rsidRDefault="00CA0BA2" w:rsidP="008607F6">
            <w:pPr>
              <w:widowControl w:val="0"/>
              <w:spacing w:line="276" w:lineRule="auto"/>
              <w:jc w:val="center"/>
              <w:rPr>
                <w:rFonts w:eastAsia="Calibri" w:cs="Arial"/>
                <w:color w:val="000000"/>
                <w:lang w:eastAsia="en-GB"/>
              </w:rPr>
            </w:pPr>
            <w:r w:rsidRPr="00FD2055">
              <w:rPr>
                <w:rFonts w:eastAsia="Calibri" w:cs="Arial"/>
                <w:color w:val="000000"/>
                <w:lang w:eastAsia="en-GB"/>
              </w:rPr>
              <w:t>Sea-water</w:t>
            </w:r>
          </w:p>
        </w:tc>
        <w:tc>
          <w:tcPr>
            <w:tcW w:w="598" w:type="pct"/>
            <w:shd w:val="clear" w:color="auto" w:fill="auto"/>
            <w:vAlign w:val="center"/>
          </w:tcPr>
          <w:p w14:paraId="555431CF" w14:textId="77777777" w:rsidR="00CA0BA2" w:rsidRPr="00FD2055" w:rsidRDefault="00CA0BA2" w:rsidP="008607F6">
            <w:pPr>
              <w:widowControl w:val="0"/>
              <w:spacing w:line="276" w:lineRule="auto"/>
              <w:jc w:val="center"/>
              <w:rPr>
                <w:rFonts w:eastAsia="Calibri" w:cs="Arial"/>
                <w:color w:val="000000"/>
                <w:lang w:eastAsia="en-GB"/>
              </w:rPr>
            </w:pPr>
            <w:r w:rsidRPr="00FD2055">
              <w:rPr>
                <w:rFonts w:eastAsia="Calibri" w:cs="Arial"/>
                <w:color w:val="000000"/>
                <w:lang w:eastAsia="en-GB"/>
              </w:rPr>
              <w:t>Seawater sediment</w:t>
            </w:r>
          </w:p>
        </w:tc>
        <w:tc>
          <w:tcPr>
            <w:tcW w:w="355" w:type="pct"/>
            <w:shd w:val="clear" w:color="auto" w:fill="auto"/>
            <w:vAlign w:val="center"/>
          </w:tcPr>
          <w:p w14:paraId="1A07A958" w14:textId="77777777" w:rsidR="00CA0BA2" w:rsidRPr="00FD2055" w:rsidRDefault="00CA0BA2" w:rsidP="008607F6">
            <w:pPr>
              <w:widowControl w:val="0"/>
              <w:spacing w:line="276" w:lineRule="auto"/>
              <w:jc w:val="center"/>
              <w:rPr>
                <w:rFonts w:eastAsia="Calibri" w:cs="Arial"/>
                <w:color w:val="000000"/>
                <w:lang w:eastAsia="en-GB"/>
              </w:rPr>
            </w:pPr>
            <w:r w:rsidRPr="00FD2055">
              <w:rPr>
                <w:rFonts w:eastAsia="Calibri" w:cs="Arial"/>
                <w:color w:val="000000"/>
                <w:lang w:eastAsia="en-GB"/>
              </w:rPr>
              <w:t>STP</w:t>
            </w:r>
          </w:p>
        </w:tc>
        <w:tc>
          <w:tcPr>
            <w:tcW w:w="445" w:type="pct"/>
            <w:shd w:val="clear" w:color="auto" w:fill="auto"/>
            <w:vAlign w:val="center"/>
          </w:tcPr>
          <w:p w14:paraId="32F851F6" w14:textId="77777777" w:rsidR="00CA0BA2" w:rsidRPr="00FD2055" w:rsidRDefault="00CA0BA2" w:rsidP="008607F6">
            <w:pPr>
              <w:widowControl w:val="0"/>
              <w:spacing w:line="276" w:lineRule="auto"/>
              <w:jc w:val="center"/>
              <w:rPr>
                <w:rFonts w:eastAsia="Calibri" w:cs="Arial"/>
                <w:color w:val="000000"/>
                <w:lang w:eastAsia="en-GB"/>
              </w:rPr>
            </w:pPr>
            <w:r w:rsidRPr="00FD2055">
              <w:rPr>
                <w:rFonts w:eastAsia="Calibri" w:cs="Arial"/>
                <w:color w:val="000000"/>
                <w:lang w:eastAsia="en-GB"/>
              </w:rPr>
              <w:t>Air</w:t>
            </w:r>
          </w:p>
        </w:tc>
        <w:tc>
          <w:tcPr>
            <w:tcW w:w="448" w:type="pct"/>
            <w:vAlign w:val="center"/>
          </w:tcPr>
          <w:p w14:paraId="7B6D1EA9" w14:textId="77777777" w:rsidR="00CA0BA2" w:rsidRPr="00FD2055" w:rsidRDefault="00CA0BA2" w:rsidP="008607F6">
            <w:pPr>
              <w:widowControl w:val="0"/>
              <w:tabs>
                <w:tab w:val="center" w:pos="4536"/>
                <w:tab w:val="right" w:pos="9072"/>
              </w:tabs>
              <w:spacing w:line="276" w:lineRule="auto"/>
              <w:jc w:val="center"/>
              <w:rPr>
                <w:rFonts w:eastAsia="Calibri"/>
                <w:bCs/>
                <w:color w:val="000000"/>
                <w:lang w:eastAsia="en-GB"/>
              </w:rPr>
            </w:pPr>
            <w:r w:rsidRPr="00FD2055">
              <w:rPr>
                <w:rFonts w:eastAsia="Calibri"/>
                <w:bCs/>
                <w:color w:val="000000"/>
                <w:lang w:eastAsia="en-GB"/>
              </w:rPr>
              <w:t>Soil</w:t>
            </w:r>
          </w:p>
        </w:tc>
        <w:tc>
          <w:tcPr>
            <w:tcW w:w="532" w:type="pct"/>
            <w:vAlign w:val="center"/>
          </w:tcPr>
          <w:p w14:paraId="243E207F" w14:textId="77777777" w:rsidR="00CA0BA2" w:rsidRPr="00FD2055" w:rsidRDefault="00CA0BA2" w:rsidP="008607F6">
            <w:pPr>
              <w:widowControl w:val="0"/>
              <w:tabs>
                <w:tab w:val="center" w:pos="4536"/>
                <w:tab w:val="right" w:pos="9072"/>
              </w:tabs>
              <w:spacing w:line="276" w:lineRule="auto"/>
              <w:jc w:val="center"/>
              <w:rPr>
                <w:rFonts w:eastAsia="Calibri"/>
                <w:bCs/>
                <w:color w:val="000000"/>
                <w:lang w:eastAsia="en-GB"/>
              </w:rPr>
            </w:pPr>
            <w:r w:rsidRPr="00FD2055">
              <w:rPr>
                <w:rFonts w:eastAsia="Calibri"/>
                <w:bCs/>
                <w:color w:val="000000"/>
                <w:lang w:eastAsia="en-GB"/>
              </w:rPr>
              <w:t>Ground-water</w:t>
            </w:r>
          </w:p>
        </w:tc>
        <w:tc>
          <w:tcPr>
            <w:tcW w:w="525" w:type="pct"/>
            <w:shd w:val="clear" w:color="auto" w:fill="auto"/>
            <w:tcMar>
              <w:top w:w="57" w:type="dxa"/>
              <w:left w:w="70" w:type="dxa"/>
              <w:bottom w:w="57" w:type="dxa"/>
              <w:right w:w="70" w:type="dxa"/>
            </w:tcMar>
            <w:vAlign w:val="center"/>
          </w:tcPr>
          <w:p w14:paraId="7E717F93" w14:textId="77777777" w:rsidR="00CA0BA2" w:rsidRPr="00FD2055" w:rsidRDefault="00CA0BA2" w:rsidP="008607F6">
            <w:pPr>
              <w:widowControl w:val="0"/>
              <w:tabs>
                <w:tab w:val="center" w:pos="4536"/>
                <w:tab w:val="right" w:pos="9072"/>
              </w:tabs>
              <w:spacing w:line="276" w:lineRule="auto"/>
              <w:jc w:val="center"/>
              <w:rPr>
                <w:rFonts w:eastAsia="Calibri"/>
                <w:bCs/>
                <w:color w:val="000000"/>
                <w:lang w:eastAsia="en-GB"/>
              </w:rPr>
            </w:pPr>
            <w:r w:rsidRPr="00FD2055">
              <w:rPr>
                <w:rFonts w:eastAsia="Calibri"/>
                <w:bCs/>
                <w:color w:val="000000"/>
                <w:lang w:eastAsia="en-GB"/>
              </w:rPr>
              <w:t>Other</w:t>
            </w:r>
          </w:p>
        </w:tc>
      </w:tr>
      <w:tr w:rsidR="00CA0BA2" w:rsidRPr="00FD2055" w14:paraId="73CE9628" w14:textId="77777777" w:rsidTr="008607F6">
        <w:trPr>
          <w:tblHeader/>
        </w:trPr>
        <w:tc>
          <w:tcPr>
            <w:tcW w:w="586" w:type="pct"/>
            <w:shd w:val="clear" w:color="auto" w:fill="auto"/>
            <w:tcMar>
              <w:top w:w="57" w:type="dxa"/>
              <w:left w:w="70" w:type="dxa"/>
              <w:bottom w:w="57" w:type="dxa"/>
              <w:right w:w="70" w:type="dxa"/>
            </w:tcMar>
            <w:vAlign w:val="center"/>
          </w:tcPr>
          <w:p w14:paraId="7CA1EFCF" w14:textId="77777777" w:rsidR="00CA0BA2" w:rsidRPr="00FD2055" w:rsidRDefault="00CA0BA2" w:rsidP="008607F6">
            <w:pPr>
              <w:widowControl w:val="0"/>
              <w:tabs>
                <w:tab w:val="center" w:pos="4536"/>
                <w:tab w:val="right" w:pos="9072"/>
              </w:tabs>
              <w:spacing w:line="276" w:lineRule="auto"/>
              <w:rPr>
                <w:rFonts w:eastAsia="Calibri"/>
                <w:color w:val="000000"/>
                <w:lang w:eastAsia="en-GB"/>
              </w:rPr>
            </w:pPr>
            <w:r>
              <w:rPr>
                <w:rFonts w:eastAsia="Calibri"/>
                <w:color w:val="000000"/>
                <w:lang w:eastAsia="en-GB"/>
              </w:rPr>
              <w:t>All scenarios</w:t>
            </w:r>
          </w:p>
        </w:tc>
        <w:tc>
          <w:tcPr>
            <w:tcW w:w="430" w:type="pct"/>
            <w:shd w:val="clear" w:color="auto" w:fill="auto"/>
            <w:tcMar>
              <w:top w:w="57" w:type="dxa"/>
              <w:left w:w="70" w:type="dxa"/>
              <w:bottom w:w="57" w:type="dxa"/>
              <w:right w:w="70" w:type="dxa"/>
            </w:tcMar>
            <w:vAlign w:val="center"/>
          </w:tcPr>
          <w:p w14:paraId="6B79CEBC" w14:textId="77777777" w:rsidR="00CA0BA2" w:rsidRPr="00FD2055" w:rsidRDefault="00CA0BA2" w:rsidP="008607F6">
            <w:pPr>
              <w:widowControl w:val="0"/>
              <w:tabs>
                <w:tab w:val="center" w:pos="4536"/>
                <w:tab w:val="right" w:pos="9072"/>
              </w:tabs>
              <w:spacing w:line="276" w:lineRule="auto"/>
              <w:jc w:val="center"/>
              <w:rPr>
                <w:rFonts w:eastAsia="Calibri"/>
                <w:color w:val="000000"/>
                <w:lang w:eastAsia="en-GB"/>
              </w:rPr>
            </w:pPr>
            <w:r>
              <w:rPr>
                <w:rFonts w:eastAsia="Calibri"/>
                <w:color w:val="000000"/>
                <w:lang w:eastAsia="en-GB"/>
              </w:rPr>
              <w:t>Yes (+)</w:t>
            </w:r>
          </w:p>
        </w:tc>
        <w:tc>
          <w:tcPr>
            <w:tcW w:w="692" w:type="pct"/>
            <w:shd w:val="clear" w:color="auto" w:fill="auto"/>
            <w:tcMar>
              <w:top w:w="57" w:type="dxa"/>
              <w:left w:w="70" w:type="dxa"/>
              <w:bottom w:w="57" w:type="dxa"/>
              <w:right w:w="70" w:type="dxa"/>
            </w:tcMar>
            <w:vAlign w:val="center"/>
          </w:tcPr>
          <w:p w14:paraId="3AFCE9EC" w14:textId="77777777" w:rsidR="00CA0BA2" w:rsidRPr="00FD2055" w:rsidRDefault="00CA0BA2" w:rsidP="008607F6">
            <w:pPr>
              <w:widowControl w:val="0"/>
              <w:tabs>
                <w:tab w:val="center" w:pos="4536"/>
                <w:tab w:val="right" w:pos="9072"/>
              </w:tabs>
              <w:spacing w:line="276" w:lineRule="auto"/>
              <w:jc w:val="center"/>
              <w:rPr>
                <w:rFonts w:eastAsia="Calibri"/>
                <w:color w:val="000000"/>
                <w:lang w:eastAsia="en-GB"/>
              </w:rPr>
            </w:pPr>
            <w:r w:rsidRPr="00FC200B">
              <w:rPr>
                <w:rFonts w:eastAsia="Calibri"/>
                <w:color w:val="000000"/>
                <w:sz w:val="18"/>
                <w:szCs w:val="18"/>
                <w:lang w:eastAsia="en-GB"/>
              </w:rPr>
              <w:t>Yes</w:t>
            </w:r>
            <w:r>
              <w:rPr>
                <w:rFonts w:eastAsia="Calibri"/>
                <w:color w:val="000000"/>
                <w:sz w:val="18"/>
                <w:szCs w:val="18"/>
                <w:lang w:eastAsia="en-GB"/>
              </w:rPr>
              <w:t xml:space="preserve"> (+)</w:t>
            </w:r>
          </w:p>
        </w:tc>
        <w:tc>
          <w:tcPr>
            <w:tcW w:w="388" w:type="pct"/>
            <w:shd w:val="clear" w:color="auto" w:fill="auto"/>
            <w:tcMar>
              <w:top w:w="57" w:type="dxa"/>
              <w:left w:w="70" w:type="dxa"/>
              <w:bottom w:w="57" w:type="dxa"/>
              <w:right w:w="70" w:type="dxa"/>
            </w:tcMar>
            <w:vAlign w:val="center"/>
          </w:tcPr>
          <w:p w14:paraId="13A6E4AB" w14:textId="77777777" w:rsidR="00CA0BA2" w:rsidRPr="00FD2055" w:rsidRDefault="00CA0BA2" w:rsidP="008607F6">
            <w:pPr>
              <w:widowControl w:val="0"/>
              <w:tabs>
                <w:tab w:val="center" w:pos="4536"/>
                <w:tab w:val="right" w:pos="9072"/>
              </w:tabs>
              <w:spacing w:line="276" w:lineRule="auto"/>
              <w:jc w:val="center"/>
              <w:rPr>
                <w:rFonts w:eastAsia="Calibri"/>
                <w:color w:val="000000"/>
                <w:lang w:eastAsia="en-GB"/>
              </w:rPr>
            </w:pPr>
            <w:r w:rsidRPr="00FC200B">
              <w:rPr>
                <w:rFonts w:eastAsia="Calibri"/>
                <w:color w:val="000000"/>
                <w:sz w:val="18"/>
                <w:szCs w:val="18"/>
                <w:lang w:eastAsia="en-GB"/>
              </w:rPr>
              <w:t>No</w:t>
            </w:r>
            <w:r>
              <w:rPr>
                <w:rFonts w:eastAsia="Calibri"/>
                <w:color w:val="000000"/>
                <w:sz w:val="18"/>
                <w:szCs w:val="18"/>
                <w:lang w:eastAsia="en-GB"/>
              </w:rPr>
              <w:t xml:space="preserve"> (-)</w:t>
            </w:r>
          </w:p>
        </w:tc>
        <w:tc>
          <w:tcPr>
            <w:tcW w:w="598" w:type="pct"/>
            <w:shd w:val="clear" w:color="auto" w:fill="auto"/>
            <w:vAlign w:val="center"/>
          </w:tcPr>
          <w:p w14:paraId="049F371C" w14:textId="77777777" w:rsidR="00CA0BA2" w:rsidRPr="00FD2055" w:rsidRDefault="00CA0BA2" w:rsidP="008607F6">
            <w:pPr>
              <w:widowControl w:val="0"/>
              <w:tabs>
                <w:tab w:val="center" w:pos="4536"/>
                <w:tab w:val="right" w:pos="9072"/>
              </w:tabs>
              <w:spacing w:line="276" w:lineRule="auto"/>
              <w:jc w:val="center"/>
              <w:rPr>
                <w:rFonts w:eastAsia="Calibri"/>
                <w:color w:val="000000"/>
                <w:lang w:eastAsia="en-GB"/>
              </w:rPr>
            </w:pPr>
            <w:r w:rsidRPr="00FC200B">
              <w:rPr>
                <w:rFonts w:eastAsia="Calibri"/>
                <w:color w:val="000000"/>
                <w:sz w:val="18"/>
                <w:szCs w:val="18"/>
                <w:lang w:eastAsia="en-GB"/>
              </w:rPr>
              <w:t>No</w:t>
            </w:r>
            <w:r>
              <w:rPr>
                <w:rFonts w:eastAsia="Calibri"/>
                <w:color w:val="000000"/>
                <w:sz w:val="18"/>
                <w:szCs w:val="18"/>
                <w:lang w:eastAsia="en-GB"/>
              </w:rPr>
              <w:t xml:space="preserve"> (-)</w:t>
            </w:r>
          </w:p>
        </w:tc>
        <w:tc>
          <w:tcPr>
            <w:tcW w:w="355" w:type="pct"/>
            <w:shd w:val="clear" w:color="auto" w:fill="auto"/>
            <w:vAlign w:val="center"/>
          </w:tcPr>
          <w:p w14:paraId="6B11EF7B" w14:textId="77777777" w:rsidR="00CA0BA2" w:rsidRPr="00FD2055" w:rsidRDefault="00CA0BA2" w:rsidP="008607F6">
            <w:pPr>
              <w:widowControl w:val="0"/>
              <w:tabs>
                <w:tab w:val="center" w:pos="4536"/>
                <w:tab w:val="right" w:pos="9072"/>
              </w:tabs>
              <w:spacing w:line="276" w:lineRule="auto"/>
              <w:jc w:val="center"/>
              <w:rPr>
                <w:rFonts w:eastAsia="Calibri"/>
                <w:color w:val="000000"/>
                <w:lang w:eastAsia="en-GB"/>
              </w:rPr>
            </w:pPr>
            <w:r>
              <w:rPr>
                <w:rFonts w:eastAsia="Calibri"/>
                <w:color w:val="000000"/>
                <w:lang w:eastAsia="en-GB"/>
              </w:rPr>
              <w:t>Yes (++)</w:t>
            </w:r>
          </w:p>
        </w:tc>
        <w:tc>
          <w:tcPr>
            <w:tcW w:w="445" w:type="pct"/>
            <w:shd w:val="clear" w:color="auto" w:fill="auto"/>
            <w:vAlign w:val="center"/>
          </w:tcPr>
          <w:p w14:paraId="2A1D385F" w14:textId="77777777" w:rsidR="00CA0BA2" w:rsidRPr="00FD2055" w:rsidRDefault="00CA0BA2" w:rsidP="008607F6">
            <w:pPr>
              <w:widowControl w:val="0"/>
              <w:tabs>
                <w:tab w:val="center" w:pos="4536"/>
                <w:tab w:val="right" w:pos="9072"/>
              </w:tabs>
              <w:spacing w:line="276" w:lineRule="auto"/>
              <w:jc w:val="center"/>
              <w:rPr>
                <w:rFonts w:eastAsia="Calibri"/>
                <w:color w:val="000000"/>
                <w:lang w:eastAsia="en-GB"/>
              </w:rPr>
            </w:pPr>
            <w:r>
              <w:rPr>
                <w:rFonts w:eastAsia="Calibri"/>
                <w:color w:val="000000"/>
                <w:lang w:eastAsia="en-GB"/>
              </w:rPr>
              <w:t>Yes(Q)</w:t>
            </w:r>
          </w:p>
        </w:tc>
        <w:tc>
          <w:tcPr>
            <w:tcW w:w="448" w:type="pct"/>
            <w:vAlign w:val="center"/>
          </w:tcPr>
          <w:p w14:paraId="3E086390" w14:textId="77777777" w:rsidR="00CA0BA2" w:rsidRPr="00FD2055" w:rsidRDefault="00CA0BA2" w:rsidP="008607F6">
            <w:pPr>
              <w:widowControl w:val="0"/>
              <w:tabs>
                <w:tab w:val="center" w:pos="4536"/>
                <w:tab w:val="right" w:pos="9072"/>
              </w:tabs>
              <w:spacing w:line="276" w:lineRule="auto"/>
              <w:jc w:val="center"/>
              <w:rPr>
                <w:rFonts w:eastAsia="Calibri"/>
                <w:color w:val="000000"/>
                <w:lang w:eastAsia="en-GB"/>
              </w:rPr>
            </w:pPr>
            <w:r>
              <w:rPr>
                <w:rFonts w:eastAsia="Calibri"/>
                <w:color w:val="000000"/>
                <w:lang w:eastAsia="en-GB"/>
              </w:rPr>
              <w:t>Yes(+)</w:t>
            </w:r>
          </w:p>
        </w:tc>
        <w:tc>
          <w:tcPr>
            <w:tcW w:w="532" w:type="pct"/>
            <w:vAlign w:val="center"/>
          </w:tcPr>
          <w:p w14:paraId="62E056FD" w14:textId="77777777" w:rsidR="00CA0BA2" w:rsidRPr="00FD2055" w:rsidRDefault="00CA0BA2" w:rsidP="008607F6">
            <w:pPr>
              <w:widowControl w:val="0"/>
              <w:tabs>
                <w:tab w:val="center" w:pos="4536"/>
                <w:tab w:val="right" w:pos="9072"/>
              </w:tabs>
              <w:spacing w:line="276" w:lineRule="auto"/>
              <w:jc w:val="center"/>
              <w:rPr>
                <w:rFonts w:eastAsia="Calibri"/>
                <w:color w:val="000000"/>
                <w:lang w:eastAsia="en-GB"/>
              </w:rPr>
            </w:pPr>
            <w:r>
              <w:rPr>
                <w:rFonts w:eastAsia="Calibri"/>
                <w:color w:val="000000"/>
                <w:lang w:eastAsia="en-GB"/>
              </w:rPr>
              <w:t>Yes (+)</w:t>
            </w:r>
          </w:p>
        </w:tc>
        <w:tc>
          <w:tcPr>
            <w:tcW w:w="525" w:type="pct"/>
            <w:shd w:val="clear" w:color="auto" w:fill="auto"/>
            <w:tcMar>
              <w:top w:w="57" w:type="dxa"/>
              <w:left w:w="70" w:type="dxa"/>
              <w:bottom w:w="57" w:type="dxa"/>
              <w:right w:w="70" w:type="dxa"/>
            </w:tcMar>
            <w:vAlign w:val="center"/>
          </w:tcPr>
          <w:p w14:paraId="53761348" w14:textId="77777777" w:rsidR="00CA0BA2" w:rsidRPr="00FD2055" w:rsidRDefault="00CA0BA2" w:rsidP="008607F6">
            <w:pPr>
              <w:widowControl w:val="0"/>
              <w:tabs>
                <w:tab w:val="center" w:pos="4536"/>
                <w:tab w:val="right" w:pos="9072"/>
              </w:tabs>
              <w:spacing w:line="276" w:lineRule="auto"/>
              <w:jc w:val="center"/>
              <w:rPr>
                <w:rFonts w:eastAsia="Calibri"/>
                <w:color w:val="000000"/>
                <w:lang w:eastAsia="en-GB"/>
              </w:rPr>
            </w:pPr>
            <w:r>
              <w:rPr>
                <w:rFonts w:eastAsia="Calibri"/>
                <w:color w:val="000000"/>
                <w:lang w:eastAsia="en-GB"/>
              </w:rPr>
              <w:t>Not relevant</w:t>
            </w:r>
          </w:p>
        </w:tc>
      </w:tr>
    </w:tbl>
    <w:p w14:paraId="5763770A" w14:textId="77777777" w:rsidR="00CA0BA2" w:rsidRDefault="00CA0BA2" w:rsidP="00CA0BA2">
      <w:pPr>
        <w:pStyle w:val="Standaard1"/>
        <w:spacing w:line="276" w:lineRule="auto"/>
        <w:rPr>
          <w:rFonts w:eastAsia="Calibri"/>
          <w:sz w:val="16"/>
          <w:lang w:eastAsia="en-US"/>
        </w:rPr>
      </w:pPr>
      <w:r>
        <w:rPr>
          <w:rFonts w:eastAsia="Calibri"/>
          <w:sz w:val="16"/>
          <w:lang w:eastAsia="en-US"/>
        </w:rPr>
        <w:t xml:space="preserve">++ compartment directly exposed; + compartment indirectly exposed; - compartment not exposed; Q will be assessed qualitatively </w:t>
      </w:r>
    </w:p>
    <w:p w14:paraId="1DDA93E0" w14:textId="77777777" w:rsidR="00CA0BA2" w:rsidRDefault="00CA0BA2" w:rsidP="00CA0BA2">
      <w:pPr>
        <w:spacing w:line="276" w:lineRule="auto"/>
        <w:rPr>
          <w:rFonts w:eastAsia="Calibri"/>
          <w:lang w:eastAsia="en-US"/>
        </w:rPr>
      </w:pPr>
    </w:p>
    <w:p w14:paraId="6567B8A9" w14:textId="77777777" w:rsidR="00CA0BA2" w:rsidRPr="00FD2055" w:rsidRDefault="00CA0BA2" w:rsidP="00CA0BA2">
      <w:pPr>
        <w:spacing w:line="276" w:lineRule="auto"/>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69"/>
        <w:gridCol w:w="3504"/>
        <w:gridCol w:w="2007"/>
        <w:gridCol w:w="3963"/>
      </w:tblGrid>
      <w:tr w:rsidR="00CA0BA2" w:rsidRPr="00931B95" w14:paraId="20C92858" w14:textId="77777777" w:rsidTr="008607F6">
        <w:trPr>
          <w:trHeight w:val="313"/>
        </w:trPr>
        <w:tc>
          <w:tcPr>
            <w:tcW w:w="5000" w:type="pct"/>
            <w:gridSpan w:val="4"/>
            <w:shd w:val="clear" w:color="auto" w:fill="FFFFCC"/>
            <w:vAlign w:val="center"/>
          </w:tcPr>
          <w:p w14:paraId="572425C0" w14:textId="77777777" w:rsidR="00CA0BA2" w:rsidRPr="00931B95" w:rsidRDefault="00CA0BA2" w:rsidP="008607F6">
            <w:pPr>
              <w:autoSpaceDE w:val="0"/>
              <w:autoSpaceDN w:val="0"/>
              <w:adjustRightInd w:val="0"/>
              <w:spacing w:line="276" w:lineRule="auto"/>
              <w:jc w:val="center"/>
              <w:rPr>
                <w:rFonts w:eastAsia="Calibri" w:cs="Arial"/>
                <w:b/>
                <w:color w:val="000000"/>
                <w:sz w:val="18"/>
                <w:szCs w:val="18"/>
                <w:lang w:eastAsia="en-GB"/>
              </w:rPr>
            </w:pPr>
            <w:r w:rsidRPr="00931B95">
              <w:rPr>
                <w:rFonts w:eastAsia="Calibri" w:cs="Arial"/>
                <w:b/>
                <w:color w:val="000000"/>
                <w:sz w:val="18"/>
                <w:szCs w:val="18"/>
                <w:lang w:eastAsia="en-GB"/>
              </w:rPr>
              <w:t xml:space="preserve">Input parameters (only set values) for calculating the fate and distribution in the environment – </w:t>
            </w:r>
            <w:r w:rsidRPr="00931B95">
              <w:rPr>
                <w:rFonts w:eastAsia="Calibri" w:cs="Arial"/>
                <w:b/>
                <w:i/>
                <w:color w:val="000000"/>
                <w:sz w:val="18"/>
                <w:szCs w:val="18"/>
                <w:lang w:eastAsia="en-GB"/>
              </w:rPr>
              <w:t>Propan-</w:t>
            </w:r>
            <w:r>
              <w:rPr>
                <w:rFonts w:eastAsia="Calibri" w:cs="Arial"/>
                <w:b/>
                <w:i/>
                <w:color w:val="000000"/>
                <w:sz w:val="18"/>
                <w:szCs w:val="18"/>
                <w:lang w:eastAsia="en-GB"/>
              </w:rPr>
              <w:t>1</w:t>
            </w:r>
            <w:r w:rsidRPr="00931B95">
              <w:rPr>
                <w:rFonts w:eastAsia="Calibri" w:cs="Arial"/>
                <w:b/>
                <w:i/>
                <w:color w:val="000000"/>
                <w:sz w:val="18"/>
                <w:szCs w:val="18"/>
                <w:lang w:eastAsia="en-GB"/>
              </w:rPr>
              <w:t>-ol</w:t>
            </w:r>
          </w:p>
        </w:tc>
      </w:tr>
      <w:tr w:rsidR="00CA0BA2" w:rsidRPr="00931B95" w14:paraId="23F20E24" w14:textId="77777777" w:rsidTr="008607F6">
        <w:trPr>
          <w:trHeight w:val="313"/>
        </w:trPr>
        <w:tc>
          <w:tcPr>
            <w:tcW w:w="1450" w:type="pct"/>
            <w:shd w:val="clear" w:color="auto" w:fill="FFFFFF"/>
            <w:vAlign w:val="center"/>
          </w:tcPr>
          <w:p w14:paraId="601D7988" w14:textId="77777777" w:rsidR="00CA0BA2" w:rsidRPr="00931B95" w:rsidRDefault="00CA0BA2" w:rsidP="008607F6">
            <w:pPr>
              <w:autoSpaceDE w:val="0"/>
              <w:autoSpaceDN w:val="0"/>
              <w:adjustRightInd w:val="0"/>
              <w:spacing w:line="276" w:lineRule="auto"/>
              <w:rPr>
                <w:rFonts w:eastAsia="Calibri" w:cs="Arial"/>
                <w:b/>
                <w:color w:val="000000"/>
                <w:sz w:val="18"/>
                <w:szCs w:val="18"/>
                <w:lang w:eastAsia="en-GB"/>
              </w:rPr>
            </w:pPr>
            <w:r w:rsidRPr="00931B95">
              <w:rPr>
                <w:rFonts w:eastAsia="Calibri" w:cs="Arial"/>
                <w:b/>
                <w:bCs/>
                <w:color w:val="000000"/>
                <w:sz w:val="18"/>
                <w:szCs w:val="18"/>
                <w:lang w:eastAsia="en-GB"/>
              </w:rPr>
              <w:t xml:space="preserve">Input </w:t>
            </w:r>
          </w:p>
        </w:tc>
        <w:tc>
          <w:tcPr>
            <w:tcW w:w="1313" w:type="pct"/>
            <w:shd w:val="clear" w:color="auto" w:fill="FFFFFF"/>
            <w:vAlign w:val="center"/>
          </w:tcPr>
          <w:p w14:paraId="65CC2DC5" w14:textId="77777777" w:rsidR="00CA0BA2" w:rsidRPr="00931B95" w:rsidRDefault="00CA0BA2" w:rsidP="008607F6">
            <w:pPr>
              <w:autoSpaceDE w:val="0"/>
              <w:autoSpaceDN w:val="0"/>
              <w:adjustRightInd w:val="0"/>
              <w:spacing w:line="276" w:lineRule="auto"/>
              <w:rPr>
                <w:rFonts w:eastAsia="Calibri" w:cs="Arial"/>
                <w:b/>
                <w:color w:val="000000"/>
                <w:sz w:val="18"/>
                <w:szCs w:val="18"/>
                <w:lang w:eastAsia="en-GB"/>
              </w:rPr>
            </w:pPr>
            <w:r w:rsidRPr="00931B95">
              <w:rPr>
                <w:rFonts w:eastAsia="Calibri" w:cs="Arial"/>
                <w:b/>
                <w:bCs/>
                <w:color w:val="000000"/>
                <w:sz w:val="18"/>
                <w:szCs w:val="18"/>
                <w:lang w:eastAsia="en-GB"/>
              </w:rPr>
              <w:t xml:space="preserve">Value </w:t>
            </w:r>
          </w:p>
        </w:tc>
        <w:tc>
          <w:tcPr>
            <w:tcW w:w="752" w:type="pct"/>
            <w:shd w:val="clear" w:color="auto" w:fill="FFFFFF"/>
            <w:vAlign w:val="center"/>
          </w:tcPr>
          <w:p w14:paraId="6504D6D3" w14:textId="77777777" w:rsidR="00CA0BA2" w:rsidRPr="00931B95" w:rsidRDefault="00CA0BA2" w:rsidP="008607F6">
            <w:pPr>
              <w:autoSpaceDE w:val="0"/>
              <w:autoSpaceDN w:val="0"/>
              <w:adjustRightInd w:val="0"/>
              <w:spacing w:line="276" w:lineRule="auto"/>
              <w:rPr>
                <w:rFonts w:eastAsia="Calibri" w:cs="Arial"/>
                <w:b/>
                <w:bCs/>
                <w:color w:val="000000"/>
                <w:sz w:val="18"/>
                <w:szCs w:val="18"/>
                <w:lang w:eastAsia="en-GB"/>
              </w:rPr>
            </w:pPr>
            <w:r w:rsidRPr="00931B95">
              <w:rPr>
                <w:rFonts w:eastAsia="Calibri" w:cs="Arial"/>
                <w:b/>
                <w:bCs/>
                <w:color w:val="000000"/>
                <w:sz w:val="18"/>
                <w:szCs w:val="18"/>
                <w:lang w:eastAsia="en-GB"/>
              </w:rPr>
              <w:t>Unit</w:t>
            </w:r>
          </w:p>
        </w:tc>
        <w:tc>
          <w:tcPr>
            <w:tcW w:w="1485" w:type="pct"/>
            <w:shd w:val="clear" w:color="auto" w:fill="FFFFFF"/>
            <w:vAlign w:val="center"/>
          </w:tcPr>
          <w:p w14:paraId="05B24AF3" w14:textId="77777777" w:rsidR="00CA0BA2" w:rsidRPr="00931B95" w:rsidRDefault="00CA0BA2" w:rsidP="008607F6">
            <w:pPr>
              <w:autoSpaceDE w:val="0"/>
              <w:autoSpaceDN w:val="0"/>
              <w:adjustRightInd w:val="0"/>
              <w:spacing w:line="276" w:lineRule="auto"/>
              <w:rPr>
                <w:rFonts w:eastAsia="Calibri" w:cs="Arial"/>
                <w:b/>
                <w:bCs/>
                <w:color w:val="000000"/>
                <w:sz w:val="18"/>
                <w:szCs w:val="18"/>
                <w:lang w:eastAsia="en-GB"/>
              </w:rPr>
            </w:pPr>
            <w:r w:rsidRPr="00931B95">
              <w:rPr>
                <w:rFonts w:eastAsia="Calibri" w:cs="Arial"/>
                <w:b/>
                <w:bCs/>
                <w:color w:val="000000"/>
                <w:sz w:val="18"/>
                <w:szCs w:val="18"/>
                <w:lang w:eastAsia="en-GB"/>
              </w:rPr>
              <w:t>Remarks</w:t>
            </w:r>
          </w:p>
        </w:tc>
      </w:tr>
      <w:tr w:rsidR="00CA0BA2" w:rsidRPr="00931B95" w14:paraId="7F17A4CA" w14:textId="77777777" w:rsidTr="008607F6">
        <w:trPr>
          <w:trHeight w:val="75"/>
        </w:trPr>
        <w:tc>
          <w:tcPr>
            <w:tcW w:w="1450" w:type="pct"/>
            <w:shd w:val="clear" w:color="auto" w:fill="FFFFFF"/>
            <w:vAlign w:val="center"/>
          </w:tcPr>
          <w:p w14:paraId="181547F5"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Molecular weight</w:t>
            </w:r>
          </w:p>
        </w:tc>
        <w:tc>
          <w:tcPr>
            <w:tcW w:w="1313" w:type="pct"/>
            <w:shd w:val="clear" w:color="auto" w:fill="FFFFFF"/>
            <w:vAlign w:val="center"/>
          </w:tcPr>
          <w:p w14:paraId="0376436C"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60.09</w:t>
            </w:r>
          </w:p>
        </w:tc>
        <w:tc>
          <w:tcPr>
            <w:tcW w:w="752" w:type="pct"/>
            <w:shd w:val="clear" w:color="auto" w:fill="FFFFFF"/>
            <w:vAlign w:val="center"/>
          </w:tcPr>
          <w:p w14:paraId="6B05294C"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g/mol</w:t>
            </w:r>
          </w:p>
        </w:tc>
        <w:tc>
          <w:tcPr>
            <w:tcW w:w="1485" w:type="pct"/>
            <w:shd w:val="clear" w:color="auto" w:fill="FFFFFF"/>
            <w:vAlign w:val="center"/>
          </w:tcPr>
          <w:p w14:paraId="400E491D"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w:t>
            </w:r>
          </w:p>
        </w:tc>
      </w:tr>
      <w:tr w:rsidR="00CA0BA2" w:rsidRPr="00931B95" w14:paraId="57C8C83A" w14:textId="77777777" w:rsidTr="008607F6">
        <w:trPr>
          <w:trHeight w:val="75"/>
        </w:trPr>
        <w:tc>
          <w:tcPr>
            <w:tcW w:w="1450" w:type="pct"/>
            <w:shd w:val="clear" w:color="auto" w:fill="FFFFFF"/>
            <w:vAlign w:val="center"/>
          </w:tcPr>
          <w:p w14:paraId="4919CF9F"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Melting point</w:t>
            </w:r>
          </w:p>
        </w:tc>
        <w:tc>
          <w:tcPr>
            <w:tcW w:w="1313" w:type="pct"/>
            <w:shd w:val="clear" w:color="auto" w:fill="FFFFFF"/>
            <w:vAlign w:val="center"/>
          </w:tcPr>
          <w:p w14:paraId="7E3ED283"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-127</w:t>
            </w:r>
          </w:p>
        </w:tc>
        <w:tc>
          <w:tcPr>
            <w:tcW w:w="752" w:type="pct"/>
            <w:shd w:val="clear" w:color="auto" w:fill="FFFFFF"/>
            <w:vAlign w:val="center"/>
          </w:tcPr>
          <w:p w14:paraId="4B1EDDEE"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°C</w:t>
            </w:r>
          </w:p>
        </w:tc>
        <w:tc>
          <w:tcPr>
            <w:tcW w:w="1485" w:type="pct"/>
            <w:shd w:val="clear" w:color="auto" w:fill="FFFFFF"/>
            <w:vAlign w:val="center"/>
          </w:tcPr>
          <w:p w14:paraId="7A34D47D"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w:t>
            </w:r>
          </w:p>
        </w:tc>
      </w:tr>
      <w:tr w:rsidR="00CA0BA2" w:rsidRPr="00931B95" w14:paraId="3BD46255" w14:textId="77777777" w:rsidTr="008607F6">
        <w:trPr>
          <w:trHeight w:val="75"/>
        </w:trPr>
        <w:tc>
          <w:tcPr>
            <w:tcW w:w="1450" w:type="pct"/>
            <w:shd w:val="clear" w:color="auto" w:fill="FFFFFF"/>
            <w:vAlign w:val="center"/>
          </w:tcPr>
          <w:p w14:paraId="4CB64CFC"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Boiling point</w:t>
            </w:r>
          </w:p>
        </w:tc>
        <w:tc>
          <w:tcPr>
            <w:tcW w:w="1313" w:type="pct"/>
            <w:shd w:val="clear" w:color="auto" w:fill="FFFFFF"/>
            <w:vAlign w:val="center"/>
          </w:tcPr>
          <w:p w14:paraId="08B43951"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97.2</w:t>
            </w:r>
          </w:p>
        </w:tc>
        <w:tc>
          <w:tcPr>
            <w:tcW w:w="752" w:type="pct"/>
            <w:shd w:val="clear" w:color="auto" w:fill="FFFFFF"/>
            <w:vAlign w:val="center"/>
          </w:tcPr>
          <w:p w14:paraId="05077CC5"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°C</w:t>
            </w:r>
          </w:p>
        </w:tc>
        <w:tc>
          <w:tcPr>
            <w:tcW w:w="1485" w:type="pct"/>
            <w:shd w:val="clear" w:color="auto" w:fill="FFFFFF"/>
            <w:vAlign w:val="center"/>
          </w:tcPr>
          <w:p w14:paraId="0B4A48B8"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1013 hPa</w:t>
            </w:r>
          </w:p>
        </w:tc>
      </w:tr>
      <w:tr w:rsidR="00CA0BA2" w:rsidRPr="00931B95" w14:paraId="4FDC7DE3" w14:textId="77777777" w:rsidTr="008607F6">
        <w:trPr>
          <w:trHeight w:val="75"/>
        </w:trPr>
        <w:tc>
          <w:tcPr>
            <w:tcW w:w="1450" w:type="pct"/>
            <w:shd w:val="clear" w:color="auto" w:fill="FFFFFF"/>
            <w:vAlign w:val="center"/>
          </w:tcPr>
          <w:p w14:paraId="5DCD2627"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 xml:space="preserve">Vapour pressure (at </w:t>
            </w:r>
            <w:r>
              <w:rPr>
                <w:rFonts w:eastAsia="Calibri" w:cs="Arial"/>
                <w:color w:val="000000"/>
                <w:sz w:val="18"/>
                <w:szCs w:val="18"/>
                <w:lang w:eastAsia="en-GB"/>
              </w:rPr>
              <w:t>25°</w:t>
            </w:r>
            <w:r w:rsidRPr="00931B95">
              <w:rPr>
                <w:rFonts w:eastAsia="Calibri" w:cs="Arial"/>
                <w:color w:val="000000"/>
                <w:sz w:val="18"/>
                <w:szCs w:val="18"/>
                <w:lang w:eastAsia="en-GB"/>
              </w:rPr>
              <w:t>C)</w:t>
            </w:r>
          </w:p>
        </w:tc>
        <w:tc>
          <w:tcPr>
            <w:tcW w:w="1313" w:type="pct"/>
            <w:shd w:val="clear" w:color="auto" w:fill="FFFFFF"/>
            <w:vAlign w:val="center"/>
          </w:tcPr>
          <w:p w14:paraId="223D86C1"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2.76x10</w:t>
            </w:r>
            <w:r w:rsidRPr="00931B95">
              <w:rPr>
                <w:rFonts w:eastAsia="Calibri" w:cs="Arial"/>
                <w:color w:val="000000"/>
                <w:sz w:val="18"/>
                <w:szCs w:val="18"/>
                <w:vertAlign w:val="superscript"/>
                <w:lang w:eastAsia="en-GB"/>
              </w:rPr>
              <w:t>3</w:t>
            </w:r>
          </w:p>
        </w:tc>
        <w:tc>
          <w:tcPr>
            <w:tcW w:w="752" w:type="pct"/>
            <w:shd w:val="clear" w:color="auto" w:fill="FFFFFF"/>
            <w:vAlign w:val="center"/>
          </w:tcPr>
          <w:p w14:paraId="2D6752C3"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Pa</w:t>
            </w:r>
          </w:p>
        </w:tc>
        <w:tc>
          <w:tcPr>
            <w:tcW w:w="1485" w:type="pct"/>
            <w:shd w:val="clear" w:color="auto" w:fill="FFFFFF"/>
            <w:vAlign w:val="center"/>
          </w:tcPr>
          <w:p w14:paraId="6FDEC29A"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p>
        </w:tc>
      </w:tr>
      <w:tr w:rsidR="00CA0BA2" w:rsidRPr="00931B95" w14:paraId="37566E3A" w14:textId="77777777" w:rsidTr="008607F6">
        <w:trPr>
          <w:trHeight w:val="75"/>
        </w:trPr>
        <w:tc>
          <w:tcPr>
            <w:tcW w:w="1450" w:type="pct"/>
            <w:shd w:val="clear" w:color="auto" w:fill="FFFFFF"/>
            <w:vAlign w:val="center"/>
          </w:tcPr>
          <w:p w14:paraId="58D655B0"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 xml:space="preserve">Water solubility (at </w:t>
            </w:r>
            <w:r>
              <w:rPr>
                <w:rFonts w:eastAsia="Calibri" w:cs="Arial"/>
                <w:color w:val="000000"/>
                <w:sz w:val="18"/>
                <w:szCs w:val="18"/>
                <w:lang w:eastAsia="en-GB"/>
              </w:rPr>
              <w:t>25</w:t>
            </w:r>
            <w:r w:rsidRPr="00931B95">
              <w:rPr>
                <w:rFonts w:eastAsia="Calibri" w:cs="Arial"/>
                <w:color w:val="000000"/>
                <w:sz w:val="18"/>
                <w:szCs w:val="18"/>
                <w:lang w:eastAsia="en-GB"/>
              </w:rPr>
              <w:t>°C)</w:t>
            </w:r>
          </w:p>
        </w:tc>
        <w:tc>
          <w:tcPr>
            <w:tcW w:w="1313" w:type="pct"/>
            <w:shd w:val="clear" w:color="auto" w:fill="FFFFFF"/>
            <w:vAlign w:val="center"/>
          </w:tcPr>
          <w:p w14:paraId="31A2342E" w14:textId="77777777" w:rsidR="00CA0BA2" w:rsidRPr="00931B95" w:rsidRDefault="00CA0BA2" w:rsidP="008607F6">
            <w:pPr>
              <w:autoSpaceDE w:val="0"/>
              <w:autoSpaceDN w:val="0"/>
              <w:adjustRightInd w:val="0"/>
              <w:spacing w:line="276" w:lineRule="auto"/>
              <w:ind w:right="175"/>
              <w:rPr>
                <w:rFonts w:eastAsia="Calibri" w:cs="Arial"/>
                <w:color w:val="000000"/>
                <w:sz w:val="18"/>
                <w:szCs w:val="18"/>
                <w:lang w:eastAsia="en-GB"/>
              </w:rPr>
            </w:pPr>
            <w:r>
              <w:rPr>
                <w:rFonts w:eastAsia="Calibri" w:cs="Arial"/>
                <w:color w:val="000000"/>
                <w:sz w:val="18"/>
                <w:szCs w:val="18"/>
                <w:lang w:eastAsia="en-GB"/>
              </w:rPr>
              <w:t>1x10</w:t>
            </w:r>
            <w:r w:rsidRPr="00931B95">
              <w:rPr>
                <w:rFonts w:eastAsia="Calibri" w:cs="Arial"/>
                <w:color w:val="000000"/>
                <w:sz w:val="18"/>
                <w:szCs w:val="18"/>
                <w:vertAlign w:val="superscript"/>
                <w:lang w:eastAsia="en-GB"/>
              </w:rPr>
              <w:t>5</w:t>
            </w:r>
          </w:p>
        </w:tc>
        <w:tc>
          <w:tcPr>
            <w:tcW w:w="752" w:type="pct"/>
            <w:shd w:val="clear" w:color="auto" w:fill="FFFFFF"/>
            <w:vAlign w:val="center"/>
          </w:tcPr>
          <w:p w14:paraId="36B88A20"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mg/</w:t>
            </w:r>
            <w:r>
              <w:rPr>
                <w:rFonts w:eastAsia="Calibri" w:cs="Arial"/>
                <w:color w:val="000000"/>
                <w:sz w:val="18"/>
                <w:szCs w:val="18"/>
                <w:lang w:eastAsia="en-GB"/>
              </w:rPr>
              <w:t>L</w:t>
            </w:r>
          </w:p>
        </w:tc>
        <w:tc>
          <w:tcPr>
            <w:tcW w:w="1485" w:type="pct"/>
            <w:shd w:val="clear" w:color="auto" w:fill="FFFFFF"/>
            <w:vAlign w:val="center"/>
          </w:tcPr>
          <w:p w14:paraId="6097B70E"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Completely miscible in water, set to maximum value in EUSES</w:t>
            </w:r>
          </w:p>
        </w:tc>
      </w:tr>
      <w:tr w:rsidR="00CA0BA2" w:rsidRPr="00931B95" w14:paraId="16C8D10B" w14:textId="77777777" w:rsidTr="008607F6">
        <w:trPr>
          <w:trHeight w:val="75"/>
        </w:trPr>
        <w:tc>
          <w:tcPr>
            <w:tcW w:w="1450" w:type="pct"/>
            <w:shd w:val="clear" w:color="auto" w:fill="FFFFFF"/>
            <w:vAlign w:val="center"/>
          </w:tcPr>
          <w:p w14:paraId="09CF6E41" w14:textId="77777777" w:rsidR="00CA0BA2" w:rsidRPr="00931B95" w:rsidRDefault="00CA0BA2" w:rsidP="008607F6">
            <w:pPr>
              <w:autoSpaceDE w:val="0"/>
              <w:autoSpaceDN w:val="0"/>
              <w:adjustRightInd w:val="0"/>
              <w:spacing w:line="276" w:lineRule="auto"/>
              <w:rPr>
                <w:rFonts w:eastAsia="Calibri" w:cs="Arial"/>
                <w:color w:val="000000"/>
                <w:sz w:val="18"/>
                <w:szCs w:val="18"/>
                <w:lang w:val="fr-BE" w:eastAsia="en-GB"/>
              </w:rPr>
            </w:pPr>
            <w:r w:rsidRPr="00931B95">
              <w:rPr>
                <w:rFonts w:eastAsia="Calibri" w:cs="Arial"/>
                <w:color w:val="000000"/>
                <w:sz w:val="18"/>
                <w:szCs w:val="18"/>
                <w:lang w:val="fr-BE" w:eastAsia="en-GB"/>
              </w:rPr>
              <w:t>Log Octanol/water partition coefficient</w:t>
            </w:r>
          </w:p>
        </w:tc>
        <w:tc>
          <w:tcPr>
            <w:tcW w:w="1313" w:type="pct"/>
            <w:shd w:val="clear" w:color="auto" w:fill="FFFFFF"/>
            <w:vAlign w:val="center"/>
          </w:tcPr>
          <w:p w14:paraId="75C57C84" w14:textId="77777777" w:rsidR="00CA0BA2" w:rsidRPr="00931B95" w:rsidRDefault="00CA0BA2" w:rsidP="008607F6">
            <w:pPr>
              <w:autoSpaceDE w:val="0"/>
              <w:autoSpaceDN w:val="0"/>
              <w:adjustRightInd w:val="0"/>
              <w:spacing w:line="276" w:lineRule="auto"/>
              <w:rPr>
                <w:rFonts w:eastAsia="Calibri" w:cs="Arial"/>
                <w:color w:val="000000"/>
                <w:sz w:val="18"/>
                <w:szCs w:val="18"/>
                <w:lang w:val="fr-BE" w:eastAsia="en-GB"/>
              </w:rPr>
            </w:pPr>
            <w:r>
              <w:rPr>
                <w:rFonts w:eastAsia="Calibri" w:cs="Arial"/>
                <w:color w:val="000000"/>
                <w:sz w:val="18"/>
                <w:szCs w:val="18"/>
                <w:lang w:val="fr-BE" w:eastAsia="en-GB"/>
              </w:rPr>
              <w:t>0.25</w:t>
            </w:r>
          </w:p>
        </w:tc>
        <w:tc>
          <w:tcPr>
            <w:tcW w:w="752" w:type="pct"/>
            <w:shd w:val="clear" w:color="auto" w:fill="FFFFFF"/>
            <w:vAlign w:val="center"/>
          </w:tcPr>
          <w:p w14:paraId="3446CA0B"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val="fr-BE" w:eastAsia="en-GB"/>
              </w:rPr>
              <w:t>Log 10</w:t>
            </w:r>
          </w:p>
        </w:tc>
        <w:tc>
          <w:tcPr>
            <w:tcW w:w="1485" w:type="pct"/>
            <w:shd w:val="clear" w:color="auto" w:fill="FFFFFF"/>
            <w:vAlign w:val="center"/>
          </w:tcPr>
          <w:p w14:paraId="1AC1C5AA"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w:t>
            </w:r>
          </w:p>
        </w:tc>
      </w:tr>
      <w:tr w:rsidR="00CA0BA2" w:rsidRPr="00931B95" w14:paraId="65F3BC37" w14:textId="77777777" w:rsidTr="008607F6">
        <w:trPr>
          <w:trHeight w:val="75"/>
        </w:trPr>
        <w:tc>
          <w:tcPr>
            <w:tcW w:w="1450" w:type="pct"/>
            <w:shd w:val="clear" w:color="auto" w:fill="FFFFFF"/>
            <w:vAlign w:val="center"/>
          </w:tcPr>
          <w:p w14:paraId="31085502"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Organic carbon/water partition coefficient (K</w:t>
            </w:r>
            <w:r w:rsidRPr="005F0F21">
              <w:rPr>
                <w:rFonts w:eastAsia="Calibri" w:cs="Arial"/>
                <w:color w:val="000000"/>
                <w:sz w:val="18"/>
                <w:szCs w:val="18"/>
                <w:vertAlign w:val="subscript"/>
                <w:lang w:eastAsia="en-GB"/>
              </w:rPr>
              <w:t>oc</w:t>
            </w:r>
            <w:r w:rsidRPr="00931B95">
              <w:rPr>
                <w:rFonts w:eastAsia="Calibri" w:cs="Arial"/>
                <w:color w:val="000000"/>
                <w:sz w:val="18"/>
                <w:szCs w:val="18"/>
                <w:lang w:eastAsia="en-GB"/>
              </w:rPr>
              <w:t>)</w:t>
            </w:r>
          </w:p>
        </w:tc>
        <w:tc>
          <w:tcPr>
            <w:tcW w:w="1313" w:type="pct"/>
            <w:shd w:val="clear" w:color="auto" w:fill="FFFFFF"/>
            <w:vAlign w:val="center"/>
          </w:tcPr>
          <w:p w14:paraId="27B2088B"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3.96</w:t>
            </w:r>
          </w:p>
        </w:tc>
        <w:tc>
          <w:tcPr>
            <w:tcW w:w="752" w:type="pct"/>
            <w:shd w:val="clear" w:color="auto" w:fill="FFFFFF"/>
            <w:vAlign w:val="center"/>
          </w:tcPr>
          <w:p w14:paraId="73FE75AA"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L</w:t>
            </w:r>
            <w:r w:rsidRPr="00931B95">
              <w:rPr>
                <w:rFonts w:eastAsia="Calibri" w:cs="Arial"/>
                <w:color w:val="000000"/>
                <w:sz w:val="18"/>
                <w:szCs w:val="18"/>
                <w:lang w:eastAsia="en-GB"/>
              </w:rPr>
              <w:t>/kg</w:t>
            </w:r>
          </w:p>
        </w:tc>
        <w:tc>
          <w:tcPr>
            <w:tcW w:w="1485" w:type="pct"/>
            <w:shd w:val="clear" w:color="auto" w:fill="FFFFFF"/>
            <w:vAlign w:val="center"/>
          </w:tcPr>
          <w:p w14:paraId="03F4EB4E"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w:t>
            </w:r>
          </w:p>
        </w:tc>
      </w:tr>
      <w:tr w:rsidR="00CA0BA2" w:rsidRPr="00931B95" w14:paraId="19510FE1" w14:textId="77777777" w:rsidTr="008607F6">
        <w:trPr>
          <w:trHeight w:val="93"/>
        </w:trPr>
        <w:tc>
          <w:tcPr>
            <w:tcW w:w="1450" w:type="pct"/>
            <w:shd w:val="clear" w:color="auto" w:fill="FFFFFF"/>
            <w:vAlign w:val="center"/>
          </w:tcPr>
          <w:p w14:paraId="5288829D"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 xml:space="preserve">Henry’s Law Constant (at </w:t>
            </w:r>
            <w:r>
              <w:rPr>
                <w:rFonts w:eastAsia="Calibri" w:cs="Arial"/>
                <w:color w:val="000000"/>
                <w:sz w:val="18"/>
                <w:szCs w:val="18"/>
                <w:lang w:eastAsia="en-GB"/>
              </w:rPr>
              <w:t>25°C)</w:t>
            </w:r>
          </w:p>
        </w:tc>
        <w:tc>
          <w:tcPr>
            <w:tcW w:w="1313" w:type="pct"/>
            <w:shd w:val="clear" w:color="auto" w:fill="FFFFFF"/>
            <w:vAlign w:val="center"/>
          </w:tcPr>
          <w:p w14:paraId="5A07ABCF"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0.76</w:t>
            </w:r>
          </w:p>
        </w:tc>
        <w:tc>
          <w:tcPr>
            <w:tcW w:w="752" w:type="pct"/>
            <w:shd w:val="clear" w:color="auto" w:fill="FFFFFF"/>
            <w:vAlign w:val="center"/>
          </w:tcPr>
          <w:p w14:paraId="7356F7D1"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Pa/m</w:t>
            </w:r>
            <w:r w:rsidRPr="00931B95">
              <w:rPr>
                <w:rFonts w:eastAsia="Calibri" w:cs="Arial"/>
                <w:color w:val="000000"/>
                <w:sz w:val="18"/>
                <w:szCs w:val="18"/>
                <w:vertAlign w:val="superscript"/>
                <w:lang w:eastAsia="en-GB"/>
              </w:rPr>
              <w:t>3</w:t>
            </w:r>
            <w:r w:rsidRPr="00931B95">
              <w:rPr>
                <w:rFonts w:eastAsia="Calibri" w:cs="Arial"/>
                <w:color w:val="000000"/>
                <w:sz w:val="18"/>
                <w:szCs w:val="18"/>
                <w:lang w:eastAsia="en-GB"/>
              </w:rPr>
              <w:t>/mol</w:t>
            </w:r>
          </w:p>
        </w:tc>
        <w:tc>
          <w:tcPr>
            <w:tcW w:w="1485" w:type="pct"/>
            <w:shd w:val="clear" w:color="auto" w:fill="FFFFFF"/>
            <w:vAlign w:val="center"/>
          </w:tcPr>
          <w:p w14:paraId="6A6E0209"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w:t>
            </w:r>
          </w:p>
        </w:tc>
      </w:tr>
      <w:tr w:rsidR="00CA0BA2" w:rsidRPr="00931B95" w14:paraId="39C94C84" w14:textId="77777777" w:rsidTr="008607F6">
        <w:trPr>
          <w:trHeight w:val="75"/>
        </w:trPr>
        <w:tc>
          <w:tcPr>
            <w:tcW w:w="1450" w:type="pct"/>
            <w:shd w:val="clear" w:color="auto" w:fill="FFFFFF"/>
            <w:vAlign w:val="center"/>
          </w:tcPr>
          <w:p w14:paraId="55DAE0D6"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Biodegradability</w:t>
            </w:r>
          </w:p>
        </w:tc>
        <w:tc>
          <w:tcPr>
            <w:tcW w:w="1313" w:type="pct"/>
            <w:shd w:val="clear" w:color="auto" w:fill="FFFFFF"/>
            <w:vAlign w:val="center"/>
          </w:tcPr>
          <w:p w14:paraId="48F05120" w14:textId="77777777" w:rsidR="00CA0BA2" w:rsidRPr="00AF440E" w:rsidRDefault="00CA0BA2" w:rsidP="008607F6">
            <w:pPr>
              <w:autoSpaceDE w:val="0"/>
              <w:autoSpaceDN w:val="0"/>
              <w:adjustRightInd w:val="0"/>
              <w:spacing w:line="276" w:lineRule="auto"/>
              <w:rPr>
                <w:rFonts w:ascii="Times New Roman" w:eastAsia="Calibri" w:hAnsi="Times New Roman"/>
                <w:sz w:val="18"/>
                <w:szCs w:val="18"/>
                <w:lang w:eastAsia="en-GB"/>
              </w:rPr>
            </w:pPr>
            <w:r w:rsidRPr="00AF440E">
              <w:rPr>
                <w:rFonts w:eastAsia="Calibri" w:cs="Arial"/>
                <w:color w:val="000000"/>
                <w:sz w:val="18"/>
                <w:szCs w:val="18"/>
                <w:lang w:eastAsia="en-GB"/>
              </w:rPr>
              <w:t>Readily biodegradable</w:t>
            </w:r>
          </w:p>
        </w:tc>
        <w:tc>
          <w:tcPr>
            <w:tcW w:w="752" w:type="pct"/>
            <w:shd w:val="clear" w:color="auto" w:fill="FFFFFF"/>
            <w:vAlign w:val="center"/>
          </w:tcPr>
          <w:p w14:paraId="46651B3B"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w:t>
            </w:r>
          </w:p>
        </w:tc>
        <w:tc>
          <w:tcPr>
            <w:tcW w:w="1485" w:type="pct"/>
            <w:shd w:val="clear" w:color="auto" w:fill="FFFFFF"/>
            <w:vAlign w:val="center"/>
          </w:tcPr>
          <w:p w14:paraId="2FD281C6"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w:t>
            </w:r>
          </w:p>
        </w:tc>
      </w:tr>
      <w:tr w:rsidR="00CA0BA2" w:rsidRPr="00931B95" w14:paraId="699A520A" w14:textId="77777777" w:rsidTr="008607F6">
        <w:trPr>
          <w:trHeight w:val="93"/>
        </w:trPr>
        <w:tc>
          <w:tcPr>
            <w:tcW w:w="1450" w:type="pct"/>
            <w:shd w:val="clear" w:color="auto" w:fill="FFFFFF"/>
            <w:vAlign w:val="center"/>
          </w:tcPr>
          <w:p w14:paraId="7A8937A5"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 xml:space="preserve">Rate constant for STP </w:t>
            </w:r>
          </w:p>
        </w:tc>
        <w:tc>
          <w:tcPr>
            <w:tcW w:w="1313" w:type="pct"/>
            <w:shd w:val="clear" w:color="auto" w:fill="FFFFFF"/>
            <w:vAlign w:val="center"/>
          </w:tcPr>
          <w:p w14:paraId="7D28B105"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1</w:t>
            </w:r>
          </w:p>
        </w:tc>
        <w:tc>
          <w:tcPr>
            <w:tcW w:w="752" w:type="pct"/>
            <w:shd w:val="clear" w:color="auto" w:fill="FFFFFF"/>
            <w:vAlign w:val="center"/>
          </w:tcPr>
          <w:p w14:paraId="1D1C053B"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h</w:t>
            </w:r>
            <w:r w:rsidRPr="00931B95">
              <w:rPr>
                <w:rFonts w:eastAsia="Calibri" w:cs="Arial"/>
                <w:color w:val="000000"/>
                <w:sz w:val="18"/>
                <w:szCs w:val="18"/>
                <w:vertAlign w:val="superscript"/>
                <w:lang w:eastAsia="en-GB"/>
              </w:rPr>
              <w:t>-1</w:t>
            </w:r>
          </w:p>
        </w:tc>
        <w:tc>
          <w:tcPr>
            <w:tcW w:w="1485" w:type="pct"/>
            <w:shd w:val="clear" w:color="auto" w:fill="FFFFFF"/>
            <w:vAlign w:val="center"/>
          </w:tcPr>
          <w:p w14:paraId="57015803"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AF440E">
              <w:rPr>
                <w:rFonts w:eastAsia="Calibri" w:cs="Arial"/>
                <w:color w:val="000000"/>
                <w:sz w:val="18"/>
                <w:szCs w:val="18"/>
                <w:lang w:eastAsia="en-GB"/>
              </w:rPr>
              <w:t>No measured value available</w:t>
            </w:r>
            <w:r>
              <w:rPr>
                <w:rFonts w:eastAsia="Calibri" w:cs="Arial"/>
                <w:color w:val="000000"/>
                <w:sz w:val="18"/>
                <w:szCs w:val="18"/>
                <w:lang w:eastAsia="en-GB"/>
              </w:rPr>
              <w:t>, default value based on screening test</w:t>
            </w:r>
          </w:p>
        </w:tc>
      </w:tr>
      <w:tr w:rsidR="00CA0BA2" w:rsidRPr="00931B95" w14:paraId="317849F8" w14:textId="77777777" w:rsidTr="008607F6">
        <w:trPr>
          <w:trHeight w:val="93"/>
        </w:trPr>
        <w:tc>
          <w:tcPr>
            <w:tcW w:w="1450" w:type="pct"/>
            <w:shd w:val="clear" w:color="auto" w:fill="FFFFFF"/>
            <w:vAlign w:val="center"/>
          </w:tcPr>
          <w:p w14:paraId="604A3980"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DT</w:t>
            </w:r>
            <w:r w:rsidRPr="00931B95">
              <w:rPr>
                <w:rFonts w:eastAsia="Calibri" w:cs="Arial"/>
                <w:color w:val="000000"/>
                <w:sz w:val="18"/>
                <w:szCs w:val="18"/>
                <w:vertAlign w:val="subscript"/>
                <w:lang w:eastAsia="en-GB"/>
              </w:rPr>
              <w:t>50</w:t>
            </w:r>
            <w:r w:rsidRPr="00931B95">
              <w:rPr>
                <w:rFonts w:eastAsia="Calibri" w:cs="Arial"/>
                <w:color w:val="000000"/>
                <w:sz w:val="18"/>
                <w:szCs w:val="18"/>
                <w:lang w:eastAsia="en-GB"/>
              </w:rPr>
              <w:t xml:space="preserve"> for biodegradation in surface water</w:t>
            </w:r>
          </w:p>
        </w:tc>
        <w:tc>
          <w:tcPr>
            <w:tcW w:w="1313" w:type="pct"/>
            <w:shd w:val="clear" w:color="auto" w:fill="FFFFFF"/>
            <w:vAlign w:val="center"/>
          </w:tcPr>
          <w:p w14:paraId="1A8CC49C"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15</w:t>
            </w:r>
          </w:p>
        </w:tc>
        <w:tc>
          <w:tcPr>
            <w:tcW w:w="752" w:type="pct"/>
            <w:shd w:val="clear" w:color="auto" w:fill="FFFFFF"/>
            <w:vAlign w:val="center"/>
          </w:tcPr>
          <w:p w14:paraId="255F57BC"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 xml:space="preserve">d </w:t>
            </w:r>
          </w:p>
        </w:tc>
        <w:tc>
          <w:tcPr>
            <w:tcW w:w="1485" w:type="pct"/>
            <w:shd w:val="clear" w:color="auto" w:fill="FFFFFF"/>
            <w:vAlign w:val="center"/>
          </w:tcPr>
          <w:p w14:paraId="55B59093"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AF440E">
              <w:rPr>
                <w:rFonts w:eastAsia="Calibri" w:cs="Arial"/>
                <w:color w:val="000000"/>
                <w:sz w:val="18"/>
                <w:szCs w:val="18"/>
                <w:lang w:eastAsia="en-GB"/>
              </w:rPr>
              <w:t>No measured value available</w:t>
            </w:r>
            <w:r>
              <w:rPr>
                <w:rFonts w:eastAsia="Calibri" w:cs="Arial"/>
                <w:color w:val="000000"/>
                <w:sz w:val="18"/>
                <w:szCs w:val="18"/>
                <w:lang w:eastAsia="en-GB"/>
              </w:rPr>
              <w:t>, default value based on screening test</w:t>
            </w:r>
          </w:p>
        </w:tc>
      </w:tr>
      <w:tr w:rsidR="00CA0BA2" w:rsidRPr="00931B95" w14:paraId="6607BC91" w14:textId="77777777" w:rsidTr="008607F6">
        <w:trPr>
          <w:trHeight w:val="93"/>
        </w:trPr>
        <w:tc>
          <w:tcPr>
            <w:tcW w:w="1450" w:type="pct"/>
            <w:shd w:val="clear" w:color="auto" w:fill="FFFFFF"/>
            <w:vAlign w:val="center"/>
          </w:tcPr>
          <w:p w14:paraId="6EBA7E84"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DT</w:t>
            </w:r>
            <w:r w:rsidRPr="00931B95">
              <w:rPr>
                <w:rFonts w:eastAsia="Calibri" w:cs="Arial"/>
                <w:color w:val="000000"/>
                <w:sz w:val="18"/>
                <w:szCs w:val="18"/>
                <w:vertAlign w:val="subscript"/>
                <w:lang w:eastAsia="en-GB"/>
              </w:rPr>
              <w:t>50</w:t>
            </w:r>
            <w:r w:rsidRPr="00931B95">
              <w:rPr>
                <w:rFonts w:eastAsia="Calibri" w:cs="Arial"/>
                <w:color w:val="000000"/>
                <w:sz w:val="18"/>
                <w:szCs w:val="18"/>
                <w:lang w:eastAsia="en-GB"/>
              </w:rPr>
              <w:t xml:space="preserve"> for hydrolysis in surface water</w:t>
            </w:r>
          </w:p>
        </w:tc>
        <w:tc>
          <w:tcPr>
            <w:tcW w:w="1313" w:type="pct"/>
            <w:shd w:val="clear" w:color="auto" w:fill="FFFFFF"/>
            <w:vAlign w:val="center"/>
          </w:tcPr>
          <w:p w14:paraId="03947C7A"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w:t>
            </w:r>
          </w:p>
        </w:tc>
        <w:tc>
          <w:tcPr>
            <w:tcW w:w="752" w:type="pct"/>
            <w:shd w:val="clear" w:color="auto" w:fill="FFFFFF"/>
            <w:vAlign w:val="center"/>
          </w:tcPr>
          <w:p w14:paraId="727804CC"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w:t>
            </w:r>
          </w:p>
        </w:tc>
        <w:tc>
          <w:tcPr>
            <w:tcW w:w="1485" w:type="pct"/>
            <w:shd w:val="clear" w:color="auto" w:fill="FFFFFF"/>
            <w:vAlign w:val="center"/>
          </w:tcPr>
          <w:p w14:paraId="015CF3F5"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No hydrolysis</w:t>
            </w:r>
          </w:p>
        </w:tc>
      </w:tr>
      <w:tr w:rsidR="00CA0BA2" w:rsidRPr="00931B95" w14:paraId="2926350E" w14:textId="77777777" w:rsidTr="008607F6">
        <w:trPr>
          <w:trHeight w:val="93"/>
        </w:trPr>
        <w:tc>
          <w:tcPr>
            <w:tcW w:w="1450" w:type="pct"/>
            <w:shd w:val="clear" w:color="auto" w:fill="FFFFFF"/>
            <w:vAlign w:val="center"/>
          </w:tcPr>
          <w:p w14:paraId="51D9FA37"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DT</w:t>
            </w:r>
            <w:r w:rsidRPr="00931B95">
              <w:rPr>
                <w:rFonts w:eastAsia="Calibri" w:cs="Arial"/>
                <w:color w:val="000000"/>
                <w:sz w:val="18"/>
                <w:szCs w:val="18"/>
                <w:vertAlign w:val="subscript"/>
                <w:lang w:eastAsia="en-GB"/>
              </w:rPr>
              <w:t>50</w:t>
            </w:r>
            <w:r w:rsidRPr="00931B95">
              <w:rPr>
                <w:rFonts w:eastAsia="Calibri" w:cs="Arial"/>
                <w:color w:val="000000"/>
                <w:sz w:val="18"/>
                <w:szCs w:val="18"/>
                <w:lang w:eastAsia="en-GB"/>
              </w:rPr>
              <w:t xml:space="preserve"> for photolysis in surface water</w:t>
            </w:r>
          </w:p>
        </w:tc>
        <w:tc>
          <w:tcPr>
            <w:tcW w:w="1313" w:type="pct"/>
            <w:shd w:val="clear" w:color="auto" w:fill="FFFFFF"/>
            <w:vAlign w:val="center"/>
          </w:tcPr>
          <w:p w14:paraId="3260F8BB"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AF440E">
              <w:rPr>
                <w:rFonts w:eastAsia="Calibri" w:cs="Arial"/>
                <w:color w:val="000000"/>
                <w:sz w:val="18"/>
                <w:szCs w:val="18"/>
                <w:lang w:eastAsia="en-GB"/>
              </w:rPr>
              <w:t>Not relevant (absorbance &lt; 290 nm)</w:t>
            </w:r>
          </w:p>
        </w:tc>
        <w:tc>
          <w:tcPr>
            <w:tcW w:w="752" w:type="pct"/>
            <w:shd w:val="clear" w:color="auto" w:fill="FFFFFF"/>
            <w:vAlign w:val="center"/>
          </w:tcPr>
          <w:p w14:paraId="4D32F539"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w:t>
            </w:r>
          </w:p>
        </w:tc>
        <w:tc>
          <w:tcPr>
            <w:tcW w:w="1485" w:type="pct"/>
            <w:shd w:val="clear" w:color="auto" w:fill="FFFFFF"/>
            <w:vAlign w:val="center"/>
          </w:tcPr>
          <w:p w14:paraId="36F67D00"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w:t>
            </w:r>
          </w:p>
        </w:tc>
      </w:tr>
      <w:tr w:rsidR="00CA0BA2" w:rsidRPr="00931B95" w14:paraId="0A7FA344" w14:textId="77777777" w:rsidTr="008607F6">
        <w:trPr>
          <w:trHeight w:val="93"/>
        </w:trPr>
        <w:tc>
          <w:tcPr>
            <w:tcW w:w="1450" w:type="pct"/>
            <w:shd w:val="clear" w:color="auto" w:fill="FFFFFF"/>
            <w:vAlign w:val="center"/>
          </w:tcPr>
          <w:p w14:paraId="39CE1B93" w14:textId="77777777" w:rsidR="00CA0BA2" w:rsidRPr="00AF440E" w:rsidRDefault="00CA0BA2" w:rsidP="008607F6">
            <w:pPr>
              <w:autoSpaceDE w:val="0"/>
              <w:autoSpaceDN w:val="0"/>
              <w:adjustRightInd w:val="0"/>
              <w:spacing w:line="276" w:lineRule="auto"/>
              <w:rPr>
                <w:rFonts w:eastAsia="Calibri" w:cs="Arial"/>
                <w:color w:val="000000"/>
                <w:sz w:val="18"/>
                <w:szCs w:val="18"/>
                <w:lang w:eastAsia="en-GB"/>
              </w:rPr>
            </w:pPr>
            <w:r w:rsidRPr="00AF440E">
              <w:rPr>
                <w:rFonts w:eastAsia="Calibri" w:cs="Arial"/>
                <w:color w:val="000000"/>
                <w:sz w:val="18"/>
                <w:szCs w:val="18"/>
                <w:lang w:eastAsia="en-GB"/>
              </w:rPr>
              <w:t>DT</w:t>
            </w:r>
            <w:r w:rsidRPr="00AF440E">
              <w:rPr>
                <w:rFonts w:eastAsia="Calibri" w:cs="Arial"/>
                <w:color w:val="000000"/>
                <w:sz w:val="18"/>
                <w:szCs w:val="18"/>
                <w:vertAlign w:val="subscript"/>
                <w:lang w:eastAsia="en-GB"/>
              </w:rPr>
              <w:t>50</w:t>
            </w:r>
            <w:r w:rsidRPr="00AF440E">
              <w:rPr>
                <w:rFonts w:eastAsia="Calibri" w:cs="Arial"/>
                <w:color w:val="000000"/>
                <w:sz w:val="18"/>
                <w:szCs w:val="18"/>
                <w:lang w:eastAsia="en-GB"/>
              </w:rPr>
              <w:t xml:space="preserve"> for degradation in soil</w:t>
            </w:r>
          </w:p>
        </w:tc>
        <w:tc>
          <w:tcPr>
            <w:tcW w:w="1313" w:type="pct"/>
            <w:shd w:val="clear" w:color="auto" w:fill="FFFFFF"/>
            <w:vAlign w:val="center"/>
          </w:tcPr>
          <w:p w14:paraId="3304A6CD" w14:textId="77777777" w:rsidR="00CA0BA2" w:rsidRPr="00AF440E"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30</w:t>
            </w:r>
          </w:p>
        </w:tc>
        <w:tc>
          <w:tcPr>
            <w:tcW w:w="752" w:type="pct"/>
            <w:shd w:val="clear" w:color="auto" w:fill="FFFFFF"/>
            <w:vAlign w:val="center"/>
          </w:tcPr>
          <w:p w14:paraId="547FDC7D" w14:textId="77777777" w:rsidR="00CA0BA2" w:rsidRPr="00AF440E"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d</w:t>
            </w:r>
          </w:p>
        </w:tc>
        <w:tc>
          <w:tcPr>
            <w:tcW w:w="1485" w:type="pct"/>
            <w:shd w:val="clear" w:color="auto" w:fill="FFFFFF"/>
            <w:vAlign w:val="center"/>
          </w:tcPr>
          <w:p w14:paraId="483A9554" w14:textId="77777777" w:rsidR="00CA0BA2" w:rsidRPr="00AF440E" w:rsidRDefault="00CA0BA2" w:rsidP="008607F6">
            <w:pPr>
              <w:autoSpaceDE w:val="0"/>
              <w:autoSpaceDN w:val="0"/>
              <w:adjustRightInd w:val="0"/>
              <w:spacing w:line="276" w:lineRule="auto"/>
              <w:rPr>
                <w:rFonts w:eastAsia="Calibri" w:cs="Arial"/>
                <w:color w:val="000000"/>
                <w:sz w:val="18"/>
                <w:szCs w:val="18"/>
                <w:lang w:eastAsia="en-GB"/>
              </w:rPr>
            </w:pPr>
            <w:r w:rsidRPr="00AF440E">
              <w:rPr>
                <w:rFonts w:eastAsia="Calibri" w:cs="Arial"/>
                <w:color w:val="000000"/>
                <w:sz w:val="18"/>
                <w:szCs w:val="18"/>
                <w:lang w:eastAsia="en-GB"/>
              </w:rPr>
              <w:t>No measured value available</w:t>
            </w:r>
            <w:r>
              <w:rPr>
                <w:rFonts w:eastAsia="Calibri" w:cs="Arial"/>
                <w:color w:val="000000"/>
                <w:sz w:val="18"/>
                <w:szCs w:val="18"/>
                <w:lang w:eastAsia="en-GB"/>
              </w:rPr>
              <w:t xml:space="preserve">, default value based on screening test </w:t>
            </w:r>
          </w:p>
        </w:tc>
      </w:tr>
      <w:tr w:rsidR="00CA0BA2" w:rsidRPr="00931B95" w14:paraId="4289B0C3" w14:textId="77777777" w:rsidTr="008607F6">
        <w:trPr>
          <w:trHeight w:val="93"/>
        </w:trPr>
        <w:tc>
          <w:tcPr>
            <w:tcW w:w="1450" w:type="pct"/>
            <w:shd w:val="clear" w:color="auto" w:fill="FFFFFF"/>
            <w:vAlign w:val="center"/>
          </w:tcPr>
          <w:p w14:paraId="5DA722D2"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DT</w:t>
            </w:r>
            <w:r w:rsidRPr="00931B95">
              <w:rPr>
                <w:rFonts w:eastAsia="Calibri" w:cs="Arial"/>
                <w:color w:val="000000"/>
                <w:sz w:val="18"/>
                <w:szCs w:val="18"/>
                <w:vertAlign w:val="subscript"/>
                <w:lang w:eastAsia="en-GB"/>
              </w:rPr>
              <w:t>50</w:t>
            </w:r>
            <w:r w:rsidRPr="00931B95">
              <w:rPr>
                <w:rFonts w:eastAsia="Calibri" w:cs="Arial"/>
                <w:color w:val="000000"/>
                <w:sz w:val="18"/>
                <w:szCs w:val="18"/>
                <w:lang w:eastAsia="en-GB"/>
              </w:rPr>
              <w:t xml:space="preserve"> for degradation in air</w:t>
            </w:r>
          </w:p>
        </w:tc>
        <w:tc>
          <w:tcPr>
            <w:tcW w:w="1313" w:type="pct"/>
            <w:shd w:val="clear" w:color="auto" w:fill="FFFFFF"/>
          </w:tcPr>
          <w:p w14:paraId="6FEFB830"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2.8</w:t>
            </w:r>
            <w:r w:rsidRPr="003A73C4">
              <w:rPr>
                <w:rFonts w:eastAsia="Calibri" w:cs="Arial"/>
                <w:color w:val="000000"/>
                <w:sz w:val="18"/>
                <w:szCs w:val="18"/>
                <w:lang w:eastAsia="en-GB"/>
              </w:rPr>
              <w:t xml:space="preserve"> </w:t>
            </w:r>
          </w:p>
        </w:tc>
        <w:tc>
          <w:tcPr>
            <w:tcW w:w="752" w:type="pct"/>
            <w:shd w:val="clear" w:color="auto" w:fill="FFFFFF"/>
          </w:tcPr>
          <w:p w14:paraId="5A7A0AD6"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d</w:t>
            </w:r>
          </w:p>
        </w:tc>
        <w:tc>
          <w:tcPr>
            <w:tcW w:w="1485" w:type="pct"/>
            <w:shd w:val="clear" w:color="auto" w:fill="FFFFFF"/>
          </w:tcPr>
          <w:p w14:paraId="16FEA842"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Half-life in the troposphere</w:t>
            </w:r>
          </w:p>
        </w:tc>
      </w:tr>
      <w:tr w:rsidR="00CA0BA2" w:rsidRPr="00931B95" w14:paraId="30FF02BB" w14:textId="77777777" w:rsidTr="008607F6">
        <w:trPr>
          <w:trHeight w:val="93"/>
        </w:trPr>
        <w:tc>
          <w:tcPr>
            <w:tcW w:w="1450" w:type="pct"/>
            <w:shd w:val="clear" w:color="auto" w:fill="FFFFFF"/>
            <w:vAlign w:val="center"/>
          </w:tcPr>
          <w:p w14:paraId="374EF8F0" w14:textId="77777777" w:rsidR="00CA0BA2" w:rsidRPr="00AF440E" w:rsidRDefault="00CA0BA2" w:rsidP="008607F6">
            <w:pPr>
              <w:autoSpaceDE w:val="0"/>
              <w:autoSpaceDN w:val="0"/>
              <w:adjustRightInd w:val="0"/>
              <w:spacing w:line="276" w:lineRule="auto"/>
              <w:rPr>
                <w:rFonts w:eastAsia="Calibri" w:cs="Arial"/>
                <w:color w:val="000000"/>
                <w:sz w:val="18"/>
                <w:szCs w:val="18"/>
                <w:lang w:eastAsia="en-GB"/>
              </w:rPr>
            </w:pPr>
            <w:r w:rsidRPr="00AF440E">
              <w:rPr>
                <w:rFonts w:eastAsia="Calibri" w:cs="Arial"/>
                <w:color w:val="000000"/>
                <w:sz w:val="18"/>
                <w:szCs w:val="18"/>
                <w:lang w:eastAsia="en-GB"/>
              </w:rPr>
              <w:t>BFC</w:t>
            </w:r>
            <w:r w:rsidRPr="00AF440E">
              <w:rPr>
                <w:rFonts w:eastAsia="Calibri" w:cs="Arial"/>
                <w:color w:val="000000"/>
                <w:sz w:val="18"/>
                <w:szCs w:val="18"/>
                <w:vertAlign w:val="subscript"/>
                <w:lang w:eastAsia="en-GB"/>
              </w:rPr>
              <w:t>fish</w:t>
            </w:r>
          </w:p>
        </w:tc>
        <w:tc>
          <w:tcPr>
            <w:tcW w:w="1313" w:type="pct"/>
            <w:shd w:val="clear" w:color="auto" w:fill="FFFFFF"/>
          </w:tcPr>
          <w:p w14:paraId="6BB0EFB1" w14:textId="77777777" w:rsidR="00CA0BA2" w:rsidRPr="00AF440E"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0.33</w:t>
            </w:r>
          </w:p>
        </w:tc>
        <w:tc>
          <w:tcPr>
            <w:tcW w:w="752" w:type="pct"/>
            <w:shd w:val="clear" w:color="auto" w:fill="FFFFFF"/>
          </w:tcPr>
          <w:p w14:paraId="7DE857B4" w14:textId="77777777" w:rsidR="00CA0BA2" w:rsidRPr="00AF440E" w:rsidRDefault="00CA0BA2" w:rsidP="008607F6">
            <w:pPr>
              <w:autoSpaceDE w:val="0"/>
              <w:autoSpaceDN w:val="0"/>
              <w:adjustRightInd w:val="0"/>
              <w:spacing w:line="276" w:lineRule="auto"/>
              <w:rPr>
                <w:rFonts w:eastAsia="Calibri" w:cs="Arial"/>
                <w:color w:val="000000"/>
                <w:sz w:val="18"/>
                <w:szCs w:val="18"/>
                <w:lang w:eastAsia="en-GB"/>
              </w:rPr>
            </w:pPr>
            <w:r w:rsidRPr="00AF440E">
              <w:rPr>
                <w:rFonts w:eastAsia="Calibri" w:cs="Arial"/>
                <w:color w:val="000000"/>
                <w:sz w:val="18"/>
                <w:szCs w:val="18"/>
                <w:lang w:eastAsia="en-GB"/>
              </w:rPr>
              <w:t>L/kg</w:t>
            </w:r>
            <w:r w:rsidRPr="00AF440E">
              <w:rPr>
                <w:rFonts w:eastAsia="Calibri" w:cs="Arial"/>
                <w:color w:val="000000"/>
                <w:sz w:val="18"/>
                <w:szCs w:val="18"/>
                <w:vertAlign w:val="subscript"/>
                <w:lang w:eastAsia="en-GB"/>
              </w:rPr>
              <w:t>wet fish</w:t>
            </w:r>
          </w:p>
        </w:tc>
        <w:tc>
          <w:tcPr>
            <w:tcW w:w="1485" w:type="pct"/>
            <w:shd w:val="clear" w:color="auto" w:fill="FFFFFF"/>
          </w:tcPr>
          <w:p w14:paraId="55797EB7" w14:textId="77777777" w:rsidR="00CA0BA2" w:rsidRPr="00AF440E" w:rsidRDefault="00CA0BA2" w:rsidP="008607F6">
            <w:pPr>
              <w:autoSpaceDE w:val="0"/>
              <w:autoSpaceDN w:val="0"/>
              <w:adjustRightInd w:val="0"/>
              <w:spacing w:line="276" w:lineRule="auto"/>
              <w:rPr>
                <w:rFonts w:eastAsia="Calibri" w:cs="Arial"/>
                <w:color w:val="000000"/>
                <w:sz w:val="18"/>
                <w:szCs w:val="18"/>
                <w:lang w:eastAsia="en-GB"/>
              </w:rPr>
            </w:pPr>
            <w:r w:rsidRPr="00AF440E">
              <w:rPr>
                <w:rFonts w:eastAsia="Calibri" w:cs="Arial"/>
                <w:color w:val="000000"/>
                <w:sz w:val="18"/>
                <w:szCs w:val="18"/>
                <w:lang w:eastAsia="en-GB"/>
              </w:rPr>
              <w:t>Calcul</w:t>
            </w:r>
            <w:r>
              <w:rPr>
                <w:rFonts w:eastAsia="Calibri" w:cs="Arial"/>
                <w:color w:val="000000"/>
                <w:sz w:val="18"/>
                <w:szCs w:val="18"/>
                <w:lang w:eastAsia="en-GB"/>
              </w:rPr>
              <w:t>at</w:t>
            </w:r>
            <w:r w:rsidRPr="00AF440E">
              <w:rPr>
                <w:rFonts w:eastAsia="Calibri" w:cs="Arial"/>
                <w:color w:val="000000"/>
                <w:sz w:val="18"/>
                <w:szCs w:val="18"/>
                <w:lang w:eastAsia="en-GB"/>
              </w:rPr>
              <w:t xml:space="preserve">ed from log </w:t>
            </w:r>
            <w:r>
              <w:rPr>
                <w:rFonts w:eastAsia="Calibri" w:cs="Arial"/>
                <w:color w:val="000000"/>
                <w:sz w:val="18"/>
                <w:szCs w:val="18"/>
                <w:lang w:eastAsia="en-GB"/>
              </w:rPr>
              <w:t>K</w:t>
            </w:r>
            <w:r w:rsidRPr="00AF440E">
              <w:rPr>
                <w:rFonts w:eastAsia="Calibri" w:cs="Arial"/>
                <w:color w:val="000000"/>
                <w:sz w:val="18"/>
                <w:szCs w:val="18"/>
                <w:vertAlign w:val="subscript"/>
                <w:lang w:eastAsia="en-GB"/>
              </w:rPr>
              <w:t>ow</w:t>
            </w:r>
          </w:p>
        </w:tc>
      </w:tr>
      <w:tr w:rsidR="00CA0BA2" w:rsidRPr="00931B95" w14:paraId="052120E6" w14:textId="77777777" w:rsidTr="008607F6">
        <w:trPr>
          <w:trHeight w:val="93"/>
        </w:trPr>
        <w:tc>
          <w:tcPr>
            <w:tcW w:w="1450" w:type="pct"/>
            <w:shd w:val="clear" w:color="auto" w:fill="FFFFFF"/>
            <w:vAlign w:val="center"/>
          </w:tcPr>
          <w:p w14:paraId="42188804" w14:textId="77777777" w:rsidR="00CA0BA2" w:rsidRPr="00AF440E" w:rsidRDefault="00CA0BA2" w:rsidP="008607F6">
            <w:pPr>
              <w:autoSpaceDE w:val="0"/>
              <w:autoSpaceDN w:val="0"/>
              <w:adjustRightInd w:val="0"/>
              <w:spacing w:line="276" w:lineRule="auto"/>
              <w:rPr>
                <w:rFonts w:eastAsia="Calibri" w:cs="Arial"/>
                <w:color w:val="000000"/>
                <w:sz w:val="18"/>
                <w:szCs w:val="18"/>
                <w:lang w:eastAsia="en-GB"/>
              </w:rPr>
            </w:pPr>
            <w:r w:rsidRPr="00AF440E">
              <w:rPr>
                <w:rFonts w:eastAsia="Calibri" w:cs="Arial"/>
                <w:color w:val="000000"/>
                <w:sz w:val="18"/>
                <w:szCs w:val="18"/>
                <w:lang w:eastAsia="en-GB"/>
              </w:rPr>
              <w:t>BFC</w:t>
            </w:r>
            <w:r w:rsidRPr="00AF440E">
              <w:rPr>
                <w:rFonts w:eastAsia="Calibri" w:cs="Arial"/>
                <w:color w:val="000000"/>
                <w:sz w:val="18"/>
                <w:szCs w:val="18"/>
                <w:vertAlign w:val="subscript"/>
                <w:lang w:eastAsia="en-GB"/>
              </w:rPr>
              <w:t>worm</w:t>
            </w:r>
          </w:p>
        </w:tc>
        <w:tc>
          <w:tcPr>
            <w:tcW w:w="1313" w:type="pct"/>
            <w:shd w:val="clear" w:color="auto" w:fill="FFFFFF"/>
            <w:vAlign w:val="center"/>
          </w:tcPr>
          <w:p w14:paraId="4226D140" w14:textId="77777777" w:rsidR="00CA0BA2" w:rsidRPr="00AF440E"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0.86</w:t>
            </w:r>
          </w:p>
        </w:tc>
        <w:tc>
          <w:tcPr>
            <w:tcW w:w="752" w:type="pct"/>
            <w:shd w:val="clear" w:color="auto" w:fill="FFFFFF"/>
            <w:vAlign w:val="center"/>
          </w:tcPr>
          <w:p w14:paraId="66366F3F" w14:textId="77777777" w:rsidR="00CA0BA2" w:rsidRPr="00931B95" w:rsidRDefault="00CA0BA2" w:rsidP="008607F6">
            <w:pPr>
              <w:spacing w:line="276" w:lineRule="auto"/>
              <w:rPr>
                <w:rFonts w:cs="Calibri"/>
                <w:color w:val="000000"/>
                <w:sz w:val="18"/>
                <w:szCs w:val="18"/>
                <w:lang w:val="en-US" w:eastAsia="en-US"/>
              </w:rPr>
            </w:pPr>
            <w:r w:rsidRPr="00AF440E">
              <w:rPr>
                <w:rFonts w:cs="Calibri"/>
                <w:color w:val="000000"/>
                <w:sz w:val="18"/>
                <w:szCs w:val="18"/>
              </w:rPr>
              <w:t>L/kg</w:t>
            </w:r>
            <w:r w:rsidRPr="00AF440E">
              <w:rPr>
                <w:rFonts w:cs="Calibri"/>
                <w:color w:val="000000"/>
                <w:sz w:val="18"/>
                <w:szCs w:val="18"/>
                <w:vertAlign w:val="subscript"/>
              </w:rPr>
              <w:t>wet earthworm</w:t>
            </w:r>
          </w:p>
        </w:tc>
        <w:tc>
          <w:tcPr>
            <w:tcW w:w="1485" w:type="pct"/>
            <w:shd w:val="clear" w:color="auto" w:fill="FFFFFF"/>
            <w:vAlign w:val="center"/>
          </w:tcPr>
          <w:p w14:paraId="5156AC69" w14:textId="77777777" w:rsidR="00CA0BA2" w:rsidRPr="00AF440E" w:rsidRDefault="00CA0BA2" w:rsidP="008607F6">
            <w:pPr>
              <w:autoSpaceDE w:val="0"/>
              <w:autoSpaceDN w:val="0"/>
              <w:adjustRightInd w:val="0"/>
              <w:spacing w:line="276" w:lineRule="auto"/>
              <w:rPr>
                <w:rFonts w:eastAsia="Calibri" w:cs="Arial"/>
                <w:color w:val="000000"/>
                <w:sz w:val="18"/>
                <w:szCs w:val="18"/>
                <w:lang w:eastAsia="en-GB"/>
              </w:rPr>
            </w:pPr>
            <w:r w:rsidRPr="00AF440E">
              <w:rPr>
                <w:rFonts w:eastAsia="Calibri" w:cs="Arial"/>
                <w:color w:val="000000"/>
                <w:sz w:val="18"/>
                <w:szCs w:val="18"/>
                <w:lang w:eastAsia="en-GB"/>
              </w:rPr>
              <w:t>Calcul</w:t>
            </w:r>
            <w:r>
              <w:rPr>
                <w:rFonts w:eastAsia="Calibri" w:cs="Arial"/>
                <w:color w:val="000000"/>
                <w:sz w:val="18"/>
                <w:szCs w:val="18"/>
                <w:lang w:eastAsia="en-GB"/>
              </w:rPr>
              <w:t>at</w:t>
            </w:r>
            <w:r w:rsidRPr="00AF440E">
              <w:rPr>
                <w:rFonts w:eastAsia="Calibri" w:cs="Arial"/>
                <w:color w:val="000000"/>
                <w:sz w:val="18"/>
                <w:szCs w:val="18"/>
                <w:lang w:eastAsia="en-GB"/>
              </w:rPr>
              <w:t xml:space="preserve">ed from log </w:t>
            </w:r>
            <w:r>
              <w:rPr>
                <w:rFonts w:eastAsia="Calibri" w:cs="Arial"/>
                <w:color w:val="000000"/>
                <w:sz w:val="18"/>
                <w:szCs w:val="18"/>
                <w:lang w:eastAsia="en-GB"/>
              </w:rPr>
              <w:t>K</w:t>
            </w:r>
            <w:r w:rsidRPr="00AF440E">
              <w:rPr>
                <w:rFonts w:eastAsia="Calibri" w:cs="Arial"/>
                <w:color w:val="000000"/>
                <w:sz w:val="18"/>
                <w:szCs w:val="18"/>
                <w:vertAlign w:val="subscript"/>
                <w:lang w:eastAsia="en-GB"/>
              </w:rPr>
              <w:t>ow</w:t>
            </w:r>
          </w:p>
        </w:tc>
      </w:tr>
    </w:tbl>
    <w:p w14:paraId="62F7C87B" w14:textId="77777777" w:rsidR="00CA0BA2" w:rsidRDefault="00CA0BA2" w:rsidP="00CA0BA2">
      <w:pPr>
        <w:spacing w:line="276" w:lineRule="auto"/>
        <w:rPr>
          <w:rFonts w:ascii="Times New Roman" w:eastAsia="Calibri" w:hAnsi="Times New Roman"/>
          <w: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69"/>
        <w:gridCol w:w="3504"/>
        <w:gridCol w:w="2007"/>
        <w:gridCol w:w="3963"/>
      </w:tblGrid>
      <w:tr w:rsidR="00CA0BA2" w:rsidRPr="00931B95" w14:paraId="78E5CDDF" w14:textId="77777777" w:rsidTr="008607F6">
        <w:trPr>
          <w:trHeight w:val="313"/>
        </w:trPr>
        <w:tc>
          <w:tcPr>
            <w:tcW w:w="5000" w:type="pct"/>
            <w:gridSpan w:val="4"/>
            <w:shd w:val="clear" w:color="auto" w:fill="FFFFCC"/>
            <w:vAlign w:val="center"/>
          </w:tcPr>
          <w:p w14:paraId="56D307F9" w14:textId="77777777" w:rsidR="00CA0BA2" w:rsidRPr="00931B95" w:rsidRDefault="00CA0BA2" w:rsidP="008607F6">
            <w:pPr>
              <w:autoSpaceDE w:val="0"/>
              <w:autoSpaceDN w:val="0"/>
              <w:adjustRightInd w:val="0"/>
              <w:spacing w:line="276" w:lineRule="auto"/>
              <w:jc w:val="center"/>
              <w:rPr>
                <w:rFonts w:eastAsia="Calibri" w:cs="Arial"/>
                <w:b/>
                <w:color w:val="000000"/>
                <w:sz w:val="18"/>
                <w:szCs w:val="18"/>
                <w:lang w:eastAsia="en-GB"/>
              </w:rPr>
            </w:pPr>
            <w:r w:rsidRPr="00931B95">
              <w:rPr>
                <w:rFonts w:eastAsia="Calibri" w:cs="Arial"/>
                <w:b/>
                <w:color w:val="000000"/>
                <w:sz w:val="18"/>
                <w:szCs w:val="18"/>
                <w:lang w:eastAsia="en-GB"/>
              </w:rPr>
              <w:t xml:space="preserve">Input parameters (only set values) for calculating the fate and distribution in the environment – </w:t>
            </w:r>
            <w:r w:rsidRPr="00931B95">
              <w:rPr>
                <w:rFonts w:eastAsia="Calibri" w:cs="Arial"/>
                <w:b/>
                <w:i/>
                <w:color w:val="000000"/>
                <w:sz w:val="18"/>
                <w:szCs w:val="18"/>
                <w:lang w:eastAsia="en-GB"/>
              </w:rPr>
              <w:t>Propan-2-ol</w:t>
            </w:r>
          </w:p>
        </w:tc>
      </w:tr>
      <w:tr w:rsidR="00CA0BA2" w:rsidRPr="00931B95" w14:paraId="4A6EF615" w14:textId="77777777" w:rsidTr="008607F6">
        <w:trPr>
          <w:trHeight w:val="313"/>
        </w:trPr>
        <w:tc>
          <w:tcPr>
            <w:tcW w:w="1450" w:type="pct"/>
            <w:shd w:val="clear" w:color="auto" w:fill="FFFFFF"/>
            <w:vAlign w:val="center"/>
          </w:tcPr>
          <w:p w14:paraId="2317CBDD" w14:textId="77777777" w:rsidR="00CA0BA2" w:rsidRPr="00931B95" w:rsidRDefault="00CA0BA2" w:rsidP="008607F6">
            <w:pPr>
              <w:autoSpaceDE w:val="0"/>
              <w:autoSpaceDN w:val="0"/>
              <w:adjustRightInd w:val="0"/>
              <w:spacing w:line="276" w:lineRule="auto"/>
              <w:rPr>
                <w:rFonts w:eastAsia="Calibri" w:cs="Arial"/>
                <w:b/>
                <w:color w:val="000000"/>
                <w:sz w:val="18"/>
                <w:szCs w:val="18"/>
                <w:lang w:eastAsia="en-GB"/>
              </w:rPr>
            </w:pPr>
            <w:r w:rsidRPr="00931B95">
              <w:rPr>
                <w:rFonts w:eastAsia="Calibri" w:cs="Arial"/>
                <w:b/>
                <w:bCs/>
                <w:color w:val="000000"/>
                <w:sz w:val="18"/>
                <w:szCs w:val="18"/>
                <w:lang w:eastAsia="en-GB"/>
              </w:rPr>
              <w:t xml:space="preserve">Input </w:t>
            </w:r>
          </w:p>
        </w:tc>
        <w:tc>
          <w:tcPr>
            <w:tcW w:w="1313" w:type="pct"/>
            <w:tcBorders>
              <w:bottom w:val="single" w:sz="4" w:space="0" w:color="000000"/>
            </w:tcBorders>
            <w:shd w:val="clear" w:color="auto" w:fill="FFFFFF"/>
            <w:vAlign w:val="center"/>
          </w:tcPr>
          <w:p w14:paraId="62F4ADD5" w14:textId="77777777" w:rsidR="00CA0BA2" w:rsidRPr="00931B95" w:rsidRDefault="00CA0BA2" w:rsidP="008607F6">
            <w:pPr>
              <w:autoSpaceDE w:val="0"/>
              <w:autoSpaceDN w:val="0"/>
              <w:adjustRightInd w:val="0"/>
              <w:spacing w:line="276" w:lineRule="auto"/>
              <w:rPr>
                <w:rFonts w:eastAsia="Calibri" w:cs="Arial"/>
                <w:b/>
                <w:color w:val="000000"/>
                <w:sz w:val="18"/>
                <w:szCs w:val="18"/>
                <w:lang w:eastAsia="en-GB"/>
              </w:rPr>
            </w:pPr>
            <w:r w:rsidRPr="00931B95">
              <w:rPr>
                <w:rFonts w:eastAsia="Calibri" w:cs="Arial"/>
                <w:b/>
                <w:bCs/>
                <w:color w:val="000000"/>
                <w:sz w:val="18"/>
                <w:szCs w:val="18"/>
                <w:lang w:eastAsia="en-GB"/>
              </w:rPr>
              <w:t xml:space="preserve">Value </w:t>
            </w:r>
          </w:p>
        </w:tc>
        <w:tc>
          <w:tcPr>
            <w:tcW w:w="752" w:type="pct"/>
            <w:shd w:val="clear" w:color="auto" w:fill="FFFFFF"/>
            <w:vAlign w:val="center"/>
          </w:tcPr>
          <w:p w14:paraId="5FBDA855" w14:textId="77777777" w:rsidR="00CA0BA2" w:rsidRPr="00931B95" w:rsidRDefault="00CA0BA2" w:rsidP="008607F6">
            <w:pPr>
              <w:autoSpaceDE w:val="0"/>
              <w:autoSpaceDN w:val="0"/>
              <w:adjustRightInd w:val="0"/>
              <w:spacing w:line="276" w:lineRule="auto"/>
              <w:rPr>
                <w:rFonts w:eastAsia="Calibri" w:cs="Arial"/>
                <w:b/>
                <w:bCs/>
                <w:color w:val="000000"/>
                <w:sz w:val="18"/>
                <w:szCs w:val="18"/>
                <w:lang w:eastAsia="en-GB"/>
              </w:rPr>
            </w:pPr>
            <w:r w:rsidRPr="00931B95">
              <w:rPr>
                <w:rFonts w:eastAsia="Calibri" w:cs="Arial"/>
                <w:b/>
                <w:bCs/>
                <w:color w:val="000000"/>
                <w:sz w:val="18"/>
                <w:szCs w:val="18"/>
                <w:lang w:eastAsia="en-GB"/>
              </w:rPr>
              <w:t>Unit</w:t>
            </w:r>
          </w:p>
        </w:tc>
        <w:tc>
          <w:tcPr>
            <w:tcW w:w="1485" w:type="pct"/>
            <w:shd w:val="clear" w:color="auto" w:fill="FFFFFF"/>
            <w:vAlign w:val="center"/>
          </w:tcPr>
          <w:p w14:paraId="09EFAA8F" w14:textId="77777777" w:rsidR="00CA0BA2" w:rsidRPr="00931B95" w:rsidRDefault="00CA0BA2" w:rsidP="008607F6">
            <w:pPr>
              <w:autoSpaceDE w:val="0"/>
              <w:autoSpaceDN w:val="0"/>
              <w:adjustRightInd w:val="0"/>
              <w:spacing w:line="276" w:lineRule="auto"/>
              <w:rPr>
                <w:rFonts w:eastAsia="Calibri" w:cs="Arial"/>
                <w:b/>
                <w:bCs/>
                <w:color w:val="000000"/>
                <w:sz w:val="18"/>
                <w:szCs w:val="18"/>
                <w:lang w:eastAsia="en-GB"/>
              </w:rPr>
            </w:pPr>
            <w:r w:rsidRPr="00931B95">
              <w:rPr>
                <w:rFonts w:eastAsia="Calibri" w:cs="Arial"/>
                <w:b/>
                <w:bCs/>
                <w:color w:val="000000"/>
                <w:sz w:val="18"/>
                <w:szCs w:val="18"/>
                <w:lang w:eastAsia="en-GB"/>
              </w:rPr>
              <w:t>Remarks</w:t>
            </w:r>
          </w:p>
        </w:tc>
      </w:tr>
      <w:tr w:rsidR="00CA0BA2" w:rsidRPr="00931B95" w14:paraId="6195A09E" w14:textId="77777777" w:rsidTr="008607F6">
        <w:trPr>
          <w:trHeight w:val="75"/>
        </w:trPr>
        <w:tc>
          <w:tcPr>
            <w:tcW w:w="1450" w:type="pct"/>
            <w:shd w:val="clear" w:color="auto" w:fill="FFFFFF"/>
            <w:vAlign w:val="center"/>
          </w:tcPr>
          <w:p w14:paraId="1DE35E12"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Molecular weight</w:t>
            </w:r>
          </w:p>
        </w:tc>
        <w:tc>
          <w:tcPr>
            <w:tcW w:w="1313" w:type="pct"/>
            <w:tcBorders>
              <w:top w:val="single" w:sz="4" w:space="0" w:color="000000"/>
            </w:tcBorders>
            <w:shd w:val="clear" w:color="auto" w:fill="FFFFFF"/>
            <w:vAlign w:val="center"/>
          </w:tcPr>
          <w:p w14:paraId="369C953B"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60.09</w:t>
            </w:r>
          </w:p>
        </w:tc>
        <w:tc>
          <w:tcPr>
            <w:tcW w:w="752" w:type="pct"/>
            <w:shd w:val="clear" w:color="auto" w:fill="FFFFFF"/>
            <w:vAlign w:val="center"/>
          </w:tcPr>
          <w:p w14:paraId="3015D738"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g/mol</w:t>
            </w:r>
          </w:p>
        </w:tc>
        <w:tc>
          <w:tcPr>
            <w:tcW w:w="1485" w:type="pct"/>
            <w:shd w:val="clear" w:color="auto" w:fill="FFFFFF"/>
            <w:vAlign w:val="center"/>
          </w:tcPr>
          <w:p w14:paraId="50EE5091"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w:t>
            </w:r>
          </w:p>
        </w:tc>
      </w:tr>
      <w:tr w:rsidR="00CA0BA2" w:rsidRPr="00931B95" w14:paraId="3AA89C13" w14:textId="77777777" w:rsidTr="008607F6">
        <w:trPr>
          <w:trHeight w:val="75"/>
        </w:trPr>
        <w:tc>
          <w:tcPr>
            <w:tcW w:w="1450" w:type="pct"/>
            <w:shd w:val="clear" w:color="auto" w:fill="FFFFFF"/>
            <w:vAlign w:val="center"/>
          </w:tcPr>
          <w:p w14:paraId="443FB45A"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Melting point</w:t>
            </w:r>
          </w:p>
        </w:tc>
        <w:tc>
          <w:tcPr>
            <w:tcW w:w="1313" w:type="pct"/>
            <w:shd w:val="clear" w:color="auto" w:fill="FFFFFF"/>
            <w:vAlign w:val="center"/>
          </w:tcPr>
          <w:p w14:paraId="5AF6AA33"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-89.50</w:t>
            </w:r>
          </w:p>
        </w:tc>
        <w:tc>
          <w:tcPr>
            <w:tcW w:w="752" w:type="pct"/>
            <w:shd w:val="clear" w:color="auto" w:fill="FFFFFF"/>
            <w:vAlign w:val="center"/>
          </w:tcPr>
          <w:p w14:paraId="43EC47A2"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°C</w:t>
            </w:r>
          </w:p>
        </w:tc>
        <w:tc>
          <w:tcPr>
            <w:tcW w:w="1485" w:type="pct"/>
            <w:shd w:val="clear" w:color="auto" w:fill="FFFFFF"/>
            <w:vAlign w:val="center"/>
          </w:tcPr>
          <w:p w14:paraId="5A84FB46"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w:t>
            </w:r>
          </w:p>
        </w:tc>
      </w:tr>
      <w:tr w:rsidR="00CA0BA2" w:rsidRPr="00931B95" w14:paraId="021EFCA9" w14:textId="77777777" w:rsidTr="008607F6">
        <w:trPr>
          <w:trHeight w:val="75"/>
        </w:trPr>
        <w:tc>
          <w:tcPr>
            <w:tcW w:w="1450" w:type="pct"/>
            <w:shd w:val="clear" w:color="auto" w:fill="FFFFFF"/>
            <w:vAlign w:val="center"/>
          </w:tcPr>
          <w:p w14:paraId="7178511A"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Boiling point</w:t>
            </w:r>
          </w:p>
        </w:tc>
        <w:tc>
          <w:tcPr>
            <w:tcW w:w="1313" w:type="pct"/>
            <w:shd w:val="clear" w:color="auto" w:fill="FFFFFF"/>
            <w:vAlign w:val="center"/>
          </w:tcPr>
          <w:p w14:paraId="2FCC483C"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82.50</w:t>
            </w:r>
          </w:p>
        </w:tc>
        <w:tc>
          <w:tcPr>
            <w:tcW w:w="752" w:type="pct"/>
            <w:shd w:val="clear" w:color="auto" w:fill="FFFFFF"/>
            <w:vAlign w:val="center"/>
          </w:tcPr>
          <w:p w14:paraId="4AFBEDF4"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°C</w:t>
            </w:r>
          </w:p>
        </w:tc>
        <w:tc>
          <w:tcPr>
            <w:tcW w:w="1485" w:type="pct"/>
            <w:shd w:val="clear" w:color="auto" w:fill="FFFFFF"/>
            <w:vAlign w:val="center"/>
          </w:tcPr>
          <w:p w14:paraId="3DE48068"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w:t>
            </w:r>
          </w:p>
        </w:tc>
      </w:tr>
      <w:tr w:rsidR="00CA0BA2" w:rsidRPr="00931B95" w14:paraId="3CFD055C" w14:textId="77777777" w:rsidTr="008607F6">
        <w:trPr>
          <w:trHeight w:val="75"/>
        </w:trPr>
        <w:tc>
          <w:tcPr>
            <w:tcW w:w="1450" w:type="pct"/>
            <w:shd w:val="clear" w:color="auto" w:fill="FFFFFF"/>
            <w:vAlign w:val="center"/>
          </w:tcPr>
          <w:p w14:paraId="79CFA1ED"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 xml:space="preserve">Vapour pressure (at </w:t>
            </w:r>
            <w:r>
              <w:rPr>
                <w:rFonts w:eastAsia="Calibri" w:cs="Arial"/>
                <w:color w:val="000000"/>
                <w:sz w:val="18"/>
                <w:szCs w:val="18"/>
                <w:lang w:eastAsia="en-GB"/>
              </w:rPr>
              <w:t>25°</w:t>
            </w:r>
            <w:r w:rsidRPr="00931B95">
              <w:rPr>
                <w:rFonts w:eastAsia="Calibri" w:cs="Arial"/>
                <w:color w:val="000000"/>
                <w:sz w:val="18"/>
                <w:szCs w:val="18"/>
                <w:lang w:eastAsia="en-GB"/>
              </w:rPr>
              <w:t>C)</w:t>
            </w:r>
          </w:p>
        </w:tc>
        <w:tc>
          <w:tcPr>
            <w:tcW w:w="1313" w:type="pct"/>
            <w:shd w:val="clear" w:color="auto" w:fill="FFFFFF"/>
            <w:vAlign w:val="center"/>
          </w:tcPr>
          <w:p w14:paraId="2D840CB1"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5.78x10</w:t>
            </w:r>
            <w:r w:rsidRPr="00931B95">
              <w:rPr>
                <w:rFonts w:eastAsia="Calibri" w:cs="Arial"/>
                <w:color w:val="000000"/>
                <w:sz w:val="18"/>
                <w:szCs w:val="18"/>
                <w:vertAlign w:val="superscript"/>
                <w:lang w:eastAsia="en-GB"/>
              </w:rPr>
              <w:t>3</w:t>
            </w:r>
          </w:p>
        </w:tc>
        <w:tc>
          <w:tcPr>
            <w:tcW w:w="752" w:type="pct"/>
            <w:shd w:val="clear" w:color="auto" w:fill="FFFFFF"/>
            <w:vAlign w:val="center"/>
          </w:tcPr>
          <w:p w14:paraId="3DE7BBFE"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Pa</w:t>
            </w:r>
          </w:p>
        </w:tc>
        <w:tc>
          <w:tcPr>
            <w:tcW w:w="1485" w:type="pct"/>
            <w:shd w:val="clear" w:color="auto" w:fill="FFFFFF"/>
            <w:vAlign w:val="center"/>
          </w:tcPr>
          <w:p w14:paraId="7E23C301"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p>
        </w:tc>
      </w:tr>
      <w:tr w:rsidR="00CA0BA2" w:rsidRPr="00931B95" w14:paraId="378335E2" w14:textId="77777777" w:rsidTr="008607F6">
        <w:trPr>
          <w:trHeight w:val="75"/>
        </w:trPr>
        <w:tc>
          <w:tcPr>
            <w:tcW w:w="1450" w:type="pct"/>
            <w:shd w:val="clear" w:color="auto" w:fill="FFFFFF"/>
            <w:vAlign w:val="center"/>
          </w:tcPr>
          <w:p w14:paraId="51C367F9"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 xml:space="preserve">Water solubility (at </w:t>
            </w:r>
            <w:r>
              <w:rPr>
                <w:rFonts w:eastAsia="Calibri" w:cs="Arial"/>
                <w:color w:val="000000"/>
                <w:sz w:val="18"/>
                <w:szCs w:val="18"/>
                <w:lang w:eastAsia="en-GB"/>
              </w:rPr>
              <w:t>25</w:t>
            </w:r>
            <w:r w:rsidRPr="00931B95">
              <w:rPr>
                <w:rFonts w:eastAsia="Calibri" w:cs="Arial"/>
                <w:color w:val="000000"/>
                <w:sz w:val="18"/>
                <w:szCs w:val="18"/>
                <w:lang w:eastAsia="en-GB"/>
              </w:rPr>
              <w:t>°C)</w:t>
            </w:r>
          </w:p>
        </w:tc>
        <w:tc>
          <w:tcPr>
            <w:tcW w:w="1313" w:type="pct"/>
            <w:shd w:val="clear" w:color="auto" w:fill="FFFFFF"/>
            <w:vAlign w:val="center"/>
          </w:tcPr>
          <w:p w14:paraId="50789538" w14:textId="77777777" w:rsidR="00CA0BA2" w:rsidRPr="00931B95" w:rsidRDefault="00CA0BA2" w:rsidP="008607F6">
            <w:pPr>
              <w:autoSpaceDE w:val="0"/>
              <w:autoSpaceDN w:val="0"/>
              <w:adjustRightInd w:val="0"/>
              <w:spacing w:line="276" w:lineRule="auto"/>
              <w:ind w:right="175"/>
              <w:rPr>
                <w:rFonts w:eastAsia="Calibri" w:cs="Arial"/>
                <w:color w:val="000000"/>
                <w:sz w:val="18"/>
                <w:szCs w:val="18"/>
                <w:lang w:eastAsia="en-GB"/>
              </w:rPr>
            </w:pPr>
            <w:r>
              <w:rPr>
                <w:rFonts w:eastAsia="Calibri" w:cs="Arial"/>
                <w:color w:val="000000"/>
                <w:sz w:val="18"/>
                <w:szCs w:val="18"/>
                <w:lang w:eastAsia="en-GB"/>
              </w:rPr>
              <w:t>1x10</w:t>
            </w:r>
            <w:r w:rsidRPr="00931B95">
              <w:rPr>
                <w:rFonts w:eastAsia="Calibri" w:cs="Arial"/>
                <w:color w:val="000000"/>
                <w:sz w:val="18"/>
                <w:szCs w:val="18"/>
                <w:vertAlign w:val="superscript"/>
                <w:lang w:eastAsia="en-GB"/>
              </w:rPr>
              <w:t>5</w:t>
            </w:r>
          </w:p>
        </w:tc>
        <w:tc>
          <w:tcPr>
            <w:tcW w:w="752" w:type="pct"/>
            <w:shd w:val="clear" w:color="auto" w:fill="FFFFFF"/>
            <w:vAlign w:val="center"/>
          </w:tcPr>
          <w:p w14:paraId="3D017669"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mg/</w:t>
            </w:r>
            <w:r>
              <w:rPr>
                <w:rFonts w:eastAsia="Calibri" w:cs="Arial"/>
                <w:color w:val="000000"/>
                <w:sz w:val="18"/>
                <w:szCs w:val="18"/>
                <w:lang w:eastAsia="en-GB"/>
              </w:rPr>
              <w:t>L</w:t>
            </w:r>
          </w:p>
        </w:tc>
        <w:tc>
          <w:tcPr>
            <w:tcW w:w="1485" w:type="pct"/>
            <w:shd w:val="clear" w:color="auto" w:fill="FFFFFF"/>
            <w:vAlign w:val="center"/>
          </w:tcPr>
          <w:p w14:paraId="7C2877A7"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Completely miscible in water, set to maximum value in EUSES</w:t>
            </w:r>
          </w:p>
        </w:tc>
      </w:tr>
      <w:tr w:rsidR="00CA0BA2" w:rsidRPr="00931B95" w14:paraId="5188BACB" w14:textId="77777777" w:rsidTr="008607F6">
        <w:trPr>
          <w:trHeight w:val="75"/>
        </w:trPr>
        <w:tc>
          <w:tcPr>
            <w:tcW w:w="1450" w:type="pct"/>
            <w:shd w:val="clear" w:color="auto" w:fill="FFFFFF"/>
            <w:vAlign w:val="center"/>
          </w:tcPr>
          <w:p w14:paraId="3FB6EE73" w14:textId="77777777" w:rsidR="00CA0BA2" w:rsidRPr="00931B95" w:rsidRDefault="00CA0BA2" w:rsidP="008607F6">
            <w:pPr>
              <w:autoSpaceDE w:val="0"/>
              <w:autoSpaceDN w:val="0"/>
              <w:adjustRightInd w:val="0"/>
              <w:spacing w:line="276" w:lineRule="auto"/>
              <w:rPr>
                <w:rFonts w:eastAsia="Calibri" w:cs="Arial"/>
                <w:color w:val="000000"/>
                <w:sz w:val="18"/>
                <w:szCs w:val="18"/>
                <w:lang w:val="fr-BE" w:eastAsia="en-GB"/>
              </w:rPr>
            </w:pPr>
            <w:r w:rsidRPr="00931B95">
              <w:rPr>
                <w:rFonts w:eastAsia="Calibri" w:cs="Arial"/>
                <w:color w:val="000000"/>
                <w:sz w:val="18"/>
                <w:szCs w:val="18"/>
                <w:lang w:val="fr-BE" w:eastAsia="en-GB"/>
              </w:rPr>
              <w:t>Log Octanol/water partition coefficient</w:t>
            </w:r>
          </w:p>
        </w:tc>
        <w:tc>
          <w:tcPr>
            <w:tcW w:w="1313" w:type="pct"/>
            <w:shd w:val="clear" w:color="auto" w:fill="FFFFFF"/>
            <w:vAlign w:val="center"/>
          </w:tcPr>
          <w:p w14:paraId="67E69953" w14:textId="77777777" w:rsidR="00CA0BA2" w:rsidRPr="00931B95" w:rsidRDefault="00CA0BA2" w:rsidP="008607F6">
            <w:pPr>
              <w:autoSpaceDE w:val="0"/>
              <w:autoSpaceDN w:val="0"/>
              <w:adjustRightInd w:val="0"/>
              <w:spacing w:line="276" w:lineRule="auto"/>
              <w:rPr>
                <w:rFonts w:eastAsia="Calibri" w:cs="Arial"/>
                <w:color w:val="000000"/>
                <w:sz w:val="18"/>
                <w:szCs w:val="18"/>
                <w:lang w:val="fr-BE" w:eastAsia="en-GB"/>
              </w:rPr>
            </w:pPr>
            <w:r>
              <w:rPr>
                <w:rFonts w:eastAsia="Calibri" w:cs="Arial"/>
                <w:color w:val="000000"/>
                <w:sz w:val="18"/>
                <w:szCs w:val="18"/>
                <w:lang w:val="fr-BE" w:eastAsia="en-GB"/>
              </w:rPr>
              <w:t>0.05</w:t>
            </w:r>
          </w:p>
        </w:tc>
        <w:tc>
          <w:tcPr>
            <w:tcW w:w="752" w:type="pct"/>
            <w:shd w:val="clear" w:color="auto" w:fill="FFFFFF"/>
            <w:vAlign w:val="center"/>
          </w:tcPr>
          <w:p w14:paraId="14950668"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val="fr-BE" w:eastAsia="en-GB"/>
              </w:rPr>
              <w:t>Log 10</w:t>
            </w:r>
          </w:p>
        </w:tc>
        <w:tc>
          <w:tcPr>
            <w:tcW w:w="1485" w:type="pct"/>
            <w:shd w:val="clear" w:color="auto" w:fill="FFFFFF"/>
            <w:vAlign w:val="center"/>
          </w:tcPr>
          <w:p w14:paraId="342383EC"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w:t>
            </w:r>
          </w:p>
        </w:tc>
      </w:tr>
      <w:tr w:rsidR="00CA0BA2" w:rsidRPr="00931B95" w14:paraId="622C27CB" w14:textId="77777777" w:rsidTr="008607F6">
        <w:trPr>
          <w:trHeight w:val="75"/>
        </w:trPr>
        <w:tc>
          <w:tcPr>
            <w:tcW w:w="1450" w:type="pct"/>
            <w:shd w:val="clear" w:color="auto" w:fill="FFFFFF"/>
            <w:vAlign w:val="center"/>
          </w:tcPr>
          <w:p w14:paraId="0572D138"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Organic carbon/water partition coefficient (K</w:t>
            </w:r>
            <w:r w:rsidRPr="005F0F21">
              <w:rPr>
                <w:rFonts w:eastAsia="Calibri" w:cs="Arial"/>
                <w:color w:val="000000"/>
                <w:sz w:val="18"/>
                <w:szCs w:val="18"/>
                <w:vertAlign w:val="subscript"/>
                <w:lang w:eastAsia="en-GB"/>
              </w:rPr>
              <w:t>oc</w:t>
            </w:r>
            <w:r w:rsidRPr="00931B95">
              <w:rPr>
                <w:rFonts w:eastAsia="Calibri" w:cs="Arial"/>
                <w:color w:val="000000"/>
                <w:sz w:val="18"/>
                <w:szCs w:val="18"/>
                <w:lang w:eastAsia="en-GB"/>
              </w:rPr>
              <w:t>)</w:t>
            </w:r>
          </w:p>
        </w:tc>
        <w:tc>
          <w:tcPr>
            <w:tcW w:w="1313" w:type="pct"/>
            <w:shd w:val="clear" w:color="auto" w:fill="FFFFFF"/>
            <w:vAlign w:val="center"/>
          </w:tcPr>
          <w:p w14:paraId="20D11229"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3.30</w:t>
            </w:r>
          </w:p>
        </w:tc>
        <w:tc>
          <w:tcPr>
            <w:tcW w:w="752" w:type="pct"/>
            <w:shd w:val="clear" w:color="auto" w:fill="FFFFFF"/>
            <w:vAlign w:val="center"/>
          </w:tcPr>
          <w:p w14:paraId="0FB266F2"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L</w:t>
            </w:r>
            <w:r w:rsidRPr="00931B95">
              <w:rPr>
                <w:rFonts w:eastAsia="Calibri" w:cs="Arial"/>
                <w:color w:val="000000"/>
                <w:sz w:val="18"/>
                <w:szCs w:val="18"/>
                <w:lang w:eastAsia="en-GB"/>
              </w:rPr>
              <w:t>/kg</w:t>
            </w:r>
          </w:p>
        </w:tc>
        <w:tc>
          <w:tcPr>
            <w:tcW w:w="1485" w:type="pct"/>
            <w:shd w:val="clear" w:color="auto" w:fill="FFFFFF"/>
            <w:vAlign w:val="center"/>
          </w:tcPr>
          <w:p w14:paraId="4A24004B"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w:t>
            </w:r>
          </w:p>
        </w:tc>
      </w:tr>
      <w:tr w:rsidR="00CA0BA2" w:rsidRPr="00931B95" w14:paraId="7929C481" w14:textId="77777777" w:rsidTr="008607F6">
        <w:trPr>
          <w:trHeight w:val="93"/>
        </w:trPr>
        <w:tc>
          <w:tcPr>
            <w:tcW w:w="1450" w:type="pct"/>
            <w:shd w:val="clear" w:color="auto" w:fill="FFFFFF"/>
            <w:vAlign w:val="center"/>
          </w:tcPr>
          <w:p w14:paraId="52FF7BD3"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 xml:space="preserve">Henry’s Law Constant (at </w:t>
            </w:r>
            <w:r>
              <w:rPr>
                <w:rFonts w:eastAsia="Calibri" w:cs="Arial"/>
                <w:color w:val="000000"/>
                <w:sz w:val="18"/>
                <w:szCs w:val="18"/>
                <w:lang w:eastAsia="en-GB"/>
              </w:rPr>
              <w:t>25°C)</w:t>
            </w:r>
          </w:p>
        </w:tc>
        <w:tc>
          <w:tcPr>
            <w:tcW w:w="1313" w:type="pct"/>
            <w:shd w:val="clear" w:color="auto" w:fill="FFFFFF"/>
            <w:vAlign w:val="center"/>
          </w:tcPr>
          <w:p w14:paraId="2E3E28C4"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0.80</w:t>
            </w:r>
          </w:p>
        </w:tc>
        <w:tc>
          <w:tcPr>
            <w:tcW w:w="752" w:type="pct"/>
            <w:shd w:val="clear" w:color="auto" w:fill="FFFFFF"/>
            <w:vAlign w:val="center"/>
          </w:tcPr>
          <w:p w14:paraId="21AEBC40"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Pa/m</w:t>
            </w:r>
            <w:r w:rsidRPr="00931B95">
              <w:rPr>
                <w:rFonts w:eastAsia="Calibri" w:cs="Arial"/>
                <w:color w:val="000000"/>
                <w:sz w:val="18"/>
                <w:szCs w:val="18"/>
                <w:vertAlign w:val="superscript"/>
                <w:lang w:eastAsia="en-GB"/>
              </w:rPr>
              <w:t>3</w:t>
            </w:r>
            <w:r w:rsidRPr="00931B95">
              <w:rPr>
                <w:rFonts w:eastAsia="Calibri" w:cs="Arial"/>
                <w:color w:val="000000"/>
                <w:sz w:val="18"/>
                <w:szCs w:val="18"/>
                <w:lang w:eastAsia="en-GB"/>
              </w:rPr>
              <w:t>/mol</w:t>
            </w:r>
          </w:p>
        </w:tc>
        <w:tc>
          <w:tcPr>
            <w:tcW w:w="1485" w:type="pct"/>
            <w:shd w:val="clear" w:color="auto" w:fill="FFFFFF"/>
            <w:vAlign w:val="center"/>
          </w:tcPr>
          <w:p w14:paraId="47789CF2"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w:t>
            </w:r>
          </w:p>
        </w:tc>
      </w:tr>
      <w:tr w:rsidR="00CA0BA2" w:rsidRPr="00931B95" w14:paraId="0F72ECF9" w14:textId="77777777" w:rsidTr="008607F6">
        <w:trPr>
          <w:trHeight w:val="75"/>
        </w:trPr>
        <w:tc>
          <w:tcPr>
            <w:tcW w:w="1450" w:type="pct"/>
            <w:shd w:val="clear" w:color="auto" w:fill="FFFFFF"/>
            <w:vAlign w:val="center"/>
          </w:tcPr>
          <w:p w14:paraId="52648BD6"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Biodegradability</w:t>
            </w:r>
          </w:p>
        </w:tc>
        <w:tc>
          <w:tcPr>
            <w:tcW w:w="1313" w:type="pct"/>
            <w:shd w:val="clear" w:color="auto" w:fill="FFFFFF"/>
            <w:vAlign w:val="center"/>
          </w:tcPr>
          <w:p w14:paraId="76557E0F" w14:textId="77777777" w:rsidR="00CA0BA2" w:rsidRPr="00AF440E" w:rsidRDefault="00CA0BA2" w:rsidP="008607F6">
            <w:pPr>
              <w:autoSpaceDE w:val="0"/>
              <w:autoSpaceDN w:val="0"/>
              <w:adjustRightInd w:val="0"/>
              <w:spacing w:line="276" w:lineRule="auto"/>
              <w:rPr>
                <w:rFonts w:ascii="Times New Roman" w:eastAsia="Calibri" w:hAnsi="Times New Roman"/>
                <w:sz w:val="18"/>
                <w:szCs w:val="18"/>
                <w:lang w:eastAsia="en-GB"/>
              </w:rPr>
            </w:pPr>
            <w:r w:rsidRPr="00AF440E">
              <w:rPr>
                <w:rFonts w:eastAsia="Calibri" w:cs="Arial"/>
                <w:color w:val="000000"/>
                <w:sz w:val="18"/>
                <w:szCs w:val="18"/>
                <w:lang w:eastAsia="en-GB"/>
              </w:rPr>
              <w:t>Readily biodegradable</w:t>
            </w:r>
          </w:p>
        </w:tc>
        <w:tc>
          <w:tcPr>
            <w:tcW w:w="752" w:type="pct"/>
            <w:shd w:val="clear" w:color="auto" w:fill="FFFFFF"/>
            <w:vAlign w:val="center"/>
          </w:tcPr>
          <w:p w14:paraId="48D2062D"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w:t>
            </w:r>
          </w:p>
        </w:tc>
        <w:tc>
          <w:tcPr>
            <w:tcW w:w="1485" w:type="pct"/>
            <w:shd w:val="clear" w:color="auto" w:fill="FFFFFF"/>
            <w:vAlign w:val="center"/>
          </w:tcPr>
          <w:p w14:paraId="3C43C896"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w:t>
            </w:r>
          </w:p>
        </w:tc>
      </w:tr>
      <w:tr w:rsidR="00CA0BA2" w:rsidRPr="00931B95" w14:paraId="390347BF" w14:textId="77777777" w:rsidTr="008607F6">
        <w:trPr>
          <w:trHeight w:val="93"/>
        </w:trPr>
        <w:tc>
          <w:tcPr>
            <w:tcW w:w="1450" w:type="pct"/>
            <w:shd w:val="clear" w:color="auto" w:fill="FFFFFF"/>
            <w:vAlign w:val="center"/>
          </w:tcPr>
          <w:p w14:paraId="46F9D510"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 xml:space="preserve">Rate constant for STP </w:t>
            </w:r>
          </w:p>
        </w:tc>
        <w:tc>
          <w:tcPr>
            <w:tcW w:w="1313" w:type="pct"/>
            <w:shd w:val="clear" w:color="auto" w:fill="FFFFFF"/>
            <w:vAlign w:val="center"/>
          </w:tcPr>
          <w:p w14:paraId="796FA106"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1</w:t>
            </w:r>
          </w:p>
        </w:tc>
        <w:tc>
          <w:tcPr>
            <w:tcW w:w="752" w:type="pct"/>
            <w:shd w:val="clear" w:color="auto" w:fill="FFFFFF"/>
            <w:vAlign w:val="center"/>
          </w:tcPr>
          <w:p w14:paraId="4A8157B1"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h</w:t>
            </w:r>
            <w:r w:rsidRPr="00931B95">
              <w:rPr>
                <w:rFonts w:eastAsia="Calibri" w:cs="Arial"/>
                <w:color w:val="000000"/>
                <w:sz w:val="18"/>
                <w:szCs w:val="18"/>
                <w:vertAlign w:val="superscript"/>
                <w:lang w:eastAsia="en-GB"/>
              </w:rPr>
              <w:t>-1</w:t>
            </w:r>
          </w:p>
        </w:tc>
        <w:tc>
          <w:tcPr>
            <w:tcW w:w="1485" w:type="pct"/>
            <w:shd w:val="clear" w:color="auto" w:fill="FFFFFF"/>
            <w:vAlign w:val="center"/>
          </w:tcPr>
          <w:p w14:paraId="5F0E0C86"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AF440E">
              <w:rPr>
                <w:rFonts w:eastAsia="Calibri" w:cs="Arial"/>
                <w:color w:val="000000"/>
                <w:sz w:val="18"/>
                <w:szCs w:val="18"/>
                <w:lang w:eastAsia="en-GB"/>
              </w:rPr>
              <w:t>No measured value available</w:t>
            </w:r>
            <w:r>
              <w:rPr>
                <w:rFonts w:eastAsia="Calibri" w:cs="Arial"/>
                <w:color w:val="000000"/>
                <w:sz w:val="18"/>
                <w:szCs w:val="18"/>
                <w:lang w:eastAsia="en-GB"/>
              </w:rPr>
              <w:t>, default value based on screening test</w:t>
            </w:r>
          </w:p>
        </w:tc>
      </w:tr>
      <w:tr w:rsidR="00CA0BA2" w:rsidRPr="00931B95" w14:paraId="04BFF299" w14:textId="77777777" w:rsidTr="008607F6">
        <w:trPr>
          <w:trHeight w:val="93"/>
        </w:trPr>
        <w:tc>
          <w:tcPr>
            <w:tcW w:w="1450" w:type="pct"/>
            <w:shd w:val="clear" w:color="auto" w:fill="FFFFFF"/>
            <w:vAlign w:val="center"/>
          </w:tcPr>
          <w:p w14:paraId="4DE446C6"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DT</w:t>
            </w:r>
            <w:r w:rsidRPr="00931B95">
              <w:rPr>
                <w:rFonts w:eastAsia="Calibri" w:cs="Arial"/>
                <w:color w:val="000000"/>
                <w:sz w:val="18"/>
                <w:szCs w:val="18"/>
                <w:vertAlign w:val="subscript"/>
                <w:lang w:eastAsia="en-GB"/>
              </w:rPr>
              <w:t>50</w:t>
            </w:r>
            <w:r w:rsidRPr="00931B95">
              <w:rPr>
                <w:rFonts w:eastAsia="Calibri" w:cs="Arial"/>
                <w:color w:val="000000"/>
                <w:sz w:val="18"/>
                <w:szCs w:val="18"/>
                <w:lang w:eastAsia="en-GB"/>
              </w:rPr>
              <w:t xml:space="preserve"> for biodegradation in surface water</w:t>
            </w:r>
          </w:p>
        </w:tc>
        <w:tc>
          <w:tcPr>
            <w:tcW w:w="1313" w:type="pct"/>
            <w:shd w:val="clear" w:color="auto" w:fill="FFFFFF"/>
            <w:vAlign w:val="center"/>
          </w:tcPr>
          <w:p w14:paraId="497BF258"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15</w:t>
            </w:r>
          </w:p>
        </w:tc>
        <w:tc>
          <w:tcPr>
            <w:tcW w:w="752" w:type="pct"/>
            <w:shd w:val="clear" w:color="auto" w:fill="FFFFFF"/>
            <w:vAlign w:val="center"/>
          </w:tcPr>
          <w:p w14:paraId="330D00B2"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 xml:space="preserve">d </w:t>
            </w:r>
          </w:p>
        </w:tc>
        <w:tc>
          <w:tcPr>
            <w:tcW w:w="1485" w:type="pct"/>
            <w:shd w:val="clear" w:color="auto" w:fill="FFFFFF"/>
            <w:vAlign w:val="center"/>
          </w:tcPr>
          <w:p w14:paraId="14E087A1"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AF440E">
              <w:rPr>
                <w:rFonts w:eastAsia="Calibri" w:cs="Arial"/>
                <w:color w:val="000000"/>
                <w:sz w:val="18"/>
                <w:szCs w:val="18"/>
                <w:lang w:eastAsia="en-GB"/>
              </w:rPr>
              <w:t>No measured value available</w:t>
            </w:r>
            <w:r>
              <w:rPr>
                <w:rFonts w:eastAsia="Calibri" w:cs="Arial"/>
                <w:color w:val="000000"/>
                <w:sz w:val="18"/>
                <w:szCs w:val="18"/>
                <w:lang w:eastAsia="en-GB"/>
              </w:rPr>
              <w:t>, default value based on screening test</w:t>
            </w:r>
          </w:p>
        </w:tc>
      </w:tr>
      <w:tr w:rsidR="00CA0BA2" w:rsidRPr="00931B95" w14:paraId="06453D2A" w14:textId="77777777" w:rsidTr="008607F6">
        <w:trPr>
          <w:trHeight w:val="93"/>
        </w:trPr>
        <w:tc>
          <w:tcPr>
            <w:tcW w:w="1450" w:type="pct"/>
            <w:shd w:val="clear" w:color="auto" w:fill="FFFFFF"/>
            <w:vAlign w:val="center"/>
          </w:tcPr>
          <w:p w14:paraId="52CA9985"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DT</w:t>
            </w:r>
            <w:r w:rsidRPr="00931B95">
              <w:rPr>
                <w:rFonts w:eastAsia="Calibri" w:cs="Arial"/>
                <w:color w:val="000000"/>
                <w:sz w:val="18"/>
                <w:szCs w:val="18"/>
                <w:vertAlign w:val="subscript"/>
                <w:lang w:eastAsia="en-GB"/>
              </w:rPr>
              <w:t>50</w:t>
            </w:r>
            <w:r w:rsidRPr="00931B95">
              <w:rPr>
                <w:rFonts w:eastAsia="Calibri" w:cs="Arial"/>
                <w:color w:val="000000"/>
                <w:sz w:val="18"/>
                <w:szCs w:val="18"/>
                <w:lang w:eastAsia="en-GB"/>
              </w:rPr>
              <w:t xml:space="preserve"> for hydrolysis in surface water</w:t>
            </w:r>
          </w:p>
        </w:tc>
        <w:tc>
          <w:tcPr>
            <w:tcW w:w="1313" w:type="pct"/>
            <w:shd w:val="clear" w:color="auto" w:fill="FFFFFF"/>
            <w:vAlign w:val="center"/>
          </w:tcPr>
          <w:p w14:paraId="41705729"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w:t>
            </w:r>
          </w:p>
        </w:tc>
        <w:tc>
          <w:tcPr>
            <w:tcW w:w="752" w:type="pct"/>
            <w:shd w:val="clear" w:color="auto" w:fill="FFFFFF"/>
            <w:vAlign w:val="center"/>
          </w:tcPr>
          <w:p w14:paraId="0DCCA38D"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w:t>
            </w:r>
          </w:p>
        </w:tc>
        <w:tc>
          <w:tcPr>
            <w:tcW w:w="1485" w:type="pct"/>
            <w:shd w:val="clear" w:color="auto" w:fill="FFFFFF"/>
            <w:vAlign w:val="center"/>
          </w:tcPr>
          <w:p w14:paraId="7EAB2206"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No hydrolysis</w:t>
            </w:r>
          </w:p>
        </w:tc>
      </w:tr>
      <w:tr w:rsidR="00CA0BA2" w:rsidRPr="00931B95" w14:paraId="022F4AC2" w14:textId="77777777" w:rsidTr="008607F6">
        <w:trPr>
          <w:trHeight w:val="93"/>
        </w:trPr>
        <w:tc>
          <w:tcPr>
            <w:tcW w:w="1450" w:type="pct"/>
            <w:shd w:val="clear" w:color="auto" w:fill="FFFFFF"/>
            <w:vAlign w:val="center"/>
          </w:tcPr>
          <w:p w14:paraId="294826D6"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DT</w:t>
            </w:r>
            <w:r w:rsidRPr="00931B95">
              <w:rPr>
                <w:rFonts w:eastAsia="Calibri" w:cs="Arial"/>
                <w:color w:val="000000"/>
                <w:sz w:val="18"/>
                <w:szCs w:val="18"/>
                <w:vertAlign w:val="subscript"/>
                <w:lang w:eastAsia="en-GB"/>
              </w:rPr>
              <w:t>50</w:t>
            </w:r>
            <w:r w:rsidRPr="00931B95">
              <w:rPr>
                <w:rFonts w:eastAsia="Calibri" w:cs="Arial"/>
                <w:color w:val="000000"/>
                <w:sz w:val="18"/>
                <w:szCs w:val="18"/>
                <w:lang w:eastAsia="en-GB"/>
              </w:rPr>
              <w:t xml:space="preserve"> for photolysis in surface water</w:t>
            </w:r>
          </w:p>
        </w:tc>
        <w:tc>
          <w:tcPr>
            <w:tcW w:w="1313" w:type="pct"/>
            <w:shd w:val="clear" w:color="auto" w:fill="FFFFFF"/>
            <w:vAlign w:val="center"/>
          </w:tcPr>
          <w:p w14:paraId="5006AA85"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AF440E">
              <w:rPr>
                <w:rFonts w:eastAsia="Calibri" w:cs="Arial"/>
                <w:color w:val="000000"/>
                <w:sz w:val="18"/>
                <w:szCs w:val="18"/>
                <w:lang w:eastAsia="en-GB"/>
              </w:rPr>
              <w:t>Not relevant (absorbance &lt; 290 nm)</w:t>
            </w:r>
          </w:p>
        </w:tc>
        <w:tc>
          <w:tcPr>
            <w:tcW w:w="752" w:type="pct"/>
            <w:shd w:val="clear" w:color="auto" w:fill="FFFFFF"/>
            <w:vAlign w:val="center"/>
          </w:tcPr>
          <w:p w14:paraId="2AC894CC"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w:t>
            </w:r>
          </w:p>
        </w:tc>
        <w:tc>
          <w:tcPr>
            <w:tcW w:w="1485" w:type="pct"/>
            <w:shd w:val="clear" w:color="auto" w:fill="FFFFFF"/>
            <w:vAlign w:val="center"/>
          </w:tcPr>
          <w:p w14:paraId="6C011FD6"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w:t>
            </w:r>
          </w:p>
        </w:tc>
      </w:tr>
      <w:tr w:rsidR="00CA0BA2" w:rsidRPr="00931B95" w14:paraId="11100377" w14:textId="77777777" w:rsidTr="008607F6">
        <w:trPr>
          <w:trHeight w:val="93"/>
        </w:trPr>
        <w:tc>
          <w:tcPr>
            <w:tcW w:w="1450" w:type="pct"/>
            <w:shd w:val="clear" w:color="auto" w:fill="FFFFFF"/>
            <w:vAlign w:val="center"/>
          </w:tcPr>
          <w:p w14:paraId="6B53AB3F" w14:textId="77777777" w:rsidR="00CA0BA2" w:rsidRPr="00AF440E" w:rsidRDefault="00CA0BA2" w:rsidP="008607F6">
            <w:pPr>
              <w:autoSpaceDE w:val="0"/>
              <w:autoSpaceDN w:val="0"/>
              <w:adjustRightInd w:val="0"/>
              <w:spacing w:line="276" w:lineRule="auto"/>
              <w:rPr>
                <w:rFonts w:eastAsia="Calibri" w:cs="Arial"/>
                <w:color w:val="000000"/>
                <w:sz w:val="18"/>
                <w:szCs w:val="18"/>
                <w:lang w:eastAsia="en-GB"/>
              </w:rPr>
            </w:pPr>
            <w:r w:rsidRPr="00AF440E">
              <w:rPr>
                <w:rFonts w:eastAsia="Calibri" w:cs="Arial"/>
                <w:color w:val="000000"/>
                <w:sz w:val="18"/>
                <w:szCs w:val="18"/>
                <w:lang w:eastAsia="en-GB"/>
              </w:rPr>
              <w:t>DT</w:t>
            </w:r>
            <w:r w:rsidRPr="00AF440E">
              <w:rPr>
                <w:rFonts w:eastAsia="Calibri" w:cs="Arial"/>
                <w:color w:val="000000"/>
                <w:sz w:val="18"/>
                <w:szCs w:val="18"/>
                <w:vertAlign w:val="subscript"/>
                <w:lang w:eastAsia="en-GB"/>
              </w:rPr>
              <w:t>50</w:t>
            </w:r>
            <w:r w:rsidRPr="00AF440E">
              <w:rPr>
                <w:rFonts w:eastAsia="Calibri" w:cs="Arial"/>
                <w:color w:val="000000"/>
                <w:sz w:val="18"/>
                <w:szCs w:val="18"/>
                <w:lang w:eastAsia="en-GB"/>
              </w:rPr>
              <w:t xml:space="preserve"> for degradation in soil</w:t>
            </w:r>
          </w:p>
        </w:tc>
        <w:tc>
          <w:tcPr>
            <w:tcW w:w="1313" w:type="pct"/>
            <w:shd w:val="clear" w:color="auto" w:fill="FFFFFF"/>
            <w:vAlign w:val="center"/>
          </w:tcPr>
          <w:p w14:paraId="03DD87A1" w14:textId="77777777" w:rsidR="00CA0BA2" w:rsidRPr="00AF440E"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30</w:t>
            </w:r>
          </w:p>
        </w:tc>
        <w:tc>
          <w:tcPr>
            <w:tcW w:w="752" w:type="pct"/>
            <w:shd w:val="clear" w:color="auto" w:fill="FFFFFF"/>
            <w:vAlign w:val="center"/>
          </w:tcPr>
          <w:p w14:paraId="64A8D9B8" w14:textId="77777777" w:rsidR="00CA0BA2" w:rsidRPr="00AF440E"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d</w:t>
            </w:r>
          </w:p>
        </w:tc>
        <w:tc>
          <w:tcPr>
            <w:tcW w:w="1485" w:type="pct"/>
            <w:shd w:val="clear" w:color="auto" w:fill="FFFFFF"/>
            <w:vAlign w:val="center"/>
          </w:tcPr>
          <w:p w14:paraId="3CB54475" w14:textId="77777777" w:rsidR="00CA0BA2" w:rsidRPr="00AF440E" w:rsidRDefault="00CA0BA2" w:rsidP="008607F6">
            <w:pPr>
              <w:autoSpaceDE w:val="0"/>
              <w:autoSpaceDN w:val="0"/>
              <w:adjustRightInd w:val="0"/>
              <w:spacing w:line="276" w:lineRule="auto"/>
              <w:rPr>
                <w:rFonts w:eastAsia="Calibri" w:cs="Arial"/>
                <w:color w:val="000000"/>
                <w:sz w:val="18"/>
                <w:szCs w:val="18"/>
                <w:lang w:eastAsia="en-GB"/>
              </w:rPr>
            </w:pPr>
            <w:r w:rsidRPr="00AF440E">
              <w:rPr>
                <w:rFonts w:eastAsia="Calibri" w:cs="Arial"/>
                <w:color w:val="000000"/>
                <w:sz w:val="18"/>
                <w:szCs w:val="18"/>
                <w:lang w:eastAsia="en-GB"/>
              </w:rPr>
              <w:t>No measured value available</w:t>
            </w:r>
            <w:r>
              <w:rPr>
                <w:rFonts w:eastAsia="Calibri" w:cs="Arial"/>
                <w:color w:val="000000"/>
                <w:sz w:val="18"/>
                <w:szCs w:val="18"/>
                <w:lang w:eastAsia="en-GB"/>
              </w:rPr>
              <w:t xml:space="preserve">, default value based on screening test </w:t>
            </w:r>
          </w:p>
        </w:tc>
      </w:tr>
      <w:tr w:rsidR="00CA0BA2" w:rsidRPr="00931B95" w14:paraId="3CCF680D" w14:textId="77777777" w:rsidTr="008607F6">
        <w:trPr>
          <w:trHeight w:val="93"/>
        </w:trPr>
        <w:tc>
          <w:tcPr>
            <w:tcW w:w="1450" w:type="pct"/>
            <w:shd w:val="clear" w:color="auto" w:fill="FFFFFF"/>
            <w:vAlign w:val="center"/>
          </w:tcPr>
          <w:p w14:paraId="2E61A03B"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931B95">
              <w:rPr>
                <w:rFonts w:eastAsia="Calibri" w:cs="Arial"/>
                <w:color w:val="000000"/>
                <w:sz w:val="18"/>
                <w:szCs w:val="18"/>
                <w:lang w:eastAsia="en-GB"/>
              </w:rPr>
              <w:t>DT</w:t>
            </w:r>
            <w:r w:rsidRPr="00931B95">
              <w:rPr>
                <w:rFonts w:eastAsia="Calibri" w:cs="Arial"/>
                <w:color w:val="000000"/>
                <w:sz w:val="18"/>
                <w:szCs w:val="18"/>
                <w:vertAlign w:val="subscript"/>
                <w:lang w:eastAsia="en-GB"/>
              </w:rPr>
              <w:t>50</w:t>
            </w:r>
            <w:r w:rsidRPr="00931B95">
              <w:rPr>
                <w:rFonts w:eastAsia="Calibri" w:cs="Arial"/>
                <w:color w:val="000000"/>
                <w:sz w:val="18"/>
                <w:szCs w:val="18"/>
                <w:lang w:eastAsia="en-GB"/>
              </w:rPr>
              <w:t xml:space="preserve"> for degradation in air</w:t>
            </w:r>
          </w:p>
        </w:tc>
        <w:tc>
          <w:tcPr>
            <w:tcW w:w="1313" w:type="pct"/>
            <w:shd w:val="clear" w:color="auto" w:fill="FFFFFF"/>
          </w:tcPr>
          <w:p w14:paraId="724CD385"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sidRPr="003A73C4">
              <w:rPr>
                <w:rFonts w:eastAsia="Calibri" w:cs="Arial"/>
                <w:color w:val="000000"/>
                <w:sz w:val="18"/>
                <w:szCs w:val="18"/>
                <w:lang w:eastAsia="en-GB"/>
              </w:rPr>
              <w:t xml:space="preserve">3.1 </w:t>
            </w:r>
          </w:p>
        </w:tc>
        <w:tc>
          <w:tcPr>
            <w:tcW w:w="752" w:type="pct"/>
            <w:shd w:val="clear" w:color="auto" w:fill="FFFFFF"/>
          </w:tcPr>
          <w:p w14:paraId="085B783A"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d</w:t>
            </w:r>
          </w:p>
        </w:tc>
        <w:tc>
          <w:tcPr>
            <w:tcW w:w="1485" w:type="pct"/>
            <w:shd w:val="clear" w:color="auto" w:fill="FFFFFF"/>
          </w:tcPr>
          <w:p w14:paraId="381FF38E" w14:textId="77777777" w:rsidR="00CA0BA2" w:rsidRPr="00931B95"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Half-life in the troposphere</w:t>
            </w:r>
          </w:p>
        </w:tc>
      </w:tr>
      <w:tr w:rsidR="00CA0BA2" w:rsidRPr="00931B95" w14:paraId="37265F62" w14:textId="77777777" w:rsidTr="008607F6">
        <w:trPr>
          <w:trHeight w:val="93"/>
        </w:trPr>
        <w:tc>
          <w:tcPr>
            <w:tcW w:w="1450" w:type="pct"/>
            <w:shd w:val="clear" w:color="auto" w:fill="FFFFFF"/>
            <w:vAlign w:val="center"/>
          </w:tcPr>
          <w:p w14:paraId="7BD78FEA" w14:textId="77777777" w:rsidR="00CA0BA2" w:rsidRPr="00AF440E" w:rsidRDefault="00CA0BA2" w:rsidP="008607F6">
            <w:pPr>
              <w:autoSpaceDE w:val="0"/>
              <w:autoSpaceDN w:val="0"/>
              <w:adjustRightInd w:val="0"/>
              <w:spacing w:line="276" w:lineRule="auto"/>
              <w:rPr>
                <w:rFonts w:eastAsia="Calibri" w:cs="Arial"/>
                <w:color w:val="000000"/>
                <w:sz w:val="18"/>
                <w:szCs w:val="18"/>
                <w:lang w:eastAsia="en-GB"/>
              </w:rPr>
            </w:pPr>
            <w:r w:rsidRPr="00AF440E">
              <w:rPr>
                <w:rFonts w:eastAsia="Calibri" w:cs="Arial"/>
                <w:color w:val="000000"/>
                <w:sz w:val="18"/>
                <w:szCs w:val="18"/>
                <w:lang w:eastAsia="en-GB"/>
              </w:rPr>
              <w:t>BFC</w:t>
            </w:r>
            <w:r w:rsidRPr="00AF440E">
              <w:rPr>
                <w:rFonts w:eastAsia="Calibri" w:cs="Arial"/>
                <w:color w:val="000000"/>
                <w:sz w:val="18"/>
                <w:szCs w:val="18"/>
                <w:vertAlign w:val="subscript"/>
                <w:lang w:eastAsia="en-GB"/>
              </w:rPr>
              <w:t>fish</w:t>
            </w:r>
          </w:p>
        </w:tc>
        <w:tc>
          <w:tcPr>
            <w:tcW w:w="1313" w:type="pct"/>
            <w:shd w:val="clear" w:color="auto" w:fill="FFFFFF"/>
          </w:tcPr>
          <w:p w14:paraId="17B8F201" w14:textId="77777777" w:rsidR="00CA0BA2" w:rsidRPr="00AF440E"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0.22</w:t>
            </w:r>
          </w:p>
        </w:tc>
        <w:tc>
          <w:tcPr>
            <w:tcW w:w="752" w:type="pct"/>
            <w:shd w:val="clear" w:color="auto" w:fill="FFFFFF"/>
          </w:tcPr>
          <w:p w14:paraId="2D28DCB7" w14:textId="77777777" w:rsidR="00CA0BA2" w:rsidRPr="00AF440E" w:rsidRDefault="00CA0BA2" w:rsidP="008607F6">
            <w:pPr>
              <w:autoSpaceDE w:val="0"/>
              <w:autoSpaceDN w:val="0"/>
              <w:adjustRightInd w:val="0"/>
              <w:spacing w:line="276" w:lineRule="auto"/>
              <w:rPr>
                <w:rFonts w:eastAsia="Calibri" w:cs="Arial"/>
                <w:color w:val="000000"/>
                <w:sz w:val="18"/>
                <w:szCs w:val="18"/>
                <w:lang w:eastAsia="en-GB"/>
              </w:rPr>
            </w:pPr>
            <w:r w:rsidRPr="00AF440E">
              <w:rPr>
                <w:rFonts w:eastAsia="Calibri" w:cs="Arial"/>
                <w:color w:val="000000"/>
                <w:sz w:val="18"/>
                <w:szCs w:val="18"/>
                <w:lang w:eastAsia="en-GB"/>
              </w:rPr>
              <w:t>L/kg</w:t>
            </w:r>
            <w:r w:rsidRPr="00AF440E">
              <w:rPr>
                <w:rFonts w:eastAsia="Calibri" w:cs="Arial"/>
                <w:color w:val="000000"/>
                <w:sz w:val="18"/>
                <w:szCs w:val="18"/>
                <w:vertAlign w:val="subscript"/>
                <w:lang w:eastAsia="en-GB"/>
              </w:rPr>
              <w:t>wet fish</w:t>
            </w:r>
          </w:p>
        </w:tc>
        <w:tc>
          <w:tcPr>
            <w:tcW w:w="1485" w:type="pct"/>
            <w:shd w:val="clear" w:color="auto" w:fill="FFFFFF"/>
          </w:tcPr>
          <w:p w14:paraId="13A835D8" w14:textId="77777777" w:rsidR="00CA0BA2" w:rsidRPr="00AF440E" w:rsidRDefault="00CA0BA2" w:rsidP="008607F6">
            <w:pPr>
              <w:autoSpaceDE w:val="0"/>
              <w:autoSpaceDN w:val="0"/>
              <w:adjustRightInd w:val="0"/>
              <w:spacing w:line="276" w:lineRule="auto"/>
              <w:rPr>
                <w:rFonts w:eastAsia="Calibri" w:cs="Arial"/>
                <w:color w:val="000000"/>
                <w:sz w:val="18"/>
                <w:szCs w:val="18"/>
                <w:lang w:eastAsia="en-GB"/>
              </w:rPr>
            </w:pPr>
            <w:r w:rsidRPr="00AF440E">
              <w:rPr>
                <w:rFonts w:eastAsia="Calibri" w:cs="Arial"/>
                <w:color w:val="000000"/>
                <w:sz w:val="18"/>
                <w:szCs w:val="18"/>
                <w:lang w:eastAsia="en-GB"/>
              </w:rPr>
              <w:t>Calcul</w:t>
            </w:r>
            <w:r>
              <w:rPr>
                <w:rFonts w:eastAsia="Calibri" w:cs="Arial"/>
                <w:color w:val="000000"/>
                <w:sz w:val="18"/>
                <w:szCs w:val="18"/>
                <w:lang w:eastAsia="en-GB"/>
              </w:rPr>
              <w:t>at</w:t>
            </w:r>
            <w:r w:rsidRPr="00AF440E">
              <w:rPr>
                <w:rFonts w:eastAsia="Calibri" w:cs="Arial"/>
                <w:color w:val="000000"/>
                <w:sz w:val="18"/>
                <w:szCs w:val="18"/>
                <w:lang w:eastAsia="en-GB"/>
              </w:rPr>
              <w:t xml:space="preserve">ed from log </w:t>
            </w:r>
            <w:r>
              <w:rPr>
                <w:rFonts w:eastAsia="Calibri" w:cs="Arial"/>
                <w:color w:val="000000"/>
                <w:sz w:val="18"/>
                <w:szCs w:val="18"/>
                <w:lang w:eastAsia="en-GB"/>
              </w:rPr>
              <w:t>K</w:t>
            </w:r>
            <w:r w:rsidRPr="00AF440E">
              <w:rPr>
                <w:rFonts w:eastAsia="Calibri" w:cs="Arial"/>
                <w:color w:val="000000"/>
                <w:sz w:val="18"/>
                <w:szCs w:val="18"/>
                <w:vertAlign w:val="subscript"/>
                <w:lang w:eastAsia="en-GB"/>
              </w:rPr>
              <w:t>ow</w:t>
            </w:r>
          </w:p>
        </w:tc>
      </w:tr>
      <w:tr w:rsidR="00CA0BA2" w:rsidRPr="00931B95" w14:paraId="558BD983" w14:textId="77777777" w:rsidTr="008607F6">
        <w:trPr>
          <w:trHeight w:val="93"/>
        </w:trPr>
        <w:tc>
          <w:tcPr>
            <w:tcW w:w="1450" w:type="pct"/>
            <w:shd w:val="clear" w:color="auto" w:fill="FFFFFF"/>
            <w:vAlign w:val="center"/>
          </w:tcPr>
          <w:p w14:paraId="56260A1E" w14:textId="77777777" w:rsidR="00CA0BA2" w:rsidRPr="00AF440E" w:rsidRDefault="00CA0BA2" w:rsidP="008607F6">
            <w:pPr>
              <w:autoSpaceDE w:val="0"/>
              <w:autoSpaceDN w:val="0"/>
              <w:adjustRightInd w:val="0"/>
              <w:spacing w:line="276" w:lineRule="auto"/>
              <w:rPr>
                <w:rFonts w:eastAsia="Calibri" w:cs="Arial"/>
                <w:color w:val="000000"/>
                <w:sz w:val="18"/>
                <w:szCs w:val="18"/>
                <w:lang w:eastAsia="en-GB"/>
              </w:rPr>
            </w:pPr>
            <w:r w:rsidRPr="00AF440E">
              <w:rPr>
                <w:rFonts w:eastAsia="Calibri" w:cs="Arial"/>
                <w:color w:val="000000"/>
                <w:sz w:val="18"/>
                <w:szCs w:val="18"/>
                <w:lang w:eastAsia="en-GB"/>
              </w:rPr>
              <w:t>BFC</w:t>
            </w:r>
            <w:r w:rsidRPr="00AF440E">
              <w:rPr>
                <w:rFonts w:eastAsia="Calibri" w:cs="Arial"/>
                <w:color w:val="000000"/>
                <w:sz w:val="18"/>
                <w:szCs w:val="18"/>
                <w:vertAlign w:val="subscript"/>
                <w:lang w:eastAsia="en-GB"/>
              </w:rPr>
              <w:t>worm</w:t>
            </w:r>
          </w:p>
        </w:tc>
        <w:tc>
          <w:tcPr>
            <w:tcW w:w="1313" w:type="pct"/>
            <w:shd w:val="clear" w:color="auto" w:fill="FFFFFF"/>
            <w:vAlign w:val="center"/>
          </w:tcPr>
          <w:p w14:paraId="0C5F00BC" w14:textId="77777777" w:rsidR="00CA0BA2" w:rsidRPr="00AF440E" w:rsidRDefault="00CA0BA2" w:rsidP="008607F6">
            <w:pPr>
              <w:autoSpaceDE w:val="0"/>
              <w:autoSpaceDN w:val="0"/>
              <w:adjustRightInd w:val="0"/>
              <w:spacing w:line="276" w:lineRule="auto"/>
              <w:rPr>
                <w:rFonts w:eastAsia="Calibri" w:cs="Arial"/>
                <w:color w:val="000000"/>
                <w:sz w:val="18"/>
                <w:szCs w:val="18"/>
                <w:lang w:eastAsia="en-GB"/>
              </w:rPr>
            </w:pPr>
            <w:r>
              <w:rPr>
                <w:rFonts w:eastAsia="Calibri" w:cs="Arial"/>
                <w:color w:val="000000"/>
                <w:sz w:val="18"/>
                <w:szCs w:val="18"/>
                <w:lang w:eastAsia="en-GB"/>
              </w:rPr>
              <w:t>0.85</w:t>
            </w:r>
          </w:p>
        </w:tc>
        <w:tc>
          <w:tcPr>
            <w:tcW w:w="752" w:type="pct"/>
            <w:shd w:val="clear" w:color="auto" w:fill="FFFFFF"/>
            <w:vAlign w:val="center"/>
          </w:tcPr>
          <w:p w14:paraId="33ABEBFD" w14:textId="77777777" w:rsidR="00CA0BA2" w:rsidRPr="00931B95" w:rsidRDefault="00CA0BA2" w:rsidP="008607F6">
            <w:pPr>
              <w:spacing w:line="276" w:lineRule="auto"/>
              <w:rPr>
                <w:rFonts w:cs="Calibri"/>
                <w:color w:val="000000"/>
                <w:sz w:val="18"/>
                <w:szCs w:val="18"/>
                <w:lang w:val="en-US" w:eastAsia="en-US"/>
              </w:rPr>
            </w:pPr>
            <w:r w:rsidRPr="00AF440E">
              <w:rPr>
                <w:rFonts w:cs="Calibri"/>
                <w:color w:val="000000"/>
                <w:sz w:val="18"/>
                <w:szCs w:val="18"/>
              </w:rPr>
              <w:t>L/kg</w:t>
            </w:r>
            <w:r w:rsidRPr="00AF440E">
              <w:rPr>
                <w:rFonts w:cs="Calibri"/>
                <w:color w:val="000000"/>
                <w:sz w:val="18"/>
                <w:szCs w:val="18"/>
                <w:vertAlign w:val="subscript"/>
              </w:rPr>
              <w:t>wet earthworm</w:t>
            </w:r>
          </w:p>
        </w:tc>
        <w:tc>
          <w:tcPr>
            <w:tcW w:w="1485" w:type="pct"/>
            <w:shd w:val="clear" w:color="auto" w:fill="FFFFFF"/>
            <w:vAlign w:val="center"/>
          </w:tcPr>
          <w:p w14:paraId="65890B85" w14:textId="77777777" w:rsidR="00CA0BA2" w:rsidRPr="00AF440E" w:rsidRDefault="00CA0BA2" w:rsidP="008607F6">
            <w:pPr>
              <w:autoSpaceDE w:val="0"/>
              <w:autoSpaceDN w:val="0"/>
              <w:adjustRightInd w:val="0"/>
              <w:spacing w:line="276" w:lineRule="auto"/>
              <w:rPr>
                <w:rFonts w:eastAsia="Calibri" w:cs="Arial"/>
                <w:color w:val="000000"/>
                <w:sz w:val="18"/>
                <w:szCs w:val="18"/>
                <w:lang w:eastAsia="en-GB"/>
              </w:rPr>
            </w:pPr>
            <w:r w:rsidRPr="00AF440E">
              <w:rPr>
                <w:rFonts w:eastAsia="Calibri" w:cs="Arial"/>
                <w:color w:val="000000"/>
                <w:sz w:val="18"/>
                <w:szCs w:val="18"/>
                <w:lang w:eastAsia="en-GB"/>
              </w:rPr>
              <w:t>Calcul</w:t>
            </w:r>
            <w:r>
              <w:rPr>
                <w:rFonts w:eastAsia="Calibri" w:cs="Arial"/>
                <w:color w:val="000000"/>
                <w:sz w:val="18"/>
                <w:szCs w:val="18"/>
                <w:lang w:eastAsia="en-GB"/>
              </w:rPr>
              <w:t>at</w:t>
            </w:r>
            <w:r w:rsidRPr="00AF440E">
              <w:rPr>
                <w:rFonts w:eastAsia="Calibri" w:cs="Arial"/>
                <w:color w:val="000000"/>
                <w:sz w:val="18"/>
                <w:szCs w:val="18"/>
                <w:lang w:eastAsia="en-GB"/>
              </w:rPr>
              <w:t xml:space="preserve">ed from log </w:t>
            </w:r>
            <w:r>
              <w:rPr>
                <w:rFonts w:eastAsia="Calibri" w:cs="Arial"/>
                <w:color w:val="000000"/>
                <w:sz w:val="18"/>
                <w:szCs w:val="18"/>
                <w:lang w:eastAsia="en-GB"/>
              </w:rPr>
              <w:t>K</w:t>
            </w:r>
            <w:r w:rsidRPr="00AF440E">
              <w:rPr>
                <w:rFonts w:eastAsia="Calibri" w:cs="Arial"/>
                <w:color w:val="000000"/>
                <w:sz w:val="18"/>
                <w:szCs w:val="18"/>
                <w:vertAlign w:val="subscript"/>
                <w:lang w:eastAsia="en-GB"/>
              </w:rPr>
              <w:t>ow</w:t>
            </w:r>
          </w:p>
        </w:tc>
      </w:tr>
    </w:tbl>
    <w:p w14:paraId="71245B84" w14:textId="77777777" w:rsidR="00CA0BA2" w:rsidRDefault="00CA0BA2" w:rsidP="00CA0BA2">
      <w:pPr>
        <w:spacing w:line="276" w:lineRule="auto"/>
        <w:rPr>
          <w:rFonts w:ascii="Times New Roman" w:eastAsia="Calibri" w:hAnsi="Times New Roman"/>
          <w:i/>
          <w:lang w:eastAsia="en-US"/>
        </w:rPr>
      </w:pPr>
    </w:p>
    <w:p w14:paraId="1AD7CA7F" w14:textId="77777777" w:rsidR="00CA0BA2" w:rsidRDefault="00CA0BA2" w:rsidP="00CA0BA2">
      <w:pPr>
        <w:spacing w:line="276" w:lineRule="auto"/>
        <w:rPr>
          <w:rFonts w:ascii="Times New Roman" w:eastAsia="Calibri" w:hAnsi="Times New Roman"/>
          <w:i/>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5"/>
        <w:gridCol w:w="2061"/>
        <w:gridCol w:w="2061"/>
      </w:tblGrid>
      <w:tr w:rsidR="00CA0BA2" w:rsidRPr="00FD2055" w14:paraId="4586DB80" w14:textId="77777777" w:rsidTr="008607F6">
        <w:trPr>
          <w:trHeight w:val="304"/>
        </w:trPr>
        <w:tc>
          <w:tcPr>
            <w:tcW w:w="0" w:type="auto"/>
            <w:gridSpan w:val="3"/>
            <w:shd w:val="clear" w:color="auto" w:fill="FFFFCC"/>
            <w:vAlign w:val="center"/>
          </w:tcPr>
          <w:p w14:paraId="63802135" w14:textId="77777777" w:rsidR="00CA0BA2" w:rsidRPr="00FD2055" w:rsidRDefault="00CA0BA2" w:rsidP="008607F6">
            <w:pPr>
              <w:keepNext/>
              <w:autoSpaceDE w:val="0"/>
              <w:autoSpaceDN w:val="0"/>
              <w:adjustRightInd w:val="0"/>
              <w:spacing w:line="276" w:lineRule="auto"/>
              <w:jc w:val="center"/>
              <w:rPr>
                <w:rFonts w:eastAsia="Calibri" w:cs="Arial"/>
                <w:b/>
                <w:color w:val="000000"/>
                <w:lang w:eastAsia="en-GB"/>
              </w:rPr>
            </w:pPr>
            <w:r w:rsidRPr="00FD2055">
              <w:rPr>
                <w:rFonts w:eastAsia="Calibri"/>
                <w:b/>
                <w:lang w:eastAsia="en-US"/>
              </w:rPr>
              <w:t xml:space="preserve">Calculated fate and distribution in the STP </w:t>
            </w:r>
            <w:r>
              <w:rPr>
                <w:rFonts w:ascii="Times New Roman" w:eastAsia="Calibri" w:hAnsi="Times New Roman"/>
                <w:b/>
                <w:i/>
                <w:lang w:eastAsia="en-US"/>
              </w:rPr>
              <w:t>(SIMPLE TREAT 4.0)</w:t>
            </w:r>
          </w:p>
        </w:tc>
      </w:tr>
      <w:tr w:rsidR="00CA0BA2" w:rsidRPr="00FD2055" w14:paraId="601F0895" w14:textId="77777777" w:rsidTr="008607F6">
        <w:trPr>
          <w:trHeight w:val="211"/>
        </w:trPr>
        <w:tc>
          <w:tcPr>
            <w:tcW w:w="0" w:type="auto"/>
            <w:vMerge w:val="restart"/>
            <w:shd w:val="clear" w:color="auto" w:fill="FFFFFF"/>
            <w:vAlign w:val="center"/>
          </w:tcPr>
          <w:p w14:paraId="619F90E5" w14:textId="77777777" w:rsidR="00CA0BA2" w:rsidRPr="00FD2055" w:rsidRDefault="00CA0BA2" w:rsidP="008607F6">
            <w:pPr>
              <w:autoSpaceDE w:val="0"/>
              <w:autoSpaceDN w:val="0"/>
              <w:adjustRightInd w:val="0"/>
              <w:spacing w:line="276" w:lineRule="auto"/>
              <w:jc w:val="center"/>
              <w:rPr>
                <w:rFonts w:eastAsia="Calibri" w:cs="Arial"/>
                <w:color w:val="000000"/>
                <w:lang w:eastAsia="en-GB"/>
              </w:rPr>
            </w:pPr>
            <w:r w:rsidRPr="00FD2055">
              <w:rPr>
                <w:rFonts w:eastAsia="Calibri" w:cs="Arial"/>
                <w:bCs/>
                <w:color w:val="000000"/>
                <w:lang w:eastAsia="en-GB"/>
              </w:rPr>
              <w:t>Compartment</w:t>
            </w:r>
          </w:p>
        </w:tc>
        <w:tc>
          <w:tcPr>
            <w:tcW w:w="0" w:type="auto"/>
            <w:gridSpan w:val="2"/>
            <w:shd w:val="clear" w:color="auto" w:fill="FFFFFF"/>
            <w:vAlign w:val="center"/>
          </w:tcPr>
          <w:p w14:paraId="41868166" w14:textId="77777777" w:rsidR="00CA0BA2" w:rsidRPr="00FD2055" w:rsidRDefault="00CA0BA2" w:rsidP="008607F6">
            <w:pPr>
              <w:autoSpaceDE w:val="0"/>
              <w:autoSpaceDN w:val="0"/>
              <w:adjustRightInd w:val="0"/>
              <w:spacing w:line="276" w:lineRule="auto"/>
              <w:jc w:val="center"/>
              <w:rPr>
                <w:rFonts w:eastAsia="Calibri" w:cs="Arial"/>
                <w:color w:val="000000"/>
                <w:lang w:eastAsia="en-GB"/>
              </w:rPr>
            </w:pPr>
            <w:r w:rsidRPr="00FD2055">
              <w:rPr>
                <w:rFonts w:eastAsia="Calibri" w:cs="Arial"/>
                <w:bCs/>
                <w:color w:val="000000"/>
                <w:lang w:eastAsia="en-GB"/>
              </w:rPr>
              <w:t>Percentage [%]</w:t>
            </w:r>
          </w:p>
        </w:tc>
      </w:tr>
      <w:tr w:rsidR="00CA0BA2" w:rsidRPr="00FD2055" w14:paraId="7A99F275" w14:textId="77777777" w:rsidTr="008607F6">
        <w:trPr>
          <w:trHeight w:val="109"/>
        </w:trPr>
        <w:tc>
          <w:tcPr>
            <w:tcW w:w="0" w:type="auto"/>
            <w:vMerge/>
            <w:shd w:val="clear" w:color="auto" w:fill="FFFFFF"/>
          </w:tcPr>
          <w:p w14:paraId="219936DD" w14:textId="77777777" w:rsidR="00CA0BA2" w:rsidRPr="00FD2055" w:rsidRDefault="00CA0BA2" w:rsidP="008607F6">
            <w:pPr>
              <w:autoSpaceDE w:val="0"/>
              <w:autoSpaceDN w:val="0"/>
              <w:adjustRightInd w:val="0"/>
              <w:spacing w:line="276" w:lineRule="auto"/>
              <w:rPr>
                <w:rFonts w:eastAsia="Calibri" w:cs="Arial"/>
                <w:bCs/>
                <w:color w:val="000000"/>
                <w:lang w:eastAsia="en-GB"/>
              </w:rPr>
            </w:pPr>
          </w:p>
        </w:tc>
        <w:tc>
          <w:tcPr>
            <w:tcW w:w="0" w:type="auto"/>
            <w:shd w:val="clear" w:color="auto" w:fill="FFFFFF"/>
            <w:vAlign w:val="center"/>
          </w:tcPr>
          <w:p w14:paraId="0DDA83FF" w14:textId="77777777" w:rsidR="00CA0BA2" w:rsidRPr="00FD2055" w:rsidRDefault="00CA0BA2" w:rsidP="008607F6">
            <w:pPr>
              <w:autoSpaceDE w:val="0"/>
              <w:autoSpaceDN w:val="0"/>
              <w:adjustRightInd w:val="0"/>
              <w:spacing w:line="276" w:lineRule="auto"/>
              <w:jc w:val="center"/>
              <w:rPr>
                <w:rFonts w:eastAsia="Calibri" w:cs="Arial"/>
                <w:bCs/>
                <w:color w:val="000000"/>
                <w:lang w:eastAsia="en-GB"/>
              </w:rPr>
            </w:pPr>
            <w:r>
              <w:rPr>
                <w:rFonts w:eastAsia="Calibri" w:cs="Arial"/>
                <w:bCs/>
                <w:color w:val="000000"/>
                <w:lang w:eastAsia="en-GB"/>
              </w:rPr>
              <w:t>Propan-1-ol</w:t>
            </w:r>
          </w:p>
        </w:tc>
        <w:tc>
          <w:tcPr>
            <w:tcW w:w="0" w:type="auto"/>
            <w:shd w:val="clear" w:color="auto" w:fill="FFFFFF"/>
            <w:vAlign w:val="center"/>
          </w:tcPr>
          <w:p w14:paraId="13067A99" w14:textId="77777777" w:rsidR="00CA0BA2" w:rsidRPr="00FD2055" w:rsidRDefault="00CA0BA2" w:rsidP="008607F6">
            <w:pPr>
              <w:autoSpaceDE w:val="0"/>
              <w:autoSpaceDN w:val="0"/>
              <w:adjustRightInd w:val="0"/>
              <w:spacing w:line="276" w:lineRule="auto"/>
              <w:jc w:val="center"/>
              <w:rPr>
                <w:rFonts w:eastAsia="Calibri" w:cs="Arial"/>
                <w:bCs/>
                <w:color w:val="000000"/>
                <w:lang w:eastAsia="en-GB"/>
              </w:rPr>
            </w:pPr>
            <w:r>
              <w:rPr>
                <w:rFonts w:eastAsia="Calibri" w:cs="Arial"/>
                <w:bCs/>
                <w:color w:val="000000"/>
                <w:lang w:eastAsia="en-GB"/>
              </w:rPr>
              <w:t>Propan-2-ol</w:t>
            </w:r>
          </w:p>
        </w:tc>
      </w:tr>
      <w:tr w:rsidR="00CA0BA2" w:rsidRPr="00FD2055" w14:paraId="21B7BFB9" w14:textId="77777777" w:rsidTr="008607F6">
        <w:trPr>
          <w:trHeight w:val="84"/>
        </w:trPr>
        <w:tc>
          <w:tcPr>
            <w:tcW w:w="0" w:type="auto"/>
            <w:shd w:val="clear" w:color="auto" w:fill="FFFFFF"/>
          </w:tcPr>
          <w:p w14:paraId="7EF75927" w14:textId="77777777" w:rsidR="00CA0BA2" w:rsidRPr="00FD2055" w:rsidRDefault="00CA0BA2" w:rsidP="008607F6">
            <w:pPr>
              <w:autoSpaceDE w:val="0"/>
              <w:autoSpaceDN w:val="0"/>
              <w:adjustRightInd w:val="0"/>
              <w:spacing w:line="276" w:lineRule="auto"/>
              <w:rPr>
                <w:rFonts w:eastAsia="Calibri" w:cs="Arial"/>
                <w:color w:val="000000"/>
                <w:lang w:eastAsia="en-GB"/>
              </w:rPr>
            </w:pPr>
            <w:r w:rsidRPr="00FD2055">
              <w:rPr>
                <w:rFonts w:eastAsia="Calibri" w:cs="Arial"/>
                <w:color w:val="000000"/>
                <w:lang w:eastAsia="en-GB"/>
              </w:rPr>
              <w:t>Air</w:t>
            </w:r>
          </w:p>
        </w:tc>
        <w:tc>
          <w:tcPr>
            <w:tcW w:w="0" w:type="auto"/>
            <w:shd w:val="clear" w:color="auto" w:fill="FFFFFF"/>
          </w:tcPr>
          <w:p w14:paraId="722427AC" w14:textId="77777777" w:rsidR="00CA0BA2" w:rsidRPr="00FD2055" w:rsidRDefault="00CA0BA2" w:rsidP="008607F6">
            <w:pPr>
              <w:autoSpaceDE w:val="0"/>
              <w:autoSpaceDN w:val="0"/>
              <w:adjustRightInd w:val="0"/>
              <w:spacing w:line="276" w:lineRule="auto"/>
              <w:jc w:val="center"/>
              <w:rPr>
                <w:rFonts w:eastAsia="Calibri" w:cs="Arial"/>
                <w:color w:val="000000"/>
                <w:lang w:eastAsia="en-GB"/>
              </w:rPr>
            </w:pPr>
            <w:r>
              <w:rPr>
                <w:rFonts w:eastAsia="Calibri" w:cs="Arial"/>
                <w:color w:val="000000"/>
                <w:lang w:eastAsia="en-GB"/>
              </w:rPr>
              <w:t>0.2597</w:t>
            </w:r>
          </w:p>
        </w:tc>
        <w:tc>
          <w:tcPr>
            <w:tcW w:w="0" w:type="auto"/>
            <w:shd w:val="clear" w:color="auto" w:fill="FFFFFF"/>
          </w:tcPr>
          <w:p w14:paraId="7012F116" w14:textId="77777777" w:rsidR="00CA0BA2" w:rsidRPr="0089618B" w:rsidRDefault="00CA0BA2" w:rsidP="008607F6">
            <w:pPr>
              <w:autoSpaceDE w:val="0"/>
              <w:autoSpaceDN w:val="0"/>
              <w:adjustRightInd w:val="0"/>
              <w:spacing w:line="276" w:lineRule="auto"/>
              <w:jc w:val="center"/>
              <w:rPr>
                <w:rFonts w:eastAsia="Calibri" w:cs="Arial"/>
                <w:color w:val="000000"/>
                <w:lang w:eastAsia="en-GB"/>
              </w:rPr>
            </w:pPr>
            <w:r w:rsidRPr="0089618B">
              <w:rPr>
                <w:rFonts w:eastAsia="Calibri" w:cs="Arial"/>
                <w:color w:val="000000"/>
                <w:lang w:eastAsia="en-GB"/>
              </w:rPr>
              <w:t>0.2</w:t>
            </w:r>
            <w:r>
              <w:rPr>
                <w:rFonts w:eastAsia="Calibri" w:cs="Arial"/>
                <w:color w:val="000000"/>
                <w:lang w:eastAsia="en-GB"/>
              </w:rPr>
              <w:t>73</w:t>
            </w:r>
          </w:p>
        </w:tc>
      </w:tr>
      <w:tr w:rsidR="00CA0BA2" w:rsidRPr="00FD2055" w14:paraId="44BE0543" w14:textId="77777777" w:rsidTr="008607F6">
        <w:trPr>
          <w:trHeight w:val="84"/>
        </w:trPr>
        <w:tc>
          <w:tcPr>
            <w:tcW w:w="0" w:type="auto"/>
            <w:shd w:val="clear" w:color="auto" w:fill="FFFFFF"/>
          </w:tcPr>
          <w:p w14:paraId="2142D0E2" w14:textId="77777777" w:rsidR="00CA0BA2" w:rsidRPr="00FD2055" w:rsidRDefault="00CA0BA2" w:rsidP="008607F6">
            <w:pPr>
              <w:autoSpaceDE w:val="0"/>
              <w:autoSpaceDN w:val="0"/>
              <w:adjustRightInd w:val="0"/>
              <w:spacing w:line="276" w:lineRule="auto"/>
              <w:rPr>
                <w:rFonts w:eastAsia="Calibri" w:cs="Arial"/>
                <w:color w:val="000000"/>
                <w:lang w:eastAsia="en-GB"/>
              </w:rPr>
            </w:pPr>
            <w:r w:rsidRPr="00FD2055">
              <w:rPr>
                <w:rFonts w:eastAsia="Calibri" w:cs="Arial"/>
                <w:color w:val="000000"/>
                <w:lang w:eastAsia="en-GB"/>
              </w:rPr>
              <w:t>Water</w:t>
            </w:r>
          </w:p>
        </w:tc>
        <w:tc>
          <w:tcPr>
            <w:tcW w:w="0" w:type="auto"/>
            <w:shd w:val="clear" w:color="auto" w:fill="FFFFFF"/>
          </w:tcPr>
          <w:p w14:paraId="1B543C2E" w14:textId="77777777" w:rsidR="00CA0BA2" w:rsidRPr="00FD2055" w:rsidRDefault="00CA0BA2" w:rsidP="008607F6">
            <w:pPr>
              <w:autoSpaceDE w:val="0"/>
              <w:autoSpaceDN w:val="0"/>
              <w:adjustRightInd w:val="0"/>
              <w:spacing w:line="276" w:lineRule="auto"/>
              <w:jc w:val="center"/>
              <w:rPr>
                <w:rFonts w:eastAsia="Calibri" w:cs="Arial"/>
                <w:color w:val="000000"/>
                <w:lang w:eastAsia="en-GB"/>
              </w:rPr>
            </w:pPr>
            <w:r>
              <w:rPr>
                <w:rFonts w:eastAsia="Calibri" w:cs="Arial"/>
                <w:color w:val="000000"/>
                <w:lang w:eastAsia="en-GB"/>
              </w:rPr>
              <w:t>7.958</w:t>
            </w:r>
          </w:p>
        </w:tc>
        <w:tc>
          <w:tcPr>
            <w:tcW w:w="0" w:type="auto"/>
            <w:shd w:val="clear" w:color="auto" w:fill="FFFFFF"/>
          </w:tcPr>
          <w:p w14:paraId="09956E88" w14:textId="77777777" w:rsidR="00CA0BA2" w:rsidRPr="0089618B" w:rsidRDefault="00CA0BA2" w:rsidP="008607F6">
            <w:pPr>
              <w:autoSpaceDE w:val="0"/>
              <w:autoSpaceDN w:val="0"/>
              <w:adjustRightInd w:val="0"/>
              <w:spacing w:line="276" w:lineRule="auto"/>
              <w:jc w:val="center"/>
              <w:rPr>
                <w:rFonts w:eastAsia="Calibri" w:cs="Arial"/>
                <w:color w:val="000000"/>
                <w:lang w:eastAsia="en-GB"/>
              </w:rPr>
            </w:pPr>
            <w:r w:rsidRPr="0089618B">
              <w:rPr>
                <w:rFonts w:eastAsia="Calibri" w:cs="Arial"/>
                <w:color w:val="000000"/>
                <w:lang w:eastAsia="en-GB"/>
              </w:rPr>
              <w:t>7.9</w:t>
            </w:r>
            <w:r>
              <w:rPr>
                <w:rFonts w:eastAsia="Calibri" w:cs="Arial"/>
                <w:color w:val="000000"/>
                <w:lang w:eastAsia="en-GB"/>
              </w:rPr>
              <w:t>56</w:t>
            </w:r>
          </w:p>
        </w:tc>
      </w:tr>
      <w:tr w:rsidR="00CA0BA2" w:rsidRPr="00FD2055" w14:paraId="41FD0688" w14:textId="77777777" w:rsidTr="008607F6">
        <w:trPr>
          <w:trHeight w:val="84"/>
        </w:trPr>
        <w:tc>
          <w:tcPr>
            <w:tcW w:w="0" w:type="auto"/>
            <w:shd w:val="clear" w:color="auto" w:fill="FFFFFF"/>
          </w:tcPr>
          <w:p w14:paraId="48DCBB79" w14:textId="77777777" w:rsidR="00CA0BA2" w:rsidRPr="00FD2055" w:rsidRDefault="00CA0BA2" w:rsidP="008607F6">
            <w:pPr>
              <w:autoSpaceDE w:val="0"/>
              <w:autoSpaceDN w:val="0"/>
              <w:adjustRightInd w:val="0"/>
              <w:spacing w:line="276" w:lineRule="auto"/>
              <w:rPr>
                <w:rFonts w:eastAsia="Calibri" w:cs="Arial"/>
                <w:color w:val="000000"/>
                <w:lang w:eastAsia="en-GB"/>
              </w:rPr>
            </w:pPr>
            <w:r w:rsidRPr="00FD2055">
              <w:rPr>
                <w:rFonts w:eastAsia="Calibri" w:cs="Arial"/>
                <w:color w:val="000000"/>
                <w:lang w:eastAsia="en-GB"/>
              </w:rPr>
              <w:lastRenderedPageBreak/>
              <w:t>Sludge</w:t>
            </w:r>
          </w:p>
        </w:tc>
        <w:tc>
          <w:tcPr>
            <w:tcW w:w="0" w:type="auto"/>
            <w:shd w:val="clear" w:color="auto" w:fill="FFFFFF"/>
          </w:tcPr>
          <w:p w14:paraId="5710EC85" w14:textId="77777777" w:rsidR="00CA0BA2" w:rsidRPr="00FD2055" w:rsidRDefault="00CA0BA2" w:rsidP="008607F6">
            <w:pPr>
              <w:autoSpaceDE w:val="0"/>
              <w:autoSpaceDN w:val="0"/>
              <w:adjustRightInd w:val="0"/>
              <w:spacing w:line="276" w:lineRule="auto"/>
              <w:jc w:val="center"/>
              <w:rPr>
                <w:rFonts w:eastAsia="Calibri" w:cs="Arial"/>
                <w:color w:val="000000"/>
                <w:lang w:eastAsia="en-GB"/>
              </w:rPr>
            </w:pPr>
            <w:r>
              <w:rPr>
                <w:rFonts w:eastAsia="Calibri" w:cs="Arial"/>
                <w:color w:val="000000"/>
                <w:lang w:eastAsia="en-GB"/>
              </w:rPr>
              <w:t>0.0357</w:t>
            </w:r>
          </w:p>
        </w:tc>
        <w:tc>
          <w:tcPr>
            <w:tcW w:w="0" w:type="auto"/>
            <w:shd w:val="clear" w:color="auto" w:fill="FFFFFF"/>
          </w:tcPr>
          <w:p w14:paraId="3F4E82CF" w14:textId="77777777" w:rsidR="00CA0BA2" w:rsidRPr="0089618B" w:rsidRDefault="00CA0BA2" w:rsidP="008607F6">
            <w:pPr>
              <w:autoSpaceDE w:val="0"/>
              <w:autoSpaceDN w:val="0"/>
              <w:adjustRightInd w:val="0"/>
              <w:spacing w:line="276" w:lineRule="auto"/>
              <w:jc w:val="center"/>
              <w:rPr>
                <w:rFonts w:eastAsia="Calibri" w:cs="Arial"/>
                <w:color w:val="000000"/>
                <w:lang w:eastAsia="en-GB"/>
              </w:rPr>
            </w:pPr>
            <w:r w:rsidRPr="0089618B">
              <w:rPr>
                <w:rFonts w:eastAsia="Calibri" w:cs="Arial"/>
                <w:color w:val="000000"/>
                <w:lang w:eastAsia="en-GB"/>
              </w:rPr>
              <w:t>0.0</w:t>
            </w:r>
            <w:r>
              <w:rPr>
                <w:rFonts w:eastAsia="Calibri" w:cs="Arial"/>
                <w:color w:val="000000"/>
                <w:lang w:eastAsia="en-GB"/>
              </w:rPr>
              <w:t>298</w:t>
            </w:r>
          </w:p>
        </w:tc>
      </w:tr>
      <w:tr w:rsidR="00CA0BA2" w:rsidRPr="00FD2055" w14:paraId="0618F9CC" w14:textId="77777777" w:rsidTr="008607F6">
        <w:trPr>
          <w:trHeight w:val="84"/>
        </w:trPr>
        <w:tc>
          <w:tcPr>
            <w:tcW w:w="0" w:type="auto"/>
            <w:shd w:val="clear" w:color="auto" w:fill="FFFFFF"/>
          </w:tcPr>
          <w:p w14:paraId="22F06640" w14:textId="77777777" w:rsidR="00CA0BA2" w:rsidRPr="00FD2055" w:rsidRDefault="00CA0BA2" w:rsidP="008607F6">
            <w:pPr>
              <w:autoSpaceDE w:val="0"/>
              <w:autoSpaceDN w:val="0"/>
              <w:adjustRightInd w:val="0"/>
              <w:spacing w:line="276" w:lineRule="auto"/>
              <w:rPr>
                <w:rFonts w:eastAsia="Calibri" w:cs="Arial"/>
                <w:color w:val="000000"/>
                <w:lang w:eastAsia="en-GB"/>
              </w:rPr>
            </w:pPr>
            <w:r>
              <w:rPr>
                <w:rFonts w:eastAsia="Calibri" w:cs="Arial"/>
                <w:color w:val="000000"/>
                <w:lang w:eastAsia="en-GB"/>
              </w:rPr>
              <w:t>Surplus sludge</w:t>
            </w:r>
          </w:p>
        </w:tc>
        <w:tc>
          <w:tcPr>
            <w:tcW w:w="0" w:type="auto"/>
            <w:shd w:val="clear" w:color="auto" w:fill="FFFFFF"/>
          </w:tcPr>
          <w:p w14:paraId="7B8F6CBA" w14:textId="77777777" w:rsidR="00CA0BA2" w:rsidRPr="00FD2055" w:rsidRDefault="00CA0BA2" w:rsidP="008607F6">
            <w:pPr>
              <w:autoSpaceDE w:val="0"/>
              <w:autoSpaceDN w:val="0"/>
              <w:adjustRightInd w:val="0"/>
              <w:spacing w:line="276" w:lineRule="auto"/>
              <w:jc w:val="center"/>
              <w:rPr>
                <w:rFonts w:eastAsia="Calibri" w:cs="Arial"/>
                <w:color w:val="000000"/>
                <w:lang w:eastAsia="en-GB"/>
              </w:rPr>
            </w:pPr>
            <w:r>
              <w:rPr>
                <w:rFonts w:eastAsia="Calibri" w:cs="Arial"/>
                <w:color w:val="000000"/>
                <w:lang w:eastAsia="en-GB"/>
              </w:rPr>
              <w:t>0.0012</w:t>
            </w:r>
          </w:p>
        </w:tc>
        <w:tc>
          <w:tcPr>
            <w:tcW w:w="0" w:type="auto"/>
            <w:shd w:val="clear" w:color="auto" w:fill="FFFFFF"/>
          </w:tcPr>
          <w:p w14:paraId="484B26B6" w14:textId="77777777" w:rsidR="00CA0BA2" w:rsidRPr="0089618B" w:rsidRDefault="00CA0BA2" w:rsidP="008607F6">
            <w:pPr>
              <w:autoSpaceDE w:val="0"/>
              <w:autoSpaceDN w:val="0"/>
              <w:adjustRightInd w:val="0"/>
              <w:spacing w:line="276" w:lineRule="auto"/>
              <w:jc w:val="center"/>
              <w:rPr>
                <w:rFonts w:eastAsia="Calibri" w:cs="Arial"/>
                <w:color w:val="000000"/>
                <w:lang w:eastAsia="en-GB"/>
              </w:rPr>
            </w:pPr>
            <w:r w:rsidRPr="0089618B">
              <w:rPr>
                <w:rFonts w:eastAsia="Calibri" w:cs="Arial"/>
                <w:color w:val="000000"/>
                <w:lang w:eastAsia="en-GB"/>
              </w:rPr>
              <w:t>0.001</w:t>
            </w:r>
            <w:r>
              <w:rPr>
                <w:rFonts w:eastAsia="Calibri" w:cs="Arial"/>
                <w:color w:val="000000"/>
                <w:lang w:eastAsia="en-GB"/>
              </w:rPr>
              <w:t>0</w:t>
            </w:r>
          </w:p>
        </w:tc>
      </w:tr>
      <w:tr w:rsidR="00CA0BA2" w:rsidRPr="00FD2055" w14:paraId="6AD11304" w14:textId="77777777" w:rsidTr="008607F6">
        <w:trPr>
          <w:trHeight w:val="84"/>
        </w:trPr>
        <w:tc>
          <w:tcPr>
            <w:tcW w:w="0" w:type="auto"/>
            <w:shd w:val="clear" w:color="auto" w:fill="FFFFFF"/>
          </w:tcPr>
          <w:p w14:paraId="0733CD3F" w14:textId="77777777" w:rsidR="00CA0BA2" w:rsidRPr="00FD2055" w:rsidRDefault="00CA0BA2" w:rsidP="008607F6">
            <w:pPr>
              <w:autoSpaceDE w:val="0"/>
              <w:autoSpaceDN w:val="0"/>
              <w:adjustRightInd w:val="0"/>
              <w:spacing w:line="276" w:lineRule="auto"/>
              <w:rPr>
                <w:rFonts w:eastAsia="Calibri" w:cs="Arial"/>
                <w:color w:val="000000"/>
                <w:lang w:eastAsia="en-GB"/>
              </w:rPr>
            </w:pPr>
            <w:r w:rsidRPr="00FD2055">
              <w:rPr>
                <w:rFonts w:eastAsia="Calibri" w:cs="Arial"/>
                <w:color w:val="000000"/>
                <w:lang w:eastAsia="en-GB"/>
              </w:rPr>
              <w:t>Degraded in STP</w:t>
            </w:r>
          </w:p>
        </w:tc>
        <w:tc>
          <w:tcPr>
            <w:tcW w:w="0" w:type="auto"/>
            <w:shd w:val="clear" w:color="auto" w:fill="FFFFFF"/>
          </w:tcPr>
          <w:p w14:paraId="69559DF6" w14:textId="77777777" w:rsidR="00CA0BA2" w:rsidRPr="00FD2055" w:rsidRDefault="00CA0BA2" w:rsidP="008607F6">
            <w:pPr>
              <w:autoSpaceDE w:val="0"/>
              <w:autoSpaceDN w:val="0"/>
              <w:adjustRightInd w:val="0"/>
              <w:spacing w:line="276" w:lineRule="auto"/>
              <w:jc w:val="center"/>
              <w:rPr>
                <w:rFonts w:eastAsia="Calibri" w:cs="Arial"/>
                <w:color w:val="000000"/>
                <w:lang w:eastAsia="en-GB"/>
              </w:rPr>
            </w:pPr>
            <w:r>
              <w:rPr>
                <w:rFonts w:eastAsia="Calibri" w:cs="Arial"/>
                <w:color w:val="000000"/>
                <w:lang w:eastAsia="en-GB"/>
              </w:rPr>
              <w:t>91.74</w:t>
            </w:r>
          </w:p>
        </w:tc>
        <w:tc>
          <w:tcPr>
            <w:tcW w:w="0" w:type="auto"/>
            <w:shd w:val="clear" w:color="auto" w:fill="FFFFFF"/>
          </w:tcPr>
          <w:p w14:paraId="1499C96D" w14:textId="77777777" w:rsidR="00CA0BA2" w:rsidRPr="0089618B" w:rsidRDefault="00CA0BA2" w:rsidP="008607F6">
            <w:pPr>
              <w:autoSpaceDE w:val="0"/>
              <w:autoSpaceDN w:val="0"/>
              <w:adjustRightInd w:val="0"/>
              <w:spacing w:line="276" w:lineRule="auto"/>
              <w:jc w:val="center"/>
              <w:rPr>
                <w:rFonts w:eastAsia="Calibri" w:cs="Arial"/>
                <w:color w:val="000000"/>
                <w:lang w:eastAsia="en-GB"/>
              </w:rPr>
            </w:pPr>
            <w:r w:rsidRPr="0089618B">
              <w:rPr>
                <w:rFonts w:eastAsia="Calibri" w:cs="Arial"/>
                <w:color w:val="000000"/>
                <w:lang w:eastAsia="en-GB"/>
              </w:rPr>
              <w:t>91.74</w:t>
            </w:r>
          </w:p>
        </w:tc>
      </w:tr>
    </w:tbl>
    <w:p w14:paraId="71D37809" w14:textId="77777777" w:rsidR="00CA0BA2" w:rsidRPr="00FD2055" w:rsidRDefault="00CA0BA2" w:rsidP="00CA0BA2">
      <w:pPr>
        <w:spacing w:line="260" w:lineRule="atLeast"/>
        <w:rPr>
          <w:rFonts w:eastAsia="Calibri"/>
          <w:lang w:eastAsia="en-US"/>
        </w:rPr>
      </w:pPr>
    </w:p>
    <w:p w14:paraId="58B0ED93" w14:textId="77777777" w:rsidR="00CA0BA2" w:rsidRPr="00FD2055" w:rsidRDefault="00CA0BA2" w:rsidP="00CA0BA2">
      <w:pPr>
        <w:rPr>
          <w:rFonts w:eastAsia="Calibri"/>
          <w:b/>
          <w:i/>
          <w:sz w:val="22"/>
          <w:szCs w:val="22"/>
          <w:lang w:eastAsia="en-US"/>
        </w:rPr>
      </w:pPr>
      <w:bookmarkStart w:id="1613" w:name="_Toc389729116"/>
      <w:bookmarkStart w:id="1614" w:name="_Toc403472801"/>
      <w:r w:rsidRPr="00FD2055">
        <w:rPr>
          <w:rFonts w:eastAsia="Calibri"/>
          <w:b/>
          <w:i/>
          <w:sz w:val="22"/>
          <w:szCs w:val="22"/>
          <w:lang w:eastAsia="en-US"/>
        </w:rPr>
        <w:t>Calculated PEC values</w:t>
      </w:r>
      <w:bookmarkEnd w:id="1613"/>
      <w:bookmarkEnd w:id="1614"/>
    </w:p>
    <w:p w14:paraId="1697076E" w14:textId="77777777" w:rsidR="00CA0BA2" w:rsidRPr="00FD2055" w:rsidRDefault="00CA0BA2" w:rsidP="00CA0BA2">
      <w:pPr>
        <w:spacing w:line="260" w:lineRule="atLeast"/>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1996"/>
        <w:gridCol w:w="1996"/>
        <w:gridCol w:w="1996"/>
        <w:gridCol w:w="1996"/>
        <w:gridCol w:w="1564"/>
      </w:tblGrid>
      <w:tr w:rsidR="00CA0BA2" w:rsidRPr="00FD2055" w14:paraId="43C99A4F" w14:textId="77777777" w:rsidTr="008607F6">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3B04D76F" w14:textId="77777777" w:rsidR="00CA0BA2" w:rsidRPr="00FD2055" w:rsidRDefault="00CA0BA2" w:rsidP="008607F6">
            <w:pPr>
              <w:autoSpaceDE w:val="0"/>
              <w:autoSpaceDN w:val="0"/>
              <w:adjustRightInd w:val="0"/>
              <w:spacing w:before="60" w:after="60" w:line="260" w:lineRule="atLeast"/>
              <w:jc w:val="center"/>
              <w:rPr>
                <w:rFonts w:eastAsia="Calibri" w:cs="Arial"/>
                <w:color w:val="000000"/>
                <w:sz w:val="18"/>
                <w:szCs w:val="18"/>
                <w:lang w:eastAsia="en-GB"/>
              </w:rPr>
            </w:pPr>
            <w:r w:rsidRPr="00FD2055">
              <w:rPr>
                <w:rFonts w:eastAsia="Calibri" w:cs="Arial"/>
                <w:b/>
                <w:bCs/>
                <w:sz w:val="18"/>
                <w:szCs w:val="18"/>
                <w:lang w:eastAsia="en-GB"/>
              </w:rPr>
              <w:t>Summary table on calculated PEC values</w:t>
            </w:r>
            <w:r>
              <w:rPr>
                <w:rFonts w:eastAsia="Calibri" w:cs="Arial"/>
                <w:b/>
                <w:bCs/>
                <w:sz w:val="18"/>
                <w:szCs w:val="18"/>
                <w:lang w:eastAsia="en-GB"/>
              </w:rPr>
              <w:t xml:space="preserve"> for Propan-1-ol</w:t>
            </w:r>
          </w:p>
        </w:tc>
      </w:tr>
      <w:tr w:rsidR="00CA0BA2" w:rsidRPr="00FD2055" w14:paraId="3EB1E8B2" w14:textId="77777777" w:rsidTr="008607F6">
        <w:trPr>
          <w:trHeight w:val="249"/>
        </w:trPr>
        <w:tc>
          <w:tcPr>
            <w:tcW w:w="1422" w:type="pct"/>
            <w:vMerge w:val="restart"/>
            <w:shd w:val="clear" w:color="auto" w:fill="FFFFFF"/>
            <w:vAlign w:val="center"/>
          </w:tcPr>
          <w:p w14:paraId="2831B280" w14:textId="77777777" w:rsidR="00CA0BA2" w:rsidRPr="00FD2055" w:rsidRDefault="00CA0BA2" w:rsidP="008607F6">
            <w:pPr>
              <w:spacing w:before="60" w:after="60" w:line="276" w:lineRule="auto"/>
              <w:jc w:val="center"/>
              <w:rPr>
                <w:rFonts w:eastAsia="Calibri" w:cs="Arial"/>
                <w:sz w:val="18"/>
                <w:szCs w:val="18"/>
                <w:lang w:eastAsia="en-GB"/>
              </w:rPr>
            </w:pPr>
          </w:p>
        </w:tc>
        <w:tc>
          <w:tcPr>
            <w:tcW w:w="748" w:type="pct"/>
            <w:shd w:val="clear" w:color="auto" w:fill="FFFFFF"/>
            <w:vAlign w:val="center"/>
          </w:tcPr>
          <w:p w14:paraId="15999E43" w14:textId="77777777" w:rsidR="00CA0BA2" w:rsidRPr="00FD2055" w:rsidRDefault="00CA0BA2" w:rsidP="008607F6">
            <w:pPr>
              <w:autoSpaceDE w:val="0"/>
              <w:autoSpaceDN w:val="0"/>
              <w:adjustRightInd w:val="0"/>
              <w:spacing w:before="60" w:after="60" w:line="260" w:lineRule="atLeast"/>
              <w:jc w:val="center"/>
              <w:rPr>
                <w:rFonts w:eastAsia="Calibri" w:cs="Arial"/>
                <w:bCs/>
                <w:color w:val="000000"/>
                <w:sz w:val="16"/>
                <w:szCs w:val="16"/>
                <w:lang w:eastAsia="en-GB"/>
              </w:rPr>
            </w:pPr>
            <w:r w:rsidRPr="00FD2055">
              <w:rPr>
                <w:rFonts w:eastAsia="Calibri" w:cs="Arial"/>
                <w:b/>
                <w:bCs/>
                <w:color w:val="000000"/>
                <w:sz w:val="18"/>
                <w:szCs w:val="18"/>
                <w:lang w:eastAsia="en-GB"/>
              </w:rPr>
              <w:t>PEC</w:t>
            </w:r>
            <w:r w:rsidRPr="00FD2055">
              <w:rPr>
                <w:rFonts w:eastAsia="Calibri" w:cs="Arial"/>
                <w:b/>
                <w:bCs/>
                <w:color w:val="000000"/>
                <w:sz w:val="18"/>
                <w:szCs w:val="18"/>
                <w:vertAlign w:val="subscript"/>
                <w:lang w:eastAsia="en-GB"/>
              </w:rPr>
              <w:t>STP</w:t>
            </w:r>
          </w:p>
        </w:tc>
        <w:tc>
          <w:tcPr>
            <w:tcW w:w="748" w:type="pct"/>
            <w:shd w:val="clear" w:color="auto" w:fill="FFFFFF"/>
            <w:vAlign w:val="center"/>
          </w:tcPr>
          <w:p w14:paraId="415927F0" w14:textId="77777777" w:rsidR="00CA0BA2" w:rsidRPr="00FD2055" w:rsidRDefault="00CA0BA2" w:rsidP="008607F6">
            <w:pPr>
              <w:spacing w:before="60" w:after="60" w:line="276" w:lineRule="auto"/>
              <w:jc w:val="center"/>
              <w:rPr>
                <w:rFonts w:eastAsia="Calibri" w:cs="Arial"/>
                <w:sz w:val="18"/>
                <w:szCs w:val="18"/>
                <w:lang w:eastAsia="en-GB"/>
              </w:rPr>
            </w:pPr>
            <w:r w:rsidRPr="00FD2055">
              <w:rPr>
                <w:rFonts w:eastAsia="Calibri" w:cs="Arial"/>
                <w:b/>
                <w:bCs/>
                <w:sz w:val="18"/>
                <w:szCs w:val="18"/>
                <w:lang w:eastAsia="en-GB"/>
              </w:rPr>
              <w:t>PEC</w:t>
            </w:r>
            <w:r w:rsidRPr="00FD2055">
              <w:rPr>
                <w:rFonts w:eastAsia="Calibri" w:cs="Arial"/>
                <w:b/>
                <w:bCs/>
                <w:sz w:val="18"/>
                <w:szCs w:val="18"/>
                <w:vertAlign w:val="subscript"/>
                <w:lang w:eastAsia="en-GB"/>
              </w:rPr>
              <w:t>water</w:t>
            </w:r>
          </w:p>
        </w:tc>
        <w:tc>
          <w:tcPr>
            <w:tcW w:w="748" w:type="pct"/>
            <w:shd w:val="clear" w:color="auto" w:fill="FFFFFF"/>
            <w:vAlign w:val="center"/>
          </w:tcPr>
          <w:p w14:paraId="145DF37D" w14:textId="77777777" w:rsidR="00CA0BA2" w:rsidRPr="00FD2055" w:rsidRDefault="00CA0BA2" w:rsidP="008607F6">
            <w:pPr>
              <w:spacing w:before="60" w:after="60" w:line="276" w:lineRule="auto"/>
              <w:jc w:val="center"/>
              <w:rPr>
                <w:rFonts w:eastAsia="Calibri" w:cs="Arial"/>
                <w:b/>
                <w:sz w:val="18"/>
                <w:szCs w:val="18"/>
                <w:lang w:eastAsia="en-GB"/>
              </w:rPr>
            </w:pPr>
            <w:r w:rsidRPr="00FD2055">
              <w:rPr>
                <w:rFonts w:eastAsia="Calibri" w:cs="Arial"/>
                <w:b/>
                <w:sz w:val="18"/>
                <w:szCs w:val="18"/>
                <w:lang w:eastAsia="en-GB"/>
              </w:rPr>
              <w:t>PEC</w:t>
            </w:r>
            <w:r w:rsidRPr="00FD2055">
              <w:rPr>
                <w:rFonts w:eastAsia="Calibri" w:cs="Arial"/>
                <w:b/>
                <w:sz w:val="18"/>
                <w:szCs w:val="18"/>
                <w:vertAlign w:val="subscript"/>
                <w:lang w:eastAsia="en-GB"/>
              </w:rPr>
              <w:t>sed</w:t>
            </w:r>
          </w:p>
        </w:tc>
        <w:tc>
          <w:tcPr>
            <w:tcW w:w="748" w:type="pct"/>
            <w:shd w:val="clear" w:color="auto" w:fill="FFFFFF"/>
            <w:vAlign w:val="center"/>
          </w:tcPr>
          <w:p w14:paraId="7352B8F5" w14:textId="77777777" w:rsidR="00CA0BA2" w:rsidRPr="00FD2055" w:rsidRDefault="00CA0BA2" w:rsidP="008607F6">
            <w:pPr>
              <w:spacing w:before="60" w:after="60" w:line="276" w:lineRule="auto"/>
              <w:jc w:val="center"/>
              <w:rPr>
                <w:rFonts w:eastAsia="Calibri" w:cs="Arial"/>
                <w:sz w:val="18"/>
                <w:szCs w:val="18"/>
                <w:lang w:eastAsia="en-GB"/>
              </w:rPr>
            </w:pPr>
            <w:r w:rsidRPr="00FD2055">
              <w:rPr>
                <w:rFonts w:eastAsia="Calibri" w:cs="Arial"/>
                <w:b/>
                <w:bCs/>
                <w:sz w:val="18"/>
                <w:szCs w:val="18"/>
                <w:lang w:eastAsia="en-GB"/>
              </w:rPr>
              <w:t>PEC</w:t>
            </w:r>
            <w:r w:rsidRPr="00FD2055">
              <w:rPr>
                <w:rFonts w:eastAsia="Calibri" w:cs="Arial"/>
                <w:b/>
                <w:bCs/>
                <w:sz w:val="18"/>
                <w:szCs w:val="18"/>
                <w:vertAlign w:val="subscript"/>
                <w:lang w:eastAsia="en-GB"/>
              </w:rPr>
              <w:t>soil</w:t>
            </w:r>
          </w:p>
        </w:tc>
        <w:tc>
          <w:tcPr>
            <w:tcW w:w="586" w:type="pct"/>
            <w:shd w:val="clear" w:color="auto" w:fill="FFFFFF"/>
            <w:vAlign w:val="center"/>
          </w:tcPr>
          <w:p w14:paraId="478E71D6" w14:textId="77777777" w:rsidR="00CA0BA2" w:rsidRPr="00DA51A9" w:rsidRDefault="00CA0BA2" w:rsidP="008607F6">
            <w:pPr>
              <w:autoSpaceDE w:val="0"/>
              <w:autoSpaceDN w:val="0"/>
              <w:adjustRightInd w:val="0"/>
              <w:spacing w:before="60" w:after="60" w:line="260" w:lineRule="atLeast"/>
              <w:jc w:val="center"/>
              <w:rPr>
                <w:rFonts w:eastAsia="Calibri" w:cs="Arial"/>
                <w:color w:val="000000"/>
                <w:sz w:val="18"/>
                <w:szCs w:val="18"/>
                <w:lang w:eastAsia="en-GB"/>
              </w:rPr>
            </w:pPr>
            <w:r w:rsidRPr="00DA51A9">
              <w:rPr>
                <w:rFonts w:eastAsia="Calibri" w:cs="Arial"/>
                <w:b/>
                <w:bCs/>
                <w:sz w:val="18"/>
                <w:szCs w:val="18"/>
                <w:lang w:eastAsia="en-GB"/>
              </w:rPr>
              <w:t>PEC</w:t>
            </w:r>
            <w:r w:rsidRPr="00DA51A9">
              <w:rPr>
                <w:rFonts w:eastAsia="Calibri" w:cs="Arial"/>
                <w:b/>
                <w:bCs/>
                <w:sz w:val="18"/>
                <w:szCs w:val="18"/>
                <w:vertAlign w:val="subscript"/>
                <w:lang w:eastAsia="en-GB"/>
              </w:rPr>
              <w:t>GW</w:t>
            </w:r>
          </w:p>
        </w:tc>
      </w:tr>
      <w:tr w:rsidR="00CA0BA2" w:rsidRPr="00FD2055" w14:paraId="2735555E" w14:textId="77777777" w:rsidTr="008607F6">
        <w:trPr>
          <w:trHeight w:val="249"/>
        </w:trPr>
        <w:tc>
          <w:tcPr>
            <w:tcW w:w="1422" w:type="pct"/>
            <w:vMerge/>
            <w:shd w:val="clear" w:color="auto" w:fill="FFFFFF"/>
            <w:vAlign w:val="center"/>
          </w:tcPr>
          <w:p w14:paraId="4A38D938" w14:textId="77777777" w:rsidR="00CA0BA2" w:rsidRPr="00FD2055" w:rsidRDefault="00CA0BA2" w:rsidP="008607F6">
            <w:pPr>
              <w:spacing w:before="60" w:after="60" w:line="276" w:lineRule="auto"/>
              <w:jc w:val="center"/>
              <w:rPr>
                <w:rFonts w:eastAsia="Calibri" w:cs="Arial"/>
                <w:b/>
                <w:bCs/>
                <w:sz w:val="18"/>
                <w:szCs w:val="18"/>
                <w:lang w:eastAsia="en-GB"/>
              </w:rPr>
            </w:pPr>
          </w:p>
        </w:tc>
        <w:tc>
          <w:tcPr>
            <w:tcW w:w="748" w:type="pct"/>
            <w:shd w:val="clear" w:color="auto" w:fill="FFFFFF"/>
          </w:tcPr>
          <w:p w14:paraId="01F20A0C" w14:textId="77777777" w:rsidR="00CA0BA2" w:rsidRPr="00FD2055" w:rsidRDefault="00CA0BA2" w:rsidP="008607F6">
            <w:pPr>
              <w:autoSpaceDE w:val="0"/>
              <w:autoSpaceDN w:val="0"/>
              <w:adjustRightInd w:val="0"/>
              <w:spacing w:before="60" w:after="60" w:line="260" w:lineRule="atLeast"/>
              <w:jc w:val="center"/>
              <w:rPr>
                <w:rFonts w:eastAsia="Calibri" w:cs="Arial"/>
                <w:color w:val="000000"/>
                <w:sz w:val="18"/>
                <w:szCs w:val="18"/>
                <w:lang w:eastAsia="en-GB"/>
              </w:rPr>
            </w:pPr>
            <w:r w:rsidRPr="00FD2055">
              <w:rPr>
                <w:rFonts w:eastAsia="Calibri" w:cs="Arial"/>
                <w:bCs/>
                <w:color w:val="000000"/>
                <w:sz w:val="16"/>
                <w:szCs w:val="16"/>
                <w:lang w:eastAsia="en-GB"/>
              </w:rPr>
              <w:t>[mg/</w:t>
            </w:r>
            <w:r>
              <w:rPr>
                <w:rFonts w:eastAsia="Calibri" w:cs="Arial"/>
                <w:bCs/>
                <w:color w:val="000000"/>
                <w:sz w:val="16"/>
                <w:szCs w:val="16"/>
                <w:lang w:eastAsia="en-GB"/>
              </w:rPr>
              <w:t>L</w:t>
            </w:r>
            <w:r w:rsidRPr="00FD2055">
              <w:rPr>
                <w:rFonts w:eastAsia="Calibri" w:cs="Arial"/>
                <w:bCs/>
                <w:color w:val="000000"/>
                <w:sz w:val="16"/>
                <w:szCs w:val="16"/>
                <w:lang w:eastAsia="en-GB"/>
              </w:rPr>
              <w:t>]</w:t>
            </w:r>
          </w:p>
        </w:tc>
        <w:tc>
          <w:tcPr>
            <w:tcW w:w="748" w:type="pct"/>
            <w:shd w:val="clear" w:color="auto" w:fill="FFFFFF"/>
            <w:vAlign w:val="center"/>
          </w:tcPr>
          <w:p w14:paraId="3D781386" w14:textId="77777777" w:rsidR="00CA0BA2" w:rsidRPr="00FD2055" w:rsidRDefault="00CA0BA2" w:rsidP="008607F6">
            <w:pPr>
              <w:autoSpaceDE w:val="0"/>
              <w:autoSpaceDN w:val="0"/>
              <w:adjustRightInd w:val="0"/>
              <w:spacing w:before="60" w:after="60" w:line="260" w:lineRule="atLeast"/>
              <w:jc w:val="center"/>
              <w:rPr>
                <w:rFonts w:eastAsia="Calibri" w:cs="Arial"/>
                <w:bCs/>
                <w:color w:val="000000"/>
                <w:sz w:val="16"/>
                <w:szCs w:val="16"/>
                <w:lang w:eastAsia="en-GB"/>
              </w:rPr>
            </w:pPr>
            <w:r w:rsidRPr="00FD2055">
              <w:rPr>
                <w:rFonts w:eastAsia="Calibri" w:cs="Arial"/>
                <w:bCs/>
                <w:color w:val="000000"/>
                <w:sz w:val="16"/>
                <w:szCs w:val="16"/>
                <w:lang w:eastAsia="en-GB"/>
              </w:rPr>
              <w:t>[mg/l]</w:t>
            </w:r>
          </w:p>
        </w:tc>
        <w:tc>
          <w:tcPr>
            <w:tcW w:w="748" w:type="pct"/>
            <w:shd w:val="clear" w:color="auto" w:fill="FFFFFF"/>
            <w:vAlign w:val="center"/>
          </w:tcPr>
          <w:p w14:paraId="4291D91E" w14:textId="77777777" w:rsidR="00CA0BA2" w:rsidRPr="00FD2055" w:rsidRDefault="00CA0BA2" w:rsidP="008607F6">
            <w:pPr>
              <w:autoSpaceDE w:val="0"/>
              <w:autoSpaceDN w:val="0"/>
              <w:adjustRightInd w:val="0"/>
              <w:spacing w:before="60" w:after="60" w:line="260" w:lineRule="atLeast"/>
              <w:jc w:val="center"/>
              <w:rPr>
                <w:rFonts w:eastAsia="Calibri" w:cs="Arial"/>
                <w:color w:val="000000"/>
                <w:sz w:val="16"/>
                <w:szCs w:val="16"/>
                <w:lang w:eastAsia="en-GB"/>
              </w:rPr>
            </w:pPr>
            <w:r w:rsidRPr="00FD2055">
              <w:rPr>
                <w:rFonts w:eastAsia="Calibri" w:cs="Arial"/>
                <w:bCs/>
                <w:color w:val="000000"/>
                <w:sz w:val="16"/>
                <w:szCs w:val="16"/>
                <w:lang w:eastAsia="en-GB"/>
              </w:rPr>
              <w:t>[mg/kg</w:t>
            </w:r>
            <w:r w:rsidRPr="0089618B">
              <w:rPr>
                <w:rFonts w:eastAsia="Calibri" w:cs="Arial"/>
                <w:bCs/>
                <w:color w:val="000000"/>
                <w:sz w:val="16"/>
                <w:szCs w:val="16"/>
                <w:vertAlign w:val="subscript"/>
                <w:lang w:eastAsia="en-GB"/>
              </w:rPr>
              <w:t>d</w:t>
            </w:r>
            <w:r w:rsidRPr="00FD2055">
              <w:rPr>
                <w:rFonts w:eastAsia="Calibri" w:cs="Arial"/>
                <w:bCs/>
                <w:color w:val="000000"/>
                <w:sz w:val="16"/>
                <w:szCs w:val="16"/>
                <w:vertAlign w:val="subscript"/>
                <w:lang w:eastAsia="en-GB"/>
              </w:rPr>
              <w:t>wt</w:t>
            </w:r>
            <w:r w:rsidRPr="00FD2055">
              <w:rPr>
                <w:rFonts w:eastAsia="Calibri" w:cs="Arial"/>
                <w:bCs/>
                <w:color w:val="000000"/>
                <w:sz w:val="16"/>
                <w:szCs w:val="16"/>
                <w:lang w:eastAsia="en-GB"/>
              </w:rPr>
              <w:t>]</w:t>
            </w:r>
          </w:p>
        </w:tc>
        <w:tc>
          <w:tcPr>
            <w:tcW w:w="748" w:type="pct"/>
            <w:shd w:val="clear" w:color="auto" w:fill="FFFFFF"/>
            <w:vAlign w:val="center"/>
          </w:tcPr>
          <w:p w14:paraId="704331C8" w14:textId="77777777" w:rsidR="00CA0BA2" w:rsidRPr="00FD2055" w:rsidRDefault="00CA0BA2" w:rsidP="008607F6">
            <w:pPr>
              <w:autoSpaceDE w:val="0"/>
              <w:autoSpaceDN w:val="0"/>
              <w:adjustRightInd w:val="0"/>
              <w:spacing w:before="60" w:after="60" w:line="260" w:lineRule="atLeast"/>
              <w:jc w:val="center"/>
              <w:rPr>
                <w:rFonts w:eastAsia="Calibri" w:cs="Arial"/>
                <w:bCs/>
                <w:color w:val="000000"/>
                <w:sz w:val="16"/>
                <w:szCs w:val="16"/>
                <w:lang w:eastAsia="en-GB"/>
              </w:rPr>
            </w:pPr>
            <w:r w:rsidRPr="00FD2055">
              <w:rPr>
                <w:rFonts w:eastAsia="Calibri" w:cs="Arial"/>
                <w:bCs/>
                <w:color w:val="000000"/>
                <w:sz w:val="16"/>
                <w:szCs w:val="16"/>
                <w:lang w:eastAsia="en-GB"/>
              </w:rPr>
              <w:t>[mg/</w:t>
            </w:r>
            <w:r>
              <w:rPr>
                <w:rFonts w:eastAsia="Calibri" w:cs="Arial"/>
                <w:bCs/>
                <w:color w:val="000000"/>
                <w:sz w:val="16"/>
                <w:szCs w:val="16"/>
                <w:lang w:eastAsia="en-GB"/>
              </w:rPr>
              <w:t>kg</w:t>
            </w:r>
            <w:r w:rsidRPr="00044790">
              <w:rPr>
                <w:rFonts w:eastAsia="Calibri" w:cs="Arial"/>
                <w:bCs/>
                <w:color w:val="000000"/>
                <w:sz w:val="16"/>
                <w:szCs w:val="16"/>
                <w:vertAlign w:val="subscript"/>
                <w:lang w:eastAsia="en-GB"/>
              </w:rPr>
              <w:t>dwt</w:t>
            </w:r>
            <w:r w:rsidRPr="00FD2055">
              <w:rPr>
                <w:rFonts w:eastAsia="Calibri" w:cs="Arial"/>
                <w:bCs/>
                <w:color w:val="000000"/>
                <w:sz w:val="16"/>
                <w:szCs w:val="16"/>
                <w:lang w:eastAsia="en-GB"/>
              </w:rPr>
              <w:t>]</w:t>
            </w:r>
          </w:p>
        </w:tc>
        <w:tc>
          <w:tcPr>
            <w:tcW w:w="586" w:type="pct"/>
            <w:shd w:val="clear" w:color="auto" w:fill="FFFFFF"/>
            <w:vAlign w:val="center"/>
          </w:tcPr>
          <w:p w14:paraId="5CD9B659" w14:textId="77777777" w:rsidR="00CA0BA2" w:rsidRPr="00DA51A9" w:rsidRDefault="00CA0BA2" w:rsidP="008607F6">
            <w:pPr>
              <w:autoSpaceDE w:val="0"/>
              <w:autoSpaceDN w:val="0"/>
              <w:adjustRightInd w:val="0"/>
              <w:spacing w:before="60" w:after="60" w:line="260" w:lineRule="atLeast"/>
              <w:jc w:val="center"/>
              <w:rPr>
                <w:rFonts w:eastAsia="Calibri" w:cs="Arial"/>
                <w:bCs/>
                <w:color w:val="000000"/>
                <w:sz w:val="16"/>
                <w:szCs w:val="16"/>
                <w:lang w:eastAsia="en-GB"/>
              </w:rPr>
            </w:pPr>
            <w:r w:rsidRPr="00DA51A9">
              <w:rPr>
                <w:rFonts w:eastAsia="Calibri" w:cs="Arial"/>
                <w:bCs/>
                <w:color w:val="000000"/>
                <w:sz w:val="16"/>
                <w:szCs w:val="16"/>
                <w:lang w:eastAsia="en-GB"/>
              </w:rPr>
              <w:t>[μg/l]</w:t>
            </w:r>
          </w:p>
        </w:tc>
      </w:tr>
      <w:tr w:rsidR="00CA0BA2" w:rsidRPr="00FD2055" w14:paraId="0AC10012" w14:textId="77777777" w:rsidTr="008607F6">
        <w:trPr>
          <w:trHeight w:val="75"/>
        </w:trPr>
        <w:tc>
          <w:tcPr>
            <w:tcW w:w="1422" w:type="pct"/>
            <w:shd w:val="clear" w:color="auto" w:fill="FFFFFF"/>
          </w:tcPr>
          <w:p w14:paraId="4418B33E" w14:textId="77777777" w:rsidR="00CA0BA2" w:rsidRPr="00FD2055" w:rsidRDefault="00CA0BA2" w:rsidP="008607F6">
            <w:pPr>
              <w:spacing w:before="60" w:after="60" w:line="276" w:lineRule="auto"/>
              <w:rPr>
                <w:rFonts w:eastAsia="Calibri" w:cs="Arial"/>
                <w:sz w:val="18"/>
                <w:szCs w:val="18"/>
                <w:lang w:eastAsia="en-GB"/>
              </w:rPr>
            </w:pPr>
            <w:r w:rsidRPr="00FD2055">
              <w:rPr>
                <w:rFonts w:eastAsia="Calibri" w:cs="Arial"/>
                <w:sz w:val="18"/>
                <w:szCs w:val="18"/>
                <w:lang w:eastAsia="en-GB"/>
              </w:rPr>
              <w:t>Scenario 1</w:t>
            </w:r>
          </w:p>
        </w:tc>
        <w:tc>
          <w:tcPr>
            <w:tcW w:w="748" w:type="pct"/>
            <w:shd w:val="clear" w:color="auto" w:fill="FFFFFF"/>
          </w:tcPr>
          <w:p w14:paraId="02A11EEE" w14:textId="324C70E6" w:rsidR="00CA0BA2" w:rsidRPr="004B0212" w:rsidRDefault="00CA0BA2" w:rsidP="008607F6">
            <w:pPr>
              <w:autoSpaceDE w:val="0"/>
              <w:autoSpaceDN w:val="0"/>
              <w:adjustRightInd w:val="0"/>
              <w:spacing w:before="60" w:after="60" w:line="260" w:lineRule="atLeast"/>
              <w:jc w:val="center"/>
              <w:rPr>
                <w:rFonts w:eastAsia="Calibri" w:cs="Arial"/>
                <w:sz w:val="18"/>
                <w:szCs w:val="18"/>
                <w:lang w:eastAsia="en-GB"/>
              </w:rPr>
            </w:pPr>
            <w:r w:rsidRPr="004B0212">
              <w:rPr>
                <w:rFonts w:eastAsia="Calibri" w:cs="Arial"/>
                <w:sz w:val="18"/>
                <w:szCs w:val="18"/>
                <w:lang w:eastAsia="en-GB"/>
              </w:rPr>
              <w:t>3.</w:t>
            </w:r>
            <w:r w:rsidR="00CB50D2" w:rsidRPr="004B0212">
              <w:rPr>
                <w:rFonts w:eastAsia="Calibri" w:cs="Arial"/>
                <w:sz w:val="18"/>
                <w:szCs w:val="18"/>
                <w:lang w:eastAsia="en-GB"/>
              </w:rPr>
              <w:t>38</w:t>
            </w:r>
            <w:r w:rsidRPr="004B0212">
              <w:rPr>
                <w:rFonts w:eastAsia="Calibri" w:cs="Arial"/>
                <w:sz w:val="18"/>
                <w:szCs w:val="18"/>
                <w:lang w:eastAsia="en-GB"/>
              </w:rPr>
              <w:t>x10</w:t>
            </w:r>
            <w:r w:rsidRPr="004B0212">
              <w:rPr>
                <w:rFonts w:eastAsia="Calibri" w:cs="Arial"/>
                <w:sz w:val="18"/>
                <w:szCs w:val="18"/>
                <w:vertAlign w:val="superscript"/>
                <w:lang w:eastAsia="en-GB"/>
              </w:rPr>
              <w:t>-1</w:t>
            </w:r>
          </w:p>
        </w:tc>
        <w:tc>
          <w:tcPr>
            <w:tcW w:w="748" w:type="pct"/>
            <w:shd w:val="clear" w:color="auto" w:fill="FFFFFF"/>
          </w:tcPr>
          <w:p w14:paraId="7A2C35EC" w14:textId="48F07C00" w:rsidR="00CA0BA2" w:rsidRPr="004B0212" w:rsidRDefault="00CA0BA2" w:rsidP="008607F6">
            <w:pPr>
              <w:spacing w:before="60" w:after="60" w:line="276" w:lineRule="auto"/>
              <w:jc w:val="center"/>
              <w:rPr>
                <w:rFonts w:eastAsia="Calibri" w:cs="Arial"/>
                <w:sz w:val="18"/>
                <w:szCs w:val="18"/>
                <w:lang w:eastAsia="en-GB"/>
              </w:rPr>
            </w:pPr>
            <w:r w:rsidRPr="004B0212">
              <w:rPr>
                <w:rFonts w:eastAsia="Calibri" w:cs="Arial"/>
                <w:sz w:val="18"/>
                <w:szCs w:val="18"/>
                <w:lang w:eastAsia="en-GB"/>
              </w:rPr>
              <w:t>3.</w:t>
            </w:r>
            <w:r w:rsidR="00CB50D2" w:rsidRPr="004B0212">
              <w:rPr>
                <w:rFonts w:eastAsia="Calibri" w:cs="Arial"/>
                <w:sz w:val="18"/>
                <w:szCs w:val="18"/>
                <w:lang w:eastAsia="en-GB"/>
              </w:rPr>
              <w:t>38</w:t>
            </w:r>
            <w:r w:rsidRPr="004B0212">
              <w:rPr>
                <w:rFonts w:eastAsia="Calibri" w:cs="Arial"/>
                <w:sz w:val="18"/>
                <w:szCs w:val="18"/>
                <w:lang w:eastAsia="en-GB"/>
              </w:rPr>
              <w:t>x10</w:t>
            </w:r>
            <w:r w:rsidRPr="004B0212">
              <w:rPr>
                <w:rFonts w:eastAsia="Calibri" w:cs="Arial"/>
                <w:sz w:val="18"/>
                <w:szCs w:val="18"/>
                <w:vertAlign w:val="superscript"/>
                <w:lang w:eastAsia="en-GB"/>
              </w:rPr>
              <w:t>-2</w:t>
            </w:r>
          </w:p>
        </w:tc>
        <w:tc>
          <w:tcPr>
            <w:tcW w:w="748" w:type="pct"/>
            <w:shd w:val="clear" w:color="auto" w:fill="FFFFFF"/>
          </w:tcPr>
          <w:p w14:paraId="0D1D980D" w14:textId="338E8255" w:rsidR="00CA0BA2" w:rsidRPr="004B0212" w:rsidRDefault="00CA0BA2" w:rsidP="008607F6">
            <w:pPr>
              <w:spacing w:before="60" w:after="60" w:line="276" w:lineRule="auto"/>
              <w:jc w:val="center"/>
              <w:rPr>
                <w:rFonts w:eastAsia="Calibri" w:cs="Arial"/>
                <w:sz w:val="18"/>
                <w:szCs w:val="18"/>
                <w:lang w:eastAsia="en-GB"/>
              </w:rPr>
            </w:pPr>
            <w:r w:rsidRPr="004B0212">
              <w:rPr>
                <w:rFonts w:eastAsia="Calibri" w:cs="Arial"/>
                <w:sz w:val="18"/>
                <w:szCs w:val="18"/>
                <w:lang w:eastAsia="en-GB"/>
              </w:rPr>
              <w:t>1.</w:t>
            </w:r>
            <w:r w:rsidR="00CB50D2" w:rsidRPr="004B0212">
              <w:rPr>
                <w:rFonts w:eastAsia="Calibri" w:cs="Arial"/>
                <w:sz w:val="18"/>
                <w:szCs w:val="18"/>
                <w:lang w:eastAsia="en-GB"/>
              </w:rPr>
              <w:t>35</w:t>
            </w:r>
            <w:r w:rsidRPr="004B0212">
              <w:rPr>
                <w:rFonts w:eastAsia="Calibri" w:cs="Arial"/>
                <w:sz w:val="18"/>
                <w:szCs w:val="18"/>
                <w:lang w:eastAsia="en-GB"/>
              </w:rPr>
              <w:t>x10</w:t>
            </w:r>
            <w:r w:rsidRPr="004B0212">
              <w:rPr>
                <w:rFonts w:eastAsia="Calibri" w:cs="Arial"/>
                <w:sz w:val="18"/>
                <w:szCs w:val="18"/>
                <w:vertAlign w:val="superscript"/>
                <w:lang w:eastAsia="en-GB"/>
              </w:rPr>
              <w:t>-1</w:t>
            </w:r>
          </w:p>
        </w:tc>
        <w:tc>
          <w:tcPr>
            <w:tcW w:w="748" w:type="pct"/>
            <w:shd w:val="clear" w:color="auto" w:fill="FFFFFF"/>
          </w:tcPr>
          <w:p w14:paraId="435ED1C3" w14:textId="5A858BB4" w:rsidR="00CA0BA2" w:rsidRPr="004B0212" w:rsidRDefault="00CB50D2" w:rsidP="008607F6">
            <w:pPr>
              <w:spacing w:before="60" w:after="60" w:line="276" w:lineRule="auto"/>
              <w:jc w:val="center"/>
              <w:rPr>
                <w:rFonts w:eastAsia="Calibri" w:cs="Arial"/>
                <w:sz w:val="18"/>
                <w:szCs w:val="18"/>
                <w:lang w:eastAsia="en-GB"/>
              </w:rPr>
            </w:pPr>
            <w:r w:rsidRPr="004B0212">
              <w:rPr>
                <w:rFonts w:eastAsia="Calibri" w:cs="Arial"/>
                <w:sz w:val="18"/>
                <w:szCs w:val="18"/>
                <w:lang w:eastAsia="en-GB"/>
              </w:rPr>
              <w:t>8.54</w:t>
            </w:r>
            <w:r w:rsidR="00CA0BA2" w:rsidRPr="004B0212">
              <w:rPr>
                <w:rFonts w:eastAsia="Calibri" w:cs="Arial"/>
                <w:sz w:val="18"/>
                <w:szCs w:val="18"/>
                <w:lang w:eastAsia="en-GB"/>
              </w:rPr>
              <w:t>x10</w:t>
            </w:r>
            <w:r w:rsidR="00CA0BA2" w:rsidRPr="004B0212">
              <w:rPr>
                <w:rFonts w:eastAsia="Calibri" w:cs="Arial"/>
                <w:sz w:val="18"/>
                <w:szCs w:val="18"/>
                <w:vertAlign w:val="superscript"/>
                <w:lang w:eastAsia="en-GB"/>
              </w:rPr>
              <w:t>-3</w:t>
            </w:r>
          </w:p>
        </w:tc>
        <w:tc>
          <w:tcPr>
            <w:tcW w:w="586" w:type="pct"/>
            <w:shd w:val="clear" w:color="auto" w:fill="FFFFFF"/>
          </w:tcPr>
          <w:p w14:paraId="27A1F1AB" w14:textId="30D4DB19" w:rsidR="00CA0BA2" w:rsidRPr="004B0212" w:rsidRDefault="00CA0BA2" w:rsidP="008607F6">
            <w:pPr>
              <w:autoSpaceDE w:val="0"/>
              <w:autoSpaceDN w:val="0"/>
              <w:adjustRightInd w:val="0"/>
              <w:spacing w:before="60" w:after="60" w:line="260" w:lineRule="atLeast"/>
              <w:jc w:val="center"/>
              <w:rPr>
                <w:rFonts w:eastAsia="Calibri" w:cs="Arial"/>
                <w:sz w:val="18"/>
                <w:szCs w:val="18"/>
                <w:lang w:eastAsia="en-GB"/>
              </w:rPr>
            </w:pPr>
            <w:r w:rsidRPr="004B0212">
              <w:rPr>
                <w:rFonts w:eastAsia="Calibri" w:cs="Arial"/>
                <w:sz w:val="18"/>
                <w:szCs w:val="18"/>
                <w:lang w:eastAsia="en-GB"/>
              </w:rPr>
              <w:t>1</w:t>
            </w:r>
            <w:r w:rsidR="00CB50D2" w:rsidRPr="004B0212">
              <w:rPr>
                <w:rFonts w:eastAsia="Calibri" w:cs="Arial"/>
                <w:sz w:val="18"/>
                <w:szCs w:val="18"/>
                <w:lang w:eastAsia="en-GB"/>
              </w:rPr>
              <w:t>3.52</w:t>
            </w:r>
          </w:p>
        </w:tc>
      </w:tr>
      <w:tr w:rsidR="00CA0BA2" w:rsidRPr="00FD2055" w14:paraId="228FEE8E" w14:textId="77777777" w:rsidTr="008607F6">
        <w:trPr>
          <w:trHeight w:val="75"/>
        </w:trPr>
        <w:tc>
          <w:tcPr>
            <w:tcW w:w="1422" w:type="pct"/>
            <w:shd w:val="clear" w:color="auto" w:fill="FFFFFF"/>
          </w:tcPr>
          <w:p w14:paraId="292C68F0" w14:textId="77777777" w:rsidR="00CA0BA2" w:rsidRPr="00FD2055" w:rsidRDefault="00CA0BA2" w:rsidP="008607F6">
            <w:pPr>
              <w:spacing w:before="60" w:after="60" w:line="276" w:lineRule="auto"/>
              <w:rPr>
                <w:rFonts w:eastAsia="Calibri" w:cs="Arial"/>
                <w:sz w:val="18"/>
                <w:szCs w:val="18"/>
                <w:lang w:eastAsia="en-GB"/>
              </w:rPr>
            </w:pPr>
            <w:r w:rsidRPr="00FD2055">
              <w:rPr>
                <w:rFonts w:eastAsia="Calibri" w:cs="Arial"/>
                <w:sz w:val="18"/>
                <w:szCs w:val="18"/>
                <w:lang w:eastAsia="en-GB"/>
              </w:rPr>
              <w:t xml:space="preserve">Scenario </w:t>
            </w:r>
            <w:r>
              <w:rPr>
                <w:rFonts w:eastAsia="Calibri" w:cs="Arial"/>
                <w:sz w:val="18"/>
                <w:szCs w:val="18"/>
                <w:lang w:eastAsia="en-GB"/>
              </w:rPr>
              <w:t>3</w:t>
            </w:r>
          </w:p>
        </w:tc>
        <w:tc>
          <w:tcPr>
            <w:tcW w:w="748" w:type="pct"/>
            <w:shd w:val="clear" w:color="auto" w:fill="FFFFFF"/>
          </w:tcPr>
          <w:p w14:paraId="27C29415" w14:textId="7C53E00C" w:rsidR="00CA0BA2" w:rsidRPr="004B0212" w:rsidRDefault="00CB50D2" w:rsidP="008607F6">
            <w:pPr>
              <w:spacing w:before="60" w:after="60" w:line="276" w:lineRule="auto"/>
              <w:jc w:val="center"/>
              <w:rPr>
                <w:rFonts w:eastAsia="Calibri" w:cs="Arial"/>
                <w:sz w:val="18"/>
                <w:szCs w:val="18"/>
                <w:lang w:eastAsia="en-GB"/>
              </w:rPr>
            </w:pPr>
            <w:r w:rsidRPr="004B0212">
              <w:rPr>
                <w:rFonts w:eastAsia="Calibri" w:cs="Arial"/>
                <w:sz w:val="18"/>
                <w:szCs w:val="18"/>
                <w:lang w:eastAsia="en-GB"/>
              </w:rPr>
              <w:t>5.91</w:t>
            </w:r>
            <w:r w:rsidR="00CA0BA2" w:rsidRPr="004B0212">
              <w:rPr>
                <w:rFonts w:eastAsia="Calibri" w:cs="Arial"/>
                <w:sz w:val="18"/>
                <w:szCs w:val="18"/>
                <w:lang w:eastAsia="en-GB"/>
              </w:rPr>
              <w:t>x10</w:t>
            </w:r>
            <w:r w:rsidR="00CA0BA2" w:rsidRPr="004B0212">
              <w:rPr>
                <w:rFonts w:eastAsia="Calibri" w:cs="Arial"/>
                <w:sz w:val="18"/>
                <w:szCs w:val="18"/>
                <w:vertAlign w:val="superscript"/>
                <w:lang w:eastAsia="en-GB"/>
              </w:rPr>
              <w:t>-2</w:t>
            </w:r>
          </w:p>
        </w:tc>
        <w:tc>
          <w:tcPr>
            <w:tcW w:w="748" w:type="pct"/>
            <w:shd w:val="clear" w:color="auto" w:fill="FFFFFF"/>
          </w:tcPr>
          <w:p w14:paraId="6EB7BBBF" w14:textId="078B17D1" w:rsidR="00CA0BA2" w:rsidRPr="004B0212" w:rsidRDefault="00CB50D2" w:rsidP="008607F6">
            <w:pPr>
              <w:spacing w:before="60" w:after="60" w:line="276" w:lineRule="auto"/>
              <w:jc w:val="center"/>
              <w:rPr>
                <w:rFonts w:eastAsia="Calibri" w:cs="Arial"/>
                <w:sz w:val="18"/>
                <w:szCs w:val="18"/>
                <w:lang w:eastAsia="en-GB"/>
              </w:rPr>
            </w:pPr>
            <w:r w:rsidRPr="004B0212">
              <w:rPr>
                <w:rFonts w:eastAsia="Calibri" w:cs="Arial"/>
                <w:sz w:val="18"/>
                <w:szCs w:val="18"/>
                <w:lang w:eastAsia="en-GB"/>
              </w:rPr>
              <w:t>5.91</w:t>
            </w:r>
            <w:r w:rsidR="00CA0BA2" w:rsidRPr="004B0212">
              <w:rPr>
                <w:rFonts w:eastAsia="Calibri" w:cs="Arial"/>
                <w:sz w:val="18"/>
                <w:szCs w:val="18"/>
                <w:lang w:eastAsia="en-GB"/>
              </w:rPr>
              <w:t>x10</w:t>
            </w:r>
            <w:r w:rsidR="00CA0BA2" w:rsidRPr="004B0212">
              <w:rPr>
                <w:rFonts w:eastAsia="Calibri" w:cs="Arial"/>
                <w:sz w:val="18"/>
                <w:szCs w:val="18"/>
                <w:vertAlign w:val="superscript"/>
                <w:lang w:eastAsia="en-GB"/>
              </w:rPr>
              <w:t>-3</w:t>
            </w:r>
          </w:p>
        </w:tc>
        <w:tc>
          <w:tcPr>
            <w:tcW w:w="748" w:type="pct"/>
            <w:shd w:val="clear" w:color="auto" w:fill="FFFFFF"/>
          </w:tcPr>
          <w:p w14:paraId="19AA9197" w14:textId="15B00186" w:rsidR="00CA0BA2" w:rsidRPr="004B0212" w:rsidRDefault="00CA0BA2" w:rsidP="008607F6">
            <w:pPr>
              <w:spacing w:before="60" w:after="60" w:line="276" w:lineRule="auto"/>
              <w:jc w:val="center"/>
              <w:rPr>
                <w:rFonts w:eastAsia="Calibri" w:cs="Arial"/>
                <w:sz w:val="18"/>
                <w:szCs w:val="18"/>
                <w:lang w:eastAsia="en-GB"/>
              </w:rPr>
            </w:pPr>
            <w:r w:rsidRPr="004B0212">
              <w:rPr>
                <w:rFonts w:eastAsia="Calibri" w:cs="Arial"/>
                <w:sz w:val="18"/>
                <w:szCs w:val="18"/>
                <w:lang w:eastAsia="en-GB"/>
              </w:rPr>
              <w:t>2.</w:t>
            </w:r>
            <w:r w:rsidR="00CB50D2" w:rsidRPr="004B0212">
              <w:rPr>
                <w:rFonts w:eastAsia="Calibri" w:cs="Arial"/>
                <w:sz w:val="18"/>
                <w:szCs w:val="18"/>
                <w:lang w:eastAsia="en-GB"/>
              </w:rPr>
              <w:t>36</w:t>
            </w:r>
            <w:r w:rsidRPr="004B0212">
              <w:rPr>
                <w:rFonts w:eastAsia="Calibri" w:cs="Arial"/>
                <w:sz w:val="18"/>
                <w:szCs w:val="18"/>
                <w:lang w:eastAsia="en-GB"/>
              </w:rPr>
              <w:t>x10</w:t>
            </w:r>
            <w:r w:rsidRPr="004B0212">
              <w:rPr>
                <w:rFonts w:eastAsia="Calibri" w:cs="Arial"/>
                <w:sz w:val="18"/>
                <w:szCs w:val="18"/>
                <w:vertAlign w:val="superscript"/>
                <w:lang w:eastAsia="en-GB"/>
              </w:rPr>
              <w:t>-2</w:t>
            </w:r>
          </w:p>
        </w:tc>
        <w:tc>
          <w:tcPr>
            <w:tcW w:w="748" w:type="pct"/>
            <w:shd w:val="clear" w:color="auto" w:fill="FFFFFF"/>
          </w:tcPr>
          <w:p w14:paraId="3FA0036E" w14:textId="4F1340E3" w:rsidR="00CA0BA2" w:rsidRPr="004B0212" w:rsidRDefault="00CA0BA2" w:rsidP="008607F6">
            <w:pPr>
              <w:spacing w:before="60" w:after="60" w:line="276" w:lineRule="auto"/>
              <w:jc w:val="center"/>
              <w:rPr>
                <w:rFonts w:eastAsia="Calibri" w:cs="Arial"/>
                <w:sz w:val="18"/>
                <w:szCs w:val="18"/>
                <w:lang w:eastAsia="en-GB"/>
              </w:rPr>
            </w:pPr>
            <w:r w:rsidRPr="004B0212">
              <w:rPr>
                <w:rFonts w:eastAsia="Calibri" w:cs="Arial"/>
                <w:sz w:val="18"/>
                <w:szCs w:val="18"/>
                <w:lang w:eastAsia="en-GB"/>
              </w:rPr>
              <w:t>1.</w:t>
            </w:r>
            <w:r w:rsidR="00CB50D2" w:rsidRPr="004B0212">
              <w:rPr>
                <w:rFonts w:eastAsia="Calibri" w:cs="Arial"/>
                <w:sz w:val="18"/>
                <w:szCs w:val="18"/>
                <w:lang w:eastAsia="en-GB"/>
              </w:rPr>
              <w:t>4</w:t>
            </w:r>
            <w:r w:rsidRPr="004B0212">
              <w:rPr>
                <w:rFonts w:eastAsia="Calibri" w:cs="Arial"/>
                <w:sz w:val="18"/>
                <w:szCs w:val="18"/>
                <w:lang w:eastAsia="en-GB"/>
              </w:rPr>
              <w:t>3x10</w:t>
            </w:r>
            <w:r w:rsidRPr="004B0212">
              <w:rPr>
                <w:rFonts w:eastAsia="Calibri" w:cs="Arial"/>
                <w:sz w:val="18"/>
                <w:szCs w:val="18"/>
                <w:vertAlign w:val="superscript"/>
                <w:lang w:eastAsia="en-GB"/>
              </w:rPr>
              <w:t>-3</w:t>
            </w:r>
          </w:p>
        </w:tc>
        <w:tc>
          <w:tcPr>
            <w:tcW w:w="586" w:type="pct"/>
            <w:shd w:val="clear" w:color="auto" w:fill="FFFFFF"/>
          </w:tcPr>
          <w:p w14:paraId="78B067ED" w14:textId="02641703" w:rsidR="00CA0BA2" w:rsidRPr="004B0212" w:rsidRDefault="00CA0BA2" w:rsidP="008607F6">
            <w:pPr>
              <w:autoSpaceDE w:val="0"/>
              <w:autoSpaceDN w:val="0"/>
              <w:adjustRightInd w:val="0"/>
              <w:spacing w:before="60" w:after="60" w:line="260" w:lineRule="atLeast"/>
              <w:jc w:val="center"/>
              <w:rPr>
                <w:rFonts w:eastAsia="Calibri" w:cs="Arial"/>
                <w:sz w:val="18"/>
                <w:szCs w:val="18"/>
                <w:lang w:eastAsia="en-GB"/>
              </w:rPr>
            </w:pPr>
            <w:r w:rsidRPr="004B0212">
              <w:rPr>
                <w:rFonts w:eastAsia="Calibri" w:cs="Arial"/>
                <w:sz w:val="18"/>
                <w:szCs w:val="18"/>
                <w:lang w:eastAsia="en-GB"/>
              </w:rPr>
              <w:t>2.</w:t>
            </w:r>
            <w:r w:rsidR="00CB50D2" w:rsidRPr="004B0212">
              <w:rPr>
                <w:rFonts w:eastAsia="Calibri" w:cs="Arial"/>
                <w:sz w:val="18"/>
                <w:szCs w:val="18"/>
                <w:lang w:eastAsia="en-GB"/>
              </w:rPr>
              <w:t>37</w:t>
            </w:r>
          </w:p>
        </w:tc>
      </w:tr>
      <w:tr w:rsidR="00CA0BA2" w:rsidRPr="00FD2055" w14:paraId="25DBE0ED" w14:textId="77777777" w:rsidTr="008607F6">
        <w:trPr>
          <w:trHeight w:val="75"/>
        </w:trPr>
        <w:tc>
          <w:tcPr>
            <w:tcW w:w="1422" w:type="pct"/>
            <w:shd w:val="clear" w:color="auto" w:fill="FFFFFF"/>
          </w:tcPr>
          <w:p w14:paraId="06BF7004" w14:textId="77777777" w:rsidR="00CA0BA2" w:rsidRPr="00FD2055" w:rsidRDefault="00CA0BA2" w:rsidP="008607F6">
            <w:pPr>
              <w:spacing w:before="60" w:after="60" w:line="276" w:lineRule="auto"/>
              <w:rPr>
                <w:rFonts w:eastAsia="Calibri" w:cs="Arial"/>
                <w:sz w:val="18"/>
                <w:szCs w:val="18"/>
                <w:lang w:eastAsia="en-GB"/>
              </w:rPr>
            </w:pPr>
            <w:r w:rsidRPr="00FD2055">
              <w:rPr>
                <w:rFonts w:eastAsia="Calibri" w:cs="Arial"/>
                <w:sz w:val="18"/>
                <w:szCs w:val="18"/>
                <w:lang w:eastAsia="en-GB"/>
              </w:rPr>
              <w:t xml:space="preserve">Scenario </w:t>
            </w:r>
            <w:r>
              <w:rPr>
                <w:rFonts w:eastAsia="Calibri" w:cs="Arial"/>
                <w:sz w:val="18"/>
                <w:szCs w:val="18"/>
                <w:lang w:eastAsia="en-GB"/>
              </w:rPr>
              <w:t>4 (On-site)</w:t>
            </w:r>
          </w:p>
        </w:tc>
        <w:tc>
          <w:tcPr>
            <w:tcW w:w="748" w:type="pct"/>
            <w:shd w:val="clear" w:color="auto" w:fill="FFFFFF"/>
          </w:tcPr>
          <w:p w14:paraId="7939064B" w14:textId="77777777" w:rsidR="00CA0BA2" w:rsidRPr="00B547CD" w:rsidRDefault="00183CFC" w:rsidP="008607F6">
            <w:pPr>
              <w:spacing w:before="60" w:after="60" w:line="276" w:lineRule="auto"/>
              <w:jc w:val="center"/>
              <w:rPr>
                <w:rFonts w:eastAsia="Calibri" w:cs="Arial"/>
                <w:sz w:val="18"/>
                <w:szCs w:val="18"/>
                <w:lang w:eastAsia="en-GB"/>
              </w:rPr>
            </w:pPr>
            <w:r w:rsidRPr="00B547CD">
              <w:rPr>
                <w:rFonts w:eastAsia="Calibri" w:cs="Arial"/>
                <w:sz w:val="18"/>
                <w:szCs w:val="18"/>
                <w:lang w:eastAsia="en-GB"/>
              </w:rPr>
              <w:t>5.49</w:t>
            </w:r>
            <w:r w:rsidR="00CA0BA2" w:rsidRPr="00B547CD">
              <w:rPr>
                <w:rFonts w:eastAsia="Calibri" w:cs="Arial"/>
                <w:sz w:val="18"/>
                <w:szCs w:val="18"/>
                <w:lang w:eastAsia="en-GB"/>
              </w:rPr>
              <w:t>x10</w:t>
            </w:r>
            <w:r w:rsidR="00CA0BA2" w:rsidRPr="00B547CD">
              <w:rPr>
                <w:rFonts w:eastAsia="Calibri" w:cs="Arial"/>
                <w:sz w:val="18"/>
                <w:szCs w:val="18"/>
                <w:vertAlign w:val="superscript"/>
                <w:lang w:eastAsia="en-GB"/>
              </w:rPr>
              <w:t>-</w:t>
            </w:r>
            <w:r w:rsidRPr="00B547CD">
              <w:rPr>
                <w:rFonts w:eastAsia="Calibri" w:cs="Arial"/>
                <w:sz w:val="18"/>
                <w:szCs w:val="18"/>
                <w:vertAlign w:val="superscript"/>
                <w:lang w:eastAsia="en-GB"/>
              </w:rPr>
              <w:t>1</w:t>
            </w:r>
          </w:p>
        </w:tc>
        <w:tc>
          <w:tcPr>
            <w:tcW w:w="748" w:type="pct"/>
            <w:shd w:val="clear" w:color="auto" w:fill="FFFFFF"/>
          </w:tcPr>
          <w:p w14:paraId="1BB357F8" w14:textId="77777777" w:rsidR="00CA0BA2" w:rsidRPr="00B547CD" w:rsidRDefault="00CA0BA2" w:rsidP="008607F6">
            <w:pPr>
              <w:spacing w:before="60" w:after="60" w:line="276" w:lineRule="auto"/>
              <w:jc w:val="center"/>
              <w:rPr>
                <w:rFonts w:eastAsia="Calibri" w:cs="Arial"/>
                <w:sz w:val="18"/>
                <w:szCs w:val="18"/>
                <w:lang w:eastAsia="en-GB"/>
              </w:rPr>
            </w:pPr>
            <w:r w:rsidRPr="00B547CD">
              <w:rPr>
                <w:rFonts w:eastAsia="Calibri" w:cs="Arial"/>
                <w:sz w:val="18"/>
                <w:szCs w:val="18"/>
                <w:lang w:eastAsia="en-GB"/>
              </w:rPr>
              <w:t>3.43x10</w:t>
            </w:r>
            <w:r w:rsidRPr="00B547CD">
              <w:rPr>
                <w:rFonts w:eastAsia="Calibri" w:cs="Arial"/>
                <w:sz w:val="18"/>
                <w:szCs w:val="18"/>
                <w:vertAlign w:val="superscript"/>
                <w:lang w:eastAsia="en-GB"/>
              </w:rPr>
              <w:t>-3</w:t>
            </w:r>
          </w:p>
        </w:tc>
        <w:tc>
          <w:tcPr>
            <w:tcW w:w="748" w:type="pct"/>
            <w:shd w:val="clear" w:color="auto" w:fill="FFFFFF"/>
          </w:tcPr>
          <w:p w14:paraId="4A428E26" w14:textId="77777777" w:rsidR="00CA0BA2" w:rsidRPr="00B547CD" w:rsidRDefault="00CA0BA2" w:rsidP="008607F6">
            <w:pPr>
              <w:spacing w:before="60" w:after="60" w:line="276" w:lineRule="auto"/>
              <w:jc w:val="center"/>
              <w:rPr>
                <w:rFonts w:eastAsia="Calibri" w:cs="Arial"/>
                <w:sz w:val="18"/>
                <w:szCs w:val="18"/>
                <w:lang w:eastAsia="en-GB"/>
              </w:rPr>
            </w:pPr>
            <w:r w:rsidRPr="00B547CD">
              <w:rPr>
                <w:rFonts w:eastAsia="Calibri" w:cs="Arial"/>
                <w:sz w:val="18"/>
                <w:szCs w:val="18"/>
                <w:lang w:eastAsia="en-GB"/>
              </w:rPr>
              <w:t>1,37x10</w:t>
            </w:r>
            <w:r w:rsidRPr="00B547CD">
              <w:rPr>
                <w:rFonts w:eastAsia="Calibri" w:cs="Arial"/>
                <w:sz w:val="18"/>
                <w:szCs w:val="18"/>
                <w:vertAlign w:val="superscript"/>
                <w:lang w:eastAsia="en-GB"/>
              </w:rPr>
              <w:t>-2</w:t>
            </w:r>
          </w:p>
        </w:tc>
        <w:tc>
          <w:tcPr>
            <w:tcW w:w="748" w:type="pct"/>
            <w:vMerge w:val="restart"/>
            <w:shd w:val="clear" w:color="auto" w:fill="FFFFFF"/>
            <w:vAlign w:val="center"/>
          </w:tcPr>
          <w:p w14:paraId="76542576" w14:textId="77777777" w:rsidR="00CA0BA2" w:rsidRPr="00B547CD" w:rsidRDefault="00CA0BA2" w:rsidP="008607F6">
            <w:pPr>
              <w:spacing w:before="60" w:after="60" w:line="276" w:lineRule="auto"/>
              <w:jc w:val="center"/>
              <w:rPr>
                <w:rFonts w:eastAsia="Calibri" w:cs="Arial"/>
                <w:sz w:val="18"/>
                <w:szCs w:val="18"/>
                <w:lang w:eastAsia="en-GB"/>
              </w:rPr>
            </w:pPr>
            <w:r w:rsidRPr="00B547CD">
              <w:rPr>
                <w:rFonts w:eastAsia="Calibri" w:cs="Arial"/>
                <w:sz w:val="18"/>
                <w:szCs w:val="18"/>
                <w:lang w:eastAsia="en-GB"/>
              </w:rPr>
              <w:t>6.23x10</w:t>
            </w:r>
            <w:r w:rsidRPr="00B547CD">
              <w:rPr>
                <w:rFonts w:eastAsia="Calibri" w:cs="Arial"/>
                <w:sz w:val="18"/>
                <w:szCs w:val="18"/>
                <w:vertAlign w:val="superscript"/>
                <w:lang w:eastAsia="en-GB"/>
              </w:rPr>
              <w:t>-5</w:t>
            </w:r>
          </w:p>
        </w:tc>
        <w:tc>
          <w:tcPr>
            <w:tcW w:w="586" w:type="pct"/>
            <w:vMerge w:val="restart"/>
            <w:shd w:val="clear" w:color="auto" w:fill="FFFFFF"/>
            <w:vAlign w:val="center"/>
          </w:tcPr>
          <w:p w14:paraId="152E2205" w14:textId="77777777" w:rsidR="00CA0BA2" w:rsidRPr="004B0212" w:rsidRDefault="00CA0BA2" w:rsidP="008607F6">
            <w:pPr>
              <w:autoSpaceDE w:val="0"/>
              <w:autoSpaceDN w:val="0"/>
              <w:adjustRightInd w:val="0"/>
              <w:spacing w:before="60" w:after="60" w:line="260" w:lineRule="atLeast"/>
              <w:jc w:val="center"/>
              <w:rPr>
                <w:rFonts w:eastAsia="Calibri" w:cs="Arial"/>
                <w:sz w:val="18"/>
                <w:szCs w:val="18"/>
                <w:lang w:eastAsia="en-GB"/>
              </w:rPr>
            </w:pPr>
            <w:r w:rsidRPr="004B0212">
              <w:rPr>
                <w:rFonts w:eastAsia="Calibri" w:cs="Arial"/>
                <w:sz w:val="18"/>
                <w:szCs w:val="18"/>
                <w:lang w:eastAsia="en-GB"/>
              </w:rPr>
              <w:t>0.099</w:t>
            </w:r>
          </w:p>
        </w:tc>
      </w:tr>
      <w:tr w:rsidR="00CA0BA2" w:rsidRPr="00FD2055" w14:paraId="4A7DFAC8" w14:textId="77777777" w:rsidTr="008607F6">
        <w:trPr>
          <w:trHeight w:val="75"/>
        </w:trPr>
        <w:tc>
          <w:tcPr>
            <w:tcW w:w="1422" w:type="pct"/>
            <w:shd w:val="clear" w:color="auto" w:fill="FFFFFF"/>
          </w:tcPr>
          <w:p w14:paraId="7F50A608" w14:textId="77777777" w:rsidR="00CA0BA2" w:rsidRPr="00FD2055" w:rsidRDefault="00CA0BA2" w:rsidP="008607F6">
            <w:pPr>
              <w:spacing w:before="60" w:after="60" w:line="276" w:lineRule="auto"/>
              <w:rPr>
                <w:rFonts w:eastAsia="Calibri" w:cs="Arial"/>
                <w:sz w:val="18"/>
                <w:szCs w:val="18"/>
                <w:lang w:eastAsia="en-GB"/>
              </w:rPr>
            </w:pPr>
            <w:r>
              <w:rPr>
                <w:rFonts w:eastAsia="Calibri" w:cs="Arial"/>
                <w:sz w:val="18"/>
                <w:szCs w:val="18"/>
                <w:lang w:eastAsia="en-GB"/>
              </w:rPr>
              <w:t>Scenario 4 (Off-site)</w:t>
            </w:r>
          </w:p>
        </w:tc>
        <w:tc>
          <w:tcPr>
            <w:tcW w:w="748" w:type="pct"/>
            <w:shd w:val="clear" w:color="auto" w:fill="FFFFFF"/>
          </w:tcPr>
          <w:p w14:paraId="53FE7B1D" w14:textId="77777777" w:rsidR="00CA0BA2" w:rsidRPr="00B547CD" w:rsidRDefault="00CA0BA2" w:rsidP="008607F6">
            <w:pPr>
              <w:spacing w:before="60" w:after="60" w:line="276" w:lineRule="auto"/>
              <w:jc w:val="center"/>
              <w:rPr>
                <w:rFonts w:eastAsia="Calibri" w:cs="Arial"/>
                <w:sz w:val="18"/>
                <w:szCs w:val="18"/>
                <w:lang w:eastAsia="en-GB"/>
              </w:rPr>
            </w:pPr>
            <w:r w:rsidRPr="00B547CD">
              <w:rPr>
                <w:rFonts w:eastAsia="Calibri" w:cs="Arial"/>
                <w:sz w:val="18"/>
                <w:szCs w:val="18"/>
                <w:lang w:eastAsia="en-GB"/>
              </w:rPr>
              <w:t>2.46x10</w:t>
            </w:r>
            <w:r w:rsidRPr="00B547CD">
              <w:rPr>
                <w:rFonts w:eastAsia="Calibri" w:cs="Arial"/>
                <w:sz w:val="18"/>
                <w:szCs w:val="18"/>
                <w:vertAlign w:val="superscript"/>
                <w:lang w:eastAsia="en-GB"/>
              </w:rPr>
              <w:t>-3</w:t>
            </w:r>
          </w:p>
        </w:tc>
        <w:tc>
          <w:tcPr>
            <w:tcW w:w="748" w:type="pct"/>
            <w:shd w:val="clear" w:color="auto" w:fill="FFFFFF"/>
          </w:tcPr>
          <w:p w14:paraId="64C5EB43" w14:textId="77777777" w:rsidR="00CA0BA2" w:rsidRPr="00B547CD" w:rsidRDefault="00CA0BA2" w:rsidP="008607F6">
            <w:pPr>
              <w:spacing w:before="60" w:after="60" w:line="276" w:lineRule="auto"/>
              <w:jc w:val="center"/>
              <w:rPr>
                <w:rFonts w:eastAsia="Calibri" w:cs="Arial"/>
                <w:sz w:val="18"/>
                <w:szCs w:val="18"/>
                <w:lang w:eastAsia="en-GB"/>
              </w:rPr>
            </w:pPr>
            <w:r w:rsidRPr="00B547CD">
              <w:rPr>
                <w:rFonts w:eastAsia="Calibri" w:cs="Arial"/>
                <w:sz w:val="18"/>
                <w:szCs w:val="18"/>
                <w:lang w:eastAsia="en-GB"/>
              </w:rPr>
              <w:t>2.46x10</w:t>
            </w:r>
            <w:r w:rsidRPr="00B547CD">
              <w:rPr>
                <w:rFonts w:eastAsia="Calibri" w:cs="Arial"/>
                <w:sz w:val="18"/>
                <w:szCs w:val="18"/>
                <w:vertAlign w:val="superscript"/>
                <w:lang w:eastAsia="en-GB"/>
              </w:rPr>
              <w:t>-4</w:t>
            </w:r>
          </w:p>
        </w:tc>
        <w:tc>
          <w:tcPr>
            <w:tcW w:w="748" w:type="pct"/>
            <w:shd w:val="clear" w:color="auto" w:fill="FFFFFF"/>
          </w:tcPr>
          <w:p w14:paraId="17DF607B" w14:textId="77777777" w:rsidR="00CA0BA2" w:rsidRPr="00B547CD" w:rsidRDefault="00CA0BA2" w:rsidP="008607F6">
            <w:pPr>
              <w:spacing w:before="60" w:after="60" w:line="276" w:lineRule="auto"/>
              <w:jc w:val="center"/>
              <w:rPr>
                <w:rFonts w:eastAsia="Calibri" w:cs="Arial"/>
                <w:sz w:val="18"/>
                <w:szCs w:val="18"/>
                <w:lang w:eastAsia="en-GB"/>
              </w:rPr>
            </w:pPr>
            <w:r w:rsidRPr="00B547CD">
              <w:rPr>
                <w:rFonts w:eastAsia="Calibri" w:cs="Arial"/>
                <w:sz w:val="18"/>
                <w:szCs w:val="18"/>
                <w:lang w:eastAsia="en-GB"/>
              </w:rPr>
              <w:t>9.84x10</w:t>
            </w:r>
            <w:r w:rsidRPr="00B547CD">
              <w:rPr>
                <w:rFonts w:eastAsia="Calibri" w:cs="Arial"/>
                <w:sz w:val="18"/>
                <w:szCs w:val="18"/>
                <w:vertAlign w:val="superscript"/>
                <w:lang w:eastAsia="en-GB"/>
              </w:rPr>
              <w:t>-4</w:t>
            </w:r>
          </w:p>
        </w:tc>
        <w:tc>
          <w:tcPr>
            <w:tcW w:w="748" w:type="pct"/>
            <w:vMerge/>
            <w:shd w:val="clear" w:color="auto" w:fill="FFFFFF"/>
          </w:tcPr>
          <w:p w14:paraId="6F84FAD0" w14:textId="77777777" w:rsidR="00CA0BA2" w:rsidRPr="00B547CD" w:rsidRDefault="00CA0BA2" w:rsidP="008607F6">
            <w:pPr>
              <w:spacing w:before="60" w:after="60" w:line="276" w:lineRule="auto"/>
              <w:jc w:val="center"/>
              <w:rPr>
                <w:rFonts w:eastAsia="Calibri" w:cs="Arial"/>
                <w:sz w:val="18"/>
                <w:szCs w:val="18"/>
                <w:lang w:eastAsia="en-GB"/>
              </w:rPr>
            </w:pPr>
          </w:p>
        </w:tc>
        <w:tc>
          <w:tcPr>
            <w:tcW w:w="586" w:type="pct"/>
            <w:vMerge/>
            <w:shd w:val="clear" w:color="auto" w:fill="FFFFFF"/>
          </w:tcPr>
          <w:p w14:paraId="5B96FD3D" w14:textId="77777777" w:rsidR="00CA0BA2" w:rsidRPr="004B0212" w:rsidRDefault="00CA0BA2" w:rsidP="008607F6">
            <w:pPr>
              <w:autoSpaceDE w:val="0"/>
              <w:autoSpaceDN w:val="0"/>
              <w:adjustRightInd w:val="0"/>
              <w:spacing w:before="60" w:after="60" w:line="260" w:lineRule="atLeast"/>
              <w:jc w:val="center"/>
              <w:rPr>
                <w:rFonts w:eastAsia="Calibri" w:cs="Arial"/>
                <w:sz w:val="18"/>
                <w:szCs w:val="18"/>
                <w:lang w:eastAsia="en-GB"/>
              </w:rPr>
            </w:pPr>
          </w:p>
        </w:tc>
      </w:tr>
      <w:tr w:rsidR="00CA0BA2" w:rsidRPr="00FD2055" w14:paraId="26FDDE26" w14:textId="77777777" w:rsidTr="008607F6">
        <w:trPr>
          <w:trHeight w:val="75"/>
        </w:trPr>
        <w:tc>
          <w:tcPr>
            <w:tcW w:w="1422" w:type="pct"/>
            <w:shd w:val="clear" w:color="auto" w:fill="FFFFFF"/>
          </w:tcPr>
          <w:p w14:paraId="5E0A9A87" w14:textId="77777777" w:rsidR="00CA0BA2" w:rsidRPr="00FD2055" w:rsidRDefault="00CA0BA2" w:rsidP="008607F6">
            <w:pPr>
              <w:spacing w:before="60" w:after="60" w:line="276" w:lineRule="auto"/>
              <w:rPr>
                <w:rFonts w:eastAsia="Calibri" w:cs="Arial"/>
                <w:sz w:val="18"/>
                <w:szCs w:val="18"/>
                <w:lang w:eastAsia="en-GB"/>
              </w:rPr>
            </w:pPr>
            <w:r w:rsidRPr="00FD2055">
              <w:rPr>
                <w:rFonts w:eastAsia="Calibri" w:cs="Arial"/>
                <w:sz w:val="18"/>
                <w:szCs w:val="18"/>
                <w:lang w:eastAsia="en-GB"/>
              </w:rPr>
              <w:t xml:space="preserve">Scenario </w:t>
            </w:r>
            <w:r>
              <w:rPr>
                <w:rFonts w:eastAsia="Calibri" w:cs="Arial"/>
                <w:sz w:val="18"/>
                <w:szCs w:val="18"/>
                <w:lang w:eastAsia="en-GB"/>
              </w:rPr>
              <w:t>5</w:t>
            </w:r>
          </w:p>
        </w:tc>
        <w:tc>
          <w:tcPr>
            <w:tcW w:w="748" w:type="pct"/>
            <w:shd w:val="clear" w:color="auto" w:fill="FFFFFF"/>
          </w:tcPr>
          <w:p w14:paraId="57D71F02" w14:textId="3AD6B158" w:rsidR="00CA0BA2" w:rsidRPr="004B0212" w:rsidRDefault="00CA0BA2" w:rsidP="008607F6">
            <w:pPr>
              <w:spacing w:before="60" w:after="60" w:line="276" w:lineRule="auto"/>
              <w:jc w:val="center"/>
              <w:rPr>
                <w:rFonts w:eastAsia="Calibri" w:cs="Arial"/>
                <w:sz w:val="18"/>
                <w:szCs w:val="18"/>
                <w:lang w:eastAsia="en-GB"/>
              </w:rPr>
            </w:pPr>
            <w:r w:rsidRPr="004B0212">
              <w:rPr>
                <w:rFonts w:eastAsia="Calibri" w:cs="Arial"/>
                <w:sz w:val="18"/>
                <w:szCs w:val="18"/>
                <w:lang w:eastAsia="en-GB"/>
              </w:rPr>
              <w:t>3.</w:t>
            </w:r>
            <w:r w:rsidR="00CB50D2" w:rsidRPr="004B0212">
              <w:rPr>
                <w:rFonts w:eastAsia="Calibri" w:cs="Arial"/>
                <w:sz w:val="18"/>
                <w:szCs w:val="18"/>
                <w:lang w:eastAsia="en-GB"/>
              </w:rPr>
              <w:t>38</w:t>
            </w:r>
          </w:p>
        </w:tc>
        <w:tc>
          <w:tcPr>
            <w:tcW w:w="748" w:type="pct"/>
            <w:shd w:val="clear" w:color="auto" w:fill="FFFFFF"/>
          </w:tcPr>
          <w:p w14:paraId="72CD7421" w14:textId="557B5968" w:rsidR="00CA0BA2" w:rsidRPr="004B0212" w:rsidRDefault="00CA0BA2" w:rsidP="008607F6">
            <w:pPr>
              <w:spacing w:before="60" w:after="60" w:line="276" w:lineRule="auto"/>
              <w:jc w:val="center"/>
              <w:rPr>
                <w:rFonts w:eastAsia="Calibri" w:cs="Arial"/>
                <w:sz w:val="18"/>
                <w:szCs w:val="18"/>
                <w:lang w:eastAsia="en-GB"/>
              </w:rPr>
            </w:pPr>
            <w:r w:rsidRPr="004B0212">
              <w:rPr>
                <w:rFonts w:eastAsia="Calibri" w:cs="Arial"/>
                <w:sz w:val="18"/>
                <w:szCs w:val="18"/>
                <w:lang w:eastAsia="en-GB"/>
              </w:rPr>
              <w:t>3.</w:t>
            </w:r>
            <w:r w:rsidR="00CB50D2" w:rsidRPr="004B0212">
              <w:rPr>
                <w:rFonts w:eastAsia="Calibri" w:cs="Arial"/>
                <w:sz w:val="18"/>
                <w:szCs w:val="18"/>
                <w:lang w:eastAsia="en-GB"/>
              </w:rPr>
              <w:t>38</w:t>
            </w:r>
            <w:r w:rsidRPr="004B0212">
              <w:rPr>
                <w:rFonts w:eastAsia="Calibri" w:cs="Arial"/>
                <w:sz w:val="18"/>
                <w:szCs w:val="18"/>
                <w:lang w:eastAsia="en-GB"/>
              </w:rPr>
              <w:t>x10</w:t>
            </w:r>
            <w:r w:rsidRPr="004B0212">
              <w:rPr>
                <w:rFonts w:eastAsia="Calibri" w:cs="Arial"/>
                <w:sz w:val="18"/>
                <w:szCs w:val="18"/>
                <w:vertAlign w:val="superscript"/>
                <w:lang w:eastAsia="en-GB"/>
              </w:rPr>
              <w:t>-1</w:t>
            </w:r>
          </w:p>
        </w:tc>
        <w:tc>
          <w:tcPr>
            <w:tcW w:w="748" w:type="pct"/>
            <w:shd w:val="clear" w:color="auto" w:fill="FFFFFF"/>
          </w:tcPr>
          <w:p w14:paraId="4EECFF1D" w14:textId="5B70D721" w:rsidR="00CA0BA2" w:rsidRPr="004B0212" w:rsidRDefault="00CA0BA2" w:rsidP="008607F6">
            <w:pPr>
              <w:spacing w:before="60" w:after="60" w:line="276" w:lineRule="auto"/>
              <w:jc w:val="center"/>
              <w:rPr>
                <w:rFonts w:eastAsia="Calibri" w:cs="Arial"/>
                <w:sz w:val="18"/>
                <w:szCs w:val="18"/>
                <w:lang w:eastAsia="en-GB"/>
              </w:rPr>
            </w:pPr>
            <w:r w:rsidRPr="004B0212">
              <w:rPr>
                <w:rFonts w:eastAsia="Calibri" w:cs="Arial"/>
                <w:sz w:val="18"/>
                <w:szCs w:val="18"/>
                <w:lang w:eastAsia="en-GB"/>
              </w:rPr>
              <w:t>1.</w:t>
            </w:r>
            <w:r w:rsidR="00CB50D2" w:rsidRPr="004B0212">
              <w:rPr>
                <w:rFonts w:eastAsia="Calibri" w:cs="Arial"/>
                <w:sz w:val="18"/>
                <w:szCs w:val="18"/>
                <w:lang w:eastAsia="en-GB"/>
              </w:rPr>
              <w:t>35</w:t>
            </w:r>
          </w:p>
        </w:tc>
        <w:tc>
          <w:tcPr>
            <w:tcW w:w="748" w:type="pct"/>
            <w:shd w:val="clear" w:color="auto" w:fill="FFFFFF"/>
          </w:tcPr>
          <w:p w14:paraId="7503CF61" w14:textId="4B630127" w:rsidR="00CA0BA2" w:rsidRPr="004B0212" w:rsidRDefault="00CB50D2" w:rsidP="008607F6">
            <w:pPr>
              <w:spacing w:before="60" w:after="60" w:line="276" w:lineRule="auto"/>
              <w:jc w:val="center"/>
              <w:rPr>
                <w:rFonts w:eastAsia="Calibri" w:cs="Arial"/>
                <w:sz w:val="18"/>
                <w:szCs w:val="18"/>
                <w:lang w:eastAsia="en-GB"/>
              </w:rPr>
            </w:pPr>
            <w:r w:rsidRPr="004B0212">
              <w:rPr>
                <w:rFonts w:eastAsia="Calibri" w:cs="Arial"/>
                <w:sz w:val="18"/>
                <w:szCs w:val="18"/>
                <w:lang w:eastAsia="en-GB"/>
              </w:rPr>
              <w:t>8.54</w:t>
            </w:r>
            <w:r w:rsidR="00CA0BA2" w:rsidRPr="004B0212">
              <w:rPr>
                <w:rFonts w:eastAsia="Calibri" w:cs="Arial"/>
                <w:sz w:val="18"/>
                <w:szCs w:val="18"/>
                <w:lang w:eastAsia="en-GB"/>
              </w:rPr>
              <w:t>x10</w:t>
            </w:r>
            <w:r w:rsidR="00CA0BA2" w:rsidRPr="004B0212">
              <w:rPr>
                <w:rFonts w:eastAsia="Calibri" w:cs="Arial"/>
                <w:sz w:val="18"/>
                <w:szCs w:val="18"/>
                <w:vertAlign w:val="superscript"/>
                <w:lang w:eastAsia="en-GB"/>
              </w:rPr>
              <w:t>-2</w:t>
            </w:r>
          </w:p>
        </w:tc>
        <w:tc>
          <w:tcPr>
            <w:tcW w:w="586" w:type="pct"/>
            <w:shd w:val="clear" w:color="auto" w:fill="FFFFFF"/>
          </w:tcPr>
          <w:p w14:paraId="2E379FE5" w14:textId="12E3CB59" w:rsidR="00CA0BA2" w:rsidRPr="004B0212" w:rsidRDefault="00CA0BA2" w:rsidP="008607F6">
            <w:pPr>
              <w:autoSpaceDE w:val="0"/>
              <w:autoSpaceDN w:val="0"/>
              <w:adjustRightInd w:val="0"/>
              <w:spacing w:before="60" w:after="60" w:line="260" w:lineRule="atLeast"/>
              <w:jc w:val="center"/>
              <w:rPr>
                <w:rFonts w:eastAsia="Calibri" w:cs="Arial"/>
                <w:sz w:val="18"/>
                <w:szCs w:val="18"/>
                <w:lang w:eastAsia="en-GB"/>
              </w:rPr>
            </w:pPr>
            <w:r w:rsidRPr="004B0212">
              <w:rPr>
                <w:rFonts w:eastAsia="Calibri" w:cs="Arial"/>
                <w:sz w:val="18"/>
                <w:szCs w:val="18"/>
                <w:lang w:eastAsia="en-GB"/>
              </w:rPr>
              <w:t>1</w:t>
            </w:r>
            <w:r w:rsidR="00CB50D2" w:rsidRPr="004B0212">
              <w:rPr>
                <w:rFonts w:eastAsia="Calibri" w:cs="Arial"/>
                <w:sz w:val="18"/>
                <w:szCs w:val="18"/>
                <w:lang w:eastAsia="en-GB"/>
              </w:rPr>
              <w:t>3</w:t>
            </w:r>
            <w:r w:rsidRPr="004B0212">
              <w:rPr>
                <w:rFonts w:eastAsia="Calibri" w:cs="Arial"/>
                <w:sz w:val="18"/>
                <w:szCs w:val="18"/>
                <w:lang w:eastAsia="en-GB"/>
              </w:rPr>
              <w:t>5.</w:t>
            </w:r>
            <w:r w:rsidR="00CB50D2" w:rsidRPr="004B0212">
              <w:rPr>
                <w:rFonts w:eastAsia="Calibri" w:cs="Arial"/>
                <w:sz w:val="18"/>
                <w:szCs w:val="18"/>
                <w:lang w:eastAsia="en-GB"/>
              </w:rPr>
              <w:t>25</w:t>
            </w:r>
          </w:p>
        </w:tc>
      </w:tr>
      <w:tr w:rsidR="00CA0BA2" w:rsidRPr="00FD2055" w14:paraId="12DECFBC" w14:textId="77777777" w:rsidTr="008607F6">
        <w:trPr>
          <w:trHeight w:val="75"/>
        </w:trPr>
        <w:tc>
          <w:tcPr>
            <w:tcW w:w="1422" w:type="pct"/>
            <w:shd w:val="clear" w:color="auto" w:fill="FFFFFF"/>
          </w:tcPr>
          <w:p w14:paraId="744015FE" w14:textId="77777777" w:rsidR="00CA0BA2" w:rsidRPr="00FD2055" w:rsidRDefault="00CA0BA2" w:rsidP="008607F6">
            <w:pPr>
              <w:spacing w:before="60" w:after="60" w:line="276" w:lineRule="auto"/>
              <w:rPr>
                <w:rFonts w:eastAsia="Calibri" w:cs="Arial"/>
                <w:sz w:val="18"/>
                <w:szCs w:val="18"/>
                <w:lang w:eastAsia="en-GB"/>
              </w:rPr>
            </w:pPr>
            <w:r w:rsidRPr="00FD2055">
              <w:rPr>
                <w:rFonts w:eastAsia="Calibri" w:cs="Arial"/>
                <w:sz w:val="18"/>
                <w:szCs w:val="18"/>
                <w:lang w:eastAsia="en-GB"/>
              </w:rPr>
              <w:t xml:space="preserve">Scenario </w:t>
            </w:r>
            <w:r>
              <w:rPr>
                <w:rFonts w:eastAsia="Calibri" w:cs="Arial"/>
                <w:sz w:val="18"/>
                <w:szCs w:val="18"/>
                <w:lang w:eastAsia="en-GB"/>
              </w:rPr>
              <w:t>6</w:t>
            </w:r>
          </w:p>
        </w:tc>
        <w:tc>
          <w:tcPr>
            <w:tcW w:w="748" w:type="pct"/>
            <w:shd w:val="clear" w:color="auto" w:fill="FFFFFF"/>
          </w:tcPr>
          <w:p w14:paraId="5998A855" w14:textId="7D259A75" w:rsidR="00CA0BA2" w:rsidRPr="004B0212" w:rsidRDefault="003F7BDA" w:rsidP="008607F6">
            <w:pPr>
              <w:spacing w:before="60" w:after="60" w:line="276" w:lineRule="auto"/>
              <w:jc w:val="center"/>
              <w:rPr>
                <w:rFonts w:eastAsia="Calibri" w:cs="Arial"/>
                <w:sz w:val="18"/>
                <w:szCs w:val="18"/>
                <w:lang w:eastAsia="en-GB"/>
              </w:rPr>
            </w:pPr>
            <w:r w:rsidRPr="004B0212">
              <w:rPr>
                <w:rFonts w:eastAsia="Calibri" w:cs="Arial"/>
                <w:sz w:val="18"/>
                <w:szCs w:val="18"/>
                <w:lang w:eastAsia="en-GB"/>
              </w:rPr>
              <w:t>5.</w:t>
            </w:r>
            <w:r>
              <w:rPr>
                <w:rFonts w:eastAsia="Calibri" w:cs="Arial"/>
                <w:sz w:val="18"/>
                <w:szCs w:val="18"/>
                <w:lang w:eastAsia="en-GB"/>
              </w:rPr>
              <w:t>86</w:t>
            </w:r>
          </w:p>
        </w:tc>
        <w:tc>
          <w:tcPr>
            <w:tcW w:w="748" w:type="pct"/>
            <w:shd w:val="clear" w:color="auto" w:fill="FFFFFF"/>
          </w:tcPr>
          <w:p w14:paraId="507EB6D8" w14:textId="4C9996E1" w:rsidR="00CA0BA2" w:rsidRPr="004B0212" w:rsidRDefault="003F7BDA" w:rsidP="008607F6">
            <w:pPr>
              <w:spacing w:before="60" w:after="60" w:line="276" w:lineRule="auto"/>
              <w:jc w:val="center"/>
              <w:rPr>
                <w:rFonts w:eastAsia="Calibri" w:cs="Arial"/>
                <w:sz w:val="18"/>
                <w:szCs w:val="18"/>
                <w:lang w:eastAsia="en-GB"/>
              </w:rPr>
            </w:pPr>
            <w:r w:rsidRPr="004B0212">
              <w:rPr>
                <w:rFonts w:eastAsia="Calibri" w:cs="Arial"/>
                <w:sz w:val="18"/>
                <w:szCs w:val="18"/>
                <w:lang w:eastAsia="en-GB"/>
              </w:rPr>
              <w:t>5.</w:t>
            </w:r>
            <w:r>
              <w:rPr>
                <w:rFonts w:eastAsia="Calibri" w:cs="Arial"/>
                <w:sz w:val="18"/>
                <w:szCs w:val="18"/>
                <w:lang w:eastAsia="en-GB"/>
              </w:rPr>
              <w:t>86</w:t>
            </w:r>
            <w:r w:rsidRPr="004B0212">
              <w:rPr>
                <w:rFonts w:eastAsia="Calibri" w:cs="Arial"/>
                <w:sz w:val="18"/>
                <w:szCs w:val="18"/>
                <w:lang w:eastAsia="en-GB"/>
              </w:rPr>
              <w:t>x10</w:t>
            </w:r>
            <w:r w:rsidRPr="004B0212">
              <w:rPr>
                <w:rFonts w:eastAsia="Calibri" w:cs="Arial"/>
                <w:sz w:val="18"/>
                <w:szCs w:val="18"/>
                <w:vertAlign w:val="superscript"/>
                <w:lang w:eastAsia="en-GB"/>
              </w:rPr>
              <w:t>-1</w:t>
            </w:r>
          </w:p>
        </w:tc>
        <w:tc>
          <w:tcPr>
            <w:tcW w:w="748" w:type="pct"/>
            <w:shd w:val="clear" w:color="auto" w:fill="FFFFFF"/>
          </w:tcPr>
          <w:p w14:paraId="283960E0" w14:textId="3B3E14AC" w:rsidR="00CA0BA2" w:rsidRPr="004B0212" w:rsidRDefault="003F7BDA" w:rsidP="008607F6">
            <w:pPr>
              <w:spacing w:before="60" w:after="60" w:line="276" w:lineRule="auto"/>
              <w:jc w:val="center"/>
              <w:rPr>
                <w:rFonts w:eastAsia="Calibri" w:cs="Arial"/>
                <w:sz w:val="18"/>
                <w:szCs w:val="18"/>
                <w:lang w:eastAsia="en-GB"/>
              </w:rPr>
            </w:pPr>
            <w:r w:rsidRPr="004B0212">
              <w:rPr>
                <w:rFonts w:eastAsia="Calibri" w:cs="Arial"/>
                <w:sz w:val="18"/>
                <w:szCs w:val="18"/>
                <w:lang w:eastAsia="en-GB"/>
              </w:rPr>
              <w:t>2.</w:t>
            </w:r>
            <w:r>
              <w:rPr>
                <w:rFonts w:eastAsia="Calibri" w:cs="Arial"/>
                <w:sz w:val="18"/>
                <w:szCs w:val="18"/>
                <w:lang w:eastAsia="en-GB"/>
              </w:rPr>
              <w:t>34</w:t>
            </w:r>
          </w:p>
        </w:tc>
        <w:tc>
          <w:tcPr>
            <w:tcW w:w="748" w:type="pct"/>
            <w:shd w:val="clear" w:color="auto" w:fill="FFFFFF"/>
          </w:tcPr>
          <w:p w14:paraId="3C463423" w14:textId="21D07748" w:rsidR="00CA0BA2" w:rsidRPr="004B0212" w:rsidRDefault="003F7BDA" w:rsidP="008607F6">
            <w:pPr>
              <w:spacing w:before="60" w:after="60" w:line="276" w:lineRule="auto"/>
              <w:jc w:val="center"/>
              <w:rPr>
                <w:rFonts w:eastAsia="Calibri" w:cs="Arial"/>
                <w:sz w:val="18"/>
                <w:szCs w:val="18"/>
                <w:lang w:eastAsia="en-GB"/>
              </w:rPr>
            </w:pPr>
            <w:r>
              <w:rPr>
                <w:rFonts w:eastAsia="Calibri" w:cs="Arial"/>
                <w:sz w:val="18"/>
                <w:szCs w:val="18"/>
                <w:lang w:eastAsia="en-GB"/>
              </w:rPr>
              <w:t>1.15</w:t>
            </w:r>
            <w:r w:rsidRPr="004B0212">
              <w:rPr>
                <w:rFonts w:eastAsia="Calibri" w:cs="Arial"/>
                <w:sz w:val="18"/>
                <w:szCs w:val="18"/>
                <w:lang w:eastAsia="en-GB"/>
              </w:rPr>
              <w:t>x10</w:t>
            </w:r>
            <w:r w:rsidRPr="004B0212">
              <w:rPr>
                <w:rFonts w:eastAsia="Calibri" w:cs="Arial"/>
                <w:sz w:val="18"/>
                <w:szCs w:val="18"/>
                <w:vertAlign w:val="superscript"/>
                <w:lang w:eastAsia="en-GB"/>
              </w:rPr>
              <w:t>-</w:t>
            </w:r>
            <w:r>
              <w:rPr>
                <w:rFonts w:eastAsia="Calibri" w:cs="Arial"/>
                <w:sz w:val="18"/>
                <w:szCs w:val="18"/>
                <w:vertAlign w:val="superscript"/>
                <w:lang w:eastAsia="en-GB"/>
              </w:rPr>
              <w:t>1</w:t>
            </w:r>
          </w:p>
        </w:tc>
        <w:tc>
          <w:tcPr>
            <w:tcW w:w="586" w:type="pct"/>
            <w:shd w:val="clear" w:color="auto" w:fill="FFFFFF"/>
          </w:tcPr>
          <w:p w14:paraId="6C4AF67B" w14:textId="557CC79E" w:rsidR="00CA0BA2" w:rsidRPr="004B0212" w:rsidRDefault="003F7BDA" w:rsidP="008607F6">
            <w:pPr>
              <w:autoSpaceDE w:val="0"/>
              <w:autoSpaceDN w:val="0"/>
              <w:adjustRightInd w:val="0"/>
              <w:spacing w:before="60" w:after="60" w:line="260" w:lineRule="atLeast"/>
              <w:jc w:val="center"/>
              <w:rPr>
                <w:rFonts w:eastAsia="Calibri" w:cs="Arial"/>
                <w:sz w:val="18"/>
                <w:szCs w:val="18"/>
                <w:lang w:eastAsia="en-GB"/>
              </w:rPr>
            </w:pPr>
            <w:r>
              <w:rPr>
                <w:rFonts w:eastAsia="Calibri" w:cs="Arial"/>
                <w:sz w:val="18"/>
                <w:szCs w:val="18"/>
                <w:lang w:eastAsia="en-GB"/>
              </w:rPr>
              <w:t>78</w:t>
            </w:r>
            <w:r w:rsidRPr="004B0212">
              <w:rPr>
                <w:rFonts w:eastAsia="Calibri" w:cs="Arial"/>
                <w:sz w:val="18"/>
                <w:szCs w:val="18"/>
                <w:lang w:eastAsia="en-GB"/>
              </w:rPr>
              <w:t>.</w:t>
            </w:r>
            <w:r>
              <w:rPr>
                <w:rFonts w:eastAsia="Calibri" w:cs="Arial"/>
                <w:sz w:val="18"/>
                <w:szCs w:val="18"/>
                <w:lang w:eastAsia="en-GB"/>
              </w:rPr>
              <w:t>95</w:t>
            </w:r>
          </w:p>
        </w:tc>
      </w:tr>
    </w:tbl>
    <w:p w14:paraId="08D42D4D" w14:textId="77777777" w:rsidR="00CA0BA2" w:rsidRDefault="00CA0BA2" w:rsidP="00CA0BA2">
      <w:pPr>
        <w:spacing w:line="260" w:lineRule="atLeast"/>
        <w:rPr>
          <w:rFonts w:eastAsia="Calibri"/>
          <w:lang w:eastAsia="en-US"/>
        </w:rPr>
      </w:pPr>
    </w:p>
    <w:p w14:paraId="4EDA99D2" w14:textId="77777777" w:rsidR="00CA0BA2" w:rsidRDefault="00CA0BA2" w:rsidP="00CA0BA2">
      <w:pPr>
        <w:spacing w:line="260" w:lineRule="atLeast"/>
        <w:rPr>
          <w:rFonts w:eastAsia="Calibri"/>
          <w:lang w:eastAsia="en-US"/>
        </w:rPr>
      </w:pPr>
    </w:p>
    <w:p w14:paraId="334BE5A1" w14:textId="77777777" w:rsidR="00CA0BA2" w:rsidRDefault="00CA0BA2" w:rsidP="00CA0BA2">
      <w:pPr>
        <w:spacing w:line="260" w:lineRule="atLeast"/>
        <w:rPr>
          <w:rFonts w:eastAsia="Calibri"/>
          <w:lang w:eastAsia="en-US"/>
        </w:rPr>
      </w:pPr>
    </w:p>
    <w:p w14:paraId="01B53140" w14:textId="77777777" w:rsidR="00CA0BA2" w:rsidRDefault="00CA0BA2" w:rsidP="00CA0BA2">
      <w:pPr>
        <w:spacing w:line="260" w:lineRule="atLeast"/>
        <w:rPr>
          <w:rFonts w:eastAsia="Calibri"/>
          <w:lang w:eastAsia="en-US"/>
        </w:rPr>
      </w:pPr>
    </w:p>
    <w:p w14:paraId="1F2F1CF9" w14:textId="77777777" w:rsidR="00CA0BA2" w:rsidRDefault="00CA0BA2" w:rsidP="00CA0BA2">
      <w:pPr>
        <w:spacing w:line="260" w:lineRule="atLeast"/>
        <w:rPr>
          <w:rFonts w:eastAsia="Calibri"/>
          <w:lang w:eastAsia="en-US"/>
        </w:rPr>
      </w:pPr>
    </w:p>
    <w:tbl>
      <w:tblPr>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4"/>
        <w:gridCol w:w="1150"/>
        <w:gridCol w:w="1150"/>
        <w:gridCol w:w="1150"/>
        <w:gridCol w:w="1978"/>
        <w:gridCol w:w="1858"/>
      </w:tblGrid>
      <w:tr w:rsidR="00CA0BA2" w:rsidRPr="00FD2055" w14:paraId="13598B44" w14:textId="77777777" w:rsidTr="008607F6">
        <w:trPr>
          <w:trHeight w:val="229"/>
        </w:trPr>
        <w:tc>
          <w:tcPr>
            <w:tcW w:w="9470" w:type="dxa"/>
            <w:gridSpan w:val="6"/>
            <w:tcBorders>
              <w:top w:val="single" w:sz="4" w:space="0" w:color="auto"/>
              <w:left w:val="single" w:sz="4" w:space="0" w:color="auto"/>
              <w:bottom w:val="single" w:sz="4" w:space="0" w:color="auto"/>
            </w:tcBorders>
            <w:shd w:val="clear" w:color="auto" w:fill="FFFFCC"/>
            <w:vAlign w:val="center"/>
          </w:tcPr>
          <w:p w14:paraId="6D774330" w14:textId="77777777" w:rsidR="00CA0BA2" w:rsidRPr="00FD2055" w:rsidRDefault="00CA0BA2" w:rsidP="008607F6">
            <w:pPr>
              <w:autoSpaceDE w:val="0"/>
              <w:autoSpaceDN w:val="0"/>
              <w:adjustRightInd w:val="0"/>
              <w:spacing w:before="60" w:after="60" w:line="260" w:lineRule="atLeast"/>
              <w:jc w:val="center"/>
              <w:rPr>
                <w:rFonts w:eastAsia="Calibri" w:cs="Arial"/>
                <w:color w:val="000000"/>
                <w:sz w:val="18"/>
                <w:szCs w:val="18"/>
                <w:lang w:eastAsia="en-GB"/>
              </w:rPr>
            </w:pPr>
            <w:r w:rsidRPr="00FD2055">
              <w:rPr>
                <w:rFonts w:eastAsia="Calibri" w:cs="Arial"/>
                <w:b/>
                <w:bCs/>
                <w:sz w:val="18"/>
                <w:szCs w:val="18"/>
                <w:lang w:eastAsia="en-GB"/>
              </w:rPr>
              <w:t>Summary table on calculated PEC values</w:t>
            </w:r>
            <w:r>
              <w:rPr>
                <w:rFonts w:eastAsia="Calibri" w:cs="Arial"/>
                <w:b/>
                <w:bCs/>
                <w:sz w:val="18"/>
                <w:szCs w:val="18"/>
                <w:lang w:eastAsia="en-GB"/>
              </w:rPr>
              <w:t xml:space="preserve"> for Propan-2-ol</w:t>
            </w:r>
          </w:p>
        </w:tc>
      </w:tr>
      <w:tr w:rsidR="00CA0BA2" w:rsidRPr="00FD2055" w14:paraId="6E02D236" w14:textId="77777777" w:rsidTr="003F7BDA">
        <w:trPr>
          <w:trHeight w:val="229"/>
        </w:trPr>
        <w:tc>
          <w:tcPr>
            <w:tcW w:w="0" w:type="auto"/>
            <w:vMerge w:val="restart"/>
            <w:shd w:val="clear" w:color="auto" w:fill="FFFFFF"/>
            <w:vAlign w:val="center"/>
          </w:tcPr>
          <w:p w14:paraId="6D4068DF" w14:textId="77777777" w:rsidR="00CA0BA2" w:rsidRPr="00FD2055" w:rsidRDefault="00CA0BA2" w:rsidP="008607F6">
            <w:pPr>
              <w:spacing w:before="60" w:after="60" w:line="276" w:lineRule="auto"/>
              <w:jc w:val="center"/>
              <w:rPr>
                <w:rFonts w:eastAsia="Calibri" w:cs="Arial"/>
                <w:sz w:val="18"/>
                <w:szCs w:val="18"/>
                <w:lang w:eastAsia="en-GB"/>
              </w:rPr>
            </w:pPr>
          </w:p>
        </w:tc>
        <w:tc>
          <w:tcPr>
            <w:tcW w:w="0" w:type="auto"/>
            <w:shd w:val="clear" w:color="auto" w:fill="FFFFFF"/>
            <w:vAlign w:val="center"/>
          </w:tcPr>
          <w:p w14:paraId="5B04238D" w14:textId="77777777" w:rsidR="00CA0BA2" w:rsidRPr="00FD2055" w:rsidRDefault="00CA0BA2" w:rsidP="008607F6">
            <w:pPr>
              <w:autoSpaceDE w:val="0"/>
              <w:autoSpaceDN w:val="0"/>
              <w:adjustRightInd w:val="0"/>
              <w:spacing w:before="60" w:after="60" w:line="260" w:lineRule="atLeast"/>
              <w:jc w:val="center"/>
              <w:rPr>
                <w:rFonts w:eastAsia="Calibri" w:cs="Arial"/>
                <w:bCs/>
                <w:color w:val="000000"/>
                <w:sz w:val="16"/>
                <w:szCs w:val="16"/>
                <w:lang w:eastAsia="en-GB"/>
              </w:rPr>
            </w:pPr>
            <w:r w:rsidRPr="00FD2055">
              <w:rPr>
                <w:rFonts w:eastAsia="Calibri" w:cs="Arial"/>
                <w:b/>
                <w:bCs/>
                <w:color w:val="000000"/>
                <w:sz w:val="18"/>
                <w:szCs w:val="18"/>
                <w:lang w:eastAsia="en-GB"/>
              </w:rPr>
              <w:t>PEC</w:t>
            </w:r>
            <w:r w:rsidRPr="00FD2055">
              <w:rPr>
                <w:rFonts w:eastAsia="Calibri" w:cs="Arial"/>
                <w:b/>
                <w:bCs/>
                <w:color w:val="000000"/>
                <w:sz w:val="18"/>
                <w:szCs w:val="18"/>
                <w:vertAlign w:val="subscript"/>
                <w:lang w:eastAsia="en-GB"/>
              </w:rPr>
              <w:t>STP</w:t>
            </w:r>
          </w:p>
        </w:tc>
        <w:tc>
          <w:tcPr>
            <w:tcW w:w="0" w:type="auto"/>
            <w:shd w:val="clear" w:color="auto" w:fill="FFFFFF"/>
            <w:vAlign w:val="center"/>
          </w:tcPr>
          <w:p w14:paraId="48D4D1D5" w14:textId="77777777" w:rsidR="00CA0BA2" w:rsidRPr="00FD2055" w:rsidRDefault="00CA0BA2" w:rsidP="008607F6">
            <w:pPr>
              <w:spacing w:before="60" w:after="60" w:line="276" w:lineRule="auto"/>
              <w:jc w:val="center"/>
              <w:rPr>
                <w:rFonts w:eastAsia="Calibri" w:cs="Arial"/>
                <w:sz w:val="18"/>
                <w:szCs w:val="18"/>
                <w:lang w:eastAsia="en-GB"/>
              </w:rPr>
            </w:pPr>
            <w:r w:rsidRPr="00FD2055">
              <w:rPr>
                <w:rFonts w:eastAsia="Calibri" w:cs="Arial"/>
                <w:b/>
                <w:bCs/>
                <w:sz w:val="18"/>
                <w:szCs w:val="18"/>
                <w:lang w:eastAsia="en-GB"/>
              </w:rPr>
              <w:t>PEC</w:t>
            </w:r>
            <w:r w:rsidRPr="00FD2055">
              <w:rPr>
                <w:rFonts w:eastAsia="Calibri" w:cs="Arial"/>
                <w:b/>
                <w:bCs/>
                <w:sz w:val="18"/>
                <w:szCs w:val="18"/>
                <w:vertAlign w:val="subscript"/>
                <w:lang w:eastAsia="en-GB"/>
              </w:rPr>
              <w:t>water</w:t>
            </w:r>
          </w:p>
        </w:tc>
        <w:tc>
          <w:tcPr>
            <w:tcW w:w="0" w:type="auto"/>
            <w:shd w:val="clear" w:color="auto" w:fill="FFFFFF"/>
            <w:vAlign w:val="center"/>
          </w:tcPr>
          <w:p w14:paraId="2782AAA7" w14:textId="77777777" w:rsidR="00CA0BA2" w:rsidRPr="00FD2055" w:rsidRDefault="00CA0BA2" w:rsidP="008607F6">
            <w:pPr>
              <w:spacing w:before="60" w:after="60" w:line="276" w:lineRule="auto"/>
              <w:jc w:val="center"/>
              <w:rPr>
                <w:rFonts w:eastAsia="Calibri" w:cs="Arial"/>
                <w:b/>
                <w:sz w:val="18"/>
                <w:szCs w:val="18"/>
                <w:lang w:eastAsia="en-GB"/>
              </w:rPr>
            </w:pPr>
            <w:r w:rsidRPr="00FD2055">
              <w:rPr>
                <w:rFonts w:eastAsia="Calibri" w:cs="Arial"/>
                <w:b/>
                <w:sz w:val="18"/>
                <w:szCs w:val="18"/>
                <w:lang w:eastAsia="en-GB"/>
              </w:rPr>
              <w:t>PEC</w:t>
            </w:r>
            <w:r w:rsidRPr="00FD2055">
              <w:rPr>
                <w:rFonts w:eastAsia="Calibri" w:cs="Arial"/>
                <w:b/>
                <w:sz w:val="18"/>
                <w:szCs w:val="18"/>
                <w:vertAlign w:val="subscript"/>
                <w:lang w:eastAsia="en-GB"/>
              </w:rPr>
              <w:t>sed</w:t>
            </w:r>
          </w:p>
        </w:tc>
        <w:tc>
          <w:tcPr>
            <w:tcW w:w="1877" w:type="dxa"/>
            <w:shd w:val="clear" w:color="auto" w:fill="FFFFFF"/>
            <w:vAlign w:val="center"/>
          </w:tcPr>
          <w:p w14:paraId="5AD98D14" w14:textId="77777777" w:rsidR="00CA0BA2" w:rsidRPr="00FD2055" w:rsidRDefault="00CA0BA2" w:rsidP="008607F6">
            <w:pPr>
              <w:spacing w:before="60" w:after="60" w:line="276" w:lineRule="auto"/>
              <w:jc w:val="center"/>
              <w:rPr>
                <w:rFonts w:eastAsia="Calibri" w:cs="Arial"/>
                <w:sz w:val="18"/>
                <w:szCs w:val="18"/>
                <w:lang w:eastAsia="en-GB"/>
              </w:rPr>
            </w:pPr>
            <w:r w:rsidRPr="00FD2055">
              <w:rPr>
                <w:rFonts w:eastAsia="Calibri" w:cs="Arial"/>
                <w:b/>
                <w:bCs/>
                <w:sz w:val="18"/>
                <w:szCs w:val="18"/>
                <w:lang w:eastAsia="en-GB"/>
              </w:rPr>
              <w:t>PEC</w:t>
            </w:r>
            <w:r w:rsidRPr="00FD2055">
              <w:rPr>
                <w:rFonts w:eastAsia="Calibri" w:cs="Arial"/>
                <w:b/>
                <w:bCs/>
                <w:sz w:val="18"/>
                <w:szCs w:val="18"/>
                <w:vertAlign w:val="subscript"/>
                <w:lang w:eastAsia="en-GB"/>
              </w:rPr>
              <w:t>soil</w:t>
            </w:r>
          </w:p>
        </w:tc>
        <w:tc>
          <w:tcPr>
            <w:tcW w:w="1763" w:type="dxa"/>
            <w:shd w:val="clear" w:color="auto" w:fill="FFFFFF"/>
            <w:vAlign w:val="center"/>
          </w:tcPr>
          <w:p w14:paraId="67060BE2" w14:textId="77777777" w:rsidR="00CA0BA2" w:rsidRPr="00DA51A9" w:rsidRDefault="00CA0BA2" w:rsidP="008607F6">
            <w:pPr>
              <w:autoSpaceDE w:val="0"/>
              <w:autoSpaceDN w:val="0"/>
              <w:adjustRightInd w:val="0"/>
              <w:spacing w:before="60" w:after="60" w:line="260" w:lineRule="atLeast"/>
              <w:jc w:val="center"/>
              <w:rPr>
                <w:rFonts w:eastAsia="Calibri" w:cs="Arial"/>
                <w:color w:val="000000"/>
                <w:sz w:val="18"/>
                <w:szCs w:val="18"/>
                <w:lang w:eastAsia="en-GB"/>
              </w:rPr>
            </w:pPr>
            <w:r w:rsidRPr="00DA51A9">
              <w:rPr>
                <w:rFonts w:eastAsia="Calibri" w:cs="Arial"/>
                <w:b/>
                <w:bCs/>
                <w:sz w:val="18"/>
                <w:szCs w:val="18"/>
                <w:lang w:eastAsia="en-GB"/>
              </w:rPr>
              <w:t>PEC</w:t>
            </w:r>
            <w:r w:rsidRPr="00DA51A9">
              <w:rPr>
                <w:rFonts w:eastAsia="Calibri" w:cs="Arial"/>
                <w:b/>
                <w:bCs/>
                <w:sz w:val="18"/>
                <w:szCs w:val="18"/>
                <w:vertAlign w:val="subscript"/>
                <w:lang w:eastAsia="en-GB"/>
              </w:rPr>
              <w:t>GW</w:t>
            </w:r>
          </w:p>
        </w:tc>
      </w:tr>
      <w:tr w:rsidR="00CA0BA2" w:rsidRPr="00FD2055" w14:paraId="19D4CB5F" w14:textId="77777777" w:rsidTr="003F7BDA">
        <w:trPr>
          <w:trHeight w:val="229"/>
        </w:trPr>
        <w:tc>
          <w:tcPr>
            <w:tcW w:w="0" w:type="auto"/>
            <w:vMerge/>
            <w:shd w:val="clear" w:color="auto" w:fill="FFFFFF"/>
            <w:vAlign w:val="center"/>
          </w:tcPr>
          <w:p w14:paraId="7D475E25" w14:textId="77777777" w:rsidR="00CA0BA2" w:rsidRPr="00FD2055" w:rsidRDefault="00CA0BA2" w:rsidP="008607F6">
            <w:pPr>
              <w:spacing w:before="60" w:after="60" w:line="276" w:lineRule="auto"/>
              <w:jc w:val="center"/>
              <w:rPr>
                <w:rFonts w:eastAsia="Calibri" w:cs="Arial"/>
                <w:b/>
                <w:bCs/>
                <w:sz w:val="18"/>
                <w:szCs w:val="18"/>
                <w:lang w:eastAsia="en-GB"/>
              </w:rPr>
            </w:pPr>
          </w:p>
        </w:tc>
        <w:tc>
          <w:tcPr>
            <w:tcW w:w="0" w:type="auto"/>
            <w:shd w:val="clear" w:color="auto" w:fill="FFFFFF"/>
          </w:tcPr>
          <w:p w14:paraId="35F3AD73" w14:textId="77777777" w:rsidR="00CA0BA2" w:rsidRPr="00FD2055" w:rsidRDefault="00CA0BA2" w:rsidP="008607F6">
            <w:pPr>
              <w:autoSpaceDE w:val="0"/>
              <w:autoSpaceDN w:val="0"/>
              <w:adjustRightInd w:val="0"/>
              <w:spacing w:before="60" w:after="60" w:line="260" w:lineRule="atLeast"/>
              <w:jc w:val="center"/>
              <w:rPr>
                <w:rFonts w:eastAsia="Calibri" w:cs="Arial"/>
                <w:color w:val="000000"/>
                <w:sz w:val="18"/>
                <w:szCs w:val="18"/>
                <w:lang w:eastAsia="en-GB"/>
              </w:rPr>
            </w:pPr>
            <w:r w:rsidRPr="00FD2055">
              <w:rPr>
                <w:rFonts w:eastAsia="Calibri" w:cs="Arial"/>
                <w:bCs/>
                <w:color w:val="000000"/>
                <w:sz w:val="16"/>
                <w:szCs w:val="16"/>
                <w:lang w:eastAsia="en-GB"/>
              </w:rPr>
              <w:t>[mg/</w:t>
            </w:r>
            <w:r>
              <w:rPr>
                <w:rFonts w:eastAsia="Calibri" w:cs="Arial"/>
                <w:bCs/>
                <w:color w:val="000000"/>
                <w:sz w:val="16"/>
                <w:szCs w:val="16"/>
                <w:lang w:eastAsia="en-GB"/>
              </w:rPr>
              <w:t>L</w:t>
            </w:r>
            <w:r w:rsidRPr="00FD2055">
              <w:rPr>
                <w:rFonts w:eastAsia="Calibri" w:cs="Arial"/>
                <w:bCs/>
                <w:color w:val="000000"/>
                <w:sz w:val="16"/>
                <w:szCs w:val="16"/>
                <w:lang w:eastAsia="en-GB"/>
              </w:rPr>
              <w:t>]</w:t>
            </w:r>
          </w:p>
        </w:tc>
        <w:tc>
          <w:tcPr>
            <w:tcW w:w="0" w:type="auto"/>
            <w:shd w:val="clear" w:color="auto" w:fill="FFFFFF"/>
            <w:vAlign w:val="center"/>
          </w:tcPr>
          <w:p w14:paraId="6051DFEE" w14:textId="77777777" w:rsidR="00CA0BA2" w:rsidRPr="00FD2055" w:rsidRDefault="00CA0BA2" w:rsidP="008607F6">
            <w:pPr>
              <w:autoSpaceDE w:val="0"/>
              <w:autoSpaceDN w:val="0"/>
              <w:adjustRightInd w:val="0"/>
              <w:spacing w:before="60" w:after="60" w:line="260" w:lineRule="atLeast"/>
              <w:jc w:val="center"/>
              <w:rPr>
                <w:rFonts w:eastAsia="Calibri" w:cs="Arial"/>
                <w:bCs/>
                <w:color w:val="000000"/>
                <w:sz w:val="16"/>
                <w:szCs w:val="16"/>
                <w:lang w:eastAsia="en-GB"/>
              </w:rPr>
            </w:pPr>
            <w:r w:rsidRPr="00FD2055">
              <w:rPr>
                <w:rFonts w:eastAsia="Calibri" w:cs="Arial"/>
                <w:bCs/>
                <w:color w:val="000000"/>
                <w:sz w:val="16"/>
                <w:szCs w:val="16"/>
                <w:lang w:eastAsia="en-GB"/>
              </w:rPr>
              <w:t>[mg/l]</w:t>
            </w:r>
          </w:p>
        </w:tc>
        <w:tc>
          <w:tcPr>
            <w:tcW w:w="0" w:type="auto"/>
            <w:shd w:val="clear" w:color="auto" w:fill="FFFFFF"/>
            <w:vAlign w:val="center"/>
          </w:tcPr>
          <w:p w14:paraId="40088E6B" w14:textId="77777777" w:rsidR="00CA0BA2" w:rsidRPr="00FD2055" w:rsidRDefault="00CA0BA2" w:rsidP="008607F6">
            <w:pPr>
              <w:autoSpaceDE w:val="0"/>
              <w:autoSpaceDN w:val="0"/>
              <w:adjustRightInd w:val="0"/>
              <w:spacing w:before="60" w:after="60" w:line="260" w:lineRule="atLeast"/>
              <w:jc w:val="center"/>
              <w:rPr>
                <w:rFonts w:eastAsia="Calibri" w:cs="Arial"/>
                <w:color w:val="000000"/>
                <w:sz w:val="16"/>
                <w:szCs w:val="16"/>
                <w:lang w:eastAsia="en-GB"/>
              </w:rPr>
            </w:pPr>
            <w:r w:rsidRPr="00FD2055">
              <w:rPr>
                <w:rFonts w:eastAsia="Calibri" w:cs="Arial"/>
                <w:bCs/>
                <w:color w:val="000000"/>
                <w:sz w:val="16"/>
                <w:szCs w:val="16"/>
                <w:lang w:eastAsia="en-GB"/>
              </w:rPr>
              <w:t>[mg/kg</w:t>
            </w:r>
            <w:r w:rsidRPr="0089618B">
              <w:rPr>
                <w:rFonts w:eastAsia="Calibri" w:cs="Arial"/>
                <w:bCs/>
                <w:color w:val="000000"/>
                <w:sz w:val="16"/>
                <w:szCs w:val="16"/>
                <w:vertAlign w:val="subscript"/>
                <w:lang w:eastAsia="en-GB"/>
              </w:rPr>
              <w:t>d</w:t>
            </w:r>
            <w:r w:rsidRPr="00FD2055">
              <w:rPr>
                <w:rFonts w:eastAsia="Calibri" w:cs="Arial"/>
                <w:bCs/>
                <w:color w:val="000000"/>
                <w:sz w:val="16"/>
                <w:szCs w:val="16"/>
                <w:vertAlign w:val="subscript"/>
                <w:lang w:eastAsia="en-GB"/>
              </w:rPr>
              <w:t>wt</w:t>
            </w:r>
            <w:r w:rsidRPr="00FD2055">
              <w:rPr>
                <w:rFonts w:eastAsia="Calibri" w:cs="Arial"/>
                <w:bCs/>
                <w:color w:val="000000"/>
                <w:sz w:val="16"/>
                <w:szCs w:val="16"/>
                <w:lang w:eastAsia="en-GB"/>
              </w:rPr>
              <w:t>]</w:t>
            </w:r>
          </w:p>
        </w:tc>
        <w:tc>
          <w:tcPr>
            <w:tcW w:w="1877" w:type="dxa"/>
            <w:shd w:val="clear" w:color="auto" w:fill="FFFFFF"/>
            <w:vAlign w:val="center"/>
          </w:tcPr>
          <w:p w14:paraId="234C7A5C" w14:textId="77777777" w:rsidR="00CA0BA2" w:rsidRPr="00FD2055" w:rsidRDefault="00CA0BA2" w:rsidP="008607F6">
            <w:pPr>
              <w:autoSpaceDE w:val="0"/>
              <w:autoSpaceDN w:val="0"/>
              <w:adjustRightInd w:val="0"/>
              <w:spacing w:before="60" w:after="60" w:line="260" w:lineRule="atLeast"/>
              <w:jc w:val="center"/>
              <w:rPr>
                <w:rFonts w:eastAsia="Calibri" w:cs="Arial"/>
                <w:bCs/>
                <w:color w:val="000000"/>
                <w:sz w:val="16"/>
                <w:szCs w:val="16"/>
                <w:lang w:eastAsia="en-GB"/>
              </w:rPr>
            </w:pPr>
            <w:r w:rsidRPr="00FD2055">
              <w:rPr>
                <w:rFonts w:eastAsia="Calibri" w:cs="Arial"/>
                <w:bCs/>
                <w:color w:val="000000"/>
                <w:sz w:val="16"/>
                <w:szCs w:val="16"/>
                <w:lang w:eastAsia="en-GB"/>
              </w:rPr>
              <w:t>[mg/</w:t>
            </w:r>
            <w:r>
              <w:rPr>
                <w:rFonts w:eastAsia="Calibri" w:cs="Arial"/>
                <w:bCs/>
                <w:color w:val="000000"/>
                <w:sz w:val="16"/>
                <w:szCs w:val="16"/>
                <w:lang w:eastAsia="en-GB"/>
              </w:rPr>
              <w:t>kg</w:t>
            </w:r>
            <w:r w:rsidRPr="00044790">
              <w:rPr>
                <w:rFonts w:eastAsia="Calibri" w:cs="Arial"/>
                <w:bCs/>
                <w:color w:val="000000"/>
                <w:sz w:val="16"/>
                <w:szCs w:val="16"/>
                <w:vertAlign w:val="subscript"/>
                <w:lang w:eastAsia="en-GB"/>
              </w:rPr>
              <w:t>dwt</w:t>
            </w:r>
            <w:r w:rsidRPr="00FD2055">
              <w:rPr>
                <w:rFonts w:eastAsia="Calibri" w:cs="Arial"/>
                <w:bCs/>
                <w:color w:val="000000"/>
                <w:sz w:val="16"/>
                <w:szCs w:val="16"/>
                <w:lang w:eastAsia="en-GB"/>
              </w:rPr>
              <w:t>]</w:t>
            </w:r>
          </w:p>
        </w:tc>
        <w:tc>
          <w:tcPr>
            <w:tcW w:w="1763" w:type="dxa"/>
            <w:shd w:val="clear" w:color="auto" w:fill="FFFFFF"/>
            <w:vAlign w:val="center"/>
          </w:tcPr>
          <w:p w14:paraId="47FEECF2" w14:textId="77777777" w:rsidR="00CA0BA2" w:rsidRPr="00DA51A9" w:rsidRDefault="00CA0BA2" w:rsidP="008607F6">
            <w:pPr>
              <w:autoSpaceDE w:val="0"/>
              <w:autoSpaceDN w:val="0"/>
              <w:adjustRightInd w:val="0"/>
              <w:spacing w:before="60" w:after="60" w:line="260" w:lineRule="atLeast"/>
              <w:jc w:val="center"/>
              <w:rPr>
                <w:rFonts w:eastAsia="Calibri" w:cs="Arial"/>
                <w:bCs/>
                <w:color w:val="000000"/>
                <w:sz w:val="16"/>
                <w:szCs w:val="16"/>
                <w:lang w:eastAsia="en-GB"/>
              </w:rPr>
            </w:pPr>
            <w:r w:rsidRPr="00DA51A9">
              <w:rPr>
                <w:rFonts w:eastAsia="Calibri" w:cs="Arial"/>
                <w:bCs/>
                <w:color w:val="000000"/>
                <w:sz w:val="16"/>
                <w:szCs w:val="16"/>
                <w:lang w:eastAsia="en-GB"/>
              </w:rPr>
              <w:t>[μg/l]</w:t>
            </w:r>
          </w:p>
        </w:tc>
      </w:tr>
      <w:tr w:rsidR="00CA0BA2" w:rsidRPr="00FD2055" w14:paraId="2556E801" w14:textId="77777777" w:rsidTr="003F7BDA">
        <w:trPr>
          <w:trHeight w:val="69"/>
        </w:trPr>
        <w:tc>
          <w:tcPr>
            <w:tcW w:w="0" w:type="auto"/>
            <w:shd w:val="clear" w:color="auto" w:fill="FFFFFF"/>
          </w:tcPr>
          <w:p w14:paraId="138AAB9E" w14:textId="77777777" w:rsidR="00CA0BA2" w:rsidRPr="00FD2055" w:rsidRDefault="00CA0BA2" w:rsidP="008607F6">
            <w:pPr>
              <w:spacing w:before="60" w:after="60" w:line="276" w:lineRule="auto"/>
              <w:rPr>
                <w:rFonts w:eastAsia="Calibri" w:cs="Arial"/>
                <w:sz w:val="18"/>
                <w:szCs w:val="18"/>
                <w:lang w:eastAsia="en-GB"/>
              </w:rPr>
            </w:pPr>
            <w:r w:rsidRPr="00FD2055">
              <w:rPr>
                <w:rFonts w:eastAsia="Calibri" w:cs="Arial"/>
                <w:sz w:val="18"/>
                <w:szCs w:val="18"/>
                <w:lang w:eastAsia="en-GB"/>
              </w:rPr>
              <w:t>Scenario 1</w:t>
            </w:r>
          </w:p>
        </w:tc>
        <w:tc>
          <w:tcPr>
            <w:tcW w:w="0" w:type="auto"/>
            <w:shd w:val="clear" w:color="auto" w:fill="FFFFFF"/>
            <w:vAlign w:val="center"/>
          </w:tcPr>
          <w:p w14:paraId="49E69767" w14:textId="1ECB2B9C" w:rsidR="00CA0BA2" w:rsidRPr="004B0212" w:rsidRDefault="00CA0BA2" w:rsidP="008607F6">
            <w:pPr>
              <w:autoSpaceDE w:val="0"/>
              <w:autoSpaceDN w:val="0"/>
              <w:adjustRightInd w:val="0"/>
              <w:spacing w:line="260" w:lineRule="atLeast"/>
              <w:jc w:val="center"/>
              <w:rPr>
                <w:rFonts w:eastAsia="Calibri" w:cs="Arial"/>
                <w:sz w:val="18"/>
                <w:szCs w:val="18"/>
                <w:lang w:eastAsia="en-GB"/>
              </w:rPr>
            </w:pPr>
            <w:r w:rsidRPr="004B0212">
              <w:rPr>
                <w:rFonts w:eastAsia="Calibri" w:cs="Arial"/>
                <w:sz w:val="18"/>
                <w:szCs w:val="18"/>
                <w:lang w:eastAsia="en-GB"/>
              </w:rPr>
              <w:t>1.</w:t>
            </w:r>
            <w:r w:rsidR="004A454C" w:rsidRPr="004B0212">
              <w:rPr>
                <w:rFonts w:eastAsia="Calibri" w:cs="Arial"/>
                <w:sz w:val="18"/>
                <w:szCs w:val="18"/>
                <w:lang w:eastAsia="en-GB"/>
              </w:rPr>
              <w:t>34</w:t>
            </w:r>
            <w:r w:rsidRPr="004B0212">
              <w:rPr>
                <w:rFonts w:eastAsia="Calibri" w:cs="Arial"/>
                <w:sz w:val="18"/>
                <w:szCs w:val="18"/>
                <w:lang w:eastAsia="en-GB"/>
              </w:rPr>
              <w:t>x10</w:t>
            </w:r>
            <w:r w:rsidRPr="004B0212">
              <w:rPr>
                <w:rFonts w:eastAsia="Calibri" w:cs="Arial"/>
                <w:sz w:val="18"/>
                <w:szCs w:val="18"/>
                <w:vertAlign w:val="superscript"/>
                <w:lang w:eastAsia="en-GB"/>
              </w:rPr>
              <w:t>-1</w:t>
            </w:r>
          </w:p>
        </w:tc>
        <w:tc>
          <w:tcPr>
            <w:tcW w:w="0" w:type="auto"/>
            <w:shd w:val="clear" w:color="auto" w:fill="FFFFFF"/>
            <w:vAlign w:val="center"/>
          </w:tcPr>
          <w:p w14:paraId="2E4B1D71" w14:textId="22E8A0E9" w:rsidR="00CA0BA2" w:rsidRPr="004B0212" w:rsidRDefault="00CA0BA2" w:rsidP="008607F6">
            <w:pPr>
              <w:spacing w:line="276" w:lineRule="auto"/>
              <w:jc w:val="center"/>
              <w:rPr>
                <w:rFonts w:eastAsia="Calibri" w:cs="Arial"/>
                <w:sz w:val="18"/>
                <w:szCs w:val="18"/>
                <w:lang w:eastAsia="en-GB"/>
              </w:rPr>
            </w:pPr>
            <w:r w:rsidRPr="004B0212">
              <w:rPr>
                <w:rFonts w:eastAsia="Calibri" w:cs="Arial"/>
                <w:sz w:val="18"/>
                <w:szCs w:val="18"/>
                <w:lang w:eastAsia="en-GB"/>
              </w:rPr>
              <w:t>1.</w:t>
            </w:r>
            <w:r w:rsidR="004A454C" w:rsidRPr="004B0212">
              <w:rPr>
                <w:rFonts w:eastAsia="Calibri" w:cs="Arial"/>
                <w:sz w:val="18"/>
                <w:szCs w:val="18"/>
                <w:lang w:eastAsia="en-GB"/>
              </w:rPr>
              <w:t>34</w:t>
            </w:r>
            <w:r w:rsidRPr="004B0212">
              <w:rPr>
                <w:rFonts w:eastAsia="Calibri" w:cs="Arial"/>
                <w:sz w:val="18"/>
                <w:szCs w:val="18"/>
                <w:lang w:eastAsia="en-GB"/>
              </w:rPr>
              <w:t>x10</w:t>
            </w:r>
            <w:r w:rsidRPr="004B0212">
              <w:rPr>
                <w:rFonts w:eastAsia="Calibri" w:cs="Arial"/>
                <w:sz w:val="18"/>
                <w:szCs w:val="18"/>
                <w:vertAlign w:val="superscript"/>
                <w:lang w:eastAsia="en-GB"/>
              </w:rPr>
              <w:t>-2</w:t>
            </w:r>
          </w:p>
        </w:tc>
        <w:tc>
          <w:tcPr>
            <w:tcW w:w="0" w:type="auto"/>
            <w:shd w:val="clear" w:color="auto" w:fill="FFFFFF"/>
            <w:vAlign w:val="center"/>
          </w:tcPr>
          <w:p w14:paraId="12B5356C" w14:textId="791A15E0" w:rsidR="00CA0BA2" w:rsidRPr="004B0212" w:rsidRDefault="004A454C" w:rsidP="008607F6">
            <w:pPr>
              <w:spacing w:line="276" w:lineRule="auto"/>
              <w:jc w:val="center"/>
              <w:rPr>
                <w:rFonts w:eastAsia="Calibri" w:cs="Arial"/>
                <w:sz w:val="18"/>
                <w:szCs w:val="18"/>
                <w:lang w:eastAsia="en-GB"/>
              </w:rPr>
            </w:pPr>
            <w:r w:rsidRPr="004B0212">
              <w:rPr>
                <w:rFonts w:eastAsia="Calibri" w:cs="Arial"/>
                <w:sz w:val="18"/>
                <w:szCs w:val="18"/>
                <w:lang w:eastAsia="en-GB"/>
              </w:rPr>
              <w:t>5.28</w:t>
            </w:r>
            <w:r w:rsidR="00CA0BA2" w:rsidRPr="004B0212">
              <w:rPr>
                <w:rFonts w:eastAsia="Calibri" w:cs="Arial"/>
                <w:sz w:val="18"/>
                <w:szCs w:val="18"/>
                <w:lang w:eastAsia="en-GB"/>
              </w:rPr>
              <w:t>x10</w:t>
            </w:r>
            <w:r w:rsidR="00CA0BA2" w:rsidRPr="004B0212">
              <w:rPr>
                <w:rFonts w:eastAsia="Calibri" w:cs="Arial"/>
                <w:sz w:val="18"/>
                <w:szCs w:val="18"/>
                <w:vertAlign w:val="superscript"/>
                <w:lang w:eastAsia="en-GB"/>
              </w:rPr>
              <w:t>-2</w:t>
            </w:r>
          </w:p>
        </w:tc>
        <w:tc>
          <w:tcPr>
            <w:tcW w:w="1877" w:type="dxa"/>
            <w:shd w:val="clear" w:color="auto" w:fill="FFFFFF"/>
            <w:vAlign w:val="center"/>
          </w:tcPr>
          <w:p w14:paraId="4CCF1AA5" w14:textId="5FFFE392" w:rsidR="00CA0BA2" w:rsidRPr="004B0212" w:rsidRDefault="004A454C" w:rsidP="008607F6">
            <w:pPr>
              <w:spacing w:line="276" w:lineRule="auto"/>
              <w:jc w:val="center"/>
              <w:rPr>
                <w:rFonts w:eastAsia="Calibri" w:cs="Arial"/>
                <w:sz w:val="18"/>
                <w:szCs w:val="18"/>
                <w:lang w:eastAsia="en-GB"/>
              </w:rPr>
            </w:pPr>
            <w:r w:rsidRPr="004B0212">
              <w:rPr>
                <w:rFonts w:eastAsia="Calibri" w:cs="Arial"/>
                <w:sz w:val="18"/>
                <w:szCs w:val="18"/>
                <w:lang w:eastAsia="en-GB"/>
              </w:rPr>
              <w:t>2.94</w:t>
            </w:r>
            <w:r w:rsidR="00CA0BA2" w:rsidRPr="004B0212">
              <w:rPr>
                <w:rFonts w:eastAsia="Calibri" w:cs="Arial"/>
                <w:sz w:val="18"/>
                <w:szCs w:val="18"/>
                <w:lang w:eastAsia="en-GB"/>
              </w:rPr>
              <w:t>x10</w:t>
            </w:r>
            <w:r w:rsidR="00CA0BA2" w:rsidRPr="004B0212">
              <w:rPr>
                <w:rFonts w:eastAsia="Calibri" w:cs="Arial"/>
                <w:sz w:val="18"/>
                <w:szCs w:val="18"/>
                <w:vertAlign w:val="superscript"/>
                <w:lang w:eastAsia="en-GB"/>
              </w:rPr>
              <w:t>-3</w:t>
            </w:r>
          </w:p>
        </w:tc>
        <w:tc>
          <w:tcPr>
            <w:tcW w:w="1763" w:type="dxa"/>
            <w:shd w:val="clear" w:color="auto" w:fill="FFFFFF"/>
            <w:vAlign w:val="center"/>
          </w:tcPr>
          <w:p w14:paraId="403DFE70" w14:textId="5FF18BA2" w:rsidR="00CA0BA2" w:rsidRPr="004B0212" w:rsidRDefault="004A454C" w:rsidP="008607F6">
            <w:pPr>
              <w:autoSpaceDE w:val="0"/>
              <w:autoSpaceDN w:val="0"/>
              <w:adjustRightInd w:val="0"/>
              <w:spacing w:line="260" w:lineRule="atLeast"/>
              <w:jc w:val="center"/>
              <w:rPr>
                <w:rFonts w:eastAsia="Calibri" w:cs="Arial"/>
                <w:sz w:val="18"/>
                <w:szCs w:val="18"/>
                <w:lang w:eastAsia="en-GB"/>
              </w:rPr>
            </w:pPr>
            <w:r w:rsidRPr="004B0212">
              <w:rPr>
                <w:rFonts w:eastAsia="Calibri" w:cs="Arial"/>
                <w:sz w:val="18"/>
                <w:szCs w:val="18"/>
                <w:lang w:eastAsia="en-GB"/>
              </w:rPr>
              <w:t>5.27</w:t>
            </w:r>
          </w:p>
        </w:tc>
      </w:tr>
      <w:tr w:rsidR="00CA0BA2" w:rsidRPr="00FD2055" w14:paraId="14317F39" w14:textId="77777777" w:rsidTr="003F7BDA">
        <w:trPr>
          <w:trHeight w:val="69"/>
        </w:trPr>
        <w:tc>
          <w:tcPr>
            <w:tcW w:w="0" w:type="auto"/>
            <w:shd w:val="clear" w:color="auto" w:fill="FFFFFF"/>
          </w:tcPr>
          <w:p w14:paraId="120F35A0" w14:textId="77777777" w:rsidR="00CA0BA2" w:rsidRPr="00FD2055" w:rsidRDefault="00CA0BA2" w:rsidP="008607F6">
            <w:pPr>
              <w:spacing w:before="60" w:after="60" w:line="276" w:lineRule="auto"/>
              <w:rPr>
                <w:rFonts w:eastAsia="Calibri" w:cs="Arial"/>
                <w:sz w:val="18"/>
                <w:szCs w:val="18"/>
                <w:lang w:eastAsia="en-GB"/>
              </w:rPr>
            </w:pPr>
            <w:r w:rsidRPr="00FD2055">
              <w:rPr>
                <w:rFonts w:eastAsia="Calibri" w:cs="Arial"/>
                <w:sz w:val="18"/>
                <w:szCs w:val="18"/>
                <w:lang w:eastAsia="en-GB"/>
              </w:rPr>
              <w:t xml:space="preserve">Scenario </w:t>
            </w:r>
            <w:r>
              <w:rPr>
                <w:rFonts w:eastAsia="Calibri" w:cs="Arial"/>
                <w:sz w:val="18"/>
                <w:szCs w:val="18"/>
                <w:lang w:eastAsia="en-GB"/>
              </w:rPr>
              <w:t>3</w:t>
            </w:r>
          </w:p>
        </w:tc>
        <w:tc>
          <w:tcPr>
            <w:tcW w:w="0" w:type="auto"/>
            <w:shd w:val="clear" w:color="auto" w:fill="FFFFFF"/>
            <w:vAlign w:val="center"/>
          </w:tcPr>
          <w:p w14:paraId="6C88E4A2" w14:textId="1CB6CB68" w:rsidR="00CA0BA2" w:rsidRPr="004B0212" w:rsidRDefault="00CA0BA2" w:rsidP="008607F6">
            <w:pPr>
              <w:spacing w:line="276" w:lineRule="auto"/>
              <w:jc w:val="center"/>
              <w:rPr>
                <w:rFonts w:eastAsia="Calibri" w:cs="Arial"/>
                <w:sz w:val="18"/>
                <w:szCs w:val="18"/>
                <w:lang w:eastAsia="en-GB"/>
              </w:rPr>
            </w:pPr>
            <w:r w:rsidRPr="004B0212">
              <w:rPr>
                <w:rFonts w:eastAsia="Calibri" w:cs="Arial"/>
                <w:sz w:val="18"/>
                <w:szCs w:val="18"/>
                <w:lang w:eastAsia="en-GB"/>
              </w:rPr>
              <w:t>1.</w:t>
            </w:r>
            <w:r w:rsidR="004A454C" w:rsidRPr="004B0212">
              <w:rPr>
                <w:rFonts w:eastAsia="Calibri" w:cs="Arial"/>
                <w:sz w:val="18"/>
                <w:szCs w:val="18"/>
                <w:lang w:eastAsia="en-GB"/>
              </w:rPr>
              <w:t>41</w:t>
            </w:r>
            <w:r w:rsidRPr="004B0212">
              <w:rPr>
                <w:rFonts w:eastAsia="Calibri" w:cs="Arial"/>
                <w:sz w:val="18"/>
                <w:szCs w:val="18"/>
                <w:lang w:eastAsia="en-GB"/>
              </w:rPr>
              <w:t>x10</w:t>
            </w:r>
            <w:r w:rsidRPr="004B0212">
              <w:rPr>
                <w:rFonts w:eastAsia="Calibri" w:cs="Arial"/>
                <w:sz w:val="18"/>
                <w:szCs w:val="18"/>
                <w:vertAlign w:val="superscript"/>
                <w:lang w:eastAsia="en-GB"/>
              </w:rPr>
              <w:t>-2</w:t>
            </w:r>
          </w:p>
        </w:tc>
        <w:tc>
          <w:tcPr>
            <w:tcW w:w="0" w:type="auto"/>
            <w:shd w:val="clear" w:color="auto" w:fill="FFFFFF"/>
            <w:vAlign w:val="center"/>
          </w:tcPr>
          <w:p w14:paraId="5AB80CD1" w14:textId="586A5550" w:rsidR="00CA0BA2" w:rsidRPr="004B0212" w:rsidRDefault="00CA0BA2" w:rsidP="008607F6">
            <w:pPr>
              <w:spacing w:line="276" w:lineRule="auto"/>
              <w:jc w:val="center"/>
              <w:rPr>
                <w:rFonts w:eastAsia="Calibri" w:cs="Arial"/>
                <w:sz w:val="18"/>
                <w:szCs w:val="18"/>
                <w:lang w:eastAsia="en-GB"/>
              </w:rPr>
            </w:pPr>
            <w:r w:rsidRPr="004B0212">
              <w:rPr>
                <w:rFonts w:eastAsia="Calibri" w:cs="Arial"/>
                <w:sz w:val="18"/>
                <w:szCs w:val="18"/>
                <w:lang w:eastAsia="en-GB"/>
              </w:rPr>
              <w:t>1.</w:t>
            </w:r>
            <w:r w:rsidR="004A454C" w:rsidRPr="004B0212">
              <w:rPr>
                <w:rFonts w:eastAsia="Calibri" w:cs="Arial"/>
                <w:sz w:val="18"/>
                <w:szCs w:val="18"/>
                <w:lang w:eastAsia="en-GB"/>
              </w:rPr>
              <w:t>41</w:t>
            </w:r>
            <w:r w:rsidRPr="004B0212">
              <w:rPr>
                <w:rFonts w:eastAsia="Calibri" w:cs="Arial"/>
                <w:sz w:val="18"/>
                <w:szCs w:val="18"/>
                <w:lang w:eastAsia="en-GB"/>
              </w:rPr>
              <w:t>x10</w:t>
            </w:r>
            <w:r w:rsidRPr="004B0212">
              <w:rPr>
                <w:rFonts w:eastAsia="Calibri" w:cs="Arial"/>
                <w:sz w:val="18"/>
                <w:szCs w:val="18"/>
                <w:vertAlign w:val="superscript"/>
                <w:lang w:eastAsia="en-GB"/>
              </w:rPr>
              <w:t>-3</w:t>
            </w:r>
          </w:p>
        </w:tc>
        <w:tc>
          <w:tcPr>
            <w:tcW w:w="0" w:type="auto"/>
            <w:shd w:val="clear" w:color="auto" w:fill="FFFFFF"/>
            <w:vAlign w:val="center"/>
          </w:tcPr>
          <w:p w14:paraId="61D09267" w14:textId="2614E33E" w:rsidR="00CA0BA2" w:rsidRPr="004B0212" w:rsidRDefault="004A454C" w:rsidP="008607F6">
            <w:pPr>
              <w:spacing w:line="276" w:lineRule="auto"/>
              <w:jc w:val="center"/>
              <w:rPr>
                <w:rFonts w:eastAsia="Calibri" w:cs="Arial"/>
                <w:sz w:val="18"/>
                <w:szCs w:val="18"/>
                <w:lang w:eastAsia="en-GB"/>
              </w:rPr>
            </w:pPr>
            <w:r w:rsidRPr="004B0212">
              <w:rPr>
                <w:rFonts w:eastAsia="Calibri" w:cs="Arial"/>
                <w:sz w:val="18"/>
                <w:szCs w:val="18"/>
                <w:lang w:eastAsia="en-GB"/>
              </w:rPr>
              <w:t>5.55</w:t>
            </w:r>
            <w:r w:rsidR="00CA0BA2" w:rsidRPr="004B0212">
              <w:rPr>
                <w:rFonts w:eastAsia="Calibri" w:cs="Arial"/>
                <w:sz w:val="18"/>
                <w:szCs w:val="18"/>
                <w:lang w:eastAsia="en-GB"/>
              </w:rPr>
              <w:t>x10</w:t>
            </w:r>
            <w:r w:rsidR="00CA0BA2" w:rsidRPr="004B0212">
              <w:rPr>
                <w:rFonts w:eastAsia="Calibri" w:cs="Arial"/>
                <w:sz w:val="18"/>
                <w:szCs w:val="18"/>
                <w:vertAlign w:val="superscript"/>
                <w:lang w:eastAsia="en-GB"/>
              </w:rPr>
              <w:t>-3</w:t>
            </w:r>
          </w:p>
        </w:tc>
        <w:tc>
          <w:tcPr>
            <w:tcW w:w="1877" w:type="dxa"/>
            <w:shd w:val="clear" w:color="auto" w:fill="FFFFFF"/>
            <w:vAlign w:val="center"/>
          </w:tcPr>
          <w:p w14:paraId="198D6983" w14:textId="391CEB83" w:rsidR="00CA0BA2" w:rsidRPr="004B0212" w:rsidRDefault="00CA0BA2" w:rsidP="008607F6">
            <w:pPr>
              <w:spacing w:line="276" w:lineRule="auto"/>
              <w:jc w:val="center"/>
              <w:rPr>
                <w:rFonts w:eastAsia="Calibri" w:cs="Arial"/>
                <w:sz w:val="18"/>
                <w:szCs w:val="18"/>
                <w:lang w:eastAsia="en-GB"/>
              </w:rPr>
            </w:pPr>
            <w:r w:rsidRPr="004B0212">
              <w:rPr>
                <w:rFonts w:eastAsia="Calibri" w:cs="Arial"/>
                <w:sz w:val="18"/>
                <w:szCs w:val="18"/>
                <w:lang w:eastAsia="en-GB"/>
              </w:rPr>
              <w:t>3.</w:t>
            </w:r>
            <w:r w:rsidR="004A454C" w:rsidRPr="004B0212">
              <w:rPr>
                <w:rFonts w:eastAsia="Calibri" w:cs="Arial"/>
                <w:sz w:val="18"/>
                <w:szCs w:val="18"/>
                <w:lang w:eastAsia="en-GB"/>
              </w:rPr>
              <w:t>09</w:t>
            </w:r>
            <w:r w:rsidRPr="004B0212">
              <w:rPr>
                <w:rFonts w:eastAsia="Calibri" w:cs="Arial"/>
                <w:sz w:val="18"/>
                <w:szCs w:val="18"/>
                <w:lang w:eastAsia="en-GB"/>
              </w:rPr>
              <w:t>x10</w:t>
            </w:r>
            <w:r w:rsidRPr="004B0212">
              <w:rPr>
                <w:rFonts w:eastAsia="Calibri" w:cs="Arial"/>
                <w:sz w:val="18"/>
                <w:szCs w:val="18"/>
                <w:vertAlign w:val="superscript"/>
                <w:lang w:eastAsia="en-GB"/>
              </w:rPr>
              <w:t>-4</w:t>
            </w:r>
          </w:p>
        </w:tc>
        <w:tc>
          <w:tcPr>
            <w:tcW w:w="1763" w:type="dxa"/>
            <w:shd w:val="clear" w:color="auto" w:fill="FFFFFF"/>
            <w:vAlign w:val="center"/>
          </w:tcPr>
          <w:p w14:paraId="6115963D" w14:textId="7BB61AB7" w:rsidR="00CA0BA2" w:rsidRPr="004B0212" w:rsidRDefault="00CA0BA2" w:rsidP="008607F6">
            <w:pPr>
              <w:autoSpaceDE w:val="0"/>
              <w:autoSpaceDN w:val="0"/>
              <w:adjustRightInd w:val="0"/>
              <w:spacing w:line="260" w:lineRule="atLeast"/>
              <w:jc w:val="center"/>
              <w:rPr>
                <w:rFonts w:eastAsia="Calibri" w:cs="Arial"/>
                <w:sz w:val="18"/>
                <w:szCs w:val="18"/>
                <w:lang w:eastAsia="en-GB"/>
              </w:rPr>
            </w:pPr>
            <w:r w:rsidRPr="004B0212">
              <w:rPr>
                <w:rFonts w:eastAsia="Calibri" w:cs="Arial"/>
                <w:sz w:val="18"/>
                <w:szCs w:val="18"/>
                <w:lang w:eastAsia="en-GB"/>
              </w:rPr>
              <w:t>0.</w:t>
            </w:r>
            <w:r w:rsidR="004A454C" w:rsidRPr="004B0212">
              <w:rPr>
                <w:rFonts w:eastAsia="Calibri" w:cs="Arial"/>
                <w:sz w:val="18"/>
                <w:szCs w:val="18"/>
                <w:lang w:eastAsia="en-GB"/>
              </w:rPr>
              <w:t>55</w:t>
            </w:r>
          </w:p>
        </w:tc>
      </w:tr>
      <w:tr w:rsidR="00CA0BA2" w:rsidRPr="00FD2055" w14:paraId="62E56519" w14:textId="77777777" w:rsidTr="003F7BDA">
        <w:trPr>
          <w:trHeight w:val="69"/>
        </w:trPr>
        <w:tc>
          <w:tcPr>
            <w:tcW w:w="0" w:type="auto"/>
            <w:shd w:val="clear" w:color="auto" w:fill="FFFFFF"/>
          </w:tcPr>
          <w:p w14:paraId="49EA781C" w14:textId="77777777" w:rsidR="00CA0BA2" w:rsidRPr="00FD2055" w:rsidRDefault="00CA0BA2" w:rsidP="008607F6">
            <w:pPr>
              <w:spacing w:before="60" w:after="60" w:line="276" w:lineRule="auto"/>
              <w:rPr>
                <w:rFonts w:eastAsia="Calibri" w:cs="Arial"/>
                <w:sz w:val="18"/>
                <w:szCs w:val="18"/>
                <w:lang w:eastAsia="en-GB"/>
              </w:rPr>
            </w:pPr>
            <w:r w:rsidRPr="00FD2055">
              <w:rPr>
                <w:rFonts w:eastAsia="Calibri" w:cs="Arial"/>
                <w:sz w:val="18"/>
                <w:szCs w:val="18"/>
                <w:lang w:eastAsia="en-GB"/>
              </w:rPr>
              <w:t xml:space="preserve">Scenario </w:t>
            </w:r>
            <w:r>
              <w:rPr>
                <w:rFonts w:eastAsia="Calibri" w:cs="Arial"/>
                <w:sz w:val="18"/>
                <w:szCs w:val="18"/>
                <w:lang w:eastAsia="en-GB"/>
              </w:rPr>
              <w:t>4 (On-site)</w:t>
            </w:r>
          </w:p>
        </w:tc>
        <w:tc>
          <w:tcPr>
            <w:tcW w:w="0" w:type="auto"/>
            <w:shd w:val="clear" w:color="auto" w:fill="FFFFFF"/>
            <w:vAlign w:val="center"/>
          </w:tcPr>
          <w:p w14:paraId="430EB22C" w14:textId="77777777" w:rsidR="00CA0BA2" w:rsidRPr="00FD2055" w:rsidRDefault="00183CFC" w:rsidP="008607F6">
            <w:pPr>
              <w:spacing w:line="276" w:lineRule="auto"/>
              <w:jc w:val="center"/>
              <w:rPr>
                <w:rFonts w:eastAsia="Calibri" w:cs="Arial"/>
                <w:sz w:val="18"/>
                <w:szCs w:val="18"/>
                <w:lang w:eastAsia="en-GB"/>
              </w:rPr>
            </w:pPr>
            <w:r>
              <w:rPr>
                <w:rFonts w:eastAsia="Calibri" w:cs="Arial"/>
                <w:sz w:val="18"/>
                <w:szCs w:val="18"/>
                <w:lang w:eastAsia="en-GB"/>
              </w:rPr>
              <w:t>5.49x10</w:t>
            </w:r>
            <w:r w:rsidRPr="003243B5">
              <w:rPr>
                <w:rFonts w:eastAsia="Calibri" w:cs="Arial"/>
                <w:sz w:val="18"/>
                <w:szCs w:val="18"/>
                <w:vertAlign w:val="superscript"/>
                <w:lang w:eastAsia="en-GB"/>
              </w:rPr>
              <w:t>-</w:t>
            </w:r>
            <w:r>
              <w:rPr>
                <w:rFonts w:eastAsia="Calibri" w:cs="Arial"/>
                <w:sz w:val="18"/>
                <w:szCs w:val="18"/>
                <w:vertAlign w:val="superscript"/>
                <w:lang w:eastAsia="en-GB"/>
              </w:rPr>
              <w:t>1</w:t>
            </w:r>
          </w:p>
        </w:tc>
        <w:tc>
          <w:tcPr>
            <w:tcW w:w="0" w:type="auto"/>
            <w:shd w:val="clear" w:color="auto" w:fill="FFFFFF"/>
            <w:vAlign w:val="center"/>
          </w:tcPr>
          <w:p w14:paraId="25D62052" w14:textId="77777777" w:rsidR="00CA0BA2" w:rsidRPr="00FD2055" w:rsidRDefault="00CA0BA2" w:rsidP="008607F6">
            <w:pPr>
              <w:spacing w:line="276" w:lineRule="auto"/>
              <w:jc w:val="center"/>
              <w:rPr>
                <w:rFonts w:eastAsia="Calibri" w:cs="Arial"/>
                <w:sz w:val="18"/>
                <w:szCs w:val="18"/>
                <w:lang w:eastAsia="en-GB"/>
              </w:rPr>
            </w:pPr>
            <w:r>
              <w:rPr>
                <w:rFonts w:eastAsia="Calibri" w:cs="Arial"/>
                <w:sz w:val="18"/>
                <w:szCs w:val="18"/>
                <w:lang w:eastAsia="en-GB"/>
              </w:rPr>
              <w:t>3.43x10</w:t>
            </w:r>
            <w:r w:rsidRPr="003243B5">
              <w:rPr>
                <w:rFonts w:eastAsia="Calibri" w:cs="Arial"/>
                <w:sz w:val="18"/>
                <w:szCs w:val="18"/>
                <w:vertAlign w:val="superscript"/>
                <w:lang w:eastAsia="en-GB"/>
              </w:rPr>
              <w:t>-3</w:t>
            </w:r>
          </w:p>
        </w:tc>
        <w:tc>
          <w:tcPr>
            <w:tcW w:w="0" w:type="auto"/>
            <w:shd w:val="clear" w:color="auto" w:fill="FFFFFF"/>
            <w:vAlign w:val="center"/>
          </w:tcPr>
          <w:p w14:paraId="22A2B791" w14:textId="77777777" w:rsidR="00CA0BA2" w:rsidRPr="00FD2055" w:rsidRDefault="00CA0BA2" w:rsidP="008607F6">
            <w:pPr>
              <w:spacing w:line="276" w:lineRule="auto"/>
              <w:jc w:val="center"/>
              <w:rPr>
                <w:rFonts w:eastAsia="Calibri" w:cs="Arial"/>
                <w:sz w:val="18"/>
                <w:szCs w:val="18"/>
                <w:lang w:eastAsia="en-GB"/>
              </w:rPr>
            </w:pPr>
            <w:r>
              <w:rPr>
                <w:rFonts w:eastAsia="Calibri" w:cs="Arial"/>
                <w:sz w:val="18"/>
                <w:szCs w:val="18"/>
                <w:lang w:eastAsia="en-GB"/>
              </w:rPr>
              <w:t>1.35x10</w:t>
            </w:r>
            <w:r w:rsidRPr="003243B5">
              <w:rPr>
                <w:rFonts w:eastAsia="Calibri" w:cs="Arial"/>
                <w:sz w:val="18"/>
                <w:szCs w:val="18"/>
                <w:vertAlign w:val="superscript"/>
                <w:lang w:eastAsia="en-GB"/>
              </w:rPr>
              <w:t>-2</w:t>
            </w:r>
          </w:p>
        </w:tc>
        <w:tc>
          <w:tcPr>
            <w:tcW w:w="1877" w:type="dxa"/>
            <w:vMerge w:val="restart"/>
            <w:shd w:val="clear" w:color="auto" w:fill="FFFFFF"/>
            <w:vAlign w:val="center"/>
          </w:tcPr>
          <w:p w14:paraId="5768FDFB" w14:textId="77777777" w:rsidR="00CA0BA2" w:rsidRPr="00FD2055" w:rsidRDefault="00CA0BA2" w:rsidP="008607F6">
            <w:pPr>
              <w:spacing w:line="276" w:lineRule="auto"/>
              <w:jc w:val="center"/>
              <w:rPr>
                <w:rFonts w:eastAsia="Calibri" w:cs="Arial"/>
                <w:sz w:val="18"/>
                <w:szCs w:val="18"/>
                <w:lang w:eastAsia="en-GB"/>
              </w:rPr>
            </w:pPr>
            <w:r>
              <w:rPr>
                <w:rFonts w:eastAsia="Calibri" w:cs="Arial"/>
                <w:sz w:val="18"/>
                <w:szCs w:val="18"/>
                <w:lang w:eastAsia="en-GB"/>
              </w:rPr>
              <w:t>5.38x10</w:t>
            </w:r>
            <w:r w:rsidRPr="003243B5">
              <w:rPr>
                <w:rFonts w:eastAsia="Calibri" w:cs="Arial"/>
                <w:sz w:val="18"/>
                <w:szCs w:val="18"/>
                <w:vertAlign w:val="superscript"/>
                <w:lang w:eastAsia="en-GB"/>
              </w:rPr>
              <w:t>-</w:t>
            </w:r>
            <w:r>
              <w:rPr>
                <w:rFonts w:eastAsia="Calibri" w:cs="Arial"/>
                <w:sz w:val="18"/>
                <w:szCs w:val="18"/>
                <w:vertAlign w:val="superscript"/>
                <w:lang w:eastAsia="en-GB"/>
              </w:rPr>
              <w:t>5</w:t>
            </w:r>
          </w:p>
        </w:tc>
        <w:tc>
          <w:tcPr>
            <w:tcW w:w="1763" w:type="dxa"/>
            <w:vMerge w:val="restart"/>
            <w:shd w:val="clear" w:color="auto" w:fill="FFFFFF"/>
            <w:vAlign w:val="center"/>
          </w:tcPr>
          <w:p w14:paraId="71E46AE2" w14:textId="77777777" w:rsidR="00CA0BA2" w:rsidRPr="00DA51A9" w:rsidRDefault="00CA0BA2" w:rsidP="008607F6">
            <w:pPr>
              <w:autoSpaceDE w:val="0"/>
              <w:autoSpaceDN w:val="0"/>
              <w:adjustRightInd w:val="0"/>
              <w:spacing w:line="260" w:lineRule="atLeast"/>
              <w:jc w:val="center"/>
              <w:rPr>
                <w:rFonts w:eastAsia="Calibri" w:cs="Arial"/>
                <w:color w:val="000000"/>
                <w:sz w:val="18"/>
                <w:szCs w:val="18"/>
                <w:lang w:eastAsia="en-GB"/>
              </w:rPr>
            </w:pPr>
            <w:r>
              <w:rPr>
                <w:rFonts w:eastAsia="Calibri" w:cs="Arial"/>
                <w:color w:val="000000"/>
                <w:sz w:val="18"/>
                <w:szCs w:val="18"/>
                <w:lang w:eastAsia="en-GB"/>
              </w:rPr>
              <w:t>0.097</w:t>
            </w:r>
          </w:p>
        </w:tc>
      </w:tr>
      <w:tr w:rsidR="00CA0BA2" w:rsidRPr="00FD2055" w14:paraId="2379210A" w14:textId="77777777" w:rsidTr="003F7BDA">
        <w:trPr>
          <w:trHeight w:val="69"/>
        </w:trPr>
        <w:tc>
          <w:tcPr>
            <w:tcW w:w="0" w:type="auto"/>
            <w:shd w:val="clear" w:color="auto" w:fill="FFFFFF"/>
          </w:tcPr>
          <w:p w14:paraId="156459CF" w14:textId="77777777" w:rsidR="00CA0BA2" w:rsidRPr="00FD2055" w:rsidRDefault="00CA0BA2" w:rsidP="008607F6">
            <w:pPr>
              <w:spacing w:before="60" w:after="60" w:line="276" w:lineRule="auto"/>
              <w:rPr>
                <w:rFonts w:eastAsia="Calibri" w:cs="Arial"/>
                <w:sz w:val="18"/>
                <w:szCs w:val="18"/>
                <w:lang w:eastAsia="en-GB"/>
              </w:rPr>
            </w:pPr>
            <w:r>
              <w:rPr>
                <w:rFonts w:eastAsia="Calibri" w:cs="Arial"/>
                <w:sz w:val="18"/>
                <w:szCs w:val="18"/>
                <w:lang w:eastAsia="en-GB"/>
              </w:rPr>
              <w:lastRenderedPageBreak/>
              <w:t>Scenario 4 (Off-site)</w:t>
            </w:r>
          </w:p>
        </w:tc>
        <w:tc>
          <w:tcPr>
            <w:tcW w:w="0" w:type="auto"/>
            <w:shd w:val="clear" w:color="auto" w:fill="FFFFFF"/>
            <w:vAlign w:val="center"/>
          </w:tcPr>
          <w:p w14:paraId="45D618FD" w14:textId="77777777" w:rsidR="00CA0BA2" w:rsidRPr="00FD2055" w:rsidRDefault="00CA0BA2" w:rsidP="008607F6">
            <w:pPr>
              <w:spacing w:line="276" w:lineRule="auto"/>
              <w:jc w:val="center"/>
              <w:rPr>
                <w:rFonts w:eastAsia="Calibri" w:cs="Arial"/>
                <w:sz w:val="18"/>
                <w:szCs w:val="18"/>
                <w:lang w:eastAsia="en-GB"/>
              </w:rPr>
            </w:pPr>
            <w:r>
              <w:rPr>
                <w:rFonts w:eastAsia="Calibri" w:cs="Arial"/>
                <w:sz w:val="18"/>
                <w:szCs w:val="18"/>
                <w:lang w:eastAsia="en-GB"/>
              </w:rPr>
              <w:t>2.46x10</w:t>
            </w:r>
            <w:r w:rsidRPr="003243B5">
              <w:rPr>
                <w:rFonts w:eastAsia="Calibri" w:cs="Arial"/>
                <w:sz w:val="18"/>
                <w:szCs w:val="18"/>
                <w:vertAlign w:val="superscript"/>
                <w:lang w:eastAsia="en-GB"/>
              </w:rPr>
              <w:t>-3</w:t>
            </w:r>
          </w:p>
        </w:tc>
        <w:tc>
          <w:tcPr>
            <w:tcW w:w="0" w:type="auto"/>
            <w:shd w:val="clear" w:color="auto" w:fill="FFFFFF"/>
            <w:vAlign w:val="center"/>
          </w:tcPr>
          <w:p w14:paraId="418983FE" w14:textId="77777777" w:rsidR="00CA0BA2" w:rsidRPr="00FD2055" w:rsidRDefault="00CA0BA2" w:rsidP="008607F6">
            <w:pPr>
              <w:spacing w:line="276" w:lineRule="auto"/>
              <w:jc w:val="center"/>
              <w:rPr>
                <w:rFonts w:eastAsia="Calibri" w:cs="Arial"/>
                <w:sz w:val="18"/>
                <w:szCs w:val="18"/>
                <w:lang w:eastAsia="en-GB"/>
              </w:rPr>
            </w:pPr>
            <w:r>
              <w:rPr>
                <w:rFonts w:eastAsia="Calibri" w:cs="Arial"/>
                <w:sz w:val="18"/>
                <w:szCs w:val="18"/>
                <w:lang w:eastAsia="en-GB"/>
              </w:rPr>
              <w:t>2.46x10</w:t>
            </w:r>
            <w:r w:rsidRPr="003243B5">
              <w:rPr>
                <w:rFonts w:eastAsia="Calibri" w:cs="Arial"/>
                <w:sz w:val="18"/>
                <w:szCs w:val="18"/>
                <w:vertAlign w:val="superscript"/>
                <w:lang w:eastAsia="en-GB"/>
              </w:rPr>
              <w:t>-4</w:t>
            </w:r>
          </w:p>
        </w:tc>
        <w:tc>
          <w:tcPr>
            <w:tcW w:w="0" w:type="auto"/>
            <w:shd w:val="clear" w:color="auto" w:fill="FFFFFF"/>
            <w:vAlign w:val="center"/>
          </w:tcPr>
          <w:p w14:paraId="53997832" w14:textId="77777777" w:rsidR="00CA0BA2" w:rsidRPr="00FD2055" w:rsidRDefault="00CA0BA2" w:rsidP="008607F6">
            <w:pPr>
              <w:spacing w:line="276" w:lineRule="auto"/>
              <w:jc w:val="center"/>
              <w:rPr>
                <w:rFonts w:eastAsia="Calibri" w:cs="Arial"/>
                <w:sz w:val="18"/>
                <w:szCs w:val="18"/>
                <w:lang w:eastAsia="en-GB"/>
              </w:rPr>
            </w:pPr>
            <w:r>
              <w:rPr>
                <w:rFonts w:eastAsia="Calibri" w:cs="Arial"/>
                <w:sz w:val="18"/>
                <w:szCs w:val="18"/>
                <w:lang w:eastAsia="en-GB"/>
              </w:rPr>
              <w:t>9.68x10</w:t>
            </w:r>
            <w:r w:rsidRPr="003243B5">
              <w:rPr>
                <w:rFonts w:eastAsia="Calibri" w:cs="Arial"/>
                <w:sz w:val="18"/>
                <w:szCs w:val="18"/>
                <w:vertAlign w:val="superscript"/>
                <w:lang w:eastAsia="en-GB"/>
              </w:rPr>
              <w:t>-4</w:t>
            </w:r>
          </w:p>
        </w:tc>
        <w:tc>
          <w:tcPr>
            <w:tcW w:w="1877" w:type="dxa"/>
            <w:vMerge/>
            <w:shd w:val="clear" w:color="auto" w:fill="FFFFFF"/>
            <w:vAlign w:val="center"/>
          </w:tcPr>
          <w:p w14:paraId="41A4F699" w14:textId="77777777" w:rsidR="00CA0BA2" w:rsidRPr="00FD2055" w:rsidRDefault="00CA0BA2" w:rsidP="008607F6">
            <w:pPr>
              <w:spacing w:line="276" w:lineRule="auto"/>
              <w:jc w:val="center"/>
              <w:rPr>
                <w:rFonts w:eastAsia="Calibri" w:cs="Arial"/>
                <w:sz w:val="18"/>
                <w:szCs w:val="18"/>
                <w:lang w:eastAsia="en-GB"/>
              </w:rPr>
            </w:pPr>
          </w:p>
        </w:tc>
        <w:tc>
          <w:tcPr>
            <w:tcW w:w="1763" w:type="dxa"/>
            <w:vMerge/>
            <w:shd w:val="clear" w:color="auto" w:fill="FFFFFF"/>
            <w:vAlign w:val="center"/>
          </w:tcPr>
          <w:p w14:paraId="70951CA7" w14:textId="77777777" w:rsidR="00CA0BA2" w:rsidRPr="00DA51A9" w:rsidRDefault="00CA0BA2" w:rsidP="008607F6">
            <w:pPr>
              <w:autoSpaceDE w:val="0"/>
              <w:autoSpaceDN w:val="0"/>
              <w:adjustRightInd w:val="0"/>
              <w:spacing w:line="260" w:lineRule="atLeast"/>
              <w:jc w:val="center"/>
              <w:rPr>
                <w:rFonts w:eastAsia="Calibri" w:cs="Arial"/>
                <w:color w:val="000000"/>
                <w:sz w:val="18"/>
                <w:szCs w:val="18"/>
                <w:lang w:eastAsia="en-GB"/>
              </w:rPr>
            </w:pPr>
          </w:p>
        </w:tc>
      </w:tr>
      <w:tr w:rsidR="00CA0BA2" w:rsidRPr="00FD2055" w14:paraId="7428E13F" w14:textId="77777777" w:rsidTr="003F7BDA">
        <w:trPr>
          <w:trHeight w:val="69"/>
        </w:trPr>
        <w:tc>
          <w:tcPr>
            <w:tcW w:w="0" w:type="auto"/>
            <w:shd w:val="clear" w:color="auto" w:fill="FFFFFF"/>
          </w:tcPr>
          <w:p w14:paraId="78F54589" w14:textId="77777777" w:rsidR="00CA0BA2" w:rsidRPr="00FD2055" w:rsidRDefault="00CA0BA2" w:rsidP="008607F6">
            <w:pPr>
              <w:spacing w:before="60" w:after="60" w:line="276" w:lineRule="auto"/>
              <w:rPr>
                <w:rFonts w:eastAsia="Calibri" w:cs="Arial"/>
                <w:sz w:val="18"/>
                <w:szCs w:val="18"/>
                <w:lang w:eastAsia="en-GB"/>
              </w:rPr>
            </w:pPr>
            <w:r w:rsidRPr="00FD2055">
              <w:rPr>
                <w:rFonts w:eastAsia="Calibri" w:cs="Arial"/>
                <w:sz w:val="18"/>
                <w:szCs w:val="18"/>
                <w:lang w:eastAsia="en-GB"/>
              </w:rPr>
              <w:t xml:space="preserve">Scenario </w:t>
            </w:r>
            <w:r>
              <w:rPr>
                <w:rFonts w:eastAsia="Calibri" w:cs="Arial"/>
                <w:sz w:val="18"/>
                <w:szCs w:val="18"/>
                <w:lang w:eastAsia="en-GB"/>
              </w:rPr>
              <w:t>5</w:t>
            </w:r>
          </w:p>
        </w:tc>
        <w:tc>
          <w:tcPr>
            <w:tcW w:w="0" w:type="auto"/>
            <w:shd w:val="clear" w:color="auto" w:fill="FFFFFF"/>
            <w:vAlign w:val="center"/>
          </w:tcPr>
          <w:p w14:paraId="74798EDB" w14:textId="30E2A904" w:rsidR="00CA0BA2" w:rsidRPr="004B0212" w:rsidRDefault="00CA0BA2" w:rsidP="008607F6">
            <w:pPr>
              <w:spacing w:line="276" w:lineRule="auto"/>
              <w:jc w:val="center"/>
              <w:rPr>
                <w:rFonts w:eastAsia="Calibri" w:cs="Arial"/>
                <w:sz w:val="18"/>
                <w:szCs w:val="18"/>
                <w:lang w:eastAsia="en-GB"/>
              </w:rPr>
            </w:pPr>
            <w:r w:rsidRPr="004B0212">
              <w:rPr>
                <w:rFonts w:eastAsia="Calibri" w:cs="Arial"/>
                <w:sz w:val="18"/>
                <w:szCs w:val="18"/>
                <w:lang w:eastAsia="en-GB"/>
              </w:rPr>
              <w:t>1.</w:t>
            </w:r>
            <w:r w:rsidR="004A454C" w:rsidRPr="004B0212">
              <w:rPr>
                <w:rFonts w:eastAsia="Calibri" w:cs="Arial"/>
                <w:sz w:val="18"/>
                <w:szCs w:val="18"/>
                <w:lang w:eastAsia="en-GB"/>
              </w:rPr>
              <w:t>34</w:t>
            </w:r>
          </w:p>
        </w:tc>
        <w:tc>
          <w:tcPr>
            <w:tcW w:w="0" w:type="auto"/>
            <w:shd w:val="clear" w:color="auto" w:fill="FFFFFF"/>
            <w:vAlign w:val="center"/>
          </w:tcPr>
          <w:p w14:paraId="766A4B96" w14:textId="1F66BB93" w:rsidR="00CA0BA2" w:rsidRPr="004B0212" w:rsidRDefault="00CA0BA2" w:rsidP="008607F6">
            <w:pPr>
              <w:spacing w:line="276" w:lineRule="auto"/>
              <w:jc w:val="center"/>
              <w:rPr>
                <w:rFonts w:eastAsia="Calibri" w:cs="Arial"/>
                <w:sz w:val="18"/>
                <w:szCs w:val="18"/>
                <w:lang w:eastAsia="en-GB"/>
              </w:rPr>
            </w:pPr>
            <w:r w:rsidRPr="004B0212">
              <w:rPr>
                <w:rFonts w:eastAsia="Calibri" w:cs="Arial"/>
                <w:sz w:val="18"/>
                <w:szCs w:val="18"/>
                <w:lang w:eastAsia="en-GB"/>
              </w:rPr>
              <w:t>1.</w:t>
            </w:r>
            <w:r w:rsidR="004A454C" w:rsidRPr="004B0212">
              <w:rPr>
                <w:rFonts w:eastAsia="Calibri" w:cs="Arial"/>
                <w:sz w:val="18"/>
                <w:szCs w:val="18"/>
                <w:lang w:eastAsia="en-GB"/>
              </w:rPr>
              <w:t>34</w:t>
            </w:r>
            <w:r w:rsidRPr="004B0212">
              <w:rPr>
                <w:rFonts w:eastAsia="Calibri" w:cs="Arial"/>
                <w:sz w:val="18"/>
                <w:szCs w:val="18"/>
                <w:lang w:eastAsia="en-GB"/>
              </w:rPr>
              <w:t>x10</w:t>
            </w:r>
            <w:r w:rsidRPr="004B0212">
              <w:rPr>
                <w:rFonts w:eastAsia="Calibri" w:cs="Arial"/>
                <w:sz w:val="18"/>
                <w:szCs w:val="18"/>
                <w:vertAlign w:val="superscript"/>
                <w:lang w:eastAsia="en-GB"/>
              </w:rPr>
              <w:t>-1</w:t>
            </w:r>
          </w:p>
        </w:tc>
        <w:tc>
          <w:tcPr>
            <w:tcW w:w="0" w:type="auto"/>
            <w:shd w:val="clear" w:color="auto" w:fill="FFFFFF"/>
            <w:vAlign w:val="center"/>
          </w:tcPr>
          <w:p w14:paraId="66E2A636" w14:textId="239EF5C1" w:rsidR="00CA0BA2" w:rsidRPr="004B0212" w:rsidRDefault="004A454C" w:rsidP="008607F6">
            <w:pPr>
              <w:spacing w:line="276" w:lineRule="auto"/>
              <w:jc w:val="center"/>
              <w:rPr>
                <w:rFonts w:eastAsia="Calibri" w:cs="Arial"/>
                <w:sz w:val="18"/>
                <w:szCs w:val="18"/>
                <w:lang w:eastAsia="en-GB"/>
              </w:rPr>
            </w:pPr>
            <w:r w:rsidRPr="004B0212">
              <w:rPr>
                <w:rFonts w:eastAsia="Calibri" w:cs="Arial"/>
                <w:sz w:val="18"/>
                <w:szCs w:val="18"/>
                <w:lang w:eastAsia="en-GB"/>
              </w:rPr>
              <w:t>5.28</w:t>
            </w:r>
            <w:r w:rsidR="00CA0BA2" w:rsidRPr="004B0212">
              <w:rPr>
                <w:rFonts w:eastAsia="Calibri" w:cs="Arial"/>
                <w:sz w:val="18"/>
                <w:szCs w:val="18"/>
                <w:lang w:eastAsia="en-GB"/>
              </w:rPr>
              <w:t>x10</w:t>
            </w:r>
            <w:r w:rsidR="00CA0BA2" w:rsidRPr="004B0212">
              <w:rPr>
                <w:rFonts w:eastAsia="Calibri" w:cs="Arial"/>
                <w:sz w:val="18"/>
                <w:szCs w:val="18"/>
                <w:vertAlign w:val="superscript"/>
                <w:lang w:eastAsia="en-GB"/>
              </w:rPr>
              <w:t>-1</w:t>
            </w:r>
          </w:p>
        </w:tc>
        <w:tc>
          <w:tcPr>
            <w:tcW w:w="1877" w:type="dxa"/>
            <w:shd w:val="clear" w:color="auto" w:fill="FFFFFF"/>
            <w:vAlign w:val="center"/>
          </w:tcPr>
          <w:p w14:paraId="200F550A" w14:textId="19E5C407" w:rsidR="00CA0BA2" w:rsidRPr="004B0212" w:rsidRDefault="00CA0BA2" w:rsidP="008607F6">
            <w:pPr>
              <w:spacing w:line="276" w:lineRule="auto"/>
              <w:jc w:val="center"/>
              <w:rPr>
                <w:rFonts w:eastAsia="Calibri" w:cs="Arial"/>
                <w:sz w:val="18"/>
                <w:szCs w:val="18"/>
                <w:lang w:eastAsia="en-GB"/>
              </w:rPr>
            </w:pPr>
            <w:r w:rsidRPr="004B0212">
              <w:rPr>
                <w:rFonts w:eastAsia="Calibri" w:cs="Arial"/>
                <w:sz w:val="18"/>
                <w:szCs w:val="18"/>
                <w:lang w:eastAsia="en-GB"/>
              </w:rPr>
              <w:t>2.</w:t>
            </w:r>
            <w:r w:rsidR="004A454C" w:rsidRPr="004B0212">
              <w:rPr>
                <w:rFonts w:eastAsia="Calibri" w:cs="Arial"/>
                <w:sz w:val="18"/>
                <w:szCs w:val="18"/>
                <w:lang w:eastAsia="en-GB"/>
              </w:rPr>
              <w:t>94</w:t>
            </w:r>
            <w:r w:rsidRPr="004B0212">
              <w:rPr>
                <w:rFonts w:eastAsia="Calibri" w:cs="Arial"/>
                <w:sz w:val="18"/>
                <w:szCs w:val="18"/>
                <w:lang w:eastAsia="en-GB"/>
              </w:rPr>
              <w:t>x10</w:t>
            </w:r>
            <w:r w:rsidRPr="004B0212">
              <w:rPr>
                <w:rFonts w:eastAsia="Calibri" w:cs="Arial"/>
                <w:sz w:val="18"/>
                <w:szCs w:val="18"/>
                <w:vertAlign w:val="superscript"/>
                <w:lang w:eastAsia="en-GB"/>
              </w:rPr>
              <w:t>-2</w:t>
            </w:r>
          </w:p>
        </w:tc>
        <w:tc>
          <w:tcPr>
            <w:tcW w:w="1763" w:type="dxa"/>
            <w:shd w:val="clear" w:color="auto" w:fill="FFFFFF"/>
            <w:vAlign w:val="center"/>
          </w:tcPr>
          <w:p w14:paraId="073E17EF" w14:textId="5E8FAEEC" w:rsidR="00CA0BA2" w:rsidRPr="004B0212" w:rsidRDefault="004A454C" w:rsidP="008607F6">
            <w:pPr>
              <w:autoSpaceDE w:val="0"/>
              <w:autoSpaceDN w:val="0"/>
              <w:adjustRightInd w:val="0"/>
              <w:spacing w:line="260" w:lineRule="atLeast"/>
              <w:jc w:val="center"/>
              <w:rPr>
                <w:rFonts w:eastAsia="Calibri" w:cs="Arial"/>
                <w:sz w:val="18"/>
                <w:szCs w:val="18"/>
                <w:lang w:eastAsia="en-GB"/>
              </w:rPr>
            </w:pPr>
            <w:r w:rsidRPr="004B0212">
              <w:rPr>
                <w:rFonts w:eastAsia="Calibri" w:cs="Arial"/>
                <w:sz w:val="18"/>
                <w:szCs w:val="18"/>
                <w:lang w:eastAsia="en-GB"/>
              </w:rPr>
              <w:t>52.74</w:t>
            </w:r>
          </w:p>
        </w:tc>
      </w:tr>
      <w:tr w:rsidR="003F7BDA" w:rsidRPr="00FD2055" w14:paraId="194AD1BA" w14:textId="77777777" w:rsidTr="003F7BDA">
        <w:trPr>
          <w:trHeight w:val="69"/>
        </w:trPr>
        <w:tc>
          <w:tcPr>
            <w:tcW w:w="0" w:type="auto"/>
            <w:shd w:val="clear" w:color="auto" w:fill="FFFFFF"/>
          </w:tcPr>
          <w:p w14:paraId="5F561B48" w14:textId="77777777" w:rsidR="003F7BDA" w:rsidRPr="00FD2055" w:rsidRDefault="003F7BDA" w:rsidP="003F7BDA">
            <w:pPr>
              <w:spacing w:before="60" w:after="60" w:line="276" w:lineRule="auto"/>
              <w:rPr>
                <w:rFonts w:eastAsia="Calibri" w:cs="Arial"/>
                <w:sz w:val="18"/>
                <w:szCs w:val="18"/>
                <w:lang w:eastAsia="en-GB"/>
              </w:rPr>
            </w:pPr>
            <w:r w:rsidRPr="00FD2055">
              <w:rPr>
                <w:rFonts w:eastAsia="Calibri" w:cs="Arial"/>
                <w:sz w:val="18"/>
                <w:szCs w:val="18"/>
                <w:lang w:eastAsia="en-GB"/>
              </w:rPr>
              <w:t xml:space="preserve">Scenario </w:t>
            </w:r>
            <w:r>
              <w:rPr>
                <w:rFonts w:eastAsia="Calibri" w:cs="Arial"/>
                <w:sz w:val="18"/>
                <w:szCs w:val="18"/>
                <w:lang w:eastAsia="en-GB"/>
              </w:rPr>
              <w:t>6</w:t>
            </w:r>
          </w:p>
        </w:tc>
        <w:tc>
          <w:tcPr>
            <w:tcW w:w="0" w:type="auto"/>
            <w:shd w:val="clear" w:color="auto" w:fill="FFFFFF"/>
            <w:vAlign w:val="center"/>
          </w:tcPr>
          <w:p w14:paraId="05617A7E" w14:textId="2F02D6A9" w:rsidR="003F7BDA" w:rsidRPr="004B0212" w:rsidRDefault="003F7BDA" w:rsidP="003F7BDA">
            <w:pPr>
              <w:spacing w:line="276" w:lineRule="auto"/>
              <w:jc w:val="center"/>
              <w:rPr>
                <w:rFonts w:eastAsia="Calibri" w:cs="Arial"/>
                <w:sz w:val="18"/>
                <w:szCs w:val="18"/>
                <w:lang w:eastAsia="en-GB"/>
              </w:rPr>
            </w:pPr>
            <w:r w:rsidRPr="004B0212">
              <w:rPr>
                <w:rFonts w:eastAsia="Calibri" w:cs="Arial"/>
                <w:sz w:val="18"/>
                <w:szCs w:val="18"/>
                <w:lang w:eastAsia="en-GB"/>
              </w:rPr>
              <w:t>2.</w:t>
            </w:r>
            <w:r>
              <w:rPr>
                <w:rFonts w:eastAsia="Calibri" w:cs="Arial"/>
                <w:sz w:val="18"/>
                <w:szCs w:val="18"/>
                <w:lang w:eastAsia="en-GB"/>
              </w:rPr>
              <w:t>33</w:t>
            </w:r>
          </w:p>
        </w:tc>
        <w:tc>
          <w:tcPr>
            <w:tcW w:w="0" w:type="auto"/>
            <w:shd w:val="clear" w:color="auto" w:fill="FFFFFF"/>
            <w:vAlign w:val="center"/>
          </w:tcPr>
          <w:p w14:paraId="07A4E561" w14:textId="4B000F51" w:rsidR="003F7BDA" w:rsidRPr="004B0212" w:rsidRDefault="003F7BDA" w:rsidP="003F7BDA">
            <w:pPr>
              <w:spacing w:line="276" w:lineRule="auto"/>
              <w:jc w:val="center"/>
              <w:rPr>
                <w:rFonts w:eastAsia="Calibri" w:cs="Arial"/>
                <w:sz w:val="18"/>
                <w:szCs w:val="18"/>
                <w:lang w:eastAsia="en-GB"/>
              </w:rPr>
            </w:pPr>
            <w:r w:rsidRPr="004B0212">
              <w:rPr>
                <w:rFonts w:eastAsia="Calibri" w:cs="Arial"/>
                <w:sz w:val="18"/>
                <w:szCs w:val="18"/>
                <w:lang w:eastAsia="en-GB"/>
              </w:rPr>
              <w:t>2.</w:t>
            </w:r>
            <w:r>
              <w:rPr>
                <w:rFonts w:eastAsia="Calibri" w:cs="Arial"/>
                <w:sz w:val="18"/>
                <w:szCs w:val="18"/>
                <w:lang w:eastAsia="en-GB"/>
              </w:rPr>
              <w:t>33</w:t>
            </w:r>
            <w:r w:rsidRPr="004B0212">
              <w:rPr>
                <w:rFonts w:eastAsia="Calibri" w:cs="Arial"/>
                <w:sz w:val="18"/>
                <w:szCs w:val="18"/>
                <w:lang w:eastAsia="en-GB"/>
              </w:rPr>
              <w:t>x10</w:t>
            </w:r>
            <w:r w:rsidRPr="004B0212">
              <w:rPr>
                <w:rFonts w:eastAsia="Calibri" w:cs="Arial"/>
                <w:sz w:val="18"/>
                <w:szCs w:val="18"/>
                <w:vertAlign w:val="superscript"/>
                <w:lang w:eastAsia="en-GB"/>
              </w:rPr>
              <w:t>-1</w:t>
            </w:r>
          </w:p>
        </w:tc>
        <w:tc>
          <w:tcPr>
            <w:tcW w:w="0" w:type="auto"/>
            <w:shd w:val="clear" w:color="auto" w:fill="FFFFFF"/>
            <w:vAlign w:val="center"/>
          </w:tcPr>
          <w:p w14:paraId="5C007727" w14:textId="496A2045" w:rsidR="003F7BDA" w:rsidRPr="004B0212" w:rsidRDefault="003F7BDA" w:rsidP="003F7BDA">
            <w:pPr>
              <w:spacing w:line="276" w:lineRule="auto"/>
              <w:jc w:val="center"/>
              <w:rPr>
                <w:rFonts w:eastAsia="Calibri" w:cs="Arial"/>
                <w:sz w:val="18"/>
                <w:szCs w:val="18"/>
                <w:lang w:eastAsia="en-GB"/>
              </w:rPr>
            </w:pPr>
            <w:r>
              <w:rPr>
                <w:rFonts w:eastAsia="Calibri" w:cs="Arial"/>
                <w:sz w:val="18"/>
                <w:szCs w:val="18"/>
                <w:lang w:eastAsia="en-GB"/>
              </w:rPr>
              <w:t>9.16</w:t>
            </w:r>
            <w:r w:rsidRPr="004B0212">
              <w:rPr>
                <w:rFonts w:eastAsia="Calibri" w:cs="Arial"/>
                <w:sz w:val="18"/>
                <w:szCs w:val="18"/>
                <w:lang w:eastAsia="en-GB"/>
              </w:rPr>
              <w:t>x10</w:t>
            </w:r>
            <w:r w:rsidRPr="004B0212">
              <w:rPr>
                <w:rFonts w:eastAsia="Calibri" w:cs="Arial"/>
                <w:sz w:val="18"/>
                <w:szCs w:val="18"/>
                <w:vertAlign w:val="superscript"/>
                <w:lang w:eastAsia="en-GB"/>
              </w:rPr>
              <w:t>-1</w:t>
            </w:r>
          </w:p>
        </w:tc>
        <w:tc>
          <w:tcPr>
            <w:tcW w:w="1877" w:type="dxa"/>
            <w:shd w:val="clear" w:color="auto" w:fill="FFFFFF"/>
            <w:vAlign w:val="center"/>
          </w:tcPr>
          <w:p w14:paraId="18E806DC" w14:textId="41646951" w:rsidR="003F7BDA" w:rsidRPr="004B0212" w:rsidRDefault="003F7BDA" w:rsidP="003F7BDA">
            <w:pPr>
              <w:spacing w:line="276" w:lineRule="auto"/>
              <w:jc w:val="center"/>
              <w:rPr>
                <w:rFonts w:eastAsia="Calibri" w:cs="Arial"/>
                <w:sz w:val="18"/>
                <w:szCs w:val="18"/>
                <w:lang w:eastAsia="en-GB"/>
              </w:rPr>
            </w:pPr>
            <w:r w:rsidRPr="004B0212">
              <w:rPr>
                <w:rFonts w:eastAsia="Calibri" w:cs="Arial"/>
                <w:sz w:val="18"/>
                <w:szCs w:val="18"/>
                <w:lang w:eastAsia="en-GB"/>
              </w:rPr>
              <w:t>3.</w:t>
            </w:r>
            <w:r>
              <w:rPr>
                <w:rFonts w:eastAsia="Calibri" w:cs="Arial"/>
                <w:sz w:val="18"/>
                <w:szCs w:val="18"/>
                <w:lang w:eastAsia="en-GB"/>
              </w:rPr>
              <w:t>82</w:t>
            </w:r>
            <w:r w:rsidRPr="004B0212">
              <w:rPr>
                <w:rFonts w:eastAsia="Calibri" w:cs="Arial"/>
                <w:sz w:val="18"/>
                <w:szCs w:val="18"/>
                <w:lang w:eastAsia="en-GB"/>
              </w:rPr>
              <w:t>x10</w:t>
            </w:r>
            <w:r w:rsidRPr="004B0212">
              <w:rPr>
                <w:rFonts w:eastAsia="Calibri" w:cs="Arial"/>
                <w:sz w:val="18"/>
                <w:szCs w:val="18"/>
                <w:vertAlign w:val="superscript"/>
                <w:lang w:eastAsia="en-GB"/>
              </w:rPr>
              <w:t>-2</w:t>
            </w:r>
          </w:p>
        </w:tc>
        <w:tc>
          <w:tcPr>
            <w:tcW w:w="1763" w:type="dxa"/>
            <w:shd w:val="clear" w:color="auto" w:fill="FFFFFF"/>
            <w:vAlign w:val="center"/>
          </w:tcPr>
          <w:p w14:paraId="185BEAC9" w14:textId="442919DF" w:rsidR="003F7BDA" w:rsidRPr="004B0212" w:rsidRDefault="003F7BDA" w:rsidP="003F7BDA">
            <w:pPr>
              <w:autoSpaceDE w:val="0"/>
              <w:autoSpaceDN w:val="0"/>
              <w:adjustRightInd w:val="0"/>
              <w:spacing w:line="260" w:lineRule="atLeast"/>
              <w:jc w:val="center"/>
              <w:rPr>
                <w:rFonts w:eastAsia="Calibri" w:cs="Arial"/>
                <w:sz w:val="18"/>
                <w:szCs w:val="18"/>
                <w:lang w:eastAsia="en-GB"/>
              </w:rPr>
            </w:pPr>
            <w:r>
              <w:rPr>
                <w:rFonts w:eastAsia="Calibri" w:cs="Arial"/>
                <w:sz w:val="18"/>
                <w:szCs w:val="18"/>
                <w:lang w:eastAsia="en-GB"/>
              </w:rPr>
              <w:t>27.19</w:t>
            </w:r>
          </w:p>
        </w:tc>
      </w:tr>
    </w:tbl>
    <w:p w14:paraId="665C8297" w14:textId="77777777" w:rsidR="00CA0BA2" w:rsidRPr="00FD2055" w:rsidRDefault="00CA0BA2" w:rsidP="00CA0BA2">
      <w:pPr>
        <w:spacing w:line="260" w:lineRule="atLeast"/>
        <w:rPr>
          <w:rFonts w:eastAsia="Calibri"/>
          <w:lang w:eastAsia="en-US"/>
        </w:rPr>
      </w:pPr>
    </w:p>
    <w:p w14:paraId="060AD9A3" w14:textId="77777777" w:rsidR="00CA0BA2" w:rsidRPr="00FD2055" w:rsidRDefault="00CA0BA2" w:rsidP="00CA0BA2">
      <w:pPr>
        <w:spacing w:line="260" w:lineRule="atLeast"/>
        <w:rPr>
          <w:rFonts w:eastAsia="Calibri"/>
          <w:lang w:eastAsia="en-US"/>
        </w:rPr>
      </w:pPr>
    </w:p>
    <w:p w14:paraId="694C0293" w14:textId="77777777" w:rsidR="00CA0BA2" w:rsidRPr="00FD2055" w:rsidRDefault="00CA0BA2" w:rsidP="00CA0BA2">
      <w:pPr>
        <w:rPr>
          <w:rFonts w:eastAsia="Calibri"/>
          <w:b/>
          <w:i/>
          <w:sz w:val="22"/>
          <w:szCs w:val="22"/>
          <w:lang w:eastAsia="en-US"/>
        </w:rPr>
      </w:pPr>
      <w:bookmarkStart w:id="1615" w:name="_Toc377651047"/>
      <w:bookmarkStart w:id="1616" w:name="_Toc389729117"/>
      <w:bookmarkStart w:id="1617" w:name="_Toc403472802"/>
      <w:r w:rsidRPr="00FD2055">
        <w:rPr>
          <w:rFonts w:eastAsia="Calibri"/>
          <w:b/>
          <w:i/>
          <w:sz w:val="22"/>
          <w:szCs w:val="22"/>
          <w:lang w:eastAsia="en-US"/>
        </w:rPr>
        <w:t>Primary and secondary poisoning</w:t>
      </w:r>
      <w:bookmarkEnd w:id="1615"/>
      <w:bookmarkEnd w:id="1616"/>
      <w:bookmarkEnd w:id="1617"/>
    </w:p>
    <w:p w14:paraId="240BC2BB" w14:textId="77777777" w:rsidR="00CA0BA2" w:rsidRPr="00FD2055" w:rsidRDefault="00CA0BA2" w:rsidP="00CA0BA2">
      <w:pPr>
        <w:spacing w:line="260" w:lineRule="atLeast"/>
        <w:rPr>
          <w:rFonts w:eastAsia="Calibri"/>
          <w:lang w:eastAsia="en-US"/>
        </w:rPr>
      </w:pPr>
    </w:p>
    <w:p w14:paraId="723A470A" w14:textId="77777777" w:rsidR="00CA0BA2" w:rsidRPr="00FD2055" w:rsidRDefault="00CA0BA2" w:rsidP="00CA0BA2">
      <w:pPr>
        <w:rPr>
          <w:rFonts w:eastAsia="Calibri"/>
          <w:u w:val="single"/>
          <w:lang w:eastAsia="en-US"/>
        </w:rPr>
      </w:pPr>
      <w:r w:rsidRPr="00FD2055">
        <w:rPr>
          <w:rFonts w:eastAsia="Calibri"/>
          <w:u w:val="single"/>
          <w:lang w:eastAsia="en-US"/>
        </w:rPr>
        <w:t xml:space="preserve">Primary poisoning </w:t>
      </w:r>
    </w:p>
    <w:p w14:paraId="40C432EF" w14:textId="77777777" w:rsidR="00CA0BA2" w:rsidRDefault="00CA0BA2" w:rsidP="00CA0BA2">
      <w:pPr>
        <w:rPr>
          <w:rFonts w:ascii="Times New Roman" w:eastAsia="Calibri" w:hAnsi="Times New Roman"/>
          <w:i/>
          <w:lang w:eastAsia="en-US"/>
        </w:rPr>
      </w:pPr>
    </w:p>
    <w:p w14:paraId="41E2CEAB" w14:textId="77777777" w:rsidR="00CA0BA2" w:rsidRPr="00FD2055" w:rsidRDefault="00CA0BA2" w:rsidP="00CA0BA2">
      <w:pPr>
        <w:jc w:val="both"/>
        <w:rPr>
          <w:lang w:eastAsia="en-US"/>
        </w:rPr>
      </w:pPr>
      <w:r w:rsidRPr="00FD61FB">
        <w:rPr>
          <w:lang w:eastAsia="en-US"/>
        </w:rPr>
        <w:t>Primary poisoning is not expected to occur during normal use of the products. Primary poisoning is therefore considered to be not relevant.</w:t>
      </w:r>
    </w:p>
    <w:p w14:paraId="351F59C7" w14:textId="77777777" w:rsidR="00CA0BA2" w:rsidRPr="0012331C" w:rsidRDefault="00CA0BA2" w:rsidP="00CA0BA2">
      <w:pPr>
        <w:rPr>
          <w:iCs/>
          <w:lang w:eastAsia="en-US"/>
        </w:rPr>
      </w:pPr>
    </w:p>
    <w:p w14:paraId="0EC3F11A" w14:textId="77777777" w:rsidR="00CA0BA2" w:rsidRPr="00FD2055" w:rsidRDefault="00CA0BA2" w:rsidP="00CA0BA2">
      <w:pPr>
        <w:rPr>
          <w:rFonts w:eastAsia="Calibri"/>
          <w:u w:val="single"/>
          <w:lang w:eastAsia="en-US"/>
        </w:rPr>
      </w:pPr>
      <w:r w:rsidRPr="00FD2055">
        <w:rPr>
          <w:rFonts w:eastAsia="Calibri"/>
          <w:u w:val="single"/>
          <w:lang w:eastAsia="en-US"/>
        </w:rPr>
        <w:t>Secondary poisoning</w:t>
      </w:r>
    </w:p>
    <w:p w14:paraId="0E0522B4" w14:textId="77777777" w:rsidR="00CA0BA2" w:rsidRDefault="00CA0BA2" w:rsidP="00CA0BA2">
      <w:pPr>
        <w:spacing w:line="260" w:lineRule="atLeast"/>
        <w:rPr>
          <w:rFonts w:eastAsia="Calibri"/>
          <w:lang w:eastAsia="en-US"/>
        </w:rPr>
      </w:pPr>
    </w:p>
    <w:p w14:paraId="761105F7" w14:textId="77777777" w:rsidR="00CA0BA2" w:rsidRDefault="00CA0BA2" w:rsidP="00CA0BA2">
      <w:pPr>
        <w:spacing w:line="260" w:lineRule="atLeast"/>
        <w:jc w:val="both"/>
        <w:rPr>
          <w:rFonts w:eastAsia="Calibri"/>
          <w:lang w:eastAsia="en-US"/>
        </w:rPr>
      </w:pPr>
      <w:r>
        <w:rPr>
          <w:rFonts w:eastAsia="Calibri"/>
          <w:lang w:eastAsia="en-US"/>
        </w:rPr>
        <w:t xml:space="preserve">According to the CAR of Propan-1-ol and Propan-2-ol, the substances </w:t>
      </w:r>
      <w:r w:rsidRPr="0012331C">
        <w:rPr>
          <w:rFonts w:eastAsia="Calibri"/>
          <w:lang w:eastAsia="en-US"/>
        </w:rPr>
        <w:t>are not expected to accumulate in the environment. The risk of secondary poisoning is therefore assumed to be negligible via ingestion of contaminated food by birds or mammals.</w:t>
      </w:r>
    </w:p>
    <w:p w14:paraId="061EC5E0" w14:textId="77777777" w:rsidR="00CA0BA2" w:rsidRDefault="00CA0BA2" w:rsidP="00CA0BA2">
      <w:pPr>
        <w:spacing w:line="260" w:lineRule="atLeast"/>
        <w:jc w:val="both"/>
        <w:rPr>
          <w:rFonts w:eastAsia="Calibri"/>
          <w:lang w:eastAsia="en-US"/>
        </w:rPr>
      </w:pPr>
      <w:r>
        <w:rPr>
          <w:rFonts w:eastAsia="Calibri"/>
          <w:lang w:eastAsia="en-US"/>
        </w:rPr>
        <w:t xml:space="preserve">Therefore, no PEC or PNEC calculation is needed. </w:t>
      </w:r>
    </w:p>
    <w:p w14:paraId="6599E0A3" w14:textId="77777777" w:rsidR="00CA0BA2" w:rsidRPr="0012331C" w:rsidRDefault="00CA0BA2" w:rsidP="00CA0BA2">
      <w:pPr>
        <w:spacing w:line="260" w:lineRule="atLeast"/>
        <w:rPr>
          <w:rFonts w:eastAsia="Calibri"/>
          <w:i/>
          <w:iCs/>
          <w:lang w:eastAsia="en-US"/>
        </w:rPr>
      </w:pPr>
    </w:p>
    <w:p w14:paraId="5B4BCB3E" w14:textId="77777777" w:rsidR="00CA0BA2" w:rsidRPr="00FD2055" w:rsidRDefault="00CA0BA2" w:rsidP="00063CAF">
      <w:pPr>
        <w:pStyle w:val="Titre4"/>
      </w:pPr>
      <w:bookmarkStart w:id="1618" w:name="_Toc377651049"/>
      <w:bookmarkStart w:id="1619" w:name="_Toc389729118"/>
      <w:bookmarkStart w:id="1620" w:name="_Toc403566582"/>
      <w:bookmarkStart w:id="1621" w:name="_Toc26795273"/>
      <w:bookmarkStart w:id="1622" w:name="_Toc127961170"/>
      <w:r w:rsidRPr="00FD2055">
        <w:t>Risk characterisation</w:t>
      </w:r>
      <w:bookmarkEnd w:id="1618"/>
      <w:bookmarkEnd w:id="1619"/>
      <w:bookmarkEnd w:id="1620"/>
      <w:bookmarkEnd w:id="1621"/>
      <w:bookmarkEnd w:id="1622"/>
    </w:p>
    <w:p w14:paraId="05C0F74C" w14:textId="77777777" w:rsidR="00CA0BA2" w:rsidRPr="00FD2055" w:rsidRDefault="00CA0BA2" w:rsidP="00CA0BA2">
      <w:pPr>
        <w:rPr>
          <w:rFonts w:eastAsia="Calibri"/>
          <w:b/>
          <w:i/>
          <w:sz w:val="22"/>
          <w:szCs w:val="22"/>
          <w:lang w:eastAsia="en-US"/>
        </w:rPr>
      </w:pPr>
      <w:bookmarkStart w:id="1623" w:name="_Toc377651050"/>
      <w:bookmarkStart w:id="1624" w:name="_Toc389729119"/>
      <w:bookmarkStart w:id="1625" w:name="_Toc403472803"/>
      <w:r w:rsidRPr="00FD2055">
        <w:rPr>
          <w:rFonts w:eastAsia="Calibri"/>
          <w:b/>
          <w:i/>
          <w:sz w:val="22"/>
          <w:szCs w:val="22"/>
          <w:lang w:eastAsia="en-US"/>
        </w:rPr>
        <w:t>Atmosphere</w:t>
      </w:r>
      <w:bookmarkEnd w:id="1623"/>
      <w:bookmarkEnd w:id="1624"/>
      <w:bookmarkEnd w:id="1625"/>
    </w:p>
    <w:p w14:paraId="56DBD60E" w14:textId="77777777" w:rsidR="00CA0BA2" w:rsidRDefault="00CA0BA2" w:rsidP="00CA0BA2">
      <w:pPr>
        <w:spacing w:line="260" w:lineRule="atLeast"/>
        <w:rPr>
          <w:rFonts w:eastAsia="Calibri"/>
          <w:lang w:eastAsia="en-US"/>
        </w:rPr>
      </w:pPr>
    </w:p>
    <w:p w14:paraId="4AAFC0CF" w14:textId="77777777" w:rsidR="00CA0BA2" w:rsidRPr="00367961" w:rsidRDefault="00CA0BA2" w:rsidP="00CA0BA2">
      <w:pPr>
        <w:keepNext/>
        <w:spacing w:before="60" w:line="276" w:lineRule="auto"/>
        <w:jc w:val="both"/>
      </w:pPr>
      <w:r>
        <w:t>According to the</w:t>
      </w:r>
      <w:r w:rsidRPr="00367961">
        <w:t xml:space="preserve"> propan-</w:t>
      </w:r>
      <w:r>
        <w:t>1</w:t>
      </w:r>
      <w:r w:rsidRPr="00367961">
        <w:t>-ol</w:t>
      </w:r>
      <w:r>
        <w:t xml:space="preserve"> and propan-2-ol</w:t>
      </w:r>
      <w:r w:rsidRPr="00367961">
        <w:t xml:space="preserve"> </w:t>
      </w:r>
      <w:r>
        <w:t>C</w:t>
      </w:r>
      <w:r w:rsidRPr="00367961">
        <w:t xml:space="preserve">AR </w:t>
      </w:r>
      <w:r>
        <w:t>the substance has a</w:t>
      </w:r>
      <w:r w:rsidRPr="00367961">
        <w:t xml:space="preserve"> potential for long range</w:t>
      </w:r>
      <w:r>
        <w:t xml:space="preserve"> </w:t>
      </w:r>
      <w:r w:rsidRPr="00367961">
        <w:t xml:space="preserve">environmental transport, however effects on stratospheric ozone and acidification are not expected as propan-2-ol does not contain halogens, nitrogen or sulphur and is not listed as an ozone depleting substance. Inhalation studies with mammals also indicate that adverse effects are not expected to occur to terrestrial mammals. </w:t>
      </w:r>
    </w:p>
    <w:p w14:paraId="5384AA5A" w14:textId="77777777" w:rsidR="00CA0BA2" w:rsidRDefault="00CA0BA2" w:rsidP="00CA0BA2">
      <w:pPr>
        <w:spacing w:line="260" w:lineRule="atLeast"/>
        <w:rPr>
          <w:rFonts w:eastAsia="Calibri"/>
          <w:lang w:eastAsia="en-US"/>
        </w:rPr>
      </w:pPr>
    </w:p>
    <w:p w14:paraId="238820C7" w14:textId="77777777" w:rsidR="00CA0BA2" w:rsidRPr="00040FB7" w:rsidRDefault="00CA0BA2" w:rsidP="00CA0BA2">
      <w:pPr>
        <w:spacing w:before="60" w:line="276" w:lineRule="auto"/>
        <w:rPr>
          <w:iCs/>
        </w:rPr>
      </w:pPr>
      <w:r w:rsidRPr="00FD2055">
        <w:rPr>
          <w:rFonts w:eastAsia="Calibri"/>
          <w:u w:val="single"/>
          <w:lang w:eastAsia="en-US"/>
        </w:rPr>
        <w:t>Conclusion</w:t>
      </w:r>
      <w:r w:rsidRPr="00FD2055">
        <w:rPr>
          <w:rFonts w:eastAsia="Calibri"/>
          <w:lang w:eastAsia="en-US"/>
        </w:rPr>
        <w:t>:</w:t>
      </w:r>
      <w:r>
        <w:t xml:space="preserve"> N</w:t>
      </w:r>
      <w:r w:rsidRPr="009E7F33">
        <w:t xml:space="preserve">o </w:t>
      </w:r>
      <w:r>
        <w:t>unacceptable risk</w:t>
      </w:r>
      <w:r w:rsidRPr="009E7F33">
        <w:t xml:space="preserve"> to the atmosphere is expected.</w:t>
      </w:r>
    </w:p>
    <w:p w14:paraId="385E4337" w14:textId="77777777" w:rsidR="00CA0BA2" w:rsidRPr="00040FB7" w:rsidRDefault="00CA0BA2" w:rsidP="00CA0BA2">
      <w:pPr>
        <w:spacing w:before="60" w:line="276" w:lineRule="auto"/>
        <w:ind w:left="142"/>
      </w:pPr>
    </w:p>
    <w:p w14:paraId="1345756B" w14:textId="77777777" w:rsidR="00CA0BA2" w:rsidRPr="00FD2055" w:rsidRDefault="00CA0BA2" w:rsidP="00CA0BA2">
      <w:pPr>
        <w:rPr>
          <w:rFonts w:eastAsia="Calibri"/>
          <w:b/>
          <w:i/>
          <w:sz w:val="22"/>
          <w:szCs w:val="22"/>
          <w:lang w:eastAsia="en-US"/>
        </w:rPr>
      </w:pPr>
      <w:bookmarkStart w:id="1626" w:name="_Toc377651051"/>
      <w:bookmarkStart w:id="1627" w:name="_Toc389729120"/>
      <w:bookmarkStart w:id="1628" w:name="_Toc403472804"/>
      <w:r w:rsidRPr="00FD2055">
        <w:rPr>
          <w:rFonts w:eastAsia="Calibri"/>
          <w:b/>
          <w:i/>
          <w:sz w:val="22"/>
          <w:szCs w:val="22"/>
          <w:lang w:eastAsia="en-US"/>
        </w:rPr>
        <w:t>Sewage treatment plant (STP</w:t>
      </w:r>
      <w:bookmarkEnd w:id="1626"/>
      <w:r w:rsidRPr="00FD2055">
        <w:rPr>
          <w:rFonts w:eastAsia="Calibri"/>
          <w:b/>
          <w:i/>
          <w:sz w:val="22"/>
          <w:szCs w:val="22"/>
          <w:lang w:eastAsia="en-US"/>
        </w:rPr>
        <w:t>)</w:t>
      </w:r>
      <w:bookmarkEnd w:id="1627"/>
      <w:bookmarkEnd w:id="1628"/>
      <w:r w:rsidRPr="00FD2055">
        <w:rPr>
          <w:rFonts w:eastAsia="Calibri"/>
          <w:b/>
          <w:i/>
          <w:sz w:val="22"/>
          <w:szCs w:val="22"/>
          <w:lang w:eastAsia="en-US"/>
        </w:rPr>
        <w:t xml:space="preserve"> </w:t>
      </w:r>
    </w:p>
    <w:p w14:paraId="6AB63494" w14:textId="77777777" w:rsidR="00CA0BA2" w:rsidRPr="00FD2055" w:rsidRDefault="00CA0BA2" w:rsidP="00CA0BA2">
      <w:pPr>
        <w:spacing w:before="60" w:line="276" w:lineRule="auto"/>
        <w:rPr>
          <w:rFonts w:ascii="Times New Roman" w:eastAsia="Calibri" w:hAnsi="Times New Roman"/>
          <w:i/>
          <w:lang w:eastAsia="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2819"/>
        <w:gridCol w:w="2851"/>
      </w:tblGrid>
      <w:tr w:rsidR="00CA0BA2" w:rsidRPr="00FD2055" w14:paraId="466E078C" w14:textId="77777777" w:rsidTr="008607F6">
        <w:trPr>
          <w:trHeight w:val="233"/>
        </w:trPr>
        <w:tc>
          <w:tcPr>
            <w:tcW w:w="9464"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B0C0022" w14:textId="77777777" w:rsidR="00CA0BA2" w:rsidRPr="00FD2055" w:rsidRDefault="00CA0BA2" w:rsidP="008607F6">
            <w:pPr>
              <w:spacing w:before="60" w:after="60" w:line="260" w:lineRule="atLeast"/>
              <w:jc w:val="center"/>
              <w:rPr>
                <w:rFonts w:eastAsia="Calibri" w:cs="Arial"/>
                <w:b/>
                <w:bCs/>
                <w:color w:val="000000"/>
                <w:sz w:val="18"/>
                <w:szCs w:val="18"/>
                <w:lang w:eastAsia="en-GB"/>
              </w:rPr>
            </w:pPr>
            <w:r w:rsidRPr="00FD2055">
              <w:rPr>
                <w:rFonts w:eastAsia="Calibri" w:cs="Arial"/>
                <w:b/>
                <w:bCs/>
                <w:color w:val="000000"/>
                <w:sz w:val="18"/>
                <w:szCs w:val="18"/>
                <w:lang w:eastAsia="en-GB"/>
              </w:rPr>
              <w:lastRenderedPageBreak/>
              <w:t>Summary table on calculated PEC/PNEC</w:t>
            </w:r>
            <w:r w:rsidRPr="00FA6C3E">
              <w:rPr>
                <w:rFonts w:eastAsia="Calibri" w:cs="Arial"/>
                <w:b/>
                <w:bCs/>
                <w:color w:val="000000"/>
                <w:sz w:val="18"/>
                <w:szCs w:val="18"/>
                <w:vertAlign w:val="subscript"/>
                <w:lang w:eastAsia="en-GB"/>
              </w:rPr>
              <w:t>STP</w:t>
            </w:r>
            <w:r w:rsidRPr="00FD2055">
              <w:rPr>
                <w:rFonts w:eastAsia="Calibri" w:cs="Arial"/>
                <w:b/>
                <w:bCs/>
                <w:color w:val="000000"/>
                <w:sz w:val="18"/>
                <w:szCs w:val="18"/>
                <w:lang w:eastAsia="en-GB"/>
              </w:rPr>
              <w:t xml:space="preserve"> values</w:t>
            </w:r>
            <w:r>
              <w:rPr>
                <w:rFonts w:eastAsia="Calibri" w:cs="Arial"/>
                <w:b/>
                <w:bCs/>
                <w:color w:val="000000"/>
                <w:sz w:val="18"/>
                <w:szCs w:val="18"/>
                <w:lang w:eastAsia="en-GB"/>
              </w:rPr>
              <w:t xml:space="preserve"> </w:t>
            </w:r>
          </w:p>
        </w:tc>
      </w:tr>
      <w:tr w:rsidR="00CA0BA2" w:rsidRPr="00FD2055" w14:paraId="343883DE" w14:textId="77777777" w:rsidTr="008607F6">
        <w:trPr>
          <w:trHeight w:val="441"/>
        </w:trPr>
        <w:tc>
          <w:tcPr>
            <w:tcW w:w="3794" w:type="dxa"/>
            <w:shd w:val="clear" w:color="auto" w:fill="FFFFFF"/>
            <w:vAlign w:val="center"/>
          </w:tcPr>
          <w:p w14:paraId="06244E9E" w14:textId="77777777" w:rsidR="00CA0BA2" w:rsidRPr="00FD2055" w:rsidRDefault="00CA0BA2" w:rsidP="008607F6">
            <w:pPr>
              <w:spacing w:before="60" w:after="60" w:line="260" w:lineRule="atLeast"/>
              <w:jc w:val="center"/>
              <w:rPr>
                <w:rFonts w:eastAsia="Calibri" w:cs="Arial"/>
                <w:color w:val="000000"/>
                <w:sz w:val="18"/>
                <w:szCs w:val="18"/>
                <w:lang w:eastAsia="en-GB"/>
              </w:rPr>
            </w:pPr>
          </w:p>
        </w:tc>
        <w:tc>
          <w:tcPr>
            <w:tcW w:w="2819" w:type="dxa"/>
            <w:shd w:val="clear" w:color="auto" w:fill="FFFFFF"/>
            <w:vAlign w:val="center"/>
          </w:tcPr>
          <w:p w14:paraId="39E8C530" w14:textId="77777777" w:rsidR="00CA0BA2" w:rsidRPr="00FD2055" w:rsidRDefault="00CA0BA2" w:rsidP="008607F6">
            <w:pPr>
              <w:spacing w:before="60" w:after="60" w:line="260" w:lineRule="atLeast"/>
              <w:jc w:val="center"/>
              <w:rPr>
                <w:rFonts w:eastAsia="Calibri" w:cs="Arial"/>
                <w:color w:val="000000"/>
                <w:sz w:val="18"/>
                <w:szCs w:val="18"/>
                <w:lang w:eastAsia="en-GB"/>
              </w:rPr>
            </w:pPr>
            <w:r w:rsidRPr="00040FB7">
              <w:rPr>
                <w:rFonts w:eastAsia="Calibri" w:cs="Arial"/>
                <w:b/>
                <w:bCs/>
                <w:color w:val="000000"/>
                <w:sz w:val="18"/>
                <w:szCs w:val="18"/>
                <w:lang w:eastAsia="en-GB"/>
              </w:rPr>
              <w:t>Propan-1-ol</w:t>
            </w:r>
          </w:p>
        </w:tc>
        <w:tc>
          <w:tcPr>
            <w:tcW w:w="2851" w:type="dxa"/>
            <w:shd w:val="clear" w:color="auto" w:fill="FFFFFF"/>
          </w:tcPr>
          <w:p w14:paraId="31E18859" w14:textId="77777777" w:rsidR="00CA0BA2" w:rsidRPr="00FD2055" w:rsidRDefault="00CA0BA2" w:rsidP="008607F6">
            <w:pPr>
              <w:spacing w:before="60" w:after="60" w:line="260" w:lineRule="atLeast"/>
              <w:jc w:val="center"/>
              <w:rPr>
                <w:rFonts w:eastAsia="Calibri" w:cs="Arial"/>
                <w:b/>
                <w:bCs/>
                <w:color w:val="000000"/>
                <w:sz w:val="18"/>
                <w:szCs w:val="18"/>
                <w:lang w:eastAsia="en-GB"/>
              </w:rPr>
            </w:pPr>
            <w:r w:rsidRPr="00040FB7">
              <w:rPr>
                <w:rFonts w:eastAsia="Calibri" w:cs="Arial"/>
                <w:b/>
                <w:bCs/>
                <w:color w:val="000000"/>
                <w:sz w:val="18"/>
                <w:szCs w:val="18"/>
                <w:lang w:eastAsia="en-GB"/>
              </w:rPr>
              <w:t>Propan-</w:t>
            </w:r>
            <w:r>
              <w:rPr>
                <w:rFonts w:eastAsia="Calibri" w:cs="Arial"/>
                <w:b/>
                <w:bCs/>
                <w:color w:val="000000"/>
                <w:sz w:val="18"/>
                <w:szCs w:val="18"/>
                <w:lang w:eastAsia="en-GB"/>
              </w:rPr>
              <w:t>2</w:t>
            </w:r>
            <w:r w:rsidRPr="00040FB7">
              <w:rPr>
                <w:rFonts w:eastAsia="Calibri" w:cs="Arial"/>
                <w:b/>
                <w:bCs/>
                <w:color w:val="000000"/>
                <w:sz w:val="18"/>
                <w:szCs w:val="18"/>
                <w:lang w:eastAsia="en-GB"/>
              </w:rPr>
              <w:t>-ol</w:t>
            </w:r>
          </w:p>
        </w:tc>
      </w:tr>
      <w:tr w:rsidR="004A454C" w:rsidRPr="00FD2055" w14:paraId="3F04015D" w14:textId="77777777" w:rsidTr="008607F6">
        <w:trPr>
          <w:trHeight w:val="70"/>
        </w:trPr>
        <w:tc>
          <w:tcPr>
            <w:tcW w:w="3794" w:type="dxa"/>
            <w:shd w:val="clear" w:color="auto" w:fill="FFFFFF"/>
          </w:tcPr>
          <w:p w14:paraId="7727A4B3" w14:textId="77777777" w:rsidR="004A454C" w:rsidRPr="00FD2055" w:rsidRDefault="004A454C" w:rsidP="004A454C">
            <w:pPr>
              <w:spacing w:before="60" w:after="60" w:line="260" w:lineRule="atLeast"/>
              <w:rPr>
                <w:rFonts w:eastAsia="Calibri" w:cs="Arial"/>
                <w:color w:val="000000"/>
                <w:sz w:val="18"/>
                <w:szCs w:val="18"/>
                <w:lang w:eastAsia="en-GB"/>
              </w:rPr>
            </w:pPr>
            <w:r w:rsidRPr="00FD2055">
              <w:rPr>
                <w:rFonts w:eastAsia="Calibri" w:cs="Arial"/>
                <w:color w:val="000000"/>
                <w:sz w:val="18"/>
                <w:szCs w:val="18"/>
                <w:lang w:eastAsia="en-GB"/>
              </w:rPr>
              <w:t>Scenario 1</w:t>
            </w:r>
          </w:p>
        </w:tc>
        <w:tc>
          <w:tcPr>
            <w:tcW w:w="2819" w:type="dxa"/>
            <w:shd w:val="clear" w:color="auto" w:fill="FFFFFF"/>
          </w:tcPr>
          <w:p w14:paraId="46E66B0D" w14:textId="360E1F6F" w:rsidR="004A454C" w:rsidRPr="004B0212" w:rsidRDefault="004A454C" w:rsidP="004A454C">
            <w:pPr>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3.38x10</w:t>
            </w:r>
            <w:r w:rsidRPr="004B0212">
              <w:rPr>
                <w:rFonts w:eastAsia="Calibri" w:cs="Arial"/>
                <w:color w:val="00B050"/>
                <w:sz w:val="18"/>
                <w:szCs w:val="18"/>
                <w:vertAlign w:val="superscript"/>
                <w:lang w:eastAsia="en-GB"/>
              </w:rPr>
              <w:t>-2</w:t>
            </w:r>
          </w:p>
        </w:tc>
        <w:tc>
          <w:tcPr>
            <w:tcW w:w="2851" w:type="dxa"/>
            <w:shd w:val="clear" w:color="auto" w:fill="FFFFFF"/>
          </w:tcPr>
          <w:p w14:paraId="10A5ADAA" w14:textId="557DB0AB" w:rsidR="004A454C" w:rsidRPr="004B0212" w:rsidRDefault="004A454C" w:rsidP="004A454C">
            <w:pPr>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1.34x10</w:t>
            </w:r>
            <w:r w:rsidRPr="004B0212">
              <w:rPr>
                <w:rFonts w:eastAsia="Calibri" w:cs="Arial"/>
                <w:color w:val="00B050"/>
                <w:sz w:val="18"/>
                <w:szCs w:val="18"/>
                <w:vertAlign w:val="superscript"/>
                <w:lang w:eastAsia="en-GB"/>
              </w:rPr>
              <w:t>-2</w:t>
            </w:r>
          </w:p>
        </w:tc>
      </w:tr>
      <w:tr w:rsidR="004A454C" w:rsidRPr="00FD2055" w14:paraId="07C8DAB4" w14:textId="77777777" w:rsidTr="008607F6">
        <w:trPr>
          <w:trHeight w:val="70"/>
        </w:trPr>
        <w:tc>
          <w:tcPr>
            <w:tcW w:w="3794" w:type="dxa"/>
            <w:shd w:val="clear" w:color="auto" w:fill="FFFFFF"/>
          </w:tcPr>
          <w:p w14:paraId="17B525E1" w14:textId="77777777" w:rsidR="004A454C" w:rsidRPr="00FD2055" w:rsidRDefault="004A454C" w:rsidP="004A454C">
            <w:pPr>
              <w:spacing w:before="60" w:after="60" w:line="260" w:lineRule="atLeast"/>
              <w:rPr>
                <w:rFonts w:eastAsia="Calibri" w:cs="Arial"/>
                <w:color w:val="000000"/>
                <w:sz w:val="18"/>
                <w:szCs w:val="18"/>
                <w:lang w:eastAsia="en-GB"/>
              </w:rPr>
            </w:pPr>
            <w:r w:rsidRPr="00FD2055">
              <w:rPr>
                <w:rFonts w:eastAsia="Calibri" w:cs="Arial"/>
                <w:color w:val="000000"/>
                <w:sz w:val="18"/>
                <w:szCs w:val="18"/>
                <w:lang w:eastAsia="en-GB"/>
              </w:rPr>
              <w:t xml:space="preserve">Scenario </w:t>
            </w:r>
            <w:r>
              <w:rPr>
                <w:rFonts w:eastAsia="Calibri" w:cs="Arial"/>
                <w:color w:val="000000"/>
                <w:sz w:val="18"/>
                <w:szCs w:val="18"/>
                <w:lang w:eastAsia="en-GB"/>
              </w:rPr>
              <w:t>3</w:t>
            </w:r>
          </w:p>
        </w:tc>
        <w:tc>
          <w:tcPr>
            <w:tcW w:w="2819" w:type="dxa"/>
            <w:shd w:val="clear" w:color="auto" w:fill="FFFFFF"/>
          </w:tcPr>
          <w:p w14:paraId="1B7ADB18" w14:textId="6A8CBF58" w:rsidR="004A454C" w:rsidRPr="004B0212" w:rsidRDefault="004A454C" w:rsidP="004A454C">
            <w:pPr>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5.91x10</w:t>
            </w:r>
            <w:r w:rsidRPr="004B0212">
              <w:rPr>
                <w:rFonts w:eastAsia="Calibri" w:cs="Arial"/>
                <w:color w:val="00B050"/>
                <w:sz w:val="18"/>
                <w:szCs w:val="18"/>
                <w:vertAlign w:val="superscript"/>
                <w:lang w:eastAsia="en-GB"/>
              </w:rPr>
              <w:t>-3</w:t>
            </w:r>
          </w:p>
        </w:tc>
        <w:tc>
          <w:tcPr>
            <w:tcW w:w="2851" w:type="dxa"/>
            <w:shd w:val="clear" w:color="auto" w:fill="FFFFFF"/>
          </w:tcPr>
          <w:p w14:paraId="5333DD97" w14:textId="68169DD8" w:rsidR="004A454C" w:rsidRPr="004B0212" w:rsidRDefault="004A454C" w:rsidP="004A454C">
            <w:pPr>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1.41x10</w:t>
            </w:r>
            <w:r w:rsidRPr="004B0212">
              <w:rPr>
                <w:rFonts w:eastAsia="Calibri" w:cs="Arial"/>
                <w:color w:val="00B050"/>
                <w:sz w:val="18"/>
                <w:szCs w:val="18"/>
                <w:vertAlign w:val="superscript"/>
                <w:lang w:eastAsia="en-GB"/>
              </w:rPr>
              <w:t>-3</w:t>
            </w:r>
          </w:p>
        </w:tc>
      </w:tr>
      <w:tr w:rsidR="004A454C" w:rsidRPr="00FD2055" w14:paraId="341AF74D" w14:textId="77777777" w:rsidTr="008607F6">
        <w:trPr>
          <w:trHeight w:val="70"/>
        </w:trPr>
        <w:tc>
          <w:tcPr>
            <w:tcW w:w="3794" w:type="dxa"/>
            <w:shd w:val="clear" w:color="auto" w:fill="FFFFFF"/>
          </w:tcPr>
          <w:p w14:paraId="3F7ACDA2" w14:textId="77777777" w:rsidR="004A454C" w:rsidRPr="00FD2055" w:rsidRDefault="004A454C" w:rsidP="004A454C">
            <w:pPr>
              <w:spacing w:before="60" w:after="60" w:line="260" w:lineRule="atLeast"/>
              <w:rPr>
                <w:rFonts w:eastAsia="Calibri" w:cs="Arial"/>
                <w:color w:val="000000"/>
                <w:sz w:val="18"/>
                <w:szCs w:val="18"/>
                <w:lang w:eastAsia="en-GB"/>
              </w:rPr>
            </w:pPr>
            <w:r>
              <w:rPr>
                <w:rFonts w:eastAsia="Calibri" w:cs="Arial"/>
                <w:color w:val="000000"/>
                <w:sz w:val="18"/>
                <w:szCs w:val="18"/>
                <w:lang w:eastAsia="en-GB"/>
              </w:rPr>
              <w:t>Scenario 4 (On-site)</w:t>
            </w:r>
          </w:p>
        </w:tc>
        <w:tc>
          <w:tcPr>
            <w:tcW w:w="2819" w:type="dxa"/>
            <w:shd w:val="clear" w:color="auto" w:fill="FFFFFF"/>
          </w:tcPr>
          <w:p w14:paraId="652F9A10" w14:textId="44EF86C7" w:rsidR="004A454C" w:rsidRPr="00F31BA9" w:rsidRDefault="004A454C" w:rsidP="004A454C">
            <w:pPr>
              <w:spacing w:before="60" w:after="60" w:line="260" w:lineRule="atLeast"/>
              <w:jc w:val="center"/>
              <w:rPr>
                <w:rFonts w:eastAsia="Calibri" w:cs="Arial"/>
                <w:color w:val="258F5D"/>
                <w:sz w:val="18"/>
                <w:szCs w:val="18"/>
                <w:lang w:eastAsia="en-GB"/>
              </w:rPr>
            </w:pPr>
            <w:r>
              <w:rPr>
                <w:rFonts w:eastAsia="Calibri" w:cs="Arial"/>
                <w:color w:val="258F5D"/>
                <w:sz w:val="18"/>
                <w:szCs w:val="18"/>
                <w:lang w:eastAsia="en-GB"/>
              </w:rPr>
              <w:t>5.49x10</w:t>
            </w:r>
            <w:r w:rsidRPr="00183CFC">
              <w:rPr>
                <w:rFonts w:eastAsia="Calibri" w:cs="Arial"/>
                <w:color w:val="258F5D"/>
                <w:sz w:val="18"/>
                <w:szCs w:val="18"/>
                <w:vertAlign w:val="superscript"/>
                <w:lang w:eastAsia="en-GB"/>
              </w:rPr>
              <w:t>-2</w:t>
            </w:r>
          </w:p>
        </w:tc>
        <w:tc>
          <w:tcPr>
            <w:tcW w:w="2851" w:type="dxa"/>
            <w:shd w:val="clear" w:color="auto" w:fill="FFFFFF"/>
          </w:tcPr>
          <w:p w14:paraId="6E364C53" w14:textId="3F12DC48" w:rsidR="004A454C" w:rsidRPr="00F31BA9" w:rsidRDefault="004A454C" w:rsidP="004A454C">
            <w:pPr>
              <w:spacing w:before="60" w:after="60" w:line="260" w:lineRule="atLeast"/>
              <w:jc w:val="center"/>
              <w:rPr>
                <w:rFonts w:eastAsia="Calibri" w:cs="Arial"/>
                <w:color w:val="258F5D"/>
                <w:sz w:val="18"/>
                <w:szCs w:val="18"/>
                <w:lang w:eastAsia="en-GB"/>
              </w:rPr>
            </w:pPr>
            <w:r>
              <w:rPr>
                <w:rFonts w:eastAsia="Calibri" w:cs="Arial"/>
                <w:color w:val="258F5D"/>
                <w:sz w:val="18"/>
                <w:szCs w:val="18"/>
                <w:lang w:eastAsia="en-GB"/>
              </w:rPr>
              <w:t>5.49x10</w:t>
            </w:r>
            <w:r w:rsidRPr="00183CFC">
              <w:rPr>
                <w:rFonts w:eastAsia="Calibri" w:cs="Arial"/>
                <w:color w:val="258F5D"/>
                <w:sz w:val="18"/>
                <w:szCs w:val="18"/>
                <w:vertAlign w:val="superscript"/>
                <w:lang w:eastAsia="en-GB"/>
              </w:rPr>
              <w:t>-2</w:t>
            </w:r>
          </w:p>
        </w:tc>
      </w:tr>
      <w:tr w:rsidR="004A454C" w:rsidRPr="00FD2055" w14:paraId="0D4E3BB6" w14:textId="77777777" w:rsidTr="008607F6">
        <w:trPr>
          <w:trHeight w:val="70"/>
        </w:trPr>
        <w:tc>
          <w:tcPr>
            <w:tcW w:w="3794" w:type="dxa"/>
            <w:shd w:val="clear" w:color="auto" w:fill="FFFFFF"/>
          </w:tcPr>
          <w:p w14:paraId="098E1539" w14:textId="77777777" w:rsidR="004A454C" w:rsidRDefault="004A454C" w:rsidP="004A454C">
            <w:pPr>
              <w:spacing w:before="60" w:after="60" w:line="260" w:lineRule="atLeast"/>
              <w:rPr>
                <w:rFonts w:eastAsia="Calibri" w:cs="Arial"/>
                <w:color w:val="000000"/>
                <w:sz w:val="18"/>
                <w:szCs w:val="18"/>
                <w:lang w:eastAsia="en-GB"/>
              </w:rPr>
            </w:pPr>
            <w:r>
              <w:rPr>
                <w:rFonts w:eastAsia="Calibri" w:cs="Arial"/>
                <w:color w:val="000000"/>
                <w:sz w:val="18"/>
                <w:szCs w:val="18"/>
                <w:lang w:eastAsia="en-GB"/>
              </w:rPr>
              <w:t>Scenario 4 (Off-site)</w:t>
            </w:r>
          </w:p>
        </w:tc>
        <w:tc>
          <w:tcPr>
            <w:tcW w:w="2819" w:type="dxa"/>
            <w:shd w:val="clear" w:color="auto" w:fill="FFFFFF"/>
          </w:tcPr>
          <w:p w14:paraId="2AD0F3CA" w14:textId="0C60EDDD" w:rsidR="004A454C" w:rsidRPr="00F31BA9" w:rsidRDefault="004A454C" w:rsidP="004A454C">
            <w:pPr>
              <w:spacing w:before="60" w:after="60" w:line="260" w:lineRule="atLeast"/>
              <w:jc w:val="center"/>
              <w:rPr>
                <w:rFonts w:eastAsia="Calibri" w:cs="Arial"/>
                <w:color w:val="258F5D"/>
                <w:sz w:val="18"/>
                <w:szCs w:val="18"/>
                <w:lang w:eastAsia="en-GB"/>
              </w:rPr>
            </w:pPr>
            <w:r w:rsidRPr="00F31BA9">
              <w:rPr>
                <w:rFonts w:eastAsia="Calibri" w:cs="Arial"/>
                <w:color w:val="258F5D"/>
                <w:sz w:val="18"/>
                <w:szCs w:val="18"/>
                <w:lang w:eastAsia="en-GB"/>
              </w:rPr>
              <w:t>2.46x10</w:t>
            </w:r>
            <w:r w:rsidRPr="00F31BA9">
              <w:rPr>
                <w:rFonts w:eastAsia="Calibri" w:cs="Arial"/>
                <w:color w:val="258F5D"/>
                <w:sz w:val="18"/>
                <w:szCs w:val="18"/>
                <w:vertAlign w:val="superscript"/>
                <w:lang w:eastAsia="en-GB"/>
              </w:rPr>
              <w:t>-4</w:t>
            </w:r>
          </w:p>
        </w:tc>
        <w:tc>
          <w:tcPr>
            <w:tcW w:w="2851" w:type="dxa"/>
            <w:shd w:val="clear" w:color="auto" w:fill="FFFFFF"/>
          </w:tcPr>
          <w:p w14:paraId="2D255C2F" w14:textId="60D9D8AB" w:rsidR="004A454C" w:rsidRPr="00F31BA9" w:rsidRDefault="004A454C" w:rsidP="004A454C">
            <w:pPr>
              <w:spacing w:before="60" w:after="60" w:line="260" w:lineRule="atLeast"/>
              <w:jc w:val="center"/>
              <w:rPr>
                <w:rFonts w:eastAsia="Calibri" w:cs="Arial"/>
                <w:color w:val="258F5D"/>
                <w:sz w:val="18"/>
                <w:szCs w:val="18"/>
                <w:lang w:eastAsia="en-GB"/>
              </w:rPr>
            </w:pPr>
            <w:r w:rsidRPr="00F31BA9">
              <w:rPr>
                <w:rFonts w:eastAsia="Calibri" w:cs="Arial"/>
                <w:color w:val="258F5D"/>
                <w:sz w:val="18"/>
                <w:szCs w:val="18"/>
                <w:lang w:eastAsia="en-GB"/>
              </w:rPr>
              <w:t>2.46x10</w:t>
            </w:r>
            <w:r w:rsidRPr="00F31BA9">
              <w:rPr>
                <w:rFonts w:eastAsia="Calibri" w:cs="Arial"/>
                <w:color w:val="258F5D"/>
                <w:sz w:val="18"/>
                <w:szCs w:val="18"/>
                <w:vertAlign w:val="superscript"/>
                <w:lang w:eastAsia="en-GB"/>
              </w:rPr>
              <w:t>-4</w:t>
            </w:r>
          </w:p>
        </w:tc>
      </w:tr>
      <w:tr w:rsidR="004A454C" w:rsidRPr="00FD2055" w14:paraId="2E446E50" w14:textId="77777777" w:rsidTr="008607F6">
        <w:trPr>
          <w:trHeight w:val="70"/>
        </w:trPr>
        <w:tc>
          <w:tcPr>
            <w:tcW w:w="3794" w:type="dxa"/>
            <w:shd w:val="clear" w:color="auto" w:fill="FFFFFF"/>
          </w:tcPr>
          <w:p w14:paraId="0D557748" w14:textId="77777777" w:rsidR="004A454C" w:rsidRPr="00FD2055" w:rsidRDefault="004A454C" w:rsidP="004A454C">
            <w:pPr>
              <w:spacing w:before="60" w:after="60" w:line="260" w:lineRule="atLeast"/>
              <w:rPr>
                <w:rFonts w:eastAsia="Calibri" w:cs="Arial"/>
                <w:color w:val="000000"/>
                <w:sz w:val="18"/>
                <w:szCs w:val="18"/>
                <w:lang w:eastAsia="en-GB"/>
              </w:rPr>
            </w:pPr>
            <w:r>
              <w:rPr>
                <w:rFonts w:eastAsia="Calibri" w:cs="Arial"/>
                <w:color w:val="000000"/>
                <w:sz w:val="18"/>
                <w:szCs w:val="18"/>
                <w:lang w:eastAsia="en-GB"/>
              </w:rPr>
              <w:t>Scenario 5</w:t>
            </w:r>
          </w:p>
        </w:tc>
        <w:tc>
          <w:tcPr>
            <w:tcW w:w="2819" w:type="dxa"/>
            <w:shd w:val="clear" w:color="auto" w:fill="FFFFFF"/>
          </w:tcPr>
          <w:p w14:paraId="22CDC78B" w14:textId="3622B65A" w:rsidR="004A454C" w:rsidRPr="004B0212" w:rsidRDefault="004A454C" w:rsidP="004A454C">
            <w:pPr>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3.38x10</w:t>
            </w:r>
            <w:r w:rsidRPr="004B0212">
              <w:rPr>
                <w:rFonts w:eastAsia="Calibri" w:cs="Arial"/>
                <w:color w:val="00B050"/>
                <w:sz w:val="18"/>
                <w:szCs w:val="18"/>
                <w:vertAlign w:val="superscript"/>
                <w:lang w:eastAsia="en-GB"/>
              </w:rPr>
              <w:t>-1</w:t>
            </w:r>
          </w:p>
        </w:tc>
        <w:tc>
          <w:tcPr>
            <w:tcW w:w="2851" w:type="dxa"/>
            <w:shd w:val="clear" w:color="auto" w:fill="FFFFFF"/>
          </w:tcPr>
          <w:p w14:paraId="4B6CF6CA" w14:textId="43D6EE54" w:rsidR="004A454C" w:rsidRPr="004B0212" w:rsidRDefault="004A454C" w:rsidP="004A454C">
            <w:pPr>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1.34x10</w:t>
            </w:r>
            <w:r w:rsidRPr="004B0212">
              <w:rPr>
                <w:rFonts w:eastAsia="Calibri" w:cs="Arial"/>
                <w:color w:val="00B050"/>
                <w:sz w:val="18"/>
                <w:szCs w:val="18"/>
                <w:vertAlign w:val="superscript"/>
                <w:lang w:eastAsia="en-GB"/>
              </w:rPr>
              <w:t>-1</w:t>
            </w:r>
          </w:p>
        </w:tc>
      </w:tr>
      <w:tr w:rsidR="003F7BDA" w:rsidRPr="00FD2055" w14:paraId="69390ECD" w14:textId="77777777" w:rsidTr="008607F6">
        <w:trPr>
          <w:trHeight w:val="70"/>
        </w:trPr>
        <w:tc>
          <w:tcPr>
            <w:tcW w:w="3794" w:type="dxa"/>
            <w:shd w:val="clear" w:color="auto" w:fill="FFFFFF"/>
          </w:tcPr>
          <w:p w14:paraId="1248BF1E" w14:textId="77777777" w:rsidR="003F7BDA" w:rsidRPr="00FD2055" w:rsidRDefault="003F7BDA" w:rsidP="003F7BDA">
            <w:pPr>
              <w:spacing w:before="60" w:after="60" w:line="260" w:lineRule="atLeast"/>
              <w:rPr>
                <w:rFonts w:eastAsia="Calibri" w:cs="Arial"/>
                <w:color w:val="000000"/>
                <w:sz w:val="18"/>
                <w:szCs w:val="18"/>
                <w:lang w:eastAsia="en-GB"/>
              </w:rPr>
            </w:pPr>
            <w:r>
              <w:rPr>
                <w:rFonts w:eastAsia="Calibri" w:cs="Arial"/>
                <w:color w:val="000000"/>
                <w:sz w:val="18"/>
                <w:szCs w:val="18"/>
                <w:lang w:eastAsia="en-GB"/>
              </w:rPr>
              <w:t>Scenario 6</w:t>
            </w:r>
          </w:p>
        </w:tc>
        <w:tc>
          <w:tcPr>
            <w:tcW w:w="2819" w:type="dxa"/>
            <w:shd w:val="clear" w:color="auto" w:fill="FFFFFF"/>
          </w:tcPr>
          <w:p w14:paraId="0BD8A364" w14:textId="5E5A5482" w:rsidR="003F7BDA" w:rsidRPr="004B0212" w:rsidRDefault="003F7BDA" w:rsidP="003F7BDA">
            <w:pPr>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5.</w:t>
            </w:r>
            <w:r>
              <w:rPr>
                <w:rFonts w:eastAsia="Calibri" w:cs="Arial"/>
                <w:color w:val="00B050"/>
                <w:sz w:val="18"/>
                <w:szCs w:val="18"/>
                <w:lang w:eastAsia="en-GB"/>
              </w:rPr>
              <w:t>86</w:t>
            </w:r>
            <w:r w:rsidRPr="004B0212">
              <w:rPr>
                <w:rFonts w:eastAsia="Calibri" w:cs="Arial"/>
                <w:color w:val="00B050"/>
                <w:sz w:val="18"/>
                <w:szCs w:val="18"/>
                <w:lang w:eastAsia="en-GB"/>
              </w:rPr>
              <w:t>x10</w:t>
            </w:r>
            <w:r w:rsidRPr="004B0212">
              <w:rPr>
                <w:rFonts w:eastAsia="Calibri" w:cs="Arial"/>
                <w:color w:val="00B050"/>
                <w:sz w:val="18"/>
                <w:szCs w:val="18"/>
                <w:vertAlign w:val="superscript"/>
                <w:lang w:eastAsia="en-GB"/>
              </w:rPr>
              <w:t>-1</w:t>
            </w:r>
          </w:p>
        </w:tc>
        <w:tc>
          <w:tcPr>
            <w:tcW w:w="2851" w:type="dxa"/>
            <w:shd w:val="clear" w:color="auto" w:fill="FFFFFF"/>
          </w:tcPr>
          <w:p w14:paraId="1100DD5E" w14:textId="36D74AC2" w:rsidR="003F7BDA" w:rsidRPr="004B0212" w:rsidRDefault="003F7BDA" w:rsidP="003F7BDA">
            <w:pPr>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2.</w:t>
            </w:r>
            <w:r>
              <w:rPr>
                <w:rFonts w:eastAsia="Calibri" w:cs="Arial"/>
                <w:color w:val="00B050"/>
                <w:sz w:val="18"/>
                <w:szCs w:val="18"/>
                <w:lang w:eastAsia="en-GB"/>
              </w:rPr>
              <w:t>33</w:t>
            </w:r>
            <w:r w:rsidRPr="004B0212">
              <w:rPr>
                <w:rFonts w:eastAsia="Calibri" w:cs="Arial"/>
                <w:color w:val="00B050"/>
                <w:sz w:val="18"/>
                <w:szCs w:val="18"/>
                <w:lang w:eastAsia="en-GB"/>
              </w:rPr>
              <w:t>x10</w:t>
            </w:r>
            <w:r w:rsidRPr="004B0212">
              <w:rPr>
                <w:rFonts w:eastAsia="Calibri" w:cs="Arial"/>
                <w:color w:val="00B050"/>
                <w:sz w:val="18"/>
                <w:szCs w:val="18"/>
                <w:vertAlign w:val="superscript"/>
                <w:lang w:eastAsia="en-GB"/>
              </w:rPr>
              <w:t>-1</w:t>
            </w:r>
          </w:p>
        </w:tc>
      </w:tr>
    </w:tbl>
    <w:p w14:paraId="4CF9BC64" w14:textId="77777777" w:rsidR="00CA0BA2" w:rsidRPr="00FD2055" w:rsidRDefault="00CA0BA2" w:rsidP="00CA0BA2">
      <w:pPr>
        <w:spacing w:line="260" w:lineRule="atLeast"/>
        <w:rPr>
          <w:rFonts w:eastAsia="Calibri"/>
          <w:lang w:eastAsia="en-US"/>
        </w:rPr>
      </w:pPr>
    </w:p>
    <w:p w14:paraId="23BD3414" w14:textId="77777777" w:rsidR="00CA0BA2" w:rsidRPr="00F93D45" w:rsidRDefault="00CA0BA2" w:rsidP="00CA0BA2">
      <w:pPr>
        <w:spacing w:before="60" w:line="276" w:lineRule="auto"/>
        <w:rPr>
          <w:rFonts w:ascii="Times New Roman" w:eastAsia="Calibri" w:hAnsi="Times New Roman"/>
          <w:iCs/>
          <w:lang w:eastAsia="en-US"/>
        </w:rPr>
      </w:pPr>
      <w:r w:rsidRPr="00FD2055">
        <w:rPr>
          <w:rFonts w:eastAsia="Calibri"/>
          <w:u w:val="single"/>
          <w:lang w:eastAsia="en-US"/>
        </w:rPr>
        <w:t>Conclusion</w:t>
      </w:r>
      <w:r w:rsidRPr="00FD2055">
        <w:rPr>
          <w:rFonts w:eastAsia="Calibri"/>
          <w:lang w:eastAsia="en-US"/>
        </w:rPr>
        <w:t xml:space="preserve">: </w:t>
      </w:r>
      <w:r w:rsidRPr="005D3CA6">
        <w:rPr>
          <w:rFonts w:eastAsia="Calibri"/>
          <w:lang w:eastAsia="en-US"/>
        </w:rPr>
        <w:t>No unacceptable effect to the aquatic micro-organisms of the STP is expected.</w:t>
      </w:r>
    </w:p>
    <w:p w14:paraId="2C839E63" w14:textId="77777777" w:rsidR="00CA0BA2" w:rsidRPr="00FD2055" w:rsidRDefault="00CA0BA2" w:rsidP="00CA0BA2">
      <w:pPr>
        <w:spacing w:line="260" w:lineRule="atLeast"/>
        <w:rPr>
          <w:rFonts w:eastAsia="Calibri"/>
          <w:lang w:eastAsia="en-US"/>
        </w:rPr>
      </w:pPr>
    </w:p>
    <w:p w14:paraId="505FFB81" w14:textId="77777777" w:rsidR="00CA0BA2" w:rsidRPr="00FD2055" w:rsidRDefault="00CA0BA2" w:rsidP="00CA0BA2">
      <w:pPr>
        <w:spacing w:line="260" w:lineRule="atLeast"/>
        <w:rPr>
          <w:rFonts w:eastAsia="Calibri"/>
          <w:lang w:eastAsia="en-US"/>
        </w:rPr>
      </w:pPr>
    </w:p>
    <w:p w14:paraId="0D405EE8" w14:textId="77777777" w:rsidR="00CA0BA2" w:rsidRPr="00FD2055" w:rsidRDefault="00CA0BA2" w:rsidP="00CA0BA2">
      <w:pPr>
        <w:rPr>
          <w:rFonts w:eastAsia="Calibri"/>
          <w:b/>
          <w:i/>
          <w:sz w:val="22"/>
          <w:szCs w:val="22"/>
          <w:lang w:eastAsia="en-US"/>
        </w:rPr>
      </w:pPr>
      <w:bookmarkStart w:id="1629" w:name="_Toc377651052"/>
      <w:bookmarkStart w:id="1630" w:name="_Toc389729121"/>
      <w:bookmarkStart w:id="1631" w:name="_Toc403472805"/>
      <w:r w:rsidRPr="00FD2055">
        <w:rPr>
          <w:rFonts w:eastAsia="Calibri"/>
          <w:b/>
          <w:i/>
          <w:sz w:val="22"/>
          <w:szCs w:val="22"/>
          <w:lang w:eastAsia="en-US"/>
        </w:rPr>
        <w:t>Aquatic compartment</w:t>
      </w:r>
      <w:bookmarkEnd w:id="1629"/>
      <w:bookmarkEnd w:id="1630"/>
      <w:bookmarkEnd w:id="1631"/>
    </w:p>
    <w:p w14:paraId="798591FD" w14:textId="77777777" w:rsidR="00CA0BA2" w:rsidRPr="00FD2055" w:rsidRDefault="00CA0BA2" w:rsidP="00CA0BA2">
      <w:pPr>
        <w:spacing w:line="260" w:lineRule="atLeast"/>
        <w:rPr>
          <w:rFonts w:eastAsia="Calibri"/>
          <w:lang w:eastAsia="en-US"/>
        </w:rPr>
      </w:pPr>
      <w:bookmarkStart w:id="1632" w:name="_Toc3776510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9"/>
        <w:gridCol w:w="3912"/>
        <w:gridCol w:w="3912"/>
      </w:tblGrid>
      <w:tr w:rsidR="00CA0BA2" w:rsidRPr="00FD2055" w14:paraId="41C4B36F" w14:textId="77777777" w:rsidTr="008607F6">
        <w:trPr>
          <w:trHeight w:val="249"/>
        </w:trPr>
        <w:tc>
          <w:tcPr>
            <w:tcW w:w="5000" w:type="pct"/>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43EA175" w14:textId="77777777" w:rsidR="00CA0BA2" w:rsidRPr="00FD2055" w:rsidRDefault="00CA0BA2" w:rsidP="008607F6">
            <w:pPr>
              <w:autoSpaceDE w:val="0"/>
              <w:autoSpaceDN w:val="0"/>
              <w:adjustRightInd w:val="0"/>
              <w:spacing w:before="60" w:after="60" w:line="260" w:lineRule="atLeast"/>
              <w:jc w:val="center"/>
              <w:rPr>
                <w:rFonts w:eastAsia="Calibri" w:cs="Arial"/>
                <w:b/>
                <w:bCs/>
                <w:color w:val="000000"/>
                <w:sz w:val="18"/>
                <w:szCs w:val="18"/>
                <w:lang w:eastAsia="en-GB"/>
              </w:rPr>
            </w:pPr>
            <w:r w:rsidRPr="00FD2055">
              <w:rPr>
                <w:rFonts w:eastAsia="Calibri" w:cs="Arial"/>
                <w:b/>
                <w:bCs/>
                <w:color w:val="000000"/>
                <w:sz w:val="18"/>
                <w:szCs w:val="18"/>
                <w:lang w:eastAsia="en-GB"/>
              </w:rPr>
              <w:t>Summary table on calculated PEC/PNEC</w:t>
            </w:r>
            <w:r w:rsidRPr="00FD2055">
              <w:rPr>
                <w:rFonts w:eastAsia="Calibri" w:cs="Arial"/>
                <w:b/>
                <w:bCs/>
                <w:color w:val="000000"/>
                <w:sz w:val="18"/>
                <w:szCs w:val="18"/>
                <w:vertAlign w:val="subscript"/>
                <w:lang w:eastAsia="en-GB"/>
              </w:rPr>
              <w:t>water</w:t>
            </w:r>
            <w:r>
              <w:rPr>
                <w:rFonts w:eastAsia="Calibri" w:cs="Arial"/>
                <w:b/>
                <w:bCs/>
                <w:color w:val="000000"/>
                <w:sz w:val="18"/>
                <w:szCs w:val="18"/>
                <w:vertAlign w:val="subscript"/>
                <w:lang w:eastAsia="en-GB"/>
              </w:rPr>
              <w:t xml:space="preserve"> &amp; sed</w:t>
            </w:r>
            <w:r w:rsidRPr="00F93D45">
              <w:rPr>
                <w:rFonts w:eastAsia="Calibri" w:cs="Arial"/>
                <w:b/>
                <w:bCs/>
                <w:color w:val="000000"/>
                <w:sz w:val="18"/>
                <w:szCs w:val="18"/>
                <w:vertAlign w:val="superscript"/>
                <w:lang w:eastAsia="en-GB"/>
              </w:rPr>
              <w:t>1</w:t>
            </w:r>
            <w:r>
              <w:rPr>
                <w:rFonts w:eastAsia="Calibri" w:cs="Arial"/>
                <w:b/>
                <w:bCs/>
                <w:color w:val="000000"/>
                <w:sz w:val="18"/>
                <w:szCs w:val="18"/>
                <w:vertAlign w:val="superscript"/>
                <w:lang w:eastAsia="en-GB"/>
              </w:rPr>
              <w:t xml:space="preserve"> </w:t>
            </w:r>
            <w:r w:rsidRPr="00FD2055">
              <w:rPr>
                <w:rFonts w:eastAsia="Calibri" w:cs="Arial"/>
                <w:b/>
                <w:bCs/>
                <w:color w:val="000000"/>
                <w:sz w:val="18"/>
                <w:szCs w:val="18"/>
                <w:lang w:eastAsia="en-GB"/>
              </w:rPr>
              <w:t>values</w:t>
            </w:r>
          </w:p>
        </w:tc>
      </w:tr>
      <w:tr w:rsidR="00CA0BA2" w:rsidRPr="00FD2055" w14:paraId="32BE0F50" w14:textId="77777777" w:rsidTr="008607F6">
        <w:trPr>
          <w:trHeight w:val="473"/>
        </w:trPr>
        <w:tc>
          <w:tcPr>
            <w:tcW w:w="2068" w:type="pct"/>
            <w:shd w:val="clear" w:color="auto" w:fill="FFFFFF"/>
            <w:vAlign w:val="center"/>
          </w:tcPr>
          <w:p w14:paraId="3224906D" w14:textId="77777777" w:rsidR="00CA0BA2" w:rsidRPr="00FD2055" w:rsidRDefault="00CA0BA2" w:rsidP="008607F6">
            <w:pPr>
              <w:autoSpaceDE w:val="0"/>
              <w:autoSpaceDN w:val="0"/>
              <w:adjustRightInd w:val="0"/>
              <w:spacing w:before="60" w:after="60" w:line="260" w:lineRule="atLeast"/>
              <w:jc w:val="center"/>
              <w:rPr>
                <w:rFonts w:eastAsia="Calibri" w:cs="Arial"/>
                <w:color w:val="000000"/>
                <w:sz w:val="18"/>
                <w:szCs w:val="18"/>
                <w:lang w:eastAsia="en-GB"/>
              </w:rPr>
            </w:pPr>
          </w:p>
        </w:tc>
        <w:tc>
          <w:tcPr>
            <w:tcW w:w="1466" w:type="pct"/>
            <w:shd w:val="clear" w:color="auto" w:fill="FFFFFF"/>
            <w:vAlign w:val="center"/>
          </w:tcPr>
          <w:p w14:paraId="3FC57D0A" w14:textId="77777777" w:rsidR="00CA0BA2" w:rsidRPr="00F93D45" w:rsidRDefault="00CA0BA2" w:rsidP="008607F6">
            <w:pPr>
              <w:autoSpaceDE w:val="0"/>
              <w:autoSpaceDN w:val="0"/>
              <w:adjustRightInd w:val="0"/>
              <w:spacing w:before="60" w:after="60" w:line="260" w:lineRule="atLeast"/>
              <w:jc w:val="center"/>
              <w:rPr>
                <w:rFonts w:eastAsia="Calibri" w:cs="Arial"/>
                <w:b/>
                <w:bCs/>
                <w:color w:val="000000"/>
                <w:sz w:val="18"/>
                <w:szCs w:val="18"/>
                <w:lang w:eastAsia="en-GB"/>
              </w:rPr>
            </w:pPr>
            <w:r w:rsidRPr="00F93D45">
              <w:rPr>
                <w:rFonts w:eastAsia="Calibri" w:cs="Arial"/>
                <w:b/>
                <w:bCs/>
                <w:color w:val="000000"/>
                <w:sz w:val="18"/>
                <w:szCs w:val="18"/>
                <w:lang w:eastAsia="en-GB"/>
              </w:rPr>
              <w:t>Propan-1-ol</w:t>
            </w:r>
          </w:p>
        </w:tc>
        <w:tc>
          <w:tcPr>
            <w:tcW w:w="1466" w:type="pct"/>
            <w:shd w:val="clear" w:color="auto" w:fill="FFFFFF"/>
          </w:tcPr>
          <w:p w14:paraId="165AC180" w14:textId="77777777" w:rsidR="00CA0BA2" w:rsidRPr="00F93D45" w:rsidRDefault="00CA0BA2" w:rsidP="008607F6">
            <w:pPr>
              <w:autoSpaceDE w:val="0"/>
              <w:autoSpaceDN w:val="0"/>
              <w:adjustRightInd w:val="0"/>
              <w:spacing w:before="60" w:after="60" w:line="260" w:lineRule="atLeast"/>
              <w:jc w:val="center"/>
              <w:rPr>
                <w:rFonts w:eastAsia="Calibri" w:cs="Arial"/>
                <w:b/>
                <w:bCs/>
                <w:color w:val="000000"/>
                <w:sz w:val="18"/>
                <w:szCs w:val="18"/>
                <w:lang w:eastAsia="en-GB"/>
              </w:rPr>
            </w:pPr>
            <w:r w:rsidRPr="00F93D45">
              <w:rPr>
                <w:rFonts w:eastAsia="Calibri" w:cs="Arial"/>
                <w:b/>
                <w:bCs/>
                <w:color w:val="000000"/>
                <w:sz w:val="18"/>
                <w:szCs w:val="18"/>
                <w:lang w:eastAsia="en-GB"/>
              </w:rPr>
              <w:t>Propan-2-ol</w:t>
            </w:r>
          </w:p>
        </w:tc>
      </w:tr>
      <w:tr w:rsidR="004A454C" w:rsidRPr="00FD2055" w14:paraId="703F7563" w14:textId="77777777" w:rsidTr="008607F6">
        <w:trPr>
          <w:trHeight w:val="75"/>
        </w:trPr>
        <w:tc>
          <w:tcPr>
            <w:tcW w:w="2068" w:type="pct"/>
            <w:shd w:val="clear" w:color="auto" w:fill="FFFFFF"/>
          </w:tcPr>
          <w:p w14:paraId="405E324D" w14:textId="77777777" w:rsidR="004A454C" w:rsidRPr="00FD2055" w:rsidRDefault="004A454C" w:rsidP="004A454C">
            <w:pPr>
              <w:autoSpaceDE w:val="0"/>
              <w:autoSpaceDN w:val="0"/>
              <w:adjustRightInd w:val="0"/>
              <w:spacing w:before="60" w:after="60" w:line="260" w:lineRule="atLeast"/>
              <w:rPr>
                <w:rFonts w:eastAsia="Calibri" w:cs="Arial"/>
                <w:color w:val="000000"/>
                <w:sz w:val="18"/>
                <w:szCs w:val="18"/>
                <w:lang w:eastAsia="en-GB"/>
              </w:rPr>
            </w:pPr>
            <w:r w:rsidRPr="00FD2055">
              <w:rPr>
                <w:rFonts w:eastAsia="Calibri" w:cs="Arial"/>
                <w:color w:val="000000"/>
                <w:sz w:val="18"/>
                <w:szCs w:val="18"/>
                <w:lang w:eastAsia="en-GB"/>
              </w:rPr>
              <w:t>Scenario 1</w:t>
            </w:r>
          </w:p>
        </w:tc>
        <w:tc>
          <w:tcPr>
            <w:tcW w:w="1466" w:type="pct"/>
            <w:shd w:val="clear" w:color="auto" w:fill="FFFFFF"/>
            <w:vAlign w:val="center"/>
          </w:tcPr>
          <w:p w14:paraId="78BC7D53" w14:textId="70112340" w:rsidR="004A454C" w:rsidRPr="004B0212" w:rsidRDefault="004A454C" w:rsidP="004A454C">
            <w:pPr>
              <w:autoSpaceDE w:val="0"/>
              <w:autoSpaceDN w:val="0"/>
              <w:adjustRightInd w:val="0"/>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1.47x10</w:t>
            </w:r>
            <w:r w:rsidRPr="004B0212">
              <w:rPr>
                <w:rFonts w:eastAsia="Calibri" w:cs="Arial"/>
                <w:color w:val="00B050"/>
                <w:sz w:val="18"/>
                <w:szCs w:val="18"/>
                <w:vertAlign w:val="superscript"/>
                <w:lang w:eastAsia="en-GB"/>
              </w:rPr>
              <w:t>-2</w:t>
            </w:r>
          </w:p>
        </w:tc>
        <w:tc>
          <w:tcPr>
            <w:tcW w:w="1466" w:type="pct"/>
            <w:shd w:val="clear" w:color="auto" w:fill="FFFFFF"/>
          </w:tcPr>
          <w:p w14:paraId="7220D2AF" w14:textId="0E814476" w:rsidR="004A454C" w:rsidRPr="004B0212" w:rsidRDefault="004A454C" w:rsidP="004A454C">
            <w:pPr>
              <w:autoSpaceDE w:val="0"/>
              <w:autoSpaceDN w:val="0"/>
              <w:adjustRightInd w:val="0"/>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4.77x10</w:t>
            </w:r>
            <w:r w:rsidRPr="004B0212">
              <w:rPr>
                <w:rFonts w:eastAsia="Calibri" w:cs="Arial"/>
                <w:color w:val="00B050"/>
                <w:sz w:val="18"/>
                <w:szCs w:val="18"/>
                <w:vertAlign w:val="superscript"/>
                <w:lang w:eastAsia="en-GB"/>
              </w:rPr>
              <w:t>-3</w:t>
            </w:r>
          </w:p>
        </w:tc>
      </w:tr>
      <w:tr w:rsidR="004A454C" w:rsidRPr="00FD2055" w14:paraId="4F852869" w14:textId="77777777" w:rsidTr="008607F6">
        <w:trPr>
          <w:trHeight w:val="75"/>
        </w:trPr>
        <w:tc>
          <w:tcPr>
            <w:tcW w:w="2068" w:type="pct"/>
            <w:shd w:val="clear" w:color="auto" w:fill="FFFFFF"/>
          </w:tcPr>
          <w:p w14:paraId="4D8753DF" w14:textId="77777777" w:rsidR="004A454C" w:rsidRPr="00FD2055" w:rsidRDefault="004A454C" w:rsidP="004A454C">
            <w:pPr>
              <w:autoSpaceDE w:val="0"/>
              <w:autoSpaceDN w:val="0"/>
              <w:adjustRightInd w:val="0"/>
              <w:spacing w:before="60" w:after="60" w:line="260" w:lineRule="atLeast"/>
              <w:rPr>
                <w:rFonts w:eastAsia="Calibri" w:cs="Arial"/>
                <w:color w:val="000000"/>
                <w:sz w:val="18"/>
                <w:szCs w:val="18"/>
                <w:lang w:eastAsia="en-GB"/>
              </w:rPr>
            </w:pPr>
            <w:r w:rsidRPr="00FD2055">
              <w:rPr>
                <w:rFonts w:eastAsia="Calibri" w:cs="Arial"/>
                <w:color w:val="000000"/>
                <w:sz w:val="18"/>
                <w:szCs w:val="18"/>
                <w:lang w:eastAsia="en-GB"/>
              </w:rPr>
              <w:t xml:space="preserve">Scenario </w:t>
            </w:r>
            <w:r>
              <w:rPr>
                <w:rFonts w:eastAsia="Calibri" w:cs="Arial"/>
                <w:color w:val="000000"/>
                <w:sz w:val="18"/>
                <w:szCs w:val="18"/>
                <w:lang w:eastAsia="en-GB"/>
              </w:rPr>
              <w:t>3</w:t>
            </w:r>
          </w:p>
        </w:tc>
        <w:tc>
          <w:tcPr>
            <w:tcW w:w="1466" w:type="pct"/>
            <w:shd w:val="clear" w:color="auto" w:fill="FFFFFF"/>
            <w:vAlign w:val="center"/>
          </w:tcPr>
          <w:p w14:paraId="5BA9640F" w14:textId="046AF647" w:rsidR="004A454C" w:rsidRPr="004B0212" w:rsidRDefault="004A454C" w:rsidP="004A454C">
            <w:pPr>
              <w:autoSpaceDE w:val="0"/>
              <w:autoSpaceDN w:val="0"/>
              <w:adjustRightInd w:val="0"/>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2.57x10</w:t>
            </w:r>
            <w:r w:rsidRPr="004B0212">
              <w:rPr>
                <w:rFonts w:eastAsia="Calibri" w:cs="Arial"/>
                <w:color w:val="00B050"/>
                <w:sz w:val="18"/>
                <w:szCs w:val="18"/>
                <w:vertAlign w:val="superscript"/>
                <w:lang w:eastAsia="en-GB"/>
              </w:rPr>
              <w:t>-3</w:t>
            </w:r>
          </w:p>
        </w:tc>
        <w:tc>
          <w:tcPr>
            <w:tcW w:w="1466" w:type="pct"/>
            <w:shd w:val="clear" w:color="auto" w:fill="FFFFFF"/>
          </w:tcPr>
          <w:p w14:paraId="0C706952" w14:textId="61DB97D5" w:rsidR="004A454C" w:rsidRPr="004B0212" w:rsidRDefault="004A454C" w:rsidP="004A454C">
            <w:pPr>
              <w:autoSpaceDE w:val="0"/>
              <w:autoSpaceDN w:val="0"/>
              <w:adjustRightInd w:val="0"/>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5.01x10</w:t>
            </w:r>
            <w:r w:rsidRPr="004B0212">
              <w:rPr>
                <w:rFonts w:eastAsia="Calibri" w:cs="Arial"/>
                <w:color w:val="00B050"/>
                <w:sz w:val="18"/>
                <w:szCs w:val="18"/>
                <w:vertAlign w:val="superscript"/>
                <w:lang w:eastAsia="en-GB"/>
              </w:rPr>
              <w:t>-4</w:t>
            </w:r>
          </w:p>
        </w:tc>
      </w:tr>
      <w:tr w:rsidR="004A454C" w:rsidRPr="00FD2055" w14:paraId="06D3A07A" w14:textId="77777777" w:rsidTr="008607F6">
        <w:trPr>
          <w:trHeight w:val="75"/>
        </w:trPr>
        <w:tc>
          <w:tcPr>
            <w:tcW w:w="2068" w:type="pct"/>
            <w:shd w:val="clear" w:color="auto" w:fill="FFFFFF"/>
          </w:tcPr>
          <w:p w14:paraId="426C11C5" w14:textId="77777777" w:rsidR="004A454C" w:rsidRPr="00FD2055" w:rsidRDefault="004A454C" w:rsidP="004A454C">
            <w:pPr>
              <w:autoSpaceDE w:val="0"/>
              <w:autoSpaceDN w:val="0"/>
              <w:adjustRightIn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Scenario 4 (On-site)</w:t>
            </w:r>
          </w:p>
        </w:tc>
        <w:tc>
          <w:tcPr>
            <w:tcW w:w="1466" w:type="pct"/>
            <w:shd w:val="clear" w:color="auto" w:fill="FFFFFF"/>
            <w:vAlign w:val="center"/>
          </w:tcPr>
          <w:p w14:paraId="46F2934C" w14:textId="407D87D9" w:rsidR="004A454C" w:rsidRPr="004B0212" w:rsidRDefault="004A454C" w:rsidP="004A454C">
            <w:pPr>
              <w:autoSpaceDE w:val="0"/>
              <w:autoSpaceDN w:val="0"/>
              <w:adjustRightInd w:val="0"/>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1.49x10</w:t>
            </w:r>
            <w:r w:rsidRPr="004B0212">
              <w:rPr>
                <w:rFonts w:eastAsia="Calibri" w:cs="Arial"/>
                <w:color w:val="00B050"/>
                <w:sz w:val="18"/>
                <w:szCs w:val="18"/>
                <w:vertAlign w:val="superscript"/>
                <w:lang w:eastAsia="en-GB"/>
              </w:rPr>
              <w:t>-3</w:t>
            </w:r>
          </w:p>
        </w:tc>
        <w:tc>
          <w:tcPr>
            <w:tcW w:w="1466" w:type="pct"/>
            <w:shd w:val="clear" w:color="auto" w:fill="FFFFFF"/>
          </w:tcPr>
          <w:p w14:paraId="6309B78E" w14:textId="3CBBF515" w:rsidR="004A454C" w:rsidRPr="004B0212" w:rsidRDefault="004A454C" w:rsidP="004A454C">
            <w:pPr>
              <w:autoSpaceDE w:val="0"/>
              <w:autoSpaceDN w:val="0"/>
              <w:adjustRightInd w:val="0"/>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1.22x10</w:t>
            </w:r>
            <w:r w:rsidRPr="004B0212">
              <w:rPr>
                <w:rFonts w:eastAsia="Calibri" w:cs="Arial"/>
                <w:color w:val="00B050"/>
                <w:sz w:val="18"/>
                <w:szCs w:val="18"/>
                <w:vertAlign w:val="superscript"/>
                <w:lang w:eastAsia="en-GB"/>
              </w:rPr>
              <w:t>-3</w:t>
            </w:r>
          </w:p>
        </w:tc>
      </w:tr>
      <w:tr w:rsidR="004A454C" w:rsidRPr="00FD2055" w14:paraId="39172C7C" w14:textId="77777777" w:rsidTr="008607F6">
        <w:trPr>
          <w:trHeight w:val="75"/>
        </w:trPr>
        <w:tc>
          <w:tcPr>
            <w:tcW w:w="2068" w:type="pct"/>
            <w:shd w:val="clear" w:color="auto" w:fill="FFFFFF"/>
          </w:tcPr>
          <w:p w14:paraId="7FC00C48" w14:textId="77777777" w:rsidR="004A454C" w:rsidRPr="00FD2055" w:rsidRDefault="004A454C" w:rsidP="004A454C">
            <w:pPr>
              <w:autoSpaceDE w:val="0"/>
              <w:autoSpaceDN w:val="0"/>
              <w:adjustRightIn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Scenario 4 (Off-site)</w:t>
            </w:r>
          </w:p>
        </w:tc>
        <w:tc>
          <w:tcPr>
            <w:tcW w:w="1466" w:type="pct"/>
            <w:shd w:val="clear" w:color="auto" w:fill="FFFFFF"/>
            <w:vAlign w:val="center"/>
          </w:tcPr>
          <w:p w14:paraId="05A42D8E" w14:textId="0D70B673" w:rsidR="004A454C" w:rsidRPr="004B0212" w:rsidRDefault="004A454C" w:rsidP="004A454C">
            <w:pPr>
              <w:autoSpaceDE w:val="0"/>
              <w:autoSpaceDN w:val="0"/>
              <w:adjustRightInd w:val="0"/>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1.07x10</w:t>
            </w:r>
            <w:r w:rsidRPr="004B0212">
              <w:rPr>
                <w:rFonts w:eastAsia="Calibri" w:cs="Arial"/>
                <w:color w:val="00B050"/>
                <w:sz w:val="18"/>
                <w:szCs w:val="18"/>
                <w:vertAlign w:val="superscript"/>
                <w:lang w:eastAsia="en-GB"/>
              </w:rPr>
              <w:t>-4</w:t>
            </w:r>
          </w:p>
        </w:tc>
        <w:tc>
          <w:tcPr>
            <w:tcW w:w="1466" w:type="pct"/>
            <w:shd w:val="clear" w:color="auto" w:fill="FFFFFF"/>
          </w:tcPr>
          <w:p w14:paraId="06745CC2" w14:textId="77D6BF8B" w:rsidR="004A454C" w:rsidRPr="004B0212" w:rsidRDefault="004A454C" w:rsidP="004A454C">
            <w:pPr>
              <w:autoSpaceDE w:val="0"/>
              <w:autoSpaceDN w:val="0"/>
              <w:adjustRightInd w:val="0"/>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8.73x10</w:t>
            </w:r>
            <w:r w:rsidRPr="004B0212">
              <w:rPr>
                <w:rFonts w:eastAsia="Calibri" w:cs="Arial"/>
                <w:color w:val="00B050"/>
                <w:sz w:val="18"/>
                <w:szCs w:val="18"/>
                <w:vertAlign w:val="superscript"/>
                <w:lang w:eastAsia="en-GB"/>
              </w:rPr>
              <w:t>-5</w:t>
            </w:r>
          </w:p>
        </w:tc>
      </w:tr>
      <w:tr w:rsidR="004A454C" w:rsidRPr="00FD2055" w14:paraId="45FFD8F7" w14:textId="77777777" w:rsidTr="008607F6">
        <w:trPr>
          <w:trHeight w:val="75"/>
        </w:trPr>
        <w:tc>
          <w:tcPr>
            <w:tcW w:w="2068" w:type="pct"/>
            <w:shd w:val="clear" w:color="auto" w:fill="FFFFFF"/>
          </w:tcPr>
          <w:p w14:paraId="491258C1" w14:textId="77777777" w:rsidR="004A454C" w:rsidRPr="00FD2055" w:rsidRDefault="004A454C" w:rsidP="004A454C">
            <w:pPr>
              <w:autoSpaceDE w:val="0"/>
              <w:autoSpaceDN w:val="0"/>
              <w:adjustRightInd w:val="0"/>
              <w:spacing w:before="60" w:after="60" w:line="260" w:lineRule="atLeast"/>
              <w:rPr>
                <w:rFonts w:eastAsia="Calibri" w:cs="Arial"/>
                <w:color w:val="000000"/>
                <w:sz w:val="18"/>
                <w:szCs w:val="18"/>
                <w:lang w:eastAsia="en-GB"/>
              </w:rPr>
            </w:pPr>
            <w:r w:rsidRPr="00FD2055">
              <w:rPr>
                <w:rFonts w:eastAsia="Calibri" w:cs="Arial"/>
                <w:color w:val="000000"/>
                <w:sz w:val="18"/>
                <w:szCs w:val="18"/>
                <w:lang w:eastAsia="en-GB"/>
              </w:rPr>
              <w:t xml:space="preserve">Scenario </w:t>
            </w:r>
            <w:r>
              <w:rPr>
                <w:rFonts w:eastAsia="Calibri" w:cs="Arial"/>
                <w:color w:val="000000"/>
                <w:sz w:val="18"/>
                <w:szCs w:val="18"/>
                <w:lang w:eastAsia="en-GB"/>
              </w:rPr>
              <w:t>5</w:t>
            </w:r>
          </w:p>
        </w:tc>
        <w:tc>
          <w:tcPr>
            <w:tcW w:w="1466" w:type="pct"/>
            <w:shd w:val="clear" w:color="auto" w:fill="FFFFFF"/>
            <w:vAlign w:val="center"/>
          </w:tcPr>
          <w:p w14:paraId="5FE3B76F" w14:textId="2065F5BE" w:rsidR="004A454C" w:rsidRPr="004B0212" w:rsidRDefault="004A454C" w:rsidP="004A454C">
            <w:pPr>
              <w:autoSpaceDE w:val="0"/>
              <w:autoSpaceDN w:val="0"/>
              <w:adjustRightInd w:val="0"/>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1.47x10</w:t>
            </w:r>
            <w:r w:rsidRPr="004B0212">
              <w:rPr>
                <w:rFonts w:eastAsia="Calibri" w:cs="Arial"/>
                <w:color w:val="00B050"/>
                <w:sz w:val="18"/>
                <w:szCs w:val="18"/>
                <w:vertAlign w:val="superscript"/>
                <w:lang w:eastAsia="en-GB"/>
              </w:rPr>
              <w:t>-1</w:t>
            </w:r>
          </w:p>
        </w:tc>
        <w:tc>
          <w:tcPr>
            <w:tcW w:w="1466" w:type="pct"/>
            <w:shd w:val="clear" w:color="auto" w:fill="FFFFFF"/>
          </w:tcPr>
          <w:p w14:paraId="3E00F690" w14:textId="1AAA49B6" w:rsidR="004A454C" w:rsidRPr="004B0212" w:rsidRDefault="004A454C" w:rsidP="004A454C">
            <w:pPr>
              <w:autoSpaceDE w:val="0"/>
              <w:autoSpaceDN w:val="0"/>
              <w:adjustRightInd w:val="0"/>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4.77x10</w:t>
            </w:r>
            <w:r w:rsidRPr="004B0212">
              <w:rPr>
                <w:rFonts w:eastAsia="Calibri" w:cs="Arial"/>
                <w:color w:val="00B050"/>
                <w:sz w:val="18"/>
                <w:szCs w:val="18"/>
                <w:vertAlign w:val="superscript"/>
                <w:lang w:eastAsia="en-GB"/>
              </w:rPr>
              <w:t>-2</w:t>
            </w:r>
          </w:p>
        </w:tc>
      </w:tr>
      <w:tr w:rsidR="003F7BDA" w:rsidRPr="00FD2055" w14:paraId="5F1D9EA3" w14:textId="77777777" w:rsidTr="008607F6">
        <w:trPr>
          <w:trHeight w:val="75"/>
        </w:trPr>
        <w:tc>
          <w:tcPr>
            <w:tcW w:w="2068" w:type="pct"/>
            <w:shd w:val="clear" w:color="auto" w:fill="FFFFFF"/>
          </w:tcPr>
          <w:p w14:paraId="03334FBB" w14:textId="77777777" w:rsidR="003F7BDA" w:rsidRPr="00FD2055" w:rsidRDefault="003F7BDA" w:rsidP="003F7BDA">
            <w:pPr>
              <w:autoSpaceDE w:val="0"/>
              <w:autoSpaceDN w:val="0"/>
              <w:adjustRightInd w:val="0"/>
              <w:spacing w:before="60" w:after="60" w:line="260" w:lineRule="atLeast"/>
              <w:rPr>
                <w:rFonts w:eastAsia="Calibri" w:cs="Arial"/>
                <w:color w:val="000000"/>
                <w:sz w:val="18"/>
                <w:szCs w:val="18"/>
                <w:lang w:eastAsia="en-GB"/>
              </w:rPr>
            </w:pPr>
            <w:r w:rsidRPr="00FD2055">
              <w:rPr>
                <w:rFonts w:eastAsia="Calibri" w:cs="Arial"/>
                <w:color w:val="000000"/>
                <w:sz w:val="18"/>
                <w:szCs w:val="18"/>
                <w:lang w:eastAsia="en-GB"/>
              </w:rPr>
              <w:t xml:space="preserve">Scenario </w:t>
            </w:r>
            <w:r>
              <w:rPr>
                <w:rFonts w:eastAsia="Calibri" w:cs="Arial"/>
                <w:color w:val="000000"/>
                <w:sz w:val="18"/>
                <w:szCs w:val="18"/>
                <w:lang w:eastAsia="en-GB"/>
              </w:rPr>
              <w:t>6</w:t>
            </w:r>
          </w:p>
        </w:tc>
        <w:tc>
          <w:tcPr>
            <w:tcW w:w="1466" w:type="pct"/>
            <w:shd w:val="clear" w:color="auto" w:fill="FFFFFF"/>
            <w:vAlign w:val="center"/>
          </w:tcPr>
          <w:p w14:paraId="62865DCC" w14:textId="673ADFCA" w:rsidR="003F7BDA" w:rsidRPr="004B0212" w:rsidRDefault="003F7BDA" w:rsidP="003F7BDA">
            <w:pPr>
              <w:autoSpaceDE w:val="0"/>
              <w:autoSpaceDN w:val="0"/>
              <w:adjustRightInd w:val="0"/>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2.</w:t>
            </w:r>
            <w:r>
              <w:rPr>
                <w:rFonts w:eastAsia="Calibri" w:cs="Arial"/>
                <w:color w:val="00B050"/>
                <w:sz w:val="18"/>
                <w:szCs w:val="18"/>
                <w:lang w:eastAsia="en-GB"/>
              </w:rPr>
              <w:t>55</w:t>
            </w:r>
            <w:r w:rsidRPr="004B0212">
              <w:rPr>
                <w:rFonts w:eastAsia="Calibri" w:cs="Arial"/>
                <w:color w:val="00B050"/>
                <w:sz w:val="18"/>
                <w:szCs w:val="18"/>
                <w:lang w:eastAsia="en-GB"/>
              </w:rPr>
              <w:t>x10</w:t>
            </w:r>
            <w:r w:rsidRPr="004B0212">
              <w:rPr>
                <w:rFonts w:eastAsia="Calibri" w:cs="Arial"/>
                <w:color w:val="00B050"/>
                <w:sz w:val="18"/>
                <w:szCs w:val="18"/>
                <w:vertAlign w:val="superscript"/>
                <w:lang w:eastAsia="en-GB"/>
              </w:rPr>
              <w:t>-1</w:t>
            </w:r>
          </w:p>
        </w:tc>
        <w:tc>
          <w:tcPr>
            <w:tcW w:w="1466" w:type="pct"/>
            <w:shd w:val="clear" w:color="auto" w:fill="FFFFFF"/>
          </w:tcPr>
          <w:p w14:paraId="57C94309" w14:textId="463E2A7B" w:rsidR="003F7BDA" w:rsidRPr="004B0212" w:rsidRDefault="003F7BDA" w:rsidP="003F7BDA">
            <w:pPr>
              <w:autoSpaceDE w:val="0"/>
              <w:autoSpaceDN w:val="0"/>
              <w:adjustRightInd w:val="0"/>
              <w:spacing w:before="60" w:after="60" w:line="260" w:lineRule="atLeast"/>
              <w:jc w:val="center"/>
              <w:rPr>
                <w:rFonts w:eastAsia="Calibri" w:cs="Arial"/>
                <w:color w:val="00B050"/>
                <w:sz w:val="18"/>
                <w:szCs w:val="18"/>
                <w:lang w:eastAsia="en-GB"/>
              </w:rPr>
            </w:pPr>
            <w:r>
              <w:rPr>
                <w:rFonts w:eastAsia="Calibri" w:cs="Arial"/>
                <w:color w:val="00B050"/>
                <w:sz w:val="18"/>
                <w:szCs w:val="18"/>
                <w:lang w:eastAsia="en-GB"/>
              </w:rPr>
              <w:t>8.27</w:t>
            </w:r>
            <w:r w:rsidRPr="004B0212">
              <w:rPr>
                <w:rFonts w:eastAsia="Calibri" w:cs="Arial"/>
                <w:color w:val="00B050"/>
                <w:sz w:val="18"/>
                <w:szCs w:val="18"/>
                <w:lang w:eastAsia="en-GB"/>
              </w:rPr>
              <w:t>x10</w:t>
            </w:r>
            <w:r w:rsidRPr="004B0212">
              <w:rPr>
                <w:rFonts w:eastAsia="Calibri" w:cs="Arial"/>
                <w:color w:val="00B050"/>
                <w:sz w:val="18"/>
                <w:szCs w:val="18"/>
                <w:vertAlign w:val="superscript"/>
                <w:lang w:eastAsia="en-GB"/>
              </w:rPr>
              <w:t>-2</w:t>
            </w:r>
          </w:p>
        </w:tc>
      </w:tr>
      <w:tr w:rsidR="00CA0BA2" w:rsidRPr="00FD2055" w14:paraId="713DFEE6" w14:textId="77777777" w:rsidTr="008607F6">
        <w:trPr>
          <w:trHeight w:val="75"/>
        </w:trPr>
        <w:tc>
          <w:tcPr>
            <w:tcW w:w="5000" w:type="pct"/>
            <w:gridSpan w:val="3"/>
            <w:shd w:val="clear" w:color="auto" w:fill="FFFFFF"/>
            <w:vAlign w:val="center"/>
          </w:tcPr>
          <w:p w14:paraId="0E5BC269" w14:textId="77777777" w:rsidR="00CA0BA2" w:rsidRPr="00F93D45" w:rsidRDefault="00CA0BA2" w:rsidP="008607F6">
            <w:pPr>
              <w:autoSpaceDE w:val="0"/>
              <w:autoSpaceDN w:val="0"/>
              <w:adjustRightInd w:val="0"/>
              <w:rPr>
                <w:rFonts w:eastAsia="Calibri" w:cs="Arial"/>
                <w:color w:val="000000"/>
                <w:sz w:val="16"/>
                <w:szCs w:val="16"/>
                <w:vertAlign w:val="superscript"/>
                <w:lang w:eastAsia="en-GB"/>
              </w:rPr>
            </w:pPr>
            <w:r w:rsidRPr="00F93D45">
              <w:rPr>
                <w:rFonts w:eastAsia="Calibri" w:cs="Arial"/>
                <w:color w:val="000000"/>
                <w:sz w:val="16"/>
                <w:szCs w:val="16"/>
                <w:vertAlign w:val="superscript"/>
                <w:lang w:eastAsia="en-GB"/>
              </w:rPr>
              <w:t>1</w:t>
            </w:r>
            <w:r w:rsidRPr="00F93D45">
              <w:rPr>
                <w:rFonts w:eastAsia="Calibri" w:cs="Arial"/>
                <w:color w:val="000000"/>
                <w:sz w:val="16"/>
                <w:szCs w:val="16"/>
                <w:lang w:eastAsia="en-GB"/>
              </w:rPr>
              <w:t xml:space="preserve"> PNEC</w:t>
            </w:r>
            <w:r w:rsidRPr="00F93D45">
              <w:rPr>
                <w:rFonts w:eastAsia="Calibri" w:cs="Arial"/>
                <w:color w:val="000000"/>
                <w:sz w:val="16"/>
                <w:szCs w:val="16"/>
                <w:vertAlign w:val="subscript"/>
                <w:lang w:eastAsia="en-GB"/>
              </w:rPr>
              <w:t xml:space="preserve">sed </w:t>
            </w:r>
            <w:r w:rsidRPr="00F93D45">
              <w:rPr>
                <w:rFonts w:eastAsia="Calibri" w:cs="Arial"/>
                <w:color w:val="000000"/>
                <w:sz w:val="16"/>
                <w:szCs w:val="16"/>
                <w:lang w:eastAsia="en-GB"/>
              </w:rPr>
              <w:t>for Propan-1-ol and Propan-2-ol are calculated with the EPM method, therefore, PEC/PNEC ratios are identical for water and sediment</w:t>
            </w:r>
          </w:p>
        </w:tc>
      </w:tr>
    </w:tbl>
    <w:p w14:paraId="7268A5B4" w14:textId="77777777" w:rsidR="00CA0BA2" w:rsidRDefault="00CA0BA2" w:rsidP="00CA0BA2">
      <w:pPr>
        <w:spacing w:before="60" w:line="276" w:lineRule="auto"/>
        <w:ind w:left="142"/>
        <w:rPr>
          <w:rFonts w:ascii="Times New Roman" w:eastAsia="Calibri" w:hAnsi="Times New Roman"/>
          <w:i/>
          <w:lang w:eastAsia="en-US"/>
        </w:rPr>
      </w:pPr>
    </w:p>
    <w:p w14:paraId="33A9D6D0" w14:textId="77777777" w:rsidR="00CA0BA2" w:rsidRPr="00FD2055" w:rsidRDefault="00CA0BA2" w:rsidP="00CA0BA2">
      <w:pPr>
        <w:spacing w:before="60" w:line="276" w:lineRule="auto"/>
        <w:jc w:val="both"/>
        <w:rPr>
          <w:rFonts w:ascii="Times New Roman" w:eastAsia="Calibri" w:hAnsi="Times New Roman"/>
          <w:i/>
          <w:lang w:eastAsia="en-US"/>
        </w:rPr>
      </w:pPr>
      <w:r w:rsidRPr="00FD2055">
        <w:rPr>
          <w:rFonts w:eastAsia="Calibri"/>
          <w:u w:val="single"/>
          <w:lang w:eastAsia="en-US"/>
        </w:rPr>
        <w:t>Conclusion</w:t>
      </w:r>
      <w:r w:rsidRPr="00FD2055">
        <w:rPr>
          <w:rFonts w:eastAsia="Calibri"/>
          <w:lang w:eastAsia="en-US"/>
        </w:rPr>
        <w:t xml:space="preserve">: </w:t>
      </w:r>
      <w:r w:rsidRPr="00BF5933">
        <w:rPr>
          <w:rFonts w:eastAsia="Calibri"/>
          <w:lang w:eastAsia="en-US"/>
        </w:rPr>
        <w:t>No unacceptable effect to the organisms of the aquatic compartment is expected.</w:t>
      </w:r>
    </w:p>
    <w:p w14:paraId="15A2BD1C" w14:textId="77777777" w:rsidR="00CA0BA2" w:rsidRPr="00FD2055" w:rsidRDefault="00CA0BA2" w:rsidP="00CA0BA2">
      <w:pPr>
        <w:spacing w:before="60" w:line="276" w:lineRule="auto"/>
        <w:ind w:left="142"/>
        <w:rPr>
          <w:rFonts w:ascii="Times New Roman" w:eastAsia="Calibri" w:hAnsi="Times New Roman"/>
          <w:i/>
          <w:lang w:eastAsia="en-US"/>
        </w:rPr>
      </w:pPr>
    </w:p>
    <w:p w14:paraId="1F3DA2F5" w14:textId="77777777" w:rsidR="00CA0BA2" w:rsidRPr="00FD2055" w:rsidRDefault="00CA0BA2" w:rsidP="00CA0BA2">
      <w:pPr>
        <w:rPr>
          <w:rFonts w:eastAsia="Calibri"/>
          <w:b/>
          <w:i/>
          <w:sz w:val="22"/>
          <w:szCs w:val="22"/>
          <w:lang w:eastAsia="en-US"/>
        </w:rPr>
      </w:pPr>
      <w:bookmarkStart w:id="1633" w:name="_Toc389729122"/>
      <w:bookmarkStart w:id="1634" w:name="_Toc403472806"/>
      <w:r w:rsidRPr="00FD2055">
        <w:rPr>
          <w:rFonts w:eastAsia="Calibri"/>
          <w:b/>
          <w:i/>
          <w:sz w:val="22"/>
          <w:szCs w:val="22"/>
          <w:lang w:eastAsia="en-US"/>
        </w:rPr>
        <w:t>Terrestrial compartment</w:t>
      </w:r>
      <w:bookmarkEnd w:id="1633"/>
      <w:bookmarkEnd w:id="1634"/>
      <w:r w:rsidRPr="00FD2055">
        <w:rPr>
          <w:rFonts w:eastAsia="Calibri"/>
          <w:b/>
          <w:i/>
          <w:sz w:val="22"/>
          <w:szCs w:val="22"/>
          <w:lang w:eastAsia="en-US"/>
        </w:rPr>
        <w:t xml:space="preserve"> </w:t>
      </w:r>
      <w:bookmarkEnd w:id="1632"/>
    </w:p>
    <w:p w14:paraId="1AA144EF" w14:textId="77777777" w:rsidR="00CA0BA2" w:rsidRPr="00FD2055" w:rsidRDefault="00CA0BA2" w:rsidP="00CA0BA2">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9"/>
        <w:gridCol w:w="4011"/>
        <w:gridCol w:w="3763"/>
      </w:tblGrid>
      <w:tr w:rsidR="00CA0BA2" w:rsidRPr="00FD2055" w14:paraId="626D9BCA" w14:textId="77777777" w:rsidTr="008607F6">
        <w:trPr>
          <w:trHeight w:val="249"/>
        </w:trPr>
        <w:tc>
          <w:tcPr>
            <w:tcW w:w="5000" w:type="pct"/>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7DE3395" w14:textId="77777777" w:rsidR="00CA0BA2" w:rsidRPr="00FD2055" w:rsidRDefault="00CA0BA2" w:rsidP="008607F6">
            <w:pPr>
              <w:autoSpaceDE w:val="0"/>
              <w:autoSpaceDN w:val="0"/>
              <w:adjustRightInd w:val="0"/>
              <w:spacing w:before="60" w:after="60" w:line="260" w:lineRule="atLeast"/>
              <w:jc w:val="center"/>
              <w:rPr>
                <w:rFonts w:eastAsia="Calibri" w:cs="Arial"/>
                <w:b/>
                <w:bCs/>
                <w:color w:val="000000"/>
                <w:sz w:val="18"/>
                <w:szCs w:val="18"/>
                <w:lang w:eastAsia="en-GB"/>
              </w:rPr>
            </w:pPr>
            <w:r w:rsidRPr="00FD2055">
              <w:rPr>
                <w:rFonts w:eastAsia="Calibri" w:cs="Arial"/>
                <w:b/>
                <w:bCs/>
                <w:color w:val="000000"/>
                <w:sz w:val="18"/>
                <w:szCs w:val="18"/>
                <w:lang w:eastAsia="en-GB"/>
              </w:rPr>
              <w:t>Summary table on calculated PEC/PNEC</w:t>
            </w:r>
            <w:r>
              <w:rPr>
                <w:rFonts w:eastAsia="Calibri" w:cs="Arial"/>
                <w:b/>
                <w:bCs/>
                <w:color w:val="000000"/>
                <w:sz w:val="18"/>
                <w:szCs w:val="18"/>
                <w:vertAlign w:val="subscript"/>
                <w:lang w:eastAsia="en-GB"/>
              </w:rPr>
              <w:t xml:space="preserve">soil </w:t>
            </w:r>
            <w:r w:rsidRPr="00FD2055">
              <w:rPr>
                <w:rFonts w:eastAsia="Calibri" w:cs="Arial"/>
                <w:b/>
                <w:bCs/>
                <w:color w:val="000000"/>
                <w:sz w:val="18"/>
                <w:szCs w:val="18"/>
                <w:lang w:eastAsia="en-GB"/>
              </w:rPr>
              <w:t>values</w:t>
            </w:r>
          </w:p>
        </w:tc>
      </w:tr>
      <w:tr w:rsidR="00CA0BA2" w:rsidRPr="00FD2055" w14:paraId="479A292F" w14:textId="77777777" w:rsidTr="008607F6">
        <w:trPr>
          <w:trHeight w:val="325"/>
        </w:trPr>
        <w:tc>
          <w:tcPr>
            <w:tcW w:w="2087" w:type="pct"/>
            <w:shd w:val="clear" w:color="auto" w:fill="FFFFFF"/>
            <w:vAlign w:val="center"/>
          </w:tcPr>
          <w:p w14:paraId="21FE8B39" w14:textId="77777777" w:rsidR="00CA0BA2" w:rsidRPr="00FD2055" w:rsidRDefault="00CA0BA2" w:rsidP="008607F6">
            <w:pPr>
              <w:autoSpaceDE w:val="0"/>
              <w:autoSpaceDN w:val="0"/>
              <w:adjustRightInd w:val="0"/>
              <w:spacing w:before="60" w:after="60" w:line="260" w:lineRule="atLeast"/>
              <w:jc w:val="center"/>
              <w:rPr>
                <w:rFonts w:eastAsia="Calibri" w:cs="Arial"/>
                <w:color w:val="000000"/>
                <w:sz w:val="18"/>
                <w:szCs w:val="18"/>
                <w:lang w:eastAsia="en-GB"/>
              </w:rPr>
            </w:pPr>
          </w:p>
        </w:tc>
        <w:tc>
          <w:tcPr>
            <w:tcW w:w="1503" w:type="pct"/>
            <w:shd w:val="clear" w:color="auto" w:fill="FFFFFF"/>
            <w:vAlign w:val="center"/>
          </w:tcPr>
          <w:p w14:paraId="3D2FC055" w14:textId="77777777" w:rsidR="00CA0BA2" w:rsidRPr="00F93D45" w:rsidRDefault="00CA0BA2" w:rsidP="008607F6">
            <w:pPr>
              <w:autoSpaceDE w:val="0"/>
              <w:autoSpaceDN w:val="0"/>
              <w:adjustRightInd w:val="0"/>
              <w:spacing w:before="60" w:after="60" w:line="260" w:lineRule="atLeast"/>
              <w:jc w:val="center"/>
              <w:rPr>
                <w:rFonts w:eastAsia="Calibri" w:cs="Arial"/>
                <w:b/>
                <w:bCs/>
                <w:color w:val="000000"/>
                <w:sz w:val="18"/>
                <w:szCs w:val="18"/>
                <w:lang w:eastAsia="en-GB"/>
              </w:rPr>
            </w:pPr>
            <w:r w:rsidRPr="00F93D45">
              <w:rPr>
                <w:rFonts w:eastAsia="Calibri" w:cs="Arial"/>
                <w:b/>
                <w:bCs/>
                <w:color w:val="000000"/>
                <w:sz w:val="18"/>
                <w:szCs w:val="18"/>
                <w:lang w:eastAsia="en-GB"/>
              </w:rPr>
              <w:t>Propan-1-ol</w:t>
            </w:r>
          </w:p>
        </w:tc>
        <w:tc>
          <w:tcPr>
            <w:tcW w:w="1410" w:type="pct"/>
            <w:shd w:val="clear" w:color="auto" w:fill="FFFFFF"/>
          </w:tcPr>
          <w:p w14:paraId="6BF24050" w14:textId="77777777" w:rsidR="00CA0BA2" w:rsidRPr="00F93D45" w:rsidRDefault="00CA0BA2" w:rsidP="008607F6">
            <w:pPr>
              <w:autoSpaceDE w:val="0"/>
              <w:autoSpaceDN w:val="0"/>
              <w:adjustRightInd w:val="0"/>
              <w:spacing w:before="60" w:after="60" w:line="260" w:lineRule="atLeast"/>
              <w:jc w:val="center"/>
              <w:rPr>
                <w:rFonts w:eastAsia="Calibri" w:cs="Arial"/>
                <w:b/>
                <w:bCs/>
                <w:color w:val="000000"/>
                <w:sz w:val="18"/>
                <w:szCs w:val="18"/>
                <w:lang w:eastAsia="en-GB"/>
              </w:rPr>
            </w:pPr>
            <w:r w:rsidRPr="00F93D45">
              <w:rPr>
                <w:rFonts w:eastAsia="Calibri" w:cs="Arial"/>
                <w:b/>
                <w:bCs/>
                <w:color w:val="000000"/>
                <w:sz w:val="18"/>
                <w:szCs w:val="18"/>
                <w:lang w:eastAsia="en-GB"/>
              </w:rPr>
              <w:t>Propan-2-ol</w:t>
            </w:r>
          </w:p>
        </w:tc>
      </w:tr>
      <w:tr w:rsidR="004A454C" w:rsidRPr="00FD2055" w14:paraId="615196E5" w14:textId="77777777" w:rsidTr="008607F6">
        <w:trPr>
          <w:trHeight w:val="75"/>
        </w:trPr>
        <w:tc>
          <w:tcPr>
            <w:tcW w:w="2087" w:type="pct"/>
            <w:shd w:val="clear" w:color="auto" w:fill="FFFFFF"/>
          </w:tcPr>
          <w:p w14:paraId="002ACE1D" w14:textId="77777777" w:rsidR="004A454C" w:rsidRPr="00FD2055" w:rsidRDefault="004A454C" w:rsidP="004A454C">
            <w:pPr>
              <w:autoSpaceDE w:val="0"/>
              <w:autoSpaceDN w:val="0"/>
              <w:adjustRightInd w:val="0"/>
              <w:spacing w:before="60" w:after="60" w:line="260" w:lineRule="atLeast"/>
              <w:rPr>
                <w:rFonts w:eastAsia="Calibri" w:cs="Arial"/>
                <w:color w:val="000000"/>
                <w:sz w:val="18"/>
                <w:szCs w:val="18"/>
                <w:lang w:eastAsia="en-GB"/>
              </w:rPr>
            </w:pPr>
            <w:r w:rsidRPr="00FD2055">
              <w:rPr>
                <w:rFonts w:eastAsia="Calibri" w:cs="Arial"/>
                <w:color w:val="000000"/>
                <w:sz w:val="18"/>
                <w:szCs w:val="18"/>
                <w:lang w:eastAsia="en-GB"/>
              </w:rPr>
              <w:t>Scenario 1</w:t>
            </w:r>
          </w:p>
        </w:tc>
        <w:tc>
          <w:tcPr>
            <w:tcW w:w="1503" w:type="pct"/>
            <w:shd w:val="clear" w:color="auto" w:fill="FFFFFF"/>
            <w:vAlign w:val="center"/>
          </w:tcPr>
          <w:p w14:paraId="0531E071" w14:textId="3C6753D9" w:rsidR="004A454C" w:rsidRPr="004B0212" w:rsidRDefault="004A454C" w:rsidP="004A454C">
            <w:pPr>
              <w:autoSpaceDE w:val="0"/>
              <w:autoSpaceDN w:val="0"/>
              <w:adjustRightInd w:val="0"/>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1.75x10</w:t>
            </w:r>
            <w:r w:rsidRPr="004B0212">
              <w:rPr>
                <w:rFonts w:eastAsia="Calibri" w:cs="Arial"/>
                <w:color w:val="00B050"/>
                <w:sz w:val="18"/>
                <w:szCs w:val="18"/>
                <w:vertAlign w:val="superscript"/>
                <w:lang w:eastAsia="en-GB"/>
              </w:rPr>
              <w:t>-2</w:t>
            </w:r>
          </w:p>
        </w:tc>
        <w:tc>
          <w:tcPr>
            <w:tcW w:w="1410" w:type="pct"/>
            <w:shd w:val="clear" w:color="auto" w:fill="FFFFFF"/>
          </w:tcPr>
          <w:p w14:paraId="657C017A" w14:textId="59BD807D" w:rsidR="004A454C" w:rsidRPr="004B0212" w:rsidRDefault="004A454C" w:rsidP="004A454C">
            <w:pPr>
              <w:autoSpaceDE w:val="0"/>
              <w:autoSpaceDN w:val="0"/>
              <w:adjustRightInd w:val="0"/>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5.23x10</w:t>
            </w:r>
            <w:r w:rsidRPr="004B0212">
              <w:rPr>
                <w:rFonts w:eastAsia="Calibri" w:cs="Arial"/>
                <w:color w:val="00B050"/>
                <w:sz w:val="18"/>
                <w:szCs w:val="18"/>
                <w:vertAlign w:val="superscript"/>
                <w:lang w:eastAsia="en-GB"/>
              </w:rPr>
              <w:t>-3</w:t>
            </w:r>
          </w:p>
        </w:tc>
      </w:tr>
      <w:tr w:rsidR="004A454C" w:rsidRPr="00FD2055" w14:paraId="2D0488DA" w14:textId="77777777" w:rsidTr="008607F6">
        <w:trPr>
          <w:trHeight w:val="75"/>
        </w:trPr>
        <w:tc>
          <w:tcPr>
            <w:tcW w:w="2087" w:type="pct"/>
            <w:shd w:val="clear" w:color="auto" w:fill="FFFFFF"/>
          </w:tcPr>
          <w:p w14:paraId="1216C6A1" w14:textId="77777777" w:rsidR="004A454C" w:rsidRPr="00FD2055" w:rsidRDefault="004A454C" w:rsidP="004A454C">
            <w:pPr>
              <w:autoSpaceDE w:val="0"/>
              <w:autoSpaceDN w:val="0"/>
              <w:adjustRightInd w:val="0"/>
              <w:spacing w:before="60" w:after="60" w:line="260" w:lineRule="atLeast"/>
              <w:rPr>
                <w:rFonts w:eastAsia="Calibri" w:cs="Arial"/>
                <w:color w:val="000000"/>
                <w:sz w:val="18"/>
                <w:szCs w:val="18"/>
                <w:lang w:eastAsia="en-GB"/>
              </w:rPr>
            </w:pPr>
            <w:r w:rsidRPr="00FD2055">
              <w:rPr>
                <w:rFonts w:eastAsia="Calibri" w:cs="Arial"/>
                <w:color w:val="000000"/>
                <w:sz w:val="18"/>
                <w:szCs w:val="18"/>
                <w:lang w:eastAsia="en-GB"/>
              </w:rPr>
              <w:t xml:space="preserve">Scenario </w:t>
            </w:r>
            <w:r>
              <w:rPr>
                <w:rFonts w:eastAsia="Calibri" w:cs="Arial"/>
                <w:color w:val="000000"/>
                <w:sz w:val="18"/>
                <w:szCs w:val="18"/>
                <w:lang w:eastAsia="en-GB"/>
              </w:rPr>
              <w:t>3</w:t>
            </w:r>
          </w:p>
        </w:tc>
        <w:tc>
          <w:tcPr>
            <w:tcW w:w="1503" w:type="pct"/>
            <w:shd w:val="clear" w:color="auto" w:fill="FFFFFF"/>
            <w:vAlign w:val="center"/>
          </w:tcPr>
          <w:p w14:paraId="0ECED67F" w14:textId="0783358C" w:rsidR="004A454C" w:rsidRPr="004B0212" w:rsidRDefault="004A454C" w:rsidP="004A454C">
            <w:pPr>
              <w:autoSpaceDE w:val="0"/>
              <w:autoSpaceDN w:val="0"/>
              <w:adjustRightInd w:val="0"/>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3.06x10</w:t>
            </w:r>
            <w:r w:rsidRPr="004B0212">
              <w:rPr>
                <w:rFonts w:eastAsia="Calibri" w:cs="Arial"/>
                <w:color w:val="00B050"/>
                <w:sz w:val="18"/>
                <w:szCs w:val="18"/>
                <w:vertAlign w:val="superscript"/>
                <w:lang w:eastAsia="en-GB"/>
              </w:rPr>
              <w:t>-3</w:t>
            </w:r>
          </w:p>
        </w:tc>
        <w:tc>
          <w:tcPr>
            <w:tcW w:w="1410" w:type="pct"/>
            <w:shd w:val="clear" w:color="auto" w:fill="FFFFFF"/>
          </w:tcPr>
          <w:p w14:paraId="30078EF8" w14:textId="481587F8" w:rsidR="004A454C" w:rsidRPr="004B0212" w:rsidRDefault="004A454C" w:rsidP="004A454C">
            <w:pPr>
              <w:autoSpaceDE w:val="0"/>
              <w:autoSpaceDN w:val="0"/>
              <w:adjustRightInd w:val="0"/>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5.49x10</w:t>
            </w:r>
            <w:r w:rsidRPr="004B0212">
              <w:rPr>
                <w:rFonts w:eastAsia="Calibri" w:cs="Arial"/>
                <w:color w:val="00B050"/>
                <w:sz w:val="18"/>
                <w:szCs w:val="18"/>
                <w:vertAlign w:val="superscript"/>
                <w:lang w:eastAsia="en-GB"/>
              </w:rPr>
              <w:t>-4</w:t>
            </w:r>
          </w:p>
        </w:tc>
      </w:tr>
      <w:tr w:rsidR="004A454C" w:rsidRPr="00FD2055" w14:paraId="712553AF" w14:textId="77777777" w:rsidTr="008607F6">
        <w:trPr>
          <w:trHeight w:val="75"/>
        </w:trPr>
        <w:tc>
          <w:tcPr>
            <w:tcW w:w="2087" w:type="pct"/>
            <w:shd w:val="clear" w:color="auto" w:fill="FFFFFF"/>
          </w:tcPr>
          <w:p w14:paraId="2202D4FC" w14:textId="77777777" w:rsidR="004A454C" w:rsidRPr="00FD2055" w:rsidRDefault="004A454C" w:rsidP="004A454C">
            <w:pPr>
              <w:autoSpaceDE w:val="0"/>
              <w:autoSpaceDN w:val="0"/>
              <w:adjustRightInd w:val="0"/>
              <w:spacing w:before="60" w:after="60" w:line="260" w:lineRule="atLeast"/>
              <w:rPr>
                <w:rFonts w:eastAsia="Calibri" w:cs="Arial"/>
                <w:color w:val="000000"/>
                <w:sz w:val="18"/>
                <w:szCs w:val="18"/>
                <w:lang w:eastAsia="en-GB"/>
              </w:rPr>
            </w:pPr>
            <w:r>
              <w:rPr>
                <w:rFonts w:eastAsia="Calibri" w:cs="Arial"/>
                <w:color w:val="000000"/>
                <w:sz w:val="18"/>
                <w:szCs w:val="18"/>
                <w:lang w:eastAsia="en-GB"/>
              </w:rPr>
              <w:t xml:space="preserve">Scenario 4 </w:t>
            </w:r>
          </w:p>
        </w:tc>
        <w:tc>
          <w:tcPr>
            <w:tcW w:w="1503" w:type="pct"/>
            <w:shd w:val="clear" w:color="auto" w:fill="FFFFFF"/>
            <w:vAlign w:val="center"/>
          </w:tcPr>
          <w:p w14:paraId="61B18D74" w14:textId="21FD7A5E" w:rsidR="004A454C" w:rsidRPr="004B0212" w:rsidRDefault="004A454C" w:rsidP="004A454C">
            <w:pPr>
              <w:autoSpaceDE w:val="0"/>
              <w:autoSpaceDN w:val="0"/>
              <w:adjustRightInd w:val="0"/>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1.27x10</w:t>
            </w:r>
            <w:r w:rsidRPr="004B0212">
              <w:rPr>
                <w:rFonts w:eastAsia="Calibri" w:cs="Arial"/>
                <w:color w:val="00B050"/>
                <w:sz w:val="18"/>
                <w:szCs w:val="18"/>
                <w:vertAlign w:val="superscript"/>
                <w:lang w:eastAsia="en-GB"/>
              </w:rPr>
              <w:t>-4</w:t>
            </w:r>
          </w:p>
        </w:tc>
        <w:tc>
          <w:tcPr>
            <w:tcW w:w="1410" w:type="pct"/>
            <w:shd w:val="clear" w:color="auto" w:fill="FFFFFF"/>
          </w:tcPr>
          <w:p w14:paraId="738C8709" w14:textId="46931D62" w:rsidR="004A454C" w:rsidRPr="004B0212" w:rsidRDefault="004A454C" w:rsidP="004A454C">
            <w:pPr>
              <w:autoSpaceDE w:val="0"/>
              <w:autoSpaceDN w:val="0"/>
              <w:adjustRightInd w:val="0"/>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9.57x10</w:t>
            </w:r>
            <w:r w:rsidRPr="004B0212">
              <w:rPr>
                <w:rFonts w:eastAsia="Calibri" w:cs="Arial"/>
                <w:color w:val="00B050"/>
                <w:sz w:val="18"/>
                <w:szCs w:val="18"/>
                <w:vertAlign w:val="superscript"/>
                <w:lang w:eastAsia="en-GB"/>
              </w:rPr>
              <w:t>-5</w:t>
            </w:r>
          </w:p>
        </w:tc>
      </w:tr>
      <w:tr w:rsidR="004A454C" w:rsidRPr="00FD2055" w14:paraId="53BE4BEC" w14:textId="77777777" w:rsidTr="008607F6">
        <w:trPr>
          <w:trHeight w:val="75"/>
        </w:trPr>
        <w:tc>
          <w:tcPr>
            <w:tcW w:w="2087" w:type="pct"/>
            <w:shd w:val="clear" w:color="auto" w:fill="FFFFFF"/>
          </w:tcPr>
          <w:p w14:paraId="400864AC" w14:textId="77777777" w:rsidR="004A454C" w:rsidRPr="00FD2055" w:rsidRDefault="004A454C" w:rsidP="004A454C">
            <w:pPr>
              <w:autoSpaceDE w:val="0"/>
              <w:autoSpaceDN w:val="0"/>
              <w:adjustRightInd w:val="0"/>
              <w:spacing w:before="60" w:after="60" w:line="260" w:lineRule="atLeast"/>
              <w:rPr>
                <w:rFonts w:eastAsia="Calibri" w:cs="Arial"/>
                <w:color w:val="000000"/>
                <w:sz w:val="18"/>
                <w:szCs w:val="18"/>
                <w:lang w:eastAsia="en-GB"/>
              </w:rPr>
            </w:pPr>
            <w:r w:rsidRPr="00FD2055">
              <w:rPr>
                <w:rFonts w:eastAsia="Calibri" w:cs="Arial"/>
                <w:color w:val="000000"/>
                <w:sz w:val="18"/>
                <w:szCs w:val="18"/>
                <w:lang w:eastAsia="en-GB"/>
              </w:rPr>
              <w:t xml:space="preserve">Scenario </w:t>
            </w:r>
            <w:r>
              <w:rPr>
                <w:rFonts w:eastAsia="Calibri" w:cs="Arial"/>
                <w:color w:val="000000"/>
                <w:sz w:val="18"/>
                <w:szCs w:val="18"/>
                <w:lang w:eastAsia="en-GB"/>
              </w:rPr>
              <w:t>5</w:t>
            </w:r>
          </w:p>
        </w:tc>
        <w:tc>
          <w:tcPr>
            <w:tcW w:w="1503" w:type="pct"/>
            <w:shd w:val="clear" w:color="auto" w:fill="FFFFFF"/>
            <w:vAlign w:val="center"/>
          </w:tcPr>
          <w:p w14:paraId="1D0AFD51" w14:textId="342881AC" w:rsidR="004A454C" w:rsidRPr="004B0212" w:rsidRDefault="004A454C" w:rsidP="004A454C">
            <w:pPr>
              <w:autoSpaceDE w:val="0"/>
              <w:autoSpaceDN w:val="0"/>
              <w:adjustRightInd w:val="0"/>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1.75x10</w:t>
            </w:r>
            <w:r w:rsidRPr="004B0212">
              <w:rPr>
                <w:rFonts w:eastAsia="Calibri" w:cs="Arial"/>
                <w:color w:val="00B050"/>
                <w:sz w:val="18"/>
                <w:szCs w:val="18"/>
                <w:vertAlign w:val="superscript"/>
                <w:lang w:eastAsia="en-GB"/>
              </w:rPr>
              <w:t>-1</w:t>
            </w:r>
          </w:p>
        </w:tc>
        <w:tc>
          <w:tcPr>
            <w:tcW w:w="1410" w:type="pct"/>
            <w:shd w:val="clear" w:color="auto" w:fill="FFFFFF"/>
          </w:tcPr>
          <w:p w14:paraId="49A4D64E" w14:textId="4ADDCE00" w:rsidR="004A454C" w:rsidRPr="004B0212" w:rsidRDefault="004A454C" w:rsidP="004A454C">
            <w:pPr>
              <w:autoSpaceDE w:val="0"/>
              <w:autoSpaceDN w:val="0"/>
              <w:adjustRightInd w:val="0"/>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5.23x10</w:t>
            </w:r>
            <w:r w:rsidRPr="004B0212">
              <w:rPr>
                <w:rFonts w:eastAsia="Calibri" w:cs="Arial"/>
                <w:color w:val="00B050"/>
                <w:sz w:val="18"/>
                <w:szCs w:val="18"/>
                <w:vertAlign w:val="superscript"/>
                <w:lang w:eastAsia="en-GB"/>
              </w:rPr>
              <w:t>-2</w:t>
            </w:r>
          </w:p>
        </w:tc>
      </w:tr>
      <w:tr w:rsidR="003F7BDA" w:rsidRPr="00FD2055" w14:paraId="2D4166E3" w14:textId="77777777" w:rsidTr="008607F6">
        <w:trPr>
          <w:trHeight w:val="75"/>
        </w:trPr>
        <w:tc>
          <w:tcPr>
            <w:tcW w:w="2087" w:type="pct"/>
            <w:shd w:val="clear" w:color="auto" w:fill="FFFFFF"/>
          </w:tcPr>
          <w:p w14:paraId="4673718E" w14:textId="77777777" w:rsidR="003F7BDA" w:rsidRPr="00FD2055" w:rsidRDefault="003F7BDA" w:rsidP="003F7BDA">
            <w:pPr>
              <w:autoSpaceDE w:val="0"/>
              <w:autoSpaceDN w:val="0"/>
              <w:adjustRightInd w:val="0"/>
              <w:spacing w:before="60" w:after="60" w:line="260" w:lineRule="atLeast"/>
              <w:rPr>
                <w:rFonts w:eastAsia="Calibri" w:cs="Arial"/>
                <w:color w:val="000000"/>
                <w:sz w:val="18"/>
                <w:szCs w:val="18"/>
                <w:lang w:eastAsia="en-GB"/>
              </w:rPr>
            </w:pPr>
            <w:r w:rsidRPr="00FD2055">
              <w:rPr>
                <w:rFonts w:eastAsia="Calibri" w:cs="Arial"/>
                <w:color w:val="000000"/>
                <w:sz w:val="18"/>
                <w:szCs w:val="18"/>
                <w:lang w:eastAsia="en-GB"/>
              </w:rPr>
              <w:t xml:space="preserve">Scenario </w:t>
            </w:r>
            <w:r>
              <w:rPr>
                <w:rFonts w:eastAsia="Calibri" w:cs="Arial"/>
                <w:color w:val="000000"/>
                <w:sz w:val="18"/>
                <w:szCs w:val="18"/>
                <w:lang w:eastAsia="en-GB"/>
              </w:rPr>
              <w:t>6</w:t>
            </w:r>
          </w:p>
        </w:tc>
        <w:tc>
          <w:tcPr>
            <w:tcW w:w="1503" w:type="pct"/>
            <w:shd w:val="clear" w:color="auto" w:fill="FFFFFF"/>
            <w:vAlign w:val="center"/>
          </w:tcPr>
          <w:p w14:paraId="55D81FBD" w14:textId="7C9A415D" w:rsidR="003F7BDA" w:rsidRPr="004B0212" w:rsidRDefault="003F7BDA" w:rsidP="003F7BDA">
            <w:pPr>
              <w:autoSpaceDE w:val="0"/>
              <w:autoSpaceDN w:val="0"/>
              <w:adjustRightInd w:val="0"/>
              <w:spacing w:before="60" w:after="60" w:line="260" w:lineRule="atLeast"/>
              <w:jc w:val="center"/>
              <w:rPr>
                <w:rFonts w:eastAsia="Calibri" w:cs="Arial"/>
                <w:color w:val="00B050"/>
                <w:sz w:val="18"/>
                <w:szCs w:val="18"/>
                <w:lang w:eastAsia="en-GB"/>
              </w:rPr>
            </w:pPr>
            <w:r w:rsidRPr="004B0212">
              <w:rPr>
                <w:rFonts w:eastAsia="Calibri" w:cs="Arial"/>
                <w:color w:val="00B050"/>
                <w:sz w:val="18"/>
                <w:szCs w:val="18"/>
                <w:lang w:eastAsia="en-GB"/>
              </w:rPr>
              <w:t>2.</w:t>
            </w:r>
            <w:r>
              <w:rPr>
                <w:rFonts w:eastAsia="Calibri" w:cs="Arial"/>
                <w:color w:val="00B050"/>
                <w:sz w:val="18"/>
                <w:szCs w:val="18"/>
                <w:lang w:eastAsia="en-GB"/>
              </w:rPr>
              <w:t>35</w:t>
            </w:r>
            <w:r w:rsidRPr="004B0212">
              <w:rPr>
                <w:rFonts w:eastAsia="Calibri" w:cs="Arial"/>
                <w:color w:val="00B050"/>
                <w:sz w:val="18"/>
                <w:szCs w:val="18"/>
                <w:lang w:eastAsia="en-GB"/>
              </w:rPr>
              <w:t>x10</w:t>
            </w:r>
            <w:r w:rsidRPr="004B0212">
              <w:rPr>
                <w:rFonts w:eastAsia="Calibri" w:cs="Arial"/>
                <w:color w:val="00B050"/>
                <w:sz w:val="18"/>
                <w:szCs w:val="18"/>
                <w:vertAlign w:val="superscript"/>
                <w:lang w:eastAsia="en-GB"/>
              </w:rPr>
              <w:t>-1</w:t>
            </w:r>
          </w:p>
        </w:tc>
        <w:tc>
          <w:tcPr>
            <w:tcW w:w="1410" w:type="pct"/>
            <w:shd w:val="clear" w:color="auto" w:fill="FFFFFF"/>
          </w:tcPr>
          <w:p w14:paraId="5F46769E" w14:textId="2AA38B3E" w:rsidR="003F7BDA" w:rsidRPr="004B0212" w:rsidRDefault="003F7BDA" w:rsidP="003F7BDA">
            <w:pPr>
              <w:autoSpaceDE w:val="0"/>
              <w:autoSpaceDN w:val="0"/>
              <w:adjustRightInd w:val="0"/>
              <w:spacing w:before="60" w:after="60" w:line="260" w:lineRule="atLeast"/>
              <w:jc w:val="center"/>
              <w:rPr>
                <w:rFonts w:eastAsia="Calibri" w:cs="Arial"/>
                <w:color w:val="00B050"/>
                <w:sz w:val="18"/>
                <w:szCs w:val="18"/>
                <w:lang w:eastAsia="en-GB"/>
              </w:rPr>
            </w:pPr>
            <w:r>
              <w:rPr>
                <w:rFonts w:eastAsia="Calibri" w:cs="Arial"/>
                <w:color w:val="00B050"/>
                <w:sz w:val="18"/>
                <w:szCs w:val="18"/>
                <w:lang w:eastAsia="en-GB"/>
              </w:rPr>
              <w:t>6.79</w:t>
            </w:r>
            <w:r w:rsidRPr="004B0212">
              <w:rPr>
                <w:rFonts w:eastAsia="Calibri" w:cs="Arial"/>
                <w:color w:val="00B050"/>
                <w:sz w:val="18"/>
                <w:szCs w:val="18"/>
                <w:lang w:eastAsia="en-GB"/>
              </w:rPr>
              <w:t>x10</w:t>
            </w:r>
            <w:r w:rsidRPr="004B0212">
              <w:rPr>
                <w:rFonts w:eastAsia="Calibri" w:cs="Arial"/>
                <w:color w:val="00B050"/>
                <w:sz w:val="18"/>
                <w:szCs w:val="18"/>
                <w:vertAlign w:val="superscript"/>
                <w:lang w:eastAsia="en-GB"/>
              </w:rPr>
              <w:t>-2</w:t>
            </w:r>
          </w:p>
        </w:tc>
      </w:tr>
    </w:tbl>
    <w:p w14:paraId="4114E3FD" w14:textId="77777777" w:rsidR="00CA0BA2" w:rsidRPr="00FD2055" w:rsidRDefault="00CA0BA2" w:rsidP="00CA0BA2">
      <w:pPr>
        <w:rPr>
          <w:lang w:eastAsia="en-US"/>
        </w:rPr>
      </w:pPr>
    </w:p>
    <w:p w14:paraId="597B2C5D" w14:textId="77777777" w:rsidR="00CA0BA2" w:rsidRPr="00FD2055" w:rsidRDefault="00CA0BA2" w:rsidP="00CA0BA2">
      <w:pPr>
        <w:spacing w:before="60" w:line="276" w:lineRule="auto"/>
        <w:jc w:val="both"/>
        <w:rPr>
          <w:rFonts w:ascii="Times New Roman" w:eastAsia="Calibri" w:hAnsi="Times New Roman"/>
          <w:i/>
          <w:lang w:eastAsia="en-US"/>
        </w:rPr>
      </w:pPr>
      <w:r w:rsidRPr="00FD2055">
        <w:rPr>
          <w:rFonts w:eastAsia="Calibri"/>
          <w:u w:val="single"/>
          <w:lang w:eastAsia="en-US"/>
        </w:rPr>
        <w:t>Conclusion</w:t>
      </w:r>
      <w:r w:rsidRPr="00FD2055">
        <w:rPr>
          <w:rFonts w:eastAsia="Calibri"/>
          <w:lang w:eastAsia="en-US"/>
        </w:rPr>
        <w:t xml:space="preserve">: </w:t>
      </w:r>
      <w:r w:rsidRPr="00F60402">
        <w:rPr>
          <w:rFonts w:eastAsia="Calibri"/>
          <w:lang w:eastAsia="en-US"/>
        </w:rPr>
        <w:t xml:space="preserve">No unacceptable effect to the organisms of the </w:t>
      </w:r>
      <w:r>
        <w:rPr>
          <w:rFonts w:eastAsia="Calibri"/>
          <w:lang w:eastAsia="en-US"/>
        </w:rPr>
        <w:t>terrestrial</w:t>
      </w:r>
      <w:r w:rsidRPr="00F60402">
        <w:rPr>
          <w:rFonts w:eastAsia="Calibri"/>
          <w:lang w:eastAsia="en-US"/>
        </w:rPr>
        <w:t xml:space="preserve"> compartment is expected.</w:t>
      </w:r>
    </w:p>
    <w:p w14:paraId="6561C240" w14:textId="77777777" w:rsidR="00CA0BA2" w:rsidRDefault="00CA0BA2" w:rsidP="00CA0BA2">
      <w:pPr>
        <w:spacing w:before="60" w:line="276" w:lineRule="auto"/>
        <w:ind w:left="142"/>
        <w:rPr>
          <w:rFonts w:ascii="Times New Roman" w:eastAsia="Calibri" w:hAnsi="Times New Roman"/>
          <w:i/>
          <w:lang w:eastAsia="en-US"/>
        </w:rPr>
      </w:pPr>
    </w:p>
    <w:p w14:paraId="7266029D" w14:textId="77777777" w:rsidR="00CA0BA2" w:rsidRDefault="00CA0BA2" w:rsidP="00CA0BA2">
      <w:pPr>
        <w:spacing w:before="60" w:line="276" w:lineRule="auto"/>
        <w:ind w:left="142"/>
        <w:rPr>
          <w:rFonts w:ascii="Times New Roman" w:eastAsia="Calibri" w:hAnsi="Times New Roman"/>
          <w:i/>
          <w:lang w:eastAsia="en-US"/>
        </w:rPr>
      </w:pPr>
    </w:p>
    <w:p w14:paraId="4E7F3A6B" w14:textId="77777777" w:rsidR="00CA0BA2" w:rsidRPr="00FD2055" w:rsidRDefault="00CA0BA2" w:rsidP="00CA0BA2">
      <w:pPr>
        <w:spacing w:before="60" w:line="276" w:lineRule="auto"/>
        <w:ind w:left="142"/>
        <w:rPr>
          <w:rFonts w:ascii="Times New Roman" w:eastAsia="Calibri" w:hAnsi="Times New Roman"/>
          <w:i/>
          <w:lang w:eastAsia="en-US"/>
        </w:rPr>
      </w:pPr>
    </w:p>
    <w:p w14:paraId="01F0FE9B" w14:textId="7C1F2042" w:rsidR="00CA0BA2" w:rsidRDefault="00CA0BA2" w:rsidP="00CA0BA2">
      <w:pPr>
        <w:rPr>
          <w:rFonts w:eastAsia="Calibri"/>
          <w:b/>
          <w:i/>
          <w:sz w:val="22"/>
          <w:szCs w:val="22"/>
          <w:lang w:eastAsia="en-US"/>
        </w:rPr>
      </w:pPr>
      <w:bookmarkStart w:id="1635" w:name="_Toc387245239"/>
      <w:bookmarkStart w:id="1636" w:name="_Toc387245240"/>
      <w:bookmarkStart w:id="1637" w:name="_Toc387245241"/>
      <w:bookmarkStart w:id="1638" w:name="_Toc387245244"/>
      <w:bookmarkStart w:id="1639" w:name="_Toc387245253"/>
      <w:bookmarkStart w:id="1640" w:name="_Toc389729123"/>
      <w:bookmarkStart w:id="1641" w:name="_Toc403472807"/>
      <w:bookmarkEnd w:id="1635"/>
      <w:bookmarkEnd w:id="1636"/>
      <w:bookmarkEnd w:id="1637"/>
      <w:bookmarkEnd w:id="1638"/>
      <w:bookmarkEnd w:id="1639"/>
      <w:r w:rsidRPr="00FD2055">
        <w:rPr>
          <w:rFonts w:eastAsia="Calibri"/>
          <w:b/>
          <w:i/>
          <w:sz w:val="22"/>
          <w:szCs w:val="22"/>
          <w:lang w:eastAsia="en-US"/>
        </w:rPr>
        <w:t>Groundwater</w:t>
      </w:r>
      <w:bookmarkEnd w:id="1640"/>
      <w:bookmarkEnd w:id="1641"/>
      <w:r>
        <w:rPr>
          <w:rFonts w:eastAsia="Calibri"/>
          <w:b/>
          <w:i/>
          <w:sz w:val="22"/>
          <w:szCs w:val="22"/>
          <w:lang w:eastAsia="en-US"/>
        </w:rPr>
        <w:t xml:space="preserve"> </w:t>
      </w:r>
    </w:p>
    <w:p w14:paraId="5125842E" w14:textId="77777777" w:rsidR="004A454C" w:rsidRPr="00DF5603" w:rsidRDefault="004A454C" w:rsidP="00CA0BA2">
      <w:pPr>
        <w:rPr>
          <w:rFonts w:eastAsia="Calibri"/>
          <w:b/>
          <w:i/>
          <w:sz w:val="22"/>
          <w:szCs w:val="22"/>
          <w:lang w:eastAsia="en-US"/>
        </w:rPr>
      </w:pPr>
    </w:p>
    <w:p w14:paraId="5B8EA598" w14:textId="77777777" w:rsidR="004A454C" w:rsidRPr="00DF5603" w:rsidRDefault="004A454C" w:rsidP="004A454C">
      <w:pPr>
        <w:jc w:val="both"/>
        <w:rPr>
          <w:rFonts w:eastAsia="Calibri"/>
          <w:lang w:eastAsia="en-US"/>
        </w:rPr>
      </w:pPr>
      <w:r w:rsidRPr="00DF5603">
        <w:rPr>
          <w:rFonts w:eastAsia="Calibri"/>
          <w:lang w:eastAsia="en-US"/>
        </w:rPr>
        <w:t>According to the CAR of both the Active Substances 10% is emitted to the water and 90% is emitted to the air. This was applied for all emission calculations (except for the dipping scenario). Therefore, the PECgw was derived taking into account both the sludge application (resulting from the substance released via STP) and the aerial deposition (resulting from the releases to the air).</w:t>
      </w:r>
    </w:p>
    <w:p w14:paraId="2BAE5F66" w14:textId="77777777" w:rsidR="004A454C" w:rsidRDefault="004A454C" w:rsidP="00CA0BA2">
      <w:pPr>
        <w:rPr>
          <w:rFonts w:eastAsia="Calibri"/>
          <w:b/>
          <w:i/>
          <w:sz w:val="22"/>
          <w:szCs w:val="22"/>
          <w:lang w:eastAsia="en-US"/>
        </w:rPr>
      </w:pPr>
    </w:p>
    <w:p w14:paraId="15642AB9" w14:textId="77777777" w:rsidR="00CA0BA2" w:rsidRDefault="00CA0BA2" w:rsidP="00CA0BA2">
      <w:pPr>
        <w:rPr>
          <w:rFonts w:eastAsia="Calibri"/>
          <w:b/>
          <w:i/>
          <w:sz w:val="22"/>
          <w:szCs w:val="22"/>
          <w:lang w:eastAsia="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2835"/>
        <w:gridCol w:w="2693"/>
      </w:tblGrid>
      <w:tr w:rsidR="00CA0BA2" w:rsidRPr="00FD2055" w14:paraId="0C6BA4ED" w14:textId="77777777" w:rsidTr="008607F6">
        <w:trPr>
          <w:trHeight w:val="249"/>
        </w:trPr>
        <w:tc>
          <w:tcPr>
            <w:tcW w:w="9464" w:type="dxa"/>
            <w:gridSpan w:val="3"/>
            <w:tcBorders>
              <w:top w:val="single" w:sz="4" w:space="0" w:color="auto"/>
              <w:left w:val="single" w:sz="4" w:space="0" w:color="auto"/>
              <w:bottom w:val="single" w:sz="4" w:space="0" w:color="auto"/>
            </w:tcBorders>
            <w:shd w:val="clear" w:color="auto" w:fill="FFFFCC"/>
            <w:vAlign w:val="center"/>
          </w:tcPr>
          <w:p w14:paraId="3EC7A758" w14:textId="77777777" w:rsidR="00CA0BA2" w:rsidRPr="00FD2055" w:rsidRDefault="00CA0BA2" w:rsidP="008607F6">
            <w:pPr>
              <w:autoSpaceDE w:val="0"/>
              <w:autoSpaceDN w:val="0"/>
              <w:adjustRightInd w:val="0"/>
              <w:spacing w:before="60" w:after="60" w:line="260" w:lineRule="atLeast"/>
              <w:jc w:val="center"/>
              <w:rPr>
                <w:rFonts w:eastAsia="Calibri" w:cs="Arial"/>
                <w:b/>
                <w:bCs/>
                <w:sz w:val="18"/>
                <w:szCs w:val="18"/>
                <w:lang w:eastAsia="en-GB"/>
              </w:rPr>
            </w:pPr>
            <w:r w:rsidRPr="00FD2055">
              <w:rPr>
                <w:rFonts w:eastAsia="Calibri" w:cs="Arial"/>
                <w:b/>
                <w:bCs/>
                <w:sz w:val="18"/>
                <w:szCs w:val="18"/>
                <w:lang w:eastAsia="en-GB"/>
              </w:rPr>
              <w:t>Summary table on calculated PEC</w:t>
            </w:r>
            <w:r w:rsidRPr="00971ECE">
              <w:rPr>
                <w:rFonts w:eastAsia="Calibri" w:cs="Arial"/>
                <w:b/>
                <w:bCs/>
                <w:sz w:val="18"/>
                <w:szCs w:val="18"/>
                <w:vertAlign w:val="subscript"/>
                <w:lang w:eastAsia="en-GB"/>
              </w:rPr>
              <w:t xml:space="preserve">GW </w:t>
            </w:r>
            <w:r>
              <w:rPr>
                <w:rFonts w:eastAsia="Calibri" w:cs="Arial"/>
                <w:b/>
                <w:bCs/>
                <w:sz w:val="18"/>
                <w:szCs w:val="18"/>
                <w:lang w:eastAsia="en-GB"/>
              </w:rPr>
              <w:t xml:space="preserve">values </w:t>
            </w:r>
            <w:r w:rsidRPr="00971ECE">
              <w:rPr>
                <w:rFonts w:eastAsia="Calibri" w:cs="Arial"/>
                <w:b/>
                <w:color w:val="000000"/>
                <w:sz w:val="16"/>
                <w:szCs w:val="16"/>
                <w:lang w:eastAsia="en-GB"/>
              </w:rPr>
              <w:t>[μg/l]</w:t>
            </w:r>
          </w:p>
        </w:tc>
      </w:tr>
      <w:tr w:rsidR="00CA0BA2" w:rsidRPr="00FD2055" w14:paraId="062FDA78" w14:textId="77777777" w:rsidTr="008607F6">
        <w:trPr>
          <w:trHeight w:val="249"/>
        </w:trPr>
        <w:tc>
          <w:tcPr>
            <w:tcW w:w="3936" w:type="dxa"/>
            <w:shd w:val="clear" w:color="auto" w:fill="FFFFFF"/>
            <w:vAlign w:val="center"/>
          </w:tcPr>
          <w:p w14:paraId="18A2D64A" w14:textId="77777777" w:rsidR="00CA0BA2" w:rsidRPr="00FD2055" w:rsidRDefault="00CA0BA2" w:rsidP="008607F6">
            <w:pPr>
              <w:spacing w:before="60" w:after="60" w:line="276" w:lineRule="auto"/>
              <w:jc w:val="center"/>
              <w:rPr>
                <w:rFonts w:eastAsia="Calibri" w:cs="Arial"/>
                <w:sz w:val="18"/>
                <w:szCs w:val="18"/>
                <w:lang w:eastAsia="en-GB"/>
              </w:rPr>
            </w:pPr>
          </w:p>
        </w:tc>
        <w:tc>
          <w:tcPr>
            <w:tcW w:w="2835" w:type="dxa"/>
            <w:shd w:val="clear" w:color="auto" w:fill="FFFFFF"/>
            <w:vAlign w:val="center"/>
          </w:tcPr>
          <w:p w14:paraId="3A03A595" w14:textId="77777777" w:rsidR="00CA0BA2" w:rsidRPr="00DA51A9" w:rsidRDefault="00CA0BA2" w:rsidP="008607F6">
            <w:pPr>
              <w:autoSpaceDE w:val="0"/>
              <w:autoSpaceDN w:val="0"/>
              <w:adjustRightInd w:val="0"/>
              <w:spacing w:before="60" w:after="60" w:line="260" w:lineRule="atLeast"/>
              <w:jc w:val="center"/>
              <w:rPr>
                <w:rFonts w:eastAsia="Calibri" w:cs="Arial"/>
                <w:color w:val="000000"/>
                <w:sz w:val="18"/>
                <w:szCs w:val="18"/>
                <w:lang w:eastAsia="en-GB"/>
              </w:rPr>
            </w:pPr>
            <w:r>
              <w:rPr>
                <w:rFonts w:eastAsia="Calibri" w:cs="Arial"/>
                <w:b/>
                <w:bCs/>
                <w:sz w:val="18"/>
                <w:szCs w:val="18"/>
                <w:lang w:eastAsia="en-GB"/>
              </w:rPr>
              <w:t>Propan-1-ol</w:t>
            </w:r>
          </w:p>
        </w:tc>
        <w:tc>
          <w:tcPr>
            <w:tcW w:w="2693" w:type="dxa"/>
            <w:shd w:val="clear" w:color="auto" w:fill="FFFFFF"/>
          </w:tcPr>
          <w:p w14:paraId="38F410A8" w14:textId="77777777" w:rsidR="00CA0BA2" w:rsidRPr="00DA51A9" w:rsidRDefault="00CA0BA2" w:rsidP="008607F6">
            <w:pPr>
              <w:autoSpaceDE w:val="0"/>
              <w:autoSpaceDN w:val="0"/>
              <w:adjustRightInd w:val="0"/>
              <w:spacing w:before="60" w:after="60" w:line="260" w:lineRule="atLeast"/>
              <w:jc w:val="center"/>
              <w:rPr>
                <w:rFonts w:eastAsia="Calibri" w:cs="Arial"/>
                <w:b/>
                <w:bCs/>
                <w:sz w:val="18"/>
                <w:szCs w:val="18"/>
                <w:lang w:eastAsia="en-GB"/>
              </w:rPr>
            </w:pPr>
            <w:r>
              <w:rPr>
                <w:rFonts w:eastAsia="Calibri" w:cs="Arial"/>
                <w:b/>
                <w:bCs/>
                <w:sz w:val="18"/>
                <w:szCs w:val="18"/>
                <w:lang w:eastAsia="en-GB"/>
              </w:rPr>
              <w:t>Propan-2-ol</w:t>
            </w:r>
          </w:p>
        </w:tc>
      </w:tr>
      <w:tr w:rsidR="004A454C" w:rsidRPr="00FD2055" w14:paraId="5E61B556" w14:textId="77777777" w:rsidTr="008607F6">
        <w:trPr>
          <w:trHeight w:val="75"/>
        </w:trPr>
        <w:tc>
          <w:tcPr>
            <w:tcW w:w="3936" w:type="dxa"/>
            <w:shd w:val="clear" w:color="auto" w:fill="FFFFFF"/>
          </w:tcPr>
          <w:p w14:paraId="74DCF479" w14:textId="77777777" w:rsidR="004A454C" w:rsidRPr="00FD2055" w:rsidRDefault="004A454C" w:rsidP="004A454C">
            <w:pPr>
              <w:spacing w:before="60" w:after="60" w:line="276" w:lineRule="auto"/>
              <w:rPr>
                <w:rFonts w:eastAsia="Calibri" w:cs="Arial"/>
                <w:sz w:val="18"/>
                <w:szCs w:val="18"/>
                <w:lang w:eastAsia="en-GB"/>
              </w:rPr>
            </w:pPr>
            <w:r w:rsidRPr="00FD2055">
              <w:rPr>
                <w:rFonts w:eastAsia="Calibri" w:cs="Arial"/>
                <w:sz w:val="18"/>
                <w:szCs w:val="18"/>
                <w:lang w:eastAsia="en-GB"/>
              </w:rPr>
              <w:t>Scenario 1</w:t>
            </w:r>
          </w:p>
        </w:tc>
        <w:tc>
          <w:tcPr>
            <w:tcW w:w="2835" w:type="dxa"/>
            <w:shd w:val="clear" w:color="auto" w:fill="FFFFFF"/>
          </w:tcPr>
          <w:p w14:paraId="5B9BBFB7" w14:textId="29441EA9" w:rsidR="004A454C" w:rsidRPr="00971ECE" w:rsidRDefault="004A454C" w:rsidP="004A454C">
            <w:pPr>
              <w:autoSpaceDE w:val="0"/>
              <w:autoSpaceDN w:val="0"/>
              <w:adjustRightInd w:val="0"/>
              <w:spacing w:before="60" w:after="60" w:line="260" w:lineRule="atLeast"/>
              <w:jc w:val="center"/>
              <w:rPr>
                <w:rFonts w:eastAsia="Calibri" w:cs="Arial"/>
                <w:color w:val="FF0000"/>
                <w:sz w:val="18"/>
                <w:szCs w:val="18"/>
                <w:lang w:eastAsia="en-GB"/>
              </w:rPr>
            </w:pPr>
            <w:r>
              <w:rPr>
                <w:rFonts w:eastAsia="Calibri" w:cs="Arial"/>
                <w:color w:val="FF0000"/>
                <w:sz w:val="18"/>
                <w:szCs w:val="18"/>
                <w:lang w:eastAsia="en-GB"/>
              </w:rPr>
              <w:t>13.52</w:t>
            </w:r>
          </w:p>
        </w:tc>
        <w:tc>
          <w:tcPr>
            <w:tcW w:w="2693" w:type="dxa"/>
            <w:shd w:val="clear" w:color="auto" w:fill="FFFFFF"/>
            <w:vAlign w:val="center"/>
          </w:tcPr>
          <w:p w14:paraId="0116AFC4" w14:textId="31BA3F35" w:rsidR="004A454C" w:rsidRPr="00971ECE" w:rsidRDefault="004A454C" w:rsidP="004A454C">
            <w:pPr>
              <w:autoSpaceDE w:val="0"/>
              <w:autoSpaceDN w:val="0"/>
              <w:adjustRightInd w:val="0"/>
              <w:spacing w:before="60" w:after="60" w:line="260" w:lineRule="atLeast"/>
              <w:jc w:val="center"/>
              <w:rPr>
                <w:rFonts w:eastAsia="Calibri" w:cs="Arial"/>
                <w:color w:val="FF0000"/>
                <w:sz w:val="18"/>
                <w:szCs w:val="18"/>
                <w:lang w:eastAsia="en-GB"/>
              </w:rPr>
            </w:pPr>
            <w:r>
              <w:rPr>
                <w:rFonts w:eastAsia="Calibri" w:cs="Arial"/>
                <w:color w:val="FF0000"/>
                <w:sz w:val="18"/>
                <w:szCs w:val="18"/>
                <w:lang w:eastAsia="en-GB"/>
              </w:rPr>
              <w:t>5.27</w:t>
            </w:r>
          </w:p>
        </w:tc>
      </w:tr>
      <w:tr w:rsidR="004A454C" w:rsidRPr="00FD2055" w14:paraId="25DAB125" w14:textId="77777777" w:rsidTr="008607F6">
        <w:trPr>
          <w:trHeight w:val="75"/>
        </w:trPr>
        <w:tc>
          <w:tcPr>
            <w:tcW w:w="3936" w:type="dxa"/>
            <w:shd w:val="clear" w:color="auto" w:fill="FFFFFF"/>
          </w:tcPr>
          <w:p w14:paraId="65769ADA" w14:textId="77777777" w:rsidR="004A454C" w:rsidRPr="00FD2055" w:rsidRDefault="004A454C" w:rsidP="004A454C">
            <w:pPr>
              <w:spacing w:before="60" w:after="60" w:line="276" w:lineRule="auto"/>
              <w:rPr>
                <w:rFonts w:eastAsia="Calibri" w:cs="Arial"/>
                <w:sz w:val="18"/>
                <w:szCs w:val="18"/>
                <w:lang w:eastAsia="en-GB"/>
              </w:rPr>
            </w:pPr>
            <w:r w:rsidRPr="00FD2055">
              <w:rPr>
                <w:rFonts w:eastAsia="Calibri" w:cs="Arial"/>
                <w:sz w:val="18"/>
                <w:szCs w:val="18"/>
                <w:lang w:eastAsia="en-GB"/>
              </w:rPr>
              <w:t xml:space="preserve">Scenario </w:t>
            </w:r>
            <w:r>
              <w:rPr>
                <w:rFonts w:eastAsia="Calibri" w:cs="Arial"/>
                <w:sz w:val="18"/>
                <w:szCs w:val="18"/>
                <w:lang w:eastAsia="en-GB"/>
              </w:rPr>
              <w:t>3</w:t>
            </w:r>
          </w:p>
        </w:tc>
        <w:tc>
          <w:tcPr>
            <w:tcW w:w="2835" w:type="dxa"/>
            <w:shd w:val="clear" w:color="auto" w:fill="FFFFFF"/>
          </w:tcPr>
          <w:p w14:paraId="121F971B" w14:textId="137ECBE7" w:rsidR="004A454C" w:rsidRPr="00971ECE" w:rsidRDefault="004A454C" w:rsidP="004A454C">
            <w:pPr>
              <w:autoSpaceDE w:val="0"/>
              <w:autoSpaceDN w:val="0"/>
              <w:adjustRightInd w:val="0"/>
              <w:spacing w:before="60" w:after="60" w:line="260" w:lineRule="atLeast"/>
              <w:jc w:val="center"/>
              <w:rPr>
                <w:rFonts w:eastAsia="Calibri" w:cs="Arial"/>
                <w:color w:val="FF0000"/>
                <w:sz w:val="18"/>
                <w:szCs w:val="18"/>
                <w:lang w:eastAsia="en-GB"/>
              </w:rPr>
            </w:pPr>
            <w:r w:rsidRPr="00971ECE">
              <w:rPr>
                <w:rFonts w:eastAsia="Calibri" w:cs="Arial"/>
                <w:color w:val="FF0000"/>
                <w:sz w:val="18"/>
                <w:szCs w:val="18"/>
                <w:lang w:eastAsia="en-GB"/>
              </w:rPr>
              <w:t>2.</w:t>
            </w:r>
            <w:r>
              <w:rPr>
                <w:rFonts w:eastAsia="Calibri" w:cs="Arial"/>
                <w:color w:val="FF0000"/>
                <w:sz w:val="18"/>
                <w:szCs w:val="18"/>
                <w:lang w:eastAsia="en-GB"/>
              </w:rPr>
              <w:t>37</w:t>
            </w:r>
          </w:p>
        </w:tc>
        <w:tc>
          <w:tcPr>
            <w:tcW w:w="2693" w:type="dxa"/>
            <w:shd w:val="clear" w:color="auto" w:fill="FFFFFF"/>
            <w:vAlign w:val="center"/>
          </w:tcPr>
          <w:p w14:paraId="60F4AE97" w14:textId="63E68005" w:rsidR="004A454C" w:rsidRPr="00971ECE" w:rsidRDefault="004A454C" w:rsidP="004A454C">
            <w:pPr>
              <w:autoSpaceDE w:val="0"/>
              <w:autoSpaceDN w:val="0"/>
              <w:adjustRightInd w:val="0"/>
              <w:spacing w:before="60" w:after="60" w:line="260" w:lineRule="atLeast"/>
              <w:jc w:val="center"/>
              <w:rPr>
                <w:rFonts w:eastAsia="Calibri" w:cs="Arial"/>
                <w:color w:val="FF0000"/>
                <w:sz w:val="18"/>
                <w:szCs w:val="18"/>
                <w:lang w:eastAsia="en-GB"/>
              </w:rPr>
            </w:pPr>
            <w:r w:rsidRPr="00B547CD">
              <w:rPr>
                <w:rFonts w:eastAsia="Calibri" w:cs="Arial"/>
                <w:color w:val="FF0000"/>
                <w:sz w:val="18"/>
                <w:szCs w:val="18"/>
                <w:lang w:eastAsia="en-GB"/>
              </w:rPr>
              <w:t>0.55</w:t>
            </w:r>
          </w:p>
        </w:tc>
      </w:tr>
      <w:tr w:rsidR="004A454C" w:rsidRPr="00FD2055" w14:paraId="4BFB3A3B" w14:textId="77777777" w:rsidTr="008607F6">
        <w:trPr>
          <w:trHeight w:val="75"/>
        </w:trPr>
        <w:tc>
          <w:tcPr>
            <w:tcW w:w="3936" w:type="dxa"/>
            <w:shd w:val="clear" w:color="auto" w:fill="FFFFFF"/>
          </w:tcPr>
          <w:p w14:paraId="51CAAD8F" w14:textId="77777777" w:rsidR="004A454C" w:rsidRPr="00FD2055" w:rsidRDefault="004A454C" w:rsidP="004A454C">
            <w:pPr>
              <w:spacing w:before="60" w:after="60" w:line="276" w:lineRule="auto"/>
              <w:rPr>
                <w:rFonts w:eastAsia="Calibri" w:cs="Arial"/>
                <w:sz w:val="18"/>
                <w:szCs w:val="18"/>
                <w:lang w:eastAsia="en-GB"/>
              </w:rPr>
            </w:pPr>
            <w:r>
              <w:rPr>
                <w:rFonts w:eastAsia="Calibri" w:cs="Arial"/>
                <w:sz w:val="18"/>
                <w:szCs w:val="18"/>
                <w:lang w:eastAsia="en-GB"/>
              </w:rPr>
              <w:t xml:space="preserve">Scenario 4 </w:t>
            </w:r>
          </w:p>
        </w:tc>
        <w:tc>
          <w:tcPr>
            <w:tcW w:w="2835" w:type="dxa"/>
            <w:shd w:val="clear" w:color="auto" w:fill="FFFFFF"/>
          </w:tcPr>
          <w:p w14:paraId="67712DF9" w14:textId="14E4958E" w:rsidR="004A454C" w:rsidRPr="00971ECE" w:rsidRDefault="004A454C" w:rsidP="004A454C">
            <w:pPr>
              <w:autoSpaceDE w:val="0"/>
              <w:autoSpaceDN w:val="0"/>
              <w:adjustRightInd w:val="0"/>
              <w:spacing w:before="60" w:after="60" w:line="260" w:lineRule="atLeast"/>
              <w:jc w:val="center"/>
              <w:rPr>
                <w:rFonts w:eastAsia="Calibri" w:cs="Arial"/>
                <w:color w:val="258F5D"/>
                <w:sz w:val="18"/>
                <w:szCs w:val="18"/>
                <w:lang w:eastAsia="en-GB"/>
              </w:rPr>
            </w:pPr>
            <w:r w:rsidRPr="00971ECE">
              <w:rPr>
                <w:rFonts w:eastAsia="Calibri" w:cs="Arial"/>
                <w:color w:val="258F5D"/>
                <w:sz w:val="18"/>
                <w:szCs w:val="18"/>
                <w:lang w:eastAsia="en-GB"/>
              </w:rPr>
              <w:t>0.099</w:t>
            </w:r>
          </w:p>
        </w:tc>
        <w:tc>
          <w:tcPr>
            <w:tcW w:w="2693" w:type="dxa"/>
            <w:shd w:val="clear" w:color="auto" w:fill="FFFFFF"/>
            <w:vAlign w:val="center"/>
          </w:tcPr>
          <w:p w14:paraId="7BFDA04A" w14:textId="5998BBA7" w:rsidR="004A454C" w:rsidRPr="00971ECE" w:rsidRDefault="004A454C" w:rsidP="004A454C">
            <w:pPr>
              <w:autoSpaceDE w:val="0"/>
              <w:autoSpaceDN w:val="0"/>
              <w:adjustRightInd w:val="0"/>
              <w:spacing w:before="60" w:after="60" w:line="260" w:lineRule="atLeast"/>
              <w:jc w:val="center"/>
              <w:rPr>
                <w:rFonts w:eastAsia="Calibri" w:cs="Arial"/>
                <w:color w:val="258F5D"/>
                <w:sz w:val="18"/>
                <w:szCs w:val="18"/>
                <w:lang w:eastAsia="en-GB"/>
              </w:rPr>
            </w:pPr>
            <w:r w:rsidRPr="00971ECE">
              <w:rPr>
                <w:rFonts w:eastAsia="Calibri" w:cs="Arial"/>
                <w:color w:val="258F5D"/>
                <w:sz w:val="18"/>
                <w:szCs w:val="18"/>
                <w:lang w:eastAsia="en-GB"/>
              </w:rPr>
              <w:t>0.097</w:t>
            </w:r>
          </w:p>
        </w:tc>
      </w:tr>
      <w:tr w:rsidR="004A454C" w:rsidRPr="00FD2055" w14:paraId="5305C75C" w14:textId="77777777" w:rsidTr="008607F6">
        <w:trPr>
          <w:trHeight w:val="75"/>
        </w:trPr>
        <w:tc>
          <w:tcPr>
            <w:tcW w:w="3936" w:type="dxa"/>
            <w:shd w:val="clear" w:color="auto" w:fill="FFFFFF"/>
          </w:tcPr>
          <w:p w14:paraId="7FF5D34E" w14:textId="77777777" w:rsidR="004A454C" w:rsidRPr="00FD2055" w:rsidRDefault="004A454C" w:rsidP="004A454C">
            <w:pPr>
              <w:spacing w:before="60" w:after="60" w:line="276" w:lineRule="auto"/>
              <w:rPr>
                <w:rFonts w:eastAsia="Calibri" w:cs="Arial"/>
                <w:sz w:val="18"/>
                <w:szCs w:val="18"/>
                <w:lang w:eastAsia="en-GB"/>
              </w:rPr>
            </w:pPr>
            <w:r w:rsidRPr="00FD2055">
              <w:rPr>
                <w:rFonts w:eastAsia="Calibri" w:cs="Arial"/>
                <w:sz w:val="18"/>
                <w:szCs w:val="18"/>
                <w:lang w:eastAsia="en-GB"/>
              </w:rPr>
              <w:lastRenderedPageBreak/>
              <w:t xml:space="preserve">Scenario </w:t>
            </w:r>
            <w:r>
              <w:rPr>
                <w:rFonts w:eastAsia="Calibri" w:cs="Arial"/>
                <w:sz w:val="18"/>
                <w:szCs w:val="18"/>
                <w:lang w:eastAsia="en-GB"/>
              </w:rPr>
              <w:t>5</w:t>
            </w:r>
          </w:p>
        </w:tc>
        <w:tc>
          <w:tcPr>
            <w:tcW w:w="2835" w:type="dxa"/>
            <w:shd w:val="clear" w:color="auto" w:fill="FFFFFF"/>
          </w:tcPr>
          <w:p w14:paraId="14B84A6E" w14:textId="368CC65E" w:rsidR="004A454C" w:rsidRPr="00971ECE" w:rsidRDefault="004A454C" w:rsidP="004A454C">
            <w:pPr>
              <w:autoSpaceDE w:val="0"/>
              <w:autoSpaceDN w:val="0"/>
              <w:adjustRightInd w:val="0"/>
              <w:spacing w:before="60" w:after="60" w:line="260" w:lineRule="atLeast"/>
              <w:jc w:val="center"/>
              <w:rPr>
                <w:rFonts w:eastAsia="Calibri" w:cs="Arial"/>
                <w:color w:val="FF0000"/>
                <w:sz w:val="18"/>
                <w:szCs w:val="18"/>
                <w:lang w:eastAsia="en-GB"/>
              </w:rPr>
            </w:pPr>
            <w:r>
              <w:rPr>
                <w:rFonts w:eastAsia="Calibri" w:cs="Arial"/>
                <w:color w:val="FF0000"/>
                <w:sz w:val="18"/>
                <w:szCs w:val="18"/>
                <w:lang w:eastAsia="en-GB"/>
              </w:rPr>
              <w:t>135.25</w:t>
            </w:r>
          </w:p>
        </w:tc>
        <w:tc>
          <w:tcPr>
            <w:tcW w:w="2693" w:type="dxa"/>
            <w:shd w:val="clear" w:color="auto" w:fill="FFFFFF"/>
            <w:vAlign w:val="center"/>
          </w:tcPr>
          <w:p w14:paraId="7D0C116F" w14:textId="6C7C2F00" w:rsidR="004A454C" w:rsidRPr="00971ECE" w:rsidRDefault="004A454C" w:rsidP="004A454C">
            <w:pPr>
              <w:autoSpaceDE w:val="0"/>
              <w:autoSpaceDN w:val="0"/>
              <w:adjustRightInd w:val="0"/>
              <w:spacing w:before="60" w:after="60" w:line="260" w:lineRule="atLeast"/>
              <w:jc w:val="center"/>
              <w:rPr>
                <w:rFonts w:eastAsia="Calibri" w:cs="Arial"/>
                <w:color w:val="FF0000"/>
                <w:sz w:val="18"/>
                <w:szCs w:val="18"/>
                <w:lang w:eastAsia="en-GB"/>
              </w:rPr>
            </w:pPr>
            <w:r>
              <w:rPr>
                <w:rFonts w:eastAsia="Calibri" w:cs="Arial"/>
                <w:color w:val="FF0000"/>
                <w:sz w:val="18"/>
                <w:szCs w:val="18"/>
                <w:lang w:eastAsia="en-GB"/>
              </w:rPr>
              <w:t>52.74</w:t>
            </w:r>
          </w:p>
        </w:tc>
      </w:tr>
      <w:tr w:rsidR="003F7BDA" w:rsidRPr="00FD2055" w14:paraId="4F0EFA19" w14:textId="77777777" w:rsidTr="008607F6">
        <w:trPr>
          <w:trHeight w:val="75"/>
        </w:trPr>
        <w:tc>
          <w:tcPr>
            <w:tcW w:w="3936" w:type="dxa"/>
            <w:shd w:val="clear" w:color="auto" w:fill="FFFFFF"/>
          </w:tcPr>
          <w:p w14:paraId="1FBDEDF7" w14:textId="77777777" w:rsidR="003F7BDA" w:rsidRPr="00FD2055" w:rsidRDefault="003F7BDA" w:rsidP="003F7BDA">
            <w:pPr>
              <w:spacing w:before="60" w:after="60" w:line="276" w:lineRule="auto"/>
              <w:rPr>
                <w:rFonts w:eastAsia="Calibri" w:cs="Arial"/>
                <w:sz w:val="18"/>
                <w:szCs w:val="18"/>
                <w:lang w:eastAsia="en-GB"/>
              </w:rPr>
            </w:pPr>
            <w:r w:rsidRPr="00FD2055">
              <w:rPr>
                <w:rFonts w:eastAsia="Calibri" w:cs="Arial"/>
                <w:sz w:val="18"/>
                <w:szCs w:val="18"/>
                <w:lang w:eastAsia="en-GB"/>
              </w:rPr>
              <w:t xml:space="preserve">Scenario </w:t>
            </w:r>
            <w:r>
              <w:rPr>
                <w:rFonts w:eastAsia="Calibri" w:cs="Arial"/>
                <w:sz w:val="18"/>
                <w:szCs w:val="18"/>
                <w:lang w:eastAsia="en-GB"/>
              </w:rPr>
              <w:t>6</w:t>
            </w:r>
          </w:p>
        </w:tc>
        <w:tc>
          <w:tcPr>
            <w:tcW w:w="2835" w:type="dxa"/>
            <w:shd w:val="clear" w:color="auto" w:fill="FFFFFF"/>
          </w:tcPr>
          <w:p w14:paraId="545ED287" w14:textId="5F219DE4" w:rsidR="003F7BDA" w:rsidRPr="00971ECE" w:rsidRDefault="003F7BDA" w:rsidP="003F7BDA">
            <w:pPr>
              <w:autoSpaceDE w:val="0"/>
              <w:autoSpaceDN w:val="0"/>
              <w:adjustRightInd w:val="0"/>
              <w:spacing w:before="60" w:after="60" w:line="260" w:lineRule="atLeast"/>
              <w:jc w:val="center"/>
              <w:rPr>
                <w:rFonts w:eastAsia="Calibri" w:cs="Arial"/>
                <w:color w:val="FF0000"/>
                <w:sz w:val="18"/>
                <w:szCs w:val="18"/>
                <w:lang w:eastAsia="en-GB"/>
              </w:rPr>
            </w:pPr>
            <w:r>
              <w:rPr>
                <w:rFonts w:eastAsia="Calibri" w:cs="Arial"/>
                <w:color w:val="FF0000"/>
                <w:sz w:val="18"/>
                <w:szCs w:val="18"/>
                <w:lang w:eastAsia="en-GB"/>
              </w:rPr>
              <w:t>78.95</w:t>
            </w:r>
          </w:p>
        </w:tc>
        <w:tc>
          <w:tcPr>
            <w:tcW w:w="2693" w:type="dxa"/>
            <w:shd w:val="clear" w:color="auto" w:fill="FFFFFF"/>
            <w:vAlign w:val="center"/>
          </w:tcPr>
          <w:p w14:paraId="54BF6EEA" w14:textId="27B321E6" w:rsidR="003F7BDA" w:rsidRPr="00971ECE" w:rsidRDefault="003F7BDA" w:rsidP="003F7BDA">
            <w:pPr>
              <w:autoSpaceDE w:val="0"/>
              <w:autoSpaceDN w:val="0"/>
              <w:adjustRightInd w:val="0"/>
              <w:spacing w:before="60" w:after="60" w:line="260" w:lineRule="atLeast"/>
              <w:jc w:val="center"/>
              <w:rPr>
                <w:rFonts w:eastAsia="Calibri" w:cs="Arial"/>
                <w:color w:val="FF0000"/>
                <w:sz w:val="18"/>
                <w:szCs w:val="18"/>
                <w:lang w:eastAsia="en-GB"/>
              </w:rPr>
            </w:pPr>
            <w:r>
              <w:rPr>
                <w:rFonts w:eastAsia="Calibri" w:cs="Arial"/>
                <w:color w:val="FF0000"/>
                <w:sz w:val="18"/>
                <w:szCs w:val="18"/>
                <w:lang w:eastAsia="en-GB"/>
              </w:rPr>
              <w:t>27.19</w:t>
            </w:r>
          </w:p>
        </w:tc>
      </w:tr>
    </w:tbl>
    <w:p w14:paraId="0C9D6AED" w14:textId="77777777" w:rsidR="00CA0BA2" w:rsidRPr="00971ECE" w:rsidRDefault="00CA0BA2" w:rsidP="00CA0BA2">
      <w:pPr>
        <w:rPr>
          <w:rFonts w:eastAsia="Calibri"/>
          <w:bCs/>
          <w:iCs/>
          <w:sz w:val="22"/>
          <w:szCs w:val="22"/>
          <w:lang w:eastAsia="en-US"/>
        </w:rPr>
      </w:pPr>
    </w:p>
    <w:p w14:paraId="449EEE50" w14:textId="67B2FDE3" w:rsidR="004A454C" w:rsidRPr="00DF5603" w:rsidRDefault="00CA0BA2" w:rsidP="004A454C">
      <w:pPr>
        <w:spacing w:line="276" w:lineRule="auto"/>
        <w:jc w:val="both"/>
        <w:rPr>
          <w:rFonts w:eastAsia="MS Mincho"/>
          <w:lang w:eastAsia="en-GB"/>
        </w:rPr>
      </w:pPr>
      <w:r w:rsidRPr="00DF5603">
        <w:rPr>
          <w:rFonts w:cs="Arial"/>
        </w:rPr>
        <w:t>The calculated results of PEC</w:t>
      </w:r>
      <w:r w:rsidRPr="00DF5603">
        <w:rPr>
          <w:rFonts w:cs="Arial"/>
          <w:vertAlign w:val="subscript"/>
        </w:rPr>
        <w:t>GW</w:t>
      </w:r>
      <w:r w:rsidRPr="00DF5603">
        <w:rPr>
          <w:rFonts w:cs="Arial"/>
        </w:rPr>
        <w:t xml:space="preserve"> for scenarii 1,3,5 and 6 are above the maximum permissible concentration in groundwater of 0.1 µg/L for biocides (Council Directives 98/83/EC). </w:t>
      </w:r>
      <w:r w:rsidR="004A454C" w:rsidRPr="00DF5603">
        <w:rPr>
          <w:rFonts w:cs="Arial"/>
        </w:rPr>
        <w:t xml:space="preserve">However, according to the TAB entry 188 : </w:t>
      </w:r>
      <w:r w:rsidR="004A454C" w:rsidRPr="00DF5603">
        <w:rPr>
          <w:rFonts w:cs="Arial"/>
          <w:i/>
          <w:iCs/>
        </w:rPr>
        <w:t>“For products containing very volatile substances (according to the VOC directive) used in general, i.e. it is not distinguished between professionals and non-professionals, there is no need to conduct a risk assessment for subsequent environmental compartments following the release path via air”</w:t>
      </w:r>
      <w:r w:rsidR="004A454C" w:rsidRPr="00DF5603">
        <w:rPr>
          <w:rFonts w:eastAsia="MS Mincho"/>
          <w:lang w:eastAsia="en-GB"/>
        </w:rPr>
        <w:t xml:space="preserve">. Based on this and on the following elements, no unacceptable risk for the groundwater compartment is expected : </w:t>
      </w:r>
    </w:p>
    <w:p w14:paraId="58C2EB45" w14:textId="77777777" w:rsidR="004A454C" w:rsidRDefault="004A454C" w:rsidP="004A454C">
      <w:pPr>
        <w:spacing w:line="276" w:lineRule="auto"/>
        <w:jc w:val="both"/>
        <w:rPr>
          <w:rFonts w:eastAsia="MS Mincho"/>
          <w:lang w:eastAsia="en-GB"/>
        </w:rPr>
      </w:pPr>
    </w:p>
    <w:p w14:paraId="414CB236" w14:textId="04D0D2CE" w:rsidR="00CA0BA2" w:rsidRPr="004A454C" w:rsidRDefault="00CA0BA2" w:rsidP="00CD0DD7">
      <w:pPr>
        <w:pStyle w:val="Paragraphedeliste"/>
        <w:numPr>
          <w:ilvl w:val="0"/>
          <w:numId w:val="8"/>
        </w:numPr>
        <w:spacing w:line="276" w:lineRule="auto"/>
        <w:ind w:left="567"/>
        <w:jc w:val="both"/>
        <w:rPr>
          <w:vertAlign w:val="subscript"/>
        </w:rPr>
      </w:pPr>
      <w:r>
        <w:t>The approach to calculate the PEC</w:t>
      </w:r>
      <w:r w:rsidRPr="004A454C">
        <w:rPr>
          <w:vertAlign w:val="subscript"/>
        </w:rPr>
        <w:t>GW</w:t>
      </w:r>
      <w:r>
        <w:t xml:space="preserve"> is considered as overly conservative : </w:t>
      </w:r>
      <w:r w:rsidRPr="004A454C">
        <w:rPr>
          <w:rFonts w:cs="Arial"/>
        </w:rPr>
        <w:t>the groundwater exposure is due to wet and dry aerial deposition on soil. The estimated concentration in the groundwater is defined by the concentration of active substance in pore water of agricultural soils (Guidance BPR IV ENV B, 2015). Degradation in soil, transformation and dilution in deeper soil layers are not taken into account.</w:t>
      </w:r>
      <w:r w:rsidRPr="004A454C">
        <w:rPr>
          <w:vertAlign w:val="subscript"/>
        </w:rPr>
        <w:t xml:space="preserve"> </w:t>
      </w:r>
      <w:r>
        <w:t>According to the OPS model, the whole fraction released to outdoor air is emitted within 1000m vicinity of the emission source. The environmental risk assessment according to the guidance BPR IV Part B + C assumes that the active substance is emitted only to agricultural soils (FOCUS-scenarios). However, particularly for biocides/disinfection products most of the emission will take place in urban areas with sealed soil.</w:t>
      </w:r>
      <w:r w:rsidRPr="004A454C">
        <w:rPr>
          <w:vertAlign w:val="subscript"/>
        </w:rPr>
        <w:t xml:space="preserve"> </w:t>
      </w:r>
      <w:r>
        <w:t xml:space="preserve">The assumption that the whole fraction released to air is deposited on agricultural soils only within a radius of 1000m from the emitter is considered as unrealistic. </w:t>
      </w:r>
    </w:p>
    <w:p w14:paraId="365D8D5F" w14:textId="77777777" w:rsidR="00CA0BA2" w:rsidRPr="00971ECE" w:rsidRDefault="00CA0BA2" w:rsidP="008607F6">
      <w:pPr>
        <w:numPr>
          <w:ilvl w:val="0"/>
          <w:numId w:val="8"/>
        </w:numPr>
        <w:spacing w:line="276" w:lineRule="auto"/>
        <w:ind w:left="567"/>
        <w:jc w:val="both"/>
        <w:rPr>
          <w:vertAlign w:val="subscript"/>
        </w:rPr>
      </w:pPr>
      <w:r>
        <w:t>FOCUS PEARL is unlikely to provide realistic refinement. FOCUS PEARL can take volatilization into account when active substance specific diffusion coefficients to air and water are available. These parameters are not part of the core data set required for active substances under evaluated under the BPR. Consequently, these parameters are not available. Therefore, the current model outcome may overestimate the concentration of the active substance in the porewater. In addition, t</w:t>
      </w:r>
      <w:r w:rsidRPr="00755B5B">
        <w:t>he unlimited applicability of the model for the very diverse field of biocidal applications is</w:t>
      </w:r>
      <w:r>
        <w:t xml:space="preserve"> </w:t>
      </w:r>
      <w:r w:rsidRPr="00755B5B">
        <w:t>questionable. In the present case, where the products are used in urban areas where a direct exposure to the urban environment is assumed, the model assumptions of FOCUS PEARL may not be accurate</w:t>
      </w:r>
      <w:r>
        <w:t xml:space="preserve">. </w:t>
      </w:r>
      <w:r w:rsidRPr="00755B5B">
        <w:t>The same applies, when FOCUS PEARL is used for the groundwater assessment of volatile compounds, for which the model might not be suitable, since it might overestimate the leaching rate to the groundwater for such compounds. Consequently, the results of the refined groundwater assessment with FOCUS PEARL must also be considered as an unrealistic worst-case.</w:t>
      </w:r>
    </w:p>
    <w:p w14:paraId="3E05417D" w14:textId="77777777" w:rsidR="00CA0BA2" w:rsidRDefault="00CA0BA2" w:rsidP="00CA0BA2">
      <w:pPr>
        <w:rPr>
          <w:rFonts w:cs="Arial"/>
          <w:u w:val="single"/>
        </w:rPr>
      </w:pPr>
    </w:p>
    <w:p w14:paraId="6AAE394A" w14:textId="77777777" w:rsidR="00CA0BA2" w:rsidRDefault="00CA0BA2" w:rsidP="00CA0BA2">
      <w:pPr>
        <w:rPr>
          <w:rFonts w:eastAsia="Calibri"/>
          <w:b/>
          <w:i/>
          <w:sz w:val="22"/>
          <w:szCs w:val="22"/>
          <w:lang w:eastAsia="en-US"/>
        </w:rPr>
      </w:pPr>
      <w:r w:rsidRPr="00755B5B">
        <w:rPr>
          <w:rFonts w:cs="Arial"/>
          <w:u w:val="single"/>
        </w:rPr>
        <w:t>Conclusion</w:t>
      </w:r>
      <w:r>
        <w:rPr>
          <w:rFonts w:cs="Arial"/>
        </w:rPr>
        <w:t xml:space="preserve"> : Based on expert judgement no exceedance of the groundwater trigger value is expected, thus no unacceptable risk </w:t>
      </w:r>
      <w:r w:rsidRPr="00755B5B">
        <w:rPr>
          <w:rFonts w:cs="Arial"/>
        </w:rPr>
        <w:t>to the groundwater is expected.</w:t>
      </w:r>
    </w:p>
    <w:p w14:paraId="38D8C6C4" w14:textId="77777777" w:rsidR="00CA0BA2" w:rsidRPr="00F31BA9" w:rsidRDefault="00CA0BA2" w:rsidP="00CA0BA2">
      <w:pPr>
        <w:rPr>
          <w:rFonts w:eastAsia="Calibri"/>
          <w:bCs/>
          <w:iCs/>
          <w:sz w:val="22"/>
          <w:szCs w:val="22"/>
          <w:lang w:eastAsia="en-US"/>
        </w:rPr>
      </w:pPr>
    </w:p>
    <w:p w14:paraId="6F4E22D8" w14:textId="77777777" w:rsidR="00CA0BA2" w:rsidRPr="00FD2055" w:rsidRDefault="00CA0BA2" w:rsidP="00CA0BA2">
      <w:pPr>
        <w:jc w:val="both"/>
        <w:rPr>
          <w:rFonts w:eastAsia="Calibri"/>
          <w:b/>
          <w:i/>
          <w:sz w:val="22"/>
          <w:szCs w:val="22"/>
          <w:lang w:eastAsia="en-US"/>
        </w:rPr>
      </w:pPr>
      <w:bookmarkStart w:id="1642" w:name="_Toc377651054"/>
      <w:bookmarkStart w:id="1643" w:name="_Toc389729124"/>
      <w:bookmarkStart w:id="1644" w:name="_Toc403472808"/>
      <w:r w:rsidRPr="00FD2055">
        <w:rPr>
          <w:rFonts w:eastAsia="Calibri"/>
          <w:b/>
          <w:i/>
          <w:sz w:val="22"/>
          <w:szCs w:val="22"/>
          <w:lang w:eastAsia="en-US"/>
        </w:rPr>
        <w:t>Primary and secondary poisoning</w:t>
      </w:r>
      <w:bookmarkEnd w:id="1642"/>
      <w:bookmarkEnd w:id="1643"/>
      <w:bookmarkEnd w:id="1644"/>
    </w:p>
    <w:p w14:paraId="239BA9EA" w14:textId="77777777" w:rsidR="00CA0BA2" w:rsidRPr="00FD2055" w:rsidRDefault="00CA0BA2" w:rsidP="00CA0BA2">
      <w:pPr>
        <w:jc w:val="both"/>
        <w:rPr>
          <w:rFonts w:eastAsia="Calibri"/>
          <w:u w:val="single"/>
          <w:lang w:eastAsia="en-US"/>
        </w:rPr>
      </w:pPr>
    </w:p>
    <w:p w14:paraId="25D229C9" w14:textId="77777777" w:rsidR="00CA0BA2" w:rsidRPr="00FD2055" w:rsidRDefault="00CA0BA2" w:rsidP="00CA0BA2">
      <w:pPr>
        <w:jc w:val="both"/>
        <w:rPr>
          <w:rFonts w:eastAsia="Calibri"/>
          <w:u w:val="single"/>
          <w:lang w:eastAsia="en-US"/>
        </w:rPr>
      </w:pPr>
      <w:r w:rsidRPr="00FD2055">
        <w:rPr>
          <w:rFonts w:eastAsia="Calibri"/>
          <w:u w:val="single"/>
          <w:lang w:eastAsia="en-US"/>
        </w:rPr>
        <w:t>Primary poisoning</w:t>
      </w:r>
    </w:p>
    <w:p w14:paraId="0A99CB34" w14:textId="77777777" w:rsidR="00CA0BA2" w:rsidRDefault="00CA0BA2" w:rsidP="00CA0BA2">
      <w:pPr>
        <w:jc w:val="both"/>
        <w:rPr>
          <w:lang w:eastAsia="en-US"/>
        </w:rPr>
      </w:pPr>
    </w:p>
    <w:p w14:paraId="491552CC" w14:textId="77777777" w:rsidR="00CA0BA2" w:rsidRPr="00FD2055" w:rsidRDefault="00CA0BA2" w:rsidP="00CA0BA2">
      <w:pPr>
        <w:jc w:val="both"/>
        <w:rPr>
          <w:lang w:eastAsia="en-US"/>
        </w:rPr>
      </w:pPr>
      <w:r w:rsidRPr="00FD61FB">
        <w:rPr>
          <w:lang w:eastAsia="en-US"/>
        </w:rPr>
        <w:t>Primary poisoning is not expected to occur during normal use of the products. Primary poisoning is therefore considered to be not relevant.</w:t>
      </w:r>
    </w:p>
    <w:p w14:paraId="52162BD5" w14:textId="77777777" w:rsidR="00CA0BA2" w:rsidRPr="00FD2055" w:rsidRDefault="00CA0BA2" w:rsidP="00CA0BA2">
      <w:pPr>
        <w:jc w:val="both"/>
        <w:rPr>
          <w:lang w:eastAsia="en-US"/>
        </w:rPr>
      </w:pPr>
    </w:p>
    <w:p w14:paraId="379C6E69" w14:textId="77777777" w:rsidR="00CA0BA2" w:rsidRPr="00F31BA9" w:rsidRDefault="00CA0BA2" w:rsidP="00CA0BA2">
      <w:pPr>
        <w:jc w:val="both"/>
        <w:rPr>
          <w:rFonts w:eastAsia="Calibri"/>
          <w:u w:val="single"/>
          <w:lang w:val="en-US" w:eastAsia="en-US"/>
        </w:rPr>
      </w:pPr>
      <w:r w:rsidRPr="00F31BA9">
        <w:rPr>
          <w:rFonts w:eastAsia="Calibri"/>
          <w:u w:val="single"/>
          <w:lang w:val="en-US" w:eastAsia="en-US"/>
        </w:rPr>
        <w:t>Secondary poisoning</w:t>
      </w:r>
    </w:p>
    <w:p w14:paraId="0744786E" w14:textId="77777777" w:rsidR="00CA0BA2" w:rsidRPr="00F31BA9" w:rsidRDefault="00CA0BA2" w:rsidP="00CA0BA2">
      <w:pPr>
        <w:jc w:val="both"/>
        <w:rPr>
          <w:lang w:val="en-US" w:eastAsia="en-US"/>
        </w:rPr>
      </w:pPr>
    </w:p>
    <w:p w14:paraId="68CCD5F8" w14:textId="77777777" w:rsidR="00CA0BA2" w:rsidRPr="00DF5603" w:rsidRDefault="00CA0BA2" w:rsidP="00CA0BA2">
      <w:pPr>
        <w:spacing w:line="260" w:lineRule="atLeast"/>
        <w:jc w:val="both"/>
        <w:rPr>
          <w:rFonts w:eastAsia="Calibri"/>
          <w:lang w:eastAsia="en-US"/>
        </w:rPr>
      </w:pPr>
      <w:r w:rsidRPr="00DF5603">
        <w:rPr>
          <w:rFonts w:eastAsia="Calibri"/>
          <w:lang w:eastAsia="en-US"/>
        </w:rPr>
        <w:t>According to the CAR of Propan-1-ol and Propan-2-ol, the substances are not expected to accumulate in the environment. The risk of secondary poisoning is therefore assumed to be negligible via ingestion of contaminated food by birds or mammals.</w:t>
      </w:r>
    </w:p>
    <w:p w14:paraId="15398C46" w14:textId="77777777" w:rsidR="00CA0BA2" w:rsidRPr="00DF5603" w:rsidRDefault="00CA0BA2" w:rsidP="00CA0BA2">
      <w:pPr>
        <w:spacing w:before="60" w:line="276" w:lineRule="auto"/>
        <w:jc w:val="both"/>
        <w:rPr>
          <w:rFonts w:ascii="Times New Roman" w:eastAsia="Calibri" w:hAnsi="Times New Roman"/>
          <w:iCs/>
          <w:lang w:eastAsia="en-US"/>
        </w:rPr>
      </w:pPr>
    </w:p>
    <w:p w14:paraId="5BC71299" w14:textId="77777777" w:rsidR="00CA0BA2" w:rsidRPr="00DF5603" w:rsidRDefault="00CA0BA2" w:rsidP="00CA0BA2">
      <w:pPr>
        <w:spacing w:before="60" w:line="276" w:lineRule="auto"/>
        <w:jc w:val="both"/>
        <w:rPr>
          <w:rFonts w:ascii="Times New Roman" w:eastAsia="Calibri" w:hAnsi="Times New Roman"/>
          <w:i/>
          <w:lang w:eastAsia="en-US"/>
        </w:rPr>
      </w:pPr>
      <w:r w:rsidRPr="00DF5603">
        <w:rPr>
          <w:rFonts w:eastAsia="Calibri"/>
          <w:u w:val="single"/>
          <w:lang w:eastAsia="en-US"/>
        </w:rPr>
        <w:t>Conclusion</w:t>
      </w:r>
      <w:r w:rsidRPr="00DF5603">
        <w:rPr>
          <w:rFonts w:eastAsia="Calibri"/>
          <w:lang w:eastAsia="en-US"/>
        </w:rPr>
        <w:t>: No unacceptable risk of primary or secondary poisoning for terrestrial or aquatic animals is expected.</w:t>
      </w:r>
    </w:p>
    <w:p w14:paraId="7F21681F" w14:textId="77777777" w:rsidR="00CA0BA2" w:rsidRPr="00DF5603" w:rsidRDefault="00CA0BA2" w:rsidP="00CA0BA2">
      <w:pPr>
        <w:spacing w:line="260" w:lineRule="atLeast"/>
        <w:rPr>
          <w:rFonts w:eastAsia="Calibri"/>
          <w:lang w:eastAsia="en-US"/>
        </w:rPr>
      </w:pPr>
    </w:p>
    <w:p w14:paraId="3FA466B9" w14:textId="77777777" w:rsidR="00CA0BA2" w:rsidRPr="00DF5603" w:rsidRDefault="00CA0BA2" w:rsidP="00CA0BA2">
      <w:pPr>
        <w:rPr>
          <w:rFonts w:eastAsia="Calibri"/>
          <w:b/>
          <w:i/>
          <w:sz w:val="22"/>
          <w:szCs w:val="22"/>
          <w:lang w:eastAsia="en-US"/>
        </w:rPr>
      </w:pPr>
      <w:bookmarkStart w:id="1645" w:name="_Toc403472809"/>
      <w:r w:rsidRPr="00DF5603">
        <w:rPr>
          <w:rFonts w:eastAsia="Calibri"/>
          <w:b/>
          <w:i/>
          <w:sz w:val="22"/>
          <w:szCs w:val="22"/>
          <w:lang w:eastAsia="en-US"/>
        </w:rPr>
        <w:t>Mixture toxicity</w:t>
      </w:r>
      <w:bookmarkEnd w:id="1645"/>
    </w:p>
    <w:p w14:paraId="21058B9E" w14:textId="77777777" w:rsidR="00CA0BA2" w:rsidRPr="00DF5603" w:rsidRDefault="00CA0BA2" w:rsidP="00CA0BA2">
      <w:pPr>
        <w:spacing w:line="260" w:lineRule="atLeast"/>
        <w:rPr>
          <w:rFonts w:eastAsia="Calibri"/>
          <w:lang w:eastAsia="en-US"/>
        </w:rPr>
      </w:pPr>
      <w:bookmarkStart w:id="1646" w:name="_Toc388285357"/>
      <w:bookmarkStart w:id="1647" w:name="_Toc388374408"/>
      <w:bookmarkStart w:id="1648" w:name="_Toc388610107"/>
      <w:bookmarkStart w:id="1649" w:name="_Toc388625141"/>
      <w:bookmarkStart w:id="1650" w:name="_Toc388625395"/>
      <w:bookmarkStart w:id="1651" w:name="_Toc388633796"/>
      <w:bookmarkStart w:id="1652" w:name="_Toc389725288"/>
      <w:bookmarkStart w:id="1653" w:name="_Toc389726280"/>
      <w:bookmarkStart w:id="1654" w:name="_Toc389727332"/>
      <w:bookmarkStart w:id="1655" w:name="_Toc389727690"/>
      <w:bookmarkStart w:id="1656" w:name="_Toc389728049"/>
      <w:bookmarkStart w:id="1657" w:name="_Toc389728408"/>
      <w:bookmarkStart w:id="1658" w:name="_Toc389728768"/>
      <w:bookmarkStart w:id="1659" w:name="_Toc389729126"/>
      <w:bookmarkStart w:id="1660" w:name="_Toc389729127"/>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6CCA0004" w14:textId="77777777" w:rsidR="00CA0BA2" w:rsidRPr="00DF5603" w:rsidRDefault="00CA0BA2" w:rsidP="00CA0BA2">
      <w:pPr>
        <w:spacing w:line="260" w:lineRule="atLeast"/>
        <w:rPr>
          <w:rFonts w:eastAsia="Calibri"/>
          <w:b/>
          <w:lang w:eastAsia="en-US"/>
        </w:rPr>
      </w:pPr>
      <w:r w:rsidRPr="00DF5603">
        <w:rPr>
          <w:rFonts w:eastAsia="Calibri"/>
          <w:b/>
          <w:lang w:eastAsia="en-US"/>
        </w:rPr>
        <w:t>PEC/PNEC summation</w:t>
      </w:r>
    </w:p>
    <w:p w14:paraId="1C6F8E92" w14:textId="77777777" w:rsidR="00CA0BA2" w:rsidRPr="00DF5603" w:rsidRDefault="00CA0BA2" w:rsidP="00CA0BA2">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224"/>
        <w:gridCol w:w="1911"/>
        <w:gridCol w:w="3597"/>
        <w:gridCol w:w="1972"/>
        <w:gridCol w:w="2639"/>
      </w:tblGrid>
      <w:tr w:rsidR="00CA0BA2" w:rsidRPr="00DF5603" w14:paraId="398AE1D5" w14:textId="77777777" w:rsidTr="008607F6">
        <w:trPr>
          <w:trHeight w:val="23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7EBD26EA" w14:textId="77777777" w:rsidR="00CA0BA2" w:rsidRPr="00DF5603" w:rsidRDefault="00CA0BA2" w:rsidP="008607F6">
            <w:pPr>
              <w:autoSpaceDE w:val="0"/>
              <w:autoSpaceDN w:val="0"/>
              <w:adjustRightInd w:val="0"/>
              <w:spacing w:before="60" w:after="60" w:line="260" w:lineRule="atLeast"/>
              <w:jc w:val="center"/>
              <w:rPr>
                <w:lang w:eastAsia="en-US"/>
              </w:rPr>
            </w:pPr>
            <w:r w:rsidRPr="00DF5603">
              <w:rPr>
                <w:rFonts w:eastAsia="Calibri" w:cs="Arial"/>
                <w:b/>
                <w:bCs/>
                <w:sz w:val="18"/>
                <w:szCs w:val="18"/>
                <w:lang w:eastAsia="en-GB"/>
              </w:rPr>
              <w:t xml:space="preserve">Summary table on calculated </w:t>
            </w:r>
            <w:r w:rsidRPr="00DF5603">
              <w:rPr>
                <w:rFonts w:ascii="Symbol" w:eastAsia="Symbol" w:hAnsi="Symbol" w:cs="Symbol"/>
                <w:b/>
                <w:bCs/>
                <w:sz w:val="18"/>
                <w:szCs w:val="18"/>
                <w:lang w:eastAsia="en-GB"/>
              </w:rPr>
              <w:t></w:t>
            </w:r>
            <w:r w:rsidRPr="00DF5603">
              <w:rPr>
                <w:rFonts w:eastAsia="Calibri" w:cs="Arial"/>
                <w:b/>
                <w:bCs/>
                <w:sz w:val="18"/>
                <w:szCs w:val="18"/>
                <w:lang w:eastAsia="en-GB"/>
              </w:rPr>
              <w:t>PEC/PNEC values</w:t>
            </w:r>
          </w:p>
        </w:tc>
      </w:tr>
      <w:tr w:rsidR="00CA0BA2" w:rsidRPr="00DF5603" w14:paraId="036F7FD1" w14:textId="77777777" w:rsidTr="004A454C">
        <w:trPr>
          <w:trHeight w:val="415"/>
        </w:trPr>
        <w:tc>
          <w:tcPr>
            <w:tcW w:w="1208" w:type="pct"/>
            <w:tcBorders>
              <w:top w:val="single" w:sz="4" w:space="0" w:color="auto"/>
              <w:left w:val="single" w:sz="4" w:space="0" w:color="auto"/>
              <w:bottom w:val="single" w:sz="4" w:space="0" w:color="auto"/>
              <w:right w:val="single" w:sz="4" w:space="0" w:color="auto"/>
            </w:tcBorders>
            <w:shd w:val="clear" w:color="auto" w:fill="F2F2F2"/>
            <w:vAlign w:val="center"/>
          </w:tcPr>
          <w:p w14:paraId="200687EA" w14:textId="77777777" w:rsidR="00CA0BA2" w:rsidRPr="00DF5603" w:rsidRDefault="00CA0BA2" w:rsidP="008607F6">
            <w:pPr>
              <w:spacing w:line="260" w:lineRule="atLeast"/>
              <w:jc w:val="center"/>
              <w:rPr>
                <w:rFonts w:eastAsia="Calibri"/>
                <w:bCs/>
                <w:lang w:eastAsia="en-US"/>
              </w:rPr>
            </w:pPr>
          </w:p>
        </w:tc>
        <w:tc>
          <w:tcPr>
            <w:tcW w:w="716" w:type="pct"/>
            <w:tcBorders>
              <w:top w:val="single" w:sz="4" w:space="0" w:color="auto"/>
              <w:left w:val="single" w:sz="4" w:space="0" w:color="auto"/>
              <w:bottom w:val="single" w:sz="4" w:space="0" w:color="auto"/>
              <w:right w:val="single" w:sz="4" w:space="0" w:color="auto"/>
            </w:tcBorders>
            <w:shd w:val="clear" w:color="auto" w:fill="F2F2F2"/>
            <w:vAlign w:val="center"/>
          </w:tcPr>
          <w:p w14:paraId="3598E630" w14:textId="77777777" w:rsidR="00CA0BA2" w:rsidRPr="00DF5603" w:rsidRDefault="00CA0BA2" w:rsidP="008607F6">
            <w:pPr>
              <w:spacing w:line="260" w:lineRule="atLeast"/>
              <w:jc w:val="center"/>
              <w:rPr>
                <w:rFonts w:eastAsia="Calibri"/>
                <w:bCs/>
                <w:lang w:eastAsia="en-US"/>
              </w:rPr>
            </w:pPr>
            <w:r w:rsidRPr="00DF5603">
              <w:rPr>
                <w:rFonts w:eastAsia="Calibri"/>
                <w:bCs/>
                <w:lang w:eastAsia="en-US"/>
              </w:rPr>
              <w:t>STP</w:t>
            </w:r>
          </w:p>
        </w:tc>
        <w:tc>
          <w:tcPr>
            <w:tcW w:w="1348" w:type="pct"/>
            <w:tcBorders>
              <w:top w:val="single" w:sz="4" w:space="0" w:color="auto"/>
              <w:left w:val="single" w:sz="4" w:space="0" w:color="auto"/>
              <w:bottom w:val="single" w:sz="4" w:space="0" w:color="auto"/>
              <w:right w:val="single" w:sz="4" w:space="0" w:color="auto"/>
            </w:tcBorders>
            <w:shd w:val="clear" w:color="auto" w:fill="F2F2F2"/>
            <w:vAlign w:val="center"/>
          </w:tcPr>
          <w:p w14:paraId="45C39288" w14:textId="77777777" w:rsidR="00CA0BA2" w:rsidRPr="00DF5603" w:rsidRDefault="00CA0BA2" w:rsidP="008607F6">
            <w:pPr>
              <w:spacing w:line="260" w:lineRule="atLeast"/>
              <w:jc w:val="center"/>
              <w:rPr>
                <w:rFonts w:eastAsia="Calibri"/>
                <w:bCs/>
                <w:lang w:eastAsia="en-US"/>
              </w:rPr>
            </w:pPr>
            <w:r w:rsidRPr="00DF5603">
              <w:rPr>
                <w:rFonts w:eastAsia="Calibri"/>
                <w:lang w:eastAsia="en-US"/>
              </w:rPr>
              <w:t>Water and sediment</w:t>
            </w:r>
            <w:r w:rsidRPr="00DF5603">
              <w:rPr>
                <w:rFonts w:eastAsia="Calibri"/>
                <w:vertAlign w:val="superscript"/>
                <w:lang w:eastAsia="en-US"/>
              </w:rPr>
              <w:t>1</w:t>
            </w:r>
          </w:p>
        </w:tc>
        <w:tc>
          <w:tcPr>
            <w:tcW w:w="739" w:type="pct"/>
            <w:tcBorders>
              <w:top w:val="single" w:sz="4" w:space="0" w:color="auto"/>
              <w:left w:val="single" w:sz="4" w:space="0" w:color="auto"/>
              <w:bottom w:val="single" w:sz="4" w:space="0" w:color="auto"/>
              <w:right w:val="single" w:sz="4" w:space="0" w:color="auto"/>
            </w:tcBorders>
            <w:shd w:val="clear" w:color="auto" w:fill="F2F2F2"/>
            <w:vAlign w:val="center"/>
          </w:tcPr>
          <w:p w14:paraId="7AD9561A" w14:textId="77777777" w:rsidR="00CA0BA2" w:rsidRPr="00DF5603" w:rsidRDefault="00CA0BA2" w:rsidP="008607F6">
            <w:pPr>
              <w:spacing w:line="260" w:lineRule="atLeast"/>
              <w:jc w:val="center"/>
              <w:rPr>
                <w:rFonts w:eastAsia="Calibri"/>
                <w:lang w:eastAsia="en-US"/>
              </w:rPr>
            </w:pPr>
            <w:r w:rsidRPr="00DF5603">
              <w:rPr>
                <w:rFonts w:eastAsia="Calibri"/>
                <w:lang w:eastAsia="en-US"/>
              </w:rPr>
              <w:t>Soil</w:t>
            </w:r>
          </w:p>
        </w:tc>
        <w:tc>
          <w:tcPr>
            <w:tcW w:w="989" w:type="pct"/>
            <w:tcBorders>
              <w:top w:val="single" w:sz="4" w:space="0" w:color="auto"/>
              <w:left w:val="single" w:sz="4" w:space="0" w:color="auto"/>
              <w:bottom w:val="single" w:sz="4" w:space="0" w:color="auto"/>
              <w:right w:val="single" w:sz="4" w:space="0" w:color="auto"/>
            </w:tcBorders>
            <w:shd w:val="clear" w:color="auto" w:fill="F2F2F2"/>
            <w:vAlign w:val="center"/>
          </w:tcPr>
          <w:p w14:paraId="7EC91675" w14:textId="77777777" w:rsidR="00CA0BA2" w:rsidRPr="00DF5603" w:rsidRDefault="00CA0BA2" w:rsidP="008607F6">
            <w:pPr>
              <w:spacing w:line="260" w:lineRule="atLeast"/>
              <w:jc w:val="center"/>
              <w:rPr>
                <w:rFonts w:eastAsia="Calibri"/>
                <w:lang w:eastAsia="en-US"/>
              </w:rPr>
            </w:pPr>
            <w:r w:rsidRPr="00DF5603">
              <w:rPr>
                <w:rFonts w:eastAsia="Calibri"/>
                <w:lang w:eastAsia="en-US"/>
              </w:rPr>
              <w:t>Groundwater</w:t>
            </w:r>
          </w:p>
        </w:tc>
      </w:tr>
      <w:tr w:rsidR="004A454C" w:rsidRPr="00DF5603" w14:paraId="6424749E" w14:textId="77777777" w:rsidTr="004A454C">
        <w:trPr>
          <w:trHeight w:val="394"/>
        </w:trPr>
        <w:tc>
          <w:tcPr>
            <w:tcW w:w="1208" w:type="pct"/>
            <w:tcBorders>
              <w:top w:val="single" w:sz="4" w:space="0" w:color="auto"/>
              <w:left w:val="single" w:sz="4" w:space="0" w:color="auto"/>
              <w:bottom w:val="single" w:sz="4" w:space="0" w:color="auto"/>
              <w:right w:val="single" w:sz="4" w:space="0" w:color="auto"/>
            </w:tcBorders>
            <w:vAlign w:val="center"/>
          </w:tcPr>
          <w:p w14:paraId="67872B66" w14:textId="77777777" w:rsidR="004A454C" w:rsidRPr="00DF5603" w:rsidRDefault="004A454C" w:rsidP="004A454C">
            <w:pPr>
              <w:spacing w:line="260" w:lineRule="atLeast"/>
              <w:jc w:val="center"/>
              <w:rPr>
                <w:rFonts w:eastAsia="Calibri"/>
                <w:bCs/>
                <w:lang w:eastAsia="en-US"/>
              </w:rPr>
            </w:pPr>
            <w:r w:rsidRPr="00DF5603">
              <w:rPr>
                <w:rFonts w:eastAsia="Calibri"/>
                <w:bCs/>
                <w:lang w:eastAsia="en-US"/>
              </w:rPr>
              <w:t>Scenario 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798C3EB" w14:textId="069B8CBA" w:rsidR="004A454C" w:rsidRPr="004B0212" w:rsidRDefault="004A454C" w:rsidP="004A454C">
            <w:pPr>
              <w:spacing w:line="260" w:lineRule="atLeast"/>
              <w:jc w:val="center"/>
              <w:rPr>
                <w:rFonts w:eastAsia="Calibri"/>
                <w:bCs/>
                <w:color w:val="00B050"/>
                <w:lang w:eastAsia="en-US"/>
              </w:rPr>
            </w:pPr>
            <w:r w:rsidRPr="004B0212">
              <w:rPr>
                <w:rFonts w:eastAsia="Calibri"/>
                <w:bCs/>
                <w:color w:val="00B050"/>
                <w:lang w:eastAsia="en-US"/>
              </w:rPr>
              <w:t>4.72x10</w:t>
            </w:r>
            <w:r w:rsidRPr="004B0212">
              <w:rPr>
                <w:rFonts w:eastAsia="Calibri"/>
                <w:bCs/>
                <w:color w:val="00B050"/>
                <w:vertAlign w:val="superscript"/>
                <w:lang w:eastAsia="en-US"/>
              </w:rPr>
              <w:t>-2</w:t>
            </w:r>
          </w:p>
        </w:tc>
        <w:tc>
          <w:tcPr>
            <w:tcW w:w="1348" w:type="pct"/>
            <w:tcBorders>
              <w:top w:val="single" w:sz="4" w:space="0" w:color="auto"/>
              <w:left w:val="single" w:sz="4" w:space="0" w:color="auto"/>
              <w:bottom w:val="single" w:sz="4" w:space="0" w:color="auto"/>
              <w:right w:val="single" w:sz="4" w:space="0" w:color="auto"/>
            </w:tcBorders>
            <w:vAlign w:val="center"/>
          </w:tcPr>
          <w:p w14:paraId="4AA0DC5F" w14:textId="7B1D79E1" w:rsidR="004A454C" w:rsidRPr="004B0212" w:rsidRDefault="004A454C" w:rsidP="004A454C">
            <w:pPr>
              <w:spacing w:line="260" w:lineRule="atLeast"/>
              <w:jc w:val="center"/>
              <w:rPr>
                <w:rFonts w:eastAsia="Calibri"/>
                <w:bCs/>
                <w:color w:val="00B050"/>
                <w:lang w:eastAsia="en-US"/>
              </w:rPr>
            </w:pPr>
            <w:r w:rsidRPr="004B0212">
              <w:rPr>
                <w:rFonts w:eastAsia="Calibri"/>
                <w:bCs/>
                <w:color w:val="00B050"/>
                <w:lang w:eastAsia="en-US"/>
              </w:rPr>
              <w:t>1.95x10</w:t>
            </w:r>
            <w:r w:rsidRPr="004B0212">
              <w:rPr>
                <w:rFonts w:eastAsia="Calibri"/>
                <w:bCs/>
                <w:color w:val="00B050"/>
                <w:vertAlign w:val="superscript"/>
                <w:lang w:eastAsia="en-US"/>
              </w:rPr>
              <w:t>-2</w:t>
            </w:r>
          </w:p>
        </w:tc>
        <w:tc>
          <w:tcPr>
            <w:tcW w:w="739" w:type="pct"/>
            <w:tcBorders>
              <w:top w:val="single" w:sz="4" w:space="0" w:color="auto"/>
              <w:left w:val="single" w:sz="4" w:space="0" w:color="auto"/>
              <w:bottom w:val="single" w:sz="4" w:space="0" w:color="auto"/>
              <w:right w:val="single" w:sz="4" w:space="0" w:color="auto"/>
            </w:tcBorders>
            <w:vAlign w:val="center"/>
          </w:tcPr>
          <w:p w14:paraId="183305BA" w14:textId="1C6ADB22" w:rsidR="004A454C" w:rsidRPr="004B0212" w:rsidRDefault="004A454C" w:rsidP="004A454C">
            <w:pPr>
              <w:spacing w:line="260" w:lineRule="atLeast"/>
              <w:jc w:val="center"/>
              <w:rPr>
                <w:rFonts w:eastAsia="Calibri"/>
                <w:bCs/>
                <w:color w:val="00B050"/>
                <w:lang w:eastAsia="en-US"/>
              </w:rPr>
            </w:pPr>
            <w:r w:rsidRPr="004B0212">
              <w:rPr>
                <w:rFonts w:eastAsia="Calibri"/>
                <w:bCs/>
                <w:color w:val="00B050"/>
                <w:lang w:eastAsia="en-US"/>
              </w:rPr>
              <w:t>2.27x10</w:t>
            </w:r>
            <w:r w:rsidRPr="004B0212">
              <w:rPr>
                <w:rFonts w:eastAsia="Calibri"/>
                <w:bCs/>
                <w:color w:val="00B050"/>
                <w:vertAlign w:val="superscript"/>
                <w:lang w:eastAsia="en-US"/>
              </w:rPr>
              <w:t>-2</w:t>
            </w:r>
          </w:p>
        </w:tc>
        <w:tc>
          <w:tcPr>
            <w:tcW w:w="989" w:type="pct"/>
            <w:vMerge w:val="restart"/>
            <w:tcBorders>
              <w:top w:val="single" w:sz="4" w:space="0" w:color="auto"/>
              <w:left w:val="single" w:sz="4" w:space="0" w:color="auto"/>
              <w:right w:val="single" w:sz="4" w:space="0" w:color="auto"/>
            </w:tcBorders>
            <w:vAlign w:val="center"/>
          </w:tcPr>
          <w:p w14:paraId="786F628B" w14:textId="77777777" w:rsidR="004A454C" w:rsidRPr="00DF5603" w:rsidRDefault="004A454C" w:rsidP="004A454C">
            <w:pPr>
              <w:spacing w:line="260" w:lineRule="atLeast"/>
              <w:jc w:val="center"/>
              <w:rPr>
                <w:rFonts w:eastAsia="Calibri"/>
                <w:bCs/>
                <w:lang w:eastAsia="en-US"/>
              </w:rPr>
            </w:pPr>
            <w:r w:rsidRPr="00DF5603">
              <w:rPr>
                <w:rFonts w:eastAsia="Calibri"/>
                <w:bCs/>
                <w:lang w:eastAsia="en-US"/>
              </w:rPr>
              <w:t>See section section 2.2.8.3 risk characterisation - Groundwater</w:t>
            </w:r>
          </w:p>
        </w:tc>
      </w:tr>
      <w:tr w:rsidR="004A454C" w:rsidRPr="00DF5603" w14:paraId="2ECC83A2" w14:textId="77777777" w:rsidTr="004A454C">
        <w:trPr>
          <w:trHeight w:val="422"/>
        </w:trPr>
        <w:tc>
          <w:tcPr>
            <w:tcW w:w="1208" w:type="pct"/>
            <w:tcBorders>
              <w:top w:val="single" w:sz="4" w:space="0" w:color="auto"/>
              <w:left w:val="single" w:sz="4" w:space="0" w:color="auto"/>
              <w:bottom w:val="single" w:sz="4" w:space="0" w:color="auto"/>
              <w:right w:val="single" w:sz="4" w:space="0" w:color="auto"/>
            </w:tcBorders>
            <w:vAlign w:val="center"/>
          </w:tcPr>
          <w:p w14:paraId="659AB0A1" w14:textId="77777777" w:rsidR="004A454C" w:rsidRPr="00DF5603" w:rsidRDefault="004A454C" w:rsidP="004A454C">
            <w:pPr>
              <w:spacing w:line="260" w:lineRule="atLeast"/>
              <w:jc w:val="center"/>
              <w:rPr>
                <w:rFonts w:eastAsia="Calibri"/>
                <w:bCs/>
                <w:lang w:eastAsia="en-US"/>
              </w:rPr>
            </w:pPr>
            <w:r w:rsidRPr="00DF5603">
              <w:rPr>
                <w:rFonts w:eastAsia="Calibri"/>
                <w:bCs/>
                <w:lang w:eastAsia="en-US"/>
              </w:rPr>
              <w:t>Scenario 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A770B84" w14:textId="2E825B5E" w:rsidR="004A454C" w:rsidRPr="004B0212" w:rsidRDefault="004A454C" w:rsidP="004A454C">
            <w:pPr>
              <w:spacing w:line="260" w:lineRule="atLeast"/>
              <w:jc w:val="center"/>
              <w:rPr>
                <w:rFonts w:eastAsia="Calibri"/>
                <w:bCs/>
                <w:color w:val="00B050"/>
                <w:lang w:eastAsia="en-US"/>
              </w:rPr>
            </w:pPr>
            <w:r w:rsidRPr="004B0212">
              <w:rPr>
                <w:rFonts w:eastAsia="Calibri"/>
                <w:bCs/>
                <w:color w:val="00B050"/>
                <w:lang w:eastAsia="en-US"/>
              </w:rPr>
              <w:t>7.32x10</w:t>
            </w:r>
            <w:r w:rsidRPr="004B0212">
              <w:rPr>
                <w:rFonts w:eastAsia="Calibri"/>
                <w:bCs/>
                <w:color w:val="00B050"/>
                <w:vertAlign w:val="superscript"/>
                <w:lang w:eastAsia="en-US"/>
              </w:rPr>
              <w:t>-3</w:t>
            </w:r>
          </w:p>
        </w:tc>
        <w:tc>
          <w:tcPr>
            <w:tcW w:w="1348" w:type="pct"/>
            <w:tcBorders>
              <w:top w:val="single" w:sz="4" w:space="0" w:color="auto"/>
              <w:left w:val="single" w:sz="4" w:space="0" w:color="auto"/>
              <w:bottom w:val="single" w:sz="4" w:space="0" w:color="auto"/>
              <w:right w:val="single" w:sz="4" w:space="0" w:color="auto"/>
            </w:tcBorders>
            <w:vAlign w:val="center"/>
          </w:tcPr>
          <w:p w14:paraId="4401D0E5" w14:textId="198DE6A1" w:rsidR="004A454C" w:rsidRPr="004B0212" w:rsidRDefault="004A454C" w:rsidP="004A454C">
            <w:pPr>
              <w:spacing w:line="260" w:lineRule="atLeast"/>
              <w:jc w:val="center"/>
              <w:rPr>
                <w:rFonts w:eastAsia="Calibri"/>
                <w:bCs/>
                <w:color w:val="00B050"/>
                <w:lang w:eastAsia="en-US"/>
              </w:rPr>
            </w:pPr>
            <w:r w:rsidRPr="004B0212">
              <w:rPr>
                <w:rFonts w:eastAsia="Calibri"/>
                <w:bCs/>
                <w:color w:val="00B050"/>
                <w:lang w:eastAsia="en-US"/>
              </w:rPr>
              <w:t>3.07x10</w:t>
            </w:r>
            <w:r w:rsidRPr="004B0212">
              <w:rPr>
                <w:rFonts w:eastAsia="Calibri"/>
                <w:bCs/>
                <w:color w:val="00B050"/>
                <w:vertAlign w:val="superscript"/>
                <w:lang w:eastAsia="en-US"/>
              </w:rPr>
              <w:t>-3</w:t>
            </w:r>
          </w:p>
        </w:tc>
        <w:tc>
          <w:tcPr>
            <w:tcW w:w="739" w:type="pct"/>
            <w:tcBorders>
              <w:top w:val="single" w:sz="4" w:space="0" w:color="auto"/>
              <w:left w:val="single" w:sz="4" w:space="0" w:color="auto"/>
              <w:bottom w:val="single" w:sz="4" w:space="0" w:color="auto"/>
              <w:right w:val="single" w:sz="4" w:space="0" w:color="auto"/>
            </w:tcBorders>
            <w:vAlign w:val="center"/>
          </w:tcPr>
          <w:p w14:paraId="14B7CA78" w14:textId="5D21A6A2" w:rsidR="004A454C" w:rsidRPr="004B0212" w:rsidRDefault="004A454C" w:rsidP="004A454C">
            <w:pPr>
              <w:spacing w:line="260" w:lineRule="atLeast"/>
              <w:jc w:val="center"/>
              <w:rPr>
                <w:rFonts w:eastAsia="Calibri"/>
                <w:bCs/>
                <w:color w:val="00B050"/>
                <w:lang w:eastAsia="en-US"/>
              </w:rPr>
            </w:pPr>
            <w:r w:rsidRPr="004B0212">
              <w:rPr>
                <w:rFonts w:eastAsia="Calibri"/>
                <w:bCs/>
                <w:color w:val="00B050"/>
                <w:lang w:eastAsia="en-US"/>
              </w:rPr>
              <w:t>3.61x10</w:t>
            </w:r>
            <w:r w:rsidRPr="004B0212">
              <w:rPr>
                <w:rFonts w:eastAsia="Calibri"/>
                <w:bCs/>
                <w:color w:val="00B050"/>
                <w:vertAlign w:val="superscript"/>
                <w:lang w:eastAsia="en-US"/>
              </w:rPr>
              <w:t>-3</w:t>
            </w:r>
          </w:p>
        </w:tc>
        <w:tc>
          <w:tcPr>
            <w:tcW w:w="989" w:type="pct"/>
            <w:vMerge/>
            <w:tcBorders>
              <w:left w:val="single" w:sz="4" w:space="0" w:color="auto"/>
              <w:right w:val="single" w:sz="4" w:space="0" w:color="auto"/>
            </w:tcBorders>
          </w:tcPr>
          <w:p w14:paraId="69DF18EF" w14:textId="77777777" w:rsidR="004A454C" w:rsidRPr="00DF5603" w:rsidRDefault="004A454C" w:rsidP="004A454C">
            <w:pPr>
              <w:spacing w:line="260" w:lineRule="atLeast"/>
              <w:jc w:val="center"/>
              <w:rPr>
                <w:rFonts w:eastAsia="Calibri"/>
                <w:bCs/>
                <w:lang w:eastAsia="en-US"/>
              </w:rPr>
            </w:pPr>
          </w:p>
        </w:tc>
      </w:tr>
      <w:tr w:rsidR="004A454C" w:rsidRPr="00DF5603" w14:paraId="0581C8E8" w14:textId="77777777" w:rsidTr="004A454C">
        <w:trPr>
          <w:trHeight w:val="381"/>
        </w:trPr>
        <w:tc>
          <w:tcPr>
            <w:tcW w:w="1208" w:type="pct"/>
            <w:tcBorders>
              <w:top w:val="single" w:sz="4" w:space="0" w:color="auto"/>
              <w:left w:val="single" w:sz="4" w:space="0" w:color="auto"/>
              <w:bottom w:val="single" w:sz="4" w:space="0" w:color="auto"/>
              <w:right w:val="single" w:sz="4" w:space="0" w:color="auto"/>
            </w:tcBorders>
            <w:vAlign w:val="center"/>
          </w:tcPr>
          <w:p w14:paraId="76E2AC86" w14:textId="77777777" w:rsidR="004A454C" w:rsidRPr="00DF5603" w:rsidRDefault="004A454C" w:rsidP="004A454C">
            <w:pPr>
              <w:spacing w:line="260" w:lineRule="atLeast"/>
              <w:jc w:val="center"/>
              <w:rPr>
                <w:rFonts w:eastAsia="Calibri"/>
                <w:bCs/>
                <w:lang w:eastAsia="en-US"/>
              </w:rPr>
            </w:pPr>
            <w:r w:rsidRPr="00DF5603">
              <w:rPr>
                <w:rFonts w:eastAsia="Calibri"/>
                <w:bCs/>
                <w:lang w:eastAsia="en-US"/>
              </w:rPr>
              <w:t>Scenario 4 (On-site)</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101863D" w14:textId="4C997FBF" w:rsidR="004A454C" w:rsidRPr="004B0212" w:rsidRDefault="004A454C" w:rsidP="004A454C">
            <w:pPr>
              <w:spacing w:line="260" w:lineRule="atLeast"/>
              <w:jc w:val="center"/>
              <w:rPr>
                <w:rFonts w:eastAsia="Calibri"/>
                <w:bCs/>
                <w:color w:val="00B050"/>
                <w:lang w:eastAsia="en-US"/>
              </w:rPr>
            </w:pPr>
            <w:r w:rsidRPr="004B0212">
              <w:rPr>
                <w:rFonts w:eastAsia="Calibri"/>
                <w:bCs/>
                <w:color w:val="00B050"/>
                <w:lang w:eastAsia="en-US"/>
              </w:rPr>
              <w:t>1.10x10</w:t>
            </w:r>
            <w:r w:rsidRPr="004B0212">
              <w:rPr>
                <w:rFonts w:eastAsia="Calibri"/>
                <w:bCs/>
                <w:color w:val="00B050"/>
                <w:vertAlign w:val="superscript"/>
                <w:lang w:eastAsia="en-US"/>
              </w:rPr>
              <w:t>-1</w:t>
            </w:r>
          </w:p>
        </w:tc>
        <w:tc>
          <w:tcPr>
            <w:tcW w:w="1348" w:type="pct"/>
            <w:tcBorders>
              <w:top w:val="single" w:sz="4" w:space="0" w:color="auto"/>
              <w:left w:val="single" w:sz="4" w:space="0" w:color="auto"/>
              <w:bottom w:val="single" w:sz="4" w:space="0" w:color="auto"/>
              <w:right w:val="single" w:sz="4" w:space="0" w:color="auto"/>
            </w:tcBorders>
            <w:vAlign w:val="center"/>
          </w:tcPr>
          <w:p w14:paraId="6287D236" w14:textId="5A61235C" w:rsidR="004A454C" w:rsidRPr="004B0212" w:rsidRDefault="004A454C" w:rsidP="004A454C">
            <w:pPr>
              <w:spacing w:line="260" w:lineRule="atLeast"/>
              <w:jc w:val="center"/>
              <w:rPr>
                <w:rFonts w:eastAsia="Calibri"/>
                <w:bCs/>
                <w:color w:val="00B050"/>
                <w:lang w:eastAsia="en-US"/>
              </w:rPr>
            </w:pPr>
            <w:r w:rsidRPr="004B0212">
              <w:rPr>
                <w:rFonts w:eastAsia="Calibri"/>
                <w:bCs/>
                <w:color w:val="00B050"/>
                <w:lang w:eastAsia="en-US"/>
              </w:rPr>
              <w:t>2.71x10</w:t>
            </w:r>
            <w:r w:rsidRPr="004B0212">
              <w:rPr>
                <w:rFonts w:eastAsia="Calibri"/>
                <w:bCs/>
                <w:color w:val="00B050"/>
                <w:vertAlign w:val="superscript"/>
                <w:lang w:eastAsia="en-US"/>
              </w:rPr>
              <w:t>-3</w:t>
            </w:r>
          </w:p>
        </w:tc>
        <w:tc>
          <w:tcPr>
            <w:tcW w:w="739" w:type="pct"/>
            <w:vMerge w:val="restart"/>
            <w:tcBorders>
              <w:top w:val="single" w:sz="4" w:space="0" w:color="auto"/>
              <w:left w:val="single" w:sz="4" w:space="0" w:color="auto"/>
              <w:right w:val="single" w:sz="4" w:space="0" w:color="auto"/>
            </w:tcBorders>
            <w:vAlign w:val="center"/>
          </w:tcPr>
          <w:p w14:paraId="0F984BCB" w14:textId="35252A94" w:rsidR="004A454C" w:rsidRPr="004B0212" w:rsidRDefault="004A454C" w:rsidP="004A454C">
            <w:pPr>
              <w:spacing w:line="260" w:lineRule="atLeast"/>
              <w:jc w:val="center"/>
              <w:rPr>
                <w:rFonts w:eastAsia="Calibri"/>
                <w:bCs/>
                <w:color w:val="00B050"/>
                <w:lang w:eastAsia="en-US"/>
              </w:rPr>
            </w:pPr>
            <w:r w:rsidRPr="004B0212">
              <w:rPr>
                <w:rFonts w:eastAsia="Calibri"/>
                <w:bCs/>
                <w:color w:val="00B050"/>
                <w:lang w:eastAsia="en-US"/>
              </w:rPr>
              <w:t>2.23x10</w:t>
            </w:r>
            <w:r w:rsidRPr="004B0212">
              <w:rPr>
                <w:rFonts w:eastAsia="Calibri"/>
                <w:bCs/>
                <w:color w:val="00B050"/>
                <w:vertAlign w:val="superscript"/>
                <w:lang w:eastAsia="en-US"/>
              </w:rPr>
              <w:t>-4</w:t>
            </w:r>
          </w:p>
        </w:tc>
        <w:tc>
          <w:tcPr>
            <w:tcW w:w="989" w:type="pct"/>
            <w:vMerge/>
            <w:tcBorders>
              <w:left w:val="single" w:sz="4" w:space="0" w:color="auto"/>
              <w:right w:val="single" w:sz="4" w:space="0" w:color="auto"/>
            </w:tcBorders>
          </w:tcPr>
          <w:p w14:paraId="60A06CFB" w14:textId="77777777" w:rsidR="004A454C" w:rsidRPr="00DF5603" w:rsidRDefault="004A454C" w:rsidP="004A454C">
            <w:pPr>
              <w:spacing w:line="260" w:lineRule="atLeast"/>
              <w:jc w:val="center"/>
              <w:rPr>
                <w:rFonts w:eastAsia="Calibri"/>
                <w:bCs/>
                <w:lang w:eastAsia="en-US"/>
              </w:rPr>
            </w:pPr>
          </w:p>
        </w:tc>
      </w:tr>
      <w:tr w:rsidR="004A454C" w:rsidRPr="00DF5603" w14:paraId="44BB90EF" w14:textId="77777777" w:rsidTr="004A454C">
        <w:trPr>
          <w:trHeight w:val="387"/>
        </w:trPr>
        <w:tc>
          <w:tcPr>
            <w:tcW w:w="1208" w:type="pct"/>
            <w:tcBorders>
              <w:top w:val="single" w:sz="4" w:space="0" w:color="auto"/>
              <w:left w:val="single" w:sz="4" w:space="0" w:color="auto"/>
              <w:bottom w:val="single" w:sz="4" w:space="0" w:color="auto"/>
              <w:right w:val="single" w:sz="4" w:space="0" w:color="auto"/>
            </w:tcBorders>
            <w:vAlign w:val="center"/>
          </w:tcPr>
          <w:p w14:paraId="5F051916" w14:textId="77777777" w:rsidR="004A454C" w:rsidRPr="00DF5603" w:rsidRDefault="004A454C" w:rsidP="004A454C">
            <w:pPr>
              <w:spacing w:line="260" w:lineRule="atLeast"/>
              <w:jc w:val="center"/>
              <w:rPr>
                <w:rFonts w:eastAsia="Calibri"/>
                <w:bCs/>
                <w:lang w:eastAsia="en-US"/>
              </w:rPr>
            </w:pPr>
            <w:r w:rsidRPr="00DF5603">
              <w:rPr>
                <w:rFonts w:eastAsia="Calibri"/>
                <w:bCs/>
                <w:lang w:eastAsia="en-US"/>
              </w:rPr>
              <w:t>Scenario 4 (Off-site)</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1A052A8" w14:textId="27882E78" w:rsidR="004A454C" w:rsidRPr="004B0212" w:rsidRDefault="004A454C" w:rsidP="004A454C">
            <w:pPr>
              <w:spacing w:line="260" w:lineRule="atLeast"/>
              <w:jc w:val="center"/>
              <w:rPr>
                <w:rFonts w:eastAsia="Calibri"/>
                <w:bCs/>
                <w:color w:val="00B050"/>
                <w:lang w:eastAsia="en-US"/>
              </w:rPr>
            </w:pPr>
            <w:r w:rsidRPr="004B0212">
              <w:rPr>
                <w:rFonts w:eastAsia="Calibri"/>
                <w:bCs/>
                <w:color w:val="00B050"/>
                <w:lang w:eastAsia="en-US"/>
              </w:rPr>
              <w:t>4.93x10</w:t>
            </w:r>
            <w:r w:rsidRPr="004B0212">
              <w:rPr>
                <w:rFonts w:eastAsia="Calibri"/>
                <w:bCs/>
                <w:color w:val="00B050"/>
                <w:vertAlign w:val="superscript"/>
                <w:lang w:eastAsia="en-US"/>
              </w:rPr>
              <w:t>-4</w:t>
            </w:r>
          </w:p>
        </w:tc>
        <w:tc>
          <w:tcPr>
            <w:tcW w:w="1348" w:type="pct"/>
            <w:tcBorders>
              <w:top w:val="single" w:sz="4" w:space="0" w:color="auto"/>
              <w:left w:val="single" w:sz="4" w:space="0" w:color="auto"/>
              <w:bottom w:val="single" w:sz="4" w:space="0" w:color="auto"/>
              <w:right w:val="single" w:sz="4" w:space="0" w:color="auto"/>
            </w:tcBorders>
            <w:vAlign w:val="center"/>
          </w:tcPr>
          <w:p w14:paraId="5E8FE5EC" w14:textId="6BDA1523" w:rsidR="004A454C" w:rsidRPr="004B0212" w:rsidRDefault="004A454C" w:rsidP="004A454C">
            <w:pPr>
              <w:spacing w:line="260" w:lineRule="atLeast"/>
              <w:jc w:val="center"/>
              <w:rPr>
                <w:rFonts w:eastAsia="Calibri"/>
                <w:bCs/>
                <w:color w:val="00B050"/>
                <w:lang w:eastAsia="en-US"/>
              </w:rPr>
            </w:pPr>
            <w:r w:rsidRPr="004B0212">
              <w:rPr>
                <w:rFonts w:eastAsia="Calibri"/>
                <w:bCs/>
                <w:color w:val="00B050"/>
                <w:lang w:eastAsia="en-US"/>
              </w:rPr>
              <w:t>1.94x10</w:t>
            </w:r>
            <w:r w:rsidRPr="004B0212">
              <w:rPr>
                <w:rFonts w:eastAsia="Calibri"/>
                <w:bCs/>
                <w:color w:val="00B050"/>
                <w:vertAlign w:val="superscript"/>
                <w:lang w:eastAsia="en-US"/>
              </w:rPr>
              <w:t>-4</w:t>
            </w:r>
          </w:p>
        </w:tc>
        <w:tc>
          <w:tcPr>
            <w:tcW w:w="739" w:type="pct"/>
            <w:vMerge/>
            <w:tcBorders>
              <w:left w:val="single" w:sz="4" w:space="0" w:color="auto"/>
              <w:bottom w:val="single" w:sz="4" w:space="0" w:color="auto"/>
              <w:right w:val="single" w:sz="4" w:space="0" w:color="auto"/>
            </w:tcBorders>
            <w:vAlign w:val="center"/>
          </w:tcPr>
          <w:p w14:paraId="51748858" w14:textId="77777777" w:rsidR="004A454C" w:rsidRPr="004B0212" w:rsidRDefault="004A454C" w:rsidP="004A454C">
            <w:pPr>
              <w:spacing w:line="260" w:lineRule="atLeast"/>
              <w:jc w:val="center"/>
              <w:rPr>
                <w:rFonts w:eastAsia="Calibri"/>
                <w:bCs/>
                <w:color w:val="00B050"/>
                <w:lang w:eastAsia="en-US"/>
              </w:rPr>
            </w:pPr>
          </w:p>
        </w:tc>
        <w:tc>
          <w:tcPr>
            <w:tcW w:w="989" w:type="pct"/>
            <w:vMerge/>
            <w:tcBorders>
              <w:left w:val="single" w:sz="4" w:space="0" w:color="auto"/>
              <w:right w:val="single" w:sz="4" w:space="0" w:color="auto"/>
            </w:tcBorders>
          </w:tcPr>
          <w:p w14:paraId="7E9F6A3D" w14:textId="77777777" w:rsidR="004A454C" w:rsidRPr="00DF5603" w:rsidRDefault="004A454C" w:rsidP="004A454C">
            <w:pPr>
              <w:spacing w:line="260" w:lineRule="atLeast"/>
              <w:jc w:val="center"/>
              <w:rPr>
                <w:rFonts w:eastAsia="Calibri"/>
                <w:bCs/>
                <w:lang w:eastAsia="en-US"/>
              </w:rPr>
            </w:pPr>
          </w:p>
        </w:tc>
      </w:tr>
      <w:tr w:rsidR="004A454C" w:rsidRPr="00DF5603" w14:paraId="2ADA7990" w14:textId="77777777" w:rsidTr="004A454C">
        <w:trPr>
          <w:trHeight w:val="391"/>
        </w:trPr>
        <w:tc>
          <w:tcPr>
            <w:tcW w:w="1208" w:type="pct"/>
            <w:tcBorders>
              <w:top w:val="single" w:sz="4" w:space="0" w:color="auto"/>
              <w:left w:val="single" w:sz="4" w:space="0" w:color="auto"/>
              <w:bottom w:val="single" w:sz="4" w:space="0" w:color="auto"/>
              <w:right w:val="single" w:sz="4" w:space="0" w:color="auto"/>
            </w:tcBorders>
            <w:vAlign w:val="center"/>
          </w:tcPr>
          <w:p w14:paraId="6AB3F484" w14:textId="77777777" w:rsidR="004A454C" w:rsidRPr="00DF5603" w:rsidRDefault="004A454C" w:rsidP="004A454C">
            <w:pPr>
              <w:spacing w:line="260" w:lineRule="atLeast"/>
              <w:jc w:val="center"/>
              <w:rPr>
                <w:rFonts w:eastAsia="Calibri"/>
                <w:bCs/>
                <w:lang w:eastAsia="en-US"/>
              </w:rPr>
            </w:pPr>
            <w:r w:rsidRPr="00DF5603">
              <w:rPr>
                <w:rFonts w:eastAsia="Calibri"/>
                <w:bCs/>
                <w:lang w:eastAsia="en-US"/>
              </w:rPr>
              <w:t>Scenario 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14B8680A" w14:textId="7CFFF74F" w:rsidR="004A454C" w:rsidRPr="004B0212" w:rsidRDefault="004A454C" w:rsidP="004A454C">
            <w:pPr>
              <w:spacing w:line="260" w:lineRule="atLeast"/>
              <w:jc w:val="center"/>
              <w:rPr>
                <w:rFonts w:eastAsia="Calibri"/>
                <w:bCs/>
                <w:color w:val="00B050"/>
                <w:lang w:eastAsia="en-US"/>
              </w:rPr>
            </w:pPr>
            <w:r w:rsidRPr="004B0212">
              <w:rPr>
                <w:rFonts w:eastAsia="Calibri"/>
                <w:bCs/>
                <w:color w:val="00B050"/>
                <w:lang w:eastAsia="en-US"/>
              </w:rPr>
              <w:t>4.72x10</w:t>
            </w:r>
            <w:r w:rsidRPr="004B0212">
              <w:rPr>
                <w:rFonts w:eastAsia="Calibri"/>
                <w:bCs/>
                <w:color w:val="00B050"/>
                <w:vertAlign w:val="superscript"/>
                <w:lang w:eastAsia="en-US"/>
              </w:rPr>
              <w:t>-1</w:t>
            </w:r>
          </w:p>
        </w:tc>
        <w:tc>
          <w:tcPr>
            <w:tcW w:w="1348" w:type="pct"/>
            <w:tcBorders>
              <w:top w:val="single" w:sz="4" w:space="0" w:color="auto"/>
              <w:left w:val="single" w:sz="4" w:space="0" w:color="auto"/>
              <w:bottom w:val="single" w:sz="4" w:space="0" w:color="auto"/>
              <w:right w:val="single" w:sz="4" w:space="0" w:color="auto"/>
            </w:tcBorders>
            <w:vAlign w:val="center"/>
          </w:tcPr>
          <w:p w14:paraId="017BF352" w14:textId="0A94F95C" w:rsidR="004A454C" w:rsidRPr="004B0212" w:rsidRDefault="004A454C" w:rsidP="004A454C">
            <w:pPr>
              <w:spacing w:line="260" w:lineRule="atLeast"/>
              <w:jc w:val="center"/>
              <w:rPr>
                <w:rFonts w:eastAsia="Calibri"/>
                <w:bCs/>
                <w:color w:val="00B050"/>
                <w:lang w:eastAsia="en-US"/>
              </w:rPr>
            </w:pPr>
            <w:r w:rsidRPr="004B0212">
              <w:rPr>
                <w:rFonts w:eastAsia="Calibri"/>
                <w:bCs/>
                <w:color w:val="00B050"/>
                <w:lang w:eastAsia="en-US"/>
              </w:rPr>
              <w:t>1.95x10</w:t>
            </w:r>
            <w:r w:rsidRPr="004B0212">
              <w:rPr>
                <w:rFonts w:eastAsia="Calibri"/>
                <w:bCs/>
                <w:color w:val="00B050"/>
                <w:vertAlign w:val="superscript"/>
                <w:lang w:eastAsia="en-US"/>
              </w:rPr>
              <w:t>-1</w:t>
            </w:r>
          </w:p>
        </w:tc>
        <w:tc>
          <w:tcPr>
            <w:tcW w:w="739" w:type="pct"/>
            <w:tcBorders>
              <w:top w:val="single" w:sz="4" w:space="0" w:color="auto"/>
              <w:left w:val="single" w:sz="4" w:space="0" w:color="auto"/>
              <w:bottom w:val="single" w:sz="4" w:space="0" w:color="auto"/>
              <w:right w:val="single" w:sz="4" w:space="0" w:color="auto"/>
            </w:tcBorders>
            <w:vAlign w:val="center"/>
          </w:tcPr>
          <w:p w14:paraId="0B32404C" w14:textId="75C0792C" w:rsidR="004A454C" w:rsidRPr="004B0212" w:rsidRDefault="004A454C" w:rsidP="004A454C">
            <w:pPr>
              <w:spacing w:line="260" w:lineRule="atLeast"/>
              <w:jc w:val="center"/>
              <w:rPr>
                <w:rFonts w:eastAsia="Calibri"/>
                <w:bCs/>
                <w:color w:val="00B050"/>
                <w:lang w:eastAsia="en-US"/>
              </w:rPr>
            </w:pPr>
            <w:r w:rsidRPr="004B0212">
              <w:rPr>
                <w:rFonts w:eastAsia="Calibri"/>
                <w:bCs/>
                <w:color w:val="00B050"/>
                <w:lang w:eastAsia="en-US"/>
              </w:rPr>
              <w:t>2.72x10</w:t>
            </w:r>
            <w:r w:rsidRPr="004B0212">
              <w:rPr>
                <w:rFonts w:eastAsia="Calibri"/>
                <w:bCs/>
                <w:color w:val="00B050"/>
                <w:vertAlign w:val="superscript"/>
                <w:lang w:eastAsia="en-US"/>
              </w:rPr>
              <w:t>-1</w:t>
            </w:r>
          </w:p>
        </w:tc>
        <w:tc>
          <w:tcPr>
            <w:tcW w:w="989" w:type="pct"/>
            <w:vMerge/>
            <w:tcBorders>
              <w:left w:val="single" w:sz="4" w:space="0" w:color="auto"/>
              <w:right w:val="single" w:sz="4" w:space="0" w:color="auto"/>
            </w:tcBorders>
          </w:tcPr>
          <w:p w14:paraId="21D95D3C" w14:textId="77777777" w:rsidR="004A454C" w:rsidRPr="00DF5603" w:rsidRDefault="004A454C" w:rsidP="004A454C">
            <w:pPr>
              <w:spacing w:line="260" w:lineRule="atLeast"/>
              <w:jc w:val="center"/>
              <w:rPr>
                <w:rFonts w:eastAsia="Calibri"/>
                <w:bCs/>
                <w:lang w:eastAsia="en-US"/>
              </w:rPr>
            </w:pPr>
          </w:p>
        </w:tc>
      </w:tr>
      <w:tr w:rsidR="003F7BDA" w:rsidRPr="00DF5603" w14:paraId="52BDEC8F" w14:textId="77777777" w:rsidTr="004A454C">
        <w:trPr>
          <w:trHeight w:val="391"/>
        </w:trPr>
        <w:tc>
          <w:tcPr>
            <w:tcW w:w="1208" w:type="pct"/>
            <w:tcBorders>
              <w:top w:val="single" w:sz="4" w:space="0" w:color="auto"/>
              <w:left w:val="single" w:sz="4" w:space="0" w:color="auto"/>
              <w:bottom w:val="single" w:sz="4" w:space="0" w:color="auto"/>
              <w:right w:val="single" w:sz="4" w:space="0" w:color="auto"/>
            </w:tcBorders>
            <w:vAlign w:val="center"/>
          </w:tcPr>
          <w:p w14:paraId="1A765255" w14:textId="77777777" w:rsidR="003F7BDA" w:rsidRPr="00DF5603" w:rsidRDefault="003F7BDA" w:rsidP="003F7BDA">
            <w:pPr>
              <w:spacing w:line="260" w:lineRule="atLeast"/>
              <w:jc w:val="center"/>
              <w:rPr>
                <w:rFonts w:eastAsia="Calibri"/>
                <w:bCs/>
                <w:lang w:eastAsia="en-US"/>
              </w:rPr>
            </w:pPr>
            <w:r w:rsidRPr="00DF5603">
              <w:rPr>
                <w:rFonts w:eastAsia="Calibri"/>
                <w:bCs/>
                <w:lang w:eastAsia="en-US"/>
              </w:rPr>
              <w:t>Scenario 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8414DE0" w14:textId="0A5A359E" w:rsidR="003F7BDA" w:rsidRPr="004B0212" w:rsidRDefault="003F7BDA" w:rsidP="003F7BDA">
            <w:pPr>
              <w:spacing w:line="260" w:lineRule="atLeast"/>
              <w:jc w:val="center"/>
              <w:rPr>
                <w:rFonts w:eastAsia="Calibri"/>
                <w:bCs/>
                <w:color w:val="00B050"/>
                <w:lang w:eastAsia="en-US"/>
              </w:rPr>
            </w:pPr>
            <w:r>
              <w:rPr>
                <w:rFonts w:eastAsia="Calibri"/>
                <w:bCs/>
                <w:color w:val="00B050"/>
                <w:lang w:eastAsia="en-US"/>
              </w:rPr>
              <w:t>8.19</w:t>
            </w:r>
            <w:r w:rsidRPr="004B0212">
              <w:rPr>
                <w:rFonts w:eastAsia="Calibri"/>
                <w:bCs/>
                <w:color w:val="00B050"/>
                <w:lang w:eastAsia="en-US"/>
              </w:rPr>
              <w:t>x10</w:t>
            </w:r>
            <w:r w:rsidRPr="004B0212">
              <w:rPr>
                <w:rFonts w:eastAsia="Calibri"/>
                <w:bCs/>
                <w:color w:val="00B050"/>
                <w:vertAlign w:val="superscript"/>
                <w:lang w:eastAsia="en-US"/>
              </w:rPr>
              <w:t>-1</w:t>
            </w:r>
          </w:p>
        </w:tc>
        <w:tc>
          <w:tcPr>
            <w:tcW w:w="1348" w:type="pct"/>
            <w:tcBorders>
              <w:top w:val="single" w:sz="4" w:space="0" w:color="auto"/>
              <w:left w:val="single" w:sz="4" w:space="0" w:color="auto"/>
              <w:bottom w:val="single" w:sz="4" w:space="0" w:color="auto"/>
              <w:right w:val="single" w:sz="4" w:space="0" w:color="auto"/>
            </w:tcBorders>
            <w:vAlign w:val="center"/>
          </w:tcPr>
          <w:p w14:paraId="0C55550B" w14:textId="248569EF" w:rsidR="003F7BDA" w:rsidRPr="004B0212" w:rsidRDefault="003F7BDA" w:rsidP="003F7BDA">
            <w:pPr>
              <w:spacing w:line="260" w:lineRule="atLeast"/>
              <w:jc w:val="center"/>
              <w:rPr>
                <w:rFonts w:eastAsia="Calibri"/>
                <w:bCs/>
                <w:color w:val="00B050"/>
                <w:lang w:eastAsia="en-US"/>
              </w:rPr>
            </w:pPr>
            <w:r>
              <w:rPr>
                <w:rFonts w:eastAsia="Calibri"/>
                <w:bCs/>
                <w:color w:val="00B050"/>
                <w:lang w:eastAsia="en-US"/>
              </w:rPr>
              <w:t>3.37</w:t>
            </w:r>
            <w:r w:rsidRPr="004B0212">
              <w:rPr>
                <w:rFonts w:eastAsia="Calibri"/>
                <w:bCs/>
                <w:color w:val="00B050"/>
                <w:lang w:eastAsia="en-US"/>
              </w:rPr>
              <w:t>x10</w:t>
            </w:r>
            <w:r w:rsidRPr="004B0212">
              <w:rPr>
                <w:rFonts w:eastAsia="Calibri"/>
                <w:bCs/>
                <w:color w:val="00B050"/>
                <w:vertAlign w:val="superscript"/>
                <w:lang w:eastAsia="en-US"/>
              </w:rPr>
              <w:t>-1</w:t>
            </w:r>
          </w:p>
        </w:tc>
        <w:tc>
          <w:tcPr>
            <w:tcW w:w="739" w:type="pct"/>
            <w:tcBorders>
              <w:top w:val="single" w:sz="4" w:space="0" w:color="auto"/>
              <w:left w:val="single" w:sz="4" w:space="0" w:color="auto"/>
              <w:bottom w:val="single" w:sz="4" w:space="0" w:color="auto"/>
              <w:right w:val="single" w:sz="4" w:space="0" w:color="auto"/>
            </w:tcBorders>
            <w:vAlign w:val="center"/>
          </w:tcPr>
          <w:p w14:paraId="40AC4DE1" w14:textId="3523F7A6" w:rsidR="003F7BDA" w:rsidRPr="004B0212" w:rsidRDefault="003F7BDA" w:rsidP="003F7BDA">
            <w:pPr>
              <w:spacing w:line="260" w:lineRule="atLeast"/>
              <w:jc w:val="center"/>
              <w:rPr>
                <w:rFonts w:eastAsia="Calibri"/>
                <w:bCs/>
                <w:color w:val="00B050"/>
                <w:lang w:eastAsia="en-US"/>
              </w:rPr>
            </w:pPr>
            <w:r>
              <w:rPr>
                <w:rFonts w:eastAsia="Calibri"/>
                <w:bCs/>
                <w:color w:val="00B050"/>
                <w:lang w:eastAsia="en-US"/>
              </w:rPr>
              <w:t>3.03</w:t>
            </w:r>
            <w:r w:rsidRPr="004B0212">
              <w:rPr>
                <w:rFonts w:eastAsia="Calibri"/>
                <w:bCs/>
                <w:color w:val="00B050"/>
                <w:lang w:eastAsia="en-US"/>
              </w:rPr>
              <w:t>x10</w:t>
            </w:r>
            <w:r w:rsidRPr="004B0212">
              <w:rPr>
                <w:rFonts w:eastAsia="Calibri"/>
                <w:bCs/>
                <w:color w:val="00B050"/>
                <w:vertAlign w:val="superscript"/>
                <w:lang w:eastAsia="en-US"/>
              </w:rPr>
              <w:t>-1</w:t>
            </w:r>
          </w:p>
        </w:tc>
        <w:tc>
          <w:tcPr>
            <w:tcW w:w="989" w:type="pct"/>
            <w:vMerge/>
            <w:tcBorders>
              <w:left w:val="single" w:sz="4" w:space="0" w:color="auto"/>
              <w:right w:val="single" w:sz="4" w:space="0" w:color="auto"/>
            </w:tcBorders>
          </w:tcPr>
          <w:p w14:paraId="2D348423" w14:textId="77777777" w:rsidR="003F7BDA" w:rsidRPr="00DF5603" w:rsidRDefault="003F7BDA" w:rsidP="003F7BDA">
            <w:pPr>
              <w:spacing w:line="260" w:lineRule="atLeast"/>
              <w:jc w:val="center"/>
              <w:rPr>
                <w:rFonts w:eastAsia="Calibri"/>
                <w:bCs/>
                <w:lang w:eastAsia="en-US"/>
              </w:rPr>
            </w:pPr>
          </w:p>
        </w:tc>
      </w:tr>
      <w:tr w:rsidR="00CA0BA2" w:rsidRPr="00DF5603" w14:paraId="50D09F0D" w14:textId="77777777" w:rsidTr="008607F6">
        <w:trPr>
          <w:trHeight w:val="391"/>
        </w:trPr>
        <w:tc>
          <w:tcPr>
            <w:tcW w:w="5000" w:type="pct"/>
            <w:gridSpan w:val="5"/>
            <w:tcBorders>
              <w:top w:val="single" w:sz="4" w:space="0" w:color="auto"/>
              <w:left w:val="single" w:sz="4" w:space="0" w:color="auto"/>
              <w:bottom w:val="single" w:sz="4" w:space="0" w:color="auto"/>
              <w:right w:val="single" w:sz="4" w:space="0" w:color="auto"/>
            </w:tcBorders>
            <w:vAlign w:val="center"/>
          </w:tcPr>
          <w:p w14:paraId="5B290C7B" w14:textId="77777777" w:rsidR="00CA0BA2" w:rsidRPr="00DF5603" w:rsidRDefault="00CA0BA2" w:rsidP="008607F6">
            <w:pPr>
              <w:spacing w:line="260" w:lineRule="atLeast"/>
              <w:rPr>
                <w:rFonts w:eastAsia="Calibri"/>
                <w:bCs/>
                <w:sz w:val="16"/>
                <w:szCs w:val="16"/>
                <w:lang w:eastAsia="en-US"/>
              </w:rPr>
            </w:pPr>
            <w:r w:rsidRPr="00DF5603">
              <w:rPr>
                <w:rFonts w:eastAsia="Calibri"/>
                <w:bCs/>
                <w:sz w:val="16"/>
                <w:szCs w:val="16"/>
                <w:vertAlign w:val="superscript"/>
                <w:lang w:eastAsia="en-US"/>
              </w:rPr>
              <w:t>1</w:t>
            </w:r>
            <w:r w:rsidRPr="00DF5603">
              <w:rPr>
                <w:rFonts w:eastAsia="Calibri"/>
                <w:bCs/>
                <w:sz w:val="16"/>
                <w:szCs w:val="16"/>
                <w:lang w:eastAsia="en-US"/>
              </w:rPr>
              <w:t xml:space="preserve"> PNECsed for Propan-1-ol and Propan-2-ol are calculated with the EPM method, therefore, PEC/PNEC ratios are identical for water and sediment</w:t>
            </w:r>
          </w:p>
        </w:tc>
      </w:tr>
    </w:tbl>
    <w:p w14:paraId="6E72A3CA" w14:textId="77777777" w:rsidR="00CA0BA2" w:rsidRPr="00DF5603" w:rsidRDefault="00CA0BA2" w:rsidP="00CA0BA2">
      <w:pPr>
        <w:spacing w:before="60" w:line="276" w:lineRule="auto"/>
        <w:rPr>
          <w:rFonts w:eastAsia="Calibri"/>
          <w:u w:val="single"/>
          <w:lang w:eastAsia="en-US"/>
        </w:rPr>
      </w:pPr>
    </w:p>
    <w:p w14:paraId="141471A3" w14:textId="77777777" w:rsidR="007F2994" w:rsidRDefault="00CA0BA2" w:rsidP="00CA0BA2">
      <w:pPr>
        <w:rPr>
          <w:rFonts w:eastAsia="Calibri"/>
          <w:lang w:eastAsia="en-US"/>
        </w:rPr>
      </w:pPr>
      <w:r w:rsidRPr="00DF5603">
        <w:rPr>
          <w:rFonts w:eastAsia="Calibri"/>
          <w:u w:val="single"/>
          <w:lang w:eastAsia="en-US"/>
        </w:rPr>
        <w:t>Conclusion</w:t>
      </w:r>
      <w:r w:rsidRPr="00DF5603">
        <w:rPr>
          <w:rFonts w:eastAsia="Calibri"/>
          <w:lang w:eastAsia="en-US"/>
        </w:rPr>
        <w:t xml:space="preserve">: The ∑PEC/PNEC are below 1 for all the compartments meaning no unacceptable risk. </w:t>
      </w:r>
      <w:bookmarkStart w:id="1661" w:name="_Toc367977022"/>
      <w:bookmarkStart w:id="1662" w:name="_Toc381283409"/>
      <w:bookmarkStart w:id="1663" w:name="_Toc389729130"/>
      <w:bookmarkStart w:id="1664" w:name="_Toc403472810"/>
    </w:p>
    <w:p w14:paraId="0CBF202A" w14:textId="4B18DE49" w:rsidR="00CA0BA2" w:rsidRPr="00DF5603" w:rsidRDefault="00CA0BA2" w:rsidP="00CA0BA2">
      <w:pPr>
        <w:rPr>
          <w:rFonts w:eastAsia="Calibri"/>
          <w:b/>
          <w:i/>
          <w:sz w:val="22"/>
          <w:szCs w:val="22"/>
          <w:lang w:eastAsia="en-US"/>
        </w:rPr>
      </w:pPr>
      <w:r w:rsidRPr="00DF5603">
        <w:rPr>
          <w:rFonts w:eastAsia="Calibri"/>
          <w:b/>
          <w:i/>
          <w:sz w:val="22"/>
          <w:szCs w:val="22"/>
          <w:lang w:eastAsia="en-US"/>
        </w:rPr>
        <w:t>Aggregated exposure</w:t>
      </w:r>
      <w:bookmarkEnd w:id="1661"/>
      <w:r w:rsidRPr="00DF5603">
        <w:rPr>
          <w:rFonts w:eastAsia="Calibri"/>
          <w:b/>
          <w:i/>
          <w:sz w:val="22"/>
          <w:szCs w:val="22"/>
          <w:lang w:eastAsia="en-US"/>
        </w:rPr>
        <w:t xml:space="preserve"> (combined for relevant emmission sources)</w:t>
      </w:r>
      <w:bookmarkEnd w:id="1662"/>
      <w:bookmarkEnd w:id="1663"/>
      <w:bookmarkEnd w:id="1664"/>
    </w:p>
    <w:p w14:paraId="1B4198E4" w14:textId="4A0F3A03" w:rsidR="00CA0BA2" w:rsidRPr="00DF5603" w:rsidRDefault="00FE1095" w:rsidP="00CA0BA2">
      <w:pPr>
        <w:spacing w:line="260" w:lineRule="atLeast"/>
        <w:rPr>
          <w:rFonts w:eastAsia="Calibri"/>
          <w:lang w:eastAsia="en-US"/>
        </w:rPr>
      </w:pPr>
      <w:r w:rsidRPr="00DF5603">
        <w:rPr>
          <w:noProof/>
        </w:rPr>
        <w:lastRenderedPageBreak/>
        <w:drawing>
          <wp:anchor distT="0" distB="0" distL="114300" distR="114300" simplePos="0" relativeHeight="251658243" behindDoc="1" locked="0" layoutInCell="1" allowOverlap="1" wp14:anchorId="3D644249" wp14:editId="61B724E4">
            <wp:simplePos x="0" y="0"/>
            <wp:positionH relativeFrom="column">
              <wp:posOffset>5715</wp:posOffset>
            </wp:positionH>
            <wp:positionV relativeFrom="paragraph">
              <wp:posOffset>94615</wp:posOffset>
            </wp:positionV>
            <wp:extent cx="5353050" cy="4022090"/>
            <wp:effectExtent l="19050" t="19050" r="0" b="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53050" cy="402209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3E932E0E" w14:textId="77777777" w:rsidR="00CA0BA2" w:rsidRPr="00DF5603" w:rsidRDefault="00CA0BA2" w:rsidP="00CA0BA2">
      <w:pPr>
        <w:tabs>
          <w:tab w:val="left" w:pos="1418"/>
        </w:tabs>
        <w:ind w:left="2498" w:hanging="1418"/>
        <w:rPr>
          <w:rFonts w:ascii="Times New Roman" w:hAnsi="Times New Roman"/>
        </w:rPr>
      </w:pPr>
    </w:p>
    <w:p w14:paraId="2F5AB703" w14:textId="77777777" w:rsidR="00CA0BA2" w:rsidRPr="00DF5603" w:rsidRDefault="00CA0BA2" w:rsidP="00CA0BA2">
      <w:pPr>
        <w:tabs>
          <w:tab w:val="left" w:pos="1418"/>
        </w:tabs>
        <w:spacing w:after="255"/>
        <w:ind w:left="2498" w:hanging="1418"/>
        <w:rPr>
          <w:rFonts w:ascii="Times New Roman" w:eastAsia="Calibri" w:hAnsi="Times New Roman"/>
          <w:i/>
          <w:lang w:eastAsia="en-US"/>
        </w:rPr>
      </w:pPr>
    </w:p>
    <w:p w14:paraId="462BC575" w14:textId="77777777" w:rsidR="00CA0BA2" w:rsidRPr="00DF5603" w:rsidRDefault="00CA0BA2" w:rsidP="00CA0BA2">
      <w:pPr>
        <w:tabs>
          <w:tab w:val="left" w:pos="1418"/>
        </w:tabs>
        <w:spacing w:after="255"/>
        <w:ind w:left="2498" w:hanging="1418"/>
        <w:rPr>
          <w:rFonts w:ascii="Times New Roman" w:eastAsia="Calibri" w:hAnsi="Times New Roman"/>
          <w:i/>
          <w:lang w:eastAsia="en-US"/>
        </w:rPr>
      </w:pPr>
    </w:p>
    <w:p w14:paraId="1842EB67" w14:textId="77777777" w:rsidR="00CA0BA2" w:rsidRPr="00DF5603" w:rsidRDefault="00CA0BA2" w:rsidP="00CA0BA2">
      <w:pPr>
        <w:tabs>
          <w:tab w:val="left" w:pos="1418"/>
        </w:tabs>
        <w:spacing w:after="255"/>
        <w:ind w:left="2498" w:hanging="1418"/>
        <w:rPr>
          <w:rFonts w:ascii="Times New Roman" w:eastAsia="Calibri" w:hAnsi="Times New Roman"/>
          <w:i/>
          <w:lang w:eastAsia="en-US"/>
        </w:rPr>
      </w:pPr>
    </w:p>
    <w:p w14:paraId="5A4D9659" w14:textId="77777777" w:rsidR="00CA0BA2" w:rsidRPr="00DF5603" w:rsidRDefault="00CA0BA2" w:rsidP="00CA0BA2">
      <w:pPr>
        <w:tabs>
          <w:tab w:val="left" w:pos="1418"/>
        </w:tabs>
        <w:spacing w:after="255"/>
        <w:ind w:left="2498" w:hanging="1418"/>
        <w:rPr>
          <w:rFonts w:ascii="Times New Roman" w:eastAsia="Calibri" w:hAnsi="Times New Roman"/>
          <w:i/>
          <w:lang w:eastAsia="en-US"/>
        </w:rPr>
      </w:pPr>
    </w:p>
    <w:p w14:paraId="6D8DBC8E" w14:textId="77777777" w:rsidR="00CA0BA2" w:rsidRPr="00DF5603" w:rsidRDefault="00CA0BA2" w:rsidP="00CA0BA2">
      <w:pPr>
        <w:tabs>
          <w:tab w:val="left" w:pos="1418"/>
        </w:tabs>
        <w:spacing w:after="255"/>
        <w:ind w:left="2498" w:hanging="1418"/>
        <w:rPr>
          <w:rFonts w:ascii="Times New Roman" w:eastAsia="Calibri" w:hAnsi="Times New Roman"/>
          <w:i/>
          <w:lang w:eastAsia="en-US"/>
        </w:rPr>
      </w:pPr>
    </w:p>
    <w:p w14:paraId="718786D3" w14:textId="77777777" w:rsidR="00CA0BA2" w:rsidRPr="00DF5603" w:rsidRDefault="00CA0BA2" w:rsidP="00CA0BA2">
      <w:pPr>
        <w:tabs>
          <w:tab w:val="left" w:pos="1418"/>
        </w:tabs>
        <w:spacing w:after="255"/>
        <w:ind w:left="2498" w:hanging="1418"/>
        <w:rPr>
          <w:rFonts w:ascii="Times New Roman" w:eastAsia="Calibri" w:hAnsi="Times New Roman"/>
          <w:i/>
          <w:lang w:eastAsia="en-US"/>
        </w:rPr>
      </w:pPr>
    </w:p>
    <w:p w14:paraId="774C3493" w14:textId="77777777" w:rsidR="00CA0BA2" w:rsidRPr="00DF5603" w:rsidRDefault="00CA0BA2" w:rsidP="00CA0BA2">
      <w:pPr>
        <w:tabs>
          <w:tab w:val="left" w:pos="1418"/>
        </w:tabs>
        <w:spacing w:after="255"/>
        <w:ind w:left="2498" w:hanging="1418"/>
        <w:rPr>
          <w:rFonts w:ascii="Times New Roman" w:eastAsia="Calibri" w:hAnsi="Times New Roman"/>
          <w:i/>
          <w:lang w:eastAsia="en-US"/>
        </w:rPr>
      </w:pPr>
    </w:p>
    <w:p w14:paraId="4189E935" w14:textId="77777777" w:rsidR="00CA0BA2" w:rsidRPr="00DF5603" w:rsidRDefault="00CA0BA2" w:rsidP="00CA0BA2">
      <w:pPr>
        <w:tabs>
          <w:tab w:val="left" w:pos="1418"/>
        </w:tabs>
        <w:spacing w:after="255"/>
        <w:ind w:left="2498" w:hanging="1418"/>
        <w:rPr>
          <w:rFonts w:ascii="Times New Roman" w:eastAsia="Calibri" w:hAnsi="Times New Roman"/>
          <w:i/>
          <w:lang w:eastAsia="en-US"/>
        </w:rPr>
      </w:pPr>
    </w:p>
    <w:p w14:paraId="62C46F31" w14:textId="77777777" w:rsidR="00CA0BA2" w:rsidRPr="00DF5603" w:rsidRDefault="00CA0BA2" w:rsidP="00CA0BA2">
      <w:pPr>
        <w:tabs>
          <w:tab w:val="left" w:pos="1418"/>
        </w:tabs>
        <w:spacing w:after="255"/>
        <w:ind w:left="2498" w:hanging="1418"/>
        <w:rPr>
          <w:rFonts w:ascii="Times New Roman" w:eastAsia="Calibri" w:hAnsi="Times New Roman"/>
          <w:i/>
          <w:lang w:eastAsia="en-US"/>
        </w:rPr>
      </w:pPr>
    </w:p>
    <w:p w14:paraId="24EA9BF2" w14:textId="77777777" w:rsidR="00CA0BA2" w:rsidRPr="00DF5603" w:rsidRDefault="00CA0BA2" w:rsidP="00CA0BA2">
      <w:pPr>
        <w:tabs>
          <w:tab w:val="left" w:pos="1418"/>
        </w:tabs>
        <w:spacing w:after="255"/>
        <w:ind w:left="2498" w:hanging="1418"/>
        <w:rPr>
          <w:rFonts w:ascii="Times New Roman" w:eastAsia="Calibri" w:hAnsi="Times New Roman"/>
          <w:i/>
          <w:lang w:eastAsia="en-US"/>
        </w:rPr>
      </w:pPr>
    </w:p>
    <w:p w14:paraId="576D5107" w14:textId="77777777" w:rsidR="00CA0BA2" w:rsidRPr="00DF5603" w:rsidRDefault="00CA0BA2" w:rsidP="00CA0BA2">
      <w:pPr>
        <w:tabs>
          <w:tab w:val="left" w:pos="1418"/>
        </w:tabs>
        <w:spacing w:after="255"/>
        <w:ind w:left="2498" w:hanging="1418"/>
        <w:rPr>
          <w:rFonts w:ascii="Times New Roman" w:eastAsia="Calibri" w:hAnsi="Times New Roman"/>
          <w:i/>
          <w:lang w:eastAsia="en-US"/>
        </w:rPr>
      </w:pPr>
    </w:p>
    <w:p w14:paraId="17CA69A3" w14:textId="77777777" w:rsidR="00CA0BA2" w:rsidRPr="00DF5603" w:rsidRDefault="00CA0BA2" w:rsidP="00CA0BA2">
      <w:pPr>
        <w:tabs>
          <w:tab w:val="left" w:pos="1418"/>
        </w:tabs>
        <w:spacing w:after="255"/>
        <w:ind w:left="2498" w:hanging="1418"/>
        <w:rPr>
          <w:rFonts w:ascii="Times New Roman" w:eastAsia="Calibri" w:hAnsi="Times New Roman"/>
          <w:i/>
          <w:lang w:eastAsia="en-US"/>
        </w:rPr>
      </w:pPr>
    </w:p>
    <w:p w14:paraId="4B4361DD" w14:textId="77777777" w:rsidR="00CA0BA2" w:rsidRPr="00DF5603" w:rsidRDefault="00CA0BA2" w:rsidP="00CA0BA2">
      <w:pPr>
        <w:tabs>
          <w:tab w:val="left" w:pos="1418"/>
        </w:tabs>
        <w:spacing w:after="255"/>
        <w:ind w:left="2498" w:hanging="1418"/>
        <w:rPr>
          <w:rFonts w:ascii="Times New Roman" w:eastAsia="Calibri" w:hAnsi="Times New Roman"/>
          <w:i/>
          <w:lang w:eastAsia="en-US"/>
        </w:rPr>
      </w:pPr>
    </w:p>
    <w:p w14:paraId="730E3858" w14:textId="77777777" w:rsidR="00CA0BA2" w:rsidRPr="00DF5603" w:rsidRDefault="00CA0BA2" w:rsidP="00CA0BA2">
      <w:pPr>
        <w:tabs>
          <w:tab w:val="left" w:pos="1418"/>
        </w:tabs>
        <w:spacing w:after="255"/>
        <w:ind w:left="2498" w:hanging="1418"/>
        <w:rPr>
          <w:rFonts w:ascii="Times New Roman" w:eastAsia="Calibri" w:hAnsi="Times New Roman"/>
          <w:i/>
          <w:lang w:eastAsia="en-US"/>
        </w:rPr>
      </w:pPr>
      <w:r w:rsidRPr="00DF5603">
        <w:rPr>
          <w:rFonts w:ascii="Times New Roman" w:eastAsia="Calibri" w:hAnsi="Times New Roman"/>
          <w:i/>
          <w:lang w:eastAsia="en-US"/>
        </w:rPr>
        <w:t>Figure 1: Decision tree on the need for estimation of aggregated exposure</w:t>
      </w:r>
    </w:p>
    <w:p w14:paraId="039478BD" w14:textId="77777777" w:rsidR="00CA0BA2" w:rsidRPr="00DF5603" w:rsidRDefault="00CA0BA2" w:rsidP="00CA0BA2">
      <w:pPr>
        <w:autoSpaceDE w:val="0"/>
        <w:autoSpaceDN w:val="0"/>
        <w:adjustRightInd w:val="0"/>
        <w:spacing w:line="276" w:lineRule="auto"/>
        <w:jc w:val="both"/>
        <w:rPr>
          <w:rFonts w:eastAsia="Calibri"/>
          <w:color w:val="000000"/>
          <w:szCs w:val="24"/>
          <w:lang w:eastAsia="en-US"/>
        </w:rPr>
      </w:pPr>
    </w:p>
    <w:p w14:paraId="71E8AC5F" w14:textId="77777777" w:rsidR="00CA0BA2" w:rsidRPr="00DF5603" w:rsidRDefault="00CA0BA2" w:rsidP="00CA0BA2">
      <w:pPr>
        <w:autoSpaceDE w:val="0"/>
        <w:autoSpaceDN w:val="0"/>
        <w:adjustRightInd w:val="0"/>
        <w:spacing w:line="276" w:lineRule="auto"/>
        <w:jc w:val="both"/>
        <w:rPr>
          <w:rFonts w:eastAsia="Calibri"/>
          <w:color w:val="000000"/>
          <w:szCs w:val="24"/>
          <w:lang w:eastAsia="en-US"/>
        </w:rPr>
      </w:pPr>
      <w:r w:rsidRPr="00DF5603">
        <w:rPr>
          <w:rFonts w:eastAsia="Calibri"/>
          <w:color w:val="000000"/>
          <w:szCs w:val="24"/>
          <w:lang w:eastAsia="en-US"/>
        </w:rPr>
        <w:t xml:space="preserve">The CAR of Propan-1-ol indicates that : </w:t>
      </w:r>
      <w:r w:rsidRPr="00DF5603">
        <w:rPr>
          <w:rFonts w:eastAsia="Calibri"/>
          <w:i/>
          <w:iCs/>
          <w:color w:val="000000"/>
          <w:szCs w:val="24"/>
          <w:lang w:eastAsia="en-US"/>
        </w:rPr>
        <w:t xml:space="preserve">“The amount of propan-1-ol that is used annually for biocidal purposes accounts for less than 5 % of the total production and import volume in the EU in 2007 (trigger value is below 10 % of the total production and import volume in the EU). The intended uses (hand and skin disinfection (leave-on-product), disinfection of small surfaces in the sanitary sector and small surfaces in food industry (e.g. slaughterhouses) are widely dispersive and do not represent a specific emission </w:t>
      </w:r>
      <w:r w:rsidRPr="00DF5603">
        <w:rPr>
          <w:rFonts w:eastAsia="Calibri"/>
          <w:i/>
          <w:iCs/>
          <w:color w:val="000000"/>
          <w:szCs w:val="24"/>
          <w:lang w:eastAsia="en-US"/>
        </w:rPr>
        <w:lastRenderedPageBreak/>
        <w:t>pattern . Hence, according to the decision tree it has been concluded that no aggregated exposure assessment for a.s. propan-1-ol has to be performed.”</w:t>
      </w:r>
    </w:p>
    <w:p w14:paraId="06299DD2" w14:textId="77777777" w:rsidR="00CA0BA2" w:rsidRPr="00DF5603" w:rsidRDefault="00CA0BA2" w:rsidP="00CA0BA2">
      <w:pPr>
        <w:autoSpaceDE w:val="0"/>
        <w:autoSpaceDN w:val="0"/>
        <w:adjustRightInd w:val="0"/>
        <w:spacing w:line="276" w:lineRule="auto"/>
        <w:jc w:val="both"/>
        <w:rPr>
          <w:rFonts w:eastAsia="Calibri"/>
          <w:color w:val="000000"/>
          <w:szCs w:val="24"/>
          <w:lang w:eastAsia="en-US"/>
        </w:rPr>
      </w:pPr>
    </w:p>
    <w:p w14:paraId="05982496" w14:textId="77777777" w:rsidR="00CA0BA2" w:rsidRPr="00DF5603" w:rsidRDefault="00CA0BA2" w:rsidP="00CA0BA2">
      <w:pPr>
        <w:autoSpaceDE w:val="0"/>
        <w:autoSpaceDN w:val="0"/>
        <w:adjustRightInd w:val="0"/>
        <w:spacing w:line="276" w:lineRule="auto"/>
        <w:jc w:val="both"/>
        <w:rPr>
          <w:rFonts w:cs="Verdana"/>
          <w:i/>
          <w:iCs/>
          <w:lang w:val="en-US" w:eastAsia="fr-BE"/>
        </w:rPr>
      </w:pPr>
      <w:r w:rsidRPr="00DF5603">
        <w:rPr>
          <w:rFonts w:eastAsia="Calibri"/>
          <w:color w:val="000000"/>
          <w:szCs w:val="24"/>
          <w:lang w:eastAsia="en-US"/>
        </w:rPr>
        <w:t xml:space="preserve">The CAR of Propan-2-ol indicates that : </w:t>
      </w:r>
      <w:r w:rsidRPr="00DF5603">
        <w:rPr>
          <w:rFonts w:eastAsia="Calibri"/>
          <w:i/>
          <w:iCs/>
          <w:color w:val="000000"/>
          <w:szCs w:val="24"/>
          <w:lang w:eastAsia="en-US"/>
        </w:rPr>
        <w:t>“</w:t>
      </w:r>
      <w:r w:rsidRPr="00DF5603">
        <w:rPr>
          <w:rFonts w:cs="Verdana"/>
          <w:i/>
          <w:iCs/>
          <w:lang w:val="en-US" w:eastAsia="fr-BE"/>
        </w:rPr>
        <w:t>According to the “Decision tree on the need for estimation of aggregated exposure” the requirement for aggregated exposure estimations</w:t>
      </w:r>
    </w:p>
    <w:p w14:paraId="38C030CF" w14:textId="77777777" w:rsidR="00CA0BA2" w:rsidRPr="00DF5603" w:rsidRDefault="00CA0BA2" w:rsidP="00CA0BA2">
      <w:pPr>
        <w:autoSpaceDE w:val="0"/>
        <w:autoSpaceDN w:val="0"/>
        <w:adjustRightInd w:val="0"/>
        <w:spacing w:line="276" w:lineRule="auto"/>
        <w:jc w:val="both"/>
        <w:rPr>
          <w:rFonts w:cs="Verdana"/>
          <w:i/>
          <w:iCs/>
          <w:lang w:val="en-US" w:eastAsia="fr-BE"/>
        </w:rPr>
      </w:pPr>
      <w:r w:rsidRPr="00DF5603">
        <w:rPr>
          <w:rFonts w:cs="Verdana"/>
          <w:i/>
          <w:iCs/>
          <w:lang w:val="en-US" w:eastAsia="fr-BE"/>
        </w:rPr>
        <w:t>was checked for propan-2-ol. In summary, it has been concluded that no aggregated</w:t>
      </w:r>
    </w:p>
    <w:p w14:paraId="401D5662" w14:textId="77777777" w:rsidR="00CA0BA2" w:rsidRPr="00DF5603" w:rsidRDefault="00CA0BA2" w:rsidP="00CA0BA2">
      <w:pPr>
        <w:autoSpaceDE w:val="0"/>
        <w:autoSpaceDN w:val="0"/>
        <w:adjustRightInd w:val="0"/>
        <w:spacing w:line="276" w:lineRule="auto"/>
        <w:jc w:val="both"/>
        <w:rPr>
          <w:rFonts w:cs="Verdana"/>
          <w:i/>
          <w:iCs/>
          <w:lang w:val="en-US" w:eastAsia="fr-BE"/>
        </w:rPr>
      </w:pPr>
      <w:r w:rsidRPr="00DF5603">
        <w:rPr>
          <w:rFonts w:cs="Verdana"/>
          <w:i/>
          <w:iCs/>
          <w:lang w:val="en-US" w:eastAsia="fr-BE"/>
        </w:rPr>
        <w:t>exposure assessment for propan-2-ol has to be performed as the biocidal uses of propan-</w:t>
      </w:r>
    </w:p>
    <w:p w14:paraId="4087B7A2" w14:textId="77777777" w:rsidR="00CA0BA2" w:rsidRPr="00DF5603" w:rsidRDefault="00CA0BA2" w:rsidP="00CA0BA2">
      <w:pPr>
        <w:autoSpaceDE w:val="0"/>
        <w:autoSpaceDN w:val="0"/>
        <w:adjustRightInd w:val="0"/>
        <w:spacing w:line="276" w:lineRule="auto"/>
        <w:jc w:val="both"/>
        <w:rPr>
          <w:rFonts w:cs="Verdana"/>
          <w:i/>
          <w:iCs/>
          <w:lang w:val="en-US" w:eastAsia="fr-BE"/>
        </w:rPr>
      </w:pPr>
      <w:r w:rsidRPr="00DF5603">
        <w:rPr>
          <w:rFonts w:cs="Verdana"/>
          <w:i/>
          <w:iCs/>
          <w:lang w:val="en-US" w:eastAsia="fr-BE"/>
        </w:rPr>
        <w:t>2-ol is less than 10 % of the total tonnage produced and no specific biocidal emission patterns are identified.”</w:t>
      </w:r>
    </w:p>
    <w:p w14:paraId="319C8703" w14:textId="77777777" w:rsidR="00CA0BA2" w:rsidRPr="00DF5603" w:rsidRDefault="00CA0BA2" w:rsidP="00CA0BA2">
      <w:pPr>
        <w:widowControl w:val="0"/>
        <w:autoSpaceDE w:val="0"/>
        <w:autoSpaceDN w:val="0"/>
        <w:adjustRightInd w:val="0"/>
        <w:spacing w:before="200" w:after="120"/>
        <w:rPr>
          <w:rFonts w:eastAsia="Calibri"/>
          <w:color w:val="000000"/>
          <w:szCs w:val="24"/>
          <w:lang w:eastAsia="en-US"/>
        </w:rPr>
      </w:pPr>
      <w:r w:rsidRPr="00DF5603">
        <w:rPr>
          <w:rFonts w:eastAsia="Calibri"/>
          <w:u w:val="single"/>
          <w:lang w:eastAsia="en-US"/>
        </w:rPr>
        <w:t>Conclusion</w:t>
      </w:r>
      <w:r w:rsidRPr="00DF5603">
        <w:rPr>
          <w:rFonts w:eastAsia="Calibri"/>
          <w:lang w:eastAsia="en-US"/>
        </w:rPr>
        <w:t xml:space="preserve">: </w:t>
      </w:r>
      <w:r w:rsidRPr="00DF5603">
        <w:rPr>
          <w:rFonts w:eastAsia="Calibri"/>
          <w:color w:val="000000"/>
          <w:szCs w:val="24"/>
          <w:lang w:eastAsia="en-US"/>
        </w:rPr>
        <w:t xml:space="preserve">no aggregated exposure assessment is necessary. </w:t>
      </w:r>
    </w:p>
    <w:p w14:paraId="5CF44AAA" w14:textId="77777777" w:rsidR="00CA0BA2" w:rsidRPr="00DF5603" w:rsidRDefault="00CA0BA2" w:rsidP="00CA0BA2">
      <w:pPr>
        <w:spacing w:line="260" w:lineRule="atLeast"/>
        <w:jc w:val="both"/>
        <w:rPr>
          <w:rFonts w:eastAsia="Calibri"/>
          <w:lang w:eastAsia="en-US"/>
        </w:rPr>
      </w:pPr>
    </w:p>
    <w:p w14:paraId="22E14E07" w14:textId="77777777" w:rsidR="00CA0BA2" w:rsidRPr="00DF5603" w:rsidRDefault="00CA0BA2" w:rsidP="00CA0BA2">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43"/>
      </w:tblGrid>
      <w:tr w:rsidR="00CA0BA2" w:rsidRPr="00DF5603" w14:paraId="650B6F5B" w14:textId="77777777" w:rsidTr="008607F6">
        <w:trPr>
          <w:trHeight w:val="249"/>
        </w:trPr>
        <w:tc>
          <w:tcPr>
            <w:tcW w:w="5000" w:type="pct"/>
            <w:tcBorders>
              <w:top w:val="single" w:sz="4" w:space="0" w:color="auto"/>
              <w:left w:val="single" w:sz="4" w:space="0" w:color="auto"/>
              <w:bottom w:val="single" w:sz="4" w:space="0" w:color="auto"/>
            </w:tcBorders>
            <w:shd w:val="clear" w:color="auto" w:fill="FFFFCC"/>
            <w:vAlign w:val="center"/>
          </w:tcPr>
          <w:p w14:paraId="387B1618" w14:textId="77777777" w:rsidR="00CA0BA2" w:rsidRPr="00DF5603" w:rsidRDefault="00CA0BA2" w:rsidP="008607F6">
            <w:pPr>
              <w:autoSpaceDE w:val="0"/>
              <w:autoSpaceDN w:val="0"/>
              <w:adjustRightInd w:val="0"/>
              <w:spacing w:before="60" w:after="60" w:line="260" w:lineRule="atLeast"/>
              <w:rPr>
                <w:rFonts w:eastAsia="Calibri" w:cs="Arial"/>
                <w:color w:val="000000"/>
                <w:sz w:val="18"/>
                <w:szCs w:val="18"/>
                <w:lang w:eastAsia="en-GB"/>
              </w:rPr>
            </w:pPr>
            <w:r w:rsidRPr="00DF5603">
              <w:rPr>
                <w:rFonts w:eastAsia="Calibri"/>
                <w:b/>
                <w:sz w:val="18"/>
                <w:szCs w:val="18"/>
                <w:lang w:eastAsia="en-US"/>
              </w:rPr>
              <w:t>Overall conclusion on the risk assessment for the environment of the product</w:t>
            </w:r>
          </w:p>
        </w:tc>
      </w:tr>
      <w:tr w:rsidR="00CA0BA2" w:rsidRPr="00DF5603" w14:paraId="7F33E1E6" w14:textId="77777777" w:rsidTr="008607F6">
        <w:trPr>
          <w:trHeight w:val="1450"/>
        </w:trPr>
        <w:tc>
          <w:tcPr>
            <w:tcW w:w="5000" w:type="pct"/>
            <w:tcBorders>
              <w:top w:val="single" w:sz="4" w:space="0" w:color="auto"/>
              <w:left w:val="single" w:sz="4" w:space="0" w:color="auto"/>
              <w:bottom w:val="single" w:sz="4" w:space="0" w:color="auto"/>
            </w:tcBorders>
            <w:shd w:val="clear" w:color="auto" w:fill="auto"/>
            <w:vAlign w:val="center"/>
          </w:tcPr>
          <w:p w14:paraId="02BBF1B2" w14:textId="5A5CBDC1" w:rsidR="00CA0BA2" w:rsidRPr="00DF5603" w:rsidRDefault="00CA0BA2" w:rsidP="008607F6">
            <w:pPr>
              <w:autoSpaceDE w:val="0"/>
              <w:autoSpaceDN w:val="0"/>
              <w:adjustRightInd w:val="0"/>
              <w:spacing w:before="60" w:after="60" w:line="260" w:lineRule="atLeast"/>
              <w:rPr>
                <w:rFonts w:eastAsia="Calibri" w:cs="Arial"/>
                <w:color w:val="000000"/>
                <w:sz w:val="18"/>
                <w:szCs w:val="18"/>
                <w:lang w:eastAsia="en-GB"/>
              </w:rPr>
            </w:pPr>
            <w:r w:rsidRPr="007F2994">
              <w:rPr>
                <w:rFonts w:eastAsia="Calibri" w:cs="Arial"/>
                <w:color w:val="000000" w:themeColor="text1"/>
                <w:sz w:val="18"/>
                <w:szCs w:val="18"/>
                <w:lang w:eastAsia="en-GB"/>
              </w:rPr>
              <w:t>No unacceptable effect to the environment is expected for the Christeyns’ Propan-1/2-ol BPF, neither for the</w:t>
            </w:r>
            <w:r w:rsidR="004C46F5" w:rsidRPr="007F2994">
              <w:rPr>
                <w:rFonts w:eastAsia="Calibri" w:cs="Arial"/>
                <w:color w:val="000000" w:themeColor="text1"/>
                <w:sz w:val="18"/>
                <w:szCs w:val="18"/>
                <w:lang w:eastAsia="en-GB"/>
              </w:rPr>
              <w:t xml:space="preserve"> STP, the</w:t>
            </w:r>
            <w:r w:rsidRPr="007F2994">
              <w:rPr>
                <w:rFonts w:eastAsia="Calibri" w:cs="Arial"/>
                <w:color w:val="000000" w:themeColor="text1"/>
                <w:sz w:val="18"/>
                <w:szCs w:val="18"/>
                <w:lang w:eastAsia="en-GB"/>
              </w:rPr>
              <w:t xml:space="preserve"> aquatic compartment nor for the terrestrial compartment. No unacceptable risk of secondary poisoning trough the aquatic or the terrestrial food chain is to be expected. The threshold value was exceed</w:t>
            </w:r>
            <w:r w:rsidR="004C46F5" w:rsidRPr="007F2994">
              <w:rPr>
                <w:rFonts w:eastAsia="Calibri" w:cs="Arial"/>
                <w:color w:val="000000" w:themeColor="text1"/>
                <w:sz w:val="18"/>
                <w:szCs w:val="18"/>
                <w:lang w:eastAsia="en-GB"/>
              </w:rPr>
              <w:t>ed</w:t>
            </w:r>
            <w:r w:rsidRPr="007F2994">
              <w:rPr>
                <w:rFonts w:eastAsia="Calibri" w:cs="Arial"/>
                <w:color w:val="000000" w:themeColor="text1"/>
                <w:sz w:val="18"/>
                <w:szCs w:val="18"/>
                <w:lang w:eastAsia="en-GB"/>
              </w:rPr>
              <w:t xml:space="preserve"> for groundwater, nevertheless, no unacceptable risk to the groundwater is expected based on expert judgement. </w:t>
            </w:r>
          </w:p>
        </w:tc>
      </w:tr>
    </w:tbl>
    <w:p w14:paraId="046E2328" w14:textId="77777777" w:rsidR="00CA0BA2" w:rsidRPr="00DF5603" w:rsidRDefault="00CA0BA2" w:rsidP="00CA0BA2">
      <w:pPr>
        <w:spacing w:line="260" w:lineRule="atLeast"/>
        <w:rPr>
          <w:rFonts w:eastAsia="Calibri"/>
          <w:lang w:eastAsia="en-US"/>
        </w:rPr>
      </w:pPr>
    </w:p>
    <w:p w14:paraId="10475D9F" w14:textId="77777777" w:rsidR="00CA0BA2" w:rsidRPr="00DF5603" w:rsidRDefault="00CA0BA2" w:rsidP="00CA0BA2">
      <w:pPr>
        <w:spacing w:line="260" w:lineRule="atLeast"/>
        <w:rPr>
          <w:rFonts w:eastAsia="Calibri"/>
          <w:lang w:eastAsia="en-US"/>
        </w:rPr>
      </w:pPr>
    </w:p>
    <w:p w14:paraId="1CDF570F" w14:textId="77777777" w:rsidR="00FD2055" w:rsidRPr="00DF5603" w:rsidRDefault="00FD2055" w:rsidP="00FD2055">
      <w:pPr>
        <w:spacing w:line="260" w:lineRule="atLeast"/>
        <w:rPr>
          <w:rFonts w:eastAsia="Calibri"/>
          <w:lang w:eastAsia="en-US"/>
        </w:rPr>
      </w:pPr>
    </w:p>
    <w:p w14:paraId="3F1B9A10" w14:textId="77777777" w:rsidR="00F950F1" w:rsidRPr="00DF5603" w:rsidRDefault="00F950F1" w:rsidP="00FD2055">
      <w:pPr>
        <w:spacing w:line="260" w:lineRule="atLeast"/>
        <w:rPr>
          <w:rFonts w:eastAsia="Calibri"/>
          <w:lang w:eastAsia="en-US"/>
        </w:rPr>
      </w:pPr>
    </w:p>
    <w:p w14:paraId="20F239D2" w14:textId="77777777" w:rsidR="008D4D44" w:rsidRPr="00DF5603" w:rsidRDefault="008D4D44" w:rsidP="008D4D44">
      <w:pPr>
        <w:pStyle w:val="Titre3"/>
        <w:rPr>
          <w:lang w:val="en-US"/>
        </w:rPr>
      </w:pPr>
      <w:bookmarkStart w:id="1665" w:name="_Toc388285362"/>
      <w:bookmarkStart w:id="1666" w:name="_Toc389725293"/>
      <w:bookmarkStart w:id="1667" w:name="_Toc389726285"/>
      <w:bookmarkStart w:id="1668" w:name="_Toc389727337"/>
      <w:bookmarkStart w:id="1669" w:name="_Toc389727695"/>
      <w:bookmarkStart w:id="1670" w:name="_Toc389728054"/>
      <w:bookmarkStart w:id="1671" w:name="_Toc389728413"/>
      <w:bookmarkStart w:id="1672" w:name="_Toc389728773"/>
      <w:bookmarkStart w:id="1673" w:name="_Toc389729131"/>
      <w:bookmarkStart w:id="1674" w:name="_Toc388285363"/>
      <w:bookmarkStart w:id="1675" w:name="_Toc389725294"/>
      <w:bookmarkStart w:id="1676" w:name="_Toc389726286"/>
      <w:bookmarkStart w:id="1677" w:name="_Toc389727338"/>
      <w:bookmarkStart w:id="1678" w:name="_Toc389727696"/>
      <w:bookmarkStart w:id="1679" w:name="_Toc389728055"/>
      <w:bookmarkStart w:id="1680" w:name="_Toc389728414"/>
      <w:bookmarkStart w:id="1681" w:name="_Toc389728774"/>
      <w:bookmarkStart w:id="1682" w:name="_Toc389729132"/>
      <w:bookmarkStart w:id="1683" w:name="_Toc388285364"/>
      <w:bookmarkStart w:id="1684" w:name="_Toc389725295"/>
      <w:bookmarkStart w:id="1685" w:name="_Toc389726287"/>
      <w:bookmarkStart w:id="1686" w:name="_Toc389727339"/>
      <w:bookmarkStart w:id="1687" w:name="_Toc389727697"/>
      <w:bookmarkStart w:id="1688" w:name="_Toc389728056"/>
      <w:bookmarkStart w:id="1689" w:name="_Toc389728415"/>
      <w:bookmarkStart w:id="1690" w:name="_Toc389728775"/>
      <w:bookmarkStart w:id="1691" w:name="_Toc389729133"/>
      <w:bookmarkStart w:id="1692" w:name="_Toc388285365"/>
      <w:bookmarkStart w:id="1693" w:name="_Toc389725296"/>
      <w:bookmarkStart w:id="1694" w:name="_Toc389726288"/>
      <w:bookmarkStart w:id="1695" w:name="_Toc389727340"/>
      <w:bookmarkStart w:id="1696" w:name="_Toc389727698"/>
      <w:bookmarkStart w:id="1697" w:name="_Toc389728057"/>
      <w:bookmarkStart w:id="1698" w:name="_Toc389728416"/>
      <w:bookmarkStart w:id="1699" w:name="_Toc389728776"/>
      <w:bookmarkStart w:id="1700" w:name="_Toc389729134"/>
      <w:bookmarkStart w:id="1701" w:name="_Toc388285367"/>
      <w:bookmarkStart w:id="1702" w:name="_Toc389725298"/>
      <w:bookmarkStart w:id="1703" w:name="_Toc389726290"/>
      <w:bookmarkStart w:id="1704" w:name="_Toc389727342"/>
      <w:bookmarkStart w:id="1705" w:name="_Toc389727700"/>
      <w:bookmarkStart w:id="1706" w:name="_Toc389728059"/>
      <w:bookmarkStart w:id="1707" w:name="_Toc389728418"/>
      <w:bookmarkStart w:id="1708" w:name="_Toc389728778"/>
      <w:bookmarkStart w:id="1709" w:name="_Toc389729136"/>
      <w:bookmarkStart w:id="1710" w:name="_Toc389748771"/>
      <w:bookmarkStart w:id="1711" w:name="_Toc389750186"/>
      <w:bookmarkStart w:id="1712" w:name="_Toc389807368"/>
      <w:bookmarkStart w:id="1713" w:name="_Toc389807624"/>
      <w:bookmarkStart w:id="1714" w:name="_Toc389807990"/>
      <w:bookmarkStart w:id="1715" w:name="_Toc398109936"/>
      <w:bookmarkStart w:id="1716" w:name="_Toc398110122"/>
      <w:bookmarkStart w:id="1717" w:name="_Toc388285369"/>
      <w:bookmarkStart w:id="1718" w:name="_Toc389725300"/>
      <w:bookmarkStart w:id="1719" w:name="_Toc389726292"/>
      <w:bookmarkStart w:id="1720" w:name="_Toc389727344"/>
      <w:bookmarkStart w:id="1721" w:name="_Toc389727702"/>
      <w:bookmarkStart w:id="1722" w:name="_Toc389728061"/>
      <w:bookmarkStart w:id="1723" w:name="_Toc389728420"/>
      <w:bookmarkStart w:id="1724" w:name="_Toc389728780"/>
      <w:bookmarkStart w:id="1725" w:name="_Toc389729138"/>
      <w:bookmarkStart w:id="1726" w:name="_Toc389748773"/>
      <w:bookmarkStart w:id="1727" w:name="_Toc389750188"/>
      <w:bookmarkStart w:id="1728" w:name="_Toc389807370"/>
      <w:bookmarkStart w:id="1729" w:name="_Toc389807626"/>
      <w:bookmarkStart w:id="1730" w:name="_Toc389807992"/>
      <w:bookmarkStart w:id="1731" w:name="_Toc398109938"/>
      <w:bookmarkStart w:id="1732" w:name="_Toc398110124"/>
      <w:bookmarkStart w:id="1733" w:name="_Toc388285372"/>
      <w:bookmarkStart w:id="1734" w:name="_Toc389725303"/>
      <w:bookmarkStart w:id="1735" w:name="_Toc389726295"/>
      <w:bookmarkStart w:id="1736" w:name="_Toc389727347"/>
      <w:bookmarkStart w:id="1737" w:name="_Toc389727705"/>
      <w:bookmarkStart w:id="1738" w:name="_Toc389728064"/>
      <w:bookmarkStart w:id="1739" w:name="_Toc389728423"/>
      <w:bookmarkStart w:id="1740" w:name="_Toc389728783"/>
      <w:bookmarkStart w:id="1741" w:name="_Toc389729141"/>
      <w:bookmarkStart w:id="1742" w:name="_Toc389748776"/>
      <w:bookmarkStart w:id="1743" w:name="_Toc389750191"/>
      <w:bookmarkStart w:id="1744" w:name="_Toc389807373"/>
      <w:bookmarkStart w:id="1745" w:name="_Toc389807629"/>
      <w:bookmarkStart w:id="1746" w:name="_Toc389807995"/>
      <w:bookmarkStart w:id="1747" w:name="_Toc398109941"/>
      <w:bookmarkStart w:id="1748" w:name="_Toc398110127"/>
      <w:bookmarkStart w:id="1749" w:name="_Toc388285375"/>
      <w:bookmarkStart w:id="1750" w:name="_Toc389725305"/>
      <w:bookmarkStart w:id="1751" w:name="_Toc389726298"/>
      <w:bookmarkStart w:id="1752" w:name="_Toc389727350"/>
      <w:bookmarkStart w:id="1753" w:name="_Toc389727708"/>
      <w:bookmarkStart w:id="1754" w:name="_Toc389728067"/>
      <w:bookmarkStart w:id="1755" w:name="_Toc389728426"/>
      <w:bookmarkStart w:id="1756" w:name="_Toc389728786"/>
      <w:bookmarkStart w:id="1757" w:name="_Toc389729144"/>
      <w:bookmarkStart w:id="1758" w:name="_Toc389748778"/>
      <w:bookmarkStart w:id="1759" w:name="_Toc389750193"/>
      <w:bookmarkStart w:id="1760" w:name="_Toc389807375"/>
      <w:bookmarkStart w:id="1761" w:name="_Toc389807631"/>
      <w:bookmarkStart w:id="1762" w:name="_Toc389807997"/>
      <w:bookmarkStart w:id="1763" w:name="_Toc398109943"/>
      <w:bookmarkStart w:id="1764" w:name="_Toc398110129"/>
      <w:bookmarkStart w:id="1765" w:name="_Toc388285382"/>
      <w:bookmarkStart w:id="1766" w:name="_Toc389725311"/>
      <w:bookmarkStart w:id="1767" w:name="_Toc389726305"/>
      <w:bookmarkStart w:id="1768" w:name="_Toc389727357"/>
      <w:bookmarkStart w:id="1769" w:name="_Toc389727715"/>
      <w:bookmarkStart w:id="1770" w:name="_Toc389728074"/>
      <w:bookmarkStart w:id="1771" w:name="_Toc389728433"/>
      <w:bookmarkStart w:id="1772" w:name="_Toc389728793"/>
      <w:bookmarkStart w:id="1773" w:name="_Toc389729151"/>
      <w:bookmarkStart w:id="1774" w:name="_Toc389748784"/>
      <w:bookmarkStart w:id="1775" w:name="_Toc389750199"/>
      <w:bookmarkStart w:id="1776" w:name="_Toc389807381"/>
      <w:bookmarkStart w:id="1777" w:name="_Toc389807637"/>
      <w:bookmarkStart w:id="1778" w:name="_Toc389808003"/>
      <w:bookmarkStart w:id="1779" w:name="_Toc398109949"/>
      <w:bookmarkStart w:id="1780" w:name="_Toc398110135"/>
      <w:bookmarkStart w:id="1781" w:name="_Toc388285389"/>
      <w:bookmarkStart w:id="1782" w:name="_Toc389725317"/>
      <w:bookmarkStart w:id="1783" w:name="_Toc389726312"/>
      <w:bookmarkStart w:id="1784" w:name="_Toc389727364"/>
      <w:bookmarkStart w:id="1785" w:name="_Toc389727722"/>
      <w:bookmarkStart w:id="1786" w:name="_Toc389728081"/>
      <w:bookmarkStart w:id="1787" w:name="_Toc389728440"/>
      <w:bookmarkStart w:id="1788" w:name="_Toc389728800"/>
      <w:bookmarkStart w:id="1789" w:name="_Toc389729158"/>
      <w:bookmarkStart w:id="1790" w:name="_Toc389748790"/>
      <w:bookmarkStart w:id="1791" w:name="_Toc389750205"/>
      <w:bookmarkStart w:id="1792" w:name="_Toc389807387"/>
      <w:bookmarkStart w:id="1793" w:name="_Toc389807643"/>
      <w:bookmarkStart w:id="1794" w:name="_Toc389808009"/>
      <w:bookmarkStart w:id="1795" w:name="_Toc398109955"/>
      <w:bookmarkStart w:id="1796" w:name="_Toc398110141"/>
      <w:bookmarkStart w:id="1797" w:name="_Toc388285396"/>
      <w:bookmarkStart w:id="1798" w:name="_Toc389726319"/>
      <w:bookmarkStart w:id="1799" w:name="_Toc389727371"/>
      <w:bookmarkStart w:id="1800" w:name="_Toc389727729"/>
      <w:bookmarkStart w:id="1801" w:name="_Toc389728088"/>
      <w:bookmarkStart w:id="1802" w:name="_Toc389728447"/>
      <w:bookmarkStart w:id="1803" w:name="_Toc389728807"/>
      <w:bookmarkStart w:id="1804" w:name="_Toc389729165"/>
      <w:bookmarkStart w:id="1805" w:name="_Toc388285397"/>
      <w:bookmarkStart w:id="1806" w:name="_Toc389725324"/>
      <w:bookmarkStart w:id="1807" w:name="_Toc389726320"/>
      <w:bookmarkStart w:id="1808" w:name="_Toc389727372"/>
      <w:bookmarkStart w:id="1809" w:name="_Toc389727730"/>
      <w:bookmarkStart w:id="1810" w:name="_Toc389728089"/>
      <w:bookmarkStart w:id="1811" w:name="_Toc389728448"/>
      <w:bookmarkStart w:id="1812" w:name="_Toc389728808"/>
      <w:bookmarkStart w:id="1813" w:name="_Toc389729166"/>
      <w:bookmarkStart w:id="1814" w:name="_Toc389748797"/>
      <w:bookmarkStart w:id="1815" w:name="_Toc389750212"/>
      <w:bookmarkStart w:id="1816" w:name="_Toc389807394"/>
      <w:bookmarkStart w:id="1817" w:name="_Toc389807650"/>
      <w:bookmarkStart w:id="1818" w:name="_Toc389808016"/>
      <w:bookmarkStart w:id="1819" w:name="_Toc398109962"/>
      <w:bookmarkStart w:id="1820" w:name="_Toc398110148"/>
      <w:bookmarkStart w:id="1821" w:name="_Toc388285399"/>
      <w:bookmarkStart w:id="1822" w:name="_Toc389725326"/>
      <w:bookmarkStart w:id="1823" w:name="_Toc389726322"/>
      <w:bookmarkStart w:id="1824" w:name="_Toc389727374"/>
      <w:bookmarkStart w:id="1825" w:name="_Toc389727732"/>
      <w:bookmarkStart w:id="1826" w:name="_Toc389728091"/>
      <w:bookmarkStart w:id="1827" w:name="_Toc389728450"/>
      <w:bookmarkStart w:id="1828" w:name="_Toc389728810"/>
      <w:bookmarkStart w:id="1829" w:name="_Toc389729168"/>
      <w:bookmarkStart w:id="1830" w:name="_Toc389748799"/>
      <w:bookmarkStart w:id="1831" w:name="_Toc389750214"/>
      <w:bookmarkStart w:id="1832" w:name="_Toc389807396"/>
      <w:bookmarkStart w:id="1833" w:name="_Toc389807652"/>
      <w:bookmarkStart w:id="1834" w:name="_Toc389808018"/>
      <w:bookmarkStart w:id="1835" w:name="_Toc398109964"/>
      <w:bookmarkStart w:id="1836" w:name="_Toc398110150"/>
      <w:bookmarkStart w:id="1837" w:name="_Toc388285400"/>
      <w:bookmarkStart w:id="1838" w:name="_Toc389726323"/>
      <w:bookmarkStart w:id="1839" w:name="_Toc389727375"/>
      <w:bookmarkStart w:id="1840" w:name="_Toc389727733"/>
      <w:bookmarkStart w:id="1841" w:name="_Toc389728092"/>
      <w:bookmarkStart w:id="1842" w:name="_Toc389728451"/>
      <w:bookmarkStart w:id="1843" w:name="_Toc389728811"/>
      <w:bookmarkStart w:id="1844" w:name="_Toc389729169"/>
      <w:bookmarkStart w:id="1845" w:name="_Toc388285401"/>
      <w:bookmarkStart w:id="1846" w:name="_Toc389725328"/>
      <w:bookmarkStart w:id="1847" w:name="_Toc389726324"/>
      <w:bookmarkStart w:id="1848" w:name="_Toc389727376"/>
      <w:bookmarkStart w:id="1849" w:name="_Toc389727734"/>
      <w:bookmarkStart w:id="1850" w:name="_Toc389728093"/>
      <w:bookmarkStart w:id="1851" w:name="_Toc389728452"/>
      <w:bookmarkStart w:id="1852" w:name="_Toc389728812"/>
      <w:bookmarkStart w:id="1853" w:name="_Toc389729170"/>
      <w:bookmarkStart w:id="1854" w:name="_Toc388285402"/>
      <w:bookmarkStart w:id="1855" w:name="_Toc389725329"/>
      <w:bookmarkStart w:id="1856" w:name="_Toc389726325"/>
      <w:bookmarkStart w:id="1857" w:name="_Toc389727377"/>
      <w:bookmarkStart w:id="1858" w:name="_Toc389727735"/>
      <w:bookmarkStart w:id="1859" w:name="_Toc389728094"/>
      <w:bookmarkStart w:id="1860" w:name="_Toc389728453"/>
      <w:bookmarkStart w:id="1861" w:name="_Toc389728813"/>
      <w:bookmarkStart w:id="1862" w:name="_Toc389729171"/>
      <w:bookmarkStart w:id="1863" w:name="_Toc389729172"/>
      <w:bookmarkStart w:id="1864" w:name="_Toc403472811"/>
      <w:bookmarkStart w:id="1865" w:name="_Toc403566583"/>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r w:rsidRPr="00DF5603">
        <w:rPr>
          <w:lang w:val="en-US"/>
        </w:rPr>
        <w:t xml:space="preserve">             </w:t>
      </w:r>
      <w:bookmarkStart w:id="1866" w:name="_Toc127961171"/>
      <w:r w:rsidRPr="00DF5603">
        <w:rPr>
          <w:lang w:val="en-US"/>
        </w:rPr>
        <w:t>Assessment of endocrine disrupting properties</w:t>
      </w:r>
      <w:bookmarkEnd w:id="1866"/>
    </w:p>
    <w:p w14:paraId="07A0F73F" w14:textId="77777777" w:rsidR="00860035" w:rsidRPr="00DF5603" w:rsidRDefault="00860035" w:rsidP="00860035">
      <w:pPr>
        <w:autoSpaceDE w:val="0"/>
        <w:autoSpaceDN w:val="0"/>
        <w:adjustRightInd w:val="0"/>
        <w:spacing w:line="276" w:lineRule="auto"/>
        <w:jc w:val="both"/>
        <w:rPr>
          <w:rFonts w:eastAsia="Calibri"/>
          <w:color w:val="000000"/>
          <w:szCs w:val="24"/>
          <w:lang w:eastAsia="en-US"/>
        </w:rPr>
      </w:pPr>
      <w:r w:rsidRPr="00DF5603">
        <w:rPr>
          <w:rFonts w:eastAsia="Calibri"/>
          <w:color w:val="000000"/>
          <w:szCs w:val="24"/>
          <w:lang w:eastAsia="en-US"/>
        </w:rPr>
        <w:t xml:space="preserve">A stepwise approach based on CA-March18.Doc.7.b-final was followed to assess the ED properties of the substances in Christeyns’ Propan-1/2-ol BPF : </w:t>
      </w:r>
    </w:p>
    <w:p w14:paraId="4539EA14" w14:textId="77777777" w:rsidR="00860035" w:rsidRPr="00DF5603" w:rsidRDefault="00860035" w:rsidP="00860035">
      <w:pPr>
        <w:autoSpaceDE w:val="0"/>
        <w:autoSpaceDN w:val="0"/>
        <w:adjustRightInd w:val="0"/>
        <w:spacing w:line="276" w:lineRule="auto"/>
        <w:jc w:val="both"/>
        <w:rPr>
          <w:rFonts w:eastAsia="Calibri"/>
          <w:color w:val="000000"/>
          <w:szCs w:val="24"/>
          <w:lang w:eastAsia="en-US"/>
        </w:rPr>
      </w:pPr>
    </w:p>
    <w:p w14:paraId="59D5D1F6" w14:textId="77777777" w:rsidR="00860035" w:rsidRPr="00DF5603" w:rsidRDefault="00860035" w:rsidP="0053473F">
      <w:pPr>
        <w:numPr>
          <w:ilvl w:val="0"/>
          <w:numId w:val="15"/>
        </w:numPr>
        <w:autoSpaceDE w:val="0"/>
        <w:autoSpaceDN w:val="0"/>
        <w:adjustRightInd w:val="0"/>
        <w:spacing w:line="276" w:lineRule="auto"/>
        <w:jc w:val="both"/>
        <w:rPr>
          <w:rFonts w:eastAsia="Calibri"/>
          <w:color w:val="000000"/>
          <w:szCs w:val="24"/>
          <w:lang w:eastAsia="en-US"/>
        </w:rPr>
      </w:pPr>
      <w:r w:rsidRPr="00DF5603">
        <w:rPr>
          <w:rFonts w:eastAsia="Calibri"/>
          <w:color w:val="000000"/>
          <w:szCs w:val="24"/>
          <w:lang w:eastAsia="en-US"/>
        </w:rPr>
        <w:t xml:space="preserve">Assessment of the ED properties of the active substances in Christeyns’ Propan-1/2-ol BPF: </w:t>
      </w:r>
    </w:p>
    <w:p w14:paraId="7AE4BC41" w14:textId="77777777" w:rsidR="00860035" w:rsidRPr="00DF5603" w:rsidRDefault="00860035" w:rsidP="00860035">
      <w:pPr>
        <w:autoSpaceDE w:val="0"/>
        <w:autoSpaceDN w:val="0"/>
        <w:adjustRightInd w:val="0"/>
        <w:spacing w:line="276" w:lineRule="auto"/>
        <w:ind w:left="360"/>
        <w:jc w:val="both"/>
        <w:rPr>
          <w:rFonts w:eastAsia="Calibri"/>
          <w:color w:val="000000"/>
          <w:szCs w:val="24"/>
          <w:lang w:eastAsia="en-US"/>
        </w:rPr>
      </w:pPr>
      <w:r w:rsidRPr="00DF5603">
        <w:rPr>
          <w:rFonts w:eastAsia="Calibri"/>
          <w:color w:val="000000"/>
          <w:szCs w:val="24"/>
          <w:lang w:eastAsia="en-US"/>
        </w:rPr>
        <w:t xml:space="preserve">According to section 2.1.1 of the final CA document, the assessment of ED properties of the active substances that have already been evaluated and approved will be coordinated at EU level. Hence, the rMS should not evaluate the ED properties of these substances nor request additional data on the ED properties in the context of product authorisation procedures. As Propan-1-ol </w:t>
      </w:r>
      <w:r w:rsidRPr="00DF5603">
        <w:rPr>
          <w:rFonts w:eastAsia="Calibri"/>
          <w:color w:val="000000"/>
          <w:szCs w:val="24"/>
          <w:lang w:eastAsia="en-US"/>
        </w:rPr>
        <w:lastRenderedPageBreak/>
        <w:t>and Propan-2-ol are not part of the list</w:t>
      </w:r>
      <w:r w:rsidRPr="00DF5603">
        <w:rPr>
          <w:rFonts w:eastAsia="Calibri"/>
          <w:color w:val="000000"/>
          <w:szCs w:val="24"/>
          <w:lang w:eastAsia="en-US"/>
        </w:rPr>
        <w:footnoteReference w:id="17"/>
      </w:r>
      <w:r w:rsidRPr="00DF5603">
        <w:rPr>
          <w:rFonts w:eastAsia="Calibri"/>
          <w:color w:val="000000"/>
          <w:szCs w:val="24"/>
          <w:lang w:eastAsia="en-US"/>
        </w:rPr>
        <w:t xml:space="preserve"> of approved active substances identified as having potential ED properties, it is for the moment not triggered for an early review. </w:t>
      </w:r>
    </w:p>
    <w:p w14:paraId="34170D6A" w14:textId="77777777" w:rsidR="00860035" w:rsidRPr="00DF5603" w:rsidRDefault="00860035" w:rsidP="00860035">
      <w:pPr>
        <w:autoSpaceDE w:val="0"/>
        <w:autoSpaceDN w:val="0"/>
        <w:adjustRightInd w:val="0"/>
        <w:spacing w:line="276" w:lineRule="auto"/>
        <w:ind w:left="360"/>
        <w:jc w:val="both"/>
        <w:rPr>
          <w:rFonts w:eastAsia="Calibri"/>
          <w:color w:val="000000"/>
          <w:szCs w:val="24"/>
          <w:lang w:eastAsia="en-US"/>
        </w:rPr>
      </w:pPr>
      <w:r w:rsidRPr="00DF5603">
        <w:rPr>
          <w:rFonts w:eastAsia="Calibri"/>
          <w:color w:val="000000"/>
          <w:szCs w:val="24"/>
          <w:lang w:eastAsia="en-US"/>
        </w:rPr>
        <w:t xml:space="preserve">Therefore, BE eCA considers that there are no concerns regarding ED properties of Propan-1-ol and Propan-2-ol. </w:t>
      </w:r>
    </w:p>
    <w:p w14:paraId="736A6276" w14:textId="77777777" w:rsidR="00860035" w:rsidRPr="00DF5603" w:rsidRDefault="00860035" w:rsidP="00860035">
      <w:pPr>
        <w:autoSpaceDE w:val="0"/>
        <w:autoSpaceDN w:val="0"/>
        <w:adjustRightInd w:val="0"/>
        <w:spacing w:line="276" w:lineRule="auto"/>
        <w:ind w:left="360"/>
        <w:jc w:val="both"/>
        <w:rPr>
          <w:rFonts w:eastAsia="Calibri"/>
          <w:color w:val="000000"/>
          <w:szCs w:val="24"/>
          <w:lang w:eastAsia="en-US"/>
        </w:rPr>
      </w:pPr>
    </w:p>
    <w:p w14:paraId="53504998" w14:textId="77777777" w:rsidR="00860035" w:rsidRPr="00DF5603" w:rsidRDefault="00860035" w:rsidP="0053473F">
      <w:pPr>
        <w:numPr>
          <w:ilvl w:val="0"/>
          <w:numId w:val="15"/>
        </w:numPr>
        <w:autoSpaceDE w:val="0"/>
        <w:autoSpaceDN w:val="0"/>
        <w:adjustRightInd w:val="0"/>
        <w:spacing w:line="276" w:lineRule="auto"/>
        <w:jc w:val="both"/>
        <w:rPr>
          <w:rFonts w:eastAsia="Calibri"/>
          <w:color w:val="000000"/>
          <w:szCs w:val="24"/>
          <w:lang w:eastAsia="en-US"/>
        </w:rPr>
      </w:pPr>
      <w:r w:rsidRPr="00DF5603">
        <w:rPr>
          <w:rFonts w:eastAsia="Calibri"/>
          <w:color w:val="000000"/>
          <w:szCs w:val="24"/>
          <w:lang w:eastAsia="en-US"/>
        </w:rPr>
        <w:t>Assessment of the ED properties of non-active substances (co-formulants) in Christeyns’ Propan-1/2-ol BPF:</w:t>
      </w:r>
    </w:p>
    <w:p w14:paraId="4A242875" w14:textId="77777777" w:rsidR="00C53BFF" w:rsidRPr="00DF5603" w:rsidRDefault="00C53BFF" w:rsidP="00C53BFF">
      <w:pPr>
        <w:ind w:left="360"/>
        <w:jc w:val="both"/>
        <w:rPr>
          <w:rFonts w:eastAsia="Calibri"/>
          <w:color w:val="000000"/>
          <w:szCs w:val="24"/>
          <w:lang w:eastAsia="en-US"/>
        </w:rPr>
      </w:pPr>
      <w:bookmarkStart w:id="1867" w:name="_Hlk1466196"/>
      <w:r w:rsidRPr="00DF5603">
        <w:rPr>
          <w:rFonts w:eastAsia="Calibri"/>
          <w:color w:val="000000"/>
          <w:szCs w:val="24"/>
          <w:lang w:eastAsia="en-US"/>
        </w:rPr>
        <w:t>After reviewing the potential ED properties of co-formulants (please refer to the Confidential Annex - ED assessment), none of the co-formulants has been identified as having ED properties or are subject to an on-going evaluation or a decision regarding their ED properties. Based on the available information, BE eCA considers that there is no concern regarding the ED properties of these co-formulants.</w:t>
      </w:r>
    </w:p>
    <w:bookmarkEnd w:id="1867"/>
    <w:p w14:paraId="6830DAFB" w14:textId="77777777" w:rsidR="00860035" w:rsidRPr="00DF5603" w:rsidRDefault="00860035" w:rsidP="00860035">
      <w:pPr>
        <w:autoSpaceDE w:val="0"/>
        <w:autoSpaceDN w:val="0"/>
        <w:adjustRightInd w:val="0"/>
        <w:spacing w:line="276" w:lineRule="auto"/>
        <w:jc w:val="both"/>
        <w:rPr>
          <w:rFonts w:eastAsia="Calibri"/>
          <w:color w:val="000000"/>
          <w:szCs w:val="24"/>
          <w:lang w:eastAsia="en-US"/>
        </w:rPr>
      </w:pPr>
    </w:p>
    <w:p w14:paraId="354DBE27" w14:textId="77777777" w:rsidR="00860035" w:rsidRPr="00DF5603" w:rsidRDefault="00860035" w:rsidP="00860035">
      <w:pPr>
        <w:autoSpaceDE w:val="0"/>
        <w:autoSpaceDN w:val="0"/>
        <w:adjustRightInd w:val="0"/>
        <w:spacing w:line="276" w:lineRule="auto"/>
        <w:jc w:val="both"/>
        <w:rPr>
          <w:rFonts w:eastAsia="Calibri"/>
          <w:color w:val="000000"/>
          <w:szCs w:val="24"/>
          <w:u w:val="single"/>
          <w:lang w:eastAsia="en-US"/>
        </w:rPr>
      </w:pPr>
      <w:r w:rsidRPr="00DF5603">
        <w:rPr>
          <w:rFonts w:eastAsia="Calibri"/>
          <w:color w:val="000000"/>
          <w:szCs w:val="24"/>
          <w:u w:val="single"/>
          <w:lang w:eastAsia="en-US"/>
        </w:rPr>
        <w:t xml:space="preserve">Overall conclusion on the biocidal product/family regarding ED properties: </w:t>
      </w:r>
    </w:p>
    <w:p w14:paraId="0284B863" w14:textId="77777777" w:rsidR="00860035" w:rsidRPr="00DF5603" w:rsidRDefault="00860035" w:rsidP="00860035">
      <w:pPr>
        <w:autoSpaceDE w:val="0"/>
        <w:autoSpaceDN w:val="0"/>
        <w:adjustRightInd w:val="0"/>
        <w:spacing w:line="276" w:lineRule="auto"/>
        <w:jc w:val="both"/>
        <w:rPr>
          <w:rFonts w:eastAsia="Calibri"/>
          <w:color w:val="000000"/>
          <w:szCs w:val="24"/>
          <w:lang w:eastAsia="en-US"/>
        </w:rPr>
      </w:pPr>
      <w:r w:rsidRPr="00DF5603">
        <w:rPr>
          <w:rFonts w:eastAsia="Calibri"/>
          <w:color w:val="000000"/>
          <w:szCs w:val="24"/>
          <w:lang w:eastAsia="en-US"/>
        </w:rPr>
        <w:t>Based on the existing knowledge and the data provided by the applicant, there is no indication of concern for humans and for non-target organisms regarding the ED properties of the substances used in the biocidal product (family) Christeyns’ Propan-1/2-ol BPF.</w:t>
      </w:r>
    </w:p>
    <w:p w14:paraId="38A255C1" w14:textId="77777777" w:rsidR="00860035" w:rsidRPr="00DF5603" w:rsidRDefault="00860035" w:rsidP="00860035">
      <w:pPr>
        <w:autoSpaceDE w:val="0"/>
        <w:autoSpaceDN w:val="0"/>
        <w:adjustRightInd w:val="0"/>
        <w:spacing w:line="276" w:lineRule="auto"/>
        <w:jc w:val="both"/>
        <w:rPr>
          <w:rFonts w:eastAsia="Calibri"/>
          <w:color w:val="000000"/>
          <w:szCs w:val="24"/>
          <w:lang w:eastAsia="en-US"/>
        </w:rPr>
      </w:pPr>
      <w:r w:rsidRPr="00DF5603">
        <w:rPr>
          <w:rFonts w:eastAsia="Calibri"/>
          <w:color w:val="000000"/>
          <w:szCs w:val="24"/>
          <w:lang w:eastAsia="en-US"/>
        </w:rPr>
        <w:t xml:space="preserve">If one or several components are identified as having ED properties in the future, </w:t>
      </w:r>
      <w:bookmarkStart w:id="1868" w:name="_Hlk274844"/>
      <w:r w:rsidRPr="00DF5603">
        <w:rPr>
          <w:rFonts w:eastAsia="Calibri"/>
          <w:color w:val="000000"/>
          <w:szCs w:val="24"/>
          <w:lang w:eastAsia="en-US"/>
        </w:rPr>
        <w:t>the conditions for granting the biocidal product/family authorisation will be revised according to CA-March18.Doc.7.b-final</w:t>
      </w:r>
      <w:bookmarkEnd w:id="1868"/>
      <w:r w:rsidRPr="00DF5603">
        <w:rPr>
          <w:rFonts w:eastAsia="Calibri"/>
          <w:color w:val="000000"/>
          <w:szCs w:val="24"/>
          <w:lang w:eastAsia="en-US"/>
        </w:rPr>
        <w:t xml:space="preserve">, section 2.3 (47). </w:t>
      </w:r>
    </w:p>
    <w:p w14:paraId="46C091E6" w14:textId="77777777" w:rsidR="008D4D44" w:rsidRPr="00DF5603" w:rsidRDefault="008D4D44" w:rsidP="00860035">
      <w:pPr>
        <w:autoSpaceDE w:val="0"/>
        <w:autoSpaceDN w:val="0"/>
        <w:adjustRightInd w:val="0"/>
        <w:spacing w:line="276" w:lineRule="auto"/>
        <w:jc w:val="both"/>
        <w:rPr>
          <w:rFonts w:eastAsia="Calibri"/>
          <w:color w:val="000000"/>
          <w:szCs w:val="24"/>
          <w:lang w:eastAsia="en-US"/>
        </w:rPr>
      </w:pPr>
    </w:p>
    <w:p w14:paraId="64AA0BA7" w14:textId="77777777" w:rsidR="008D4D44" w:rsidRPr="00DF5603" w:rsidRDefault="008D4D44" w:rsidP="008D4D44">
      <w:pPr>
        <w:pStyle w:val="Absatz"/>
        <w:ind w:left="0"/>
      </w:pPr>
    </w:p>
    <w:p w14:paraId="6A8E0378" w14:textId="77777777" w:rsidR="00FD2055" w:rsidRPr="00DF5603" w:rsidRDefault="00FD2055" w:rsidP="004D619F">
      <w:pPr>
        <w:pStyle w:val="Titre3"/>
        <w:rPr>
          <w:lang w:val="en-US"/>
        </w:rPr>
      </w:pPr>
      <w:bookmarkStart w:id="1869" w:name="_Toc127961172"/>
      <w:r w:rsidRPr="00DF5603">
        <w:rPr>
          <w:lang w:val="en-US"/>
        </w:rPr>
        <w:t>Measures to protect man, animals and the environment</w:t>
      </w:r>
      <w:bookmarkEnd w:id="1863"/>
      <w:bookmarkEnd w:id="1864"/>
      <w:bookmarkEnd w:id="1865"/>
      <w:bookmarkEnd w:id="1869"/>
    </w:p>
    <w:p w14:paraId="652811D2" w14:textId="77777777" w:rsidR="005D10BE" w:rsidRPr="00DF5603" w:rsidRDefault="005D10BE" w:rsidP="005D10BE">
      <w:r w:rsidRPr="00DF5603">
        <w:rPr>
          <w:u w:val="single"/>
        </w:rPr>
        <w:t>Measures to protect man</w:t>
      </w:r>
      <w:r w:rsidRPr="00DF5603">
        <w:t>:</w:t>
      </w:r>
    </w:p>
    <w:p w14:paraId="70F64AC1" w14:textId="77777777" w:rsidR="000C0055" w:rsidRPr="00DF5603" w:rsidRDefault="000C0055" w:rsidP="000C0055">
      <w:r w:rsidRPr="00DF5603">
        <w:t>P210 - Keep away from heat, hot surfaces, sparks, open flames and other ignition sources. No smoking</w:t>
      </w:r>
    </w:p>
    <w:p w14:paraId="339EAFBF" w14:textId="77777777" w:rsidR="000C0055" w:rsidRPr="00DF5603" w:rsidRDefault="000C0055" w:rsidP="000C0055">
      <w:r w:rsidRPr="00DF5603">
        <w:t>P261 - Avoid breathing mist, spray, vapour</w:t>
      </w:r>
    </w:p>
    <w:p w14:paraId="69C8FFEF" w14:textId="77777777" w:rsidR="000C0055" w:rsidRPr="00DF5603" w:rsidRDefault="000C0055" w:rsidP="000C0055">
      <w:r w:rsidRPr="00DF5603">
        <w:t>P271 - Use only outdoors or in a well-ventilated area.</w:t>
      </w:r>
    </w:p>
    <w:p w14:paraId="5F0F73F3" w14:textId="77777777" w:rsidR="000C0055" w:rsidRPr="00DF5603" w:rsidRDefault="000C0055" w:rsidP="000C0055">
      <w:r w:rsidRPr="00DF5603">
        <w:t>P280 - Wear protective gloves/protective clothing/eye protection/face protection</w:t>
      </w:r>
    </w:p>
    <w:p w14:paraId="6EE02257" w14:textId="77777777" w:rsidR="000C0055" w:rsidRPr="00DF5603" w:rsidRDefault="000C0055" w:rsidP="000C0055">
      <w:r w:rsidRPr="00DF5603">
        <w:t>P304 + P340 - IF INHALED: Remove victim to fresh air and keep at rest in a position comfortable for breathing.</w:t>
      </w:r>
    </w:p>
    <w:p w14:paraId="2792677B" w14:textId="77777777" w:rsidR="000C0055" w:rsidRPr="00DF5603" w:rsidRDefault="000C0055" w:rsidP="000C0055">
      <w:r w:rsidRPr="00DF5603">
        <w:t>P305+P351+P338 - IF IN EYES: Rinse cautiously with water for several minutes. Remove contact lenses, if present and easy to do. Continue rinsing</w:t>
      </w:r>
    </w:p>
    <w:p w14:paraId="3698A789" w14:textId="77777777" w:rsidR="000C0055" w:rsidRPr="00DF5603" w:rsidRDefault="000C0055" w:rsidP="000C0055">
      <w:r w:rsidRPr="00DF5603">
        <w:t>P310 - Immediately call a POISON CENTER or doctor/physician</w:t>
      </w:r>
    </w:p>
    <w:p w14:paraId="1AC007C9" w14:textId="6413F78D" w:rsidR="005D10BE" w:rsidRPr="00DF5603" w:rsidRDefault="000C0055" w:rsidP="000C0055">
      <w:pPr>
        <w:rPr>
          <w:lang w:val="pt-PT"/>
        </w:rPr>
      </w:pPr>
      <w:r w:rsidRPr="00DF5603">
        <w:t xml:space="preserve">P403+P233 - Store in a well-ventilated place. </w:t>
      </w:r>
      <w:r w:rsidRPr="00DF5603">
        <w:rPr>
          <w:lang w:val="pt-PT"/>
        </w:rPr>
        <w:t>Keep container tightly closed.</w:t>
      </w:r>
    </w:p>
    <w:p w14:paraId="6D0CBE9A" w14:textId="77777777" w:rsidR="00821AB3" w:rsidRPr="00DF5603" w:rsidRDefault="00821AB3" w:rsidP="000C0055">
      <w:pPr>
        <w:rPr>
          <w:lang w:val="pt-PT"/>
        </w:rPr>
      </w:pPr>
    </w:p>
    <w:p w14:paraId="53F76E5A" w14:textId="77777777" w:rsidR="005D10BE" w:rsidRDefault="005D10BE" w:rsidP="005D10BE">
      <w:r w:rsidRPr="00DF5603">
        <w:rPr>
          <w:u w:val="single"/>
        </w:rPr>
        <w:t>Measures to protect animals</w:t>
      </w:r>
      <w:r w:rsidRPr="00DF5603">
        <w:t>: not relevant</w:t>
      </w:r>
    </w:p>
    <w:p w14:paraId="565165B6" w14:textId="77777777" w:rsidR="005D10BE" w:rsidRDefault="005D10BE" w:rsidP="005D10BE"/>
    <w:p w14:paraId="0BB7C9FE" w14:textId="77777777" w:rsidR="005D10BE" w:rsidRPr="00C81347" w:rsidRDefault="005D10BE" w:rsidP="005D10BE">
      <w:r w:rsidRPr="00C81347">
        <w:rPr>
          <w:u w:val="single"/>
        </w:rPr>
        <w:t>Measures to protect the environment</w:t>
      </w:r>
      <w:r>
        <w:t>:</w:t>
      </w:r>
    </w:p>
    <w:p w14:paraId="24CCC4B4" w14:textId="77777777" w:rsidR="005D10BE" w:rsidRDefault="005D10BE" w:rsidP="005D10BE">
      <w:r w:rsidRPr="00875130">
        <w:t>Avoid release to the environment. Prevent entry to sewers and public waters. Notify authorities if product enters sewers or public waters.</w:t>
      </w:r>
    </w:p>
    <w:p w14:paraId="5EA30667" w14:textId="77777777" w:rsidR="00FD2055" w:rsidRPr="00FD2055" w:rsidRDefault="00FD2055" w:rsidP="00FD2055">
      <w:pPr>
        <w:spacing w:line="260" w:lineRule="atLeast"/>
        <w:rPr>
          <w:rFonts w:eastAsia="Calibri"/>
          <w:lang w:eastAsia="en-US"/>
        </w:rPr>
      </w:pPr>
    </w:p>
    <w:p w14:paraId="2F399588" w14:textId="77777777" w:rsidR="00FD2055" w:rsidRPr="001E648A" w:rsidRDefault="00FD2055" w:rsidP="004D619F">
      <w:pPr>
        <w:pStyle w:val="Titre3"/>
        <w:rPr>
          <w:lang w:val="en-US"/>
        </w:rPr>
      </w:pPr>
      <w:bookmarkStart w:id="1870" w:name="_Toc377649077"/>
      <w:bookmarkStart w:id="1871" w:name="_Toc377650930"/>
      <w:bookmarkStart w:id="1872" w:name="_Toc377651057"/>
      <w:bookmarkStart w:id="1873" w:name="_Toc377653327"/>
      <w:bookmarkStart w:id="1874" w:name="_Toc378351636"/>
      <w:bookmarkStart w:id="1875" w:name="_Toc378681385"/>
      <w:bookmarkStart w:id="1876" w:name="_Toc378682305"/>
      <w:bookmarkStart w:id="1877" w:name="_Toc378683752"/>
      <w:bookmarkStart w:id="1878" w:name="_Toc378685440"/>
      <w:bookmarkStart w:id="1879" w:name="_Toc378685576"/>
      <w:bookmarkStart w:id="1880" w:name="_Toc378691786"/>
      <w:bookmarkStart w:id="1881" w:name="_Toc378692244"/>
      <w:bookmarkStart w:id="1882" w:name="_Toc378692381"/>
      <w:bookmarkStart w:id="1883" w:name="_Toc378692518"/>
      <w:bookmarkStart w:id="1884" w:name="_Toc378682321"/>
      <w:bookmarkStart w:id="1885" w:name="_Toc389729181"/>
      <w:bookmarkStart w:id="1886" w:name="_Toc403472819"/>
      <w:bookmarkStart w:id="1887" w:name="_Toc403566591"/>
      <w:bookmarkStart w:id="1888" w:name="_Toc127961173"/>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r w:rsidRPr="001E648A">
        <w:rPr>
          <w:lang w:val="en-US"/>
        </w:rPr>
        <w:t>Assessment of a combination of biocidal products</w:t>
      </w:r>
      <w:bookmarkEnd w:id="1885"/>
      <w:bookmarkEnd w:id="1886"/>
      <w:bookmarkEnd w:id="1887"/>
      <w:bookmarkEnd w:id="1888"/>
    </w:p>
    <w:p w14:paraId="4F2A3C66" w14:textId="77777777" w:rsidR="005D10BE" w:rsidRPr="00D34A3A" w:rsidRDefault="005D10BE" w:rsidP="005D10BE">
      <w:r w:rsidRPr="00D34A3A">
        <w:t>Not applicable: the</w:t>
      </w:r>
      <w:r>
        <w:t xml:space="preserve"> biocidal product is</w:t>
      </w:r>
      <w:r w:rsidRPr="00D34A3A">
        <w:t xml:space="preserve"> not intended to be authorised for use together with other biocidal products. </w:t>
      </w:r>
    </w:p>
    <w:p w14:paraId="225C0586" w14:textId="77777777" w:rsidR="00FD2055" w:rsidRPr="00FD2055" w:rsidRDefault="00FD2055" w:rsidP="00FD2055">
      <w:pPr>
        <w:spacing w:line="260" w:lineRule="atLeast"/>
        <w:rPr>
          <w:rFonts w:eastAsia="Calibri"/>
          <w:lang w:eastAsia="en-US"/>
        </w:rPr>
      </w:pPr>
    </w:p>
    <w:p w14:paraId="3F4CB1CF" w14:textId="77777777" w:rsidR="00FD2055" w:rsidRPr="00D56960" w:rsidRDefault="00FD2055" w:rsidP="006A564B">
      <w:pPr>
        <w:pStyle w:val="Titre3"/>
      </w:pPr>
      <w:bookmarkStart w:id="1889" w:name="_Toc378685456"/>
      <w:bookmarkStart w:id="1890" w:name="_Toc378685592"/>
      <w:bookmarkStart w:id="1891" w:name="_Toc378691801"/>
      <w:bookmarkStart w:id="1892" w:name="_Toc378692259"/>
      <w:bookmarkStart w:id="1893" w:name="_Toc378692396"/>
      <w:bookmarkStart w:id="1894" w:name="_Toc378692533"/>
      <w:bookmarkStart w:id="1895" w:name="_Toc389729182"/>
      <w:bookmarkStart w:id="1896" w:name="_Toc403472820"/>
      <w:bookmarkStart w:id="1897" w:name="_Toc403566592"/>
      <w:bookmarkStart w:id="1898" w:name="_Toc127961174"/>
      <w:bookmarkEnd w:id="1889"/>
      <w:bookmarkEnd w:id="1890"/>
      <w:bookmarkEnd w:id="1891"/>
      <w:bookmarkEnd w:id="1892"/>
      <w:bookmarkEnd w:id="1893"/>
      <w:bookmarkEnd w:id="1894"/>
      <w:r w:rsidRPr="00D56960">
        <w:t>Comparative assessment</w:t>
      </w:r>
      <w:bookmarkEnd w:id="1895"/>
      <w:bookmarkEnd w:id="1896"/>
      <w:bookmarkEnd w:id="1897"/>
      <w:bookmarkEnd w:id="1898"/>
    </w:p>
    <w:p w14:paraId="7C4E1AA7" w14:textId="77777777" w:rsidR="005D10BE" w:rsidRPr="00D34A3A" w:rsidRDefault="005D10BE" w:rsidP="005D10BE">
      <w:r w:rsidRPr="00D34A3A">
        <w:rPr>
          <w:iCs/>
        </w:rPr>
        <w:t>Not relevant</w:t>
      </w:r>
      <w:r>
        <w:rPr>
          <w:iCs/>
        </w:rPr>
        <w:t>: propan-1-ol and propan-2-ol are not candidates for substitution</w:t>
      </w:r>
      <w:r w:rsidRPr="00D34A3A">
        <w:rPr>
          <w:iCs/>
        </w:rPr>
        <w:t>.</w:t>
      </w:r>
    </w:p>
    <w:p w14:paraId="5B616B4F" w14:textId="77777777" w:rsidR="00FD2055" w:rsidRPr="001E648A" w:rsidRDefault="005D10BE" w:rsidP="00094514">
      <w:pPr>
        <w:rPr>
          <w:rFonts w:eastAsia="Calibri"/>
          <w:lang w:val="en-US" w:eastAsia="en-US"/>
        </w:rPr>
      </w:pPr>
      <w:r>
        <w:rPr>
          <w:rFonts w:eastAsia="Calibri"/>
          <w:lang w:val="en-US" w:eastAsia="en-US"/>
        </w:rPr>
        <w:br w:type="page"/>
      </w:r>
    </w:p>
    <w:p w14:paraId="435E8C3E" w14:textId="77777777" w:rsidR="00A53EE0" w:rsidRPr="006A564B" w:rsidRDefault="00A53EE0" w:rsidP="006A564B">
      <w:pPr>
        <w:pStyle w:val="Titre1"/>
        <w:rPr>
          <w:rFonts w:eastAsia="Calibri"/>
        </w:rPr>
      </w:pPr>
      <w:bookmarkStart w:id="1899" w:name="_Toc127961175"/>
      <w:r w:rsidRPr="006A564B">
        <w:rPr>
          <w:rFonts w:eastAsia="Calibri"/>
        </w:rPr>
        <w:lastRenderedPageBreak/>
        <w:t>Annexes</w:t>
      </w:r>
      <w:bookmarkEnd w:id="1311"/>
      <w:bookmarkEnd w:id="1312"/>
      <w:bookmarkEnd w:id="1899"/>
    </w:p>
    <w:p w14:paraId="1D36F87F" w14:textId="77777777" w:rsidR="00A53EE0" w:rsidRPr="00017CF8" w:rsidRDefault="00A53EE0" w:rsidP="00562AF6">
      <w:pPr>
        <w:pStyle w:val="Titre2"/>
      </w:pPr>
      <w:bookmarkStart w:id="1900" w:name="_Toc389729189"/>
      <w:bookmarkStart w:id="1901" w:name="_Toc403472827"/>
      <w:bookmarkStart w:id="1902" w:name="_Toc127961176"/>
      <w:r w:rsidRPr="00305B11">
        <w:t>List of studies for the biocidal product</w:t>
      </w:r>
      <w:bookmarkEnd w:id="1900"/>
      <w:r w:rsidR="00A9464D" w:rsidRPr="00305B11">
        <w:t xml:space="preserve"> (</w:t>
      </w:r>
      <w:r w:rsidR="00644F29">
        <w:t>family</w:t>
      </w:r>
      <w:r w:rsidR="00A9464D" w:rsidRPr="00305B11">
        <w:t>)</w:t>
      </w:r>
      <w:bookmarkEnd w:id="1901"/>
      <w:bookmarkEnd w:id="1902"/>
    </w:p>
    <w:p w14:paraId="60E7EF09" w14:textId="77777777" w:rsidR="00A72630" w:rsidRDefault="00A72630" w:rsidP="00A72630">
      <w:pPr>
        <w:rPr>
          <w:lang w:eastAsia="fi-FI"/>
        </w:rPr>
      </w:pPr>
    </w:p>
    <w:bookmarkStart w:id="1903" w:name="_MON_1691582444"/>
    <w:bookmarkEnd w:id="1903"/>
    <w:p w14:paraId="2EE30021" w14:textId="0242C0C7" w:rsidR="00293220" w:rsidRDefault="000336D6" w:rsidP="00293220">
      <w:pPr>
        <w:rPr>
          <w:lang w:eastAsia="fi-FI"/>
        </w:rPr>
      </w:pPr>
      <w:r>
        <w:rPr>
          <w:lang w:eastAsia="fi-FI"/>
        </w:rPr>
        <w:object w:dxaOrig="1504" w:dyaOrig="982" w14:anchorId="55EA3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pt;height:51.6pt" o:ole="">
            <v:imagedata r:id="rId27" o:title=""/>
          </v:shape>
          <o:OLEObject Type="Embed" ProgID="Word.Document.12" ShapeID="_x0000_i1025" DrawAspect="Icon" ObjectID="_1738573964" r:id="rId28">
            <o:FieldCodes>\s</o:FieldCodes>
          </o:OLEObject>
        </w:object>
      </w:r>
    </w:p>
    <w:p w14:paraId="1A8D5260" w14:textId="77777777" w:rsidR="000336D6" w:rsidRPr="00017CF8" w:rsidRDefault="000336D6" w:rsidP="00293220">
      <w:pPr>
        <w:rPr>
          <w:rFonts w:eastAsia="Calibri"/>
          <w:b/>
          <w:caps/>
          <w:sz w:val="28"/>
          <w:szCs w:val="28"/>
          <w:lang w:eastAsia="en-US"/>
        </w:rPr>
      </w:pPr>
    </w:p>
    <w:p w14:paraId="5588AFE1" w14:textId="77777777" w:rsidR="00A53EE0" w:rsidRDefault="00A53EE0" w:rsidP="00562AF6">
      <w:pPr>
        <w:pStyle w:val="Titre2"/>
      </w:pPr>
      <w:bookmarkStart w:id="1904" w:name="_Toc389729190"/>
      <w:bookmarkStart w:id="1905" w:name="_Toc403472828"/>
      <w:bookmarkStart w:id="1906" w:name="_Toc127961177"/>
      <w:r w:rsidRPr="00017CF8">
        <w:t>Output tables from exposure assessment tools</w:t>
      </w:r>
      <w:bookmarkEnd w:id="1904"/>
      <w:bookmarkEnd w:id="1905"/>
      <w:bookmarkEnd w:id="1906"/>
    </w:p>
    <w:p w14:paraId="77D025EC" w14:textId="77777777" w:rsidR="000729C9" w:rsidRDefault="000729C9" w:rsidP="000729C9">
      <w:pPr>
        <w:pStyle w:val="Absatz"/>
        <w:rPr>
          <w:lang w:eastAsia="en-US"/>
        </w:rPr>
      </w:pPr>
    </w:p>
    <w:p w14:paraId="074BD11D" w14:textId="77777777" w:rsidR="00A72630" w:rsidRDefault="00A72630" w:rsidP="000729C9">
      <w:pPr>
        <w:rPr>
          <w:rFonts w:eastAsia="Calibri"/>
          <w:b/>
          <w:u w:val="single"/>
          <w:lang w:eastAsia="en-US"/>
        </w:rPr>
      </w:pPr>
      <w:r w:rsidRPr="00A72630">
        <w:rPr>
          <w:rFonts w:eastAsia="Calibri"/>
          <w:b/>
          <w:u w:val="single"/>
          <w:lang w:eastAsia="en-US"/>
        </w:rPr>
        <w:t>For human health:</w:t>
      </w:r>
    </w:p>
    <w:p w14:paraId="02A1FB1D" w14:textId="77777777" w:rsidR="00A72630" w:rsidRDefault="00A72630" w:rsidP="000729C9">
      <w:pPr>
        <w:rPr>
          <w:rFonts w:eastAsia="Calibri"/>
          <w:b/>
          <w:u w:val="single"/>
          <w:lang w:eastAsia="en-US"/>
        </w:rPr>
      </w:pPr>
    </w:p>
    <w:p w14:paraId="1B2B3625" w14:textId="77777777" w:rsidR="002C4615" w:rsidRPr="00FE0F46" w:rsidRDefault="002C4615" w:rsidP="002C4615">
      <w:r w:rsidRPr="00FE0F46">
        <w:t>The exposure calculations and risk assessment</w:t>
      </w:r>
      <w:r>
        <w:t xml:space="preserve"> for</w:t>
      </w:r>
      <w:r w:rsidRPr="00FE0F46">
        <w:t xml:space="preserve"> all room types are presented in the embedded excel file. </w:t>
      </w:r>
    </w:p>
    <w:p w14:paraId="63C8DC2B" w14:textId="3E2EC48F" w:rsidR="002C4615" w:rsidRDefault="002C4615" w:rsidP="002C4615"/>
    <w:p w14:paraId="1F626DE2" w14:textId="183AC4BA" w:rsidR="00EE1053" w:rsidRDefault="00EE1053" w:rsidP="002C4615">
      <w:r>
        <w:object w:dxaOrig="1538" w:dyaOrig="993" w14:anchorId="274F970A">
          <v:shape id="_x0000_i1027" type="#_x0000_t75" style="width:86.4pt;height:55.8pt" o:ole="">
            <v:imagedata r:id="rId29" o:title=""/>
          </v:shape>
          <o:OLEObject Type="Embed" ProgID="Excel.Sheet.12" ShapeID="_x0000_i1027" DrawAspect="Icon" ObjectID="_1738573965" r:id="rId30"/>
        </w:object>
      </w:r>
    </w:p>
    <w:p w14:paraId="1D17ED20" w14:textId="39F0994D" w:rsidR="004D68AB" w:rsidRDefault="004D68AB" w:rsidP="002C4615"/>
    <w:p w14:paraId="5E35ED0C" w14:textId="1CFBF201" w:rsidR="004D68AB" w:rsidRDefault="004D68AB" w:rsidP="002C4615">
      <w:r>
        <w:object w:dxaOrig="1537" w:dyaOrig="994" w14:anchorId="5957EBBF">
          <v:shape id="_x0000_i1028" type="#_x0000_t75" style="width:76.2pt;height:49.8pt" o:ole="">
            <v:imagedata r:id="rId31" o:title=""/>
          </v:shape>
          <o:OLEObject Type="Embed" ProgID="AcroExch.Document.DC" ShapeID="_x0000_i1028" DrawAspect="Icon" ObjectID="_1738573966" r:id="rId32"/>
        </w:object>
      </w:r>
    </w:p>
    <w:p w14:paraId="087FCE42" w14:textId="2A186ECD" w:rsidR="004D68AB" w:rsidRDefault="004D68AB" w:rsidP="002C4615"/>
    <w:p w14:paraId="065F8A7D" w14:textId="782B0630" w:rsidR="004D68AB" w:rsidRDefault="004D68AB" w:rsidP="002C4615">
      <w:r>
        <w:object w:dxaOrig="1537" w:dyaOrig="994" w14:anchorId="7B0C6D65">
          <v:shape id="_x0000_i1029" type="#_x0000_t75" style="width:76.2pt;height:49.8pt" o:ole="">
            <v:imagedata r:id="rId33" o:title=""/>
          </v:shape>
          <o:OLEObject Type="Embed" ProgID="Excel.Sheet.12" ShapeID="_x0000_i1029" DrawAspect="Icon" ObjectID="_1738573967" r:id="rId34"/>
        </w:object>
      </w:r>
    </w:p>
    <w:p w14:paraId="25996796" w14:textId="09279A9F" w:rsidR="00F60367" w:rsidRDefault="00F60367" w:rsidP="002C4615"/>
    <w:p w14:paraId="4F6370EB" w14:textId="5A65B9A6" w:rsidR="00F60367" w:rsidRDefault="00F60367" w:rsidP="002C4615">
      <w:r>
        <w:object w:dxaOrig="835" w:dyaOrig="540" w14:anchorId="7CC530F6">
          <v:shape id="_x0000_i1030" type="#_x0000_t75" style="width:80.4pt;height:49.8pt" o:ole="">
            <v:imagedata r:id="rId35" o:title=""/>
          </v:shape>
          <o:OLEObject Type="Embed" ProgID="AcroExch.Document.DC" ShapeID="_x0000_i1030" DrawAspect="Icon" ObjectID="_1738573968" r:id="rId36"/>
        </w:object>
      </w:r>
    </w:p>
    <w:p w14:paraId="0A733D57" w14:textId="0204EC28" w:rsidR="00F60367" w:rsidRDefault="00F60367" w:rsidP="002C4615"/>
    <w:p w14:paraId="11E45AD4" w14:textId="5E7A9970" w:rsidR="00F60367" w:rsidRPr="00FE0F46" w:rsidRDefault="00F60367" w:rsidP="002C4615">
      <w:r>
        <w:object w:dxaOrig="1536" w:dyaOrig="996" w14:anchorId="007D3583">
          <v:shape id="_x0000_i1031" type="#_x0000_t75" style="width:78pt;height:48pt" o:ole="">
            <v:imagedata r:id="rId37" o:title=""/>
          </v:shape>
          <o:OLEObject Type="Embed" ProgID="AcroExch.Document.DC" ShapeID="_x0000_i1031" DrawAspect="Icon" ObjectID="_1738573969" r:id="rId38"/>
        </w:object>
      </w:r>
    </w:p>
    <w:p w14:paraId="2BB34D57" w14:textId="77777777" w:rsidR="002C4615" w:rsidRPr="00FE0F46" w:rsidRDefault="002C4615" w:rsidP="002C4615"/>
    <w:p w14:paraId="18AAD5C7" w14:textId="23376636" w:rsidR="002C4615" w:rsidRPr="00E05397" w:rsidRDefault="002C4615" w:rsidP="002C4615">
      <w:pPr>
        <w:rPr>
          <w:b/>
          <w:bCs/>
        </w:rPr>
      </w:pPr>
      <w:r w:rsidRPr="00E05397">
        <w:rPr>
          <w:b/>
          <w:bCs/>
        </w:rPr>
        <w:t>Calculations for scenario 5.</w:t>
      </w:r>
      <w:r w:rsidR="00EE1053">
        <w:rPr>
          <w:b/>
          <w:bCs/>
        </w:rPr>
        <w:t>1</w:t>
      </w:r>
      <w:r w:rsidRPr="00E05397">
        <w:rPr>
          <w:b/>
          <w:bCs/>
        </w:rPr>
        <w:t xml:space="preserve"> – Adulty bystander present during disinfection</w:t>
      </w:r>
    </w:p>
    <w:tbl>
      <w:tblPr>
        <w:tblW w:w="0" w:type="auto"/>
        <w:tblInd w:w="-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41"/>
        <w:gridCol w:w="3434"/>
        <w:gridCol w:w="3264"/>
        <w:gridCol w:w="1115"/>
      </w:tblGrid>
      <w:tr w:rsidR="002C4615" w:rsidRPr="00E05397" w14:paraId="354EFC1D" w14:textId="77777777" w:rsidTr="002C4615">
        <w:trPr>
          <w:tblHeader/>
        </w:trPr>
        <w:tc>
          <w:tcPr>
            <w:tcW w:w="9354" w:type="dxa"/>
            <w:gridSpan w:val="4"/>
            <w:shd w:val="clear" w:color="auto" w:fill="FFFFCC"/>
            <w:tcMar>
              <w:top w:w="57" w:type="dxa"/>
              <w:bottom w:w="57" w:type="dxa"/>
            </w:tcMar>
          </w:tcPr>
          <w:p w14:paraId="6CD7FE98" w14:textId="1F58EB4E" w:rsidR="002C4615" w:rsidRPr="00E05397" w:rsidRDefault="0051679F" w:rsidP="002C4615">
            <w:pPr>
              <w:keepNext/>
              <w:rPr>
                <w:b/>
                <w:sz w:val="18"/>
                <w:szCs w:val="18"/>
              </w:rPr>
            </w:pPr>
            <w:r>
              <w:rPr>
                <w:b/>
                <w:sz w:val="18"/>
                <w:szCs w:val="18"/>
              </w:rPr>
              <w:lastRenderedPageBreak/>
              <w:t>D</w:t>
            </w:r>
            <w:r w:rsidR="002C4615" w:rsidRPr="00E05397">
              <w:rPr>
                <w:b/>
                <w:sz w:val="18"/>
                <w:szCs w:val="18"/>
              </w:rPr>
              <w:t>escription of Scenario [5.</w:t>
            </w:r>
            <w:r w:rsidR="00EE1053">
              <w:rPr>
                <w:b/>
                <w:sz w:val="18"/>
                <w:szCs w:val="18"/>
              </w:rPr>
              <w:t>1</w:t>
            </w:r>
            <w:r w:rsidR="002C4615" w:rsidRPr="00E05397">
              <w:rPr>
                <w:b/>
                <w:sz w:val="18"/>
                <w:szCs w:val="18"/>
              </w:rPr>
              <w:t>] – re-entry</w:t>
            </w:r>
          </w:p>
        </w:tc>
      </w:tr>
      <w:tr w:rsidR="002C4615" w:rsidRPr="00E05397" w14:paraId="1A85274A" w14:textId="77777777" w:rsidTr="002C4615">
        <w:trPr>
          <w:tblHeader/>
        </w:trPr>
        <w:tc>
          <w:tcPr>
            <w:tcW w:w="9354" w:type="dxa"/>
            <w:gridSpan w:val="4"/>
            <w:shd w:val="clear" w:color="auto" w:fill="auto"/>
            <w:tcMar>
              <w:top w:w="57" w:type="dxa"/>
              <w:bottom w:w="57" w:type="dxa"/>
            </w:tcMar>
          </w:tcPr>
          <w:p w14:paraId="322AB7C8" w14:textId="77777777" w:rsidR="002C4615" w:rsidRPr="00E05397" w:rsidRDefault="002C4615" w:rsidP="002C4615">
            <w:pPr>
              <w:rPr>
                <w:iCs/>
                <w:sz w:val="18"/>
              </w:rPr>
            </w:pPr>
            <w:r w:rsidRPr="00E05397">
              <w:rPr>
                <w:iCs/>
                <w:sz w:val="18"/>
              </w:rPr>
              <w:t>The concentration of the active substances in the air should not exceed AEC (52.6 mg/m</w:t>
            </w:r>
            <w:r w:rsidRPr="00E05397">
              <w:rPr>
                <w:iCs/>
                <w:sz w:val="18"/>
                <w:vertAlign w:val="superscript"/>
              </w:rPr>
              <w:t>3</w:t>
            </w:r>
            <w:r w:rsidRPr="00E05397">
              <w:rPr>
                <w:iCs/>
                <w:sz w:val="18"/>
              </w:rPr>
              <w:t>) for propan-2-ol and the acceptable air concentration derived from the AEL (55.2 mg/m</w:t>
            </w:r>
            <w:r w:rsidRPr="00E05397">
              <w:rPr>
                <w:iCs/>
                <w:sz w:val="18"/>
                <w:vertAlign w:val="superscript"/>
              </w:rPr>
              <w:t>3</w:t>
            </w:r>
            <w:r w:rsidRPr="00E05397">
              <w:rPr>
                <w:iCs/>
                <w:sz w:val="18"/>
              </w:rPr>
              <w:t xml:space="preserve">) for propan-1-ol for the re-entry of professional users in the treated room. </w:t>
            </w:r>
          </w:p>
          <w:p w14:paraId="2BD945EE" w14:textId="77777777" w:rsidR="002C4615" w:rsidRPr="00E05397" w:rsidRDefault="002C4615" w:rsidP="002C4615">
            <w:pPr>
              <w:rPr>
                <w:iCs/>
                <w:sz w:val="18"/>
              </w:rPr>
            </w:pPr>
          </w:p>
          <w:p w14:paraId="495C7FDF" w14:textId="77777777" w:rsidR="002C4615" w:rsidRPr="00E05397" w:rsidRDefault="002C4615" w:rsidP="002C4615">
            <w:pPr>
              <w:rPr>
                <w:iCs/>
                <w:sz w:val="18"/>
              </w:rPr>
            </w:pPr>
            <w:r w:rsidRPr="00E05397">
              <w:rPr>
                <w:iCs/>
                <w:sz w:val="18"/>
              </w:rPr>
              <w:t>Consexpo web was used to model this re-entry period following these parameters:</w:t>
            </w:r>
          </w:p>
          <w:p w14:paraId="7CA261A1" w14:textId="77777777" w:rsidR="002C4615" w:rsidRPr="00E05397" w:rsidRDefault="002C4615" w:rsidP="002C4615">
            <w:pPr>
              <w:rPr>
                <w:iCs/>
                <w:sz w:val="18"/>
              </w:rPr>
            </w:pPr>
          </w:p>
          <w:p w14:paraId="7C885299" w14:textId="77777777" w:rsidR="002C4615" w:rsidRPr="00E05397" w:rsidRDefault="002C4615" w:rsidP="0053473F">
            <w:pPr>
              <w:pStyle w:val="Paragraphedeliste"/>
              <w:numPr>
                <w:ilvl w:val="0"/>
                <w:numId w:val="17"/>
              </w:numPr>
              <w:spacing w:line="260" w:lineRule="atLeast"/>
              <w:contextualSpacing/>
              <w:rPr>
                <w:iCs/>
                <w:sz w:val="18"/>
                <w:lang w:eastAsia="en-US"/>
              </w:rPr>
            </w:pPr>
            <w:r w:rsidRPr="00E05397">
              <w:rPr>
                <w:iCs/>
                <w:sz w:val="18"/>
                <w:lang w:eastAsia="en-US"/>
              </w:rPr>
              <w:t>Amount of active substance: mean event concentration (mg/m</w:t>
            </w:r>
            <w:r w:rsidRPr="00E05397">
              <w:rPr>
                <w:iCs/>
                <w:sz w:val="18"/>
                <w:vertAlign w:val="superscript"/>
                <w:lang w:eastAsia="en-US"/>
              </w:rPr>
              <w:t>3</w:t>
            </w:r>
            <w:r w:rsidRPr="00E05397">
              <w:rPr>
                <w:iCs/>
                <w:sz w:val="18"/>
                <w:lang w:eastAsia="en-US"/>
              </w:rPr>
              <w:t>) × room volume (m</w:t>
            </w:r>
            <w:r w:rsidRPr="00E05397">
              <w:rPr>
                <w:iCs/>
                <w:sz w:val="18"/>
                <w:vertAlign w:val="superscript"/>
                <w:lang w:eastAsia="en-US"/>
              </w:rPr>
              <w:t>3</w:t>
            </w:r>
            <w:r w:rsidRPr="00E05397">
              <w:rPr>
                <w:iCs/>
                <w:sz w:val="18"/>
                <w:lang w:eastAsia="en-US"/>
              </w:rPr>
              <w:t xml:space="preserve">) </w:t>
            </w:r>
          </w:p>
          <w:p w14:paraId="14D5B431" w14:textId="77777777" w:rsidR="002C4615" w:rsidRPr="00E05397" w:rsidRDefault="002C4615" w:rsidP="002C4615">
            <w:pPr>
              <w:pStyle w:val="Paragraphedeliste"/>
              <w:spacing w:line="260" w:lineRule="atLeast"/>
              <w:ind w:left="0"/>
              <w:contextualSpacing/>
              <w:rPr>
                <w:iCs/>
                <w:sz w:val="18"/>
                <w:lang w:eastAsia="en-US"/>
              </w:rPr>
            </w:pPr>
          </w:p>
          <w:p w14:paraId="656E71F9" w14:textId="77777777" w:rsidR="002C4615" w:rsidRPr="00E05397" w:rsidRDefault="002C4615" w:rsidP="002C4615">
            <w:pPr>
              <w:pStyle w:val="Paragraphedeliste"/>
              <w:spacing w:line="260" w:lineRule="atLeast"/>
              <w:ind w:left="0"/>
              <w:contextualSpacing/>
              <w:rPr>
                <w:iCs/>
                <w:sz w:val="18"/>
                <w:lang w:eastAsia="en-US"/>
              </w:rPr>
            </w:pPr>
            <w:r w:rsidRPr="00E05397">
              <w:rPr>
                <w:iCs/>
                <w:sz w:val="18"/>
                <w:lang w:eastAsia="en-US"/>
              </w:rPr>
              <w:t xml:space="preserve">To model the air concentration in the treated room, the Consexpo model Exposure to vapour – instantenous release was selected. </w:t>
            </w:r>
          </w:p>
          <w:p w14:paraId="591743CF" w14:textId="77777777" w:rsidR="002C4615" w:rsidRPr="00E05397" w:rsidRDefault="002C4615" w:rsidP="002C4615">
            <w:pPr>
              <w:pStyle w:val="Paragraphedeliste"/>
              <w:spacing w:line="260" w:lineRule="atLeast"/>
              <w:ind w:left="0"/>
              <w:contextualSpacing/>
              <w:rPr>
                <w:iCs/>
                <w:sz w:val="18"/>
                <w:lang w:eastAsia="en-US"/>
              </w:rPr>
            </w:pPr>
          </w:p>
          <w:p w14:paraId="6C913AAE" w14:textId="77777777" w:rsidR="002C4615" w:rsidRPr="00E05397" w:rsidRDefault="002C4615" w:rsidP="002C4615">
            <w:pPr>
              <w:rPr>
                <w:iCs/>
              </w:rPr>
            </w:pPr>
            <w:r w:rsidRPr="00E05397">
              <w:rPr>
                <w:iCs/>
                <w:sz w:val="18"/>
              </w:rPr>
              <w:t>Consexpo web was used to model this re-entry period following these parameters.</w:t>
            </w:r>
          </w:p>
        </w:tc>
      </w:tr>
      <w:tr w:rsidR="002C4615" w:rsidRPr="00E05397" w14:paraId="1DD9C504" w14:textId="77777777" w:rsidTr="002C4615">
        <w:trPr>
          <w:tblHeader/>
        </w:trPr>
        <w:tc>
          <w:tcPr>
            <w:tcW w:w="1541" w:type="dxa"/>
            <w:shd w:val="clear" w:color="auto" w:fill="auto"/>
            <w:tcMar>
              <w:top w:w="57" w:type="dxa"/>
              <w:bottom w:w="57" w:type="dxa"/>
            </w:tcMar>
          </w:tcPr>
          <w:p w14:paraId="014101F3" w14:textId="77777777" w:rsidR="002C4615" w:rsidRPr="00E05397" w:rsidRDefault="002C4615" w:rsidP="002C4615">
            <w:pPr>
              <w:rPr>
                <w:sz w:val="18"/>
                <w:szCs w:val="18"/>
              </w:rPr>
            </w:pPr>
          </w:p>
        </w:tc>
        <w:tc>
          <w:tcPr>
            <w:tcW w:w="3434" w:type="dxa"/>
            <w:shd w:val="clear" w:color="auto" w:fill="auto"/>
            <w:tcMar>
              <w:top w:w="57" w:type="dxa"/>
              <w:bottom w:w="57" w:type="dxa"/>
            </w:tcMar>
          </w:tcPr>
          <w:p w14:paraId="35F4865E" w14:textId="77777777" w:rsidR="002C4615" w:rsidRPr="00E05397" w:rsidRDefault="002C4615" w:rsidP="002C4615">
            <w:pPr>
              <w:rPr>
                <w:b/>
                <w:sz w:val="18"/>
                <w:szCs w:val="18"/>
              </w:rPr>
            </w:pPr>
            <w:r w:rsidRPr="00E05397">
              <w:rPr>
                <w:b/>
                <w:sz w:val="18"/>
                <w:szCs w:val="18"/>
              </w:rPr>
              <w:t>Parameters</w:t>
            </w:r>
          </w:p>
        </w:tc>
        <w:tc>
          <w:tcPr>
            <w:tcW w:w="3264" w:type="dxa"/>
            <w:shd w:val="clear" w:color="auto" w:fill="auto"/>
            <w:tcMar>
              <w:top w:w="57" w:type="dxa"/>
              <w:bottom w:w="57" w:type="dxa"/>
            </w:tcMar>
          </w:tcPr>
          <w:p w14:paraId="00D39BBF" w14:textId="77777777" w:rsidR="002C4615" w:rsidRPr="00E05397" w:rsidRDefault="002C4615" w:rsidP="002C4615">
            <w:pPr>
              <w:rPr>
                <w:b/>
                <w:sz w:val="18"/>
                <w:szCs w:val="18"/>
              </w:rPr>
            </w:pPr>
            <w:r w:rsidRPr="00E05397">
              <w:rPr>
                <w:b/>
                <w:sz w:val="18"/>
                <w:szCs w:val="18"/>
              </w:rPr>
              <w:t>Value</w:t>
            </w:r>
          </w:p>
        </w:tc>
        <w:tc>
          <w:tcPr>
            <w:tcW w:w="1115" w:type="dxa"/>
          </w:tcPr>
          <w:p w14:paraId="510A93ED" w14:textId="77777777" w:rsidR="002C4615" w:rsidRPr="00E05397" w:rsidRDefault="002C4615" w:rsidP="002C4615">
            <w:pPr>
              <w:rPr>
                <w:b/>
                <w:sz w:val="18"/>
                <w:szCs w:val="18"/>
              </w:rPr>
            </w:pPr>
            <w:r w:rsidRPr="00E05397">
              <w:rPr>
                <w:b/>
                <w:sz w:val="18"/>
                <w:szCs w:val="18"/>
              </w:rPr>
              <w:t>Source</w:t>
            </w:r>
          </w:p>
        </w:tc>
      </w:tr>
      <w:tr w:rsidR="002C4615" w:rsidRPr="00E05397" w14:paraId="763E818D" w14:textId="77777777" w:rsidTr="002C4615">
        <w:trPr>
          <w:tblHeader/>
        </w:trPr>
        <w:tc>
          <w:tcPr>
            <w:tcW w:w="1541" w:type="dxa"/>
            <w:vMerge w:val="restart"/>
            <w:tcMar>
              <w:top w:w="57" w:type="dxa"/>
              <w:bottom w:w="57" w:type="dxa"/>
            </w:tcMar>
            <w:vAlign w:val="center"/>
          </w:tcPr>
          <w:p w14:paraId="4667E832" w14:textId="77777777" w:rsidR="002C4615" w:rsidRPr="00E05397" w:rsidRDefault="002C4615" w:rsidP="002C4615">
            <w:pPr>
              <w:jc w:val="center"/>
              <w:rPr>
                <w:b/>
                <w:sz w:val="18"/>
                <w:szCs w:val="18"/>
              </w:rPr>
            </w:pPr>
            <w:r w:rsidRPr="00E05397">
              <w:rPr>
                <w:b/>
                <w:sz w:val="18"/>
                <w:szCs w:val="18"/>
              </w:rPr>
              <w:t>Tier 1</w:t>
            </w:r>
          </w:p>
        </w:tc>
        <w:tc>
          <w:tcPr>
            <w:tcW w:w="3434" w:type="dxa"/>
            <w:shd w:val="clear" w:color="auto" w:fill="auto"/>
            <w:tcMar>
              <w:top w:w="57" w:type="dxa"/>
              <w:bottom w:w="57" w:type="dxa"/>
            </w:tcMar>
            <w:vAlign w:val="center"/>
          </w:tcPr>
          <w:p w14:paraId="1B43936B" w14:textId="77777777" w:rsidR="002C4615" w:rsidRPr="00E05397" w:rsidRDefault="002C4615" w:rsidP="002C4615">
            <w:pPr>
              <w:rPr>
                <w:sz w:val="18"/>
                <w:szCs w:val="18"/>
              </w:rPr>
            </w:pPr>
            <w:r w:rsidRPr="00E05397">
              <w:rPr>
                <w:sz w:val="18"/>
                <w:szCs w:val="18"/>
              </w:rPr>
              <w:t>Model</w:t>
            </w:r>
          </w:p>
        </w:tc>
        <w:tc>
          <w:tcPr>
            <w:tcW w:w="3264" w:type="dxa"/>
            <w:shd w:val="clear" w:color="auto" w:fill="auto"/>
            <w:tcMar>
              <w:top w:w="57" w:type="dxa"/>
              <w:bottom w:w="57" w:type="dxa"/>
            </w:tcMar>
            <w:vAlign w:val="center"/>
          </w:tcPr>
          <w:p w14:paraId="0A7B2DC4" w14:textId="77777777" w:rsidR="002C4615" w:rsidRPr="00E05397" w:rsidRDefault="002C4615" w:rsidP="002C4615">
            <w:pPr>
              <w:rPr>
                <w:sz w:val="18"/>
                <w:szCs w:val="18"/>
              </w:rPr>
            </w:pPr>
            <w:r w:rsidRPr="00E05397">
              <w:rPr>
                <w:sz w:val="18"/>
                <w:szCs w:val="18"/>
              </w:rPr>
              <w:t>Exposure to vapour</w:t>
            </w:r>
          </w:p>
        </w:tc>
        <w:tc>
          <w:tcPr>
            <w:tcW w:w="1115" w:type="dxa"/>
          </w:tcPr>
          <w:p w14:paraId="32976D07" w14:textId="77777777" w:rsidR="002C4615" w:rsidRPr="00E05397" w:rsidRDefault="002C4615" w:rsidP="002C4615">
            <w:pPr>
              <w:rPr>
                <w:sz w:val="18"/>
                <w:szCs w:val="18"/>
              </w:rPr>
            </w:pPr>
            <w:r w:rsidRPr="00E05397">
              <w:rPr>
                <w:sz w:val="18"/>
                <w:szCs w:val="18"/>
              </w:rPr>
              <w:t>Expert judgment</w:t>
            </w:r>
          </w:p>
        </w:tc>
      </w:tr>
      <w:tr w:rsidR="002C4615" w:rsidRPr="00E05397" w14:paraId="6841BF4B" w14:textId="77777777" w:rsidTr="002C4615">
        <w:trPr>
          <w:tblHeader/>
        </w:trPr>
        <w:tc>
          <w:tcPr>
            <w:tcW w:w="1541" w:type="dxa"/>
            <w:vMerge/>
            <w:tcMar>
              <w:top w:w="57" w:type="dxa"/>
              <w:bottom w:w="57" w:type="dxa"/>
            </w:tcMar>
            <w:vAlign w:val="center"/>
          </w:tcPr>
          <w:p w14:paraId="56FD0086" w14:textId="77777777" w:rsidR="002C4615" w:rsidRPr="00E05397" w:rsidRDefault="002C4615" w:rsidP="002C4615">
            <w:pPr>
              <w:jc w:val="center"/>
              <w:rPr>
                <w:b/>
                <w:sz w:val="18"/>
                <w:szCs w:val="18"/>
              </w:rPr>
            </w:pPr>
          </w:p>
        </w:tc>
        <w:tc>
          <w:tcPr>
            <w:tcW w:w="3434" w:type="dxa"/>
            <w:shd w:val="clear" w:color="auto" w:fill="auto"/>
            <w:tcMar>
              <w:top w:w="57" w:type="dxa"/>
              <w:bottom w:w="57" w:type="dxa"/>
            </w:tcMar>
            <w:vAlign w:val="center"/>
          </w:tcPr>
          <w:p w14:paraId="4309E9B9" w14:textId="77777777" w:rsidR="002C4615" w:rsidRPr="00E05397" w:rsidRDefault="002C4615" w:rsidP="002C4615">
            <w:pPr>
              <w:rPr>
                <w:sz w:val="18"/>
                <w:szCs w:val="18"/>
              </w:rPr>
            </w:pPr>
            <w:r w:rsidRPr="00E05397">
              <w:rPr>
                <w:sz w:val="18"/>
                <w:szCs w:val="18"/>
              </w:rPr>
              <w:t>Mode of release</w:t>
            </w:r>
          </w:p>
        </w:tc>
        <w:tc>
          <w:tcPr>
            <w:tcW w:w="3264" w:type="dxa"/>
            <w:shd w:val="clear" w:color="auto" w:fill="auto"/>
            <w:tcMar>
              <w:top w:w="57" w:type="dxa"/>
              <w:bottom w:w="57" w:type="dxa"/>
            </w:tcMar>
            <w:vAlign w:val="center"/>
          </w:tcPr>
          <w:p w14:paraId="6E583E43" w14:textId="77777777" w:rsidR="002C4615" w:rsidRPr="00E05397" w:rsidRDefault="002C4615" w:rsidP="002C4615">
            <w:pPr>
              <w:rPr>
                <w:sz w:val="18"/>
                <w:szCs w:val="18"/>
              </w:rPr>
            </w:pPr>
            <w:r w:rsidRPr="00E05397">
              <w:rPr>
                <w:sz w:val="18"/>
                <w:szCs w:val="18"/>
              </w:rPr>
              <w:t>Instantaneous release</w:t>
            </w:r>
          </w:p>
        </w:tc>
        <w:tc>
          <w:tcPr>
            <w:tcW w:w="1115" w:type="dxa"/>
          </w:tcPr>
          <w:p w14:paraId="4A598B4C" w14:textId="77777777" w:rsidR="002C4615" w:rsidRPr="00E05397" w:rsidRDefault="002C4615" w:rsidP="002C4615">
            <w:pPr>
              <w:rPr>
                <w:sz w:val="18"/>
                <w:szCs w:val="18"/>
              </w:rPr>
            </w:pPr>
            <w:r w:rsidRPr="00E05397">
              <w:rPr>
                <w:sz w:val="18"/>
                <w:szCs w:val="18"/>
              </w:rPr>
              <w:t>Expert judgement</w:t>
            </w:r>
          </w:p>
        </w:tc>
      </w:tr>
      <w:tr w:rsidR="002C4615" w:rsidRPr="00E05397" w14:paraId="30F98DBB" w14:textId="77777777" w:rsidTr="002C4615">
        <w:trPr>
          <w:tblHeader/>
        </w:trPr>
        <w:tc>
          <w:tcPr>
            <w:tcW w:w="1541" w:type="dxa"/>
            <w:vMerge/>
            <w:tcMar>
              <w:top w:w="57" w:type="dxa"/>
              <w:bottom w:w="57" w:type="dxa"/>
            </w:tcMar>
            <w:vAlign w:val="center"/>
          </w:tcPr>
          <w:p w14:paraId="3D549489" w14:textId="77777777" w:rsidR="002C4615" w:rsidRPr="00E05397" w:rsidRDefault="002C4615" w:rsidP="002C4615">
            <w:pPr>
              <w:jc w:val="center"/>
              <w:rPr>
                <w:b/>
                <w:sz w:val="18"/>
                <w:szCs w:val="18"/>
              </w:rPr>
            </w:pPr>
          </w:p>
        </w:tc>
        <w:tc>
          <w:tcPr>
            <w:tcW w:w="3434" w:type="dxa"/>
            <w:shd w:val="clear" w:color="auto" w:fill="auto"/>
            <w:tcMar>
              <w:top w:w="57" w:type="dxa"/>
              <w:bottom w:w="57" w:type="dxa"/>
            </w:tcMar>
            <w:vAlign w:val="center"/>
          </w:tcPr>
          <w:p w14:paraId="70D32202" w14:textId="77777777" w:rsidR="002C4615" w:rsidRPr="00E05397" w:rsidRDefault="002C4615" w:rsidP="002C4615">
            <w:pPr>
              <w:rPr>
                <w:sz w:val="18"/>
                <w:szCs w:val="18"/>
              </w:rPr>
            </w:pPr>
            <w:r w:rsidRPr="00E05397">
              <w:rPr>
                <w:sz w:val="18"/>
                <w:szCs w:val="18"/>
              </w:rPr>
              <w:t>Exposure duration (min)</w:t>
            </w:r>
          </w:p>
        </w:tc>
        <w:tc>
          <w:tcPr>
            <w:tcW w:w="3264" w:type="dxa"/>
            <w:shd w:val="clear" w:color="auto" w:fill="auto"/>
            <w:tcMar>
              <w:top w:w="57" w:type="dxa"/>
              <w:bottom w:w="57" w:type="dxa"/>
            </w:tcMar>
            <w:vAlign w:val="center"/>
          </w:tcPr>
          <w:p w14:paraId="6ECCA98D" w14:textId="77777777" w:rsidR="002C4615" w:rsidRPr="00E05397" w:rsidRDefault="002C4615" w:rsidP="002C4615">
            <w:pPr>
              <w:rPr>
                <w:sz w:val="18"/>
                <w:szCs w:val="18"/>
              </w:rPr>
            </w:pPr>
            <w:r w:rsidRPr="00E05397">
              <w:rPr>
                <w:sz w:val="18"/>
                <w:szCs w:val="18"/>
              </w:rPr>
              <w:t>480</w:t>
            </w:r>
          </w:p>
        </w:tc>
        <w:tc>
          <w:tcPr>
            <w:tcW w:w="1115" w:type="dxa"/>
          </w:tcPr>
          <w:p w14:paraId="3C9165C2" w14:textId="77777777" w:rsidR="002C4615" w:rsidRPr="00E05397" w:rsidRDefault="002C4615" w:rsidP="002C4615">
            <w:pPr>
              <w:rPr>
                <w:sz w:val="18"/>
                <w:szCs w:val="18"/>
              </w:rPr>
            </w:pPr>
            <w:r w:rsidRPr="00E05397">
              <w:rPr>
                <w:sz w:val="18"/>
                <w:szCs w:val="18"/>
              </w:rPr>
              <w:t>8-hour working day</w:t>
            </w:r>
          </w:p>
        </w:tc>
      </w:tr>
      <w:tr w:rsidR="002C4615" w:rsidRPr="00E05397" w14:paraId="1D3B0238" w14:textId="77777777" w:rsidTr="002C4615">
        <w:trPr>
          <w:tblHeader/>
        </w:trPr>
        <w:tc>
          <w:tcPr>
            <w:tcW w:w="1541" w:type="dxa"/>
            <w:vMerge/>
            <w:tcMar>
              <w:top w:w="57" w:type="dxa"/>
              <w:bottom w:w="57" w:type="dxa"/>
            </w:tcMar>
            <w:vAlign w:val="center"/>
          </w:tcPr>
          <w:p w14:paraId="70BF18FF" w14:textId="77777777" w:rsidR="002C4615" w:rsidRPr="00E05397" w:rsidRDefault="002C4615" w:rsidP="002C4615">
            <w:pPr>
              <w:jc w:val="center"/>
              <w:rPr>
                <w:b/>
                <w:sz w:val="18"/>
                <w:szCs w:val="18"/>
              </w:rPr>
            </w:pPr>
          </w:p>
        </w:tc>
        <w:tc>
          <w:tcPr>
            <w:tcW w:w="3434" w:type="dxa"/>
            <w:shd w:val="clear" w:color="auto" w:fill="auto"/>
            <w:tcMar>
              <w:top w:w="57" w:type="dxa"/>
              <w:bottom w:w="57" w:type="dxa"/>
            </w:tcMar>
            <w:vAlign w:val="center"/>
          </w:tcPr>
          <w:p w14:paraId="6E2ED536" w14:textId="77777777" w:rsidR="002C4615" w:rsidRPr="00E05397" w:rsidRDefault="002C4615" w:rsidP="002C4615">
            <w:pPr>
              <w:rPr>
                <w:sz w:val="18"/>
                <w:szCs w:val="18"/>
              </w:rPr>
            </w:pPr>
            <w:r w:rsidRPr="00E05397">
              <w:rPr>
                <w:sz w:val="18"/>
                <w:szCs w:val="18"/>
              </w:rPr>
              <w:t>Molecular weight matrix (g/mol)</w:t>
            </w:r>
          </w:p>
        </w:tc>
        <w:tc>
          <w:tcPr>
            <w:tcW w:w="3264" w:type="dxa"/>
            <w:shd w:val="clear" w:color="auto" w:fill="auto"/>
            <w:tcMar>
              <w:top w:w="57" w:type="dxa"/>
              <w:bottom w:w="57" w:type="dxa"/>
            </w:tcMar>
            <w:vAlign w:val="center"/>
          </w:tcPr>
          <w:p w14:paraId="5B280110" w14:textId="77777777" w:rsidR="00FD072C" w:rsidRPr="00DF5603" w:rsidRDefault="00FD072C" w:rsidP="00FD072C">
            <w:r w:rsidRPr="00DF5603">
              <w:rPr>
                <w:rFonts w:cs="Calibri"/>
                <w:color w:val="000000"/>
                <w:sz w:val="18"/>
                <w:szCs w:val="18"/>
                <w:lang w:val="en-US" w:eastAsia="nl-BE"/>
              </w:rPr>
              <w:t>Propan-1-ol:</w:t>
            </w:r>
            <w:r w:rsidRPr="00DF5603">
              <w:t xml:space="preserve"> </w:t>
            </w:r>
          </w:p>
          <w:p w14:paraId="28BDB2E8" w14:textId="77777777" w:rsidR="00FD072C" w:rsidRPr="00DF5603" w:rsidRDefault="00FD072C" w:rsidP="00FD072C">
            <w:pPr>
              <w:rPr>
                <w:rFonts w:cs="Calibri"/>
                <w:color w:val="000000"/>
                <w:sz w:val="18"/>
                <w:szCs w:val="18"/>
                <w:lang w:val="en-US" w:eastAsia="nl-BE"/>
              </w:rPr>
            </w:pPr>
            <w:r w:rsidRPr="00DF5603">
              <w:rPr>
                <w:rFonts w:cs="Calibri"/>
                <w:color w:val="000000"/>
                <w:sz w:val="18"/>
                <w:szCs w:val="18"/>
                <w:lang w:val="en-US" w:eastAsia="nl-BE"/>
              </w:rPr>
              <w:t>24,58 g/mol</w:t>
            </w:r>
          </w:p>
          <w:p w14:paraId="10853DEF" w14:textId="77777777" w:rsidR="00FD072C" w:rsidRPr="00DF5603" w:rsidRDefault="00FD072C" w:rsidP="00FD072C">
            <w:pPr>
              <w:rPr>
                <w:rFonts w:cs="Calibri"/>
                <w:color w:val="000000"/>
                <w:sz w:val="18"/>
                <w:szCs w:val="18"/>
                <w:lang w:val="en-US" w:eastAsia="nl-BE"/>
              </w:rPr>
            </w:pPr>
            <w:r w:rsidRPr="00DF5603">
              <w:rPr>
                <w:rFonts w:cs="Calibri"/>
                <w:color w:val="000000"/>
                <w:sz w:val="18"/>
                <w:szCs w:val="18"/>
                <w:lang w:val="en-US" w:eastAsia="nl-BE"/>
              </w:rPr>
              <w:t xml:space="preserve">Propan-2-ol: </w:t>
            </w:r>
          </w:p>
          <w:p w14:paraId="15B66C16" w14:textId="35CD73B1" w:rsidR="002C4615" w:rsidRPr="00E05397" w:rsidRDefault="00FD072C" w:rsidP="00FD072C">
            <w:pPr>
              <w:rPr>
                <w:sz w:val="18"/>
                <w:szCs w:val="18"/>
              </w:rPr>
            </w:pPr>
            <w:r w:rsidRPr="00DF5603">
              <w:rPr>
                <w:rFonts w:cs="Calibri"/>
                <w:color w:val="000000"/>
                <w:sz w:val="18"/>
                <w:szCs w:val="18"/>
                <w:lang w:val="en-US" w:eastAsia="nl-BE"/>
              </w:rPr>
              <w:t>31,38 g/mol</w:t>
            </w:r>
            <w:r w:rsidRPr="00E05397" w:rsidDel="00FD072C">
              <w:rPr>
                <w:sz w:val="18"/>
                <w:szCs w:val="18"/>
              </w:rPr>
              <w:t xml:space="preserve"> </w:t>
            </w:r>
          </w:p>
        </w:tc>
        <w:tc>
          <w:tcPr>
            <w:tcW w:w="1115" w:type="dxa"/>
          </w:tcPr>
          <w:p w14:paraId="125D3806" w14:textId="25DC1216" w:rsidR="002C4615" w:rsidRPr="00E05397" w:rsidRDefault="00FD072C" w:rsidP="002C4615">
            <w:pPr>
              <w:rPr>
                <w:sz w:val="18"/>
                <w:szCs w:val="18"/>
              </w:rPr>
            </w:pPr>
            <w:r>
              <w:rPr>
                <w:sz w:val="18"/>
                <w:szCs w:val="18"/>
              </w:rPr>
              <w:t>Product specific data</w:t>
            </w:r>
          </w:p>
        </w:tc>
      </w:tr>
      <w:tr w:rsidR="002C4615" w:rsidRPr="00E05397" w14:paraId="1EB7A432" w14:textId="77777777" w:rsidTr="002C4615">
        <w:trPr>
          <w:tblHeader/>
        </w:trPr>
        <w:tc>
          <w:tcPr>
            <w:tcW w:w="1541" w:type="dxa"/>
            <w:vMerge/>
            <w:tcMar>
              <w:top w:w="57" w:type="dxa"/>
              <w:bottom w:w="57" w:type="dxa"/>
            </w:tcMar>
            <w:vAlign w:val="center"/>
          </w:tcPr>
          <w:p w14:paraId="7BD0CF1E" w14:textId="77777777" w:rsidR="002C4615" w:rsidRPr="00E05397" w:rsidRDefault="002C4615" w:rsidP="002C4615">
            <w:pPr>
              <w:jc w:val="center"/>
              <w:rPr>
                <w:b/>
                <w:sz w:val="18"/>
                <w:szCs w:val="18"/>
              </w:rPr>
            </w:pPr>
          </w:p>
        </w:tc>
        <w:tc>
          <w:tcPr>
            <w:tcW w:w="3434" w:type="dxa"/>
            <w:shd w:val="clear" w:color="auto" w:fill="auto"/>
            <w:tcMar>
              <w:top w:w="57" w:type="dxa"/>
              <w:bottom w:w="57" w:type="dxa"/>
            </w:tcMar>
            <w:vAlign w:val="center"/>
          </w:tcPr>
          <w:p w14:paraId="14A6BB9F" w14:textId="77777777" w:rsidR="002C4615" w:rsidRPr="00E05397" w:rsidRDefault="002C4615" w:rsidP="002C4615">
            <w:pPr>
              <w:rPr>
                <w:sz w:val="18"/>
                <w:szCs w:val="18"/>
              </w:rPr>
            </w:pPr>
            <w:r w:rsidRPr="00E05397">
              <w:rPr>
                <w:sz w:val="18"/>
                <w:szCs w:val="18"/>
              </w:rPr>
              <w:t>Mean event concentration propan-1-ol (mg/m</w:t>
            </w:r>
            <w:r w:rsidRPr="00E05397">
              <w:rPr>
                <w:sz w:val="18"/>
                <w:szCs w:val="18"/>
                <w:vertAlign w:val="superscript"/>
              </w:rPr>
              <w:t>3</w:t>
            </w:r>
            <w:r w:rsidRPr="00E05397">
              <w:rPr>
                <w:sz w:val="18"/>
                <w:szCs w:val="18"/>
              </w:rPr>
              <w:t>)</w:t>
            </w:r>
          </w:p>
          <w:p w14:paraId="5B7870D7" w14:textId="77777777" w:rsidR="002C4615" w:rsidRPr="00E05397" w:rsidRDefault="002C4615" w:rsidP="002C4615">
            <w:pPr>
              <w:rPr>
                <w:sz w:val="18"/>
                <w:szCs w:val="18"/>
              </w:rPr>
            </w:pPr>
            <w:r w:rsidRPr="00E05397">
              <w:rPr>
                <w:sz w:val="18"/>
                <w:szCs w:val="18"/>
              </w:rPr>
              <w:t>Mean event concentration propan-2-ol (mg/m</w:t>
            </w:r>
            <w:r w:rsidRPr="00E05397">
              <w:rPr>
                <w:sz w:val="18"/>
                <w:szCs w:val="18"/>
                <w:vertAlign w:val="superscript"/>
              </w:rPr>
              <w:t>3</w:t>
            </w:r>
            <w:r w:rsidRPr="00E05397">
              <w:rPr>
                <w:sz w:val="18"/>
                <w:szCs w:val="18"/>
              </w:rPr>
              <w:t>)</w:t>
            </w:r>
          </w:p>
        </w:tc>
        <w:tc>
          <w:tcPr>
            <w:tcW w:w="3264" w:type="dxa"/>
            <w:shd w:val="clear" w:color="auto" w:fill="auto"/>
            <w:tcMar>
              <w:top w:w="57" w:type="dxa"/>
              <w:bottom w:w="57" w:type="dxa"/>
            </w:tcMar>
            <w:vAlign w:val="center"/>
          </w:tcPr>
          <w:p w14:paraId="368DDD25" w14:textId="77777777" w:rsidR="002C4615" w:rsidRPr="00E05397" w:rsidRDefault="002C4615" w:rsidP="002C4615">
            <w:pPr>
              <w:rPr>
                <w:sz w:val="18"/>
                <w:szCs w:val="18"/>
              </w:rPr>
            </w:pPr>
            <w:r w:rsidRPr="00E05397">
              <w:rPr>
                <w:sz w:val="18"/>
                <w:szCs w:val="18"/>
              </w:rPr>
              <w:t>Depends on the room type (see table below)</w:t>
            </w:r>
          </w:p>
        </w:tc>
        <w:tc>
          <w:tcPr>
            <w:tcW w:w="1115" w:type="dxa"/>
          </w:tcPr>
          <w:p w14:paraId="7B69A3A3" w14:textId="77777777" w:rsidR="002C4615" w:rsidRPr="00E05397" w:rsidRDefault="002C4615" w:rsidP="002C4615">
            <w:pPr>
              <w:rPr>
                <w:sz w:val="18"/>
                <w:szCs w:val="18"/>
              </w:rPr>
            </w:pPr>
            <w:r w:rsidRPr="00E05397">
              <w:rPr>
                <w:sz w:val="18"/>
                <w:szCs w:val="18"/>
              </w:rPr>
              <w:t>See below</w:t>
            </w:r>
          </w:p>
        </w:tc>
      </w:tr>
      <w:tr w:rsidR="002C4615" w:rsidRPr="00E05397" w14:paraId="3CA505BB" w14:textId="77777777" w:rsidTr="002C4615">
        <w:trPr>
          <w:tblHeader/>
        </w:trPr>
        <w:tc>
          <w:tcPr>
            <w:tcW w:w="1541" w:type="dxa"/>
            <w:vMerge/>
            <w:tcMar>
              <w:top w:w="57" w:type="dxa"/>
              <w:bottom w:w="57" w:type="dxa"/>
            </w:tcMar>
            <w:vAlign w:val="center"/>
          </w:tcPr>
          <w:p w14:paraId="0622CEEF" w14:textId="77777777" w:rsidR="002C4615" w:rsidRPr="00E05397" w:rsidRDefault="002C4615" w:rsidP="002C4615">
            <w:pPr>
              <w:jc w:val="center"/>
              <w:rPr>
                <w:b/>
                <w:sz w:val="18"/>
                <w:szCs w:val="18"/>
              </w:rPr>
            </w:pPr>
          </w:p>
        </w:tc>
        <w:tc>
          <w:tcPr>
            <w:tcW w:w="3434" w:type="dxa"/>
            <w:shd w:val="clear" w:color="auto" w:fill="auto"/>
            <w:tcMar>
              <w:top w:w="57" w:type="dxa"/>
              <w:bottom w:w="57" w:type="dxa"/>
            </w:tcMar>
            <w:vAlign w:val="center"/>
          </w:tcPr>
          <w:p w14:paraId="00696638" w14:textId="77777777" w:rsidR="002C4615" w:rsidRPr="00E05397" w:rsidRDefault="002C4615" w:rsidP="002C4615">
            <w:pPr>
              <w:rPr>
                <w:sz w:val="18"/>
                <w:szCs w:val="18"/>
              </w:rPr>
            </w:pPr>
            <w:r w:rsidRPr="00E05397">
              <w:rPr>
                <w:sz w:val="18"/>
                <w:szCs w:val="18"/>
              </w:rPr>
              <w:t>Room volume (m</w:t>
            </w:r>
            <w:r w:rsidRPr="00E05397">
              <w:rPr>
                <w:sz w:val="18"/>
                <w:szCs w:val="18"/>
                <w:vertAlign w:val="superscript"/>
              </w:rPr>
              <w:t>3</w:t>
            </w:r>
            <w:r w:rsidRPr="00E05397">
              <w:rPr>
                <w:sz w:val="18"/>
                <w:szCs w:val="18"/>
              </w:rPr>
              <w:t>)</w:t>
            </w:r>
          </w:p>
        </w:tc>
        <w:tc>
          <w:tcPr>
            <w:tcW w:w="3264" w:type="dxa"/>
            <w:shd w:val="clear" w:color="auto" w:fill="auto"/>
            <w:tcMar>
              <w:top w:w="57" w:type="dxa"/>
              <w:bottom w:w="57" w:type="dxa"/>
            </w:tcMar>
            <w:vAlign w:val="center"/>
          </w:tcPr>
          <w:p w14:paraId="66831914" w14:textId="77777777" w:rsidR="002C4615" w:rsidRPr="00E05397" w:rsidRDefault="002C4615" w:rsidP="002C4615">
            <w:pPr>
              <w:rPr>
                <w:sz w:val="18"/>
                <w:szCs w:val="18"/>
              </w:rPr>
            </w:pPr>
            <w:r w:rsidRPr="00E05397">
              <w:rPr>
                <w:sz w:val="18"/>
                <w:szCs w:val="18"/>
              </w:rPr>
              <w:t>Depends on the room type (see table below)</w:t>
            </w:r>
          </w:p>
        </w:tc>
        <w:tc>
          <w:tcPr>
            <w:tcW w:w="1115" w:type="dxa"/>
          </w:tcPr>
          <w:p w14:paraId="4E6610F2" w14:textId="77777777" w:rsidR="002C4615" w:rsidRPr="00E05397" w:rsidRDefault="002C4615" w:rsidP="002C4615">
            <w:pPr>
              <w:rPr>
                <w:sz w:val="18"/>
                <w:szCs w:val="18"/>
              </w:rPr>
            </w:pPr>
            <w:r>
              <w:rPr>
                <w:sz w:val="18"/>
                <w:szCs w:val="18"/>
              </w:rPr>
              <w:t>Expert judgement eCA</w:t>
            </w:r>
          </w:p>
        </w:tc>
      </w:tr>
      <w:tr w:rsidR="002C4615" w:rsidRPr="00E05397" w14:paraId="3AA76EBE" w14:textId="77777777" w:rsidTr="002C4615">
        <w:trPr>
          <w:tblHeader/>
        </w:trPr>
        <w:tc>
          <w:tcPr>
            <w:tcW w:w="1541" w:type="dxa"/>
            <w:vMerge/>
            <w:tcMar>
              <w:top w:w="57" w:type="dxa"/>
              <w:bottom w:w="57" w:type="dxa"/>
            </w:tcMar>
            <w:vAlign w:val="center"/>
          </w:tcPr>
          <w:p w14:paraId="21D9AD67" w14:textId="77777777" w:rsidR="002C4615" w:rsidRPr="00E05397" w:rsidRDefault="002C4615" w:rsidP="002C4615">
            <w:pPr>
              <w:rPr>
                <w:b/>
                <w:sz w:val="18"/>
                <w:szCs w:val="18"/>
              </w:rPr>
            </w:pPr>
          </w:p>
        </w:tc>
        <w:tc>
          <w:tcPr>
            <w:tcW w:w="3434" w:type="dxa"/>
            <w:shd w:val="clear" w:color="auto" w:fill="auto"/>
            <w:tcMar>
              <w:top w:w="57" w:type="dxa"/>
              <w:bottom w:w="57" w:type="dxa"/>
            </w:tcMar>
            <w:vAlign w:val="center"/>
          </w:tcPr>
          <w:p w14:paraId="36DE136C" w14:textId="77777777" w:rsidR="002C4615" w:rsidRPr="00E05397" w:rsidRDefault="002C4615" w:rsidP="002C4615">
            <w:pPr>
              <w:rPr>
                <w:sz w:val="18"/>
                <w:szCs w:val="18"/>
              </w:rPr>
            </w:pPr>
            <w:r w:rsidRPr="00E05397">
              <w:rPr>
                <w:sz w:val="18"/>
                <w:szCs w:val="18"/>
              </w:rPr>
              <w:t>Ventilation rate (volume/hour)</w:t>
            </w:r>
          </w:p>
        </w:tc>
        <w:tc>
          <w:tcPr>
            <w:tcW w:w="3264" w:type="dxa"/>
            <w:shd w:val="clear" w:color="auto" w:fill="auto"/>
            <w:tcMar>
              <w:top w:w="57" w:type="dxa"/>
              <w:bottom w:w="57" w:type="dxa"/>
            </w:tcMar>
            <w:vAlign w:val="center"/>
          </w:tcPr>
          <w:p w14:paraId="009BE942" w14:textId="77777777" w:rsidR="002C4615" w:rsidRPr="00E05397" w:rsidRDefault="002C4615" w:rsidP="002C4615">
            <w:pPr>
              <w:rPr>
                <w:sz w:val="18"/>
                <w:szCs w:val="18"/>
              </w:rPr>
            </w:pPr>
            <w:r w:rsidRPr="00E05397">
              <w:rPr>
                <w:sz w:val="18"/>
                <w:szCs w:val="18"/>
              </w:rPr>
              <w:t>Depends on the room type (see table below)</w:t>
            </w:r>
          </w:p>
        </w:tc>
        <w:tc>
          <w:tcPr>
            <w:tcW w:w="1115" w:type="dxa"/>
          </w:tcPr>
          <w:p w14:paraId="78504657" w14:textId="77777777" w:rsidR="002C4615" w:rsidRPr="00E05397" w:rsidRDefault="002C4615" w:rsidP="002C4615">
            <w:pPr>
              <w:rPr>
                <w:sz w:val="18"/>
                <w:szCs w:val="18"/>
              </w:rPr>
            </w:pPr>
            <w:r>
              <w:rPr>
                <w:sz w:val="18"/>
                <w:szCs w:val="18"/>
              </w:rPr>
              <w:t>Expert judgement eCA</w:t>
            </w:r>
          </w:p>
        </w:tc>
      </w:tr>
    </w:tbl>
    <w:p w14:paraId="44504D0F" w14:textId="77777777" w:rsidR="00DF0432" w:rsidRPr="00DF0432" w:rsidRDefault="00DF0432" w:rsidP="00DF0432">
      <w:pPr>
        <w:rPr>
          <w:vanish/>
        </w:rPr>
      </w:pPr>
    </w:p>
    <w:tbl>
      <w:tblPr>
        <w:tblpPr w:leftFromText="141" w:rightFromText="141" w:vertAnchor="text" w:horzAnchor="margin" w:tblpY="35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878"/>
        <w:gridCol w:w="850"/>
        <w:gridCol w:w="925"/>
        <w:gridCol w:w="851"/>
        <w:gridCol w:w="850"/>
        <w:gridCol w:w="851"/>
        <w:gridCol w:w="850"/>
        <w:gridCol w:w="851"/>
        <w:gridCol w:w="850"/>
        <w:gridCol w:w="851"/>
      </w:tblGrid>
      <w:tr w:rsidR="00DF0432" w:rsidRPr="00E05397" w14:paraId="0E2A5418" w14:textId="77777777" w:rsidTr="00DF0432">
        <w:trPr>
          <w:trHeight w:val="649"/>
        </w:trPr>
        <w:tc>
          <w:tcPr>
            <w:tcW w:w="1424" w:type="dxa"/>
            <w:shd w:val="clear" w:color="auto" w:fill="auto"/>
          </w:tcPr>
          <w:p w14:paraId="57A910B7" w14:textId="77777777" w:rsidR="00DF0432" w:rsidRPr="00DF5603" w:rsidRDefault="00DF0432" w:rsidP="00DF0432">
            <w:pPr>
              <w:autoSpaceDE w:val="0"/>
              <w:autoSpaceDN w:val="0"/>
              <w:rPr>
                <w:rFonts w:cs="Calibri"/>
                <w:color w:val="000000"/>
                <w:sz w:val="18"/>
                <w:szCs w:val="18"/>
                <w:lang w:val="en-US" w:eastAsia="en-GB"/>
              </w:rPr>
            </w:pPr>
          </w:p>
        </w:tc>
        <w:tc>
          <w:tcPr>
            <w:tcW w:w="878" w:type="dxa"/>
            <w:vMerge w:val="restart"/>
            <w:shd w:val="clear" w:color="auto" w:fill="auto"/>
            <w:vAlign w:val="center"/>
          </w:tcPr>
          <w:p w14:paraId="0BF31546" w14:textId="77777777" w:rsidR="00DF0432" w:rsidRPr="00DF5603" w:rsidRDefault="00DF0432" w:rsidP="00DF0432">
            <w:pPr>
              <w:autoSpaceDE w:val="0"/>
              <w:autoSpaceDN w:val="0"/>
              <w:jc w:val="center"/>
              <w:rPr>
                <w:rFonts w:cs="Calibri"/>
                <w:b/>
                <w:bCs/>
                <w:color w:val="000000"/>
                <w:sz w:val="18"/>
                <w:szCs w:val="18"/>
                <w:lang w:val="nl-NL" w:eastAsia="en-GB"/>
              </w:rPr>
            </w:pPr>
            <w:r w:rsidRPr="00DF5603">
              <w:rPr>
                <w:rFonts w:cs="Calibri"/>
                <w:b/>
                <w:bCs/>
                <w:color w:val="000000"/>
                <w:sz w:val="18"/>
                <w:szCs w:val="18"/>
                <w:lang w:val="nl-NL" w:eastAsia="en-GB"/>
              </w:rPr>
              <w:t>Ventilation rate (h</w:t>
            </w:r>
            <w:r w:rsidRPr="00DF5603">
              <w:rPr>
                <w:rFonts w:cs="Calibri"/>
                <w:b/>
                <w:bCs/>
                <w:color w:val="000000"/>
                <w:sz w:val="18"/>
                <w:szCs w:val="18"/>
                <w:vertAlign w:val="superscript"/>
                <w:lang w:val="nl-NL" w:eastAsia="en-GB"/>
              </w:rPr>
              <w:t>-1</w:t>
            </w:r>
            <w:r w:rsidRPr="00DF5603">
              <w:rPr>
                <w:rFonts w:cs="Calibri"/>
                <w:b/>
                <w:bCs/>
                <w:color w:val="000000"/>
                <w:sz w:val="18"/>
                <w:szCs w:val="18"/>
                <w:lang w:val="nl-NL" w:eastAsia="en-GB"/>
              </w:rPr>
              <w:t>)</w:t>
            </w:r>
          </w:p>
        </w:tc>
        <w:tc>
          <w:tcPr>
            <w:tcW w:w="850" w:type="dxa"/>
            <w:vMerge w:val="restart"/>
            <w:shd w:val="clear" w:color="auto" w:fill="auto"/>
            <w:vAlign w:val="center"/>
          </w:tcPr>
          <w:p w14:paraId="0783DB46" w14:textId="77777777" w:rsidR="00DF0432" w:rsidRPr="00DF5603" w:rsidRDefault="00DF0432" w:rsidP="00DF0432">
            <w:pPr>
              <w:autoSpaceDE w:val="0"/>
              <w:autoSpaceDN w:val="0"/>
              <w:jc w:val="center"/>
              <w:rPr>
                <w:rFonts w:cs="Calibri"/>
                <w:b/>
                <w:bCs/>
                <w:color w:val="000000"/>
                <w:sz w:val="18"/>
                <w:szCs w:val="18"/>
                <w:lang w:val="en-US" w:eastAsia="en-GB"/>
              </w:rPr>
            </w:pPr>
            <w:r w:rsidRPr="00DF5603">
              <w:rPr>
                <w:rFonts w:cs="Calibri"/>
                <w:b/>
                <w:bCs/>
                <w:color w:val="000000"/>
                <w:sz w:val="18"/>
                <w:szCs w:val="18"/>
                <w:lang w:val="en-US" w:eastAsia="en-GB"/>
              </w:rPr>
              <w:t>Room size (m3)</w:t>
            </w:r>
          </w:p>
        </w:tc>
        <w:tc>
          <w:tcPr>
            <w:tcW w:w="1776" w:type="dxa"/>
            <w:gridSpan w:val="2"/>
            <w:shd w:val="clear" w:color="auto" w:fill="auto"/>
            <w:vAlign w:val="center"/>
          </w:tcPr>
          <w:p w14:paraId="687FD2C9" w14:textId="77777777" w:rsidR="00DF0432" w:rsidRPr="00DF5603" w:rsidRDefault="00DF0432" w:rsidP="00DF0432">
            <w:pPr>
              <w:autoSpaceDE w:val="0"/>
              <w:autoSpaceDN w:val="0"/>
              <w:jc w:val="center"/>
              <w:rPr>
                <w:rFonts w:cs="Calibri"/>
                <w:b/>
                <w:bCs/>
                <w:color w:val="000000"/>
                <w:sz w:val="18"/>
                <w:szCs w:val="18"/>
                <w:lang w:val="nl-NL" w:eastAsia="en-GB"/>
              </w:rPr>
            </w:pPr>
            <w:r w:rsidRPr="00DF5603">
              <w:rPr>
                <w:rFonts w:cs="Calibri"/>
                <w:b/>
                <w:bCs/>
                <w:color w:val="000000"/>
                <w:sz w:val="18"/>
                <w:szCs w:val="18"/>
                <w:lang w:val="nl-NL" w:eastAsia="en-GB"/>
              </w:rPr>
              <w:t>Trigger spraying</w:t>
            </w:r>
          </w:p>
        </w:tc>
        <w:tc>
          <w:tcPr>
            <w:tcW w:w="1701" w:type="dxa"/>
            <w:gridSpan w:val="2"/>
            <w:shd w:val="clear" w:color="auto" w:fill="auto"/>
            <w:vAlign w:val="center"/>
          </w:tcPr>
          <w:p w14:paraId="0AC6585E" w14:textId="77777777" w:rsidR="00DF0432" w:rsidRPr="00DF5603" w:rsidRDefault="00DF0432" w:rsidP="00DF0432">
            <w:pPr>
              <w:autoSpaceDE w:val="0"/>
              <w:autoSpaceDN w:val="0"/>
              <w:jc w:val="center"/>
              <w:rPr>
                <w:rFonts w:cs="Calibri"/>
                <w:b/>
                <w:bCs/>
                <w:color w:val="000000"/>
                <w:sz w:val="18"/>
                <w:szCs w:val="18"/>
                <w:lang w:val="nl-NL" w:eastAsia="en-GB"/>
              </w:rPr>
            </w:pPr>
            <w:r w:rsidRPr="00DF5603">
              <w:rPr>
                <w:rFonts w:cs="Calibri"/>
                <w:b/>
                <w:bCs/>
                <w:color w:val="000000"/>
                <w:sz w:val="18"/>
                <w:szCs w:val="18"/>
                <w:lang w:val="nl-NL" w:eastAsia="en-GB"/>
              </w:rPr>
              <w:t>Low pressure spraying</w:t>
            </w:r>
          </w:p>
        </w:tc>
        <w:tc>
          <w:tcPr>
            <w:tcW w:w="1701" w:type="dxa"/>
            <w:gridSpan w:val="2"/>
            <w:shd w:val="clear" w:color="auto" w:fill="auto"/>
            <w:vAlign w:val="center"/>
          </w:tcPr>
          <w:p w14:paraId="7638BE79" w14:textId="77777777" w:rsidR="00DF0432" w:rsidRPr="00DF5603" w:rsidRDefault="00DF0432" w:rsidP="00DF0432">
            <w:pPr>
              <w:autoSpaceDE w:val="0"/>
              <w:autoSpaceDN w:val="0"/>
              <w:jc w:val="center"/>
              <w:rPr>
                <w:rFonts w:cs="Calibri"/>
                <w:b/>
                <w:bCs/>
                <w:color w:val="000000"/>
                <w:sz w:val="18"/>
                <w:szCs w:val="18"/>
                <w:lang w:val="nl-NL" w:eastAsia="en-GB"/>
              </w:rPr>
            </w:pPr>
            <w:r w:rsidRPr="00DF5603">
              <w:rPr>
                <w:rFonts w:cs="Calibri"/>
                <w:b/>
                <w:bCs/>
                <w:color w:val="000000"/>
                <w:sz w:val="18"/>
                <w:szCs w:val="18"/>
                <w:lang w:val="nl-NL" w:eastAsia="en-GB"/>
              </w:rPr>
              <w:t>Dipping</w:t>
            </w:r>
          </w:p>
        </w:tc>
        <w:tc>
          <w:tcPr>
            <w:tcW w:w="1701" w:type="dxa"/>
            <w:gridSpan w:val="2"/>
            <w:shd w:val="clear" w:color="auto" w:fill="auto"/>
            <w:vAlign w:val="center"/>
          </w:tcPr>
          <w:p w14:paraId="79F02E3A" w14:textId="77777777" w:rsidR="00DF0432" w:rsidRPr="00DF5603" w:rsidRDefault="00DF0432" w:rsidP="00DF0432">
            <w:pPr>
              <w:autoSpaceDE w:val="0"/>
              <w:autoSpaceDN w:val="0"/>
              <w:jc w:val="center"/>
              <w:rPr>
                <w:rFonts w:cs="Calibri"/>
                <w:b/>
                <w:bCs/>
                <w:color w:val="000000"/>
                <w:sz w:val="18"/>
                <w:szCs w:val="18"/>
                <w:lang w:val="nl-NL" w:eastAsia="en-GB"/>
              </w:rPr>
            </w:pPr>
            <w:r w:rsidRPr="00DF5603">
              <w:rPr>
                <w:rFonts w:cs="Calibri"/>
                <w:b/>
                <w:bCs/>
                <w:color w:val="000000"/>
                <w:sz w:val="18"/>
                <w:szCs w:val="18"/>
                <w:lang w:val="nl-NL" w:eastAsia="en-GB"/>
              </w:rPr>
              <w:t>Wiping</w:t>
            </w:r>
          </w:p>
        </w:tc>
      </w:tr>
      <w:tr w:rsidR="00DF0432" w:rsidRPr="00E05397" w14:paraId="50B6CD4B" w14:textId="77777777" w:rsidTr="00DF0432">
        <w:trPr>
          <w:trHeight w:val="649"/>
        </w:trPr>
        <w:tc>
          <w:tcPr>
            <w:tcW w:w="1424" w:type="dxa"/>
            <w:shd w:val="clear" w:color="auto" w:fill="auto"/>
            <w:hideMark/>
          </w:tcPr>
          <w:p w14:paraId="08E8DB4A" w14:textId="77777777" w:rsidR="00DF0432" w:rsidRPr="00DF5603" w:rsidRDefault="00DF0432" w:rsidP="00DF0432">
            <w:pPr>
              <w:autoSpaceDE w:val="0"/>
              <w:autoSpaceDN w:val="0"/>
              <w:rPr>
                <w:rFonts w:cs="Calibri"/>
                <w:color w:val="000000"/>
                <w:sz w:val="18"/>
                <w:szCs w:val="18"/>
                <w:lang w:val="en-US" w:eastAsia="en-GB"/>
              </w:rPr>
            </w:pPr>
            <w:r w:rsidRPr="00DF5603">
              <w:rPr>
                <w:rFonts w:cs="Calibri"/>
                <w:color w:val="000000"/>
                <w:sz w:val="18"/>
                <w:szCs w:val="18"/>
                <w:lang w:val="en-US" w:eastAsia="en-GB"/>
              </w:rPr>
              <w:t> </w:t>
            </w:r>
          </w:p>
        </w:tc>
        <w:tc>
          <w:tcPr>
            <w:tcW w:w="878" w:type="dxa"/>
            <w:vMerge/>
            <w:shd w:val="clear" w:color="auto" w:fill="auto"/>
            <w:vAlign w:val="center"/>
            <w:hideMark/>
          </w:tcPr>
          <w:p w14:paraId="68314CB2" w14:textId="77777777" w:rsidR="00DF0432" w:rsidRPr="00DF5603" w:rsidRDefault="00DF0432" w:rsidP="00DF0432">
            <w:pPr>
              <w:autoSpaceDE w:val="0"/>
              <w:autoSpaceDN w:val="0"/>
              <w:jc w:val="center"/>
              <w:rPr>
                <w:rFonts w:cs="Calibri"/>
                <w:b/>
                <w:bCs/>
                <w:color w:val="000000"/>
                <w:sz w:val="18"/>
                <w:szCs w:val="18"/>
                <w:lang w:val="nl-NL" w:eastAsia="en-GB"/>
              </w:rPr>
            </w:pPr>
          </w:p>
        </w:tc>
        <w:tc>
          <w:tcPr>
            <w:tcW w:w="850" w:type="dxa"/>
            <w:vMerge/>
            <w:shd w:val="clear" w:color="auto" w:fill="auto"/>
            <w:vAlign w:val="center"/>
            <w:hideMark/>
          </w:tcPr>
          <w:p w14:paraId="465825F3" w14:textId="77777777" w:rsidR="00DF0432" w:rsidRPr="00DF5603" w:rsidRDefault="00DF0432" w:rsidP="00DF0432">
            <w:pPr>
              <w:autoSpaceDE w:val="0"/>
              <w:autoSpaceDN w:val="0"/>
              <w:jc w:val="center"/>
              <w:rPr>
                <w:rFonts w:cs="Calibri"/>
                <w:b/>
                <w:bCs/>
                <w:color w:val="000000"/>
                <w:sz w:val="18"/>
                <w:szCs w:val="18"/>
                <w:lang w:val="en-US" w:eastAsia="en-GB"/>
              </w:rPr>
            </w:pPr>
          </w:p>
        </w:tc>
        <w:tc>
          <w:tcPr>
            <w:tcW w:w="925" w:type="dxa"/>
            <w:shd w:val="clear" w:color="auto" w:fill="auto"/>
            <w:vAlign w:val="center"/>
          </w:tcPr>
          <w:p w14:paraId="3EB4BA96" w14:textId="77777777" w:rsidR="00DF0432" w:rsidRPr="00DF5603" w:rsidRDefault="00DF0432" w:rsidP="00DF0432">
            <w:pPr>
              <w:autoSpaceDE w:val="0"/>
              <w:autoSpaceDN w:val="0"/>
              <w:jc w:val="center"/>
              <w:rPr>
                <w:rFonts w:cs="Calibri"/>
                <w:b/>
                <w:bCs/>
                <w:color w:val="000000"/>
                <w:sz w:val="18"/>
                <w:szCs w:val="18"/>
                <w:lang w:val="en-US" w:eastAsia="en-GB"/>
              </w:rPr>
            </w:pPr>
            <w:r w:rsidRPr="00DF5603">
              <w:rPr>
                <w:rFonts w:cs="Calibri"/>
                <w:b/>
                <w:bCs/>
                <w:color w:val="000000"/>
                <w:sz w:val="18"/>
                <w:szCs w:val="18"/>
                <w:lang w:val="en-US" w:eastAsia="en-GB"/>
              </w:rPr>
              <w:t>Mean event conc.  propan-1-ol (mg/m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851" w:type="dxa"/>
            <w:shd w:val="clear" w:color="auto" w:fill="auto"/>
            <w:vAlign w:val="center"/>
          </w:tcPr>
          <w:p w14:paraId="3666E821" w14:textId="77777777" w:rsidR="00DF0432" w:rsidRPr="00DF5603" w:rsidRDefault="00DF0432" w:rsidP="00DF0432">
            <w:pPr>
              <w:autoSpaceDE w:val="0"/>
              <w:autoSpaceDN w:val="0"/>
              <w:jc w:val="center"/>
              <w:rPr>
                <w:rFonts w:cs="Calibri"/>
                <w:b/>
                <w:bCs/>
                <w:color w:val="000000"/>
                <w:sz w:val="18"/>
                <w:szCs w:val="18"/>
                <w:lang w:val="en-US" w:eastAsia="en-GB"/>
              </w:rPr>
            </w:pPr>
            <w:r w:rsidRPr="00DF5603">
              <w:rPr>
                <w:rFonts w:cs="Calibri"/>
                <w:b/>
                <w:bCs/>
                <w:color w:val="000000"/>
                <w:sz w:val="18"/>
                <w:szCs w:val="18"/>
                <w:lang w:val="en-US" w:eastAsia="en-GB"/>
              </w:rPr>
              <w:t>Mean event conc.  propan-2-ol (mg/m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850" w:type="dxa"/>
            <w:shd w:val="clear" w:color="auto" w:fill="auto"/>
            <w:vAlign w:val="center"/>
          </w:tcPr>
          <w:p w14:paraId="24E41973" w14:textId="77777777" w:rsidR="00DF0432" w:rsidRPr="00DF5603" w:rsidRDefault="00DF0432" w:rsidP="00DF0432">
            <w:pPr>
              <w:autoSpaceDE w:val="0"/>
              <w:autoSpaceDN w:val="0"/>
              <w:jc w:val="center"/>
              <w:rPr>
                <w:rFonts w:cs="Calibri"/>
                <w:b/>
                <w:bCs/>
                <w:color w:val="000000"/>
                <w:sz w:val="18"/>
                <w:szCs w:val="18"/>
                <w:lang w:val="en-US" w:eastAsia="en-GB"/>
              </w:rPr>
            </w:pPr>
            <w:r w:rsidRPr="00DF5603">
              <w:rPr>
                <w:rFonts w:cs="Calibri"/>
                <w:b/>
                <w:bCs/>
                <w:color w:val="000000"/>
                <w:sz w:val="18"/>
                <w:szCs w:val="18"/>
                <w:lang w:val="en-US" w:eastAsia="en-GB"/>
              </w:rPr>
              <w:t>Mean event conc.  propan-1-ol (mg/m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851" w:type="dxa"/>
            <w:shd w:val="clear" w:color="auto" w:fill="auto"/>
            <w:vAlign w:val="center"/>
          </w:tcPr>
          <w:p w14:paraId="5DB113FD" w14:textId="77777777" w:rsidR="00DF0432" w:rsidRPr="00DF5603" w:rsidRDefault="00DF0432" w:rsidP="00DF0432">
            <w:pPr>
              <w:autoSpaceDE w:val="0"/>
              <w:autoSpaceDN w:val="0"/>
              <w:jc w:val="center"/>
              <w:rPr>
                <w:rFonts w:cs="Calibri"/>
                <w:b/>
                <w:bCs/>
                <w:color w:val="000000"/>
                <w:sz w:val="18"/>
                <w:szCs w:val="18"/>
                <w:lang w:val="en-US" w:eastAsia="en-GB"/>
              </w:rPr>
            </w:pPr>
            <w:r w:rsidRPr="00DF5603">
              <w:rPr>
                <w:rFonts w:cs="Calibri"/>
                <w:b/>
                <w:bCs/>
                <w:color w:val="000000"/>
                <w:sz w:val="18"/>
                <w:szCs w:val="18"/>
                <w:lang w:val="en-US" w:eastAsia="en-GB"/>
              </w:rPr>
              <w:t>Mean event conc.  propan-2-ol (mg/m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850" w:type="dxa"/>
            <w:shd w:val="clear" w:color="auto" w:fill="auto"/>
            <w:vAlign w:val="center"/>
          </w:tcPr>
          <w:p w14:paraId="6D58A820" w14:textId="77777777" w:rsidR="00DF0432" w:rsidRPr="00DF5603" w:rsidRDefault="00DF0432" w:rsidP="00DF0432">
            <w:pPr>
              <w:autoSpaceDE w:val="0"/>
              <w:autoSpaceDN w:val="0"/>
              <w:jc w:val="center"/>
              <w:rPr>
                <w:rFonts w:cs="Calibri"/>
                <w:b/>
                <w:bCs/>
                <w:color w:val="000000"/>
                <w:sz w:val="18"/>
                <w:szCs w:val="18"/>
                <w:lang w:val="en-US" w:eastAsia="en-GB"/>
              </w:rPr>
            </w:pPr>
            <w:r w:rsidRPr="00DF5603">
              <w:rPr>
                <w:rFonts w:cs="Calibri"/>
                <w:b/>
                <w:bCs/>
                <w:color w:val="000000"/>
                <w:sz w:val="18"/>
                <w:szCs w:val="18"/>
                <w:lang w:val="en-US" w:eastAsia="en-GB"/>
              </w:rPr>
              <w:t>Mean event conc.  propan-1-ol (mg/m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851" w:type="dxa"/>
            <w:shd w:val="clear" w:color="auto" w:fill="auto"/>
            <w:vAlign w:val="center"/>
          </w:tcPr>
          <w:p w14:paraId="7D36BDF2" w14:textId="77777777" w:rsidR="00DF0432" w:rsidRPr="00DF5603" w:rsidRDefault="00DF0432" w:rsidP="00DF0432">
            <w:pPr>
              <w:autoSpaceDE w:val="0"/>
              <w:autoSpaceDN w:val="0"/>
              <w:jc w:val="center"/>
              <w:rPr>
                <w:rFonts w:cs="Calibri"/>
                <w:b/>
                <w:bCs/>
                <w:color w:val="000000"/>
                <w:sz w:val="18"/>
                <w:szCs w:val="18"/>
                <w:lang w:val="en-US" w:eastAsia="en-GB"/>
              </w:rPr>
            </w:pPr>
            <w:r w:rsidRPr="00DF5603">
              <w:rPr>
                <w:rFonts w:cs="Calibri"/>
                <w:b/>
                <w:bCs/>
                <w:color w:val="000000"/>
                <w:sz w:val="18"/>
                <w:szCs w:val="18"/>
                <w:lang w:val="en-US" w:eastAsia="en-GB"/>
              </w:rPr>
              <w:t>Mean event conc.  propan-2-ol (mg/m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850" w:type="dxa"/>
            <w:shd w:val="clear" w:color="auto" w:fill="auto"/>
            <w:vAlign w:val="center"/>
          </w:tcPr>
          <w:p w14:paraId="3821E387" w14:textId="77777777" w:rsidR="00DF0432" w:rsidRPr="00DF5603" w:rsidRDefault="00DF0432" w:rsidP="00DF0432">
            <w:pPr>
              <w:autoSpaceDE w:val="0"/>
              <w:autoSpaceDN w:val="0"/>
              <w:jc w:val="center"/>
              <w:rPr>
                <w:rFonts w:cs="Calibri"/>
                <w:b/>
                <w:bCs/>
                <w:color w:val="000000"/>
                <w:sz w:val="18"/>
                <w:szCs w:val="18"/>
                <w:lang w:val="en-US" w:eastAsia="en-GB"/>
              </w:rPr>
            </w:pPr>
            <w:r w:rsidRPr="00DF5603">
              <w:rPr>
                <w:rFonts w:cs="Calibri"/>
                <w:b/>
                <w:bCs/>
                <w:color w:val="000000"/>
                <w:sz w:val="18"/>
                <w:szCs w:val="18"/>
                <w:lang w:val="en-US" w:eastAsia="en-GB"/>
              </w:rPr>
              <w:t>Mean event conc.  propan-1-ol (mg/m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851" w:type="dxa"/>
            <w:shd w:val="clear" w:color="auto" w:fill="auto"/>
            <w:vAlign w:val="center"/>
          </w:tcPr>
          <w:p w14:paraId="07227A34" w14:textId="77777777" w:rsidR="00DF0432" w:rsidRPr="00DF5603" w:rsidRDefault="00DF0432" w:rsidP="00DF0432">
            <w:pPr>
              <w:autoSpaceDE w:val="0"/>
              <w:autoSpaceDN w:val="0"/>
              <w:jc w:val="center"/>
              <w:rPr>
                <w:rFonts w:cs="Calibri"/>
                <w:b/>
                <w:bCs/>
                <w:color w:val="000000"/>
                <w:sz w:val="18"/>
                <w:szCs w:val="18"/>
                <w:lang w:val="en-US" w:eastAsia="en-GB"/>
              </w:rPr>
            </w:pPr>
            <w:r w:rsidRPr="00DF5603">
              <w:rPr>
                <w:rFonts w:cs="Calibri"/>
                <w:b/>
                <w:bCs/>
                <w:color w:val="000000"/>
                <w:sz w:val="18"/>
                <w:szCs w:val="18"/>
                <w:lang w:val="en-US" w:eastAsia="en-GB"/>
              </w:rPr>
              <w:t>Mean event conc.  propan-2-ol (mg/m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r>
      <w:tr w:rsidR="0051679F" w:rsidRPr="00E05397" w14:paraId="2A8AADBD" w14:textId="77777777" w:rsidTr="00DF0432">
        <w:trPr>
          <w:trHeight w:val="649"/>
        </w:trPr>
        <w:tc>
          <w:tcPr>
            <w:tcW w:w="1424" w:type="dxa"/>
            <w:shd w:val="clear" w:color="auto" w:fill="auto"/>
            <w:hideMark/>
          </w:tcPr>
          <w:p w14:paraId="0FEE9D20" w14:textId="77777777" w:rsidR="0051679F" w:rsidRPr="00DF5603" w:rsidRDefault="0051679F" w:rsidP="0051679F">
            <w:pPr>
              <w:autoSpaceDE w:val="0"/>
              <w:autoSpaceDN w:val="0"/>
              <w:rPr>
                <w:rFonts w:cs="Calibri"/>
                <w:b/>
                <w:bCs/>
                <w:color w:val="000000"/>
                <w:sz w:val="18"/>
                <w:szCs w:val="18"/>
                <w:lang w:val="en-US" w:eastAsia="en-GB"/>
              </w:rPr>
            </w:pPr>
            <w:r w:rsidRPr="00DF5603">
              <w:rPr>
                <w:rFonts w:cs="Calibri"/>
                <w:b/>
                <w:bCs/>
                <w:color w:val="000000"/>
                <w:sz w:val="18"/>
                <w:szCs w:val="18"/>
                <w:lang w:val="en-US" w:eastAsia="en-GB"/>
              </w:rPr>
              <w:t>Cleanrooms</w:t>
            </w:r>
          </w:p>
        </w:tc>
        <w:tc>
          <w:tcPr>
            <w:tcW w:w="878" w:type="dxa"/>
            <w:shd w:val="clear" w:color="auto" w:fill="auto"/>
            <w:vAlign w:val="center"/>
            <w:hideMark/>
          </w:tcPr>
          <w:p w14:paraId="500E9729" w14:textId="77777777"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8</w:t>
            </w:r>
          </w:p>
        </w:tc>
        <w:tc>
          <w:tcPr>
            <w:tcW w:w="850" w:type="dxa"/>
            <w:shd w:val="clear" w:color="auto" w:fill="auto"/>
            <w:vAlign w:val="center"/>
            <w:hideMark/>
          </w:tcPr>
          <w:p w14:paraId="5AC9E51F" w14:textId="77777777" w:rsidR="0051679F" w:rsidRPr="00DF5603" w:rsidRDefault="0051679F" w:rsidP="0051679F">
            <w:pPr>
              <w:autoSpaceDE w:val="0"/>
              <w:autoSpaceDN w:val="0"/>
              <w:jc w:val="center"/>
              <w:rPr>
                <w:rFonts w:cs="Calibri"/>
                <w:color w:val="000000"/>
                <w:sz w:val="18"/>
                <w:szCs w:val="18"/>
                <w:lang w:val="en-US" w:eastAsia="en-GB"/>
              </w:rPr>
            </w:pPr>
            <w:r w:rsidRPr="00DF5603">
              <w:rPr>
                <w:rFonts w:cs="Calibri"/>
                <w:color w:val="000000"/>
                <w:sz w:val="18"/>
                <w:szCs w:val="18"/>
                <w:lang w:val="en-US" w:eastAsia="en-GB"/>
              </w:rPr>
              <w:t>55</w:t>
            </w:r>
          </w:p>
        </w:tc>
        <w:tc>
          <w:tcPr>
            <w:tcW w:w="925" w:type="dxa"/>
            <w:shd w:val="clear" w:color="auto" w:fill="auto"/>
            <w:vAlign w:val="center"/>
          </w:tcPr>
          <w:p w14:paraId="0E67BF51" w14:textId="5E7B1A2D"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19</w:t>
            </w:r>
          </w:p>
        </w:tc>
        <w:tc>
          <w:tcPr>
            <w:tcW w:w="851" w:type="dxa"/>
            <w:shd w:val="clear" w:color="auto" w:fill="auto"/>
            <w:vAlign w:val="center"/>
          </w:tcPr>
          <w:p w14:paraId="3D232CDD" w14:textId="5359058E"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7.6</w:t>
            </w:r>
          </w:p>
        </w:tc>
        <w:tc>
          <w:tcPr>
            <w:tcW w:w="850" w:type="dxa"/>
            <w:shd w:val="clear" w:color="auto" w:fill="auto"/>
            <w:vAlign w:val="center"/>
          </w:tcPr>
          <w:p w14:paraId="097CFB19" w14:textId="06AEA618" w:rsidR="0051679F" w:rsidRPr="00DF5603" w:rsidRDefault="000D3763" w:rsidP="0051679F">
            <w:pPr>
              <w:autoSpaceDE w:val="0"/>
              <w:autoSpaceDN w:val="0"/>
              <w:jc w:val="center"/>
              <w:rPr>
                <w:rFonts w:cs="Calibri"/>
                <w:b/>
                <w:bCs/>
                <w:color w:val="000000"/>
                <w:sz w:val="18"/>
                <w:szCs w:val="18"/>
                <w:lang w:val="nl-NL" w:eastAsia="en-GB"/>
              </w:rPr>
            </w:pPr>
            <w:r>
              <w:rPr>
                <w:rFonts w:cs="Calibri"/>
                <w:b/>
                <w:bCs/>
                <w:color w:val="000000"/>
                <w:sz w:val="18"/>
                <w:szCs w:val="18"/>
                <w:lang w:val="nl-NL" w:eastAsia="en-GB"/>
              </w:rPr>
              <w:t>1900</w:t>
            </w:r>
          </w:p>
        </w:tc>
        <w:tc>
          <w:tcPr>
            <w:tcW w:w="851" w:type="dxa"/>
            <w:shd w:val="clear" w:color="auto" w:fill="auto"/>
            <w:vAlign w:val="center"/>
          </w:tcPr>
          <w:p w14:paraId="1AB99546" w14:textId="7526A0DC" w:rsidR="0051679F" w:rsidRPr="00DF5603" w:rsidRDefault="0051679F" w:rsidP="0051679F">
            <w:pPr>
              <w:autoSpaceDE w:val="0"/>
              <w:autoSpaceDN w:val="0"/>
              <w:jc w:val="center"/>
              <w:rPr>
                <w:rFonts w:cs="Calibri"/>
                <w:b/>
                <w:bCs/>
                <w:color w:val="000000"/>
                <w:sz w:val="18"/>
                <w:szCs w:val="18"/>
                <w:lang w:val="nl-NL" w:eastAsia="en-GB"/>
              </w:rPr>
            </w:pPr>
            <w:r w:rsidRPr="00DF5603">
              <w:rPr>
                <w:rFonts w:cs="Calibri"/>
                <w:b/>
                <w:bCs/>
                <w:color w:val="000000"/>
                <w:sz w:val="18"/>
                <w:szCs w:val="18"/>
                <w:lang w:val="nl-NL" w:eastAsia="en-GB"/>
              </w:rPr>
              <w:t>1</w:t>
            </w:r>
            <w:r w:rsidR="000D3763">
              <w:rPr>
                <w:rFonts w:cs="Calibri"/>
                <w:b/>
                <w:bCs/>
                <w:color w:val="000000"/>
                <w:sz w:val="18"/>
                <w:szCs w:val="18"/>
                <w:lang w:val="nl-NL" w:eastAsia="en-GB"/>
              </w:rPr>
              <w:t>200</w:t>
            </w:r>
          </w:p>
        </w:tc>
        <w:tc>
          <w:tcPr>
            <w:tcW w:w="850" w:type="dxa"/>
            <w:shd w:val="clear" w:color="auto" w:fill="auto"/>
            <w:vAlign w:val="center"/>
          </w:tcPr>
          <w:p w14:paraId="5CA051D4" w14:textId="77777777"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1" w:type="dxa"/>
            <w:shd w:val="clear" w:color="auto" w:fill="auto"/>
            <w:vAlign w:val="center"/>
          </w:tcPr>
          <w:p w14:paraId="0D702316" w14:textId="77777777"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0" w:type="dxa"/>
            <w:shd w:val="clear" w:color="auto" w:fill="auto"/>
            <w:vAlign w:val="center"/>
          </w:tcPr>
          <w:p w14:paraId="21FEBA24" w14:textId="65F61653"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2.</w:t>
            </w:r>
            <w:r w:rsidR="00C407FB">
              <w:rPr>
                <w:rFonts w:cs="Calibri"/>
                <w:color w:val="000000"/>
                <w:sz w:val="18"/>
                <w:szCs w:val="18"/>
                <w:lang w:val="nl-NL" w:eastAsia="en-GB"/>
              </w:rPr>
              <w:t>8</w:t>
            </w:r>
          </w:p>
        </w:tc>
        <w:tc>
          <w:tcPr>
            <w:tcW w:w="851" w:type="dxa"/>
            <w:shd w:val="clear" w:color="auto" w:fill="auto"/>
            <w:vAlign w:val="center"/>
          </w:tcPr>
          <w:p w14:paraId="4437C4EE" w14:textId="2CC3587A"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1.</w:t>
            </w:r>
            <w:r w:rsidR="00C407FB">
              <w:rPr>
                <w:rFonts w:cs="Calibri"/>
                <w:color w:val="000000"/>
                <w:sz w:val="18"/>
                <w:szCs w:val="18"/>
                <w:lang w:val="nl-NL" w:eastAsia="en-GB"/>
              </w:rPr>
              <w:t>1</w:t>
            </w:r>
          </w:p>
        </w:tc>
      </w:tr>
      <w:tr w:rsidR="0051679F" w:rsidRPr="00E05397" w14:paraId="54ECF912" w14:textId="77777777" w:rsidTr="00DF0432">
        <w:trPr>
          <w:trHeight w:val="649"/>
        </w:trPr>
        <w:tc>
          <w:tcPr>
            <w:tcW w:w="1424" w:type="dxa"/>
            <w:shd w:val="clear" w:color="auto" w:fill="auto"/>
            <w:hideMark/>
          </w:tcPr>
          <w:p w14:paraId="2537E5E2" w14:textId="77777777" w:rsidR="0051679F" w:rsidRPr="00DF5603" w:rsidRDefault="0051679F" w:rsidP="0051679F">
            <w:pPr>
              <w:autoSpaceDE w:val="0"/>
              <w:autoSpaceDN w:val="0"/>
              <w:rPr>
                <w:rFonts w:cs="Calibri"/>
                <w:b/>
                <w:bCs/>
                <w:color w:val="000000"/>
                <w:sz w:val="18"/>
                <w:szCs w:val="18"/>
                <w:lang w:val="en-US" w:eastAsia="en-GB"/>
              </w:rPr>
            </w:pPr>
            <w:r w:rsidRPr="00DF5603">
              <w:rPr>
                <w:rFonts w:cs="Calibri"/>
                <w:b/>
                <w:bCs/>
                <w:color w:val="000000"/>
                <w:sz w:val="18"/>
                <w:szCs w:val="18"/>
                <w:lang w:val="en-US" w:eastAsia="en-GB"/>
              </w:rPr>
              <w:t>Pharmaceutical and cosmetics manufacturing facilities</w:t>
            </w:r>
          </w:p>
        </w:tc>
        <w:tc>
          <w:tcPr>
            <w:tcW w:w="878" w:type="dxa"/>
            <w:shd w:val="clear" w:color="auto" w:fill="auto"/>
            <w:vAlign w:val="center"/>
          </w:tcPr>
          <w:p w14:paraId="6C7AC7BF" w14:textId="77777777"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8</w:t>
            </w:r>
          </w:p>
        </w:tc>
        <w:tc>
          <w:tcPr>
            <w:tcW w:w="850" w:type="dxa"/>
            <w:shd w:val="clear" w:color="auto" w:fill="auto"/>
            <w:vAlign w:val="center"/>
            <w:hideMark/>
          </w:tcPr>
          <w:p w14:paraId="3D4DD084" w14:textId="77777777" w:rsidR="0051679F" w:rsidRPr="00DF5603" w:rsidRDefault="0051679F" w:rsidP="0051679F">
            <w:pPr>
              <w:autoSpaceDE w:val="0"/>
              <w:autoSpaceDN w:val="0"/>
              <w:jc w:val="center"/>
              <w:rPr>
                <w:rFonts w:cs="Calibri"/>
                <w:color w:val="000000"/>
                <w:sz w:val="18"/>
                <w:szCs w:val="18"/>
                <w:lang w:val="en-US" w:eastAsia="en-GB"/>
              </w:rPr>
            </w:pPr>
            <w:r w:rsidRPr="00DF5603">
              <w:rPr>
                <w:rFonts w:cs="Calibri"/>
                <w:color w:val="000000"/>
                <w:sz w:val="18"/>
                <w:szCs w:val="18"/>
                <w:lang w:val="en-US" w:eastAsia="en-GB"/>
              </w:rPr>
              <w:t>80</w:t>
            </w:r>
          </w:p>
        </w:tc>
        <w:tc>
          <w:tcPr>
            <w:tcW w:w="925" w:type="dxa"/>
            <w:shd w:val="clear" w:color="auto" w:fill="auto"/>
            <w:vAlign w:val="center"/>
          </w:tcPr>
          <w:p w14:paraId="6D45219B" w14:textId="5D26107E" w:rsidR="0051679F" w:rsidRPr="00DF5603" w:rsidRDefault="000D3763" w:rsidP="0051679F">
            <w:pPr>
              <w:autoSpaceDE w:val="0"/>
              <w:autoSpaceDN w:val="0"/>
              <w:jc w:val="center"/>
              <w:rPr>
                <w:rFonts w:cs="Calibri"/>
                <w:color w:val="000000"/>
                <w:sz w:val="18"/>
                <w:szCs w:val="18"/>
                <w:lang w:val="nl-NL" w:eastAsia="en-GB"/>
              </w:rPr>
            </w:pPr>
            <w:r>
              <w:rPr>
                <w:rFonts w:cs="Calibri"/>
                <w:color w:val="000000"/>
                <w:sz w:val="18"/>
                <w:szCs w:val="18"/>
                <w:lang w:val="nl-NL" w:eastAsia="en-GB"/>
              </w:rPr>
              <w:t>27</w:t>
            </w:r>
          </w:p>
        </w:tc>
        <w:tc>
          <w:tcPr>
            <w:tcW w:w="851" w:type="dxa"/>
            <w:shd w:val="clear" w:color="auto" w:fill="auto"/>
            <w:vAlign w:val="center"/>
          </w:tcPr>
          <w:p w14:paraId="1027265B" w14:textId="18539941"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1</w:t>
            </w:r>
            <w:r w:rsidR="000D3763">
              <w:rPr>
                <w:rFonts w:cs="Calibri"/>
                <w:color w:val="000000"/>
                <w:sz w:val="18"/>
                <w:szCs w:val="18"/>
                <w:lang w:val="nl-NL" w:eastAsia="en-GB"/>
              </w:rPr>
              <w:t>5</w:t>
            </w:r>
          </w:p>
        </w:tc>
        <w:tc>
          <w:tcPr>
            <w:tcW w:w="850" w:type="dxa"/>
            <w:shd w:val="clear" w:color="auto" w:fill="auto"/>
            <w:vAlign w:val="center"/>
          </w:tcPr>
          <w:p w14:paraId="48F72C07" w14:textId="5A2B002B" w:rsidR="0051679F" w:rsidRPr="00DF5603" w:rsidRDefault="0051679F" w:rsidP="0051679F">
            <w:pPr>
              <w:autoSpaceDE w:val="0"/>
              <w:autoSpaceDN w:val="0"/>
              <w:jc w:val="center"/>
              <w:rPr>
                <w:rFonts w:cs="Calibri"/>
                <w:b/>
                <w:bCs/>
                <w:color w:val="000000"/>
                <w:sz w:val="18"/>
                <w:szCs w:val="18"/>
                <w:lang w:val="nl-NL" w:eastAsia="en-GB"/>
              </w:rPr>
            </w:pPr>
            <w:r w:rsidRPr="00DF5603">
              <w:rPr>
                <w:rFonts w:cs="Calibri"/>
                <w:b/>
                <w:bCs/>
                <w:color w:val="000000"/>
                <w:sz w:val="18"/>
                <w:szCs w:val="18"/>
                <w:lang w:val="nl-NL" w:eastAsia="en-GB"/>
              </w:rPr>
              <w:t>1</w:t>
            </w:r>
            <w:r w:rsidR="000D3763">
              <w:rPr>
                <w:rFonts w:cs="Calibri"/>
                <w:b/>
                <w:bCs/>
                <w:color w:val="000000"/>
                <w:sz w:val="18"/>
                <w:szCs w:val="18"/>
                <w:lang w:val="nl-NL" w:eastAsia="en-GB"/>
              </w:rPr>
              <w:t>400</w:t>
            </w:r>
          </w:p>
        </w:tc>
        <w:tc>
          <w:tcPr>
            <w:tcW w:w="851" w:type="dxa"/>
            <w:shd w:val="clear" w:color="auto" w:fill="auto"/>
            <w:vAlign w:val="center"/>
          </w:tcPr>
          <w:p w14:paraId="4D60E082" w14:textId="3EB25C3F" w:rsidR="0051679F" w:rsidRPr="00DF5603" w:rsidRDefault="000D3763" w:rsidP="0051679F">
            <w:pPr>
              <w:autoSpaceDE w:val="0"/>
              <w:autoSpaceDN w:val="0"/>
              <w:jc w:val="center"/>
              <w:rPr>
                <w:rFonts w:cs="Calibri"/>
                <w:b/>
                <w:bCs/>
                <w:color w:val="000000"/>
                <w:sz w:val="18"/>
                <w:szCs w:val="18"/>
                <w:lang w:val="nl-NL" w:eastAsia="en-GB"/>
              </w:rPr>
            </w:pPr>
            <w:r>
              <w:rPr>
                <w:rFonts w:cs="Calibri"/>
                <w:b/>
                <w:bCs/>
                <w:color w:val="000000"/>
                <w:sz w:val="18"/>
                <w:szCs w:val="18"/>
                <w:lang w:val="nl-NL" w:eastAsia="en-GB"/>
              </w:rPr>
              <w:t>870</w:t>
            </w:r>
          </w:p>
        </w:tc>
        <w:tc>
          <w:tcPr>
            <w:tcW w:w="850" w:type="dxa"/>
            <w:shd w:val="clear" w:color="auto" w:fill="auto"/>
            <w:vAlign w:val="center"/>
          </w:tcPr>
          <w:p w14:paraId="1891BE82" w14:textId="77777777"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1" w:type="dxa"/>
            <w:shd w:val="clear" w:color="auto" w:fill="auto"/>
            <w:vAlign w:val="center"/>
          </w:tcPr>
          <w:p w14:paraId="2A464E8E" w14:textId="77777777"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0" w:type="dxa"/>
            <w:shd w:val="clear" w:color="auto" w:fill="auto"/>
            <w:vAlign w:val="center"/>
          </w:tcPr>
          <w:p w14:paraId="66406271" w14:textId="5B89A292"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7.</w:t>
            </w:r>
            <w:r w:rsidR="00C407FB">
              <w:rPr>
                <w:rFonts w:cs="Calibri"/>
                <w:color w:val="000000"/>
                <w:sz w:val="18"/>
                <w:szCs w:val="18"/>
                <w:lang w:val="nl-NL" w:eastAsia="en-GB"/>
              </w:rPr>
              <w:t>0</w:t>
            </w:r>
          </w:p>
        </w:tc>
        <w:tc>
          <w:tcPr>
            <w:tcW w:w="851" w:type="dxa"/>
            <w:shd w:val="clear" w:color="auto" w:fill="auto"/>
            <w:vAlign w:val="center"/>
          </w:tcPr>
          <w:p w14:paraId="4F0D867B" w14:textId="4A2E9208"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2.</w:t>
            </w:r>
            <w:r w:rsidR="00C407FB">
              <w:rPr>
                <w:rFonts w:cs="Calibri"/>
                <w:color w:val="000000"/>
                <w:sz w:val="18"/>
                <w:szCs w:val="18"/>
                <w:lang w:val="nl-NL" w:eastAsia="en-GB"/>
              </w:rPr>
              <w:t>9</w:t>
            </w:r>
          </w:p>
        </w:tc>
      </w:tr>
      <w:tr w:rsidR="0051679F" w:rsidRPr="00E05397" w14:paraId="788E4049" w14:textId="77777777" w:rsidTr="00DF0432">
        <w:trPr>
          <w:trHeight w:val="649"/>
        </w:trPr>
        <w:tc>
          <w:tcPr>
            <w:tcW w:w="1424" w:type="dxa"/>
            <w:shd w:val="clear" w:color="auto" w:fill="auto"/>
            <w:hideMark/>
          </w:tcPr>
          <w:p w14:paraId="221BFFF5" w14:textId="77777777" w:rsidR="0051679F" w:rsidRPr="00DF5603" w:rsidRDefault="0051679F" w:rsidP="0051679F">
            <w:pPr>
              <w:autoSpaceDE w:val="0"/>
              <w:autoSpaceDN w:val="0"/>
              <w:rPr>
                <w:rFonts w:cs="Calibri"/>
                <w:b/>
                <w:bCs/>
                <w:color w:val="000000"/>
                <w:sz w:val="18"/>
                <w:szCs w:val="18"/>
                <w:lang w:val="en-US" w:eastAsia="en-GB"/>
              </w:rPr>
            </w:pPr>
            <w:r w:rsidRPr="00DF5603">
              <w:rPr>
                <w:rFonts w:cs="Calibri"/>
                <w:b/>
                <w:bCs/>
                <w:color w:val="000000"/>
                <w:sz w:val="18"/>
                <w:szCs w:val="18"/>
                <w:lang w:val="en-US" w:eastAsia="en-GB"/>
              </w:rPr>
              <w:t>Laboratories and biotechnology</w:t>
            </w:r>
          </w:p>
        </w:tc>
        <w:tc>
          <w:tcPr>
            <w:tcW w:w="878" w:type="dxa"/>
            <w:shd w:val="clear" w:color="auto" w:fill="auto"/>
            <w:vAlign w:val="center"/>
          </w:tcPr>
          <w:p w14:paraId="27371A5F" w14:textId="77777777"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8</w:t>
            </w:r>
          </w:p>
        </w:tc>
        <w:tc>
          <w:tcPr>
            <w:tcW w:w="850" w:type="dxa"/>
            <w:shd w:val="clear" w:color="auto" w:fill="auto"/>
            <w:vAlign w:val="center"/>
            <w:hideMark/>
          </w:tcPr>
          <w:p w14:paraId="07FB631D" w14:textId="77777777" w:rsidR="0051679F" w:rsidRPr="00DF5603" w:rsidRDefault="0051679F" w:rsidP="0051679F">
            <w:pPr>
              <w:autoSpaceDE w:val="0"/>
              <w:autoSpaceDN w:val="0"/>
              <w:jc w:val="center"/>
              <w:rPr>
                <w:rFonts w:cs="Calibri"/>
                <w:color w:val="000000"/>
                <w:sz w:val="18"/>
                <w:szCs w:val="18"/>
                <w:lang w:val="en-US" w:eastAsia="en-GB"/>
              </w:rPr>
            </w:pPr>
            <w:r w:rsidRPr="00DF5603">
              <w:rPr>
                <w:rFonts w:cs="Calibri"/>
                <w:color w:val="000000"/>
                <w:sz w:val="18"/>
                <w:szCs w:val="18"/>
                <w:lang w:val="en-US" w:eastAsia="en-GB"/>
              </w:rPr>
              <w:t>25</w:t>
            </w:r>
          </w:p>
        </w:tc>
        <w:tc>
          <w:tcPr>
            <w:tcW w:w="925" w:type="dxa"/>
            <w:shd w:val="clear" w:color="auto" w:fill="auto"/>
            <w:vAlign w:val="center"/>
          </w:tcPr>
          <w:p w14:paraId="521616A4" w14:textId="4F5739E5"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42</w:t>
            </w:r>
          </w:p>
        </w:tc>
        <w:tc>
          <w:tcPr>
            <w:tcW w:w="851" w:type="dxa"/>
            <w:shd w:val="clear" w:color="auto" w:fill="auto"/>
            <w:vAlign w:val="center"/>
          </w:tcPr>
          <w:p w14:paraId="346F79E1" w14:textId="35AA277B"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17</w:t>
            </w:r>
          </w:p>
        </w:tc>
        <w:tc>
          <w:tcPr>
            <w:tcW w:w="850" w:type="dxa"/>
            <w:shd w:val="clear" w:color="auto" w:fill="auto"/>
            <w:vAlign w:val="center"/>
          </w:tcPr>
          <w:p w14:paraId="33A38096" w14:textId="77A51252" w:rsidR="0051679F" w:rsidRPr="00DF5603" w:rsidRDefault="000D3763" w:rsidP="0051679F">
            <w:pPr>
              <w:autoSpaceDE w:val="0"/>
              <w:autoSpaceDN w:val="0"/>
              <w:jc w:val="center"/>
              <w:rPr>
                <w:rFonts w:cs="Calibri"/>
                <w:b/>
                <w:bCs/>
                <w:color w:val="000000"/>
                <w:sz w:val="18"/>
                <w:szCs w:val="18"/>
                <w:lang w:val="nl-NL" w:eastAsia="en-GB"/>
              </w:rPr>
            </w:pPr>
            <w:r>
              <w:rPr>
                <w:rFonts w:cs="Calibri"/>
                <w:b/>
                <w:bCs/>
                <w:color w:val="000000"/>
                <w:sz w:val="18"/>
                <w:szCs w:val="18"/>
                <w:lang w:val="nl-NL" w:eastAsia="en-GB"/>
              </w:rPr>
              <w:t>3800</w:t>
            </w:r>
          </w:p>
        </w:tc>
        <w:tc>
          <w:tcPr>
            <w:tcW w:w="851" w:type="dxa"/>
            <w:shd w:val="clear" w:color="auto" w:fill="auto"/>
            <w:vAlign w:val="center"/>
          </w:tcPr>
          <w:p w14:paraId="2288B7C9" w14:textId="12BCD6B1" w:rsidR="0051679F" w:rsidRPr="00DF5603" w:rsidRDefault="0051679F" w:rsidP="0051679F">
            <w:pPr>
              <w:autoSpaceDE w:val="0"/>
              <w:autoSpaceDN w:val="0"/>
              <w:jc w:val="center"/>
              <w:rPr>
                <w:rFonts w:cs="Calibri"/>
                <w:b/>
                <w:bCs/>
                <w:color w:val="000000"/>
                <w:sz w:val="18"/>
                <w:szCs w:val="18"/>
                <w:lang w:val="nl-NL" w:eastAsia="en-GB"/>
              </w:rPr>
            </w:pPr>
            <w:r w:rsidRPr="00DF5603">
              <w:rPr>
                <w:rFonts w:cs="Calibri"/>
                <w:b/>
                <w:bCs/>
                <w:color w:val="000000"/>
                <w:sz w:val="18"/>
                <w:szCs w:val="18"/>
                <w:lang w:val="nl-NL" w:eastAsia="en-GB"/>
              </w:rPr>
              <w:t>2</w:t>
            </w:r>
            <w:r w:rsidR="000D3763">
              <w:rPr>
                <w:rFonts w:cs="Calibri"/>
                <w:b/>
                <w:bCs/>
                <w:color w:val="000000"/>
                <w:sz w:val="18"/>
                <w:szCs w:val="18"/>
                <w:lang w:val="nl-NL" w:eastAsia="en-GB"/>
              </w:rPr>
              <w:t>500</w:t>
            </w:r>
          </w:p>
        </w:tc>
        <w:tc>
          <w:tcPr>
            <w:tcW w:w="850" w:type="dxa"/>
            <w:shd w:val="clear" w:color="auto" w:fill="auto"/>
            <w:vAlign w:val="center"/>
          </w:tcPr>
          <w:p w14:paraId="71FF63D2" w14:textId="77777777"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1" w:type="dxa"/>
            <w:shd w:val="clear" w:color="auto" w:fill="auto"/>
            <w:vAlign w:val="center"/>
          </w:tcPr>
          <w:p w14:paraId="6DA56C44" w14:textId="77777777"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0" w:type="dxa"/>
            <w:shd w:val="clear" w:color="auto" w:fill="auto"/>
            <w:vAlign w:val="center"/>
          </w:tcPr>
          <w:p w14:paraId="7E376C01" w14:textId="7185045D"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6.</w:t>
            </w:r>
            <w:r w:rsidR="00C407FB">
              <w:rPr>
                <w:rFonts w:cs="Calibri"/>
                <w:color w:val="000000"/>
                <w:sz w:val="18"/>
                <w:szCs w:val="18"/>
                <w:lang w:val="nl-NL" w:eastAsia="en-GB"/>
              </w:rPr>
              <w:t>1</w:t>
            </w:r>
          </w:p>
        </w:tc>
        <w:tc>
          <w:tcPr>
            <w:tcW w:w="851" w:type="dxa"/>
            <w:shd w:val="clear" w:color="auto" w:fill="auto"/>
            <w:vAlign w:val="center"/>
          </w:tcPr>
          <w:p w14:paraId="2F375395" w14:textId="1705493E"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2.4</w:t>
            </w:r>
          </w:p>
        </w:tc>
      </w:tr>
      <w:tr w:rsidR="0051679F" w:rsidRPr="00E05397" w14:paraId="18ADBA77" w14:textId="77777777" w:rsidTr="00DF0432">
        <w:trPr>
          <w:trHeight w:val="1015"/>
        </w:trPr>
        <w:tc>
          <w:tcPr>
            <w:tcW w:w="1424" w:type="dxa"/>
            <w:shd w:val="clear" w:color="auto" w:fill="auto"/>
            <w:hideMark/>
          </w:tcPr>
          <w:p w14:paraId="04452377" w14:textId="77777777" w:rsidR="0051679F" w:rsidRPr="00DF5603" w:rsidRDefault="0051679F" w:rsidP="0051679F">
            <w:pPr>
              <w:autoSpaceDE w:val="0"/>
              <w:autoSpaceDN w:val="0"/>
              <w:rPr>
                <w:rFonts w:cs="Calibri"/>
                <w:b/>
                <w:bCs/>
                <w:color w:val="000000"/>
                <w:sz w:val="18"/>
                <w:szCs w:val="18"/>
                <w:lang w:val="nl-NL" w:eastAsia="en-GB"/>
              </w:rPr>
            </w:pPr>
            <w:r w:rsidRPr="00DF5603">
              <w:rPr>
                <w:rFonts w:cs="Calibri"/>
                <w:b/>
                <w:bCs/>
                <w:color w:val="000000"/>
                <w:sz w:val="18"/>
                <w:szCs w:val="18"/>
                <w:lang w:val="en-US" w:eastAsia="en-GB"/>
              </w:rPr>
              <w:t>Unspecified room</w:t>
            </w:r>
            <w:r w:rsidRPr="00DF5603">
              <w:rPr>
                <w:rFonts w:cs="Calibri"/>
                <w:b/>
                <w:bCs/>
                <w:color w:val="000000"/>
                <w:sz w:val="18"/>
                <w:szCs w:val="18"/>
                <w:lang w:val="nl-NL" w:eastAsia="en-GB"/>
              </w:rPr>
              <w:t>s</w:t>
            </w:r>
          </w:p>
        </w:tc>
        <w:tc>
          <w:tcPr>
            <w:tcW w:w="878" w:type="dxa"/>
            <w:shd w:val="clear" w:color="auto" w:fill="auto"/>
            <w:vAlign w:val="center"/>
          </w:tcPr>
          <w:p w14:paraId="6B6E31EB" w14:textId="77777777"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0.6</w:t>
            </w:r>
          </w:p>
        </w:tc>
        <w:tc>
          <w:tcPr>
            <w:tcW w:w="850" w:type="dxa"/>
            <w:shd w:val="clear" w:color="auto" w:fill="auto"/>
            <w:vAlign w:val="center"/>
            <w:hideMark/>
          </w:tcPr>
          <w:p w14:paraId="7D7DEC38" w14:textId="77777777" w:rsidR="0051679F" w:rsidRPr="00DF5603" w:rsidRDefault="0051679F" w:rsidP="0051679F">
            <w:pPr>
              <w:autoSpaceDE w:val="0"/>
              <w:autoSpaceDN w:val="0"/>
              <w:jc w:val="center"/>
              <w:rPr>
                <w:rFonts w:cs="Calibri"/>
                <w:color w:val="000000"/>
                <w:sz w:val="18"/>
                <w:szCs w:val="18"/>
                <w:lang w:val="en-US" w:eastAsia="en-GB"/>
              </w:rPr>
            </w:pPr>
            <w:r w:rsidRPr="00DF5603">
              <w:rPr>
                <w:rFonts w:cs="Calibri"/>
                <w:color w:val="000000"/>
                <w:sz w:val="18"/>
                <w:szCs w:val="18"/>
                <w:lang w:val="en-US" w:eastAsia="en-GB"/>
              </w:rPr>
              <w:t>20</w:t>
            </w:r>
          </w:p>
        </w:tc>
        <w:tc>
          <w:tcPr>
            <w:tcW w:w="925" w:type="dxa"/>
            <w:shd w:val="clear" w:color="auto" w:fill="auto"/>
            <w:vAlign w:val="center"/>
          </w:tcPr>
          <w:p w14:paraId="62DC1741" w14:textId="36D001C3" w:rsidR="0051679F" w:rsidRPr="008A121C" w:rsidRDefault="0051679F" w:rsidP="0051679F">
            <w:pPr>
              <w:autoSpaceDE w:val="0"/>
              <w:autoSpaceDN w:val="0"/>
              <w:jc w:val="center"/>
              <w:rPr>
                <w:rFonts w:cs="Calibri"/>
                <w:b/>
                <w:bCs/>
                <w:color w:val="000000"/>
                <w:sz w:val="18"/>
                <w:szCs w:val="18"/>
                <w:lang w:val="nl-NL" w:eastAsia="en-GB"/>
              </w:rPr>
            </w:pPr>
            <w:r w:rsidRPr="008A121C">
              <w:rPr>
                <w:rFonts w:cs="Calibri"/>
                <w:b/>
                <w:bCs/>
                <w:color w:val="000000"/>
                <w:sz w:val="18"/>
                <w:szCs w:val="18"/>
                <w:lang w:val="nl-NL" w:eastAsia="en-GB"/>
              </w:rPr>
              <w:t>850</w:t>
            </w:r>
          </w:p>
        </w:tc>
        <w:tc>
          <w:tcPr>
            <w:tcW w:w="851" w:type="dxa"/>
            <w:shd w:val="clear" w:color="auto" w:fill="auto"/>
            <w:vAlign w:val="center"/>
          </w:tcPr>
          <w:p w14:paraId="3074FCA5" w14:textId="0F1E0F6C" w:rsidR="0051679F" w:rsidRPr="00B03CAD" w:rsidRDefault="0051679F" w:rsidP="0051679F">
            <w:pPr>
              <w:autoSpaceDE w:val="0"/>
              <w:autoSpaceDN w:val="0"/>
              <w:jc w:val="center"/>
              <w:rPr>
                <w:rFonts w:cs="Calibri"/>
                <w:b/>
                <w:bCs/>
                <w:color w:val="000000"/>
                <w:sz w:val="18"/>
                <w:szCs w:val="18"/>
                <w:lang w:val="nl-NL" w:eastAsia="en-GB"/>
              </w:rPr>
            </w:pPr>
            <w:r w:rsidRPr="00B03CAD">
              <w:rPr>
                <w:rFonts w:cs="Calibri"/>
                <w:b/>
                <w:bCs/>
                <w:color w:val="000000"/>
                <w:sz w:val="18"/>
                <w:szCs w:val="18"/>
                <w:lang w:val="nl-NL" w:eastAsia="en-GB"/>
              </w:rPr>
              <w:t>350</w:t>
            </w:r>
          </w:p>
        </w:tc>
        <w:tc>
          <w:tcPr>
            <w:tcW w:w="850" w:type="dxa"/>
            <w:shd w:val="clear" w:color="auto" w:fill="auto"/>
            <w:vAlign w:val="center"/>
          </w:tcPr>
          <w:p w14:paraId="130D0C3A" w14:textId="40D780E7" w:rsidR="0051679F" w:rsidRPr="00DF5603" w:rsidRDefault="000D3763" w:rsidP="0051679F">
            <w:pPr>
              <w:autoSpaceDE w:val="0"/>
              <w:autoSpaceDN w:val="0"/>
              <w:jc w:val="center"/>
              <w:rPr>
                <w:rFonts w:cs="Calibri"/>
                <w:b/>
                <w:bCs/>
                <w:color w:val="000000"/>
                <w:sz w:val="18"/>
                <w:szCs w:val="18"/>
                <w:lang w:val="nl-NL" w:eastAsia="en-GB"/>
              </w:rPr>
            </w:pPr>
            <w:r>
              <w:rPr>
                <w:rFonts w:cs="Calibri"/>
                <w:b/>
                <w:bCs/>
                <w:color w:val="000000"/>
                <w:sz w:val="18"/>
                <w:szCs w:val="18"/>
                <w:lang w:val="nl-NL" w:eastAsia="en-GB"/>
              </w:rPr>
              <w:t>6600</w:t>
            </w:r>
          </w:p>
        </w:tc>
        <w:tc>
          <w:tcPr>
            <w:tcW w:w="851" w:type="dxa"/>
            <w:shd w:val="clear" w:color="auto" w:fill="auto"/>
            <w:vAlign w:val="center"/>
          </w:tcPr>
          <w:p w14:paraId="769ACF14" w14:textId="2678EC4B" w:rsidR="0051679F" w:rsidRPr="00DF5603" w:rsidRDefault="000D3763" w:rsidP="0051679F">
            <w:pPr>
              <w:autoSpaceDE w:val="0"/>
              <w:autoSpaceDN w:val="0"/>
              <w:jc w:val="center"/>
              <w:rPr>
                <w:rFonts w:cs="Calibri"/>
                <w:b/>
                <w:bCs/>
                <w:color w:val="000000"/>
                <w:sz w:val="18"/>
                <w:szCs w:val="18"/>
                <w:lang w:val="nl-NL" w:eastAsia="en-GB"/>
              </w:rPr>
            </w:pPr>
            <w:r>
              <w:rPr>
                <w:rFonts w:cs="Calibri"/>
                <w:b/>
                <w:bCs/>
                <w:color w:val="000000"/>
                <w:sz w:val="18"/>
                <w:szCs w:val="18"/>
                <w:lang w:val="nl-NL" w:eastAsia="en-GB"/>
              </w:rPr>
              <w:t>4500</w:t>
            </w:r>
          </w:p>
        </w:tc>
        <w:tc>
          <w:tcPr>
            <w:tcW w:w="850" w:type="dxa"/>
            <w:shd w:val="clear" w:color="auto" w:fill="auto"/>
            <w:vAlign w:val="center"/>
          </w:tcPr>
          <w:p w14:paraId="2C073372" w14:textId="080DD2F0" w:rsidR="0051679F" w:rsidRPr="00DF5603" w:rsidRDefault="00C407FB" w:rsidP="0051679F">
            <w:pPr>
              <w:autoSpaceDE w:val="0"/>
              <w:autoSpaceDN w:val="0"/>
              <w:jc w:val="center"/>
              <w:rPr>
                <w:rFonts w:cs="Calibri"/>
                <w:b/>
                <w:bCs/>
                <w:color w:val="000000"/>
                <w:sz w:val="18"/>
                <w:szCs w:val="18"/>
                <w:lang w:val="nl-NL" w:eastAsia="en-GB"/>
              </w:rPr>
            </w:pPr>
            <w:r>
              <w:rPr>
                <w:rFonts w:cs="Calibri"/>
                <w:b/>
                <w:bCs/>
                <w:color w:val="000000"/>
                <w:sz w:val="18"/>
                <w:szCs w:val="18"/>
                <w:lang w:val="nl-NL" w:eastAsia="en-GB"/>
              </w:rPr>
              <w:t>98</w:t>
            </w:r>
          </w:p>
        </w:tc>
        <w:tc>
          <w:tcPr>
            <w:tcW w:w="851" w:type="dxa"/>
            <w:shd w:val="clear" w:color="auto" w:fill="auto"/>
            <w:vAlign w:val="center"/>
          </w:tcPr>
          <w:p w14:paraId="2B4D5596" w14:textId="156204ED" w:rsidR="0051679F" w:rsidRPr="00DF5603" w:rsidRDefault="00C407FB" w:rsidP="0051679F">
            <w:pPr>
              <w:autoSpaceDE w:val="0"/>
              <w:autoSpaceDN w:val="0"/>
              <w:jc w:val="center"/>
              <w:rPr>
                <w:rFonts w:cs="Calibri"/>
                <w:b/>
                <w:bCs/>
                <w:color w:val="000000"/>
                <w:sz w:val="18"/>
                <w:szCs w:val="18"/>
                <w:lang w:val="nl-NL" w:eastAsia="en-GB"/>
              </w:rPr>
            </w:pPr>
            <w:r>
              <w:rPr>
                <w:rFonts w:cs="Calibri"/>
                <w:b/>
                <w:bCs/>
                <w:color w:val="000000"/>
                <w:sz w:val="18"/>
                <w:szCs w:val="18"/>
                <w:lang w:val="nl-NL" w:eastAsia="en-GB"/>
              </w:rPr>
              <w:t>82</w:t>
            </w:r>
          </w:p>
        </w:tc>
        <w:tc>
          <w:tcPr>
            <w:tcW w:w="850" w:type="dxa"/>
            <w:shd w:val="clear" w:color="auto" w:fill="auto"/>
            <w:vAlign w:val="center"/>
          </w:tcPr>
          <w:p w14:paraId="50D925AC" w14:textId="77777777" w:rsidR="0051679F" w:rsidRPr="00DF5603" w:rsidRDefault="0051679F" w:rsidP="0051679F">
            <w:pPr>
              <w:autoSpaceDE w:val="0"/>
              <w:autoSpaceDN w:val="0"/>
              <w:jc w:val="center"/>
              <w:rPr>
                <w:rFonts w:cs="Calibri"/>
                <w:b/>
                <w:bCs/>
                <w:color w:val="000000"/>
                <w:sz w:val="18"/>
                <w:szCs w:val="18"/>
                <w:lang w:val="nl-NL" w:eastAsia="en-GB"/>
              </w:rPr>
            </w:pPr>
            <w:r w:rsidRPr="00DF5603">
              <w:rPr>
                <w:rFonts w:cs="Calibri"/>
                <w:b/>
                <w:bCs/>
                <w:color w:val="000000"/>
                <w:sz w:val="18"/>
                <w:szCs w:val="18"/>
                <w:lang w:val="nl-NL" w:eastAsia="en-GB"/>
              </w:rPr>
              <w:t>130</w:t>
            </w:r>
          </w:p>
        </w:tc>
        <w:tc>
          <w:tcPr>
            <w:tcW w:w="851" w:type="dxa"/>
            <w:shd w:val="clear" w:color="auto" w:fill="auto"/>
            <w:vAlign w:val="center"/>
          </w:tcPr>
          <w:p w14:paraId="35870A95" w14:textId="77777777" w:rsidR="0051679F" w:rsidRPr="00DF5603" w:rsidRDefault="0051679F" w:rsidP="0051679F">
            <w:pPr>
              <w:autoSpaceDE w:val="0"/>
              <w:autoSpaceDN w:val="0"/>
              <w:jc w:val="center"/>
              <w:rPr>
                <w:rFonts w:cs="Calibri"/>
                <w:b/>
                <w:bCs/>
                <w:color w:val="000000"/>
                <w:sz w:val="18"/>
                <w:szCs w:val="18"/>
                <w:lang w:val="nl-NL" w:eastAsia="en-GB"/>
              </w:rPr>
            </w:pPr>
            <w:r w:rsidRPr="00DF5603">
              <w:rPr>
                <w:rFonts w:cs="Calibri"/>
                <w:b/>
                <w:bCs/>
                <w:color w:val="000000"/>
                <w:sz w:val="18"/>
                <w:szCs w:val="18"/>
                <w:lang w:val="nl-NL" w:eastAsia="en-GB"/>
              </w:rPr>
              <w:t>53</w:t>
            </w:r>
          </w:p>
        </w:tc>
      </w:tr>
      <w:tr w:rsidR="0051679F" w:rsidRPr="00E05397" w14:paraId="574CAC99" w14:textId="77777777" w:rsidTr="00DF0432">
        <w:trPr>
          <w:trHeight w:val="649"/>
        </w:trPr>
        <w:tc>
          <w:tcPr>
            <w:tcW w:w="1424" w:type="dxa"/>
            <w:shd w:val="clear" w:color="auto" w:fill="auto"/>
            <w:hideMark/>
          </w:tcPr>
          <w:p w14:paraId="5BD733E1" w14:textId="77777777" w:rsidR="0051679F" w:rsidRPr="00DF5603" w:rsidRDefault="0051679F" w:rsidP="0051679F">
            <w:pPr>
              <w:autoSpaceDE w:val="0"/>
              <w:autoSpaceDN w:val="0"/>
              <w:rPr>
                <w:rFonts w:cs="Calibri"/>
                <w:b/>
                <w:bCs/>
                <w:color w:val="000000"/>
                <w:sz w:val="18"/>
                <w:szCs w:val="18"/>
                <w:lang w:val="en-US" w:eastAsia="en-GB"/>
              </w:rPr>
            </w:pPr>
            <w:r w:rsidRPr="00DF5603">
              <w:rPr>
                <w:rFonts w:cs="Calibri"/>
                <w:b/>
                <w:bCs/>
                <w:color w:val="000000"/>
                <w:sz w:val="18"/>
                <w:szCs w:val="18"/>
                <w:lang w:val="en-US" w:eastAsia="en-GB"/>
              </w:rPr>
              <w:t>Kitchen and canteens</w:t>
            </w:r>
          </w:p>
        </w:tc>
        <w:tc>
          <w:tcPr>
            <w:tcW w:w="878" w:type="dxa"/>
            <w:shd w:val="clear" w:color="auto" w:fill="auto"/>
            <w:vAlign w:val="center"/>
          </w:tcPr>
          <w:p w14:paraId="69EE37F8" w14:textId="77777777"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15</w:t>
            </w:r>
          </w:p>
        </w:tc>
        <w:tc>
          <w:tcPr>
            <w:tcW w:w="850" w:type="dxa"/>
            <w:shd w:val="clear" w:color="auto" w:fill="auto"/>
            <w:vAlign w:val="center"/>
            <w:hideMark/>
          </w:tcPr>
          <w:p w14:paraId="72E6213F" w14:textId="77777777" w:rsidR="0051679F" w:rsidRPr="00DF5603" w:rsidRDefault="0051679F" w:rsidP="0051679F">
            <w:pPr>
              <w:autoSpaceDE w:val="0"/>
              <w:autoSpaceDN w:val="0"/>
              <w:jc w:val="center"/>
              <w:rPr>
                <w:rFonts w:cs="Calibri"/>
                <w:color w:val="000000"/>
                <w:sz w:val="18"/>
                <w:szCs w:val="18"/>
                <w:lang w:val="en-US" w:eastAsia="en-GB"/>
              </w:rPr>
            </w:pPr>
            <w:r w:rsidRPr="00DF5603">
              <w:rPr>
                <w:rFonts w:cs="Calibri"/>
                <w:color w:val="000000"/>
                <w:sz w:val="18"/>
                <w:szCs w:val="18"/>
                <w:lang w:val="en-US" w:eastAsia="en-GB"/>
              </w:rPr>
              <w:t>25</w:t>
            </w:r>
          </w:p>
        </w:tc>
        <w:tc>
          <w:tcPr>
            <w:tcW w:w="925" w:type="dxa"/>
            <w:shd w:val="clear" w:color="auto" w:fill="auto"/>
            <w:vAlign w:val="center"/>
          </w:tcPr>
          <w:p w14:paraId="01966D45" w14:textId="3E1D90F9"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42</w:t>
            </w:r>
          </w:p>
        </w:tc>
        <w:tc>
          <w:tcPr>
            <w:tcW w:w="851" w:type="dxa"/>
            <w:shd w:val="clear" w:color="auto" w:fill="auto"/>
            <w:vAlign w:val="center"/>
          </w:tcPr>
          <w:p w14:paraId="02EA9B74" w14:textId="753EFC5C"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17</w:t>
            </w:r>
          </w:p>
        </w:tc>
        <w:tc>
          <w:tcPr>
            <w:tcW w:w="850" w:type="dxa"/>
            <w:shd w:val="clear" w:color="auto" w:fill="auto"/>
            <w:vAlign w:val="center"/>
          </w:tcPr>
          <w:p w14:paraId="7D5A6B22" w14:textId="7D52EE2E"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1" w:type="dxa"/>
            <w:shd w:val="clear" w:color="auto" w:fill="auto"/>
            <w:vAlign w:val="center"/>
          </w:tcPr>
          <w:p w14:paraId="10CCF352" w14:textId="16D8378C"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0" w:type="dxa"/>
            <w:shd w:val="clear" w:color="auto" w:fill="auto"/>
            <w:vAlign w:val="center"/>
          </w:tcPr>
          <w:p w14:paraId="219F549A" w14:textId="6C63B35D" w:rsidR="0051679F" w:rsidRPr="00AD1939" w:rsidRDefault="00C407FB" w:rsidP="0051679F">
            <w:pPr>
              <w:autoSpaceDE w:val="0"/>
              <w:autoSpaceDN w:val="0"/>
              <w:jc w:val="center"/>
              <w:rPr>
                <w:rFonts w:cs="Calibri"/>
                <w:color w:val="000000"/>
                <w:sz w:val="18"/>
                <w:szCs w:val="18"/>
                <w:lang w:val="nl-NL" w:eastAsia="en-GB"/>
              </w:rPr>
            </w:pPr>
            <w:r w:rsidRPr="00AD1939">
              <w:rPr>
                <w:rFonts w:cs="Calibri"/>
                <w:color w:val="000000"/>
                <w:sz w:val="18"/>
                <w:szCs w:val="18"/>
                <w:lang w:val="nl-NL" w:eastAsia="en-GB"/>
              </w:rPr>
              <w:t>55</w:t>
            </w:r>
          </w:p>
        </w:tc>
        <w:tc>
          <w:tcPr>
            <w:tcW w:w="851" w:type="dxa"/>
            <w:shd w:val="clear" w:color="auto" w:fill="auto"/>
            <w:vAlign w:val="center"/>
          </w:tcPr>
          <w:p w14:paraId="787D5A2E" w14:textId="47E4EAA0" w:rsidR="0051679F" w:rsidRPr="00AD1939" w:rsidRDefault="00C407FB" w:rsidP="0051679F">
            <w:pPr>
              <w:autoSpaceDE w:val="0"/>
              <w:autoSpaceDN w:val="0"/>
              <w:jc w:val="center"/>
              <w:rPr>
                <w:rFonts w:cs="Calibri"/>
                <w:color w:val="000000"/>
                <w:sz w:val="18"/>
                <w:szCs w:val="18"/>
                <w:lang w:val="nl-NL" w:eastAsia="en-GB"/>
              </w:rPr>
            </w:pPr>
            <w:r w:rsidRPr="00AD1939">
              <w:rPr>
                <w:rFonts w:cs="Calibri"/>
                <w:color w:val="000000"/>
                <w:sz w:val="18"/>
                <w:szCs w:val="18"/>
                <w:lang w:val="nl-NL" w:eastAsia="en-GB"/>
              </w:rPr>
              <w:t>46</w:t>
            </w:r>
          </w:p>
        </w:tc>
        <w:tc>
          <w:tcPr>
            <w:tcW w:w="850" w:type="dxa"/>
            <w:shd w:val="clear" w:color="auto" w:fill="auto"/>
            <w:vAlign w:val="center"/>
          </w:tcPr>
          <w:p w14:paraId="7BF9866D" w14:textId="785488DD"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6</w:t>
            </w:r>
            <w:r w:rsidR="00C407FB">
              <w:rPr>
                <w:rFonts w:cs="Calibri"/>
                <w:color w:val="000000"/>
                <w:sz w:val="18"/>
                <w:szCs w:val="18"/>
                <w:lang w:val="nl-NL" w:eastAsia="en-GB"/>
              </w:rPr>
              <w:t>.1</w:t>
            </w:r>
          </w:p>
        </w:tc>
        <w:tc>
          <w:tcPr>
            <w:tcW w:w="851" w:type="dxa"/>
            <w:shd w:val="clear" w:color="auto" w:fill="auto"/>
            <w:vAlign w:val="center"/>
          </w:tcPr>
          <w:p w14:paraId="2EA6FD35" w14:textId="77777777"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2.4</w:t>
            </w:r>
          </w:p>
        </w:tc>
      </w:tr>
      <w:tr w:rsidR="0051679F" w:rsidRPr="00E05397" w14:paraId="1C066A7B" w14:textId="77777777" w:rsidTr="00DF0432">
        <w:trPr>
          <w:trHeight w:val="649"/>
        </w:trPr>
        <w:tc>
          <w:tcPr>
            <w:tcW w:w="1424" w:type="dxa"/>
            <w:shd w:val="clear" w:color="auto" w:fill="auto"/>
            <w:hideMark/>
          </w:tcPr>
          <w:p w14:paraId="33865B53" w14:textId="77777777" w:rsidR="0051679F" w:rsidRPr="00DF5603" w:rsidRDefault="0051679F" w:rsidP="0051679F">
            <w:pPr>
              <w:autoSpaceDE w:val="0"/>
              <w:autoSpaceDN w:val="0"/>
              <w:rPr>
                <w:rFonts w:cs="Calibri"/>
                <w:b/>
                <w:bCs/>
                <w:color w:val="000000"/>
                <w:sz w:val="18"/>
                <w:szCs w:val="18"/>
                <w:lang w:val="en-US" w:eastAsia="en-GB"/>
              </w:rPr>
            </w:pPr>
            <w:r w:rsidRPr="00DF5603">
              <w:rPr>
                <w:rFonts w:cs="Calibri"/>
                <w:b/>
                <w:bCs/>
                <w:color w:val="000000"/>
                <w:sz w:val="18"/>
                <w:szCs w:val="18"/>
                <w:lang w:val="en-US" w:eastAsia="en-GB"/>
              </w:rPr>
              <w:t>Food processing machinery</w:t>
            </w:r>
          </w:p>
        </w:tc>
        <w:tc>
          <w:tcPr>
            <w:tcW w:w="878" w:type="dxa"/>
            <w:shd w:val="clear" w:color="auto" w:fill="auto"/>
            <w:vAlign w:val="center"/>
          </w:tcPr>
          <w:p w14:paraId="446A4EA7" w14:textId="77777777"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20</w:t>
            </w:r>
          </w:p>
        </w:tc>
        <w:tc>
          <w:tcPr>
            <w:tcW w:w="850" w:type="dxa"/>
            <w:shd w:val="clear" w:color="auto" w:fill="auto"/>
            <w:vAlign w:val="center"/>
            <w:hideMark/>
          </w:tcPr>
          <w:p w14:paraId="3D582BCB" w14:textId="77777777" w:rsidR="0051679F" w:rsidRPr="00DF5603" w:rsidRDefault="0051679F" w:rsidP="0051679F">
            <w:pPr>
              <w:autoSpaceDE w:val="0"/>
              <w:autoSpaceDN w:val="0"/>
              <w:jc w:val="center"/>
              <w:rPr>
                <w:rFonts w:cs="Calibri"/>
                <w:color w:val="000000"/>
                <w:sz w:val="18"/>
                <w:szCs w:val="18"/>
                <w:lang w:val="en-US" w:eastAsia="en-GB"/>
              </w:rPr>
            </w:pPr>
            <w:r w:rsidRPr="00DF5603">
              <w:rPr>
                <w:rFonts w:cs="Calibri"/>
                <w:color w:val="000000"/>
                <w:sz w:val="18"/>
                <w:szCs w:val="18"/>
                <w:lang w:val="en-US" w:eastAsia="en-GB"/>
              </w:rPr>
              <w:t>300</w:t>
            </w:r>
          </w:p>
        </w:tc>
        <w:tc>
          <w:tcPr>
            <w:tcW w:w="925" w:type="dxa"/>
            <w:shd w:val="clear" w:color="auto" w:fill="auto"/>
            <w:vAlign w:val="center"/>
          </w:tcPr>
          <w:p w14:paraId="7A94DD64" w14:textId="1308F191"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12</w:t>
            </w:r>
          </w:p>
        </w:tc>
        <w:tc>
          <w:tcPr>
            <w:tcW w:w="851" w:type="dxa"/>
            <w:shd w:val="clear" w:color="auto" w:fill="auto"/>
            <w:vAlign w:val="center"/>
          </w:tcPr>
          <w:p w14:paraId="3BFE2C94" w14:textId="70983948"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4.8</w:t>
            </w:r>
          </w:p>
        </w:tc>
        <w:tc>
          <w:tcPr>
            <w:tcW w:w="850" w:type="dxa"/>
            <w:shd w:val="clear" w:color="auto" w:fill="auto"/>
            <w:vAlign w:val="center"/>
          </w:tcPr>
          <w:p w14:paraId="21010F4C" w14:textId="4A0D0CE9"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1" w:type="dxa"/>
            <w:shd w:val="clear" w:color="auto" w:fill="auto"/>
            <w:vAlign w:val="center"/>
          </w:tcPr>
          <w:p w14:paraId="40B48ECE" w14:textId="4F104B2C"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0" w:type="dxa"/>
            <w:shd w:val="clear" w:color="auto" w:fill="auto"/>
            <w:vAlign w:val="center"/>
          </w:tcPr>
          <w:p w14:paraId="69D75784" w14:textId="3409CF12" w:rsidR="0051679F" w:rsidRPr="00DF5603" w:rsidRDefault="00C407FB" w:rsidP="0051679F">
            <w:pPr>
              <w:autoSpaceDE w:val="0"/>
              <w:autoSpaceDN w:val="0"/>
              <w:jc w:val="center"/>
              <w:rPr>
                <w:rFonts w:cs="Calibri"/>
                <w:color w:val="000000"/>
                <w:sz w:val="18"/>
                <w:szCs w:val="18"/>
                <w:lang w:val="nl-NL" w:eastAsia="en-GB"/>
              </w:rPr>
            </w:pPr>
            <w:r>
              <w:rPr>
                <w:rFonts w:cs="Calibri"/>
                <w:color w:val="000000"/>
                <w:sz w:val="18"/>
                <w:szCs w:val="18"/>
                <w:lang w:val="nl-NL" w:eastAsia="en-GB"/>
              </w:rPr>
              <w:t>4.1</w:t>
            </w:r>
          </w:p>
        </w:tc>
        <w:tc>
          <w:tcPr>
            <w:tcW w:w="851" w:type="dxa"/>
            <w:shd w:val="clear" w:color="auto" w:fill="auto"/>
            <w:vAlign w:val="center"/>
          </w:tcPr>
          <w:p w14:paraId="05454543" w14:textId="7759C24C" w:rsidR="0051679F" w:rsidRPr="00DF5603" w:rsidRDefault="00C407FB" w:rsidP="0051679F">
            <w:pPr>
              <w:autoSpaceDE w:val="0"/>
              <w:autoSpaceDN w:val="0"/>
              <w:jc w:val="center"/>
              <w:rPr>
                <w:rFonts w:cs="Calibri"/>
                <w:color w:val="000000"/>
                <w:sz w:val="18"/>
                <w:szCs w:val="18"/>
                <w:lang w:val="nl-NL" w:eastAsia="en-GB"/>
              </w:rPr>
            </w:pPr>
            <w:r>
              <w:rPr>
                <w:rFonts w:cs="Calibri"/>
                <w:color w:val="000000"/>
                <w:sz w:val="18"/>
                <w:szCs w:val="18"/>
                <w:lang w:val="nl-NL" w:eastAsia="en-GB"/>
              </w:rPr>
              <w:t>3.4</w:t>
            </w:r>
          </w:p>
        </w:tc>
        <w:tc>
          <w:tcPr>
            <w:tcW w:w="850" w:type="dxa"/>
            <w:shd w:val="clear" w:color="auto" w:fill="auto"/>
            <w:vAlign w:val="center"/>
          </w:tcPr>
          <w:p w14:paraId="4D7EDACE" w14:textId="497FD8DE"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1.7</w:t>
            </w:r>
          </w:p>
        </w:tc>
        <w:tc>
          <w:tcPr>
            <w:tcW w:w="851" w:type="dxa"/>
            <w:shd w:val="clear" w:color="auto" w:fill="auto"/>
            <w:vAlign w:val="center"/>
          </w:tcPr>
          <w:p w14:paraId="169CE4E9" w14:textId="48AF8ED8" w:rsidR="0051679F" w:rsidRPr="00DF5603" w:rsidRDefault="0051679F" w:rsidP="0051679F">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0.7</w:t>
            </w:r>
          </w:p>
        </w:tc>
      </w:tr>
      <w:tr w:rsidR="00DF0432" w:rsidRPr="00E05397" w14:paraId="1FE8877A" w14:textId="77777777" w:rsidTr="00DF0432">
        <w:trPr>
          <w:trHeight w:val="649"/>
        </w:trPr>
        <w:tc>
          <w:tcPr>
            <w:tcW w:w="1424" w:type="dxa"/>
            <w:shd w:val="clear" w:color="auto" w:fill="auto"/>
          </w:tcPr>
          <w:p w14:paraId="3D2FAE20" w14:textId="5200CD2C" w:rsidR="00DF0432" w:rsidRPr="00DF5603" w:rsidRDefault="00DF0432" w:rsidP="00DF0432">
            <w:pPr>
              <w:autoSpaceDE w:val="0"/>
              <w:autoSpaceDN w:val="0"/>
              <w:rPr>
                <w:rFonts w:cs="Calibri"/>
                <w:b/>
                <w:bCs/>
                <w:color w:val="000000"/>
                <w:sz w:val="18"/>
                <w:szCs w:val="18"/>
                <w:lang w:val="en-US" w:eastAsia="en-GB"/>
              </w:rPr>
            </w:pPr>
            <w:r w:rsidRPr="00DF5603">
              <w:rPr>
                <w:rFonts w:cs="Calibri"/>
                <w:b/>
                <w:bCs/>
                <w:color w:val="000000"/>
                <w:sz w:val="18"/>
                <w:szCs w:val="18"/>
                <w:lang w:val="en-US" w:eastAsia="en-GB"/>
              </w:rPr>
              <w:lastRenderedPageBreak/>
              <w:t>Institutional kitchens and canteens</w:t>
            </w:r>
          </w:p>
        </w:tc>
        <w:tc>
          <w:tcPr>
            <w:tcW w:w="878" w:type="dxa"/>
            <w:shd w:val="clear" w:color="auto" w:fill="auto"/>
            <w:vAlign w:val="center"/>
          </w:tcPr>
          <w:p w14:paraId="6937D95D" w14:textId="77777777"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15</w:t>
            </w:r>
          </w:p>
        </w:tc>
        <w:tc>
          <w:tcPr>
            <w:tcW w:w="850" w:type="dxa"/>
            <w:shd w:val="clear" w:color="auto" w:fill="auto"/>
            <w:vAlign w:val="center"/>
          </w:tcPr>
          <w:p w14:paraId="1E9AB987" w14:textId="77777777"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25</w:t>
            </w:r>
          </w:p>
        </w:tc>
        <w:tc>
          <w:tcPr>
            <w:tcW w:w="925" w:type="dxa"/>
            <w:shd w:val="clear" w:color="auto" w:fill="auto"/>
            <w:vAlign w:val="center"/>
          </w:tcPr>
          <w:p w14:paraId="30CC235F" w14:textId="77777777"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1" w:type="dxa"/>
            <w:shd w:val="clear" w:color="auto" w:fill="auto"/>
            <w:vAlign w:val="center"/>
          </w:tcPr>
          <w:p w14:paraId="2275B740" w14:textId="77777777"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0" w:type="dxa"/>
            <w:shd w:val="clear" w:color="auto" w:fill="auto"/>
            <w:vAlign w:val="center"/>
          </w:tcPr>
          <w:p w14:paraId="1903CD85" w14:textId="03CBDF5D" w:rsidR="00DF0432" w:rsidRPr="00DF5603" w:rsidRDefault="000D3763" w:rsidP="00DF0432">
            <w:pPr>
              <w:autoSpaceDE w:val="0"/>
              <w:autoSpaceDN w:val="0"/>
              <w:jc w:val="center"/>
              <w:rPr>
                <w:rFonts w:cs="Calibri"/>
                <w:b/>
                <w:bCs/>
                <w:color w:val="000000"/>
                <w:sz w:val="18"/>
                <w:szCs w:val="18"/>
                <w:lang w:val="nl-NL" w:eastAsia="en-GB"/>
              </w:rPr>
            </w:pPr>
            <w:r>
              <w:rPr>
                <w:rFonts w:cs="Calibri"/>
                <w:b/>
                <w:bCs/>
                <w:color w:val="000000"/>
                <w:sz w:val="18"/>
                <w:szCs w:val="18"/>
                <w:lang w:val="nl-NL" w:eastAsia="en-GB"/>
              </w:rPr>
              <w:t>2600</w:t>
            </w:r>
          </w:p>
        </w:tc>
        <w:tc>
          <w:tcPr>
            <w:tcW w:w="851" w:type="dxa"/>
            <w:shd w:val="clear" w:color="auto" w:fill="auto"/>
            <w:vAlign w:val="center"/>
          </w:tcPr>
          <w:p w14:paraId="41F034CB" w14:textId="3F44A61D" w:rsidR="00DF0432" w:rsidRPr="00DF5603" w:rsidRDefault="00DF0432" w:rsidP="00DF0432">
            <w:pPr>
              <w:autoSpaceDE w:val="0"/>
              <w:autoSpaceDN w:val="0"/>
              <w:jc w:val="center"/>
              <w:rPr>
                <w:rFonts w:cs="Calibri"/>
                <w:b/>
                <w:bCs/>
                <w:color w:val="000000"/>
                <w:sz w:val="18"/>
                <w:szCs w:val="18"/>
                <w:lang w:val="nl-NL" w:eastAsia="en-GB"/>
              </w:rPr>
            </w:pPr>
            <w:r w:rsidRPr="00DF5603">
              <w:rPr>
                <w:rFonts w:cs="Calibri"/>
                <w:b/>
                <w:bCs/>
                <w:color w:val="000000"/>
                <w:sz w:val="18"/>
                <w:szCs w:val="18"/>
                <w:lang w:val="nl-NL" w:eastAsia="en-GB"/>
              </w:rPr>
              <w:t>1</w:t>
            </w:r>
            <w:r w:rsidR="000D3763">
              <w:rPr>
                <w:rFonts w:cs="Calibri"/>
                <w:b/>
                <w:bCs/>
                <w:color w:val="000000"/>
                <w:sz w:val="18"/>
                <w:szCs w:val="18"/>
                <w:lang w:val="nl-NL" w:eastAsia="en-GB"/>
              </w:rPr>
              <w:t>700</w:t>
            </w:r>
          </w:p>
        </w:tc>
        <w:tc>
          <w:tcPr>
            <w:tcW w:w="850" w:type="dxa"/>
            <w:shd w:val="clear" w:color="auto" w:fill="auto"/>
            <w:vAlign w:val="center"/>
          </w:tcPr>
          <w:p w14:paraId="3726228B" w14:textId="77777777"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1" w:type="dxa"/>
            <w:shd w:val="clear" w:color="auto" w:fill="auto"/>
            <w:vAlign w:val="center"/>
          </w:tcPr>
          <w:p w14:paraId="4D07FD52" w14:textId="77777777"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0" w:type="dxa"/>
            <w:shd w:val="clear" w:color="auto" w:fill="auto"/>
            <w:vAlign w:val="center"/>
          </w:tcPr>
          <w:p w14:paraId="468E0FED" w14:textId="77777777"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1" w:type="dxa"/>
            <w:shd w:val="clear" w:color="auto" w:fill="auto"/>
            <w:vAlign w:val="center"/>
          </w:tcPr>
          <w:p w14:paraId="5305C878" w14:textId="77777777"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r>
      <w:tr w:rsidR="00DF0432" w:rsidRPr="00E05397" w14:paraId="00ED74C2" w14:textId="77777777" w:rsidTr="00DF0432">
        <w:trPr>
          <w:trHeight w:val="649"/>
        </w:trPr>
        <w:tc>
          <w:tcPr>
            <w:tcW w:w="1424" w:type="dxa"/>
            <w:shd w:val="clear" w:color="auto" w:fill="auto"/>
          </w:tcPr>
          <w:p w14:paraId="36A20BAB" w14:textId="47A56A45" w:rsidR="00DF0432" w:rsidRPr="00DF5603" w:rsidRDefault="00DF0432" w:rsidP="00DF0432">
            <w:pPr>
              <w:autoSpaceDE w:val="0"/>
              <w:autoSpaceDN w:val="0"/>
              <w:rPr>
                <w:rFonts w:cs="Calibri"/>
                <w:b/>
                <w:bCs/>
                <w:color w:val="000000"/>
                <w:sz w:val="18"/>
                <w:szCs w:val="18"/>
                <w:lang w:val="en-US" w:eastAsia="en-GB"/>
              </w:rPr>
            </w:pPr>
            <w:r w:rsidRPr="00DF5603">
              <w:rPr>
                <w:rFonts w:cs="Calibri"/>
                <w:b/>
                <w:bCs/>
                <w:color w:val="000000"/>
                <w:sz w:val="18"/>
                <w:szCs w:val="18"/>
                <w:lang w:val="en-US" w:eastAsia="en-GB"/>
              </w:rPr>
              <w:t xml:space="preserve">Industrial kitchen </w:t>
            </w:r>
          </w:p>
        </w:tc>
        <w:tc>
          <w:tcPr>
            <w:tcW w:w="878" w:type="dxa"/>
            <w:shd w:val="clear" w:color="auto" w:fill="auto"/>
            <w:vAlign w:val="center"/>
          </w:tcPr>
          <w:p w14:paraId="01A66961" w14:textId="77777777" w:rsidR="00DF0432" w:rsidRPr="00DF5603" w:rsidRDefault="00DF0432" w:rsidP="00DF0432">
            <w:pPr>
              <w:autoSpaceDE w:val="0"/>
              <w:autoSpaceDN w:val="0"/>
              <w:jc w:val="center"/>
              <w:rPr>
                <w:rFonts w:cs="Calibri"/>
                <w:color w:val="000000"/>
                <w:sz w:val="18"/>
                <w:szCs w:val="18"/>
                <w:lang w:val="en-US" w:eastAsia="en-GB"/>
              </w:rPr>
            </w:pPr>
            <w:r w:rsidRPr="00DF5603">
              <w:rPr>
                <w:rFonts w:cs="Calibri"/>
                <w:color w:val="000000"/>
                <w:sz w:val="18"/>
                <w:szCs w:val="18"/>
                <w:lang w:val="en-US" w:eastAsia="en-GB"/>
              </w:rPr>
              <w:t>15</w:t>
            </w:r>
          </w:p>
        </w:tc>
        <w:tc>
          <w:tcPr>
            <w:tcW w:w="850" w:type="dxa"/>
            <w:shd w:val="clear" w:color="auto" w:fill="auto"/>
            <w:vAlign w:val="center"/>
          </w:tcPr>
          <w:p w14:paraId="682561F0" w14:textId="77777777"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2400</w:t>
            </w:r>
          </w:p>
        </w:tc>
        <w:tc>
          <w:tcPr>
            <w:tcW w:w="925" w:type="dxa"/>
            <w:shd w:val="clear" w:color="auto" w:fill="auto"/>
            <w:vAlign w:val="center"/>
          </w:tcPr>
          <w:p w14:paraId="7D2B1AC3" w14:textId="77777777"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1" w:type="dxa"/>
            <w:shd w:val="clear" w:color="auto" w:fill="auto"/>
            <w:vAlign w:val="center"/>
          </w:tcPr>
          <w:p w14:paraId="79AEA9B1" w14:textId="77777777"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0" w:type="dxa"/>
            <w:shd w:val="clear" w:color="auto" w:fill="auto"/>
            <w:vAlign w:val="center"/>
          </w:tcPr>
          <w:p w14:paraId="3CB0D912" w14:textId="2FEABAB3" w:rsidR="00DF0432" w:rsidRPr="00DF5603" w:rsidRDefault="000D3763" w:rsidP="00DF0432">
            <w:pPr>
              <w:autoSpaceDE w:val="0"/>
              <w:autoSpaceDN w:val="0"/>
              <w:jc w:val="center"/>
              <w:rPr>
                <w:rFonts w:cs="Calibri"/>
                <w:color w:val="000000"/>
                <w:sz w:val="18"/>
                <w:szCs w:val="18"/>
                <w:lang w:val="nl-NL" w:eastAsia="en-GB"/>
              </w:rPr>
            </w:pPr>
            <w:r>
              <w:rPr>
                <w:rFonts w:cs="Calibri"/>
                <w:color w:val="000000"/>
                <w:sz w:val="18"/>
                <w:szCs w:val="18"/>
                <w:lang w:val="nl-NL" w:eastAsia="en-GB"/>
              </w:rPr>
              <w:t>12</w:t>
            </w:r>
          </w:p>
        </w:tc>
        <w:tc>
          <w:tcPr>
            <w:tcW w:w="851" w:type="dxa"/>
            <w:shd w:val="clear" w:color="auto" w:fill="auto"/>
            <w:vAlign w:val="center"/>
          </w:tcPr>
          <w:p w14:paraId="6784656C" w14:textId="5B093280"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4.</w:t>
            </w:r>
            <w:r w:rsidR="000D3763">
              <w:rPr>
                <w:rFonts w:cs="Calibri"/>
                <w:color w:val="000000"/>
                <w:sz w:val="18"/>
                <w:szCs w:val="18"/>
                <w:lang w:val="nl-NL" w:eastAsia="en-GB"/>
              </w:rPr>
              <w:t>6</w:t>
            </w:r>
          </w:p>
        </w:tc>
        <w:tc>
          <w:tcPr>
            <w:tcW w:w="850" w:type="dxa"/>
            <w:shd w:val="clear" w:color="auto" w:fill="auto"/>
            <w:vAlign w:val="center"/>
          </w:tcPr>
          <w:p w14:paraId="5D33D0ED" w14:textId="77777777"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1" w:type="dxa"/>
            <w:shd w:val="clear" w:color="auto" w:fill="auto"/>
            <w:vAlign w:val="center"/>
          </w:tcPr>
          <w:p w14:paraId="27E2F522" w14:textId="77777777"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0" w:type="dxa"/>
            <w:shd w:val="clear" w:color="auto" w:fill="auto"/>
            <w:vAlign w:val="center"/>
          </w:tcPr>
          <w:p w14:paraId="48E2D572" w14:textId="77777777"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1" w:type="dxa"/>
            <w:shd w:val="clear" w:color="auto" w:fill="auto"/>
            <w:vAlign w:val="center"/>
          </w:tcPr>
          <w:p w14:paraId="412343D1" w14:textId="77777777"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r>
      <w:tr w:rsidR="00DF0432" w:rsidRPr="00E05397" w14:paraId="468FD44D" w14:textId="77777777" w:rsidTr="00DF0432">
        <w:trPr>
          <w:trHeight w:val="690"/>
        </w:trPr>
        <w:tc>
          <w:tcPr>
            <w:tcW w:w="1424" w:type="dxa"/>
            <w:shd w:val="clear" w:color="auto" w:fill="auto"/>
          </w:tcPr>
          <w:p w14:paraId="30A4E30F" w14:textId="0AE351AA" w:rsidR="00DF0432" w:rsidRPr="00DF5603" w:rsidRDefault="00DF0432" w:rsidP="00DF0432">
            <w:pPr>
              <w:autoSpaceDE w:val="0"/>
              <w:autoSpaceDN w:val="0"/>
              <w:rPr>
                <w:rFonts w:cs="Calibri"/>
                <w:b/>
                <w:bCs/>
                <w:color w:val="000000"/>
                <w:sz w:val="18"/>
                <w:szCs w:val="18"/>
                <w:lang w:val="en-US" w:eastAsia="en-GB"/>
              </w:rPr>
            </w:pPr>
            <w:r w:rsidRPr="00DF5603">
              <w:rPr>
                <w:rFonts w:cs="Calibri"/>
                <w:b/>
                <w:bCs/>
                <w:color w:val="000000"/>
                <w:sz w:val="18"/>
                <w:szCs w:val="18"/>
                <w:lang w:val="en-US" w:eastAsia="en-GB"/>
              </w:rPr>
              <w:t>Industrial product</w:t>
            </w:r>
            <w:r w:rsidR="00C26707">
              <w:rPr>
                <w:rFonts w:cs="Calibri"/>
                <w:b/>
                <w:bCs/>
                <w:color w:val="000000"/>
                <w:sz w:val="18"/>
                <w:szCs w:val="18"/>
                <w:lang w:val="en-US" w:eastAsia="en-GB"/>
              </w:rPr>
              <w:t>ion</w:t>
            </w:r>
            <w:r w:rsidRPr="00DF5603">
              <w:rPr>
                <w:rFonts w:cs="Calibri"/>
                <w:b/>
                <w:bCs/>
                <w:color w:val="000000"/>
                <w:sz w:val="18"/>
                <w:szCs w:val="18"/>
                <w:lang w:val="en-US" w:eastAsia="en-GB"/>
              </w:rPr>
              <w:t xml:space="preserve"> room </w:t>
            </w:r>
          </w:p>
        </w:tc>
        <w:tc>
          <w:tcPr>
            <w:tcW w:w="878" w:type="dxa"/>
            <w:shd w:val="clear" w:color="auto" w:fill="auto"/>
            <w:vAlign w:val="center"/>
          </w:tcPr>
          <w:p w14:paraId="40A79336" w14:textId="77777777"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20</w:t>
            </w:r>
          </w:p>
        </w:tc>
        <w:tc>
          <w:tcPr>
            <w:tcW w:w="850" w:type="dxa"/>
            <w:shd w:val="clear" w:color="auto" w:fill="auto"/>
            <w:vAlign w:val="center"/>
          </w:tcPr>
          <w:p w14:paraId="77C75F02" w14:textId="77777777"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300</w:t>
            </w:r>
          </w:p>
        </w:tc>
        <w:tc>
          <w:tcPr>
            <w:tcW w:w="925" w:type="dxa"/>
            <w:shd w:val="clear" w:color="auto" w:fill="auto"/>
            <w:vAlign w:val="center"/>
          </w:tcPr>
          <w:p w14:paraId="3694D6E6" w14:textId="77777777"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1" w:type="dxa"/>
            <w:shd w:val="clear" w:color="auto" w:fill="auto"/>
            <w:vAlign w:val="center"/>
          </w:tcPr>
          <w:p w14:paraId="0705031C" w14:textId="77777777"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0" w:type="dxa"/>
            <w:shd w:val="clear" w:color="auto" w:fill="auto"/>
            <w:vAlign w:val="center"/>
          </w:tcPr>
          <w:p w14:paraId="6654FC92" w14:textId="4DC08F38" w:rsidR="00DF0432" w:rsidRPr="00AD1939" w:rsidRDefault="00DF0432" w:rsidP="00DF0432">
            <w:pPr>
              <w:autoSpaceDE w:val="0"/>
              <w:autoSpaceDN w:val="0"/>
              <w:jc w:val="center"/>
              <w:rPr>
                <w:rFonts w:cs="Calibri"/>
                <w:b/>
                <w:bCs/>
                <w:color w:val="000000"/>
                <w:sz w:val="18"/>
                <w:szCs w:val="18"/>
                <w:lang w:val="nl-NL" w:eastAsia="en-GB"/>
              </w:rPr>
            </w:pPr>
            <w:r w:rsidRPr="00AD1939">
              <w:rPr>
                <w:rFonts w:cs="Calibri"/>
                <w:b/>
                <w:bCs/>
                <w:color w:val="000000"/>
                <w:sz w:val="18"/>
                <w:szCs w:val="18"/>
                <w:lang w:val="nl-NL" w:eastAsia="en-GB"/>
              </w:rPr>
              <w:t>13</w:t>
            </w:r>
            <w:r w:rsidR="00C26707" w:rsidRPr="00AD1939">
              <w:rPr>
                <w:rFonts w:cs="Calibri"/>
                <w:b/>
                <w:bCs/>
                <w:color w:val="000000"/>
                <w:sz w:val="18"/>
                <w:szCs w:val="18"/>
                <w:lang w:val="nl-NL" w:eastAsia="en-GB"/>
              </w:rPr>
              <w:t>0</w:t>
            </w:r>
          </w:p>
        </w:tc>
        <w:tc>
          <w:tcPr>
            <w:tcW w:w="851" w:type="dxa"/>
            <w:shd w:val="clear" w:color="auto" w:fill="auto"/>
            <w:vAlign w:val="center"/>
          </w:tcPr>
          <w:p w14:paraId="656A5E1B" w14:textId="6F43347A" w:rsidR="00DF0432" w:rsidRPr="00AD1939" w:rsidRDefault="00DF0432" w:rsidP="00DF0432">
            <w:pPr>
              <w:autoSpaceDE w:val="0"/>
              <w:autoSpaceDN w:val="0"/>
              <w:jc w:val="center"/>
              <w:rPr>
                <w:rFonts w:cs="Calibri"/>
                <w:b/>
                <w:bCs/>
                <w:color w:val="000000"/>
                <w:sz w:val="18"/>
                <w:szCs w:val="18"/>
                <w:lang w:val="nl-NL" w:eastAsia="en-GB"/>
              </w:rPr>
            </w:pPr>
            <w:r w:rsidRPr="00AD1939">
              <w:rPr>
                <w:rFonts w:cs="Calibri"/>
                <w:b/>
                <w:bCs/>
                <w:color w:val="000000"/>
                <w:sz w:val="18"/>
                <w:szCs w:val="18"/>
                <w:lang w:val="nl-NL" w:eastAsia="en-GB"/>
              </w:rPr>
              <w:t>5</w:t>
            </w:r>
            <w:r w:rsidR="00C26707" w:rsidRPr="00AD1939">
              <w:rPr>
                <w:rFonts w:cs="Calibri"/>
                <w:b/>
                <w:bCs/>
                <w:color w:val="000000"/>
                <w:sz w:val="18"/>
                <w:szCs w:val="18"/>
                <w:lang w:val="nl-NL" w:eastAsia="en-GB"/>
              </w:rPr>
              <w:t>5</w:t>
            </w:r>
          </w:p>
        </w:tc>
        <w:tc>
          <w:tcPr>
            <w:tcW w:w="850" w:type="dxa"/>
            <w:shd w:val="clear" w:color="auto" w:fill="auto"/>
            <w:vAlign w:val="center"/>
          </w:tcPr>
          <w:p w14:paraId="3CA90F52" w14:textId="77777777"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1" w:type="dxa"/>
            <w:shd w:val="clear" w:color="auto" w:fill="auto"/>
            <w:vAlign w:val="center"/>
          </w:tcPr>
          <w:p w14:paraId="3CBD8AA4" w14:textId="77777777"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0" w:type="dxa"/>
            <w:shd w:val="clear" w:color="auto" w:fill="auto"/>
            <w:vAlign w:val="center"/>
          </w:tcPr>
          <w:p w14:paraId="4E7C84DA" w14:textId="77777777"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c>
          <w:tcPr>
            <w:tcW w:w="851" w:type="dxa"/>
            <w:shd w:val="clear" w:color="auto" w:fill="auto"/>
            <w:vAlign w:val="center"/>
          </w:tcPr>
          <w:p w14:paraId="1A017FC8" w14:textId="77777777" w:rsidR="00DF0432" w:rsidRPr="00DF5603" w:rsidRDefault="00DF0432" w:rsidP="00DF0432">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w:t>
            </w:r>
          </w:p>
        </w:tc>
      </w:tr>
      <w:tr w:rsidR="00EE1053" w:rsidRPr="00E05397" w14:paraId="020396E4" w14:textId="77777777" w:rsidTr="00DF0432">
        <w:trPr>
          <w:trHeight w:val="690"/>
        </w:trPr>
        <w:tc>
          <w:tcPr>
            <w:tcW w:w="1424" w:type="dxa"/>
            <w:shd w:val="clear" w:color="auto" w:fill="auto"/>
          </w:tcPr>
          <w:p w14:paraId="248A9999" w14:textId="7D009E2F" w:rsidR="00EE1053" w:rsidRPr="00DF5603" w:rsidRDefault="00EE1053" w:rsidP="00EE1053">
            <w:pPr>
              <w:autoSpaceDE w:val="0"/>
              <w:autoSpaceDN w:val="0"/>
              <w:rPr>
                <w:rFonts w:cs="Calibri"/>
                <w:b/>
                <w:bCs/>
                <w:color w:val="000000"/>
                <w:sz w:val="18"/>
                <w:szCs w:val="18"/>
                <w:lang w:val="en-US" w:eastAsia="en-GB"/>
              </w:rPr>
            </w:pPr>
            <w:r>
              <w:rPr>
                <w:rFonts w:cs="Calibri"/>
                <w:b/>
                <w:bCs/>
                <w:color w:val="000000"/>
                <w:sz w:val="18"/>
                <w:szCs w:val="18"/>
                <w:lang w:val="en-US" w:eastAsia="en-GB"/>
              </w:rPr>
              <w:t>Small rooms</w:t>
            </w:r>
          </w:p>
        </w:tc>
        <w:tc>
          <w:tcPr>
            <w:tcW w:w="878" w:type="dxa"/>
            <w:shd w:val="clear" w:color="auto" w:fill="auto"/>
            <w:vAlign w:val="center"/>
          </w:tcPr>
          <w:p w14:paraId="74333AED" w14:textId="1BC15DF3" w:rsidR="00EE1053" w:rsidRPr="00DF5603" w:rsidRDefault="00EE1053" w:rsidP="00EE1053">
            <w:pPr>
              <w:autoSpaceDE w:val="0"/>
              <w:autoSpaceDN w:val="0"/>
              <w:jc w:val="center"/>
              <w:rPr>
                <w:rFonts w:cs="Calibri"/>
                <w:color w:val="000000"/>
                <w:sz w:val="18"/>
                <w:szCs w:val="18"/>
                <w:lang w:val="nl-NL" w:eastAsia="en-GB"/>
              </w:rPr>
            </w:pPr>
            <w:r>
              <w:rPr>
                <w:rFonts w:cs="Calibri"/>
                <w:color w:val="000000"/>
                <w:sz w:val="18"/>
                <w:szCs w:val="18"/>
                <w:lang w:val="nl-NL" w:eastAsia="en-GB"/>
              </w:rPr>
              <w:t>0.6</w:t>
            </w:r>
          </w:p>
        </w:tc>
        <w:tc>
          <w:tcPr>
            <w:tcW w:w="850" w:type="dxa"/>
            <w:shd w:val="clear" w:color="auto" w:fill="auto"/>
            <w:vAlign w:val="center"/>
          </w:tcPr>
          <w:p w14:paraId="6C6886B6" w14:textId="643DE3E7" w:rsidR="00EE1053" w:rsidRPr="00DF5603" w:rsidRDefault="00EE1053" w:rsidP="00EE1053">
            <w:pPr>
              <w:autoSpaceDE w:val="0"/>
              <w:autoSpaceDN w:val="0"/>
              <w:jc w:val="center"/>
              <w:rPr>
                <w:rFonts w:cs="Calibri"/>
                <w:color w:val="000000"/>
                <w:sz w:val="18"/>
                <w:szCs w:val="18"/>
                <w:lang w:val="nl-NL" w:eastAsia="en-GB"/>
              </w:rPr>
            </w:pPr>
            <w:r>
              <w:rPr>
                <w:rFonts w:cs="Calibri"/>
                <w:color w:val="000000"/>
                <w:sz w:val="18"/>
                <w:szCs w:val="18"/>
                <w:lang w:val="nl-NL" w:eastAsia="en-GB"/>
              </w:rPr>
              <w:t>10</w:t>
            </w:r>
          </w:p>
        </w:tc>
        <w:tc>
          <w:tcPr>
            <w:tcW w:w="925" w:type="dxa"/>
            <w:shd w:val="clear" w:color="auto" w:fill="auto"/>
            <w:vAlign w:val="center"/>
          </w:tcPr>
          <w:p w14:paraId="0104F4A0" w14:textId="355D10B3" w:rsidR="00EE1053" w:rsidRPr="00DF5603" w:rsidRDefault="00EE1053" w:rsidP="00EE1053">
            <w:pPr>
              <w:autoSpaceDE w:val="0"/>
              <w:autoSpaceDN w:val="0"/>
              <w:jc w:val="center"/>
              <w:rPr>
                <w:rFonts w:cs="Calibri"/>
                <w:color w:val="000000"/>
                <w:sz w:val="18"/>
                <w:szCs w:val="18"/>
                <w:lang w:val="nl-NL" w:eastAsia="en-GB"/>
              </w:rPr>
            </w:pPr>
            <w:r w:rsidRPr="008A121C">
              <w:rPr>
                <w:rFonts w:cs="Calibri"/>
                <w:b/>
                <w:bCs/>
                <w:color w:val="000000"/>
                <w:sz w:val="18"/>
                <w:szCs w:val="18"/>
                <w:lang w:val="nl-NL" w:eastAsia="en-GB"/>
              </w:rPr>
              <w:t>850</w:t>
            </w:r>
          </w:p>
        </w:tc>
        <w:tc>
          <w:tcPr>
            <w:tcW w:w="851" w:type="dxa"/>
            <w:shd w:val="clear" w:color="auto" w:fill="auto"/>
            <w:vAlign w:val="center"/>
          </w:tcPr>
          <w:p w14:paraId="36293F05" w14:textId="4E567F90" w:rsidR="00EE1053" w:rsidRPr="00DF5603" w:rsidRDefault="00EE1053" w:rsidP="00EE1053">
            <w:pPr>
              <w:autoSpaceDE w:val="0"/>
              <w:autoSpaceDN w:val="0"/>
              <w:jc w:val="center"/>
              <w:rPr>
                <w:rFonts w:cs="Calibri"/>
                <w:color w:val="000000"/>
                <w:sz w:val="18"/>
                <w:szCs w:val="18"/>
                <w:lang w:val="nl-NL" w:eastAsia="en-GB"/>
              </w:rPr>
            </w:pPr>
            <w:r w:rsidRPr="00B03CAD">
              <w:rPr>
                <w:rFonts w:cs="Calibri"/>
                <w:b/>
                <w:bCs/>
                <w:color w:val="000000"/>
                <w:sz w:val="18"/>
                <w:szCs w:val="18"/>
                <w:lang w:val="nl-NL" w:eastAsia="en-GB"/>
              </w:rPr>
              <w:t>350</w:t>
            </w:r>
          </w:p>
        </w:tc>
        <w:tc>
          <w:tcPr>
            <w:tcW w:w="850" w:type="dxa"/>
            <w:shd w:val="clear" w:color="auto" w:fill="auto"/>
            <w:vAlign w:val="center"/>
          </w:tcPr>
          <w:p w14:paraId="676372B0" w14:textId="67689DAA" w:rsidR="00EE1053" w:rsidRPr="00AD1939" w:rsidRDefault="00EE1053" w:rsidP="00EE1053">
            <w:pPr>
              <w:autoSpaceDE w:val="0"/>
              <w:autoSpaceDN w:val="0"/>
              <w:jc w:val="center"/>
              <w:rPr>
                <w:rFonts w:cs="Calibri"/>
                <w:b/>
                <w:bCs/>
                <w:color w:val="000000"/>
                <w:sz w:val="18"/>
                <w:szCs w:val="18"/>
                <w:lang w:val="nl-NL" w:eastAsia="en-GB"/>
              </w:rPr>
            </w:pPr>
            <w:r>
              <w:rPr>
                <w:rFonts w:cs="Calibri"/>
                <w:b/>
                <w:bCs/>
                <w:color w:val="000000"/>
                <w:sz w:val="18"/>
                <w:szCs w:val="18"/>
                <w:lang w:val="nl-NL" w:eastAsia="en-GB"/>
              </w:rPr>
              <w:t>6600</w:t>
            </w:r>
          </w:p>
        </w:tc>
        <w:tc>
          <w:tcPr>
            <w:tcW w:w="851" w:type="dxa"/>
            <w:shd w:val="clear" w:color="auto" w:fill="auto"/>
            <w:vAlign w:val="center"/>
          </w:tcPr>
          <w:p w14:paraId="6D33C75D" w14:textId="3375613E" w:rsidR="00EE1053" w:rsidRPr="00AD1939" w:rsidRDefault="00EE1053" w:rsidP="00EE1053">
            <w:pPr>
              <w:autoSpaceDE w:val="0"/>
              <w:autoSpaceDN w:val="0"/>
              <w:jc w:val="center"/>
              <w:rPr>
                <w:rFonts w:cs="Calibri"/>
                <w:b/>
                <w:bCs/>
                <w:color w:val="000000"/>
                <w:sz w:val="18"/>
                <w:szCs w:val="18"/>
                <w:lang w:val="nl-NL" w:eastAsia="en-GB"/>
              </w:rPr>
            </w:pPr>
            <w:r>
              <w:rPr>
                <w:rFonts w:cs="Calibri"/>
                <w:b/>
                <w:bCs/>
                <w:color w:val="000000"/>
                <w:sz w:val="18"/>
                <w:szCs w:val="18"/>
                <w:lang w:val="nl-NL" w:eastAsia="en-GB"/>
              </w:rPr>
              <w:t>4500</w:t>
            </w:r>
          </w:p>
        </w:tc>
        <w:tc>
          <w:tcPr>
            <w:tcW w:w="850" w:type="dxa"/>
            <w:shd w:val="clear" w:color="auto" w:fill="auto"/>
            <w:vAlign w:val="center"/>
          </w:tcPr>
          <w:p w14:paraId="76743D88" w14:textId="3920633D" w:rsidR="00EE1053" w:rsidRPr="00DF5603" w:rsidRDefault="00EE1053" w:rsidP="00EE1053">
            <w:pPr>
              <w:autoSpaceDE w:val="0"/>
              <w:autoSpaceDN w:val="0"/>
              <w:jc w:val="center"/>
              <w:rPr>
                <w:rFonts w:cs="Calibri"/>
                <w:color w:val="000000"/>
                <w:sz w:val="18"/>
                <w:szCs w:val="18"/>
                <w:lang w:val="nl-NL" w:eastAsia="en-GB"/>
              </w:rPr>
            </w:pPr>
            <w:r w:rsidRPr="000B0F05">
              <w:rPr>
                <w:rFonts w:cs="Calibri"/>
                <w:b/>
                <w:bCs/>
                <w:color w:val="000000"/>
                <w:sz w:val="18"/>
                <w:szCs w:val="18"/>
                <w:lang w:val="nl-NL" w:eastAsia="en-GB"/>
              </w:rPr>
              <w:t>200</w:t>
            </w:r>
          </w:p>
        </w:tc>
        <w:tc>
          <w:tcPr>
            <w:tcW w:w="851" w:type="dxa"/>
            <w:shd w:val="clear" w:color="auto" w:fill="auto"/>
            <w:vAlign w:val="center"/>
          </w:tcPr>
          <w:p w14:paraId="64698942" w14:textId="2A8BDB3A" w:rsidR="00EE1053" w:rsidRPr="00DF5603" w:rsidRDefault="00EE1053" w:rsidP="00EE1053">
            <w:pPr>
              <w:autoSpaceDE w:val="0"/>
              <w:autoSpaceDN w:val="0"/>
              <w:jc w:val="center"/>
              <w:rPr>
                <w:rFonts w:cs="Calibri"/>
                <w:color w:val="000000"/>
                <w:sz w:val="18"/>
                <w:szCs w:val="18"/>
                <w:lang w:val="nl-NL" w:eastAsia="en-GB"/>
              </w:rPr>
            </w:pPr>
            <w:r w:rsidRPr="000B0F05">
              <w:rPr>
                <w:rFonts w:cs="Calibri"/>
                <w:b/>
                <w:bCs/>
                <w:color w:val="000000"/>
                <w:sz w:val="18"/>
                <w:szCs w:val="18"/>
                <w:lang w:val="nl-NL" w:eastAsia="en-GB"/>
              </w:rPr>
              <w:t>160</w:t>
            </w:r>
          </w:p>
        </w:tc>
        <w:tc>
          <w:tcPr>
            <w:tcW w:w="850" w:type="dxa"/>
            <w:shd w:val="clear" w:color="auto" w:fill="auto"/>
            <w:vAlign w:val="center"/>
          </w:tcPr>
          <w:p w14:paraId="3FC396BF" w14:textId="5265FF29" w:rsidR="00EE1053" w:rsidRPr="00DF5603" w:rsidRDefault="00EE1053" w:rsidP="00EE1053">
            <w:pPr>
              <w:autoSpaceDE w:val="0"/>
              <w:autoSpaceDN w:val="0"/>
              <w:jc w:val="center"/>
              <w:rPr>
                <w:rFonts w:cs="Calibri"/>
                <w:color w:val="000000"/>
                <w:sz w:val="18"/>
                <w:szCs w:val="18"/>
                <w:lang w:val="nl-NL" w:eastAsia="en-GB"/>
              </w:rPr>
            </w:pPr>
            <w:r w:rsidRPr="00DF5603">
              <w:rPr>
                <w:rFonts w:cs="Calibri"/>
                <w:b/>
                <w:bCs/>
                <w:color w:val="000000"/>
                <w:sz w:val="18"/>
                <w:szCs w:val="18"/>
                <w:lang w:val="nl-NL" w:eastAsia="en-GB"/>
              </w:rPr>
              <w:t>130</w:t>
            </w:r>
          </w:p>
        </w:tc>
        <w:tc>
          <w:tcPr>
            <w:tcW w:w="851" w:type="dxa"/>
            <w:shd w:val="clear" w:color="auto" w:fill="auto"/>
            <w:vAlign w:val="center"/>
          </w:tcPr>
          <w:p w14:paraId="4D7AFB32" w14:textId="2DFA9F7D" w:rsidR="00EE1053" w:rsidRPr="00DF5603" w:rsidRDefault="00EE1053" w:rsidP="00EE1053">
            <w:pPr>
              <w:autoSpaceDE w:val="0"/>
              <w:autoSpaceDN w:val="0"/>
              <w:jc w:val="center"/>
              <w:rPr>
                <w:rFonts w:cs="Calibri"/>
                <w:color w:val="000000"/>
                <w:sz w:val="18"/>
                <w:szCs w:val="18"/>
                <w:lang w:val="nl-NL" w:eastAsia="en-GB"/>
              </w:rPr>
            </w:pPr>
            <w:r w:rsidRPr="00DF5603">
              <w:rPr>
                <w:rFonts w:cs="Calibri"/>
                <w:b/>
                <w:bCs/>
                <w:color w:val="000000"/>
                <w:sz w:val="18"/>
                <w:szCs w:val="18"/>
                <w:lang w:val="nl-NL" w:eastAsia="en-GB"/>
              </w:rPr>
              <w:t>53</w:t>
            </w:r>
          </w:p>
        </w:tc>
      </w:tr>
    </w:tbl>
    <w:p w14:paraId="16D0741A" w14:textId="77777777" w:rsidR="002C4615" w:rsidRPr="00E05397" w:rsidRDefault="002C4615" w:rsidP="002C4615">
      <w:pPr>
        <w:rPr>
          <w:b/>
          <w:caps/>
          <w:sz w:val="28"/>
          <w:szCs w:val="28"/>
        </w:rPr>
        <w:sectPr w:rsidR="002C4615" w:rsidRPr="00E05397" w:rsidSect="000267B1">
          <w:endnotePr>
            <w:numFmt w:val="decimal"/>
          </w:endnotePr>
          <w:pgSz w:w="16840" w:h="11907" w:orient="landscape" w:code="9"/>
          <w:pgMar w:top="1446" w:right="1474" w:bottom="1247" w:left="2013" w:header="850" w:footer="850" w:gutter="0"/>
          <w:cols w:space="720"/>
          <w:docGrid w:linePitch="272"/>
        </w:sectPr>
      </w:pPr>
    </w:p>
    <w:p w14:paraId="5602D306" w14:textId="77777777" w:rsidR="002C4615" w:rsidRPr="00E05397" w:rsidRDefault="002C4615" w:rsidP="002C4615">
      <w:r w:rsidRPr="00E05397">
        <w:lastRenderedPageBreak/>
        <w:t xml:space="preserve">Based on the graphs from Consexpo (see below) the re-entry time was determined for the room types, requiring PPE during application and where the air concentration exceeded the acceptable limits (indicated in bold). </w:t>
      </w:r>
    </w:p>
    <w:p w14:paraId="45667541" w14:textId="77777777" w:rsidR="002C4615" w:rsidRPr="00E05397" w:rsidRDefault="002C4615" w:rsidP="002C4615"/>
    <w:p w14:paraId="06AD23EC" w14:textId="77777777" w:rsidR="002C4615" w:rsidRPr="00E05397" w:rsidRDefault="002C4615" w:rsidP="002C461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472"/>
        <w:gridCol w:w="2640"/>
        <w:gridCol w:w="1122"/>
        <w:gridCol w:w="3604"/>
        <w:gridCol w:w="64"/>
      </w:tblGrid>
      <w:tr w:rsidR="0005290B" w:rsidRPr="00E05397" w14:paraId="2A438335" w14:textId="77777777" w:rsidTr="00EE1053">
        <w:tc>
          <w:tcPr>
            <w:tcW w:w="1782" w:type="dxa"/>
            <w:gridSpan w:val="2"/>
            <w:shd w:val="clear" w:color="auto" w:fill="auto"/>
          </w:tcPr>
          <w:p w14:paraId="3B47B807" w14:textId="77777777" w:rsidR="002C4615" w:rsidRPr="00E05397" w:rsidRDefault="002C4615" w:rsidP="002C4615">
            <w:pPr>
              <w:rPr>
                <w:b/>
                <w:bCs/>
              </w:rPr>
            </w:pPr>
          </w:p>
        </w:tc>
        <w:tc>
          <w:tcPr>
            <w:tcW w:w="2606" w:type="dxa"/>
            <w:shd w:val="clear" w:color="auto" w:fill="auto"/>
          </w:tcPr>
          <w:p w14:paraId="496BAD39" w14:textId="5B5C4FD4" w:rsidR="002C4615" w:rsidRPr="00E05397" w:rsidRDefault="002C4615" w:rsidP="002C4615">
            <w:pPr>
              <w:jc w:val="center"/>
              <w:rPr>
                <w:b/>
                <w:bCs/>
              </w:rPr>
            </w:pPr>
            <w:r w:rsidRPr="00E05397">
              <w:rPr>
                <w:b/>
                <w:bCs/>
              </w:rPr>
              <w:t>Propan-1-ol</w:t>
            </w:r>
          </w:p>
          <w:p w14:paraId="42E144E4" w14:textId="1C860B14" w:rsidR="002C4615" w:rsidRPr="00E05397" w:rsidRDefault="002C4615" w:rsidP="002C4615">
            <w:pPr>
              <w:jc w:val="center"/>
              <w:rPr>
                <w:b/>
                <w:bCs/>
              </w:rPr>
            </w:pPr>
          </w:p>
        </w:tc>
        <w:tc>
          <w:tcPr>
            <w:tcW w:w="4816" w:type="dxa"/>
            <w:gridSpan w:val="3"/>
            <w:shd w:val="clear" w:color="auto" w:fill="auto"/>
          </w:tcPr>
          <w:p w14:paraId="571CA8DB" w14:textId="77777777" w:rsidR="002C4615" w:rsidRPr="00E05397" w:rsidRDefault="002C4615" w:rsidP="002C4615">
            <w:pPr>
              <w:jc w:val="center"/>
              <w:rPr>
                <w:b/>
                <w:bCs/>
              </w:rPr>
            </w:pPr>
            <w:r w:rsidRPr="00E05397">
              <w:rPr>
                <w:b/>
                <w:bCs/>
              </w:rPr>
              <w:t>Propan-2-ol</w:t>
            </w:r>
          </w:p>
          <w:p w14:paraId="0186C516" w14:textId="77777777" w:rsidR="002C4615" w:rsidRPr="00E05397" w:rsidRDefault="002C4615" w:rsidP="002C4615">
            <w:pPr>
              <w:jc w:val="center"/>
              <w:rPr>
                <w:b/>
                <w:bCs/>
              </w:rPr>
            </w:pPr>
          </w:p>
        </w:tc>
      </w:tr>
      <w:tr w:rsidR="0005290B" w:rsidRPr="00E05397" w14:paraId="65A28E81" w14:textId="77777777" w:rsidTr="00EE1053">
        <w:tc>
          <w:tcPr>
            <w:tcW w:w="1782" w:type="dxa"/>
            <w:gridSpan w:val="2"/>
            <w:shd w:val="clear" w:color="auto" w:fill="auto"/>
          </w:tcPr>
          <w:p w14:paraId="7B0D5427" w14:textId="77777777" w:rsidR="002C4615" w:rsidRPr="00E05397" w:rsidRDefault="002C4615" w:rsidP="002C4615">
            <w:pPr>
              <w:rPr>
                <w:b/>
                <w:bCs/>
              </w:rPr>
            </w:pPr>
            <w:r w:rsidRPr="00B67D5D">
              <w:rPr>
                <w:b/>
                <w:bCs/>
              </w:rPr>
              <w:t>Unspecified rooms – trigger spraying</w:t>
            </w:r>
            <w:r w:rsidRPr="00E05397">
              <w:rPr>
                <w:b/>
                <w:bCs/>
              </w:rPr>
              <w:t xml:space="preserve"> </w:t>
            </w:r>
          </w:p>
        </w:tc>
        <w:tc>
          <w:tcPr>
            <w:tcW w:w="2606" w:type="dxa"/>
            <w:shd w:val="clear" w:color="auto" w:fill="auto"/>
          </w:tcPr>
          <w:p w14:paraId="496267F2" w14:textId="06C0FF3E" w:rsidR="002C4615" w:rsidRPr="00E05397" w:rsidRDefault="00DB0ED6" w:rsidP="002C4615">
            <w:r>
              <w:rPr>
                <w:noProof/>
              </w:rPr>
              <w:drawing>
                <wp:anchor distT="0" distB="0" distL="114300" distR="114300" simplePos="0" relativeHeight="251660291" behindDoc="1" locked="0" layoutInCell="1" allowOverlap="1" wp14:anchorId="33BC14EB" wp14:editId="191166D9">
                  <wp:simplePos x="0" y="0"/>
                  <wp:positionH relativeFrom="column">
                    <wp:posOffset>-192405</wp:posOffset>
                  </wp:positionH>
                  <wp:positionV relativeFrom="paragraph">
                    <wp:posOffset>-38735</wp:posOffset>
                  </wp:positionV>
                  <wp:extent cx="2894242" cy="2415855"/>
                  <wp:effectExtent l="0" t="0" r="1905" b="381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9">
                            <a:extLst>
                              <a:ext uri="{28A0092B-C50C-407E-A947-70E740481C1C}">
                                <a14:useLocalDpi xmlns:a14="http://schemas.microsoft.com/office/drawing/2010/main" val="0"/>
                              </a:ext>
                            </a:extLst>
                          </a:blip>
                          <a:stretch>
                            <a:fillRect/>
                          </a:stretch>
                        </pic:blipFill>
                        <pic:spPr>
                          <a:xfrm>
                            <a:off x="0" y="0"/>
                            <a:ext cx="2894242" cy="2415855"/>
                          </a:xfrm>
                          <a:prstGeom prst="rect">
                            <a:avLst/>
                          </a:prstGeom>
                        </pic:spPr>
                      </pic:pic>
                    </a:graphicData>
                  </a:graphic>
                  <wp14:sizeRelH relativeFrom="page">
                    <wp14:pctWidth>0</wp14:pctWidth>
                  </wp14:sizeRelH>
                  <wp14:sizeRelV relativeFrom="page">
                    <wp14:pctHeight>0</wp14:pctHeight>
                  </wp14:sizeRelV>
                </wp:anchor>
              </w:drawing>
            </w:r>
          </w:p>
        </w:tc>
        <w:tc>
          <w:tcPr>
            <w:tcW w:w="4816" w:type="dxa"/>
            <w:gridSpan w:val="3"/>
            <w:shd w:val="clear" w:color="auto" w:fill="auto"/>
          </w:tcPr>
          <w:p w14:paraId="38A10073" w14:textId="4074783E" w:rsidR="002C4615" w:rsidRDefault="00B03CAD" w:rsidP="002C4615">
            <w:r>
              <w:rPr>
                <w:noProof/>
              </w:rPr>
              <w:drawing>
                <wp:anchor distT="0" distB="0" distL="114300" distR="114300" simplePos="0" relativeHeight="251661315" behindDoc="0" locked="0" layoutInCell="1" allowOverlap="1" wp14:anchorId="7BD65B12" wp14:editId="01A407CD">
                  <wp:simplePos x="0" y="0"/>
                  <wp:positionH relativeFrom="column">
                    <wp:posOffset>-41910</wp:posOffset>
                  </wp:positionH>
                  <wp:positionV relativeFrom="paragraph">
                    <wp:posOffset>66675</wp:posOffset>
                  </wp:positionV>
                  <wp:extent cx="2372567" cy="2260654"/>
                  <wp:effectExtent l="0" t="0" r="8890" b="635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40">
                            <a:extLst>
                              <a:ext uri="{28A0092B-C50C-407E-A947-70E740481C1C}">
                                <a14:useLocalDpi xmlns:a14="http://schemas.microsoft.com/office/drawing/2010/main" val="0"/>
                              </a:ext>
                            </a:extLst>
                          </a:blip>
                          <a:stretch>
                            <a:fillRect/>
                          </a:stretch>
                        </pic:blipFill>
                        <pic:spPr>
                          <a:xfrm>
                            <a:off x="0" y="0"/>
                            <a:ext cx="2372567" cy="2260654"/>
                          </a:xfrm>
                          <a:prstGeom prst="rect">
                            <a:avLst/>
                          </a:prstGeom>
                        </pic:spPr>
                      </pic:pic>
                    </a:graphicData>
                  </a:graphic>
                  <wp14:sizeRelH relativeFrom="page">
                    <wp14:pctWidth>0</wp14:pctWidth>
                  </wp14:sizeRelH>
                  <wp14:sizeRelV relativeFrom="page">
                    <wp14:pctHeight>0</wp14:pctHeight>
                  </wp14:sizeRelV>
                </wp:anchor>
              </w:drawing>
            </w:r>
          </w:p>
          <w:p w14:paraId="42ADCEFD" w14:textId="7654FCA7" w:rsidR="00DB0ED6" w:rsidRDefault="00DB0ED6" w:rsidP="002C4615"/>
          <w:p w14:paraId="611C6350" w14:textId="72F9474B" w:rsidR="00DB0ED6" w:rsidRDefault="00DB0ED6" w:rsidP="002C4615"/>
          <w:p w14:paraId="345CC876" w14:textId="4F811AB9" w:rsidR="00DB0ED6" w:rsidRDefault="00DB0ED6" w:rsidP="002C4615"/>
          <w:p w14:paraId="51410950" w14:textId="689E257E" w:rsidR="00DB0ED6" w:rsidRDefault="00DB0ED6" w:rsidP="002C4615"/>
          <w:p w14:paraId="2CCA7AC5" w14:textId="5C79F611" w:rsidR="00DB0ED6" w:rsidRDefault="00DB0ED6" w:rsidP="002C4615"/>
          <w:p w14:paraId="6C3D0747" w14:textId="31EBFC40" w:rsidR="00DB0ED6" w:rsidRDefault="00DB0ED6" w:rsidP="002C4615"/>
          <w:p w14:paraId="3381B2E4" w14:textId="24012DBD" w:rsidR="00DB0ED6" w:rsidRDefault="00DB0ED6" w:rsidP="002C4615"/>
          <w:p w14:paraId="73D57604" w14:textId="2291CF5D" w:rsidR="00DB0ED6" w:rsidRDefault="00DB0ED6" w:rsidP="002C4615"/>
          <w:p w14:paraId="0764C6B7" w14:textId="4B886650" w:rsidR="00DB0ED6" w:rsidRDefault="00DB0ED6" w:rsidP="002C4615"/>
          <w:p w14:paraId="5B2AE77E" w14:textId="77777777" w:rsidR="00DB0ED6" w:rsidRDefault="00DB0ED6" w:rsidP="002C4615"/>
          <w:p w14:paraId="4A61D043" w14:textId="77777777" w:rsidR="00DB0ED6" w:rsidRDefault="00DB0ED6" w:rsidP="002C4615"/>
          <w:p w14:paraId="243D0A09" w14:textId="77777777" w:rsidR="00DB0ED6" w:rsidRDefault="00DB0ED6" w:rsidP="002C4615"/>
          <w:p w14:paraId="7F4687F6" w14:textId="77777777" w:rsidR="00DB0ED6" w:rsidRDefault="00DB0ED6" w:rsidP="002C4615"/>
          <w:p w14:paraId="1A9AAC10" w14:textId="77777777" w:rsidR="00DB0ED6" w:rsidRDefault="00DB0ED6" w:rsidP="002C4615"/>
          <w:p w14:paraId="5F3A963D" w14:textId="4FDADE9A" w:rsidR="00DB0ED6" w:rsidRPr="00E05397" w:rsidRDefault="00DB0ED6" w:rsidP="002C4615"/>
        </w:tc>
      </w:tr>
      <w:tr w:rsidR="0005290B" w:rsidRPr="00E05397" w14:paraId="5F0F56D7" w14:textId="77777777" w:rsidTr="00EE1053">
        <w:tc>
          <w:tcPr>
            <w:tcW w:w="1782" w:type="dxa"/>
            <w:gridSpan w:val="2"/>
            <w:shd w:val="clear" w:color="auto" w:fill="auto"/>
          </w:tcPr>
          <w:p w14:paraId="2841DDBB" w14:textId="77777777" w:rsidR="002C4615" w:rsidRPr="00B67D5D" w:rsidRDefault="002C4615" w:rsidP="002C4615">
            <w:pPr>
              <w:rPr>
                <w:b/>
                <w:bCs/>
              </w:rPr>
            </w:pPr>
            <w:r w:rsidRPr="00B67D5D">
              <w:rPr>
                <w:b/>
                <w:bCs/>
              </w:rPr>
              <w:t>Cleanrooms – low pressure spraying</w:t>
            </w:r>
          </w:p>
        </w:tc>
        <w:tc>
          <w:tcPr>
            <w:tcW w:w="2606" w:type="dxa"/>
            <w:shd w:val="clear" w:color="auto" w:fill="auto"/>
          </w:tcPr>
          <w:p w14:paraId="01E413DF" w14:textId="1C55F85D" w:rsidR="002C4615" w:rsidRPr="00E05397" w:rsidRDefault="00DB0ED6" w:rsidP="002C4615">
            <w:r>
              <w:rPr>
                <w:noProof/>
              </w:rPr>
              <w:drawing>
                <wp:anchor distT="0" distB="0" distL="114300" distR="114300" simplePos="0" relativeHeight="251659267" behindDoc="1" locked="0" layoutInCell="1" allowOverlap="1" wp14:anchorId="2DD7C65F" wp14:editId="41560970">
                  <wp:simplePos x="0" y="0"/>
                  <wp:positionH relativeFrom="column">
                    <wp:posOffset>-173355</wp:posOffset>
                  </wp:positionH>
                  <wp:positionV relativeFrom="paragraph">
                    <wp:posOffset>31750</wp:posOffset>
                  </wp:positionV>
                  <wp:extent cx="2609007" cy="2486025"/>
                  <wp:effectExtent l="0" t="0" r="127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41">
                            <a:extLst>
                              <a:ext uri="{28A0092B-C50C-407E-A947-70E740481C1C}">
                                <a14:useLocalDpi xmlns:a14="http://schemas.microsoft.com/office/drawing/2010/main" val="0"/>
                              </a:ext>
                            </a:extLst>
                          </a:blip>
                          <a:stretch>
                            <a:fillRect/>
                          </a:stretch>
                        </pic:blipFill>
                        <pic:spPr>
                          <a:xfrm>
                            <a:off x="0" y="0"/>
                            <a:ext cx="2615510" cy="2492222"/>
                          </a:xfrm>
                          <a:prstGeom prst="rect">
                            <a:avLst/>
                          </a:prstGeom>
                        </pic:spPr>
                      </pic:pic>
                    </a:graphicData>
                  </a:graphic>
                  <wp14:sizeRelH relativeFrom="page">
                    <wp14:pctWidth>0</wp14:pctWidth>
                  </wp14:sizeRelH>
                  <wp14:sizeRelV relativeFrom="page">
                    <wp14:pctHeight>0</wp14:pctHeight>
                  </wp14:sizeRelV>
                </wp:anchor>
              </w:drawing>
            </w:r>
          </w:p>
        </w:tc>
        <w:tc>
          <w:tcPr>
            <w:tcW w:w="4816" w:type="dxa"/>
            <w:gridSpan w:val="3"/>
            <w:shd w:val="clear" w:color="auto" w:fill="auto"/>
          </w:tcPr>
          <w:p w14:paraId="2EA1DA64" w14:textId="55F82D85" w:rsidR="002C4615" w:rsidRDefault="00197913" w:rsidP="002C4615">
            <w:r>
              <w:rPr>
                <w:noProof/>
              </w:rPr>
              <w:drawing>
                <wp:anchor distT="0" distB="0" distL="114300" distR="114300" simplePos="0" relativeHeight="251662339" behindDoc="1" locked="0" layoutInCell="1" allowOverlap="1" wp14:anchorId="2C4ABAF2" wp14:editId="530914E1">
                  <wp:simplePos x="0" y="0"/>
                  <wp:positionH relativeFrom="column">
                    <wp:posOffset>-59690</wp:posOffset>
                  </wp:positionH>
                  <wp:positionV relativeFrom="paragraph">
                    <wp:posOffset>123825</wp:posOffset>
                  </wp:positionV>
                  <wp:extent cx="2573107" cy="222885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42">
                            <a:extLst>
                              <a:ext uri="{28A0092B-C50C-407E-A947-70E740481C1C}">
                                <a14:useLocalDpi xmlns:a14="http://schemas.microsoft.com/office/drawing/2010/main" val="0"/>
                              </a:ext>
                            </a:extLst>
                          </a:blip>
                          <a:stretch>
                            <a:fillRect/>
                          </a:stretch>
                        </pic:blipFill>
                        <pic:spPr>
                          <a:xfrm>
                            <a:off x="0" y="0"/>
                            <a:ext cx="2573107" cy="2228850"/>
                          </a:xfrm>
                          <a:prstGeom prst="rect">
                            <a:avLst/>
                          </a:prstGeom>
                        </pic:spPr>
                      </pic:pic>
                    </a:graphicData>
                  </a:graphic>
                  <wp14:sizeRelH relativeFrom="page">
                    <wp14:pctWidth>0</wp14:pctWidth>
                  </wp14:sizeRelH>
                  <wp14:sizeRelV relativeFrom="page">
                    <wp14:pctHeight>0</wp14:pctHeight>
                  </wp14:sizeRelV>
                </wp:anchor>
              </w:drawing>
            </w:r>
          </w:p>
          <w:p w14:paraId="79D06346" w14:textId="2616DC6F" w:rsidR="00197913" w:rsidRDefault="00197913" w:rsidP="002C4615"/>
          <w:p w14:paraId="4B7A0ACE" w14:textId="77777777" w:rsidR="00197913" w:rsidRDefault="00197913" w:rsidP="002C4615"/>
          <w:p w14:paraId="4B1BFE8B" w14:textId="77777777" w:rsidR="00197913" w:rsidRDefault="00197913" w:rsidP="002C4615"/>
          <w:p w14:paraId="1BFDB52B" w14:textId="77777777" w:rsidR="00197913" w:rsidRDefault="00197913" w:rsidP="002C4615"/>
          <w:p w14:paraId="1B9C472A" w14:textId="77777777" w:rsidR="00197913" w:rsidRDefault="00197913" w:rsidP="002C4615"/>
          <w:p w14:paraId="49B9C4C7" w14:textId="77777777" w:rsidR="00197913" w:rsidRDefault="00197913" w:rsidP="002C4615"/>
          <w:p w14:paraId="167DA970" w14:textId="77777777" w:rsidR="00197913" w:rsidRDefault="00197913" w:rsidP="002C4615"/>
          <w:p w14:paraId="5A2CDF1A" w14:textId="77777777" w:rsidR="00197913" w:rsidRDefault="00197913" w:rsidP="002C4615"/>
          <w:p w14:paraId="3D0EA90D" w14:textId="77777777" w:rsidR="00197913" w:rsidRDefault="00197913" w:rsidP="002C4615"/>
          <w:p w14:paraId="7C966D08" w14:textId="77777777" w:rsidR="00197913" w:rsidRDefault="00197913" w:rsidP="002C4615"/>
          <w:p w14:paraId="3EA51CD1" w14:textId="77777777" w:rsidR="00197913" w:rsidRDefault="00197913" w:rsidP="002C4615"/>
          <w:p w14:paraId="7F8E06E7" w14:textId="77777777" w:rsidR="00197913" w:rsidRDefault="00197913" w:rsidP="002C4615"/>
          <w:p w14:paraId="0489980E" w14:textId="77777777" w:rsidR="00197913" w:rsidRDefault="00197913" w:rsidP="002C4615"/>
          <w:p w14:paraId="2DFF8603" w14:textId="77777777" w:rsidR="00197913" w:rsidRDefault="00197913" w:rsidP="002C4615"/>
          <w:p w14:paraId="25DB09AF" w14:textId="2D9AFD98" w:rsidR="00197913" w:rsidRPr="00E05397" w:rsidRDefault="00197913" w:rsidP="002C4615"/>
        </w:tc>
      </w:tr>
      <w:tr w:rsidR="0005290B" w:rsidRPr="00E05397" w14:paraId="0400A6BE" w14:textId="77777777" w:rsidTr="00EE1053">
        <w:tc>
          <w:tcPr>
            <w:tcW w:w="1782" w:type="dxa"/>
            <w:gridSpan w:val="2"/>
            <w:shd w:val="clear" w:color="auto" w:fill="auto"/>
          </w:tcPr>
          <w:p w14:paraId="6A8365E5" w14:textId="77777777" w:rsidR="002C4615" w:rsidRPr="00B67D5D" w:rsidRDefault="002C4615" w:rsidP="002C4615">
            <w:pPr>
              <w:rPr>
                <w:b/>
                <w:bCs/>
                <w:lang w:val="en-US"/>
              </w:rPr>
            </w:pPr>
            <w:r w:rsidRPr="00B67D5D">
              <w:rPr>
                <w:rFonts w:cs="Calibri"/>
                <w:b/>
                <w:bCs/>
                <w:color w:val="000000"/>
                <w:sz w:val="18"/>
                <w:szCs w:val="18"/>
                <w:lang w:val="en-US" w:eastAsia="en-GB"/>
              </w:rPr>
              <w:t xml:space="preserve">Pharmaceutical and cosmetics manufacturing facilities </w:t>
            </w:r>
            <w:r w:rsidRPr="00B67D5D">
              <w:rPr>
                <w:b/>
                <w:bCs/>
              </w:rPr>
              <w:t>– low pressure spraying</w:t>
            </w:r>
          </w:p>
        </w:tc>
        <w:tc>
          <w:tcPr>
            <w:tcW w:w="2606" w:type="dxa"/>
            <w:shd w:val="clear" w:color="auto" w:fill="auto"/>
          </w:tcPr>
          <w:p w14:paraId="4DE902B1" w14:textId="7A9200C0" w:rsidR="002C4615" w:rsidRPr="00E05397" w:rsidRDefault="00197913" w:rsidP="002C4615">
            <w:r>
              <w:rPr>
                <w:noProof/>
              </w:rPr>
              <w:drawing>
                <wp:anchor distT="0" distB="0" distL="114300" distR="114300" simplePos="0" relativeHeight="251663363" behindDoc="1" locked="0" layoutInCell="1" allowOverlap="1" wp14:anchorId="782D8536" wp14:editId="2CEB18E6">
                  <wp:simplePos x="0" y="0"/>
                  <wp:positionH relativeFrom="column">
                    <wp:posOffset>-240030</wp:posOffset>
                  </wp:positionH>
                  <wp:positionV relativeFrom="paragraph">
                    <wp:posOffset>635</wp:posOffset>
                  </wp:positionV>
                  <wp:extent cx="2777007" cy="2495550"/>
                  <wp:effectExtent l="0" t="0" r="444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43">
                            <a:extLst>
                              <a:ext uri="{28A0092B-C50C-407E-A947-70E740481C1C}">
                                <a14:useLocalDpi xmlns:a14="http://schemas.microsoft.com/office/drawing/2010/main" val="0"/>
                              </a:ext>
                            </a:extLst>
                          </a:blip>
                          <a:stretch>
                            <a:fillRect/>
                          </a:stretch>
                        </pic:blipFill>
                        <pic:spPr>
                          <a:xfrm>
                            <a:off x="0" y="0"/>
                            <a:ext cx="2777007" cy="2495550"/>
                          </a:xfrm>
                          <a:prstGeom prst="rect">
                            <a:avLst/>
                          </a:prstGeom>
                        </pic:spPr>
                      </pic:pic>
                    </a:graphicData>
                  </a:graphic>
                  <wp14:sizeRelH relativeFrom="page">
                    <wp14:pctWidth>0</wp14:pctWidth>
                  </wp14:sizeRelH>
                  <wp14:sizeRelV relativeFrom="page">
                    <wp14:pctHeight>0</wp14:pctHeight>
                  </wp14:sizeRelV>
                </wp:anchor>
              </w:drawing>
            </w:r>
          </w:p>
        </w:tc>
        <w:tc>
          <w:tcPr>
            <w:tcW w:w="4816" w:type="dxa"/>
            <w:gridSpan w:val="3"/>
            <w:shd w:val="clear" w:color="auto" w:fill="auto"/>
          </w:tcPr>
          <w:p w14:paraId="22309276" w14:textId="7E07C8AE" w:rsidR="002C4615" w:rsidRDefault="00197913" w:rsidP="002C4615">
            <w:r>
              <w:rPr>
                <w:noProof/>
              </w:rPr>
              <w:drawing>
                <wp:anchor distT="0" distB="0" distL="114300" distR="114300" simplePos="0" relativeHeight="251664387" behindDoc="1" locked="0" layoutInCell="1" allowOverlap="1" wp14:anchorId="27F09DA0" wp14:editId="3481AD6B">
                  <wp:simplePos x="0" y="0"/>
                  <wp:positionH relativeFrom="column">
                    <wp:posOffset>-154940</wp:posOffset>
                  </wp:positionH>
                  <wp:positionV relativeFrom="paragraph">
                    <wp:posOffset>19685</wp:posOffset>
                  </wp:positionV>
                  <wp:extent cx="2685415" cy="2395857"/>
                  <wp:effectExtent l="0" t="0" r="635" b="444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44">
                            <a:extLst>
                              <a:ext uri="{28A0092B-C50C-407E-A947-70E740481C1C}">
                                <a14:useLocalDpi xmlns:a14="http://schemas.microsoft.com/office/drawing/2010/main" val="0"/>
                              </a:ext>
                            </a:extLst>
                          </a:blip>
                          <a:stretch>
                            <a:fillRect/>
                          </a:stretch>
                        </pic:blipFill>
                        <pic:spPr>
                          <a:xfrm>
                            <a:off x="0" y="0"/>
                            <a:ext cx="2685415" cy="2395857"/>
                          </a:xfrm>
                          <a:prstGeom prst="rect">
                            <a:avLst/>
                          </a:prstGeom>
                        </pic:spPr>
                      </pic:pic>
                    </a:graphicData>
                  </a:graphic>
                  <wp14:sizeRelH relativeFrom="page">
                    <wp14:pctWidth>0</wp14:pctWidth>
                  </wp14:sizeRelH>
                  <wp14:sizeRelV relativeFrom="page">
                    <wp14:pctHeight>0</wp14:pctHeight>
                  </wp14:sizeRelV>
                </wp:anchor>
              </w:drawing>
            </w:r>
          </w:p>
          <w:p w14:paraId="318173D4" w14:textId="06834DFF" w:rsidR="00197913" w:rsidRDefault="00197913" w:rsidP="002C4615"/>
          <w:p w14:paraId="53620245" w14:textId="41352AFD" w:rsidR="00197913" w:rsidRDefault="00197913" w:rsidP="002C4615"/>
          <w:p w14:paraId="367CC8B2" w14:textId="06E3831C" w:rsidR="00197913" w:rsidRDefault="00197913" w:rsidP="002C4615"/>
          <w:p w14:paraId="720D0A0E" w14:textId="2C7999D1" w:rsidR="00197913" w:rsidRDefault="00197913" w:rsidP="002C4615"/>
          <w:p w14:paraId="4EC96490" w14:textId="3CE23B49" w:rsidR="00197913" w:rsidRDefault="00197913" w:rsidP="002C4615"/>
          <w:p w14:paraId="395DA988" w14:textId="1E5CC6F6" w:rsidR="00197913" w:rsidRDefault="00197913" w:rsidP="002C4615"/>
          <w:p w14:paraId="2A95B571" w14:textId="594EDB9E" w:rsidR="00197913" w:rsidRDefault="00197913" w:rsidP="002C4615"/>
          <w:p w14:paraId="5FF9D73A" w14:textId="447D4C6D" w:rsidR="00197913" w:rsidRDefault="00197913" w:rsidP="002C4615"/>
          <w:p w14:paraId="5C976AFD" w14:textId="4FC26113" w:rsidR="00197913" w:rsidRDefault="00197913" w:rsidP="002C4615"/>
          <w:p w14:paraId="180124CE" w14:textId="22B23061" w:rsidR="00197913" w:rsidRDefault="00197913" w:rsidP="002C4615"/>
          <w:p w14:paraId="7DF55E06" w14:textId="005635C5" w:rsidR="00197913" w:rsidRDefault="00197913" w:rsidP="002C4615"/>
          <w:p w14:paraId="2DB4D936" w14:textId="77777777" w:rsidR="00197913" w:rsidRDefault="00197913" w:rsidP="002C4615"/>
          <w:p w14:paraId="5A2979E4" w14:textId="77777777" w:rsidR="00197913" w:rsidRDefault="00197913" w:rsidP="002C4615"/>
          <w:p w14:paraId="29C5981C" w14:textId="77777777" w:rsidR="00197913" w:rsidRDefault="00197913" w:rsidP="002C4615"/>
          <w:p w14:paraId="08D6CD24" w14:textId="77777777" w:rsidR="00197913" w:rsidRDefault="00197913" w:rsidP="002C4615"/>
          <w:p w14:paraId="7F192DD8" w14:textId="1C6925AB" w:rsidR="00197913" w:rsidRPr="00E05397" w:rsidRDefault="00197913" w:rsidP="002C4615"/>
        </w:tc>
      </w:tr>
      <w:tr w:rsidR="0005290B" w:rsidRPr="00E05397" w14:paraId="439EA4EE" w14:textId="77777777" w:rsidTr="00EE1053">
        <w:tc>
          <w:tcPr>
            <w:tcW w:w="1782" w:type="dxa"/>
            <w:gridSpan w:val="2"/>
            <w:shd w:val="clear" w:color="auto" w:fill="auto"/>
          </w:tcPr>
          <w:p w14:paraId="28097076" w14:textId="77777777" w:rsidR="002C4615" w:rsidRPr="00E05397" w:rsidRDefault="002C4615" w:rsidP="002C4615">
            <w:pPr>
              <w:rPr>
                <w:b/>
                <w:bCs/>
                <w:lang w:val="en-US"/>
              </w:rPr>
            </w:pPr>
            <w:r w:rsidRPr="00B67D5D">
              <w:rPr>
                <w:rFonts w:cs="Calibri"/>
                <w:b/>
                <w:bCs/>
                <w:color w:val="000000"/>
                <w:sz w:val="18"/>
                <w:szCs w:val="18"/>
                <w:lang w:val="en-US" w:eastAsia="en-GB"/>
              </w:rPr>
              <w:lastRenderedPageBreak/>
              <w:t xml:space="preserve">Laboratories and biotechnology </w:t>
            </w:r>
            <w:r w:rsidRPr="00B67D5D">
              <w:rPr>
                <w:b/>
                <w:bCs/>
              </w:rPr>
              <w:t>– low pressure spraying</w:t>
            </w:r>
          </w:p>
        </w:tc>
        <w:tc>
          <w:tcPr>
            <w:tcW w:w="2606" w:type="dxa"/>
            <w:shd w:val="clear" w:color="auto" w:fill="auto"/>
          </w:tcPr>
          <w:p w14:paraId="0D2C2381" w14:textId="583D50D2" w:rsidR="002C4615" w:rsidRPr="00E05397" w:rsidRDefault="008A121C" w:rsidP="002C4615">
            <w:r>
              <w:rPr>
                <w:noProof/>
              </w:rPr>
              <w:drawing>
                <wp:anchor distT="0" distB="0" distL="114300" distR="114300" simplePos="0" relativeHeight="251665411" behindDoc="1" locked="0" layoutInCell="1" allowOverlap="1" wp14:anchorId="7A5E95D1" wp14:editId="1B3C0F2F">
                  <wp:simplePos x="0" y="0"/>
                  <wp:positionH relativeFrom="column">
                    <wp:posOffset>-154305</wp:posOffset>
                  </wp:positionH>
                  <wp:positionV relativeFrom="paragraph">
                    <wp:posOffset>38100</wp:posOffset>
                  </wp:positionV>
                  <wp:extent cx="2831584" cy="2495550"/>
                  <wp:effectExtent l="0" t="0" r="698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45">
                            <a:extLst>
                              <a:ext uri="{28A0092B-C50C-407E-A947-70E740481C1C}">
                                <a14:useLocalDpi xmlns:a14="http://schemas.microsoft.com/office/drawing/2010/main" val="0"/>
                              </a:ext>
                            </a:extLst>
                          </a:blip>
                          <a:stretch>
                            <a:fillRect/>
                          </a:stretch>
                        </pic:blipFill>
                        <pic:spPr>
                          <a:xfrm>
                            <a:off x="0" y="0"/>
                            <a:ext cx="2831584" cy="2495550"/>
                          </a:xfrm>
                          <a:prstGeom prst="rect">
                            <a:avLst/>
                          </a:prstGeom>
                        </pic:spPr>
                      </pic:pic>
                    </a:graphicData>
                  </a:graphic>
                  <wp14:sizeRelH relativeFrom="page">
                    <wp14:pctWidth>0</wp14:pctWidth>
                  </wp14:sizeRelH>
                  <wp14:sizeRelV relativeFrom="page">
                    <wp14:pctHeight>0</wp14:pctHeight>
                  </wp14:sizeRelV>
                </wp:anchor>
              </w:drawing>
            </w:r>
          </w:p>
        </w:tc>
        <w:tc>
          <w:tcPr>
            <w:tcW w:w="4816" w:type="dxa"/>
            <w:gridSpan w:val="3"/>
            <w:shd w:val="clear" w:color="auto" w:fill="auto"/>
          </w:tcPr>
          <w:p w14:paraId="4CB2350A" w14:textId="67F33804" w:rsidR="002C4615" w:rsidRDefault="008A121C" w:rsidP="002C4615">
            <w:r>
              <w:rPr>
                <w:noProof/>
              </w:rPr>
              <w:drawing>
                <wp:anchor distT="0" distB="0" distL="114300" distR="114300" simplePos="0" relativeHeight="251666435" behindDoc="1" locked="0" layoutInCell="1" allowOverlap="1" wp14:anchorId="3A140911" wp14:editId="51A6F3CE">
                  <wp:simplePos x="0" y="0"/>
                  <wp:positionH relativeFrom="column">
                    <wp:posOffset>-250190</wp:posOffset>
                  </wp:positionH>
                  <wp:positionV relativeFrom="paragraph">
                    <wp:posOffset>85725</wp:posOffset>
                  </wp:positionV>
                  <wp:extent cx="2698159" cy="2495550"/>
                  <wp:effectExtent l="0" t="0" r="6985"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46">
                            <a:extLst>
                              <a:ext uri="{28A0092B-C50C-407E-A947-70E740481C1C}">
                                <a14:useLocalDpi xmlns:a14="http://schemas.microsoft.com/office/drawing/2010/main" val="0"/>
                              </a:ext>
                            </a:extLst>
                          </a:blip>
                          <a:stretch>
                            <a:fillRect/>
                          </a:stretch>
                        </pic:blipFill>
                        <pic:spPr>
                          <a:xfrm>
                            <a:off x="0" y="0"/>
                            <a:ext cx="2698159" cy="2495550"/>
                          </a:xfrm>
                          <a:prstGeom prst="rect">
                            <a:avLst/>
                          </a:prstGeom>
                        </pic:spPr>
                      </pic:pic>
                    </a:graphicData>
                  </a:graphic>
                  <wp14:sizeRelH relativeFrom="page">
                    <wp14:pctWidth>0</wp14:pctWidth>
                  </wp14:sizeRelH>
                  <wp14:sizeRelV relativeFrom="page">
                    <wp14:pctHeight>0</wp14:pctHeight>
                  </wp14:sizeRelV>
                </wp:anchor>
              </w:drawing>
            </w:r>
          </w:p>
          <w:p w14:paraId="4EB9F661" w14:textId="302BFDAF" w:rsidR="008A121C" w:rsidRDefault="008A121C" w:rsidP="002C4615"/>
          <w:p w14:paraId="277203AB" w14:textId="51303D95" w:rsidR="008A121C" w:rsidRDefault="008A121C" w:rsidP="002C4615"/>
          <w:p w14:paraId="0A50FEEE" w14:textId="735CF91A" w:rsidR="008A121C" w:rsidRDefault="008A121C" w:rsidP="002C4615"/>
          <w:p w14:paraId="10FE7C3E" w14:textId="4B80CCA4" w:rsidR="008A121C" w:rsidRDefault="008A121C" w:rsidP="002C4615"/>
          <w:p w14:paraId="72FCB4F6" w14:textId="7E7E5AD3" w:rsidR="008A121C" w:rsidRDefault="008A121C" w:rsidP="002C4615"/>
          <w:p w14:paraId="08B74BA7" w14:textId="377D0C21" w:rsidR="008A121C" w:rsidRDefault="008A121C" w:rsidP="002C4615"/>
          <w:p w14:paraId="2F2203D5" w14:textId="0A655684" w:rsidR="008A121C" w:rsidRDefault="008A121C" w:rsidP="002C4615"/>
          <w:p w14:paraId="78D2F569" w14:textId="12BBF252" w:rsidR="008A121C" w:rsidRDefault="008A121C" w:rsidP="002C4615"/>
          <w:p w14:paraId="208B4A5B" w14:textId="4AA1666B" w:rsidR="008A121C" w:rsidRDefault="008A121C" w:rsidP="002C4615"/>
          <w:p w14:paraId="78D12AC5" w14:textId="6A5D0C9B" w:rsidR="008A121C" w:rsidRDefault="008A121C" w:rsidP="002C4615"/>
          <w:p w14:paraId="66D60AE7" w14:textId="1A6BB189" w:rsidR="008A121C" w:rsidRDefault="008A121C" w:rsidP="002C4615"/>
          <w:p w14:paraId="41930CDD" w14:textId="77777777" w:rsidR="008A121C" w:rsidRDefault="008A121C" w:rsidP="002C4615"/>
          <w:p w14:paraId="4CA60FA7" w14:textId="07644870" w:rsidR="008A121C" w:rsidRDefault="008A121C" w:rsidP="002C4615"/>
          <w:p w14:paraId="0F1619B9" w14:textId="778CFC26" w:rsidR="008A121C" w:rsidRDefault="008A121C" w:rsidP="002C4615"/>
          <w:p w14:paraId="47A75404" w14:textId="7F56B566" w:rsidR="008A121C" w:rsidRDefault="008A121C" w:rsidP="002C4615"/>
          <w:p w14:paraId="715ACE06" w14:textId="5D449C2C" w:rsidR="008A121C" w:rsidRPr="00E05397" w:rsidRDefault="008A121C" w:rsidP="002C4615"/>
        </w:tc>
      </w:tr>
      <w:tr w:rsidR="0005290B" w:rsidRPr="00E05397" w14:paraId="0BE8D69E" w14:textId="77777777" w:rsidTr="00EE1053">
        <w:tc>
          <w:tcPr>
            <w:tcW w:w="1782" w:type="dxa"/>
            <w:gridSpan w:val="2"/>
            <w:shd w:val="clear" w:color="auto" w:fill="auto"/>
          </w:tcPr>
          <w:p w14:paraId="382A15E7" w14:textId="34022F09" w:rsidR="002C4615" w:rsidRPr="00B67D5D" w:rsidRDefault="002C4615" w:rsidP="002C4615">
            <w:pPr>
              <w:rPr>
                <w:b/>
                <w:bCs/>
              </w:rPr>
            </w:pPr>
            <w:r w:rsidRPr="00B67D5D">
              <w:rPr>
                <w:rFonts w:cs="Calibri"/>
                <w:b/>
                <w:bCs/>
                <w:color w:val="000000"/>
                <w:sz w:val="18"/>
                <w:szCs w:val="18"/>
                <w:lang w:val="en-US" w:eastAsia="en-GB"/>
              </w:rPr>
              <w:t xml:space="preserve">Unspecified rooms </w:t>
            </w:r>
            <w:r w:rsidRPr="00B67D5D">
              <w:rPr>
                <w:b/>
                <w:bCs/>
              </w:rPr>
              <w:t>– low pressure spraying</w:t>
            </w:r>
          </w:p>
        </w:tc>
        <w:tc>
          <w:tcPr>
            <w:tcW w:w="2606" w:type="dxa"/>
            <w:shd w:val="clear" w:color="auto" w:fill="auto"/>
          </w:tcPr>
          <w:p w14:paraId="419717C8" w14:textId="13289152" w:rsidR="002C4615" w:rsidRPr="00E05397" w:rsidRDefault="00D3091B" w:rsidP="002C4615">
            <w:r>
              <w:rPr>
                <w:noProof/>
              </w:rPr>
              <w:drawing>
                <wp:anchor distT="0" distB="0" distL="114300" distR="114300" simplePos="0" relativeHeight="251667459" behindDoc="1" locked="0" layoutInCell="1" allowOverlap="1" wp14:anchorId="3C2826A6" wp14:editId="002D3804">
                  <wp:simplePos x="0" y="0"/>
                  <wp:positionH relativeFrom="column">
                    <wp:posOffset>-144780</wp:posOffset>
                  </wp:positionH>
                  <wp:positionV relativeFrom="paragraph">
                    <wp:posOffset>-1270</wp:posOffset>
                  </wp:positionV>
                  <wp:extent cx="2720566" cy="2286000"/>
                  <wp:effectExtent l="0" t="0" r="381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47">
                            <a:extLst>
                              <a:ext uri="{28A0092B-C50C-407E-A947-70E740481C1C}">
                                <a14:useLocalDpi xmlns:a14="http://schemas.microsoft.com/office/drawing/2010/main" val="0"/>
                              </a:ext>
                            </a:extLst>
                          </a:blip>
                          <a:stretch>
                            <a:fillRect/>
                          </a:stretch>
                        </pic:blipFill>
                        <pic:spPr>
                          <a:xfrm>
                            <a:off x="0" y="0"/>
                            <a:ext cx="2720566" cy="2286000"/>
                          </a:xfrm>
                          <a:prstGeom prst="rect">
                            <a:avLst/>
                          </a:prstGeom>
                        </pic:spPr>
                      </pic:pic>
                    </a:graphicData>
                  </a:graphic>
                  <wp14:sizeRelH relativeFrom="page">
                    <wp14:pctWidth>0</wp14:pctWidth>
                  </wp14:sizeRelH>
                  <wp14:sizeRelV relativeFrom="page">
                    <wp14:pctHeight>0</wp14:pctHeight>
                  </wp14:sizeRelV>
                </wp:anchor>
              </w:drawing>
            </w:r>
          </w:p>
        </w:tc>
        <w:tc>
          <w:tcPr>
            <w:tcW w:w="4816" w:type="dxa"/>
            <w:gridSpan w:val="3"/>
            <w:shd w:val="clear" w:color="auto" w:fill="auto"/>
          </w:tcPr>
          <w:p w14:paraId="4D3EF0F1" w14:textId="179A2ECD" w:rsidR="002C4615" w:rsidRDefault="00D3091B" w:rsidP="002C4615">
            <w:r>
              <w:rPr>
                <w:noProof/>
              </w:rPr>
              <w:drawing>
                <wp:anchor distT="0" distB="0" distL="114300" distR="114300" simplePos="0" relativeHeight="251668483" behindDoc="1" locked="0" layoutInCell="1" allowOverlap="1" wp14:anchorId="3BA89BB7" wp14:editId="4444E667">
                  <wp:simplePos x="0" y="0"/>
                  <wp:positionH relativeFrom="column">
                    <wp:posOffset>-69215</wp:posOffset>
                  </wp:positionH>
                  <wp:positionV relativeFrom="paragraph">
                    <wp:posOffset>74930</wp:posOffset>
                  </wp:positionV>
                  <wp:extent cx="2590165" cy="2165619"/>
                  <wp:effectExtent l="0" t="0" r="635" b="635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48">
                            <a:extLst>
                              <a:ext uri="{28A0092B-C50C-407E-A947-70E740481C1C}">
                                <a14:useLocalDpi xmlns:a14="http://schemas.microsoft.com/office/drawing/2010/main" val="0"/>
                              </a:ext>
                            </a:extLst>
                          </a:blip>
                          <a:stretch>
                            <a:fillRect/>
                          </a:stretch>
                        </pic:blipFill>
                        <pic:spPr>
                          <a:xfrm>
                            <a:off x="0" y="0"/>
                            <a:ext cx="2590165" cy="2165619"/>
                          </a:xfrm>
                          <a:prstGeom prst="rect">
                            <a:avLst/>
                          </a:prstGeom>
                        </pic:spPr>
                      </pic:pic>
                    </a:graphicData>
                  </a:graphic>
                  <wp14:sizeRelH relativeFrom="page">
                    <wp14:pctWidth>0</wp14:pctWidth>
                  </wp14:sizeRelH>
                  <wp14:sizeRelV relativeFrom="page">
                    <wp14:pctHeight>0</wp14:pctHeight>
                  </wp14:sizeRelV>
                </wp:anchor>
              </w:drawing>
            </w:r>
          </w:p>
          <w:p w14:paraId="27E8F788" w14:textId="02471373" w:rsidR="00D3091B" w:rsidRDefault="00D3091B" w:rsidP="002C4615"/>
          <w:p w14:paraId="013E2B6D" w14:textId="0C33B1AC" w:rsidR="00D3091B" w:rsidRDefault="00D3091B" w:rsidP="002C4615"/>
          <w:p w14:paraId="3891F1CD" w14:textId="5A9BDE87" w:rsidR="00D3091B" w:rsidRDefault="00D3091B" w:rsidP="002C4615"/>
          <w:p w14:paraId="680E0966" w14:textId="7E36679C" w:rsidR="00D3091B" w:rsidRDefault="00D3091B" w:rsidP="002C4615"/>
          <w:p w14:paraId="6BD5030E" w14:textId="77777777" w:rsidR="00D3091B" w:rsidRDefault="00D3091B" w:rsidP="002C4615"/>
          <w:p w14:paraId="547EBE22" w14:textId="77777777" w:rsidR="00D3091B" w:rsidRDefault="00D3091B" w:rsidP="002C4615"/>
          <w:p w14:paraId="48288C22" w14:textId="77777777" w:rsidR="00D3091B" w:rsidRDefault="00D3091B" w:rsidP="002C4615"/>
          <w:p w14:paraId="273B0E04" w14:textId="77777777" w:rsidR="00D3091B" w:rsidRDefault="00D3091B" w:rsidP="002C4615"/>
          <w:p w14:paraId="43CCD5EE" w14:textId="77777777" w:rsidR="00D3091B" w:rsidRDefault="00D3091B" w:rsidP="002C4615"/>
          <w:p w14:paraId="10C61CBE" w14:textId="77777777" w:rsidR="00D3091B" w:rsidRDefault="00D3091B" w:rsidP="002C4615"/>
          <w:p w14:paraId="668A670B" w14:textId="77777777" w:rsidR="00D3091B" w:rsidRDefault="00D3091B" w:rsidP="002C4615"/>
          <w:p w14:paraId="21F7EEC9" w14:textId="77777777" w:rsidR="00D3091B" w:rsidRDefault="00D3091B" w:rsidP="002C4615"/>
          <w:p w14:paraId="1E50D544" w14:textId="77777777" w:rsidR="00D3091B" w:rsidRDefault="00D3091B" w:rsidP="002C4615"/>
          <w:p w14:paraId="5C783DD4" w14:textId="3F904FC3" w:rsidR="00D3091B" w:rsidRPr="00E05397" w:rsidRDefault="00D3091B" w:rsidP="002C4615"/>
        </w:tc>
      </w:tr>
      <w:tr w:rsidR="0005290B" w:rsidRPr="00E05397" w14:paraId="0C7410EE" w14:textId="77777777" w:rsidTr="00EE1053">
        <w:tc>
          <w:tcPr>
            <w:tcW w:w="1782" w:type="dxa"/>
            <w:gridSpan w:val="2"/>
            <w:shd w:val="clear" w:color="auto" w:fill="auto"/>
          </w:tcPr>
          <w:p w14:paraId="7E7E34C0" w14:textId="7744EF45" w:rsidR="002C4615" w:rsidRPr="00B67D5D" w:rsidRDefault="002C4615" w:rsidP="002C4615">
            <w:pPr>
              <w:rPr>
                <w:b/>
                <w:bCs/>
                <w:lang w:val="en-US"/>
              </w:rPr>
            </w:pPr>
            <w:r w:rsidRPr="00B67D5D">
              <w:rPr>
                <w:rFonts w:cs="Calibri"/>
                <w:b/>
                <w:bCs/>
                <w:color w:val="000000"/>
                <w:sz w:val="18"/>
                <w:szCs w:val="18"/>
                <w:lang w:val="en-US" w:eastAsia="en-GB"/>
              </w:rPr>
              <w:t xml:space="preserve">Institutional kitchens and canteens  </w:t>
            </w:r>
            <w:r w:rsidRPr="00B67D5D">
              <w:rPr>
                <w:b/>
                <w:bCs/>
              </w:rPr>
              <w:t>– low pressure spraying</w:t>
            </w:r>
          </w:p>
        </w:tc>
        <w:tc>
          <w:tcPr>
            <w:tcW w:w="2606" w:type="dxa"/>
            <w:shd w:val="clear" w:color="auto" w:fill="auto"/>
          </w:tcPr>
          <w:p w14:paraId="4ABAA349" w14:textId="74EE8C38" w:rsidR="002C4615" w:rsidRPr="00E05397" w:rsidRDefault="00DD0DFE" w:rsidP="002C4615">
            <w:r>
              <w:rPr>
                <w:noProof/>
              </w:rPr>
              <w:drawing>
                <wp:anchor distT="0" distB="0" distL="114300" distR="114300" simplePos="0" relativeHeight="251669507" behindDoc="1" locked="0" layoutInCell="1" allowOverlap="1" wp14:anchorId="264362F4" wp14:editId="3FC05741">
                  <wp:simplePos x="0" y="0"/>
                  <wp:positionH relativeFrom="column">
                    <wp:posOffset>-201930</wp:posOffset>
                  </wp:positionH>
                  <wp:positionV relativeFrom="paragraph">
                    <wp:posOffset>48895</wp:posOffset>
                  </wp:positionV>
                  <wp:extent cx="2804210" cy="2454825"/>
                  <wp:effectExtent l="0" t="0" r="0" b="317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49">
                            <a:extLst>
                              <a:ext uri="{28A0092B-C50C-407E-A947-70E740481C1C}">
                                <a14:useLocalDpi xmlns:a14="http://schemas.microsoft.com/office/drawing/2010/main" val="0"/>
                              </a:ext>
                            </a:extLst>
                          </a:blip>
                          <a:stretch>
                            <a:fillRect/>
                          </a:stretch>
                        </pic:blipFill>
                        <pic:spPr>
                          <a:xfrm>
                            <a:off x="0" y="0"/>
                            <a:ext cx="2804210" cy="2454825"/>
                          </a:xfrm>
                          <a:prstGeom prst="rect">
                            <a:avLst/>
                          </a:prstGeom>
                        </pic:spPr>
                      </pic:pic>
                    </a:graphicData>
                  </a:graphic>
                  <wp14:sizeRelH relativeFrom="page">
                    <wp14:pctWidth>0</wp14:pctWidth>
                  </wp14:sizeRelH>
                  <wp14:sizeRelV relativeFrom="page">
                    <wp14:pctHeight>0</wp14:pctHeight>
                  </wp14:sizeRelV>
                </wp:anchor>
              </w:drawing>
            </w:r>
          </w:p>
        </w:tc>
        <w:tc>
          <w:tcPr>
            <w:tcW w:w="4816" w:type="dxa"/>
            <w:gridSpan w:val="3"/>
            <w:shd w:val="clear" w:color="auto" w:fill="auto"/>
          </w:tcPr>
          <w:p w14:paraId="285FB1DD" w14:textId="3BF05562" w:rsidR="002C4615" w:rsidRDefault="00DD0DFE" w:rsidP="002C4615">
            <w:r>
              <w:rPr>
                <w:noProof/>
              </w:rPr>
              <w:drawing>
                <wp:anchor distT="0" distB="0" distL="114300" distR="114300" simplePos="0" relativeHeight="251670531" behindDoc="1" locked="0" layoutInCell="1" allowOverlap="1" wp14:anchorId="240269DD" wp14:editId="5293A669">
                  <wp:simplePos x="0" y="0"/>
                  <wp:positionH relativeFrom="column">
                    <wp:posOffset>-193040</wp:posOffset>
                  </wp:positionH>
                  <wp:positionV relativeFrom="paragraph">
                    <wp:posOffset>39370</wp:posOffset>
                  </wp:positionV>
                  <wp:extent cx="2808304" cy="2462677"/>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50">
                            <a:extLst>
                              <a:ext uri="{28A0092B-C50C-407E-A947-70E740481C1C}">
                                <a14:useLocalDpi xmlns:a14="http://schemas.microsoft.com/office/drawing/2010/main" val="0"/>
                              </a:ext>
                            </a:extLst>
                          </a:blip>
                          <a:stretch>
                            <a:fillRect/>
                          </a:stretch>
                        </pic:blipFill>
                        <pic:spPr>
                          <a:xfrm>
                            <a:off x="0" y="0"/>
                            <a:ext cx="2808304" cy="2462677"/>
                          </a:xfrm>
                          <a:prstGeom prst="rect">
                            <a:avLst/>
                          </a:prstGeom>
                        </pic:spPr>
                      </pic:pic>
                    </a:graphicData>
                  </a:graphic>
                  <wp14:sizeRelH relativeFrom="page">
                    <wp14:pctWidth>0</wp14:pctWidth>
                  </wp14:sizeRelH>
                  <wp14:sizeRelV relativeFrom="page">
                    <wp14:pctHeight>0</wp14:pctHeight>
                  </wp14:sizeRelV>
                </wp:anchor>
              </w:drawing>
            </w:r>
          </w:p>
          <w:p w14:paraId="31199FB3" w14:textId="633CADE6" w:rsidR="00F0247A" w:rsidRDefault="00F0247A" w:rsidP="002C4615"/>
          <w:p w14:paraId="74C2E7C4" w14:textId="556C1169" w:rsidR="00F0247A" w:rsidRDefault="00F0247A" w:rsidP="002C4615"/>
          <w:p w14:paraId="2C729D72" w14:textId="210B7B0D" w:rsidR="00F0247A" w:rsidRDefault="00F0247A" w:rsidP="002C4615"/>
          <w:p w14:paraId="0BB2FA2C" w14:textId="7203EE0D" w:rsidR="00F0247A" w:rsidRDefault="00F0247A" w:rsidP="002C4615"/>
          <w:p w14:paraId="24781F45" w14:textId="77777777" w:rsidR="00F0247A" w:rsidRDefault="00F0247A" w:rsidP="002C4615"/>
          <w:p w14:paraId="50691C95" w14:textId="59601CEB" w:rsidR="00F0247A" w:rsidRDefault="00F0247A" w:rsidP="002C4615"/>
          <w:p w14:paraId="4EEE9B5F" w14:textId="5C283EA9" w:rsidR="00F0247A" w:rsidRDefault="00F0247A" w:rsidP="002C4615"/>
          <w:p w14:paraId="3ED10CD1" w14:textId="3A0FDFF9" w:rsidR="00F0247A" w:rsidRDefault="00F0247A" w:rsidP="002C4615"/>
          <w:p w14:paraId="2581F146" w14:textId="727728FF" w:rsidR="00F0247A" w:rsidRDefault="00F0247A" w:rsidP="002C4615"/>
          <w:p w14:paraId="15B7B30F" w14:textId="4845FBAE" w:rsidR="00F0247A" w:rsidRDefault="00F0247A" w:rsidP="002C4615"/>
          <w:p w14:paraId="618803C9" w14:textId="77777777" w:rsidR="00F0247A" w:rsidRDefault="00F0247A" w:rsidP="002C4615"/>
          <w:p w14:paraId="16AF302E" w14:textId="4F88D85A" w:rsidR="00F0247A" w:rsidRDefault="00F0247A" w:rsidP="002C4615"/>
          <w:p w14:paraId="53A17E5D" w14:textId="77777777" w:rsidR="00F0247A" w:rsidRDefault="00F0247A" w:rsidP="002C4615"/>
          <w:p w14:paraId="527F4AB2" w14:textId="77777777" w:rsidR="00F0247A" w:rsidRDefault="00F0247A" w:rsidP="002C4615"/>
          <w:p w14:paraId="4B3AF6D0" w14:textId="77777777" w:rsidR="00F0247A" w:rsidRDefault="00F0247A" w:rsidP="002C4615"/>
          <w:p w14:paraId="1F21156B" w14:textId="77777777" w:rsidR="00F0247A" w:rsidRDefault="00F0247A" w:rsidP="002C4615"/>
          <w:p w14:paraId="443CEADA" w14:textId="77777777" w:rsidR="0005290B" w:rsidRDefault="0005290B" w:rsidP="002C4615"/>
          <w:p w14:paraId="7516F2F8" w14:textId="533F7373" w:rsidR="0005290B" w:rsidRPr="00E05397" w:rsidRDefault="0005290B" w:rsidP="002C4615"/>
        </w:tc>
      </w:tr>
      <w:tr w:rsidR="003621AF" w:rsidRPr="00E05397" w14:paraId="528D3459" w14:textId="77777777" w:rsidTr="00EE1053">
        <w:tc>
          <w:tcPr>
            <w:tcW w:w="1782" w:type="dxa"/>
            <w:gridSpan w:val="2"/>
            <w:shd w:val="clear" w:color="auto" w:fill="auto"/>
          </w:tcPr>
          <w:p w14:paraId="4084F926" w14:textId="6F443270" w:rsidR="00C26707" w:rsidRPr="00F77FC6" w:rsidRDefault="00C26707" w:rsidP="002C4615">
            <w:pPr>
              <w:rPr>
                <w:rFonts w:cs="Calibri"/>
                <w:b/>
                <w:bCs/>
                <w:color w:val="000000"/>
                <w:sz w:val="18"/>
                <w:szCs w:val="18"/>
                <w:highlight w:val="green"/>
                <w:lang w:val="en-US" w:eastAsia="en-GB"/>
              </w:rPr>
            </w:pPr>
            <w:r w:rsidRPr="00AD1939">
              <w:rPr>
                <w:rFonts w:cs="Calibri"/>
                <w:b/>
                <w:bCs/>
                <w:color w:val="000000"/>
                <w:sz w:val="18"/>
                <w:szCs w:val="18"/>
                <w:lang w:val="en-US" w:eastAsia="en-GB"/>
              </w:rPr>
              <w:lastRenderedPageBreak/>
              <w:t>Industrial production room</w:t>
            </w:r>
            <w:r w:rsidR="0005290B" w:rsidRPr="00AD1939">
              <w:rPr>
                <w:rFonts w:cs="Calibri"/>
                <w:b/>
                <w:bCs/>
                <w:color w:val="000000"/>
                <w:sz w:val="18"/>
                <w:szCs w:val="18"/>
                <w:lang w:val="en-US" w:eastAsia="en-GB"/>
              </w:rPr>
              <w:t xml:space="preserve"> – low pressure spraying</w:t>
            </w:r>
          </w:p>
        </w:tc>
        <w:tc>
          <w:tcPr>
            <w:tcW w:w="2606" w:type="dxa"/>
            <w:shd w:val="clear" w:color="auto" w:fill="auto"/>
          </w:tcPr>
          <w:p w14:paraId="485706DD" w14:textId="5960782A" w:rsidR="00C26707" w:rsidRDefault="0005290B" w:rsidP="002C4615">
            <w:pPr>
              <w:rPr>
                <w:noProof/>
              </w:rPr>
            </w:pPr>
            <w:r>
              <w:rPr>
                <w:noProof/>
              </w:rPr>
              <w:drawing>
                <wp:anchor distT="0" distB="0" distL="114300" distR="114300" simplePos="0" relativeHeight="251671555" behindDoc="1" locked="0" layoutInCell="1" allowOverlap="1" wp14:anchorId="0728C7B2" wp14:editId="434FFC4D">
                  <wp:simplePos x="0" y="0"/>
                  <wp:positionH relativeFrom="column">
                    <wp:posOffset>-439065</wp:posOffset>
                  </wp:positionH>
                  <wp:positionV relativeFrom="paragraph">
                    <wp:posOffset>31437</wp:posOffset>
                  </wp:positionV>
                  <wp:extent cx="3100006" cy="2683823"/>
                  <wp:effectExtent l="0" t="0" r="5715" b="254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51">
                            <a:extLst>
                              <a:ext uri="{28A0092B-C50C-407E-A947-70E740481C1C}">
                                <a14:useLocalDpi xmlns:a14="http://schemas.microsoft.com/office/drawing/2010/main" val="0"/>
                              </a:ext>
                            </a:extLst>
                          </a:blip>
                          <a:stretch>
                            <a:fillRect/>
                          </a:stretch>
                        </pic:blipFill>
                        <pic:spPr>
                          <a:xfrm>
                            <a:off x="0" y="0"/>
                            <a:ext cx="3100006" cy="2683823"/>
                          </a:xfrm>
                          <a:prstGeom prst="rect">
                            <a:avLst/>
                          </a:prstGeom>
                        </pic:spPr>
                      </pic:pic>
                    </a:graphicData>
                  </a:graphic>
                  <wp14:sizeRelH relativeFrom="page">
                    <wp14:pctWidth>0</wp14:pctWidth>
                  </wp14:sizeRelH>
                  <wp14:sizeRelV relativeFrom="page">
                    <wp14:pctHeight>0</wp14:pctHeight>
                  </wp14:sizeRelV>
                </wp:anchor>
              </w:drawing>
            </w:r>
          </w:p>
        </w:tc>
        <w:tc>
          <w:tcPr>
            <w:tcW w:w="4816" w:type="dxa"/>
            <w:gridSpan w:val="3"/>
            <w:shd w:val="clear" w:color="auto" w:fill="auto"/>
          </w:tcPr>
          <w:p w14:paraId="7395A687" w14:textId="281F3FFC" w:rsidR="0005290B" w:rsidRDefault="0005290B" w:rsidP="002C4615">
            <w:pPr>
              <w:rPr>
                <w:noProof/>
              </w:rPr>
            </w:pPr>
            <w:r>
              <w:rPr>
                <w:noProof/>
              </w:rPr>
              <w:drawing>
                <wp:inline distT="0" distB="0" distL="0" distR="0" wp14:anchorId="7687FE84" wp14:editId="28A030EC">
                  <wp:extent cx="2921101" cy="2738224"/>
                  <wp:effectExtent l="0" t="0" r="0" b="508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52">
                            <a:extLst>
                              <a:ext uri="{28A0092B-C50C-407E-A947-70E740481C1C}">
                                <a14:useLocalDpi xmlns:a14="http://schemas.microsoft.com/office/drawing/2010/main" val="0"/>
                              </a:ext>
                            </a:extLst>
                          </a:blip>
                          <a:stretch>
                            <a:fillRect/>
                          </a:stretch>
                        </pic:blipFill>
                        <pic:spPr>
                          <a:xfrm>
                            <a:off x="0" y="0"/>
                            <a:ext cx="2921101" cy="2738224"/>
                          </a:xfrm>
                          <a:prstGeom prst="rect">
                            <a:avLst/>
                          </a:prstGeom>
                        </pic:spPr>
                      </pic:pic>
                    </a:graphicData>
                  </a:graphic>
                </wp:inline>
              </w:drawing>
            </w:r>
          </w:p>
          <w:p w14:paraId="4DAF20E1" w14:textId="46C7A1C4" w:rsidR="0005290B" w:rsidRDefault="0005290B" w:rsidP="002C4615">
            <w:pPr>
              <w:rPr>
                <w:noProof/>
              </w:rPr>
            </w:pPr>
          </w:p>
        </w:tc>
      </w:tr>
      <w:tr w:rsidR="0005290B" w:rsidRPr="00E05397" w14:paraId="2B16398C" w14:textId="77777777" w:rsidTr="00EE1053">
        <w:tc>
          <w:tcPr>
            <w:tcW w:w="1782" w:type="dxa"/>
            <w:gridSpan w:val="2"/>
            <w:shd w:val="clear" w:color="auto" w:fill="auto"/>
          </w:tcPr>
          <w:p w14:paraId="5BBA1F40" w14:textId="77777777" w:rsidR="002C4615" w:rsidRPr="00E05397" w:rsidRDefault="002C4615" w:rsidP="002C4615">
            <w:pPr>
              <w:rPr>
                <w:b/>
                <w:bCs/>
              </w:rPr>
            </w:pPr>
            <w:r w:rsidRPr="00B67D5D">
              <w:rPr>
                <w:b/>
                <w:bCs/>
              </w:rPr>
              <w:t>Unspecified rooms - dipping</w:t>
            </w:r>
          </w:p>
        </w:tc>
        <w:tc>
          <w:tcPr>
            <w:tcW w:w="2606" w:type="dxa"/>
            <w:shd w:val="clear" w:color="auto" w:fill="auto"/>
          </w:tcPr>
          <w:p w14:paraId="0E4DBB36" w14:textId="297AB0EF" w:rsidR="002C4615" w:rsidRPr="00E05397" w:rsidRDefault="003621AF" w:rsidP="002C4615">
            <w:r>
              <w:rPr>
                <w:noProof/>
              </w:rPr>
              <w:drawing>
                <wp:anchor distT="0" distB="0" distL="114300" distR="114300" simplePos="0" relativeHeight="251672579" behindDoc="1" locked="0" layoutInCell="1" allowOverlap="1" wp14:anchorId="2F24A655" wp14:editId="20191390">
                  <wp:simplePos x="0" y="0"/>
                  <wp:positionH relativeFrom="column">
                    <wp:posOffset>-332806</wp:posOffset>
                  </wp:positionH>
                  <wp:positionV relativeFrom="paragraph">
                    <wp:posOffset>-34290</wp:posOffset>
                  </wp:positionV>
                  <wp:extent cx="2895978" cy="2694268"/>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53">
                            <a:extLst>
                              <a:ext uri="{28A0092B-C50C-407E-A947-70E740481C1C}">
                                <a14:useLocalDpi xmlns:a14="http://schemas.microsoft.com/office/drawing/2010/main" val="0"/>
                              </a:ext>
                            </a:extLst>
                          </a:blip>
                          <a:stretch>
                            <a:fillRect/>
                          </a:stretch>
                        </pic:blipFill>
                        <pic:spPr>
                          <a:xfrm>
                            <a:off x="0" y="0"/>
                            <a:ext cx="2895978" cy="2694268"/>
                          </a:xfrm>
                          <a:prstGeom prst="rect">
                            <a:avLst/>
                          </a:prstGeom>
                        </pic:spPr>
                      </pic:pic>
                    </a:graphicData>
                  </a:graphic>
                  <wp14:sizeRelH relativeFrom="margin">
                    <wp14:pctWidth>0</wp14:pctWidth>
                  </wp14:sizeRelH>
                  <wp14:sizeRelV relativeFrom="margin">
                    <wp14:pctHeight>0</wp14:pctHeight>
                  </wp14:sizeRelV>
                </wp:anchor>
              </w:drawing>
            </w:r>
          </w:p>
        </w:tc>
        <w:tc>
          <w:tcPr>
            <w:tcW w:w="4816" w:type="dxa"/>
            <w:gridSpan w:val="3"/>
            <w:shd w:val="clear" w:color="auto" w:fill="auto"/>
          </w:tcPr>
          <w:p w14:paraId="3CA9B771" w14:textId="5E456215" w:rsidR="002C4615" w:rsidRDefault="003621AF" w:rsidP="002C4615">
            <w:r>
              <w:rPr>
                <w:noProof/>
              </w:rPr>
              <w:drawing>
                <wp:anchor distT="0" distB="0" distL="114300" distR="114300" simplePos="0" relativeHeight="251673603" behindDoc="1" locked="0" layoutInCell="1" allowOverlap="1" wp14:anchorId="645EE361" wp14:editId="7299C3BA">
                  <wp:simplePos x="0" y="0"/>
                  <wp:positionH relativeFrom="column">
                    <wp:posOffset>-291754</wp:posOffset>
                  </wp:positionH>
                  <wp:positionV relativeFrom="paragraph">
                    <wp:posOffset>37036</wp:posOffset>
                  </wp:positionV>
                  <wp:extent cx="2690473" cy="2458192"/>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54">
                            <a:extLst>
                              <a:ext uri="{28A0092B-C50C-407E-A947-70E740481C1C}">
                                <a14:useLocalDpi xmlns:a14="http://schemas.microsoft.com/office/drawing/2010/main" val="0"/>
                              </a:ext>
                            </a:extLst>
                          </a:blip>
                          <a:stretch>
                            <a:fillRect/>
                          </a:stretch>
                        </pic:blipFill>
                        <pic:spPr>
                          <a:xfrm>
                            <a:off x="0" y="0"/>
                            <a:ext cx="2690473" cy="2458192"/>
                          </a:xfrm>
                          <a:prstGeom prst="rect">
                            <a:avLst/>
                          </a:prstGeom>
                        </pic:spPr>
                      </pic:pic>
                    </a:graphicData>
                  </a:graphic>
                  <wp14:sizeRelH relativeFrom="page">
                    <wp14:pctWidth>0</wp14:pctWidth>
                  </wp14:sizeRelH>
                  <wp14:sizeRelV relativeFrom="page">
                    <wp14:pctHeight>0</wp14:pctHeight>
                  </wp14:sizeRelV>
                </wp:anchor>
              </w:drawing>
            </w:r>
          </w:p>
          <w:p w14:paraId="564E9C09" w14:textId="2B59261F" w:rsidR="003621AF" w:rsidRDefault="003621AF" w:rsidP="002C4615"/>
          <w:p w14:paraId="3C2301AC" w14:textId="3A0833A9" w:rsidR="003621AF" w:rsidRDefault="003621AF" w:rsidP="002C4615"/>
          <w:p w14:paraId="0053FF43" w14:textId="68D3D73F" w:rsidR="003621AF" w:rsidRDefault="003621AF" w:rsidP="002C4615"/>
          <w:p w14:paraId="5879862F" w14:textId="6FDF11CE" w:rsidR="003621AF" w:rsidRDefault="003621AF" w:rsidP="002C4615"/>
          <w:p w14:paraId="118B0ACD" w14:textId="1A6C1A75" w:rsidR="003621AF" w:rsidRDefault="003621AF" w:rsidP="002C4615"/>
          <w:p w14:paraId="4D7FFF4B" w14:textId="038AF544" w:rsidR="003621AF" w:rsidRDefault="003621AF" w:rsidP="002C4615"/>
          <w:p w14:paraId="23554921" w14:textId="31C97B4F" w:rsidR="003621AF" w:rsidRDefault="003621AF" w:rsidP="002C4615"/>
          <w:p w14:paraId="3ABE6A74" w14:textId="1522D60A" w:rsidR="003621AF" w:rsidRDefault="003621AF" w:rsidP="002C4615"/>
          <w:p w14:paraId="3D4B457E" w14:textId="03F18D49" w:rsidR="003621AF" w:rsidRDefault="003621AF" w:rsidP="002C4615"/>
          <w:p w14:paraId="56F0864B" w14:textId="77777777" w:rsidR="003621AF" w:rsidRDefault="003621AF" w:rsidP="002C4615"/>
          <w:p w14:paraId="59714717" w14:textId="77777777" w:rsidR="003621AF" w:rsidRDefault="003621AF" w:rsidP="002C4615"/>
          <w:p w14:paraId="30502314" w14:textId="77777777" w:rsidR="003621AF" w:rsidRDefault="003621AF" w:rsidP="002C4615"/>
          <w:p w14:paraId="7D2A8BBD" w14:textId="77777777" w:rsidR="003621AF" w:rsidRDefault="003621AF" w:rsidP="002C4615"/>
          <w:p w14:paraId="001AD4C2" w14:textId="77777777" w:rsidR="003621AF" w:rsidRDefault="003621AF" w:rsidP="002C4615"/>
          <w:p w14:paraId="3DE273C9" w14:textId="77777777" w:rsidR="003621AF" w:rsidRDefault="003621AF" w:rsidP="002C4615"/>
          <w:p w14:paraId="5713BBBE" w14:textId="2060D545" w:rsidR="003621AF" w:rsidRPr="00E05397" w:rsidRDefault="003621AF" w:rsidP="002C4615"/>
        </w:tc>
      </w:tr>
      <w:tr w:rsidR="0005290B" w:rsidRPr="00E05397" w14:paraId="672A04ED" w14:textId="77777777" w:rsidTr="00EE1053">
        <w:tc>
          <w:tcPr>
            <w:tcW w:w="1782" w:type="dxa"/>
            <w:gridSpan w:val="2"/>
            <w:shd w:val="clear" w:color="auto" w:fill="auto"/>
          </w:tcPr>
          <w:p w14:paraId="163437FE" w14:textId="77777777" w:rsidR="002C4615" w:rsidRPr="00E05397" w:rsidRDefault="002C4615" w:rsidP="002C4615">
            <w:pPr>
              <w:rPr>
                <w:b/>
                <w:bCs/>
              </w:rPr>
            </w:pPr>
            <w:r w:rsidRPr="000566B7">
              <w:rPr>
                <w:b/>
                <w:bCs/>
              </w:rPr>
              <w:t>Unspecified rooms - wiping</w:t>
            </w:r>
          </w:p>
        </w:tc>
        <w:tc>
          <w:tcPr>
            <w:tcW w:w="2606" w:type="dxa"/>
            <w:shd w:val="clear" w:color="auto" w:fill="auto"/>
          </w:tcPr>
          <w:p w14:paraId="6C54B5AE" w14:textId="5D7474D4" w:rsidR="002C4615" w:rsidRPr="00E05397" w:rsidRDefault="000566B7" w:rsidP="002C4615">
            <w:r>
              <w:rPr>
                <w:noProof/>
              </w:rPr>
              <w:drawing>
                <wp:anchor distT="0" distB="0" distL="114300" distR="114300" simplePos="0" relativeHeight="251674627" behindDoc="1" locked="0" layoutInCell="1" allowOverlap="1" wp14:anchorId="62C84B1D" wp14:editId="5F7A74E6">
                  <wp:simplePos x="0" y="0"/>
                  <wp:positionH relativeFrom="column">
                    <wp:posOffset>-260919</wp:posOffset>
                  </wp:positionH>
                  <wp:positionV relativeFrom="paragraph">
                    <wp:posOffset>82946</wp:posOffset>
                  </wp:positionV>
                  <wp:extent cx="2709404" cy="2602148"/>
                  <wp:effectExtent l="0" t="0" r="0" b="8255"/>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55">
                            <a:extLst>
                              <a:ext uri="{28A0092B-C50C-407E-A947-70E740481C1C}">
                                <a14:useLocalDpi xmlns:a14="http://schemas.microsoft.com/office/drawing/2010/main" val="0"/>
                              </a:ext>
                            </a:extLst>
                          </a:blip>
                          <a:stretch>
                            <a:fillRect/>
                          </a:stretch>
                        </pic:blipFill>
                        <pic:spPr>
                          <a:xfrm>
                            <a:off x="0" y="0"/>
                            <a:ext cx="2709404" cy="2602148"/>
                          </a:xfrm>
                          <a:prstGeom prst="rect">
                            <a:avLst/>
                          </a:prstGeom>
                        </pic:spPr>
                      </pic:pic>
                    </a:graphicData>
                  </a:graphic>
                  <wp14:sizeRelH relativeFrom="page">
                    <wp14:pctWidth>0</wp14:pctWidth>
                  </wp14:sizeRelH>
                  <wp14:sizeRelV relativeFrom="page">
                    <wp14:pctHeight>0</wp14:pctHeight>
                  </wp14:sizeRelV>
                </wp:anchor>
              </w:drawing>
            </w:r>
          </w:p>
        </w:tc>
        <w:tc>
          <w:tcPr>
            <w:tcW w:w="4816" w:type="dxa"/>
            <w:gridSpan w:val="3"/>
            <w:shd w:val="clear" w:color="auto" w:fill="auto"/>
          </w:tcPr>
          <w:p w14:paraId="10BB099A" w14:textId="34938AD6" w:rsidR="002C4615" w:rsidRDefault="00B67D5D" w:rsidP="002C4615">
            <w:r>
              <w:rPr>
                <w:noProof/>
              </w:rPr>
              <w:drawing>
                <wp:anchor distT="0" distB="0" distL="114300" distR="114300" simplePos="0" relativeHeight="251675651" behindDoc="1" locked="0" layoutInCell="1" allowOverlap="1" wp14:anchorId="6266E0EE" wp14:editId="2104BC0C">
                  <wp:simplePos x="0" y="0"/>
                  <wp:positionH relativeFrom="column">
                    <wp:posOffset>-101748</wp:posOffset>
                  </wp:positionH>
                  <wp:positionV relativeFrom="paragraph">
                    <wp:posOffset>138191</wp:posOffset>
                  </wp:positionV>
                  <wp:extent cx="2740421" cy="2470067"/>
                  <wp:effectExtent l="0" t="0" r="3175" b="698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56">
                            <a:extLst>
                              <a:ext uri="{28A0092B-C50C-407E-A947-70E740481C1C}">
                                <a14:useLocalDpi xmlns:a14="http://schemas.microsoft.com/office/drawing/2010/main" val="0"/>
                              </a:ext>
                            </a:extLst>
                          </a:blip>
                          <a:stretch>
                            <a:fillRect/>
                          </a:stretch>
                        </pic:blipFill>
                        <pic:spPr>
                          <a:xfrm>
                            <a:off x="0" y="0"/>
                            <a:ext cx="2740421" cy="2470067"/>
                          </a:xfrm>
                          <a:prstGeom prst="rect">
                            <a:avLst/>
                          </a:prstGeom>
                        </pic:spPr>
                      </pic:pic>
                    </a:graphicData>
                  </a:graphic>
                  <wp14:sizeRelH relativeFrom="page">
                    <wp14:pctWidth>0</wp14:pctWidth>
                  </wp14:sizeRelH>
                  <wp14:sizeRelV relativeFrom="page">
                    <wp14:pctHeight>0</wp14:pctHeight>
                  </wp14:sizeRelV>
                </wp:anchor>
              </w:drawing>
            </w:r>
          </w:p>
          <w:p w14:paraId="647F5239" w14:textId="08FB5187" w:rsidR="000566B7" w:rsidRDefault="000566B7" w:rsidP="002C4615"/>
          <w:p w14:paraId="386252F1" w14:textId="226770EB" w:rsidR="000566B7" w:rsidRDefault="000566B7" w:rsidP="002C4615"/>
          <w:p w14:paraId="472CCEF4" w14:textId="30468E78" w:rsidR="000566B7" w:rsidRDefault="000566B7" w:rsidP="002C4615"/>
          <w:p w14:paraId="0DDD1178" w14:textId="65209023" w:rsidR="000566B7" w:rsidRDefault="000566B7" w:rsidP="002C4615"/>
          <w:p w14:paraId="4C201B42" w14:textId="6FD501DE" w:rsidR="000566B7" w:rsidRDefault="000566B7" w:rsidP="002C4615"/>
          <w:p w14:paraId="73FF58CC" w14:textId="0D66868A" w:rsidR="000566B7" w:rsidRDefault="000566B7" w:rsidP="002C4615"/>
          <w:p w14:paraId="79380A2E" w14:textId="77777777" w:rsidR="000566B7" w:rsidRDefault="000566B7" w:rsidP="002C4615"/>
          <w:p w14:paraId="6883C6AA" w14:textId="77777777" w:rsidR="000566B7" w:rsidRDefault="000566B7" w:rsidP="002C4615"/>
          <w:p w14:paraId="3F9567BF" w14:textId="77777777" w:rsidR="000566B7" w:rsidRDefault="000566B7" w:rsidP="002C4615"/>
          <w:p w14:paraId="359D3DEA" w14:textId="77777777" w:rsidR="000566B7" w:rsidRDefault="000566B7" w:rsidP="002C4615"/>
          <w:p w14:paraId="462627AA" w14:textId="77777777" w:rsidR="000566B7" w:rsidRDefault="000566B7" w:rsidP="002C4615"/>
          <w:p w14:paraId="002D04BE" w14:textId="77777777" w:rsidR="000566B7" w:rsidRDefault="000566B7" w:rsidP="002C4615"/>
          <w:p w14:paraId="6E5F7D66" w14:textId="77777777" w:rsidR="000566B7" w:rsidRDefault="000566B7" w:rsidP="002C4615"/>
          <w:p w14:paraId="10647786" w14:textId="77777777" w:rsidR="000566B7" w:rsidRDefault="000566B7" w:rsidP="002C4615"/>
          <w:p w14:paraId="27090B79" w14:textId="77777777" w:rsidR="000566B7" w:rsidRDefault="000566B7" w:rsidP="002C4615"/>
          <w:p w14:paraId="143B1490" w14:textId="77777777" w:rsidR="000566B7" w:rsidRDefault="000566B7" w:rsidP="002C4615"/>
          <w:p w14:paraId="08CACD13" w14:textId="2109E8F7" w:rsidR="000566B7" w:rsidRPr="00E05397" w:rsidRDefault="000566B7" w:rsidP="002C4615"/>
        </w:tc>
      </w:tr>
      <w:tr w:rsidR="00EE1053" w:rsidRPr="00E05397" w14:paraId="545E2C7F" w14:textId="77777777" w:rsidTr="00EE1053">
        <w:trPr>
          <w:gridAfter w:val="1"/>
          <w:wAfter w:w="188" w:type="dxa"/>
        </w:trPr>
        <w:tc>
          <w:tcPr>
            <w:tcW w:w="1466" w:type="dxa"/>
            <w:shd w:val="clear" w:color="auto" w:fill="auto"/>
          </w:tcPr>
          <w:p w14:paraId="341574C6" w14:textId="77777777" w:rsidR="00EE1053" w:rsidRPr="000566B7" w:rsidRDefault="00EE1053" w:rsidP="000B0F05">
            <w:pPr>
              <w:rPr>
                <w:b/>
                <w:bCs/>
              </w:rPr>
            </w:pPr>
            <w:r>
              <w:rPr>
                <w:b/>
                <w:bCs/>
              </w:rPr>
              <w:lastRenderedPageBreak/>
              <w:t>Small rooms</w:t>
            </w:r>
            <w:r w:rsidRPr="00D96B7E">
              <w:rPr>
                <w:b/>
                <w:bCs/>
              </w:rPr>
              <w:t xml:space="preserve"> – trigger spraying</w:t>
            </w:r>
          </w:p>
        </w:tc>
        <w:tc>
          <w:tcPr>
            <w:tcW w:w="3853" w:type="dxa"/>
            <w:gridSpan w:val="3"/>
            <w:shd w:val="clear" w:color="auto" w:fill="auto"/>
          </w:tcPr>
          <w:p w14:paraId="362D9E28" w14:textId="77777777" w:rsidR="00EE1053" w:rsidRDefault="00EE1053" w:rsidP="000B0F05">
            <w:pPr>
              <w:tabs>
                <w:tab w:val="center" w:pos="1818"/>
              </w:tabs>
              <w:rPr>
                <w:noProof/>
              </w:rPr>
            </w:pPr>
            <w:r>
              <w:rPr>
                <w:noProof/>
              </w:rPr>
              <w:drawing>
                <wp:anchor distT="0" distB="0" distL="114300" distR="114300" simplePos="0" relativeHeight="251678723" behindDoc="1" locked="0" layoutInCell="1" allowOverlap="1" wp14:anchorId="1155BAD5" wp14:editId="20ED416B">
                  <wp:simplePos x="0" y="0"/>
                  <wp:positionH relativeFrom="column">
                    <wp:posOffset>-65405</wp:posOffset>
                  </wp:positionH>
                  <wp:positionV relativeFrom="paragraph">
                    <wp:posOffset>3810</wp:posOffset>
                  </wp:positionV>
                  <wp:extent cx="2894242" cy="2415855"/>
                  <wp:effectExtent l="0" t="0" r="1905" b="3810"/>
                  <wp:wrapTight wrapText="bothSides">
                    <wp:wrapPolygon edited="0">
                      <wp:start x="0" y="0"/>
                      <wp:lineTo x="0" y="21464"/>
                      <wp:lineTo x="21472" y="21464"/>
                      <wp:lineTo x="21472" y="0"/>
                      <wp:lineTo x="0" y="0"/>
                    </wp:wrapPolygon>
                  </wp:wrapTight>
                  <wp:docPr id="7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9">
                            <a:extLst>
                              <a:ext uri="{28A0092B-C50C-407E-A947-70E740481C1C}">
                                <a14:useLocalDpi xmlns:a14="http://schemas.microsoft.com/office/drawing/2010/main" val="0"/>
                              </a:ext>
                            </a:extLst>
                          </a:blip>
                          <a:stretch>
                            <a:fillRect/>
                          </a:stretch>
                        </pic:blipFill>
                        <pic:spPr>
                          <a:xfrm>
                            <a:off x="0" y="0"/>
                            <a:ext cx="2894242" cy="2415855"/>
                          </a:xfrm>
                          <a:prstGeom prst="rect">
                            <a:avLst/>
                          </a:prstGeom>
                        </pic:spPr>
                      </pic:pic>
                    </a:graphicData>
                  </a:graphic>
                  <wp14:sizeRelH relativeFrom="page">
                    <wp14:pctWidth>0</wp14:pctWidth>
                  </wp14:sizeRelH>
                  <wp14:sizeRelV relativeFrom="page">
                    <wp14:pctHeight>0</wp14:pctHeight>
                  </wp14:sizeRelV>
                </wp:anchor>
              </w:drawing>
            </w:r>
          </w:p>
        </w:tc>
        <w:tc>
          <w:tcPr>
            <w:tcW w:w="3885" w:type="dxa"/>
            <w:shd w:val="clear" w:color="auto" w:fill="auto"/>
          </w:tcPr>
          <w:p w14:paraId="0F193049" w14:textId="77777777" w:rsidR="00EE1053" w:rsidRDefault="00EE1053" w:rsidP="000B0F05">
            <w:pPr>
              <w:rPr>
                <w:noProof/>
              </w:rPr>
            </w:pPr>
            <w:r>
              <w:rPr>
                <w:noProof/>
              </w:rPr>
              <w:drawing>
                <wp:anchor distT="0" distB="0" distL="114300" distR="114300" simplePos="0" relativeHeight="251679747" behindDoc="0" locked="0" layoutInCell="1" allowOverlap="1" wp14:anchorId="48F356A6" wp14:editId="3A5001A9">
                  <wp:simplePos x="0" y="0"/>
                  <wp:positionH relativeFrom="column">
                    <wp:posOffset>-3175</wp:posOffset>
                  </wp:positionH>
                  <wp:positionV relativeFrom="paragraph">
                    <wp:posOffset>3810</wp:posOffset>
                  </wp:positionV>
                  <wp:extent cx="2372567" cy="2260654"/>
                  <wp:effectExtent l="0" t="0" r="8890" b="6350"/>
                  <wp:wrapNone/>
                  <wp:docPr id="8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40">
                            <a:extLst>
                              <a:ext uri="{28A0092B-C50C-407E-A947-70E740481C1C}">
                                <a14:useLocalDpi xmlns:a14="http://schemas.microsoft.com/office/drawing/2010/main" val="0"/>
                              </a:ext>
                            </a:extLst>
                          </a:blip>
                          <a:stretch>
                            <a:fillRect/>
                          </a:stretch>
                        </pic:blipFill>
                        <pic:spPr>
                          <a:xfrm>
                            <a:off x="0" y="0"/>
                            <a:ext cx="2372567" cy="2260654"/>
                          </a:xfrm>
                          <a:prstGeom prst="rect">
                            <a:avLst/>
                          </a:prstGeom>
                        </pic:spPr>
                      </pic:pic>
                    </a:graphicData>
                  </a:graphic>
                  <wp14:sizeRelH relativeFrom="page">
                    <wp14:pctWidth>0</wp14:pctWidth>
                  </wp14:sizeRelH>
                  <wp14:sizeRelV relativeFrom="page">
                    <wp14:pctHeight>0</wp14:pctHeight>
                  </wp14:sizeRelV>
                </wp:anchor>
              </w:drawing>
            </w:r>
          </w:p>
        </w:tc>
      </w:tr>
      <w:tr w:rsidR="00EE1053" w:rsidRPr="00E05397" w14:paraId="3A01548B" w14:textId="77777777" w:rsidTr="00EE1053">
        <w:trPr>
          <w:gridAfter w:val="1"/>
          <w:wAfter w:w="188" w:type="dxa"/>
        </w:trPr>
        <w:tc>
          <w:tcPr>
            <w:tcW w:w="1466" w:type="dxa"/>
            <w:shd w:val="clear" w:color="auto" w:fill="auto"/>
          </w:tcPr>
          <w:p w14:paraId="3BDDE505" w14:textId="77777777" w:rsidR="00EE1053" w:rsidRPr="000566B7" w:rsidRDefault="00EE1053" w:rsidP="000B0F05">
            <w:pPr>
              <w:rPr>
                <w:b/>
                <w:bCs/>
              </w:rPr>
            </w:pPr>
            <w:r>
              <w:rPr>
                <w:b/>
                <w:bCs/>
              </w:rPr>
              <w:t>Small rooms – low pressure spraying</w:t>
            </w:r>
          </w:p>
        </w:tc>
        <w:tc>
          <w:tcPr>
            <w:tcW w:w="3853" w:type="dxa"/>
            <w:gridSpan w:val="3"/>
            <w:shd w:val="clear" w:color="auto" w:fill="auto"/>
          </w:tcPr>
          <w:p w14:paraId="4AA7C556" w14:textId="77777777" w:rsidR="00EE1053" w:rsidRDefault="00EE1053" w:rsidP="000B0F05">
            <w:pPr>
              <w:rPr>
                <w:noProof/>
              </w:rPr>
            </w:pPr>
            <w:r>
              <w:rPr>
                <w:noProof/>
              </w:rPr>
              <w:drawing>
                <wp:anchor distT="0" distB="0" distL="114300" distR="114300" simplePos="0" relativeHeight="251677699" behindDoc="0" locked="0" layoutInCell="1" allowOverlap="1" wp14:anchorId="2A5C84B1" wp14:editId="3A5B3B0A">
                  <wp:simplePos x="0" y="0"/>
                  <wp:positionH relativeFrom="column">
                    <wp:posOffset>-65059</wp:posOffset>
                  </wp:positionH>
                  <wp:positionV relativeFrom="paragraph">
                    <wp:posOffset>74295</wp:posOffset>
                  </wp:positionV>
                  <wp:extent cx="2366068" cy="1988127"/>
                  <wp:effectExtent l="0" t="0" r="0" b="0"/>
                  <wp:wrapThrough wrapText="bothSides">
                    <wp:wrapPolygon edited="0">
                      <wp:start x="0" y="0"/>
                      <wp:lineTo x="0" y="21324"/>
                      <wp:lineTo x="21391" y="21324"/>
                      <wp:lineTo x="21391" y="0"/>
                      <wp:lineTo x="0" y="0"/>
                    </wp:wrapPolygon>
                  </wp:wrapThrough>
                  <wp:docPr id="6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78169" cy="1998295"/>
                          </a:xfrm>
                          <a:prstGeom prst="rect">
                            <a:avLst/>
                          </a:prstGeom>
                        </pic:spPr>
                      </pic:pic>
                    </a:graphicData>
                  </a:graphic>
                  <wp14:sizeRelH relativeFrom="page">
                    <wp14:pctWidth>0</wp14:pctWidth>
                  </wp14:sizeRelH>
                  <wp14:sizeRelV relativeFrom="page">
                    <wp14:pctHeight>0</wp14:pctHeight>
                  </wp14:sizeRelV>
                </wp:anchor>
              </w:drawing>
            </w:r>
          </w:p>
        </w:tc>
        <w:tc>
          <w:tcPr>
            <w:tcW w:w="3885" w:type="dxa"/>
            <w:shd w:val="clear" w:color="auto" w:fill="auto"/>
          </w:tcPr>
          <w:p w14:paraId="214A49E3" w14:textId="77777777" w:rsidR="00EE1053" w:rsidRDefault="00EE1053" w:rsidP="000B0F05">
            <w:pPr>
              <w:rPr>
                <w:noProof/>
              </w:rPr>
            </w:pPr>
            <w:r>
              <w:rPr>
                <w:noProof/>
              </w:rPr>
              <w:drawing>
                <wp:inline distT="0" distB="0" distL="0" distR="0" wp14:anchorId="58F4C613" wp14:editId="415F9FC4">
                  <wp:extent cx="2470687" cy="2063750"/>
                  <wp:effectExtent l="0" t="0" r="6350" b="0"/>
                  <wp:docPr id="76" name="Afbeelding 16">
                    <a:extLst xmlns:a="http://schemas.openxmlformats.org/drawingml/2006/main">
                      <a:ext uri="{FF2B5EF4-FFF2-40B4-BE49-F238E27FC236}">
                        <a16:creationId xmlns:a16="http://schemas.microsoft.com/office/drawing/2014/main" id="{90921CB0-745A-4E99-9FEB-92EE2AAF9B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16">
                            <a:extLst>
                              <a:ext uri="{FF2B5EF4-FFF2-40B4-BE49-F238E27FC236}">
                                <a16:creationId xmlns:a16="http://schemas.microsoft.com/office/drawing/2014/main" id="{90921CB0-745A-4E99-9FEB-92EE2AAF9B73}"/>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72298" cy="2065096"/>
                          </a:xfrm>
                          <a:prstGeom prst="rect">
                            <a:avLst/>
                          </a:prstGeom>
                          <a:noFill/>
                        </pic:spPr>
                      </pic:pic>
                    </a:graphicData>
                  </a:graphic>
                </wp:inline>
              </w:drawing>
            </w:r>
          </w:p>
        </w:tc>
      </w:tr>
      <w:tr w:rsidR="00EE1053" w:rsidRPr="00E05397" w14:paraId="2BE4AFA6" w14:textId="77777777" w:rsidTr="00EE1053">
        <w:trPr>
          <w:gridAfter w:val="1"/>
          <w:wAfter w:w="188" w:type="dxa"/>
        </w:trPr>
        <w:tc>
          <w:tcPr>
            <w:tcW w:w="1466" w:type="dxa"/>
            <w:shd w:val="clear" w:color="auto" w:fill="auto"/>
          </w:tcPr>
          <w:p w14:paraId="6015327C" w14:textId="77777777" w:rsidR="00EE1053" w:rsidDel="001F4D25" w:rsidRDefault="00EE1053" w:rsidP="000B0F05">
            <w:pPr>
              <w:rPr>
                <w:b/>
                <w:bCs/>
              </w:rPr>
            </w:pPr>
            <w:r>
              <w:rPr>
                <w:b/>
                <w:bCs/>
              </w:rPr>
              <w:t>Small rooms - dipping</w:t>
            </w:r>
          </w:p>
        </w:tc>
        <w:tc>
          <w:tcPr>
            <w:tcW w:w="3853" w:type="dxa"/>
            <w:gridSpan w:val="3"/>
            <w:shd w:val="clear" w:color="auto" w:fill="auto"/>
          </w:tcPr>
          <w:p w14:paraId="283E9EA8" w14:textId="77777777" w:rsidR="00EE1053" w:rsidRDefault="00EE1053" w:rsidP="000B0F05">
            <w:pPr>
              <w:rPr>
                <w:noProof/>
              </w:rPr>
            </w:pPr>
            <w:r w:rsidRPr="00495EEF">
              <w:rPr>
                <w:noProof/>
              </w:rPr>
              <w:drawing>
                <wp:inline distT="0" distB="0" distL="0" distR="0" wp14:anchorId="0C810C61" wp14:editId="4DC4A779">
                  <wp:extent cx="2275667" cy="2280138"/>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81985" cy="2286468"/>
                          </a:xfrm>
                          <a:prstGeom prst="rect">
                            <a:avLst/>
                          </a:prstGeom>
                        </pic:spPr>
                      </pic:pic>
                    </a:graphicData>
                  </a:graphic>
                </wp:inline>
              </w:drawing>
            </w:r>
          </w:p>
        </w:tc>
        <w:tc>
          <w:tcPr>
            <w:tcW w:w="3885" w:type="dxa"/>
            <w:shd w:val="clear" w:color="auto" w:fill="auto"/>
          </w:tcPr>
          <w:p w14:paraId="0559642F" w14:textId="77777777" w:rsidR="00EE1053" w:rsidRDefault="00EE1053" w:rsidP="000B0F05">
            <w:pPr>
              <w:rPr>
                <w:noProof/>
              </w:rPr>
            </w:pPr>
          </w:p>
          <w:p w14:paraId="516507AF" w14:textId="77777777" w:rsidR="00EE1053" w:rsidRDefault="00EE1053" w:rsidP="000B0F05">
            <w:pPr>
              <w:rPr>
                <w:noProof/>
              </w:rPr>
            </w:pPr>
            <w:r w:rsidRPr="00B23309">
              <w:rPr>
                <w:noProof/>
              </w:rPr>
              <w:drawing>
                <wp:inline distT="0" distB="0" distL="0" distR="0" wp14:anchorId="0C59BCAE" wp14:editId="69A80C04">
                  <wp:extent cx="2104292" cy="2113944"/>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11312" cy="2120996"/>
                          </a:xfrm>
                          <a:prstGeom prst="rect">
                            <a:avLst/>
                          </a:prstGeom>
                        </pic:spPr>
                      </pic:pic>
                    </a:graphicData>
                  </a:graphic>
                </wp:inline>
              </w:drawing>
            </w:r>
          </w:p>
        </w:tc>
      </w:tr>
      <w:tr w:rsidR="00EE1053" w:rsidRPr="00E05397" w14:paraId="587AA80D" w14:textId="77777777" w:rsidTr="00EE1053">
        <w:trPr>
          <w:gridAfter w:val="1"/>
          <w:wAfter w:w="188" w:type="dxa"/>
        </w:trPr>
        <w:tc>
          <w:tcPr>
            <w:tcW w:w="1466" w:type="dxa"/>
            <w:shd w:val="clear" w:color="auto" w:fill="auto"/>
          </w:tcPr>
          <w:p w14:paraId="7F333C6E" w14:textId="77777777" w:rsidR="00EE1053" w:rsidRDefault="00EE1053" w:rsidP="000B0F05">
            <w:pPr>
              <w:rPr>
                <w:b/>
                <w:bCs/>
              </w:rPr>
            </w:pPr>
            <w:r>
              <w:rPr>
                <w:b/>
                <w:bCs/>
              </w:rPr>
              <w:lastRenderedPageBreak/>
              <w:t>Small rooms - wiping</w:t>
            </w:r>
          </w:p>
        </w:tc>
        <w:tc>
          <w:tcPr>
            <w:tcW w:w="3853" w:type="dxa"/>
            <w:gridSpan w:val="3"/>
            <w:shd w:val="clear" w:color="auto" w:fill="auto"/>
          </w:tcPr>
          <w:p w14:paraId="6BA252F3" w14:textId="77777777" w:rsidR="00EE1053" w:rsidRDefault="00EE1053" w:rsidP="000B0F05">
            <w:pPr>
              <w:rPr>
                <w:noProof/>
              </w:rPr>
            </w:pPr>
            <w:r>
              <w:rPr>
                <w:noProof/>
              </w:rPr>
              <w:drawing>
                <wp:anchor distT="0" distB="0" distL="114300" distR="114300" simplePos="0" relativeHeight="251680771" behindDoc="1" locked="0" layoutInCell="1" allowOverlap="1" wp14:anchorId="6EE1E71E" wp14:editId="6B6C58CA">
                  <wp:simplePos x="0" y="0"/>
                  <wp:positionH relativeFrom="column">
                    <wp:posOffset>-65405</wp:posOffset>
                  </wp:positionH>
                  <wp:positionV relativeFrom="paragraph">
                    <wp:posOffset>0</wp:posOffset>
                  </wp:positionV>
                  <wp:extent cx="2361565" cy="2268220"/>
                  <wp:effectExtent l="0" t="0" r="635" b="0"/>
                  <wp:wrapTight wrapText="bothSides">
                    <wp:wrapPolygon edited="0">
                      <wp:start x="0" y="0"/>
                      <wp:lineTo x="0" y="21406"/>
                      <wp:lineTo x="21432" y="21406"/>
                      <wp:lineTo x="21432" y="0"/>
                      <wp:lineTo x="0" y="0"/>
                    </wp:wrapPolygon>
                  </wp:wrapTight>
                  <wp:docPr id="45"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61565" cy="2268220"/>
                          </a:xfrm>
                          <a:prstGeom prst="rect">
                            <a:avLst/>
                          </a:prstGeom>
                        </pic:spPr>
                      </pic:pic>
                    </a:graphicData>
                  </a:graphic>
                  <wp14:sizeRelH relativeFrom="page">
                    <wp14:pctWidth>0</wp14:pctWidth>
                  </wp14:sizeRelH>
                  <wp14:sizeRelV relativeFrom="page">
                    <wp14:pctHeight>0</wp14:pctHeight>
                  </wp14:sizeRelV>
                </wp:anchor>
              </w:drawing>
            </w:r>
          </w:p>
        </w:tc>
        <w:tc>
          <w:tcPr>
            <w:tcW w:w="3885" w:type="dxa"/>
            <w:shd w:val="clear" w:color="auto" w:fill="auto"/>
          </w:tcPr>
          <w:p w14:paraId="4D553262" w14:textId="77777777" w:rsidR="00EE1053" w:rsidRDefault="00EE1053" w:rsidP="000B0F05">
            <w:pPr>
              <w:rPr>
                <w:noProof/>
              </w:rPr>
            </w:pPr>
            <w:r>
              <w:rPr>
                <w:noProof/>
              </w:rPr>
              <w:drawing>
                <wp:anchor distT="0" distB="0" distL="114300" distR="114300" simplePos="0" relativeHeight="251681795" behindDoc="1" locked="0" layoutInCell="1" allowOverlap="1" wp14:anchorId="369736FE" wp14:editId="6225809E">
                  <wp:simplePos x="0" y="0"/>
                  <wp:positionH relativeFrom="column">
                    <wp:posOffset>-65405</wp:posOffset>
                  </wp:positionH>
                  <wp:positionV relativeFrom="paragraph">
                    <wp:posOffset>61546</wp:posOffset>
                  </wp:positionV>
                  <wp:extent cx="2451735" cy="2209800"/>
                  <wp:effectExtent l="0" t="0" r="5715" b="0"/>
                  <wp:wrapTight wrapText="bothSides">
                    <wp:wrapPolygon edited="0">
                      <wp:start x="0" y="0"/>
                      <wp:lineTo x="0" y="21414"/>
                      <wp:lineTo x="21483" y="21414"/>
                      <wp:lineTo x="21483" y="0"/>
                      <wp:lineTo x="0" y="0"/>
                    </wp:wrapPolygon>
                  </wp:wrapTight>
                  <wp:docPr id="47"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51735" cy="2209800"/>
                          </a:xfrm>
                          <a:prstGeom prst="rect">
                            <a:avLst/>
                          </a:prstGeom>
                        </pic:spPr>
                      </pic:pic>
                    </a:graphicData>
                  </a:graphic>
                  <wp14:sizeRelH relativeFrom="page">
                    <wp14:pctWidth>0</wp14:pctWidth>
                  </wp14:sizeRelH>
                  <wp14:sizeRelV relativeFrom="page">
                    <wp14:pctHeight>0</wp14:pctHeight>
                  </wp14:sizeRelV>
                </wp:anchor>
              </w:drawing>
            </w:r>
          </w:p>
        </w:tc>
      </w:tr>
    </w:tbl>
    <w:p w14:paraId="748DDB61" w14:textId="77777777" w:rsidR="00EE1053" w:rsidRDefault="00EE1053" w:rsidP="00EE1053">
      <w:pPr>
        <w:rPr>
          <w:b/>
          <w:bCs/>
        </w:rPr>
      </w:pPr>
    </w:p>
    <w:p w14:paraId="6730096D" w14:textId="77777777" w:rsidR="000F059B" w:rsidRDefault="000F059B" w:rsidP="00EE1053">
      <w:pPr>
        <w:rPr>
          <w:b/>
          <w:bCs/>
        </w:rPr>
      </w:pPr>
      <w:r>
        <w:rPr>
          <w:b/>
          <w:bCs/>
        </w:rPr>
        <w:br w:type="page"/>
      </w:r>
    </w:p>
    <w:p w14:paraId="3A8ECAFA" w14:textId="22AD234D" w:rsidR="00EE1053" w:rsidRPr="00E05397" w:rsidRDefault="00EE1053" w:rsidP="00EE1053">
      <w:pPr>
        <w:rPr>
          <w:b/>
          <w:bCs/>
        </w:rPr>
      </w:pPr>
      <w:r w:rsidRPr="00E05397">
        <w:rPr>
          <w:b/>
          <w:bCs/>
        </w:rPr>
        <w:lastRenderedPageBreak/>
        <w:t>Calculations for scenario 5.</w:t>
      </w:r>
      <w:r>
        <w:rPr>
          <w:b/>
          <w:bCs/>
        </w:rPr>
        <w:t>2</w:t>
      </w:r>
      <w:r w:rsidRPr="00E05397">
        <w:rPr>
          <w:b/>
          <w:bCs/>
        </w:rPr>
        <w:t xml:space="preserve"> – </w:t>
      </w:r>
      <w:r w:rsidRPr="00E4491B">
        <w:rPr>
          <w:b/>
          <w:bCs/>
        </w:rPr>
        <w:t>Re-entry of infants to treated rooms</w:t>
      </w:r>
    </w:p>
    <w:tbl>
      <w:tblPr>
        <w:tblW w:w="0" w:type="auto"/>
        <w:tblInd w:w="-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16"/>
        <w:gridCol w:w="3386"/>
        <w:gridCol w:w="3219"/>
        <w:gridCol w:w="1115"/>
      </w:tblGrid>
      <w:tr w:rsidR="00EE1053" w:rsidRPr="00E05397" w14:paraId="796B2FD2" w14:textId="77777777" w:rsidTr="000B0F05">
        <w:trPr>
          <w:tblHeader/>
        </w:trPr>
        <w:tc>
          <w:tcPr>
            <w:tcW w:w="9236" w:type="dxa"/>
            <w:gridSpan w:val="4"/>
            <w:shd w:val="clear" w:color="auto" w:fill="FFFFCC"/>
            <w:tcMar>
              <w:top w:w="57" w:type="dxa"/>
              <w:bottom w:w="57" w:type="dxa"/>
            </w:tcMar>
          </w:tcPr>
          <w:p w14:paraId="572D2181" w14:textId="77777777" w:rsidR="00EE1053" w:rsidRPr="00E05397" w:rsidRDefault="00EE1053" w:rsidP="000B0F05">
            <w:pPr>
              <w:keepNext/>
              <w:rPr>
                <w:b/>
                <w:sz w:val="18"/>
                <w:szCs w:val="18"/>
              </w:rPr>
            </w:pPr>
            <w:r w:rsidRPr="00DF5603">
              <w:rPr>
                <w:b/>
                <w:sz w:val="18"/>
                <w:szCs w:val="18"/>
              </w:rPr>
              <w:t>Description of Scenario [5.</w:t>
            </w:r>
            <w:r>
              <w:rPr>
                <w:b/>
                <w:sz w:val="18"/>
                <w:szCs w:val="18"/>
              </w:rPr>
              <w:t>2</w:t>
            </w:r>
            <w:r w:rsidRPr="00DF5603">
              <w:rPr>
                <w:b/>
                <w:sz w:val="18"/>
                <w:szCs w:val="18"/>
              </w:rPr>
              <w:t xml:space="preserve">] – </w:t>
            </w:r>
            <w:r w:rsidRPr="00836335">
              <w:rPr>
                <w:b/>
                <w:sz w:val="18"/>
                <w:szCs w:val="18"/>
              </w:rPr>
              <w:t>Re-entry of infants to treated rooms</w:t>
            </w:r>
          </w:p>
        </w:tc>
      </w:tr>
      <w:tr w:rsidR="00EE1053" w:rsidRPr="00E05397" w14:paraId="3766ACB0" w14:textId="77777777" w:rsidTr="000B0F05">
        <w:trPr>
          <w:tblHeader/>
        </w:trPr>
        <w:tc>
          <w:tcPr>
            <w:tcW w:w="9236" w:type="dxa"/>
            <w:gridSpan w:val="4"/>
            <w:shd w:val="clear" w:color="auto" w:fill="auto"/>
            <w:tcMar>
              <w:top w:w="57" w:type="dxa"/>
              <w:bottom w:w="57" w:type="dxa"/>
            </w:tcMar>
          </w:tcPr>
          <w:p w14:paraId="201682F4" w14:textId="77777777" w:rsidR="00EE1053" w:rsidRPr="00DF5603" w:rsidRDefault="00EE1053" w:rsidP="000B0F05">
            <w:pPr>
              <w:jc w:val="both"/>
              <w:rPr>
                <w:sz w:val="18"/>
                <w:szCs w:val="18"/>
              </w:rPr>
            </w:pPr>
            <w:r>
              <w:rPr>
                <w:sz w:val="18"/>
                <w:szCs w:val="18"/>
              </w:rPr>
              <w:t xml:space="preserve">After disinfection of certain room types, namely unspecified rooms and small rooms by trigger spraying, low-pressure spraying and wiping, it is expected that infants enter those premises and be exposed to the product. </w:t>
            </w:r>
          </w:p>
          <w:p w14:paraId="1AAA8144" w14:textId="77777777" w:rsidR="00EE1053" w:rsidRPr="00DF5603" w:rsidRDefault="00EE1053" w:rsidP="000B0F05">
            <w:pPr>
              <w:jc w:val="both"/>
              <w:rPr>
                <w:sz w:val="18"/>
                <w:szCs w:val="18"/>
              </w:rPr>
            </w:pPr>
            <w:r w:rsidRPr="00DF5603">
              <w:rPr>
                <w:sz w:val="18"/>
                <w:szCs w:val="18"/>
              </w:rPr>
              <w:t>Consexpo Web was used to model this re-entry period based on the air concentration present after the application. The model used was Exposure to vapour – instantaneous release using the air concentration of propan-1-ol and propan-2-ol present in the treated room after application. This concentration was compared with the acceptable air concentrations:</w:t>
            </w:r>
          </w:p>
          <w:p w14:paraId="1A2DD124" w14:textId="77777777" w:rsidR="00EE1053" w:rsidRPr="00DF5603" w:rsidRDefault="00EE1053" w:rsidP="000B0F05">
            <w:pPr>
              <w:numPr>
                <w:ilvl w:val="0"/>
                <w:numId w:val="16"/>
              </w:numPr>
              <w:jc w:val="both"/>
              <w:rPr>
                <w:sz w:val="18"/>
                <w:szCs w:val="18"/>
              </w:rPr>
            </w:pPr>
            <w:r w:rsidRPr="00DF5603">
              <w:rPr>
                <w:b/>
                <w:bCs/>
                <w:sz w:val="18"/>
                <w:szCs w:val="18"/>
              </w:rPr>
              <w:t xml:space="preserve">Propan-1-ol: </w:t>
            </w:r>
            <w:r>
              <w:rPr>
                <w:b/>
                <w:bCs/>
                <w:sz w:val="18"/>
                <w:szCs w:val="18"/>
              </w:rPr>
              <w:t>10.95</w:t>
            </w:r>
            <w:r w:rsidRPr="00DF5603">
              <w:rPr>
                <w:b/>
                <w:bCs/>
                <w:sz w:val="18"/>
                <w:szCs w:val="18"/>
              </w:rPr>
              <w:t xml:space="preserve"> mg/m</w:t>
            </w:r>
            <w:r w:rsidRPr="00DF5603">
              <w:rPr>
                <w:b/>
                <w:bCs/>
                <w:sz w:val="18"/>
                <w:szCs w:val="18"/>
                <w:vertAlign w:val="superscript"/>
              </w:rPr>
              <w:t>3</w:t>
            </w:r>
            <w:r w:rsidRPr="00DF5603">
              <w:rPr>
                <w:sz w:val="18"/>
                <w:szCs w:val="18"/>
              </w:rPr>
              <w:t xml:space="preserve"> (based on the AEL of 9.2 mg/kg bw/day, a body weight of </w:t>
            </w:r>
            <w:r>
              <w:rPr>
                <w:sz w:val="18"/>
                <w:szCs w:val="18"/>
              </w:rPr>
              <w:t>8</w:t>
            </w:r>
            <w:r w:rsidRPr="00DF5603">
              <w:rPr>
                <w:sz w:val="18"/>
                <w:szCs w:val="18"/>
              </w:rPr>
              <w:t xml:space="preserve">kg, inhalation rate of </w:t>
            </w:r>
            <w:r>
              <w:rPr>
                <w:sz w:val="18"/>
                <w:szCs w:val="18"/>
              </w:rPr>
              <w:t>0.84</w:t>
            </w:r>
            <w:r w:rsidRPr="00DF5603">
              <w:rPr>
                <w:sz w:val="18"/>
                <w:szCs w:val="18"/>
              </w:rPr>
              <w:t>m</w:t>
            </w:r>
            <w:r w:rsidRPr="00DF5603">
              <w:rPr>
                <w:sz w:val="18"/>
                <w:szCs w:val="18"/>
                <w:vertAlign w:val="superscript"/>
              </w:rPr>
              <w:t>3</w:t>
            </w:r>
            <w:r w:rsidRPr="00DF5603">
              <w:rPr>
                <w:sz w:val="18"/>
                <w:szCs w:val="18"/>
              </w:rPr>
              <w:t>/h and an exposure duration of 8h)</w:t>
            </w:r>
          </w:p>
          <w:p w14:paraId="6ABD17D6" w14:textId="77777777" w:rsidR="00EE1053" w:rsidRPr="00DF5603" w:rsidRDefault="00EE1053" w:rsidP="000B0F05">
            <w:pPr>
              <w:numPr>
                <w:ilvl w:val="0"/>
                <w:numId w:val="16"/>
              </w:numPr>
              <w:jc w:val="both"/>
              <w:rPr>
                <w:sz w:val="18"/>
                <w:szCs w:val="18"/>
              </w:rPr>
            </w:pPr>
            <w:r w:rsidRPr="00DF5603">
              <w:rPr>
                <w:b/>
                <w:bCs/>
                <w:sz w:val="18"/>
                <w:szCs w:val="18"/>
              </w:rPr>
              <w:t>Propan-2-ol: 52.6 mg/m</w:t>
            </w:r>
            <w:r w:rsidRPr="00DF5603">
              <w:rPr>
                <w:b/>
                <w:bCs/>
                <w:sz w:val="18"/>
                <w:szCs w:val="18"/>
                <w:vertAlign w:val="superscript"/>
              </w:rPr>
              <w:t>3</w:t>
            </w:r>
            <w:r w:rsidRPr="00DF5603">
              <w:rPr>
                <w:sz w:val="18"/>
                <w:szCs w:val="18"/>
              </w:rPr>
              <w:t xml:space="preserve"> (based on the AEC)</w:t>
            </w:r>
          </w:p>
          <w:p w14:paraId="73484AB3" w14:textId="77777777" w:rsidR="00EE1053" w:rsidRPr="00E05397" w:rsidRDefault="00EE1053" w:rsidP="000B0F05">
            <w:pPr>
              <w:rPr>
                <w:iCs/>
              </w:rPr>
            </w:pPr>
            <w:r w:rsidRPr="00DF5603">
              <w:rPr>
                <w:sz w:val="18"/>
                <w:szCs w:val="18"/>
              </w:rPr>
              <w:t xml:space="preserve">If the air concentration after application exceeds the acceptable air concentration, a re-entry time needs to be defined. The re-entry time per application per room type is listed in the tables below.  </w:t>
            </w:r>
          </w:p>
        </w:tc>
      </w:tr>
      <w:tr w:rsidR="00EE1053" w:rsidRPr="00E05397" w14:paraId="06BCFC89" w14:textId="77777777" w:rsidTr="000B0F05">
        <w:trPr>
          <w:tblHeader/>
        </w:trPr>
        <w:tc>
          <w:tcPr>
            <w:tcW w:w="1516" w:type="dxa"/>
            <w:shd w:val="clear" w:color="auto" w:fill="auto"/>
            <w:tcMar>
              <w:top w:w="57" w:type="dxa"/>
              <w:bottom w:w="57" w:type="dxa"/>
            </w:tcMar>
          </w:tcPr>
          <w:p w14:paraId="78FBB8EC" w14:textId="77777777" w:rsidR="00EE1053" w:rsidRPr="00E05397" w:rsidRDefault="00EE1053" w:rsidP="000B0F05">
            <w:pPr>
              <w:rPr>
                <w:sz w:val="18"/>
                <w:szCs w:val="18"/>
              </w:rPr>
            </w:pPr>
          </w:p>
        </w:tc>
        <w:tc>
          <w:tcPr>
            <w:tcW w:w="3386" w:type="dxa"/>
            <w:shd w:val="clear" w:color="auto" w:fill="auto"/>
            <w:tcMar>
              <w:top w:w="57" w:type="dxa"/>
              <w:bottom w:w="57" w:type="dxa"/>
            </w:tcMar>
          </w:tcPr>
          <w:p w14:paraId="6BF21F88" w14:textId="77777777" w:rsidR="00EE1053" w:rsidRPr="00E05397" w:rsidRDefault="00EE1053" w:rsidP="000B0F05">
            <w:pPr>
              <w:rPr>
                <w:b/>
                <w:sz w:val="18"/>
                <w:szCs w:val="18"/>
              </w:rPr>
            </w:pPr>
            <w:r w:rsidRPr="00E05397">
              <w:rPr>
                <w:b/>
                <w:sz w:val="18"/>
                <w:szCs w:val="18"/>
              </w:rPr>
              <w:t>Parameters</w:t>
            </w:r>
          </w:p>
        </w:tc>
        <w:tc>
          <w:tcPr>
            <w:tcW w:w="3219" w:type="dxa"/>
            <w:shd w:val="clear" w:color="auto" w:fill="auto"/>
            <w:tcMar>
              <w:top w:w="57" w:type="dxa"/>
              <w:bottom w:w="57" w:type="dxa"/>
            </w:tcMar>
          </w:tcPr>
          <w:p w14:paraId="42B09087" w14:textId="77777777" w:rsidR="00EE1053" w:rsidRPr="00E05397" w:rsidRDefault="00EE1053" w:rsidP="000B0F05">
            <w:pPr>
              <w:rPr>
                <w:b/>
                <w:sz w:val="18"/>
                <w:szCs w:val="18"/>
              </w:rPr>
            </w:pPr>
            <w:r w:rsidRPr="00E05397">
              <w:rPr>
                <w:b/>
                <w:sz w:val="18"/>
                <w:szCs w:val="18"/>
              </w:rPr>
              <w:t>Value</w:t>
            </w:r>
          </w:p>
        </w:tc>
        <w:tc>
          <w:tcPr>
            <w:tcW w:w="1115" w:type="dxa"/>
          </w:tcPr>
          <w:p w14:paraId="0AA56915" w14:textId="77777777" w:rsidR="00EE1053" w:rsidRPr="00E05397" w:rsidRDefault="00EE1053" w:rsidP="000B0F05">
            <w:pPr>
              <w:rPr>
                <w:b/>
                <w:sz w:val="18"/>
                <w:szCs w:val="18"/>
              </w:rPr>
            </w:pPr>
            <w:r w:rsidRPr="00E05397">
              <w:rPr>
                <w:b/>
                <w:sz w:val="18"/>
                <w:szCs w:val="18"/>
              </w:rPr>
              <w:t>Source</w:t>
            </w:r>
          </w:p>
        </w:tc>
      </w:tr>
      <w:tr w:rsidR="00EE1053" w:rsidRPr="00E05397" w14:paraId="05E58AF8" w14:textId="77777777" w:rsidTr="000B0F05">
        <w:trPr>
          <w:tblHeader/>
        </w:trPr>
        <w:tc>
          <w:tcPr>
            <w:tcW w:w="1516" w:type="dxa"/>
            <w:vMerge w:val="restart"/>
            <w:tcMar>
              <w:top w:w="57" w:type="dxa"/>
              <w:bottom w:w="57" w:type="dxa"/>
            </w:tcMar>
            <w:vAlign w:val="center"/>
          </w:tcPr>
          <w:p w14:paraId="1B30C633" w14:textId="77777777" w:rsidR="00EE1053" w:rsidRPr="00E05397" w:rsidRDefault="00EE1053" w:rsidP="000B0F05">
            <w:pPr>
              <w:jc w:val="center"/>
              <w:rPr>
                <w:b/>
                <w:sz w:val="18"/>
                <w:szCs w:val="18"/>
              </w:rPr>
            </w:pPr>
            <w:r w:rsidRPr="00E05397">
              <w:rPr>
                <w:b/>
                <w:sz w:val="18"/>
                <w:szCs w:val="18"/>
              </w:rPr>
              <w:t>Tier 1</w:t>
            </w:r>
          </w:p>
        </w:tc>
        <w:tc>
          <w:tcPr>
            <w:tcW w:w="3386" w:type="dxa"/>
            <w:shd w:val="clear" w:color="auto" w:fill="auto"/>
            <w:tcMar>
              <w:top w:w="57" w:type="dxa"/>
              <w:bottom w:w="57" w:type="dxa"/>
            </w:tcMar>
            <w:vAlign w:val="center"/>
          </w:tcPr>
          <w:p w14:paraId="39304F5F" w14:textId="77777777" w:rsidR="00EE1053" w:rsidRPr="00E05397" w:rsidRDefault="00EE1053" w:rsidP="000B0F05">
            <w:pPr>
              <w:rPr>
                <w:sz w:val="18"/>
                <w:szCs w:val="18"/>
              </w:rPr>
            </w:pPr>
            <w:r w:rsidRPr="00E05397">
              <w:rPr>
                <w:sz w:val="18"/>
                <w:szCs w:val="18"/>
              </w:rPr>
              <w:t>Model</w:t>
            </w:r>
          </w:p>
        </w:tc>
        <w:tc>
          <w:tcPr>
            <w:tcW w:w="3219" w:type="dxa"/>
            <w:shd w:val="clear" w:color="auto" w:fill="auto"/>
            <w:tcMar>
              <w:top w:w="57" w:type="dxa"/>
              <w:bottom w:w="57" w:type="dxa"/>
            </w:tcMar>
            <w:vAlign w:val="center"/>
          </w:tcPr>
          <w:p w14:paraId="0D61B5DF" w14:textId="77777777" w:rsidR="00EE1053" w:rsidRPr="00E05397" w:rsidRDefault="00EE1053" w:rsidP="000B0F05">
            <w:pPr>
              <w:rPr>
                <w:sz w:val="18"/>
                <w:szCs w:val="18"/>
              </w:rPr>
            </w:pPr>
            <w:r w:rsidRPr="00E05397">
              <w:rPr>
                <w:sz w:val="18"/>
                <w:szCs w:val="18"/>
              </w:rPr>
              <w:t>Exposure to vapour</w:t>
            </w:r>
          </w:p>
        </w:tc>
        <w:tc>
          <w:tcPr>
            <w:tcW w:w="1115" w:type="dxa"/>
          </w:tcPr>
          <w:p w14:paraId="788AF4FD" w14:textId="77777777" w:rsidR="00EE1053" w:rsidRPr="00E05397" w:rsidRDefault="00EE1053" w:rsidP="000B0F05">
            <w:pPr>
              <w:rPr>
                <w:sz w:val="18"/>
                <w:szCs w:val="18"/>
              </w:rPr>
            </w:pPr>
            <w:r w:rsidRPr="00E05397">
              <w:rPr>
                <w:sz w:val="18"/>
                <w:szCs w:val="18"/>
              </w:rPr>
              <w:t>Expert judgment</w:t>
            </w:r>
          </w:p>
        </w:tc>
      </w:tr>
      <w:tr w:rsidR="00EE1053" w:rsidRPr="00E05397" w14:paraId="01D08F07" w14:textId="77777777" w:rsidTr="000B0F05">
        <w:trPr>
          <w:tblHeader/>
        </w:trPr>
        <w:tc>
          <w:tcPr>
            <w:tcW w:w="1516" w:type="dxa"/>
            <w:vMerge/>
            <w:tcMar>
              <w:top w:w="57" w:type="dxa"/>
              <w:bottom w:w="57" w:type="dxa"/>
            </w:tcMar>
            <w:vAlign w:val="center"/>
          </w:tcPr>
          <w:p w14:paraId="521105B6" w14:textId="77777777" w:rsidR="00EE1053" w:rsidRPr="00E05397" w:rsidRDefault="00EE1053" w:rsidP="000B0F05">
            <w:pPr>
              <w:jc w:val="center"/>
              <w:rPr>
                <w:b/>
                <w:sz w:val="18"/>
                <w:szCs w:val="18"/>
              </w:rPr>
            </w:pPr>
          </w:p>
        </w:tc>
        <w:tc>
          <w:tcPr>
            <w:tcW w:w="3386" w:type="dxa"/>
            <w:shd w:val="clear" w:color="auto" w:fill="auto"/>
            <w:tcMar>
              <w:top w:w="57" w:type="dxa"/>
              <w:bottom w:w="57" w:type="dxa"/>
            </w:tcMar>
            <w:vAlign w:val="center"/>
          </w:tcPr>
          <w:p w14:paraId="72150B1A" w14:textId="77777777" w:rsidR="00EE1053" w:rsidRPr="00E05397" w:rsidRDefault="00EE1053" w:rsidP="000B0F05">
            <w:pPr>
              <w:rPr>
                <w:sz w:val="18"/>
                <w:szCs w:val="18"/>
              </w:rPr>
            </w:pPr>
            <w:r w:rsidRPr="00E05397">
              <w:rPr>
                <w:sz w:val="18"/>
                <w:szCs w:val="18"/>
              </w:rPr>
              <w:t>Mode of release</w:t>
            </w:r>
          </w:p>
        </w:tc>
        <w:tc>
          <w:tcPr>
            <w:tcW w:w="3219" w:type="dxa"/>
            <w:shd w:val="clear" w:color="auto" w:fill="auto"/>
            <w:tcMar>
              <w:top w:w="57" w:type="dxa"/>
              <w:bottom w:w="57" w:type="dxa"/>
            </w:tcMar>
            <w:vAlign w:val="center"/>
          </w:tcPr>
          <w:p w14:paraId="2C57EB8B" w14:textId="77777777" w:rsidR="00EE1053" w:rsidRPr="00E05397" w:rsidRDefault="00EE1053" w:rsidP="000B0F05">
            <w:pPr>
              <w:rPr>
                <w:sz w:val="18"/>
                <w:szCs w:val="18"/>
              </w:rPr>
            </w:pPr>
            <w:r w:rsidRPr="00E05397">
              <w:rPr>
                <w:sz w:val="18"/>
                <w:szCs w:val="18"/>
              </w:rPr>
              <w:t>Instantaneous release</w:t>
            </w:r>
          </w:p>
        </w:tc>
        <w:tc>
          <w:tcPr>
            <w:tcW w:w="1115" w:type="dxa"/>
          </w:tcPr>
          <w:p w14:paraId="43F3FA27" w14:textId="77777777" w:rsidR="00EE1053" w:rsidRPr="00E05397" w:rsidRDefault="00EE1053" w:rsidP="000B0F05">
            <w:pPr>
              <w:rPr>
                <w:sz w:val="18"/>
                <w:szCs w:val="18"/>
              </w:rPr>
            </w:pPr>
            <w:r w:rsidRPr="00E05397">
              <w:rPr>
                <w:sz w:val="18"/>
                <w:szCs w:val="18"/>
              </w:rPr>
              <w:t>Expert judgement</w:t>
            </w:r>
          </w:p>
        </w:tc>
      </w:tr>
      <w:tr w:rsidR="00EE1053" w:rsidRPr="00E05397" w14:paraId="38DD0A8A" w14:textId="77777777" w:rsidTr="000B0F05">
        <w:trPr>
          <w:tblHeader/>
        </w:trPr>
        <w:tc>
          <w:tcPr>
            <w:tcW w:w="1516" w:type="dxa"/>
            <w:vMerge/>
            <w:tcMar>
              <w:top w:w="57" w:type="dxa"/>
              <w:bottom w:w="57" w:type="dxa"/>
            </w:tcMar>
            <w:vAlign w:val="center"/>
          </w:tcPr>
          <w:p w14:paraId="390B9F63" w14:textId="77777777" w:rsidR="00EE1053" w:rsidRPr="00E05397" w:rsidRDefault="00EE1053" w:rsidP="000B0F05">
            <w:pPr>
              <w:jc w:val="center"/>
              <w:rPr>
                <w:b/>
                <w:sz w:val="18"/>
                <w:szCs w:val="18"/>
              </w:rPr>
            </w:pPr>
          </w:p>
        </w:tc>
        <w:tc>
          <w:tcPr>
            <w:tcW w:w="3386" w:type="dxa"/>
            <w:shd w:val="clear" w:color="auto" w:fill="auto"/>
            <w:tcMar>
              <w:top w:w="57" w:type="dxa"/>
              <w:bottom w:w="57" w:type="dxa"/>
            </w:tcMar>
            <w:vAlign w:val="center"/>
          </w:tcPr>
          <w:p w14:paraId="0DEE7A61" w14:textId="77777777" w:rsidR="00EE1053" w:rsidRPr="00E05397" w:rsidRDefault="00EE1053" w:rsidP="000B0F05">
            <w:pPr>
              <w:rPr>
                <w:sz w:val="18"/>
                <w:szCs w:val="18"/>
              </w:rPr>
            </w:pPr>
            <w:r w:rsidRPr="00E05397">
              <w:rPr>
                <w:sz w:val="18"/>
                <w:szCs w:val="18"/>
              </w:rPr>
              <w:t>Exposure duration (min)</w:t>
            </w:r>
          </w:p>
        </w:tc>
        <w:tc>
          <w:tcPr>
            <w:tcW w:w="3219" w:type="dxa"/>
            <w:shd w:val="clear" w:color="auto" w:fill="auto"/>
            <w:tcMar>
              <w:top w:w="57" w:type="dxa"/>
              <w:bottom w:w="57" w:type="dxa"/>
            </w:tcMar>
            <w:vAlign w:val="center"/>
          </w:tcPr>
          <w:p w14:paraId="10D98474" w14:textId="77777777" w:rsidR="00EE1053" w:rsidRPr="00E05397" w:rsidRDefault="00EE1053" w:rsidP="000B0F05">
            <w:pPr>
              <w:rPr>
                <w:sz w:val="18"/>
                <w:szCs w:val="18"/>
              </w:rPr>
            </w:pPr>
            <w:r>
              <w:rPr>
                <w:sz w:val="18"/>
                <w:szCs w:val="18"/>
              </w:rPr>
              <w:t>1440</w:t>
            </w:r>
          </w:p>
        </w:tc>
        <w:tc>
          <w:tcPr>
            <w:tcW w:w="1115" w:type="dxa"/>
          </w:tcPr>
          <w:p w14:paraId="03BB05E0" w14:textId="77777777" w:rsidR="00EE1053" w:rsidRPr="00E05397" w:rsidRDefault="00EE1053" w:rsidP="000B0F05">
            <w:pPr>
              <w:rPr>
                <w:sz w:val="18"/>
                <w:szCs w:val="18"/>
              </w:rPr>
            </w:pPr>
            <w:r>
              <w:rPr>
                <w:sz w:val="18"/>
                <w:szCs w:val="18"/>
              </w:rPr>
              <w:t>One day</w:t>
            </w:r>
          </w:p>
        </w:tc>
      </w:tr>
      <w:tr w:rsidR="00EE1053" w:rsidRPr="00E05397" w14:paraId="5B83E70D" w14:textId="77777777" w:rsidTr="000B0F05">
        <w:trPr>
          <w:tblHeader/>
        </w:trPr>
        <w:tc>
          <w:tcPr>
            <w:tcW w:w="1516" w:type="dxa"/>
            <w:vMerge/>
            <w:tcMar>
              <w:top w:w="57" w:type="dxa"/>
              <w:bottom w:w="57" w:type="dxa"/>
            </w:tcMar>
            <w:vAlign w:val="center"/>
          </w:tcPr>
          <w:p w14:paraId="12EA1166" w14:textId="77777777" w:rsidR="00EE1053" w:rsidRPr="00E05397" w:rsidRDefault="00EE1053" w:rsidP="000B0F05">
            <w:pPr>
              <w:jc w:val="center"/>
              <w:rPr>
                <w:b/>
                <w:sz w:val="18"/>
                <w:szCs w:val="18"/>
              </w:rPr>
            </w:pPr>
          </w:p>
        </w:tc>
        <w:tc>
          <w:tcPr>
            <w:tcW w:w="3386" w:type="dxa"/>
            <w:shd w:val="clear" w:color="auto" w:fill="auto"/>
            <w:tcMar>
              <w:top w:w="57" w:type="dxa"/>
              <w:bottom w:w="57" w:type="dxa"/>
            </w:tcMar>
            <w:vAlign w:val="center"/>
          </w:tcPr>
          <w:p w14:paraId="38AA318C" w14:textId="77777777" w:rsidR="00EE1053" w:rsidRPr="00E05397" w:rsidRDefault="00EE1053" w:rsidP="000B0F05">
            <w:pPr>
              <w:rPr>
                <w:sz w:val="18"/>
                <w:szCs w:val="18"/>
              </w:rPr>
            </w:pPr>
            <w:r w:rsidRPr="00E05397">
              <w:rPr>
                <w:sz w:val="18"/>
                <w:szCs w:val="18"/>
              </w:rPr>
              <w:t>Molecular weight matrix (g/mol)</w:t>
            </w:r>
          </w:p>
        </w:tc>
        <w:tc>
          <w:tcPr>
            <w:tcW w:w="3219" w:type="dxa"/>
            <w:shd w:val="clear" w:color="auto" w:fill="auto"/>
            <w:tcMar>
              <w:top w:w="57" w:type="dxa"/>
              <w:bottom w:w="57" w:type="dxa"/>
            </w:tcMar>
            <w:vAlign w:val="center"/>
          </w:tcPr>
          <w:p w14:paraId="743BAA3D" w14:textId="77777777" w:rsidR="00EE1053" w:rsidRPr="00DF5603" w:rsidRDefault="00EE1053" w:rsidP="000B0F05">
            <w:r w:rsidRPr="00DF5603">
              <w:rPr>
                <w:rFonts w:cs="Calibri"/>
                <w:color w:val="000000"/>
                <w:sz w:val="18"/>
                <w:szCs w:val="18"/>
                <w:lang w:val="en-US" w:eastAsia="nl-BE"/>
              </w:rPr>
              <w:t>Propan-1-ol:</w:t>
            </w:r>
            <w:r w:rsidRPr="00DF5603">
              <w:t xml:space="preserve"> </w:t>
            </w:r>
          </w:p>
          <w:p w14:paraId="2FFED2F5" w14:textId="77777777" w:rsidR="00EE1053" w:rsidRPr="00DF5603" w:rsidRDefault="00EE1053" w:rsidP="000B0F05">
            <w:pPr>
              <w:rPr>
                <w:rFonts w:cs="Calibri"/>
                <w:color w:val="000000"/>
                <w:sz w:val="18"/>
                <w:szCs w:val="18"/>
                <w:lang w:val="en-US" w:eastAsia="nl-BE"/>
              </w:rPr>
            </w:pPr>
            <w:r w:rsidRPr="00DF5603">
              <w:rPr>
                <w:rFonts w:cs="Calibri"/>
                <w:color w:val="000000"/>
                <w:sz w:val="18"/>
                <w:szCs w:val="18"/>
                <w:lang w:val="en-US" w:eastAsia="nl-BE"/>
              </w:rPr>
              <w:t>24,58 g/mol</w:t>
            </w:r>
          </w:p>
          <w:p w14:paraId="5DEFD0F3" w14:textId="77777777" w:rsidR="00EE1053" w:rsidRPr="00DF5603" w:rsidRDefault="00EE1053" w:rsidP="000B0F05">
            <w:pPr>
              <w:rPr>
                <w:rFonts w:cs="Calibri"/>
                <w:color w:val="000000"/>
                <w:sz w:val="18"/>
                <w:szCs w:val="18"/>
                <w:lang w:val="en-US" w:eastAsia="nl-BE"/>
              </w:rPr>
            </w:pPr>
            <w:r w:rsidRPr="00DF5603">
              <w:rPr>
                <w:rFonts w:cs="Calibri"/>
                <w:color w:val="000000"/>
                <w:sz w:val="18"/>
                <w:szCs w:val="18"/>
                <w:lang w:val="en-US" w:eastAsia="nl-BE"/>
              </w:rPr>
              <w:t xml:space="preserve">Propan-2-ol: </w:t>
            </w:r>
          </w:p>
          <w:p w14:paraId="542FF336" w14:textId="77777777" w:rsidR="00EE1053" w:rsidRPr="00E05397" w:rsidRDefault="00EE1053" w:rsidP="000B0F05">
            <w:pPr>
              <w:rPr>
                <w:sz w:val="18"/>
                <w:szCs w:val="18"/>
              </w:rPr>
            </w:pPr>
            <w:r w:rsidRPr="00DF5603">
              <w:rPr>
                <w:rFonts w:cs="Calibri"/>
                <w:color w:val="000000"/>
                <w:sz w:val="18"/>
                <w:szCs w:val="18"/>
                <w:lang w:val="en-US" w:eastAsia="nl-BE"/>
              </w:rPr>
              <w:t>31,38 g/mol</w:t>
            </w:r>
            <w:r w:rsidRPr="00E05397" w:rsidDel="00FD072C">
              <w:rPr>
                <w:sz w:val="18"/>
                <w:szCs w:val="18"/>
              </w:rPr>
              <w:t xml:space="preserve"> </w:t>
            </w:r>
          </w:p>
        </w:tc>
        <w:tc>
          <w:tcPr>
            <w:tcW w:w="1115" w:type="dxa"/>
          </w:tcPr>
          <w:p w14:paraId="4E923EE6" w14:textId="77777777" w:rsidR="00EE1053" w:rsidRPr="00E05397" w:rsidRDefault="00EE1053" w:rsidP="000B0F05">
            <w:pPr>
              <w:rPr>
                <w:sz w:val="18"/>
                <w:szCs w:val="18"/>
              </w:rPr>
            </w:pPr>
            <w:r>
              <w:rPr>
                <w:sz w:val="18"/>
                <w:szCs w:val="18"/>
              </w:rPr>
              <w:t>Product specific data</w:t>
            </w:r>
          </w:p>
        </w:tc>
      </w:tr>
      <w:tr w:rsidR="00EE1053" w:rsidRPr="00E05397" w14:paraId="20B7A1CC" w14:textId="77777777" w:rsidTr="000B0F05">
        <w:trPr>
          <w:tblHeader/>
        </w:trPr>
        <w:tc>
          <w:tcPr>
            <w:tcW w:w="1516" w:type="dxa"/>
            <w:vMerge/>
            <w:tcMar>
              <w:top w:w="57" w:type="dxa"/>
              <w:bottom w:w="57" w:type="dxa"/>
            </w:tcMar>
            <w:vAlign w:val="center"/>
          </w:tcPr>
          <w:p w14:paraId="6E43D455" w14:textId="77777777" w:rsidR="00EE1053" w:rsidRPr="00E05397" w:rsidRDefault="00EE1053" w:rsidP="000B0F05">
            <w:pPr>
              <w:jc w:val="center"/>
              <w:rPr>
                <w:b/>
                <w:sz w:val="18"/>
                <w:szCs w:val="18"/>
              </w:rPr>
            </w:pPr>
          </w:p>
        </w:tc>
        <w:tc>
          <w:tcPr>
            <w:tcW w:w="3386" w:type="dxa"/>
            <w:shd w:val="clear" w:color="auto" w:fill="auto"/>
            <w:tcMar>
              <w:top w:w="57" w:type="dxa"/>
              <w:bottom w:w="57" w:type="dxa"/>
            </w:tcMar>
            <w:vAlign w:val="center"/>
          </w:tcPr>
          <w:p w14:paraId="3B35AF53" w14:textId="77777777" w:rsidR="00EE1053" w:rsidRPr="00E05397" w:rsidRDefault="00EE1053" w:rsidP="000B0F05">
            <w:pPr>
              <w:rPr>
                <w:sz w:val="18"/>
                <w:szCs w:val="18"/>
              </w:rPr>
            </w:pPr>
            <w:r w:rsidRPr="00E05397">
              <w:rPr>
                <w:sz w:val="18"/>
                <w:szCs w:val="18"/>
              </w:rPr>
              <w:t>Mean event concentration propan-1-ol (mg/m</w:t>
            </w:r>
            <w:r w:rsidRPr="00E05397">
              <w:rPr>
                <w:sz w:val="18"/>
                <w:szCs w:val="18"/>
                <w:vertAlign w:val="superscript"/>
              </w:rPr>
              <w:t>3</w:t>
            </w:r>
            <w:r w:rsidRPr="00E05397">
              <w:rPr>
                <w:sz w:val="18"/>
                <w:szCs w:val="18"/>
              </w:rPr>
              <w:t>)</w:t>
            </w:r>
          </w:p>
          <w:p w14:paraId="1593D31B" w14:textId="77777777" w:rsidR="00EE1053" w:rsidRPr="00E05397" w:rsidRDefault="00EE1053" w:rsidP="000B0F05">
            <w:pPr>
              <w:rPr>
                <w:sz w:val="18"/>
                <w:szCs w:val="18"/>
              </w:rPr>
            </w:pPr>
            <w:r w:rsidRPr="00E05397">
              <w:rPr>
                <w:sz w:val="18"/>
                <w:szCs w:val="18"/>
              </w:rPr>
              <w:t>Mean event concentration propan-2-ol (mg/m</w:t>
            </w:r>
            <w:r w:rsidRPr="00E05397">
              <w:rPr>
                <w:sz w:val="18"/>
                <w:szCs w:val="18"/>
                <w:vertAlign w:val="superscript"/>
              </w:rPr>
              <w:t>3</w:t>
            </w:r>
            <w:r w:rsidRPr="00E05397">
              <w:rPr>
                <w:sz w:val="18"/>
                <w:szCs w:val="18"/>
              </w:rPr>
              <w:t>)</w:t>
            </w:r>
          </w:p>
        </w:tc>
        <w:tc>
          <w:tcPr>
            <w:tcW w:w="3219" w:type="dxa"/>
            <w:shd w:val="clear" w:color="auto" w:fill="auto"/>
            <w:tcMar>
              <w:top w:w="57" w:type="dxa"/>
              <w:bottom w:w="57" w:type="dxa"/>
            </w:tcMar>
            <w:vAlign w:val="center"/>
          </w:tcPr>
          <w:p w14:paraId="63165F04" w14:textId="77777777" w:rsidR="00EE1053" w:rsidRPr="00E05397" w:rsidRDefault="00EE1053" w:rsidP="000B0F05">
            <w:pPr>
              <w:rPr>
                <w:sz w:val="18"/>
                <w:szCs w:val="18"/>
              </w:rPr>
            </w:pPr>
            <w:r w:rsidRPr="00E05397">
              <w:rPr>
                <w:sz w:val="18"/>
                <w:szCs w:val="18"/>
              </w:rPr>
              <w:t>Depends on the room type (see table below)</w:t>
            </w:r>
          </w:p>
        </w:tc>
        <w:tc>
          <w:tcPr>
            <w:tcW w:w="1115" w:type="dxa"/>
          </w:tcPr>
          <w:p w14:paraId="6C47FCBC" w14:textId="77777777" w:rsidR="00EE1053" w:rsidRPr="00E05397" w:rsidRDefault="00EE1053" w:rsidP="000B0F05">
            <w:pPr>
              <w:rPr>
                <w:sz w:val="18"/>
                <w:szCs w:val="18"/>
              </w:rPr>
            </w:pPr>
            <w:r w:rsidRPr="00E05397">
              <w:rPr>
                <w:sz w:val="18"/>
                <w:szCs w:val="18"/>
              </w:rPr>
              <w:t>See below</w:t>
            </w:r>
          </w:p>
        </w:tc>
      </w:tr>
      <w:tr w:rsidR="00EE1053" w:rsidRPr="00E05397" w14:paraId="48E692DA" w14:textId="77777777" w:rsidTr="000B0F05">
        <w:trPr>
          <w:tblHeader/>
        </w:trPr>
        <w:tc>
          <w:tcPr>
            <w:tcW w:w="1516" w:type="dxa"/>
            <w:vMerge/>
            <w:tcMar>
              <w:top w:w="57" w:type="dxa"/>
              <w:bottom w:w="57" w:type="dxa"/>
            </w:tcMar>
            <w:vAlign w:val="center"/>
          </w:tcPr>
          <w:p w14:paraId="3FC6DF5C" w14:textId="77777777" w:rsidR="00EE1053" w:rsidRPr="00E05397" w:rsidRDefault="00EE1053" w:rsidP="000B0F05">
            <w:pPr>
              <w:jc w:val="center"/>
              <w:rPr>
                <w:b/>
                <w:sz w:val="18"/>
                <w:szCs w:val="18"/>
              </w:rPr>
            </w:pPr>
          </w:p>
        </w:tc>
        <w:tc>
          <w:tcPr>
            <w:tcW w:w="3386" w:type="dxa"/>
            <w:shd w:val="clear" w:color="auto" w:fill="auto"/>
            <w:tcMar>
              <w:top w:w="57" w:type="dxa"/>
              <w:bottom w:w="57" w:type="dxa"/>
            </w:tcMar>
            <w:vAlign w:val="center"/>
          </w:tcPr>
          <w:p w14:paraId="4B739481" w14:textId="77777777" w:rsidR="00EE1053" w:rsidRPr="00E05397" w:rsidRDefault="00EE1053" w:rsidP="000B0F05">
            <w:pPr>
              <w:rPr>
                <w:sz w:val="18"/>
                <w:szCs w:val="18"/>
              </w:rPr>
            </w:pPr>
            <w:r w:rsidRPr="00E05397">
              <w:rPr>
                <w:sz w:val="18"/>
                <w:szCs w:val="18"/>
              </w:rPr>
              <w:t>Room volume (m</w:t>
            </w:r>
            <w:r w:rsidRPr="00E05397">
              <w:rPr>
                <w:sz w:val="18"/>
                <w:szCs w:val="18"/>
                <w:vertAlign w:val="superscript"/>
              </w:rPr>
              <w:t>3</w:t>
            </w:r>
            <w:r w:rsidRPr="00E05397">
              <w:rPr>
                <w:sz w:val="18"/>
                <w:szCs w:val="18"/>
              </w:rPr>
              <w:t>)</w:t>
            </w:r>
          </w:p>
        </w:tc>
        <w:tc>
          <w:tcPr>
            <w:tcW w:w="3219" w:type="dxa"/>
            <w:shd w:val="clear" w:color="auto" w:fill="auto"/>
            <w:tcMar>
              <w:top w:w="57" w:type="dxa"/>
              <w:bottom w:w="57" w:type="dxa"/>
            </w:tcMar>
            <w:vAlign w:val="center"/>
          </w:tcPr>
          <w:p w14:paraId="2C14E8AA" w14:textId="77777777" w:rsidR="00EE1053" w:rsidRPr="00E05397" w:rsidRDefault="00EE1053" w:rsidP="000B0F05">
            <w:pPr>
              <w:rPr>
                <w:sz w:val="18"/>
                <w:szCs w:val="18"/>
              </w:rPr>
            </w:pPr>
            <w:r w:rsidRPr="00E05397">
              <w:rPr>
                <w:sz w:val="18"/>
                <w:szCs w:val="18"/>
              </w:rPr>
              <w:t>Depends on the room type (see table below)</w:t>
            </w:r>
          </w:p>
        </w:tc>
        <w:tc>
          <w:tcPr>
            <w:tcW w:w="1115" w:type="dxa"/>
          </w:tcPr>
          <w:p w14:paraId="392E8665" w14:textId="77777777" w:rsidR="00EE1053" w:rsidRPr="00E05397" w:rsidRDefault="00EE1053" w:rsidP="000B0F05">
            <w:pPr>
              <w:rPr>
                <w:sz w:val="18"/>
                <w:szCs w:val="18"/>
              </w:rPr>
            </w:pPr>
            <w:r>
              <w:rPr>
                <w:sz w:val="18"/>
                <w:szCs w:val="18"/>
              </w:rPr>
              <w:t>Expert judgement eCA</w:t>
            </w:r>
          </w:p>
        </w:tc>
      </w:tr>
      <w:tr w:rsidR="00EE1053" w:rsidRPr="00E05397" w14:paraId="52591E7A" w14:textId="77777777" w:rsidTr="000B0F05">
        <w:trPr>
          <w:tblHeader/>
        </w:trPr>
        <w:tc>
          <w:tcPr>
            <w:tcW w:w="1516" w:type="dxa"/>
            <w:vMerge/>
            <w:tcMar>
              <w:top w:w="57" w:type="dxa"/>
              <w:bottom w:w="57" w:type="dxa"/>
            </w:tcMar>
            <w:vAlign w:val="center"/>
          </w:tcPr>
          <w:p w14:paraId="509C9DF2" w14:textId="77777777" w:rsidR="00EE1053" w:rsidRPr="00E05397" w:rsidRDefault="00EE1053" w:rsidP="000B0F05">
            <w:pPr>
              <w:rPr>
                <w:b/>
                <w:sz w:val="18"/>
                <w:szCs w:val="18"/>
              </w:rPr>
            </w:pPr>
          </w:p>
        </w:tc>
        <w:tc>
          <w:tcPr>
            <w:tcW w:w="3386" w:type="dxa"/>
            <w:shd w:val="clear" w:color="auto" w:fill="auto"/>
            <w:tcMar>
              <w:top w:w="57" w:type="dxa"/>
              <w:bottom w:w="57" w:type="dxa"/>
            </w:tcMar>
            <w:vAlign w:val="center"/>
          </w:tcPr>
          <w:p w14:paraId="23642435" w14:textId="77777777" w:rsidR="00EE1053" w:rsidRPr="00E05397" w:rsidRDefault="00EE1053" w:rsidP="000B0F05">
            <w:pPr>
              <w:rPr>
                <w:sz w:val="18"/>
                <w:szCs w:val="18"/>
              </w:rPr>
            </w:pPr>
            <w:r w:rsidRPr="00E05397">
              <w:rPr>
                <w:sz w:val="18"/>
                <w:szCs w:val="18"/>
              </w:rPr>
              <w:t>Ventilation rate (volume/hour)</w:t>
            </w:r>
          </w:p>
        </w:tc>
        <w:tc>
          <w:tcPr>
            <w:tcW w:w="3219" w:type="dxa"/>
            <w:shd w:val="clear" w:color="auto" w:fill="auto"/>
            <w:tcMar>
              <w:top w:w="57" w:type="dxa"/>
              <w:bottom w:w="57" w:type="dxa"/>
            </w:tcMar>
            <w:vAlign w:val="center"/>
          </w:tcPr>
          <w:p w14:paraId="53CDD02E" w14:textId="77777777" w:rsidR="00EE1053" w:rsidRPr="00E05397" w:rsidRDefault="00EE1053" w:rsidP="000B0F05">
            <w:pPr>
              <w:rPr>
                <w:sz w:val="18"/>
                <w:szCs w:val="18"/>
              </w:rPr>
            </w:pPr>
            <w:r w:rsidRPr="00E05397">
              <w:rPr>
                <w:sz w:val="18"/>
                <w:szCs w:val="18"/>
              </w:rPr>
              <w:t>Depends on the room type (see table below)</w:t>
            </w:r>
          </w:p>
        </w:tc>
        <w:tc>
          <w:tcPr>
            <w:tcW w:w="1115" w:type="dxa"/>
          </w:tcPr>
          <w:p w14:paraId="19B86721" w14:textId="77777777" w:rsidR="00EE1053" w:rsidRPr="00E05397" w:rsidRDefault="00EE1053" w:rsidP="000B0F05">
            <w:pPr>
              <w:rPr>
                <w:sz w:val="18"/>
                <w:szCs w:val="18"/>
              </w:rPr>
            </w:pPr>
            <w:r>
              <w:rPr>
                <w:sz w:val="18"/>
                <w:szCs w:val="18"/>
              </w:rPr>
              <w:t>Expert judgement eCA</w:t>
            </w:r>
          </w:p>
        </w:tc>
      </w:tr>
    </w:tbl>
    <w:p w14:paraId="29966610" w14:textId="77777777" w:rsidR="00EE1053" w:rsidRDefault="00EE1053" w:rsidP="00EE1053">
      <w:pPr>
        <w:rPr>
          <w:b/>
          <w:bCs/>
        </w:rPr>
      </w:pPr>
    </w:p>
    <w:tbl>
      <w:tblPr>
        <w:tblpPr w:leftFromText="141" w:rightFromText="141" w:vertAnchor="text" w:horzAnchor="margin" w:tblpY="357"/>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841"/>
        <w:gridCol w:w="808"/>
        <w:gridCol w:w="1121"/>
        <w:gridCol w:w="949"/>
        <w:gridCol w:w="1207"/>
        <w:gridCol w:w="1122"/>
        <w:gridCol w:w="949"/>
        <w:gridCol w:w="904"/>
      </w:tblGrid>
      <w:tr w:rsidR="000F059B" w:rsidRPr="00E05397" w14:paraId="7DCA6007" w14:textId="77777777" w:rsidTr="000B0F05">
        <w:trPr>
          <w:trHeight w:val="624"/>
        </w:trPr>
        <w:tc>
          <w:tcPr>
            <w:tcW w:w="1364" w:type="dxa"/>
            <w:shd w:val="clear" w:color="auto" w:fill="auto"/>
          </w:tcPr>
          <w:p w14:paraId="27E3BED6" w14:textId="77777777" w:rsidR="000F059B" w:rsidRPr="00DF5603" w:rsidRDefault="000F059B" w:rsidP="000B0F05">
            <w:pPr>
              <w:autoSpaceDE w:val="0"/>
              <w:autoSpaceDN w:val="0"/>
              <w:rPr>
                <w:rFonts w:cs="Calibri"/>
                <w:color w:val="000000"/>
                <w:sz w:val="18"/>
                <w:szCs w:val="18"/>
                <w:lang w:val="en-US" w:eastAsia="en-GB"/>
              </w:rPr>
            </w:pPr>
          </w:p>
        </w:tc>
        <w:tc>
          <w:tcPr>
            <w:tcW w:w="841" w:type="dxa"/>
            <w:vMerge w:val="restart"/>
            <w:shd w:val="clear" w:color="auto" w:fill="auto"/>
            <w:vAlign w:val="center"/>
          </w:tcPr>
          <w:p w14:paraId="671CDCC0" w14:textId="77777777" w:rsidR="000F059B" w:rsidRPr="00DF5603" w:rsidRDefault="000F059B" w:rsidP="000B0F05">
            <w:pPr>
              <w:autoSpaceDE w:val="0"/>
              <w:autoSpaceDN w:val="0"/>
              <w:jc w:val="center"/>
              <w:rPr>
                <w:rFonts w:cs="Calibri"/>
                <w:b/>
                <w:bCs/>
                <w:color w:val="000000"/>
                <w:sz w:val="18"/>
                <w:szCs w:val="18"/>
                <w:lang w:val="nl-NL" w:eastAsia="en-GB"/>
              </w:rPr>
            </w:pPr>
            <w:r w:rsidRPr="00DF5603">
              <w:rPr>
                <w:rFonts w:cs="Calibri"/>
                <w:b/>
                <w:bCs/>
                <w:color w:val="000000"/>
                <w:sz w:val="18"/>
                <w:szCs w:val="18"/>
                <w:lang w:val="nl-NL" w:eastAsia="en-GB"/>
              </w:rPr>
              <w:t>Ventilation rate (h</w:t>
            </w:r>
            <w:r w:rsidRPr="00DF5603">
              <w:rPr>
                <w:rFonts w:cs="Calibri"/>
                <w:b/>
                <w:bCs/>
                <w:color w:val="000000"/>
                <w:sz w:val="18"/>
                <w:szCs w:val="18"/>
                <w:vertAlign w:val="superscript"/>
                <w:lang w:val="nl-NL" w:eastAsia="en-GB"/>
              </w:rPr>
              <w:t>-1</w:t>
            </w:r>
            <w:r w:rsidRPr="00DF5603">
              <w:rPr>
                <w:rFonts w:cs="Calibri"/>
                <w:b/>
                <w:bCs/>
                <w:color w:val="000000"/>
                <w:sz w:val="18"/>
                <w:szCs w:val="18"/>
                <w:lang w:val="nl-NL" w:eastAsia="en-GB"/>
              </w:rPr>
              <w:t>)</w:t>
            </w:r>
          </w:p>
        </w:tc>
        <w:tc>
          <w:tcPr>
            <w:tcW w:w="808" w:type="dxa"/>
            <w:vMerge w:val="restart"/>
            <w:shd w:val="clear" w:color="auto" w:fill="auto"/>
            <w:vAlign w:val="center"/>
          </w:tcPr>
          <w:p w14:paraId="594D96C1" w14:textId="77777777" w:rsidR="000F059B" w:rsidRPr="00DF5603" w:rsidRDefault="000F059B" w:rsidP="000B0F05">
            <w:pPr>
              <w:autoSpaceDE w:val="0"/>
              <w:autoSpaceDN w:val="0"/>
              <w:jc w:val="center"/>
              <w:rPr>
                <w:rFonts w:cs="Calibri"/>
                <w:b/>
                <w:bCs/>
                <w:color w:val="000000"/>
                <w:sz w:val="18"/>
                <w:szCs w:val="18"/>
                <w:lang w:val="en-US" w:eastAsia="en-GB"/>
              </w:rPr>
            </w:pPr>
            <w:r w:rsidRPr="00DF5603">
              <w:rPr>
                <w:rFonts w:cs="Calibri"/>
                <w:b/>
                <w:bCs/>
                <w:color w:val="000000"/>
                <w:sz w:val="18"/>
                <w:szCs w:val="18"/>
                <w:lang w:val="en-US" w:eastAsia="en-GB"/>
              </w:rPr>
              <w:t>Room size (m3)</w:t>
            </w:r>
          </w:p>
        </w:tc>
        <w:tc>
          <w:tcPr>
            <w:tcW w:w="2070" w:type="dxa"/>
            <w:gridSpan w:val="2"/>
            <w:shd w:val="clear" w:color="auto" w:fill="auto"/>
            <w:vAlign w:val="center"/>
          </w:tcPr>
          <w:p w14:paraId="109D3E43" w14:textId="77777777" w:rsidR="000F059B" w:rsidRPr="00DF5603" w:rsidRDefault="000F059B" w:rsidP="000B0F05">
            <w:pPr>
              <w:autoSpaceDE w:val="0"/>
              <w:autoSpaceDN w:val="0"/>
              <w:jc w:val="center"/>
              <w:rPr>
                <w:rFonts w:cs="Calibri"/>
                <w:b/>
                <w:bCs/>
                <w:color w:val="000000"/>
                <w:sz w:val="18"/>
                <w:szCs w:val="18"/>
                <w:lang w:val="nl-NL" w:eastAsia="en-GB"/>
              </w:rPr>
            </w:pPr>
            <w:r w:rsidRPr="00DF5603">
              <w:rPr>
                <w:rFonts w:cs="Calibri"/>
                <w:b/>
                <w:bCs/>
                <w:color w:val="000000"/>
                <w:sz w:val="18"/>
                <w:szCs w:val="18"/>
                <w:lang w:val="nl-NL" w:eastAsia="en-GB"/>
              </w:rPr>
              <w:t>Trigger spraying</w:t>
            </w:r>
          </w:p>
        </w:tc>
        <w:tc>
          <w:tcPr>
            <w:tcW w:w="2329" w:type="dxa"/>
            <w:gridSpan w:val="2"/>
            <w:shd w:val="clear" w:color="auto" w:fill="auto"/>
            <w:vAlign w:val="center"/>
          </w:tcPr>
          <w:p w14:paraId="7B6A4323" w14:textId="77777777" w:rsidR="000F059B" w:rsidRPr="00DF5603" w:rsidRDefault="000F059B" w:rsidP="000B0F05">
            <w:pPr>
              <w:autoSpaceDE w:val="0"/>
              <w:autoSpaceDN w:val="0"/>
              <w:jc w:val="center"/>
              <w:rPr>
                <w:rFonts w:cs="Calibri"/>
                <w:b/>
                <w:bCs/>
                <w:color w:val="000000"/>
                <w:sz w:val="18"/>
                <w:szCs w:val="18"/>
                <w:lang w:val="nl-NL" w:eastAsia="en-GB"/>
              </w:rPr>
            </w:pPr>
            <w:r w:rsidRPr="00DF5603">
              <w:rPr>
                <w:rFonts w:cs="Calibri"/>
                <w:b/>
                <w:bCs/>
                <w:color w:val="000000"/>
                <w:sz w:val="18"/>
                <w:szCs w:val="18"/>
                <w:lang w:val="nl-NL" w:eastAsia="en-GB"/>
              </w:rPr>
              <w:t>Low pressure spraying</w:t>
            </w:r>
          </w:p>
        </w:tc>
        <w:tc>
          <w:tcPr>
            <w:tcW w:w="1853" w:type="dxa"/>
            <w:gridSpan w:val="2"/>
            <w:vAlign w:val="center"/>
          </w:tcPr>
          <w:p w14:paraId="369E9BC3" w14:textId="77777777" w:rsidR="000F059B" w:rsidRPr="00DF5603" w:rsidRDefault="000F059B" w:rsidP="000B0F05">
            <w:pPr>
              <w:autoSpaceDE w:val="0"/>
              <w:autoSpaceDN w:val="0"/>
              <w:jc w:val="center"/>
              <w:rPr>
                <w:rFonts w:cs="Calibri"/>
                <w:b/>
                <w:bCs/>
                <w:color w:val="000000"/>
                <w:sz w:val="18"/>
                <w:szCs w:val="18"/>
                <w:lang w:val="nl-NL" w:eastAsia="en-GB"/>
              </w:rPr>
            </w:pPr>
            <w:r>
              <w:rPr>
                <w:rFonts w:cs="Calibri"/>
                <w:b/>
                <w:bCs/>
                <w:color w:val="000000"/>
                <w:sz w:val="18"/>
                <w:szCs w:val="18"/>
                <w:lang w:val="nl-NL" w:eastAsia="en-GB"/>
              </w:rPr>
              <w:t>Wiping</w:t>
            </w:r>
          </w:p>
        </w:tc>
      </w:tr>
      <w:tr w:rsidR="000F059B" w:rsidRPr="00E05397" w14:paraId="1243DF12" w14:textId="77777777" w:rsidTr="000B0F05">
        <w:trPr>
          <w:trHeight w:val="624"/>
        </w:trPr>
        <w:tc>
          <w:tcPr>
            <w:tcW w:w="1364" w:type="dxa"/>
            <w:shd w:val="clear" w:color="auto" w:fill="auto"/>
            <w:hideMark/>
          </w:tcPr>
          <w:p w14:paraId="57D2E4BA" w14:textId="77777777" w:rsidR="000F059B" w:rsidRPr="00DF5603" w:rsidRDefault="000F059B" w:rsidP="000B0F05">
            <w:pPr>
              <w:autoSpaceDE w:val="0"/>
              <w:autoSpaceDN w:val="0"/>
              <w:rPr>
                <w:rFonts w:cs="Calibri"/>
                <w:color w:val="000000"/>
                <w:sz w:val="18"/>
                <w:szCs w:val="18"/>
                <w:lang w:val="en-US" w:eastAsia="en-GB"/>
              </w:rPr>
            </w:pPr>
            <w:r w:rsidRPr="00DF5603">
              <w:rPr>
                <w:rFonts w:cs="Calibri"/>
                <w:color w:val="000000"/>
                <w:sz w:val="18"/>
                <w:szCs w:val="18"/>
                <w:lang w:val="en-US" w:eastAsia="en-GB"/>
              </w:rPr>
              <w:t> </w:t>
            </w:r>
          </w:p>
        </w:tc>
        <w:tc>
          <w:tcPr>
            <w:tcW w:w="841" w:type="dxa"/>
            <w:vMerge/>
            <w:shd w:val="clear" w:color="auto" w:fill="auto"/>
            <w:vAlign w:val="center"/>
            <w:hideMark/>
          </w:tcPr>
          <w:p w14:paraId="509D9AE5" w14:textId="77777777" w:rsidR="000F059B" w:rsidRPr="00DF5603" w:rsidRDefault="000F059B" w:rsidP="000B0F05">
            <w:pPr>
              <w:autoSpaceDE w:val="0"/>
              <w:autoSpaceDN w:val="0"/>
              <w:jc w:val="center"/>
              <w:rPr>
                <w:rFonts w:cs="Calibri"/>
                <w:b/>
                <w:bCs/>
                <w:color w:val="000000"/>
                <w:sz w:val="18"/>
                <w:szCs w:val="18"/>
                <w:lang w:val="nl-NL" w:eastAsia="en-GB"/>
              </w:rPr>
            </w:pPr>
          </w:p>
        </w:tc>
        <w:tc>
          <w:tcPr>
            <w:tcW w:w="808" w:type="dxa"/>
            <w:vMerge/>
            <w:shd w:val="clear" w:color="auto" w:fill="auto"/>
            <w:vAlign w:val="center"/>
            <w:hideMark/>
          </w:tcPr>
          <w:p w14:paraId="494C2F8A" w14:textId="77777777" w:rsidR="000F059B" w:rsidRPr="00DF5603" w:rsidRDefault="000F059B" w:rsidP="000B0F05">
            <w:pPr>
              <w:autoSpaceDE w:val="0"/>
              <w:autoSpaceDN w:val="0"/>
              <w:jc w:val="center"/>
              <w:rPr>
                <w:rFonts w:cs="Calibri"/>
                <w:b/>
                <w:bCs/>
                <w:color w:val="000000"/>
                <w:sz w:val="18"/>
                <w:szCs w:val="18"/>
                <w:lang w:val="en-US" w:eastAsia="en-GB"/>
              </w:rPr>
            </w:pPr>
          </w:p>
        </w:tc>
        <w:tc>
          <w:tcPr>
            <w:tcW w:w="1121" w:type="dxa"/>
            <w:shd w:val="clear" w:color="auto" w:fill="auto"/>
            <w:vAlign w:val="center"/>
          </w:tcPr>
          <w:p w14:paraId="0AC88DA3" w14:textId="77777777" w:rsidR="000F059B" w:rsidRPr="00DF5603" w:rsidRDefault="000F059B" w:rsidP="000B0F05">
            <w:pPr>
              <w:autoSpaceDE w:val="0"/>
              <w:autoSpaceDN w:val="0"/>
              <w:jc w:val="center"/>
              <w:rPr>
                <w:rFonts w:cs="Calibri"/>
                <w:b/>
                <w:bCs/>
                <w:color w:val="000000"/>
                <w:sz w:val="18"/>
                <w:szCs w:val="18"/>
                <w:lang w:val="en-US" w:eastAsia="en-GB"/>
              </w:rPr>
            </w:pPr>
            <w:r w:rsidRPr="00DF5603">
              <w:rPr>
                <w:rFonts w:cs="Calibri"/>
                <w:b/>
                <w:bCs/>
                <w:color w:val="000000"/>
                <w:sz w:val="18"/>
                <w:szCs w:val="18"/>
                <w:lang w:val="en-US" w:eastAsia="en-GB"/>
              </w:rPr>
              <w:t>Mean event conc.  propan-1-ol (mg/m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949" w:type="dxa"/>
            <w:shd w:val="clear" w:color="auto" w:fill="auto"/>
            <w:vAlign w:val="center"/>
          </w:tcPr>
          <w:p w14:paraId="4AEE6B26" w14:textId="77777777" w:rsidR="000F059B" w:rsidRPr="00DF5603" w:rsidRDefault="000F059B" w:rsidP="000B0F05">
            <w:pPr>
              <w:autoSpaceDE w:val="0"/>
              <w:autoSpaceDN w:val="0"/>
              <w:jc w:val="center"/>
              <w:rPr>
                <w:rFonts w:cs="Calibri"/>
                <w:b/>
                <w:bCs/>
                <w:color w:val="000000"/>
                <w:sz w:val="18"/>
                <w:szCs w:val="18"/>
                <w:lang w:val="en-US" w:eastAsia="en-GB"/>
              </w:rPr>
            </w:pPr>
            <w:r w:rsidRPr="00DF5603">
              <w:rPr>
                <w:rFonts w:cs="Calibri"/>
                <w:b/>
                <w:bCs/>
                <w:color w:val="000000"/>
                <w:sz w:val="18"/>
                <w:szCs w:val="18"/>
                <w:lang w:val="en-US" w:eastAsia="en-GB"/>
              </w:rPr>
              <w:t>Mean event conc.  propan-2-ol (mg/m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1207" w:type="dxa"/>
            <w:shd w:val="clear" w:color="auto" w:fill="auto"/>
            <w:vAlign w:val="center"/>
          </w:tcPr>
          <w:p w14:paraId="37916ED7" w14:textId="77777777" w:rsidR="000F059B" w:rsidRPr="00DF5603" w:rsidRDefault="000F059B" w:rsidP="000B0F05">
            <w:pPr>
              <w:autoSpaceDE w:val="0"/>
              <w:autoSpaceDN w:val="0"/>
              <w:jc w:val="center"/>
              <w:rPr>
                <w:rFonts w:cs="Calibri"/>
                <w:b/>
                <w:bCs/>
                <w:color w:val="000000"/>
                <w:sz w:val="18"/>
                <w:szCs w:val="18"/>
                <w:lang w:val="en-US" w:eastAsia="en-GB"/>
              </w:rPr>
            </w:pPr>
            <w:r w:rsidRPr="00DF5603">
              <w:rPr>
                <w:rFonts w:cs="Calibri"/>
                <w:b/>
                <w:bCs/>
                <w:color w:val="000000"/>
                <w:sz w:val="18"/>
                <w:szCs w:val="18"/>
                <w:lang w:val="en-US" w:eastAsia="en-GB"/>
              </w:rPr>
              <w:t>Mean event conc.  propan-1-ol (mg/m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1122" w:type="dxa"/>
            <w:shd w:val="clear" w:color="auto" w:fill="auto"/>
            <w:vAlign w:val="center"/>
          </w:tcPr>
          <w:p w14:paraId="6156065F" w14:textId="77777777" w:rsidR="000F059B" w:rsidRPr="00DF5603" w:rsidRDefault="000F059B" w:rsidP="000B0F05">
            <w:pPr>
              <w:autoSpaceDE w:val="0"/>
              <w:autoSpaceDN w:val="0"/>
              <w:jc w:val="center"/>
              <w:rPr>
                <w:rFonts w:cs="Calibri"/>
                <w:b/>
                <w:bCs/>
                <w:color w:val="000000"/>
                <w:sz w:val="18"/>
                <w:szCs w:val="18"/>
                <w:lang w:val="en-US" w:eastAsia="en-GB"/>
              </w:rPr>
            </w:pPr>
            <w:r w:rsidRPr="00DF5603">
              <w:rPr>
                <w:rFonts w:cs="Calibri"/>
                <w:b/>
                <w:bCs/>
                <w:color w:val="000000"/>
                <w:sz w:val="18"/>
                <w:szCs w:val="18"/>
                <w:lang w:val="en-US" w:eastAsia="en-GB"/>
              </w:rPr>
              <w:t>Mean event conc.  propan-2-ol (mg/m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949" w:type="dxa"/>
            <w:vAlign w:val="center"/>
          </w:tcPr>
          <w:p w14:paraId="3C3F434D" w14:textId="77777777" w:rsidR="000F059B" w:rsidRPr="00DF5603" w:rsidRDefault="000F059B" w:rsidP="000B0F05">
            <w:pPr>
              <w:autoSpaceDE w:val="0"/>
              <w:autoSpaceDN w:val="0"/>
              <w:jc w:val="center"/>
              <w:rPr>
                <w:rFonts w:cs="Calibri"/>
                <w:b/>
                <w:bCs/>
                <w:color w:val="000000"/>
                <w:sz w:val="18"/>
                <w:szCs w:val="18"/>
                <w:lang w:val="en-US" w:eastAsia="en-GB"/>
              </w:rPr>
            </w:pPr>
            <w:r w:rsidRPr="00DF5603">
              <w:rPr>
                <w:rFonts w:cs="Calibri"/>
                <w:b/>
                <w:bCs/>
                <w:color w:val="000000"/>
                <w:sz w:val="18"/>
                <w:szCs w:val="18"/>
                <w:lang w:val="en-US" w:eastAsia="en-GB"/>
              </w:rPr>
              <w:t>Mean event conc.  propan-1-ol (mg/m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c>
          <w:tcPr>
            <w:tcW w:w="904" w:type="dxa"/>
            <w:vAlign w:val="center"/>
          </w:tcPr>
          <w:p w14:paraId="6205C42D" w14:textId="77777777" w:rsidR="000F059B" w:rsidRPr="00DF5603" w:rsidRDefault="000F059B" w:rsidP="000B0F05">
            <w:pPr>
              <w:autoSpaceDE w:val="0"/>
              <w:autoSpaceDN w:val="0"/>
              <w:jc w:val="center"/>
              <w:rPr>
                <w:rFonts w:cs="Calibri"/>
                <w:b/>
                <w:bCs/>
                <w:color w:val="000000"/>
                <w:sz w:val="18"/>
                <w:szCs w:val="18"/>
                <w:lang w:val="en-US" w:eastAsia="en-GB"/>
              </w:rPr>
            </w:pPr>
            <w:r w:rsidRPr="00DF5603">
              <w:rPr>
                <w:rFonts w:cs="Calibri"/>
                <w:b/>
                <w:bCs/>
                <w:color w:val="000000"/>
                <w:sz w:val="18"/>
                <w:szCs w:val="18"/>
                <w:lang w:val="en-US" w:eastAsia="en-GB"/>
              </w:rPr>
              <w:t>Mean event conc.  propan-2-ol (mg/m</w:t>
            </w:r>
            <w:r w:rsidRPr="00DF5603">
              <w:rPr>
                <w:rFonts w:cs="Calibri"/>
                <w:b/>
                <w:bCs/>
                <w:color w:val="000000"/>
                <w:sz w:val="18"/>
                <w:szCs w:val="18"/>
                <w:vertAlign w:val="superscript"/>
                <w:lang w:val="en-US" w:eastAsia="en-GB"/>
              </w:rPr>
              <w:t>3</w:t>
            </w:r>
            <w:r w:rsidRPr="00DF5603">
              <w:rPr>
                <w:rFonts w:cs="Calibri"/>
                <w:b/>
                <w:bCs/>
                <w:color w:val="000000"/>
                <w:sz w:val="18"/>
                <w:szCs w:val="18"/>
                <w:lang w:val="en-US" w:eastAsia="en-GB"/>
              </w:rPr>
              <w:t>)</w:t>
            </w:r>
          </w:p>
        </w:tc>
      </w:tr>
      <w:tr w:rsidR="000F059B" w:rsidRPr="00E05397" w14:paraId="27565259" w14:textId="77777777" w:rsidTr="000B0F05">
        <w:trPr>
          <w:trHeight w:val="976"/>
        </w:trPr>
        <w:tc>
          <w:tcPr>
            <w:tcW w:w="1364" w:type="dxa"/>
            <w:shd w:val="clear" w:color="auto" w:fill="auto"/>
            <w:hideMark/>
          </w:tcPr>
          <w:p w14:paraId="50D17E85" w14:textId="77777777" w:rsidR="000F059B" w:rsidRPr="00DF5603" w:rsidRDefault="000F059B" w:rsidP="000B0F05">
            <w:pPr>
              <w:autoSpaceDE w:val="0"/>
              <w:autoSpaceDN w:val="0"/>
              <w:rPr>
                <w:rFonts w:cs="Calibri"/>
                <w:b/>
                <w:bCs/>
                <w:color w:val="000000"/>
                <w:sz w:val="18"/>
                <w:szCs w:val="18"/>
                <w:lang w:val="nl-NL" w:eastAsia="en-GB"/>
              </w:rPr>
            </w:pPr>
            <w:r w:rsidRPr="00DF5603">
              <w:rPr>
                <w:rFonts w:cs="Calibri"/>
                <w:b/>
                <w:bCs/>
                <w:color w:val="000000"/>
                <w:sz w:val="18"/>
                <w:szCs w:val="18"/>
                <w:lang w:val="en-US" w:eastAsia="en-GB"/>
              </w:rPr>
              <w:t>Unspecified room</w:t>
            </w:r>
            <w:r w:rsidRPr="00DF5603">
              <w:rPr>
                <w:rFonts w:cs="Calibri"/>
                <w:b/>
                <w:bCs/>
                <w:color w:val="000000"/>
                <w:sz w:val="18"/>
                <w:szCs w:val="18"/>
                <w:lang w:val="nl-NL" w:eastAsia="en-GB"/>
              </w:rPr>
              <w:t>s</w:t>
            </w:r>
          </w:p>
        </w:tc>
        <w:tc>
          <w:tcPr>
            <w:tcW w:w="841" w:type="dxa"/>
            <w:shd w:val="clear" w:color="auto" w:fill="auto"/>
            <w:vAlign w:val="center"/>
          </w:tcPr>
          <w:p w14:paraId="0FEF8B03" w14:textId="77777777" w:rsidR="000F059B" w:rsidRPr="00DF5603" w:rsidRDefault="000F059B" w:rsidP="000B0F05">
            <w:pPr>
              <w:autoSpaceDE w:val="0"/>
              <w:autoSpaceDN w:val="0"/>
              <w:jc w:val="center"/>
              <w:rPr>
                <w:rFonts w:cs="Calibri"/>
                <w:color w:val="000000"/>
                <w:sz w:val="18"/>
                <w:szCs w:val="18"/>
                <w:lang w:val="nl-NL" w:eastAsia="en-GB"/>
              </w:rPr>
            </w:pPr>
            <w:r w:rsidRPr="00DF5603">
              <w:rPr>
                <w:rFonts w:cs="Calibri"/>
                <w:color w:val="000000"/>
                <w:sz w:val="18"/>
                <w:szCs w:val="18"/>
                <w:lang w:val="nl-NL" w:eastAsia="en-GB"/>
              </w:rPr>
              <w:t>0.6</w:t>
            </w:r>
          </w:p>
        </w:tc>
        <w:tc>
          <w:tcPr>
            <w:tcW w:w="808" w:type="dxa"/>
            <w:shd w:val="clear" w:color="auto" w:fill="auto"/>
            <w:vAlign w:val="center"/>
            <w:hideMark/>
          </w:tcPr>
          <w:p w14:paraId="73B4ABA2" w14:textId="77777777" w:rsidR="000F059B" w:rsidRPr="00DF5603" w:rsidRDefault="000F059B" w:rsidP="000B0F05">
            <w:pPr>
              <w:autoSpaceDE w:val="0"/>
              <w:autoSpaceDN w:val="0"/>
              <w:jc w:val="center"/>
              <w:rPr>
                <w:rFonts w:cs="Calibri"/>
                <w:color w:val="000000"/>
                <w:sz w:val="18"/>
                <w:szCs w:val="18"/>
                <w:lang w:val="en-US" w:eastAsia="en-GB"/>
              </w:rPr>
            </w:pPr>
            <w:r w:rsidRPr="00DF5603">
              <w:rPr>
                <w:rFonts w:cs="Calibri"/>
                <w:color w:val="000000"/>
                <w:sz w:val="18"/>
                <w:szCs w:val="18"/>
                <w:lang w:val="en-US" w:eastAsia="en-GB"/>
              </w:rPr>
              <w:t>20</w:t>
            </w:r>
          </w:p>
        </w:tc>
        <w:tc>
          <w:tcPr>
            <w:tcW w:w="1121" w:type="dxa"/>
            <w:shd w:val="clear" w:color="auto" w:fill="auto"/>
            <w:vAlign w:val="center"/>
          </w:tcPr>
          <w:p w14:paraId="752952DF" w14:textId="77777777" w:rsidR="000F059B" w:rsidRPr="008A121C" w:rsidRDefault="000F059B" w:rsidP="000B0F05">
            <w:pPr>
              <w:autoSpaceDE w:val="0"/>
              <w:autoSpaceDN w:val="0"/>
              <w:jc w:val="center"/>
              <w:rPr>
                <w:rFonts w:cs="Calibri"/>
                <w:b/>
                <w:bCs/>
                <w:color w:val="000000"/>
                <w:sz w:val="18"/>
                <w:szCs w:val="18"/>
                <w:lang w:val="nl-NL" w:eastAsia="en-GB"/>
              </w:rPr>
            </w:pPr>
            <w:r w:rsidRPr="008A121C">
              <w:rPr>
                <w:rFonts w:cs="Calibri"/>
                <w:b/>
                <w:bCs/>
                <w:color w:val="000000"/>
                <w:sz w:val="18"/>
                <w:szCs w:val="18"/>
                <w:lang w:val="nl-NL" w:eastAsia="en-GB"/>
              </w:rPr>
              <w:t>850</w:t>
            </w:r>
          </w:p>
        </w:tc>
        <w:tc>
          <w:tcPr>
            <w:tcW w:w="949" w:type="dxa"/>
            <w:shd w:val="clear" w:color="auto" w:fill="auto"/>
            <w:vAlign w:val="center"/>
          </w:tcPr>
          <w:p w14:paraId="4D5D19F1" w14:textId="77777777" w:rsidR="000F059B" w:rsidRPr="00B03CAD" w:rsidRDefault="000F059B" w:rsidP="000B0F05">
            <w:pPr>
              <w:autoSpaceDE w:val="0"/>
              <w:autoSpaceDN w:val="0"/>
              <w:jc w:val="center"/>
              <w:rPr>
                <w:rFonts w:cs="Calibri"/>
                <w:b/>
                <w:bCs/>
                <w:color w:val="000000"/>
                <w:sz w:val="18"/>
                <w:szCs w:val="18"/>
                <w:lang w:val="nl-NL" w:eastAsia="en-GB"/>
              </w:rPr>
            </w:pPr>
            <w:r w:rsidRPr="00B03CAD">
              <w:rPr>
                <w:rFonts w:cs="Calibri"/>
                <w:b/>
                <w:bCs/>
                <w:color w:val="000000"/>
                <w:sz w:val="18"/>
                <w:szCs w:val="18"/>
                <w:lang w:val="nl-NL" w:eastAsia="en-GB"/>
              </w:rPr>
              <w:t>350</w:t>
            </w:r>
          </w:p>
        </w:tc>
        <w:tc>
          <w:tcPr>
            <w:tcW w:w="1207" w:type="dxa"/>
            <w:shd w:val="clear" w:color="auto" w:fill="auto"/>
            <w:vAlign w:val="center"/>
          </w:tcPr>
          <w:p w14:paraId="07B8FFCE" w14:textId="77777777" w:rsidR="000F059B" w:rsidRPr="00DF5603" w:rsidRDefault="000F059B" w:rsidP="000B0F05">
            <w:pPr>
              <w:autoSpaceDE w:val="0"/>
              <w:autoSpaceDN w:val="0"/>
              <w:jc w:val="center"/>
              <w:rPr>
                <w:rFonts w:cs="Calibri"/>
                <w:b/>
                <w:bCs/>
                <w:color w:val="000000"/>
                <w:sz w:val="18"/>
                <w:szCs w:val="18"/>
                <w:lang w:val="nl-NL" w:eastAsia="en-GB"/>
              </w:rPr>
            </w:pPr>
            <w:r>
              <w:rPr>
                <w:rFonts w:cs="Calibri"/>
                <w:b/>
                <w:bCs/>
                <w:color w:val="000000"/>
                <w:sz w:val="18"/>
                <w:szCs w:val="18"/>
                <w:lang w:val="nl-NL" w:eastAsia="en-GB"/>
              </w:rPr>
              <w:t>6600</w:t>
            </w:r>
          </w:p>
        </w:tc>
        <w:tc>
          <w:tcPr>
            <w:tcW w:w="1122" w:type="dxa"/>
            <w:shd w:val="clear" w:color="auto" w:fill="auto"/>
            <w:vAlign w:val="center"/>
          </w:tcPr>
          <w:p w14:paraId="5F3A3FBA" w14:textId="77777777" w:rsidR="000F059B" w:rsidRPr="00DF5603" w:rsidRDefault="000F059B" w:rsidP="000B0F05">
            <w:pPr>
              <w:autoSpaceDE w:val="0"/>
              <w:autoSpaceDN w:val="0"/>
              <w:jc w:val="center"/>
              <w:rPr>
                <w:rFonts w:cs="Calibri"/>
                <w:b/>
                <w:bCs/>
                <w:color w:val="000000"/>
                <w:sz w:val="18"/>
                <w:szCs w:val="18"/>
                <w:lang w:val="nl-NL" w:eastAsia="en-GB"/>
              </w:rPr>
            </w:pPr>
            <w:r>
              <w:rPr>
                <w:rFonts w:cs="Calibri"/>
                <w:b/>
                <w:bCs/>
                <w:color w:val="000000"/>
                <w:sz w:val="18"/>
                <w:szCs w:val="18"/>
                <w:lang w:val="nl-NL" w:eastAsia="en-GB"/>
              </w:rPr>
              <w:t>4500</w:t>
            </w:r>
          </w:p>
        </w:tc>
        <w:tc>
          <w:tcPr>
            <w:tcW w:w="949" w:type="dxa"/>
            <w:vAlign w:val="center"/>
          </w:tcPr>
          <w:p w14:paraId="58AB9DC2" w14:textId="77777777" w:rsidR="000F059B" w:rsidRDefault="000F059B" w:rsidP="000B0F05">
            <w:pPr>
              <w:autoSpaceDE w:val="0"/>
              <w:autoSpaceDN w:val="0"/>
              <w:jc w:val="center"/>
              <w:rPr>
                <w:rFonts w:cs="Calibri"/>
                <w:b/>
                <w:bCs/>
                <w:color w:val="000000"/>
                <w:sz w:val="18"/>
                <w:szCs w:val="18"/>
                <w:lang w:val="nl-NL" w:eastAsia="en-GB"/>
              </w:rPr>
            </w:pPr>
            <w:r>
              <w:rPr>
                <w:rFonts w:cs="Calibri"/>
                <w:b/>
                <w:bCs/>
                <w:color w:val="000000"/>
                <w:sz w:val="18"/>
                <w:szCs w:val="18"/>
                <w:lang w:val="nl-NL" w:eastAsia="en-GB"/>
              </w:rPr>
              <w:t>130</w:t>
            </w:r>
          </w:p>
        </w:tc>
        <w:tc>
          <w:tcPr>
            <w:tcW w:w="904" w:type="dxa"/>
            <w:vAlign w:val="center"/>
          </w:tcPr>
          <w:p w14:paraId="4ACFF77D" w14:textId="77777777" w:rsidR="000F059B" w:rsidRDefault="000F059B" w:rsidP="000B0F05">
            <w:pPr>
              <w:autoSpaceDE w:val="0"/>
              <w:autoSpaceDN w:val="0"/>
              <w:jc w:val="center"/>
              <w:rPr>
                <w:rFonts w:cs="Calibri"/>
                <w:b/>
                <w:bCs/>
                <w:color w:val="000000"/>
                <w:sz w:val="18"/>
                <w:szCs w:val="18"/>
                <w:lang w:val="nl-NL" w:eastAsia="en-GB"/>
              </w:rPr>
            </w:pPr>
            <w:r>
              <w:rPr>
                <w:rFonts w:cs="Calibri"/>
                <w:b/>
                <w:bCs/>
                <w:color w:val="000000"/>
                <w:sz w:val="18"/>
                <w:szCs w:val="18"/>
                <w:lang w:val="nl-NL" w:eastAsia="en-GB"/>
              </w:rPr>
              <w:t>53</w:t>
            </w:r>
          </w:p>
        </w:tc>
      </w:tr>
      <w:tr w:rsidR="000F059B" w:rsidRPr="00E05397" w14:paraId="1CD4B143" w14:textId="77777777" w:rsidTr="000B0F05">
        <w:trPr>
          <w:trHeight w:val="624"/>
        </w:trPr>
        <w:tc>
          <w:tcPr>
            <w:tcW w:w="1364" w:type="dxa"/>
            <w:shd w:val="clear" w:color="auto" w:fill="auto"/>
          </w:tcPr>
          <w:p w14:paraId="35A1F54D" w14:textId="77777777" w:rsidR="000F059B" w:rsidRPr="00DF5603" w:rsidRDefault="000F059B" w:rsidP="000B0F05">
            <w:pPr>
              <w:autoSpaceDE w:val="0"/>
              <w:autoSpaceDN w:val="0"/>
              <w:rPr>
                <w:rFonts w:cs="Calibri"/>
                <w:b/>
                <w:bCs/>
                <w:color w:val="000000"/>
                <w:sz w:val="18"/>
                <w:szCs w:val="18"/>
                <w:lang w:val="en-US" w:eastAsia="en-GB"/>
              </w:rPr>
            </w:pPr>
            <w:r>
              <w:rPr>
                <w:rFonts w:cs="Calibri"/>
                <w:b/>
                <w:bCs/>
                <w:color w:val="000000"/>
                <w:sz w:val="18"/>
                <w:szCs w:val="18"/>
                <w:lang w:val="en-US" w:eastAsia="en-GB"/>
              </w:rPr>
              <w:t>Small rooms</w:t>
            </w:r>
          </w:p>
        </w:tc>
        <w:tc>
          <w:tcPr>
            <w:tcW w:w="841" w:type="dxa"/>
            <w:shd w:val="clear" w:color="auto" w:fill="auto"/>
            <w:vAlign w:val="center"/>
          </w:tcPr>
          <w:p w14:paraId="214C6411" w14:textId="77777777" w:rsidR="000F059B" w:rsidRPr="00DF5603" w:rsidRDefault="000F059B" w:rsidP="000B0F05">
            <w:pPr>
              <w:autoSpaceDE w:val="0"/>
              <w:autoSpaceDN w:val="0"/>
              <w:jc w:val="center"/>
              <w:rPr>
                <w:rFonts w:cs="Calibri"/>
                <w:color w:val="000000"/>
                <w:sz w:val="18"/>
                <w:szCs w:val="18"/>
                <w:lang w:val="nl-NL" w:eastAsia="en-GB"/>
              </w:rPr>
            </w:pPr>
            <w:r>
              <w:rPr>
                <w:rFonts w:cs="Calibri"/>
                <w:color w:val="000000"/>
                <w:sz w:val="18"/>
                <w:szCs w:val="18"/>
                <w:lang w:val="nl-NL" w:eastAsia="en-GB"/>
              </w:rPr>
              <w:t>0.6</w:t>
            </w:r>
          </w:p>
        </w:tc>
        <w:tc>
          <w:tcPr>
            <w:tcW w:w="808" w:type="dxa"/>
            <w:shd w:val="clear" w:color="auto" w:fill="auto"/>
            <w:vAlign w:val="center"/>
          </w:tcPr>
          <w:p w14:paraId="0AA79288" w14:textId="77777777" w:rsidR="000F059B" w:rsidRPr="00DF5603" w:rsidRDefault="000F059B" w:rsidP="000B0F05">
            <w:pPr>
              <w:autoSpaceDE w:val="0"/>
              <w:autoSpaceDN w:val="0"/>
              <w:jc w:val="center"/>
              <w:rPr>
                <w:rFonts w:cs="Calibri"/>
                <w:color w:val="000000"/>
                <w:sz w:val="18"/>
                <w:szCs w:val="18"/>
                <w:lang w:val="nl-NL" w:eastAsia="en-GB"/>
              </w:rPr>
            </w:pPr>
            <w:r>
              <w:rPr>
                <w:rFonts w:cs="Calibri"/>
                <w:color w:val="000000"/>
                <w:sz w:val="18"/>
                <w:szCs w:val="18"/>
                <w:lang w:val="en-US" w:eastAsia="en-GB"/>
              </w:rPr>
              <w:t>10</w:t>
            </w:r>
          </w:p>
        </w:tc>
        <w:tc>
          <w:tcPr>
            <w:tcW w:w="1121" w:type="dxa"/>
            <w:shd w:val="clear" w:color="auto" w:fill="auto"/>
            <w:vAlign w:val="center"/>
          </w:tcPr>
          <w:p w14:paraId="59AD2147" w14:textId="77777777" w:rsidR="000F059B" w:rsidRPr="00DF5603" w:rsidRDefault="000F059B" w:rsidP="000B0F05">
            <w:pPr>
              <w:autoSpaceDE w:val="0"/>
              <w:autoSpaceDN w:val="0"/>
              <w:jc w:val="center"/>
              <w:rPr>
                <w:rFonts w:cs="Calibri"/>
                <w:color w:val="000000"/>
                <w:sz w:val="18"/>
                <w:szCs w:val="18"/>
                <w:lang w:val="nl-NL" w:eastAsia="en-GB"/>
              </w:rPr>
            </w:pPr>
            <w:r w:rsidRPr="008A121C">
              <w:rPr>
                <w:rFonts w:cs="Calibri"/>
                <w:b/>
                <w:bCs/>
                <w:color w:val="000000"/>
                <w:sz w:val="18"/>
                <w:szCs w:val="18"/>
                <w:lang w:val="nl-NL" w:eastAsia="en-GB"/>
              </w:rPr>
              <w:t>850</w:t>
            </w:r>
          </w:p>
        </w:tc>
        <w:tc>
          <w:tcPr>
            <w:tcW w:w="949" w:type="dxa"/>
            <w:shd w:val="clear" w:color="auto" w:fill="auto"/>
            <w:vAlign w:val="center"/>
          </w:tcPr>
          <w:p w14:paraId="61E291A2" w14:textId="77777777" w:rsidR="000F059B" w:rsidRPr="00DF5603" w:rsidRDefault="000F059B" w:rsidP="000B0F05">
            <w:pPr>
              <w:autoSpaceDE w:val="0"/>
              <w:autoSpaceDN w:val="0"/>
              <w:jc w:val="center"/>
              <w:rPr>
                <w:rFonts w:cs="Calibri"/>
                <w:color w:val="000000"/>
                <w:sz w:val="18"/>
                <w:szCs w:val="18"/>
                <w:lang w:val="nl-NL" w:eastAsia="en-GB"/>
              </w:rPr>
            </w:pPr>
            <w:r w:rsidRPr="00B03CAD">
              <w:rPr>
                <w:rFonts w:cs="Calibri"/>
                <w:b/>
                <w:bCs/>
                <w:color w:val="000000"/>
                <w:sz w:val="18"/>
                <w:szCs w:val="18"/>
                <w:lang w:val="nl-NL" w:eastAsia="en-GB"/>
              </w:rPr>
              <w:t>350</w:t>
            </w:r>
          </w:p>
        </w:tc>
        <w:tc>
          <w:tcPr>
            <w:tcW w:w="1207" w:type="dxa"/>
            <w:shd w:val="clear" w:color="auto" w:fill="auto"/>
            <w:vAlign w:val="center"/>
          </w:tcPr>
          <w:p w14:paraId="4BF9E2D2" w14:textId="77777777" w:rsidR="000F059B" w:rsidRDefault="000F059B" w:rsidP="000B0F05">
            <w:pPr>
              <w:autoSpaceDE w:val="0"/>
              <w:autoSpaceDN w:val="0"/>
              <w:jc w:val="center"/>
              <w:rPr>
                <w:rFonts w:cs="Calibri"/>
                <w:b/>
                <w:bCs/>
                <w:color w:val="000000"/>
                <w:sz w:val="18"/>
                <w:szCs w:val="18"/>
                <w:lang w:val="nl-NL" w:eastAsia="en-GB"/>
              </w:rPr>
            </w:pPr>
            <w:r>
              <w:rPr>
                <w:rFonts w:cs="Calibri"/>
                <w:b/>
                <w:bCs/>
                <w:color w:val="000000"/>
                <w:sz w:val="18"/>
                <w:szCs w:val="18"/>
                <w:lang w:val="nl-NL" w:eastAsia="en-GB"/>
              </w:rPr>
              <w:t>6600</w:t>
            </w:r>
          </w:p>
        </w:tc>
        <w:tc>
          <w:tcPr>
            <w:tcW w:w="1122" w:type="dxa"/>
            <w:shd w:val="clear" w:color="auto" w:fill="auto"/>
            <w:vAlign w:val="center"/>
          </w:tcPr>
          <w:p w14:paraId="4C7F6C81" w14:textId="77777777" w:rsidR="000F059B" w:rsidRPr="00DF5603" w:rsidRDefault="000F059B" w:rsidP="000B0F05">
            <w:pPr>
              <w:autoSpaceDE w:val="0"/>
              <w:autoSpaceDN w:val="0"/>
              <w:jc w:val="center"/>
              <w:rPr>
                <w:rFonts w:cs="Calibri"/>
                <w:b/>
                <w:bCs/>
                <w:color w:val="000000"/>
                <w:sz w:val="18"/>
                <w:szCs w:val="18"/>
                <w:lang w:val="nl-NL" w:eastAsia="en-GB"/>
              </w:rPr>
            </w:pPr>
            <w:r>
              <w:rPr>
                <w:rFonts w:cs="Calibri"/>
                <w:b/>
                <w:bCs/>
                <w:color w:val="000000"/>
                <w:sz w:val="18"/>
                <w:szCs w:val="18"/>
                <w:lang w:val="nl-NL" w:eastAsia="en-GB"/>
              </w:rPr>
              <w:t>4500</w:t>
            </w:r>
          </w:p>
        </w:tc>
        <w:tc>
          <w:tcPr>
            <w:tcW w:w="949" w:type="dxa"/>
            <w:vAlign w:val="center"/>
          </w:tcPr>
          <w:p w14:paraId="4F725F03" w14:textId="77777777" w:rsidR="000F059B" w:rsidRDefault="000F059B" w:rsidP="000B0F05">
            <w:pPr>
              <w:autoSpaceDE w:val="0"/>
              <w:autoSpaceDN w:val="0"/>
              <w:jc w:val="center"/>
              <w:rPr>
                <w:rFonts w:cs="Calibri"/>
                <w:b/>
                <w:bCs/>
                <w:color w:val="000000"/>
                <w:sz w:val="18"/>
                <w:szCs w:val="18"/>
                <w:lang w:val="nl-NL" w:eastAsia="en-GB"/>
              </w:rPr>
            </w:pPr>
            <w:r>
              <w:rPr>
                <w:rFonts w:cs="Calibri"/>
                <w:b/>
                <w:bCs/>
                <w:color w:val="000000"/>
                <w:sz w:val="18"/>
                <w:szCs w:val="18"/>
                <w:lang w:val="nl-NL" w:eastAsia="en-GB"/>
              </w:rPr>
              <w:t>130</w:t>
            </w:r>
          </w:p>
        </w:tc>
        <w:tc>
          <w:tcPr>
            <w:tcW w:w="904" w:type="dxa"/>
            <w:vAlign w:val="center"/>
          </w:tcPr>
          <w:p w14:paraId="71B3E13C" w14:textId="77777777" w:rsidR="000F059B" w:rsidRDefault="000F059B" w:rsidP="000B0F05">
            <w:pPr>
              <w:autoSpaceDE w:val="0"/>
              <w:autoSpaceDN w:val="0"/>
              <w:jc w:val="center"/>
              <w:rPr>
                <w:rFonts w:cs="Calibri"/>
                <w:b/>
                <w:bCs/>
                <w:color w:val="000000"/>
                <w:sz w:val="18"/>
                <w:szCs w:val="18"/>
                <w:lang w:val="nl-NL" w:eastAsia="en-GB"/>
              </w:rPr>
            </w:pPr>
            <w:r>
              <w:rPr>
                <w:rFonts w:cs="Calibri"/>
                <w:b/>
                <w:bCs/>
                <w:color w:val="000000"/>
                <w:sz w:val="18"/>
                <w:szCs w:val="18"/>
                <w:lang w:val="nl-NL" w:eastAsia="en-GB"/>
              </w:rPr>
              <w:t>53</w:t>
            </w:r>
          </w:p>
        </w:tc>
      </w:tr>
    </w:tbl>
    <w:p w14:paraId="259F4E81" w14:textId="77777777" w:rsidR="000F059B" w:rsidRDefault="000F059B" w:rsidP="000F059B">
      <w:r>
        <w:br w:type="page"/>
      </w:r>
    </w:p>
    <w:p w14:paraId="7B5B77A7" w14:textId="1F1C870C" w:rsidR="000F059B" w:rsidRDefault="000F059B" w:rsidP="000F059B">
      <w:r w:rsidRPr="00E05397">
        <w:lastRenderedPageBreak/>
        <w:t>Based on the graphs from Consexpo (see below) the re-entry time was determined for the room types</w:t>
      </w:r>
      <w:r>
        <w:t xml:space="preserve"> where entering an infant is expected.</w:t>
      </w:r>
    </w:p>
    <w:p w14:paraId="2475A7FC" w14:textId="77777777" w:rsidR="000F059B" w:rsidRPr="00E05397" w:rsidRDefault="000F059B" w:rsidP="000F059B"/>
    <w:tbl>
      <w:tblPr>
        <w:tblW w:w="56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4099"/>
        <w:gridCol w:w="4243"/>
      </w:tblGrid>
      <w:tr w:rsidR="000F059B" w:rsidRPr="00E05397" w14:paraId="27CD8888" w14:textId="77777777" w:rsidTr="000B0F05">
        <w:trPr>
          <w:trHeight w:val="483"/>
        </w:trPr>
        <w:tc>
          <w:tcPr>
            <w:tcW w:w="2064" w:type="dxa"/>
            <w:shd w:val="clear" w:color="auto" w:fill="auto"/>
          </w:tcPr>
          <w:p w14:paraId="17D307A5" w14:textId="77777777" w:rsidR="000F059B" w:rsidRPr="00E05397" w:rsidRDefault="000F059B" w:rsidP="000B0F05">
            <w:pPr>
              <w:rPr>
                <w:b/>
                <w:bCs/>
              </w:rPr>
            </w:pPr>
          </w:p>
        </w:tc>
        <w:tc>
          <w:tcPr>
            <w:tcW w:w="4099" w:type="dxa"/>
            <w:shd w:val="clear" w:color="auto" w:fill="auto"/>
          </w:tcPr>
          <w:p w14:paraId="15D8F8B8" w14:textId="77777777" w:rsidR="000F059B" w:rsidRPr="00E05397" w:rsidRDefault="000F059B" w:rsidP="000B0F05">
            <w:pPr>
              <w:jc w:val="center"/>
              <w:rPr>
                <w:b/>
                <w:bCs/>
              </w:rPr>
            </w:pPr>
            <w:r w:rsidRPr="00E05397">
              <w:rPr>
                <w:b/>
                <w:bCs/>
              </w:rPr>
              <w:t>Propan-1-ol</w:t>
            </w:r>
          </w:p>
          <w:p w14:paraId="3FCA7207" w14:textId="77777777" w:rsidR="000F059B" w:rsidRPr="00E05397" w:rsidRDefault="000F059B" w:rsidP="000B0F05">
            <w:pPr>
              <w:jc w:val="center"/>
              <w:rPr>
                <w:b/>
                <w:bCs/>
              </w:rPr>
            </w:pPr>
          </w:p>
        </w:tc>
        <w:tc>
          <w:tcPr>
            <w:tcW w:w="4243" w:type="dxa"/>
            <w:shd w:val="clear" w:color="auto" w:fill="auto"/>
          </w:tcPr>
          <w:p w14:paraId="54853F73" w14:textId="77777777" w:rsidR="000F059B" w:rsidRPr="00E05397" w:rsidRDefault="000F059B" w:rsidP="000B0F05">
            <w:pPr>
              <w:jc w:val="center"/>
              <w:rPr>
                <w:b/>
                <w:bCs/>
              </w:rPr>
            </w:pPr>
            <w:r w:rsidRPr="00E05397">
              <w:rPr>
                <w:b/>
                <w:bCs/>
              </w:rPr>
              <w:t>Propan-2-ol</w:t>
            </w:r>
          </w:p>
          <w:p w14:paraId="16DFEE81" w14:textId="77777777" w:rsidR="000F059B" w:rsidRPr="00E05397" w:rsidRDefault="000F059B" w:rsidP="000B0F05">
            <w:pPr>
              <w:jc w:val="center"/>
              <w:rPr>
                <w:b/>
                <w:bCs/>
              </w:rPr>
            </w:pPr>
          </w:p>
        </w:tc>
      </w:tr>
      <w:tr w:rsidR="000F059B" w:rsidRPr="00E05397" w14:paraId="70BFDEE8" w14:textId="77777777" w:rsidTr="000B0F05">
        <w:trPr>
          <w:trHeight w:val="3610"/>
        </w:trPr>
        <w:tc>
          <w:tcPr>
            <w:tcW w:w="2064" w:type="dxa"/>
            <w:shd w:val="clear" w:color="auto" w:fill="auto"/>
          </w:tcPr>
          <w:p w14:paraId="12FB8FB1" w14:textId="77777777" w:rsidR="000F059B" w:rsidRPr="00E05397" w:rsidRDefault="000F059B" w:rsidP="000B0F05">
            <w:pPr>
              <w:rPr>
                <w:b/>
                <w:bCs/>
              </w:rPr>
            </w:pPr>
            <w:r w:rsidRPr="00B67D5D">
              <w:rPr>
                <w:b/>
                <w:bCs/>
              </w:rPr>
              <w:t>Unspecified rooms – trigger spraying</w:t>
            </w:r>
            <w:r w:rsidRPr="00E05397">
              <w:rPr>
                <w:b/>
                <w:bCs/>
              </w:rPr>
              <w:t xml:space="preserve"> </w:t>
            </w:r>
          </w:p>
        </w:tc>
        <w:tc>
          <w:tcPr>
            <w:tcW w:w="4099" w:type="dxa"/>
            <w:shd w:val="clear" w:color="auto" w:fill="auto"/>
          </w:tcPr>
          <w:p w14:paraId="57C43B50" w14:textId="77777777" w:rsidR="000F059B" w:rsidRPr="00E05397" w:rsidRDefault="000F059B" w:rsidP="000B0F05">
            <w:r w:rsidRPr="00531B86">
              <w:rPr>
                <w:noProof/>
              </w:rPr>
              <w:drawing>
                <wp:inline distT="0" distB="0" distL="0" distR="0" wp14:anchorId="625FE2B4" wp14:editId="1389104D">
                  <wp:extent cx="2133600" cy="210011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38289" cy="2104728"/>
                          </a:xfrm>
                          <a:prstGeom prst="rect">
                            <a:avLst/>
                          </a:prstGeom>
                        </pic:spPr>
                      </pic:pic>
                    </a:graphicData>
                  </a:graphic>
                </wp:inline>
              </w:drawing>
            </w:r>
          </w:p>
        </w:tc>
        <w:tc>
          <w:tcPr>
            <w:tcW w:w="4243" w:type="dxa"/>
            <w:shd w:val="clear" w:color="auto" w:fill="auto"/>
          </w:tcPr>
          <w:p w14:paraId="1E2446E1" w14:textId="77777777" w:rsidR="000F059B" w:rsidRPr="00E05397" w:rsidRDefault="000F059B" w:rsidP="000B0F05">
            <w:r w:rsidRPr="006277C5">
              <w:rPr>
                <w:noProof/>
              </w:rPr>
              <w:drawing>
                <wp:inline distT="0" distB="0" distL="0" distR="0" wp14:anchorId="0C430596" wp14:editId="0239F408">
                  <wp:extent cx="2182091" cy="2147920"/>
                  <wp:effectExtent l="0" t="0" r="889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88421" cy="2154151"/>
                          </a:xfrm>
                          <a:prstGeom prst="rect">
                            <a:avLst/>
                          </a:prstGeom>
                        </pic:spPr>
                      </pic:pic>
                    </a:graphicData>
                  </a:graphic>
                </wp:inline>
              </w:drawing>
            </w:r>
          </w:p>
        </w:tc>
      </w:tr>
      <w:tr w:rsidR="000F059B" w:rsidRPr="00E05397" w14:paraId="1C06896D" w14:textId="77777777" w:rsidTr="000B0F05">
        <w:trPr>
          <w:trHeight w:val="707"/>
        </w:trPr>
        <w:tc>
          <w:tcPr>
            <w:tcW w:w="2064" w:type="dxa"/>
            <w:shd w:val="clear" w:color="auto" w:fill="auto"/>
          </w:tcPr>
          <w:p w14:paraId="0BD75AD4" w14:textId="77777777" w:rsidR="000F059B" w:rsidRPr="00B67D5D" w:rsidRDefault="000F059B" w:rsidP="000B0F05">
            <w:pPr>
              <w:rPr>
                <w:b/>
                <w:bCs/>
              </w:rPr>
            </w:pPr>
            <w:r w:rsidRPr="00B67D5D">
              <w:rPr>
                <w:b/>
                <w:bCs/>
              </w:rPr>
              <w:t xml:space="preserve">Unspecified rooms – </w:t>
            </w:r>
            <w:r>
              <w:rPr>
                <w:b/>
                <w:bCs/>
              </w:rPr>
              <w:t>low pressure spraying</w:t>
            </w:r>
          </w:p>
        </w:tc>
        <w:tc>
          <w:tcPr>
            <w:tcW w:w="4099" w:type="dxa"/>
            <w:shd w:val="clear" w:color="auto" w:fill="auto"/>
          </w:tcPr>
          <w:p w14:paraId="5FC423E5" w14:textId="77777777" w:rsidR="000F059B" w:rsidRPr="00E05397" w:rsidRDefault="000F059B" w:rsidP="000B0F05">
            <w:r w:rsidRPr="00145405">
              <w:rPr>
                <w:noProof/>
              </w:rPr>
              <w:drawing>
                <wp:inline distT="0" distB="0" distL="0" distR="0" wp14:anchorId="045394A7" wp14:editId="157A7190">
                  <wp:extent cx="2244723" cy="1969477"/>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57848" cy="1980992"/>
                          </a:xfrm>
                          <a:prstGeom prst="rect">
                            <a:avLst/>
                          </a:prstGeom>
                        </pic:spPr>
                      </pic:pic>
                    </a:graphicData>
                  </a:graphic>
                </wp:inline>
              </w:drawing>
            </w:r>
          </w:p>
        </w:tc>
        <w:tc>
          <w:tcPr>
            <w:tcW w:w="4243" w:type="dxa"/>
            <w:shd w:val="clear" w:color="auto" w:fill="auto"/>
          </w:tcPr>
          <w:p w14:paraId="02A200D4" w14:textId="77777777" w:rsidR="000F059B" w:rsidRDefault="000F059B" w:rsidP="000B0F05">
            <w:r w:rsidRPr="00D129FE">
              <w:rPr>
                <w:noProof/>
              </w:rPr>
              <w:drawing>
                <wp:inline distT="0" distB="0" distL="0" distR="0" wp14:anchorId="15634FD6" wp14:editId="1DFA879E">
                  <wp:extent cx="2250440" cy="19691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62899" cy="1980037"/>
                          </a:xfrm>
                          <a:prstGeom prst="rect">
                            <a:avLst/>
                          </a:prstGeom>
                        </pic:spPr>
                      </pic:pic>
                    </a:graphicData>
                  </a:graphic>
                </wp:inline>
              </w:drawing>
            </w:r>
          </w:p>
        </w:tc>
      </w:tr>
      <w:tr w:rsidR="000F059B" w:rsidRPr="00E05397" w14:paraId="53467D64" w14:textId="77777777" w:rsidTr="000B0F05">
        <w:trPr>
          <w:trHeight w:val="707"/>
        </w:trPr>
        <w:tc>
          <w:tcPr>
            <w:tcW w:w="2064" w:type="dxa"/>
            <w:shd w:val="clear" w:color="auto" w:fill="auto"/>
          </w:tcPr>
          <w:p w14:paraId="41D2EE38" w14:textId="77777777" w:rsidR="000F059B" w:rsidRPr="00DF5603" w:rsidRDefault="000F059B" w:rsidP="000B0F05">
            <w:pPr>
              <w:rPr>
                <w:rFonts w:cs="Calibri"/>
                <w:b/>
                <w:bCs/>
                <w:color w:val="000000"/>
                <w:sz w:val="18"/>
                <w:szCs w:val="18"/>
                <w:lang w:val="en-US" w:eastAsia="en-GB"/>
              </w:rPr>
            </w:pPr>
            <w:r>
              <w:rPr>
                <w:b/>
                <w:bCs/>
              </w:rPr>
              <w:t>Small rooms</w:t>
            </w:r>
            <w:r w:rsidRPr="00D96B7E">
              <w:rPr>
                <w:b/>
                <w:bCs/>
              </w:rPr>
              <w:t xml:space="preserve"> – trigger spraying</w:t>
            </w:r>
          </w:p>
        </w:tc>
        <w:tc>
          <w:tcPr>
            <w:tcW w:w="4099" w:type="dxa"/>
            <w:shd w:val="clear" w:color="auto" w:fill="auto"/>
          </w:tcPr>
          <w:p w14:paraId="5409C018" w14:textId="77777777" w:rsidR="000F059B" w:rsidRDefault="000F059B" w:rsidP="000B0F05">
            <w:r w:rsidRPr="00531B86">
              <w:rPr>
                <w:noProof/>
              </w:rPr>
              <w:drawing>
                <wp:inline distT="0" distB="0" distL="0" distR="0" wp14:anchorId="2F318371" wp14:editId="198C4960">
                  <wp:extent cx="2133600" cy="210011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38289" cy="2104728"/>
                          </a:xfrm>
                          <a:prstGeom prst="rect">
                            <a:avLst/>
                          </a:prstGeom>
                        </pic:spPr>
                      </pic:pic>
                    </a:graphicData>
                  </a:graphic>
                </wp:inline>
              </w:drawing>
            </w:r>
          </w:p>
        </w:tc>
        <w:tc>
          <w:tcPr>
            <w:tcW w:w="4243" w:type="dxa"/>
            <w:shd w:val="clear" w:color="auto" w:fill="auto"/>
          </w:tcPr>
          <w:p w14:paraId="151B4C30" w14:textId="77777777" w:rsidR="000F059B" w:rsidRPr="00A51528" w:rsidRDefault="000F059B" w:rsidP="000B0F05">
            <w:pPr>
              <w:jc w:val="center"/>
            </w:pPr>
            <w:r w:rsidRPr="006277C5">
              <w:rPr>
                <w:noProof/>
              </w:rPr>
              <w:drawing>
                <wp:inline distT="0" distB="0" distL="0" distR="0" wp14:anchorId="35E7B65D" wp14:editId="154BDEC0">
                  <wp:extent cx="2182091" cy="2147920"/>
                  <wp:effectExtent l="0" t="0" r="889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88421" cy="2154151"/>
                          </a:xfrm>
                          <a:prstGeom prst="rect">
                            <a:avLst/>
                          </a:prstGeom>
                        </pic:spPr>
                      </pic:pic>
                    </a:graphicData>
                  </a:graphic>
                </wp:inline>
              </w:drawing>
            </w:r>
          </w:p>
        </w:tc>
      </w:tr>
      <w:tr w:rsidR="000F059B" w:rsidRPr="00E05397" w14:paraId="457A2965" w14:textId="77777777" w:rsidTr="000B0F05">
        <w:trPr>
          <w:trHeight w:val="707"/>
        </w:trPr>
        <w:tc>
          <w:tcPr>
            <w:tcW w:w="2064" w:type="dxa"/>
            <w:shd w:val="clear" w:color="auto" w:fill="auto"/>
          </w:tcPr>
          <w:p w14:paraId="524548C2" w14:textId="77777777" w:rsidR="000F059B" w:rsidRPr="00DF5603" w:rsidRDefault="000F059B" w:rsidP="000B0F05">
            <w:pPr>
              <w:rPr>
                <w:rFonts w:cs="Calibri"/>
                <w:b/>
                <w:bCs/>
                <w:color w:val="000000"/>
                <w:sz w:val="18"/>
                <w:szCs w:val="18"/>
                <w:lang w:val="en-US" w:eastAsia="en-GB"/>
              </w:rPr>
            </w:pPr>
            <w:r>
              <w:rPr>
                <w:b/>
                <w:bCs/>
              </w:rPr>
              <w:lastRenderedPageBreak/>
              <w:t>Small rooms – low pressure spraying</w:t>
            </w:r>
          </w:p>
        </w:tc>
        <w:tc>
          <w:tcPr>
            <w:tcW w:w="4099" w:type="dxa"/>
            <w:shd w:val="clear" w:color="auto" w:fill="auto"/>
          </w:tcPr>
          <w:p w14:paraId="470515BD" w14:textId="77777777" w:rsidR="000F059B" w:rsidRDefault="000F059B" w:rsidP="000B0F05">
            <w:r w:rsidRPr="00145405">
              <w:rPr>
                <w:noProof/>
              </w:rPr>
              <w:drawing>
                <wp:inline distT="0" distB="0" distL="0" distR="0" wp14:anchorId="1AAD1629" wp14:editId="7D37F563">
                  <wp:extent cx="2133600" cy="2032219"/>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41260" cy="2039515"/>
                          </a:xfrm>
                          <a:prstGeom prst="rect">
                            <a:avLst/>
                          </a:prstGeom>
                        </pic:spPr>
                      </pic:pic>
                    </a:graphicData>
                  </a:graphic>
                </wp:inline>
              </w:drawing>
            </w:r>
          </w:p>
        </w:tc>
        <w:tc>
          <w:tcPr>
            <w:tcW w:w="4243" w:type="dxa"/>
            <w:shd w:val="clear" w:color="auto" w:fill="auto"/>
          </w:tcPr>
          <w:p w14:paraId="291FD6A4" w14:textId="77777777" w:rsidR="000F059B" w:rsidRPr="00A51528" w:rsidRDefault="000F059B" w:rsidP="000B0F05">
            <w:pPr>
              <w:jc w:val="center"/>
            </w:pPr>
            <w:r w:rsidRPr="00D129FE">
              <w:rPr>
                <w:noProof/>
              </w:rPr>
              <w:drawing>
                <wp:inline distT="0" distB="0" distL="0" distR="0" wp14:anchorId="66CDD6A4" wp14:editId="01B03F34">
                  <wp:extent cx="2139462" cy="210125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48995" cy="2110619"/>
                          </a:xfrm>
                          <a:prstGeom prst="rect">
                            <a:avLst/>
                          </a:prstGeom>
                        </pic:spPr>
                      </pic:pic>
                    </a:graphicData>
                  </a:graphic>
                </wp:inline>
              </w:drawing>
            </w:r>
          </w:p>
        </w:tc>
      </w:tr>
      <w:tr w:rsidR="000F059B" w:rsidRPr="00E05397" w14:paraId="7878D6E7" w14:textId="77777777" w:rsidTr="000B0F05">
        <w:trPr>
          <w:trHeight w:val="707"/>
        </w:trPr>
        <w:tc>
          <w:tcPr>
            <w:tcW w:w="2064" w:type="dxa"/>
            <w:shd w:val="clear" w:color="auto" w:fill="auto"/>
          </w:tcPr>
          <w:p w14:paraId="7A92DD08" w14:textId="77777777" w:rsidR="000F059B" w:rsidRDefault="000F059B" w:rsidP="000B0F05">
            <w:pPr>
              <w:rPr>
                <w:b/>
                <w:bCs/>
              </w:rPr>
            </w:pPr>
            <w:r>
              <w:rPr>
                <w:b/>
                <w:bCs/>
              </w:rPr>
              <w:t>Unspecified rooms - wiping</w:t>
            </w:r>
          </w:p>
        </w:tc>
        <w:tc>
          <w:tcPr>
            <w:tcW w:w="4099" w:type="dxa"/>
            <w:shd w:val="clear" w:color="auto" w:fill="auto"/>
          </w:tcPr>
          <w:p w14:paraId="6F3677D6" w14:textId="77777777" w:rsidR="000F059B" w:rsidRPr="00145405" w:rsidRDefault="000F059B" w:rsidP="000B0F05">
            <w:pPr>
              <w:rPr>
                <w:noProof/>
              </w:rPr>
            </w:pPr>
            <w:r w:rsidRPr="00BC6098">
              <w:rPr>
                <w:noProof/>
              </w:rPr>
              <w:drawing>
                <wp:inline distT="0" distB="0" distL="0" distR="0" wp14:anchorId="61755766" wp14:editId="6DA6D605">
                  <wp:extent cx="2239108" cy="2228953"/>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247508" cy="2237315"/>
                          </a:xfrm>
                          <a:prstGeom prst="rect">
                            <a:avLst/>
                          </a:prstGeom>
                        </pic:spPr>
                      </pic:pic>
                    </a:graphicData>
                  </a:graphic>
                </wp:inline>
              </w:drawing>
            </w:r>
          </w:p>
        </w:tc>
        <w:tc>
          <w:tcPr>
            <w:tcW w:w="4243" w:type="dxa"/>
            <w:shd w:val="clear" w:color="auto" w:fill="auto"/>
          </w:tcPr>
          <w:p w14:paraId="17A0375E" w14:textId="77777777" w:rsidR="000F059B" w:rsidRPr="00D129FE" w:rsidRDefault="000F059B" w:rsidP="000B0F05">
            <w:pPr>
              <w:jc w:val="center"/>
              <w:rPr>
                <w:noProof/>
              </w:rPr>
            </w:pPr>
            <w:r w:rsidRPr="009B6937">
              <w:rPr>
                <w:noProof/>
              </w:rPr>
              <w:drawing>
                <wp:inline distT="0" distB="0" distL="0" distR="0" wp14:anchorId="346D7939" wp14:editId="66D05FD7">
                  <wp:extent cx="2373923" cy="2265076"/>
                  <wp:effectExtent l="0" t="0" r="762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379667" cy="2270556"/>
                          </a:xfrm>
                          <a:prstGeom prst="rect">
                            <a:avLst/>
                          </a:prstGeom>
                        </pic:spPr>
                      </pic:pic>
                    </a:graphicData>
                  </a:graphic>
                </wp:inline>
              </w:drawing>
            </w:r>
          </w:p>
        </w:tc>
      </w:tr>
      <w:tr w:rsidR="000F059B" w:rsidRPr="00E05397" w14:paraId="23E34F24" w14:textId="77777777" w:rsidTr="000B0F05">
        <w:trPr>
          <w:trHeight w:val="707"/>
        </w:trPr>
        <w:tc>
          <w:tcPr>
            <w:tcW w:w="2064" w:type="dxa"/>
            <w:shd w:val="clear" w:color="auto" w:fill="auto"/>
          </w:tcPr>
          <w:p w14:paraId="4ED9603E" w14:textId="77777777" w:rsidR="000F059B" w:rsidDel="001F4D25" w:rsidRDefault="000F059B" w:rsidP="000B0F05">
            <w:pPr>
              <w:rPr>
                <w:b/>
                <w:bCs/>
              </w:rPr>
            </w:pPr>
            <w:r>
              <w:rPr>
                <w:b/>
                <w:bCs/>
              </w:rPr>
              <w:t>Small rooms – Wiping</w:t>
            </w:r>
          </w:p>
        </w:tc>
        <w:tc>
          <w:tcPr>
            <w:tcW w:w="4099" w:type="dxa"/>
            <w:shd w:val="clear" w:color="auto" w:fill="auto"/>
          </w:tcPr>
          <w:p w14:paraId="044DFBF9" w14:textId="77777777" w:rsidR="000F059B" w:rsidRPr="00145405" w:rsidRDefault="000F059B" w:rsidP="000B0F05">
            <w:pPr>
              <w:rPr>
                <w:noProof/>
              </w:rPr>
            </w:pPr>
            <w:r w:rsidRPr="00BC6098">
              <w:rPr>
                <w:noProof/>
              </w:rPr>
              <w:drawing>
                <wp:inline distT="0" distB="0" distL="0" distR="0" wp14:anchorId="62F996AB" wp14:editId="1C15F69D">
                  <wp:extent cx="2239108" cy="2228953"/>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247508" cy="2237315"/>
                          </a:xfrm>
                          <a:prstGeom prst="rect">
                            <a:avLst/>
                          </a:prstGeom>
                        </pic:spPr>
                      </pic:pic>
                    </a:graphicData>
                  </a:graphic>
                </wp:inline>
              </w:drawing>
            </w:r>
          </w:p>
        </w:tc>
        <w:tc>
          <w:tcPr>
            <w:tcW w:w="4243" w:type="dxa"/>
            <w:shd w:val="clear" w:color="auto" w:fill="auto"/>
          </w:tcPr>
          <w:p w14:paraId="3EC843F1" w14:textId="77777777" w:rsidR="000F059B" w:rsidRPr="00D129FE" w:rsidRDefault="000F059B" w:rsidP="000B0F05">
            <w:pPr>
              <w:jc w:val="center"/>
              <w:rPr>
                <w:noProof/>
              </w:rPr>
            </w:pPr>
            <w:r w:rsidRPr="009B6937">
              <w:rPr>
                <w:noProof/>
              </w:rPr>
              <w:drawing>
                <wp:inline distT="0" distB="0" distL="0" distR="0" wp14:anchorId="11A2AC5F" wp14:editId="28BB68FE">
                  <wp:extent cx="2373923" cy="2265076"/>
                  <wp:effectExtent l="0" t="0" r="762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379667" cy="2270556"/>
                          </a:xfrm>
                          <a:prstGeom prst="rect">
                            <a:avLst/>
                          </a:prstGeom>
                        </pic:spPr>
                      </pic:pic>
                    </a:graphicData>
                  </a:graphic>
                </wp:inline>
              </w:drawing>
            </w:r>
          </w:p>
        </w:tc>
      </w:tr>
    </w:tbl>
    <w:p w14:paraId="09D644BD" w14:textId="77777777" w:rsidR="00EE1053" w:rsidRDefault="00EE1053" w:rsidP="00EE1053">
      <w:pPr>
        <w:rPr>
          <w:b/>
          <w:bCs/>
        </w:rPr>
      </w:pPr>
    </w:p>
    <w:p w14:paraId="7C17CC3A" w14:textId="77777777" w:rsidR="00EE1053" w:rsidRDefault="00EE1053" w:rsidP="00EE1053">
      <w:pPr>
        <w:rPr>
          <w:b/>
          <w:bCs/>
        </w:rPr>
      </w:pPr>
    </w:p>
    <w:p w14:paraId="3802D328" w14:textId="77777777" w:rsidR="00EE1053" w:rsidRDefault="00EE1053" w:rsidP="00EE1053">
      <w:pPr>
        <w:rPr>
          <w:b/>
          <w:bCs/>
        </w:rPr>
      </w:pPr>
    </w:p>
    <w:p w14:paraId="5F6B6DFC" w14:textId="77777777" w:rsidR="00EE1053" w:rsidRDefault="00EE1053" w:rsidP="00EE1053">
      <w:pPr>
        <w:rPr>
          <w:b/>
          <w:bCs/>
        </w:rPr>
      </w:pPr>
    </w:p>
    <w:p w14:paraId="37674F30" w14:textId="77777777" w:rsidR="00EE1053" w:rsidRDefault="00EE1053" w:rsidP="00EE1053">
      <w:pPr>
        <w:rPr>
          <w:b/>
          <w:bCs/>
        </w:rPr>
      </w:pPr>
    </w:p>
    <w:p w14:paraId="6F0A2C5B" w14:textId="77777777" w:rsidR="00EE1053" w:rsidRDefault="00EE1053" w:rsidP="000729C9">
      <w:pPr>
        <w:rPr>
          <w:rFonts w:eastAsia="Calibri"/>
          <w:b/>
          <w:u w:val="single"/>
          <w:lang w:eastAsia="en-US"/>
        </w:rPr>
      </w:pPr>
      <w:r>
        <w:rPr>
          <w:rFonts w:eastAsia="Calibri"/>
          <w:b/>
          <w:u w:val="single"/>
          <w:lang w:eastAsia="en-US"/>
        </w:rPr>
        <w:br w:type="page"/>
      </w:r>
    </w:p>
    <w:p w14:paraId="0EA7ADAE" w14:textId="5253AC69" w:rsidR="00A72630" w:rsidRPr="00A72630" w:rsidRDefault="00A72630" w:rsidP="000729C9">
      <w:pPr>
        <w:rPr>
          <w:rFonts w:eastAsia="Calibri"/>
          <w:b/>
          <w:u w:val="single"/>
          <w:lang w:eastAsia="en-US"/>
        </w:rPr>
      </w:pPr>
      <w:r w:rsidRPr="00A72630">
        <w:rPr>
          <w:rFonts w:eastAsia="Calibri"/>
          <w:b/>
          <w:u w:val="single"/>
          <w:lang w:eastAsia="en-US"/>
        </w:rPr>
        <w:lastRenderedPageBreak/>
        <w:t>For environment:</w:t>
      </w:r>
    </w:p>
    <w:p w14:paraId="51BE9A5E" w14:textId="77777777" w:rsidR="00A72630" w:rsidRDefault="00A72630" w:rsidP="000729C9">
      <w:pPr>
        <w:rPr>
          <w:rFonts w:eastAsia="Calibri"/>
          <w:bCs/>
          <w:u w:val="single"/>
          <w:lang w:eastAsia="en-US"/>
        </w:rPr>
      </w:pPr>
    </w:p>
    <w:p w14:paraId="1834DDCB" w14:textId="77777777" w:rsidR="000729C9" w:rsidRPr="00A44250" w:rsidRDefault="000729C9" w:rsidP="000729C9">
      <w:pPr>
        <w:rPr>
          <w:rFonts w:eastAsia="Calibri"/>
          <w:bCs/>
          <w:u w:val="single"/>
          <w:lang w:eastAsia="en-US"/>
        </w:rPr>
      </w:pPr>
      <w:r w:rsidRPr="00A44250">
        <w:rPr>
          <w:rFonts w:eastAsia="Calibri"/>
          <w:bCs/>
          <w:u w:val="single"/>
          <w:lang w:eastAsia="en-US"/>
        </w:rPr>
        <w:t>SimpleTreat :</w:t>
      </w:r>
    </w:p>
    <w:p w14:paraId="3F2D7FD3" w14:textId="77777777" w:rsidR="000729C9" w:rsidRDefault="000729C9" w:rsidP="000729C9">
      <w:pPr>
        <w:rPr>
          <w:rFonts w:eastAsia="Calibri"/>
          <w:bCs/>
          <w:sz w:val="22"/>
          <w:szCs w:val="22"/>
          <w:u w:val="single"/>
          <w:lang w:eastAsia="en-US"/>
        </w:rPr>
      </w:pPr>
    </w:p>
    <w:p w14:paraId="4F8D9BA4" w14:textId="77777777" w:rsidR="000729C9" w:rsidRPr="0051053E" w:rsidRDefault="000729C9" w:rsidP="000729C9">
      <w:pPr>
        <w:rPr>
          <w:rFonts w:eastAsia="Calibri"/>
          <w:bCs/>
          <w:caps/>
          <w:sz w:val="24"/>
          <w:szCs w:val="24"/>
          <w:lang w:eastAsia="en-US"/>
        </w:rPr>
      </w:pPr>
      <w:r w:rsidRPr="0051053E">
        <w:rPr>
          <w:rFonts w:eastAsia="Calibri"/>
          <w:bCs/>
          <w:caps/>
          <w:sz w:val="24"/>
          <w:szCs w:val="24"/>
          <w:lang w:eastAsia="en-US"/>
        </w:rPr>
        <w:object w:dxaOrig="1520" w:dyaOrig="987" w14:anchorId="556C15A1">
          <v:shape id="_x0000_i1032" type="#_x0000_t75" style="width:77.4pt;height:53.4pt" o:ole="">
            <v:imagedata r:id="rId69" o:title=""/>
          </v:shape>
          <o:OLEObject Type="Embed" ProgID="AcroExch.Document.DC" ShapeID="_x0000_i1032" DrawAspect="Icon" ObjectID="_1738573970" r:id="rId70"/>
        </w:object>
      </w:r>
      <w:r>
        <w:rPr>
          <w:rFonts w:eastAsia="Calibri"/>
          <w:bCs/>
          <w:caps/>
          <w:sz w:val="24"/>
          <w:szCs w:val="24"/>
          <w:u w:val="single"/>
          <w:lang w:eastAsia="en-US"/>
        </w:rPr>
        <w:t xml:space="preserve">     </w:t>
      </w:r>
      <w:r w:rsidRPr="0051053E">
        <w:rPr>
          <w:rFonts w:eastAsia="Calibri"/>
          <w:bCs/>
          <w:caps/>
          <w:sz w:val="24"/>
          <w:szCs w:val="24"/>
          <w:lang w:eastAsia="en-US"/>
        </w:rPr>
        <w:object w:dxaOrig="1520" w:dyaOrig="987" w14:anchorId="2E86A704">
          <v:shape id="_x0000_i1033" type="#_x0000_t75" style="width:77.4pt;height:53.4pt" o:ole="">
            <v:imagedata r:id="rId71" o:title=""/>
          </v:shape>
          <o:OLEObject Type="Embed" ProgID="AcroExch.Document.DC" ShapeID="_x0000_i1033" DrawAspect="Icon" ObjectID="_1738573971" r:id="rId72"/>
        </w:object>
      </w:r>
    </w:p>
    <w:p w14:paraId="0698C231" w14:textId="77777777" w:rsidR="000729C9" w:rsidRPr="000729C9" w:rsidRDefault="000729C9" w:rsidP="000729C9">
      <w:pPr>
        <w:pStyle w:val="Absatz"/>
        <w:rPr>
          <w:lang w:eastAsia="en-US"/>
        </w:rPr>
      </w:pPr>
    </w:p>
    <w:p w14:paraId="2D5E7C96" w14:textId="77777777" w:rsidR="00293220" w:rsidRPr="00933CE9" w:rsidRDefault="00293220" w:rsidP="00293220">
      <w:pPr>
        <w:rPr>
          <w:rFonts w:eastAsia="Calibri"/>
          <w:b/>
          <w:caps/>
          <w:sz w:val="28"/>
          <w:szCs w:val="28"/>
          <w:lang w:eastAsia="en-US"/>
        </w:rPr>
      </w:pPr>
    </w:p>
    <w:p w14:paraId="1CDE5578" w14:textId="77777777" w:rsidR="00A53EE0" w:rsidRDefault="00A53EE0" w:rsidP="00562AF6">
      <w:pPr>
        <w:pStyle w:val="Titre2"/>
      </w:pPr>
      <w:bookmarkStart w:id="1907" w:name="_Toc389729191"/>
      <w:bookmarkStart w:id="1908" w:name="_Toc403472829"/>
      <w:bookmarkStart w:id="1909" w:name="_Toc127961178"/>
      <w:r w:rsidRPr="00933CE9">
        <w:t>New information on the active substance</w:t>
      </w:r>
      <w:bookmarkEnd w:id="1907"/>
      <w:bookmarkEnd w:id="1908"/>
      <w:bookmarkEnd w:id="1909"/>
    </w:p>
    <w:p w14:paraId="1881A14E" w14:textId="77777777" w:rsidR="005D10BE" w:rsidRPr="005D10BE" w:rsidRDefault="005D10BE" w:rsidP="005D10BE">
      <w:pPr>
        <w:pStyle w:val="Absatz"/>
        <w:rPr>
          <w:lang w:eastAsia="en-US"/>
        </w:rPr>
      </w:pPr>
    </w:p>
    <w:p w14:paraId="4015F677" w14:textId="77777777" w:rsidR="005D10BE" w:rsidRPr="00BF48AF" w:rsidRDefault="005D10BE" w:rsidP="005D10BE">
      <w:pPr>
        <w:pStyle w:val="Corpsdetexte"/>
        <w:rPr>
          <w:lang w:eastAsia="fi-FI"/>
        </w:rPr>
      </w:pPr>
      <w:r>
        <w:rPr>
          <w:lang w:eastAsia="fi-FI"/>
        </w:rPr>
        <w:t>There is currently no new information presented on the active substances.</w:t>
      </w:r>
    </w:p>
    <w:p w14:paraId="259D17DC" w14:textId="77777777" w:rsidR="005D10BE" w:rsidRPr="005D10BE" w:rsidRDefault="005D10BE" w:rsidP="005D10BE">
      <w:pPr>
        <w:pStyle w:val="Absatz"/>
        <w:rPr>
          <w:lang w:eastAsia="en-US"/>
        </w:rPr>
      </w:pPr>
    </w:p>
    <w:p w14:paraId="16A92A97" w14:textId="77777777" w:rsidR="00293220" w:rsidRPr="00933CE9" w:rsidRDefault="00293220" w:rsidP="00293220">
      <w:pPr>
        <w:rPr>
          <w:rFonts w:eastAsia="Calibri"/>
          <w:b/>
          <w:caps/>
          <w:sz w:val="28"/>
          <w:szCs w:val="28"/>
          <w:lang w:eastAsia="en-US"/>
        </w:rPr>
      </w:pPr>
    </w:p>
    <w:p w14:paraId="72D3AA42" w14:textId="77777777" w:rsidR="00A53EE0" w:rsidRPr="007D78DC" w:rsidRDefault="00A53EE0" w:rsidP="00562AF6">
      <w:pPr>
        <w:pStyle w:val="Titre2"/>
        <w:rPr>
          <w:lang w:val="de-DE"/>
        </w:rPr>
      </w:pPr>
      <w:bookmarkStart w:id="1910" w:name="_Toc389729192"/>
      <w:bookmarkStart w:id="1911" w:name="_Toc403472830"/>
      <w:bookmarkStart w:id="1912" w:name="_Toc127961179"/>
      <w:r w:rsidRPr="007D78DC">
        <w:rPr>
          <w:lang w:val="de-DE"/>
        </w:rPr>
        <w:t>Residue behaviour</w:t>
      </w:r>
      <w:bookmarkEnd w:id="1910"/>
      <w:bookmarkEnd w:id="1911"/>
      <w:bookmarkEnd w:id="1912"/>
    </w:p>
    <w:p w14:paraId="3D37AA27" w14:textId="77777777" w:rsidR="00293220" w:rsidRDefault="00293220" w:rsidP="00293220">
      <w:pPr>
        <w:rPr>
          <w:rFonts w:eastAsia="Calibri"/>
          <w:b/>
          <w:caps/>
          <w:sz w:val="28"/>
          <w:szCs w:val="28"/>
          <w:lang w:val="de-DE" w:eastAsia="en-US"/>
        </w:rPr>
      </w:pPr>
    </w:p>
    <w:p w14:paraId="1B875D88" w14:textId="615D63E2" w:rsidR="005D10BE" w:rsidRPr="00E6113D" w:rsidRDefault="005D10BE" w:rsidP="005D10BE">
      <w:pPr>
        <w:rPr>
          <w:b/>
          <w:caps/>
          <w:sz w:val="28"/>
          <w:szCs w:val="28"/>
        </w:rPr>
      </w:pPr>
      <w:r>
        <w:t xml:space="preserve">From a residue test with Mida San 311 KZ, no residues below the detection limit of 10 mg/l were found. Taking into account the high vapour pressure. most of the active substances will evaporate quickly to the air compartment. In case residues in the environment would occur. the active substances are readily biodegradable. There is therefore no concern about residues of the products in food or </w:t>
      </w:r>
      <w:r w:rsidR="006431F4">
        <w:t>feeding stuffs</w:t>
      </w:r>
      <w:r>
        <w:t xml:space="preserve"> or in the environment.</w:t>
      </w:r>
    </w:p>
    <w:p w14:paraId="331BE933" w14:textId="77777777" w:rsidR="005D10BE" w:rsidRPr="005D10BE" w:rsidRDefault="005D10BE" w:rsidP="00293220">
      <w:pPr>
        <w:rPr>
          <w:rFonts w:eastAsia="Calibri"/>
          <w:b/>
          <w:caps/>
          <w:sz w:val="28"/>
          <w:szCs w:val="28"/>
          <w:lang w:eastAsia="en-US"/>
        </w:rPr>
      </w:pPr>
    </w:p>
    <w:p w14:paraId="50CE053F" w14:textId="77777777" w:rsidR="005D10BE" w:rsidRPr="005D10BE" w:rsidRDefault="005D10BE" w:rsidP="00293220">
      <w:pPr>
        <w:rPr>
          <w:rFonts w:eastAsia="Calibri"/>
          <w:b/>
          <w:caps/>
          <w:sz w:val="28"/>
          <w:szCs w:val="28"/>
          <w:lang w:val="en-US" w:eastAsia="en-US"/>
        </w:rPr>
      </w:pPr>
    </w:p>
    <w:p w14:paraId="0AAC12D0" w14:textId="77777777" w:rsidR="00A53EE0" w:rsidRPr="00305B11" w:rsidRDefault="00A53EE0" w:rsidP="00562AF6">
      <w:pPr>
        <w:pStyle w:val="Titre2"/>
      </w:pPr>
      <w:bookmarkStart w:id="1913" w:name="_Toc389729193"/>
      <w:bookmarkStart w:id="1914" w:name="_Toc403472831"/>
      <w:bookmarkStart w:id="1915" w:name="_Toc127961180"/>
      <w:r w:rsidRPr="007D78DC">
        <w:t>Summaries of the efficacy studies</w:t>
      </w:r>
      <w:bookmarkEnd w:id="1915"/>
      <w:r w:rsidRPr="007D78DC">
        <w:t xml:space="preserve"> </w:t>
      </w:r>
      <w:bookmarkEnd w:id="1913"/>
      <w:bookmarkEnd w:id="1914"/>
    </w:p>
    <w:p w14:paraId="065A6FA3" w14:textId="77777777" w:rsidR="00A72630" w:rsidRPr="00850D8F" w:rsidRDefault="00A72630" w:rsidP="00A72630">
      <w:pPr>
        <w:pStyle w:val="Corpsdetexte"/>
        <w:tabs>
          <w:tab w:val="left" w:pos="3705"/>
        </w:tabs>
        <w:rPr>
          <w:lang w:eastAsia="fi-FI"/>
        </w:rPr>
      </w:pPr>
      <w:r w:rsidRPr="00850D8F">
        <w:rPr>
          <w:lang w:eastAsia="fi-FI"/>
        </w:rPr>
        <w:t>Please refer to the IUCLID file.</w:t>
      </w:r>
    </w:p>
    <w:p w14:paraId="56796AEC" w14:textId="77777777" w:rsidR="00293220" w:rsidRPr="00305B11" w:rsidRDefault="00293220" w:rsidP="00293220">
      <w:pPr>
        <w:rPr>
          <w:rFonts w:eastAsia="Calibri"/>
          <w:b/>
          <w:caps/>
          <w:sz w:val="28"/>
          <w:szCs w:val="28"/>
          <w:lang w:eastAsia="en-US"/>
        </w:rPr>
      </w:pPr>
    </w:p>
    <w:p w14:paraId="0B07CE1B" w14:textId="77777777" w:rsidR="00A53EE0" w:rsidRPr="00305B11" w:rsidRDefault="00A53EE0" w:rsidP="00562AF6">
      <w:pPr>
        <w:pStyle w:val="Titre2"/>
        <w:rPr>
          <w:lang w:val="de-DE"/>
        </w:rPr>
      </w:pPr>
      <w:bookmarkStart w:id="1916" w:name="_Toc389729199"/>
      <w:bookmarkStart w:id="1917" w:name="_Toc403472832"/>
      <w:bookmarkStart w:id="1918" w:name="_Toc127961181"/>
      <w:r w:rsidRPr="00305B11">
        <w:rPr>
          <w:lang w:val="de-DE"/>
        </w:rPr>
        <w:t>Confidential annex</w:t>
      </w:r>
      <w:bookmarkEnd w:id="1916"/>
      <w:bookmarkEnd w:id="1917"/>
      <w:bookmarkEnd w:id="1918"/>
      <w:r w:rsidRPr="00305B11">
        <w:rPr>
          <w:lang w:val="de-DE"/>
        </w:rPr>
        <w:t xml:space="preserve"> </w:t>
      </w:r>
    </w:p>
    <w:p w14:paraId="457AAAA4" w14:textId="77777777" w:rsidR="005D10BE" w:rsidRDefault="002D5D9B" w:rsidP="005D10BE">
      <w:r w:rsidRPr="005D10BE">
        <w:rPr>
          <w:rFonts w:eastAsia="Calibri"/>
          <w:b/>
          <w:caps/>
          <w:sz w:val="28"/>
          <w:szCs w:val="28"/>
          <w:lang w:val="en-US" w:eastAsia="en-US"/>
        </w:rPr>
        <w:t xml:space="preserve"> </w:t>
      </w:r>
      <w:r w:rsidR="005D10BE">
        <w:t>The confidential annex is provided as a separate document.</w:t>
      </w:r>
    </w:p>
    <w:p w14:paraId="0DF11E56" w14:textId="77777777" w:rsidR="00293220" w:rsidRPr="005D10BE" w:rsidRDefault="00293220" w:rsidP="00293220">
      <w:pPr>
        <w:rPr>
          <w:rFonts w:eastAsia="Calibri"/>
          <w:b/>
          <w:caps/>
          <w:sz w:val="28"/>
          <w:szCs w:val="28"/>
          <w:lang w:eastAsia="en-US"/>
        </w:rPr>
      </w:pPr>
    </w:p>
    <w:p w14:paraId="76258B07" w14:textId="77777777" w:rsidR="007F6B7D" w:rsidRPr="00704D6F" w:rsidRDefault="00A53EE0" w:rsidP="005D10BE">
      <w:pPr>
        <w:pStyle w:val="Titre2"/>
      </w:pPr>
      <w:bookmarkStart w:id="1919" w:name="_Toc389729200"/>
      <w:bookmarkStart w:id="1920" w:name="_Toc403472833"/>
      <w:bookmarkStart w:id="1921" w:name="_Toc127961182"/>
      <w:r w:rsidRPr="00017CF8">
        <w:rPr>
          <w:lang w:val="de-DE"/>
        </w:rPr>
        <w:t>Other</w:t>
      </w:r>
      <w:bookmarkEnd w:id="1919"/>
      <w:bookmarkEnd w:id="1920"/>
      <w:bookmarkEnd w:id="1921"/>
    </w:p>
    <w:sectPr w:rsidR="007F6B7D" w:rsidRPr="00704D6F" w:rsidSect="001338DA">
      <w:footerReference w:type="default" r:id="rId73"/>
      <w:headerReference w:type="first" r:id="rId74"/>
      <w:footerReference w:type="first" r:id="rId75"/>
      <w:endnotePr>
        <w:numFmt w:val="decimal"/>
      </w:endnotePr>
      <w:pgSz w:w="11907" w:h="16840" w:code="9"/>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D6208" w14:textId="77777777" w:rsidR="00DB1F82" w:rsidRDefault="00DB1F82">
      <w:pPr>
        <w:spacing w:before="510"/>
        <w:rPr>
          <w:color w:val="FFFFFF"/>
        </w:rPr>
      </w:pPr>
      <w:r>
        <w:rPr>
          <w:color w:val="FFFFFF"/>
        </w:rPr>
        <w:separator/>
      </w:r>
    </w:p>
  </w:endnote>
  <w:endnote w:type="continuationSeparator" w:id="0">
    <w:p w14:paraId="1EF9598E" w14:textId="77777777" w:rsidR="00DB1F82" w:rsidRDefault="00DB1F82">
      <w:pPr>
        <w:spacing w:before="510"/>
        <w:rPr>
          <w:color w:val="FFFFFF"/>
        </w:rPr>
      </w:pPr>
      <w:r>
        <w:rPr>
          <w:color w:val="FFFFFF"/>
        </w:rPr>
        <w:separator/>
      </w:r>
    </w:p>
  </w:endnote>
  <w:endnote w:type="continuationNotice" w:id="1">
    <w:p w14:paraId="55F39022" w14:textId="77777777" w:rsidR="00DB1F82" w:rsidRDefault="00DB1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55 Roman">
    <w:altName w:val="Arial Narrow"/>
    <w:charset w:val="00"/>
    <w:family w:val="swiss"/>
    <w:pitch w:val="variable"/>
    <w:sig w:usb0="00000003" w:usb1="00000000" w:usb2="00000000" w:usb3="00000000" w:csb0="00000001" w:csb1="00000000"/>
  </w:font>
  <w:font w:name="Times">
    <w:altName w:val="﷽﷽﷽﷽﷽﷽뺭佅뚚뫝Ꝁۧ恀"/>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Arial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87146" w14:textId="77777777" w:rsidR="00DB1F82" w:rsidRPr="004E5875" w:rsidRDefault="00DB1F82">
    <w:pPr>
      <w:pStyle w:val="Pieddepage"/>
      <w:jc w:val="right"/>
      <w:rPr>
        <w:rFonts w:ascii="Verdana" w:hAnsi="Verdana"/>
        <w:sz w:val="18"/>
      </w:rPr>
    </w:pPr>
    <w:r w:rsidRPr="004E5875">
      <w:rPr>
        <w:rFonts w:ascii="Verdana" w:hAnsi="Verdana"/>
        <w:sz w:val="18"/>
      </w:rPr>
      <w:fldChar w:fldCharType="begin"/>
    </w:r>
    <w:r w:rsidRPr="004E5875">
      <w:rPr>
        <w:rFonts w:ascii="Verdana" w:hAnsi="Verdana"/>
        <w:sz w:val="18"/>
      </w:rPr>
      <w:instrText xml:space="preserve"> PAGE   \* MERGEFORMAT </w:instrText>
    </w:r>
    <w:r w:rsidRPr="004E5875">
      <w:rPr>
        <w:rFonts w:ascii="Verdana" w:hAnsi="Verdana"/>
        <w:sz w:val="18"/>
      </w:rPr>
      <w:fldChar w:fldCharType="separate"/>
    </w:r>
    <w:r>
      <w:rPr>
        <w:rFonts w:ascii="Verdana" w:hAnsi="Verdana"/>
        <w:noProof/>
        <w:sz w:val="18"/>
      </w:rPr>
      <w:t>72</w:t>
    </w:r>
    <w:r w:rsidRPr="004E5875">
      <w:rPr>
        <w:rFonts w:ascii="Verdana" w:hAnsi="Verdana"/>
        <w:noProof/>
        <w:sz w:val="18"/>
      </w:rPr>
      <w:fldChar w:fldCharType="end"/>
    </w:r>
  </w:p>
  <w:p w14:paraId="11BE6146" w14:textId="77777777" w:rsidR="00DB1F82" w:rsidRDefault="00DB1F8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2AC6C" w14:textId="77777777" w:rsidR="00DB1F82" w:rsidRDefault="00DB1F82" w:rsidP="002C461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CBBFD" w14:textId="77777777" w:rsidR="00DB1F82" w:rsidRPr="00E77DCD" w:rsidRDefault="00DB1F82" w:rsidP="002C4615">
    <w:pPr>
      <w:pStyle w:val="Pieddepage"/>
      <w:jc w:val="center"/>
      <w:rPr>
        <w:sz w:val="13"/>
        <w:szCs w:val="13"/>
      </w:rPr>
    </w:pPr>
    <w:r w:rsidRPr="00E77DCD">
      <w:rPr>
        <w:sz w:val="13"/>
        <w:szCs w:val="13"/>
        <w:lang w:val="fi-FI"/>
      </w:rPr>
      <w:t xml:space="preserve">Annankatu 18, P.O. Box 400, FI-00121 Helsinki, Finland | Tel. </w:t>
    </w:r>
    <w:r w:rsidRPr="00E77DCD">
      <w:rPr>
        <w:sz w:val="13"/>
        <w:szCs w:val="13"/>
      </w:rPr>
      <w:t>+358 9 686180 | Fax +358 9 68618210 | echa.europa.eu</w:t>
    </w:r>
  </w:p>
  <w:p w14:paraId="08749335" w14:textId="77777777" w:rsidR="00DB1F82" w:rsidRDefault="00DB1F8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5248E" w14:textId="77777777" w:rsidR="00DB1F82" w:rsidRDefault="00DB1F82">
      <w:pPr>
        <w:spacing w:before="510"/>
        <w:rPr>
          <w:color w:val="FFFFFF"/>
        </w:rPr>
      </w:pPr>
      <w:r>
        <w:separator/>
      </w:r>
    </w:p>
  </w:footnote>
  <w:footnote w:type="continuationSeparator" w:id="0">
    <w:p w14:paraId="104A2C19" w14:textId="77777777" w:rsidR="00DB1F82" w:rsidRDefault="00DB1F82">
      <w:pPr>
        <w:spacing w:before="510"/>
        <w:rPr>
          <w:color w:val="FFFFFF"/>
        </w:rPr>
      </w:pPr>
      <w:r>
        <w:rPr>
          <w:color w:val="FFFFFF"/>
        </w:rPr>
        <w:separator/>
      </w:r>
    </w:p>
  </w:footnote>
  <w:footnote w:type="continuationNotice" w:id="1">
    <w:p w14:paraId="404A866F" w14:textId="77777777" w:rsidR="00DB1F82" w:rsidRDefault="00DB1F82"/>
  </w:footnote>
  <w:footnote w:id="2">
    <w:p w14:paraId="13DAD3FD" w14:textId="77777777" w:rsidR="00DB1F82" w:rsidRDefault="00DB1F82" w:rsidP="00C0613A">
      <w:pPr>
        <w:pStyle w:val="Notedebasdepage"/>
        <w:jc w:val="both"/>
      </w:pPr>
      <w:r w:rsidRPr="0047317D">
        <w:rPr>
          <w:rStyle w:val="Appelnotedebasdep"/>
          <w:szCs w:val="16"/>
        </w:rPr>
        <w:footnoteRef/>
      </w:r>
      <w:r w:rsidRPr="0047317D">
        <w:rPr>
          <w:sz w:val="16"/>
          <w:szCs w:val="16"/>
        </w:rPr>
        <w:t xml:space="preserve"> For micro-organisms based products: indication on the need for the biocidal product to carry the biohazard sign specified in Annex II to Directive 2000/54/EC (Biological Agents at Work).</w:t>
      </w:r>
    </w:p>
  </w:footnote>
  <w:footnote w:id="3">
    <w:p w14:paraId="4D034F1A" w14:textId="77777777" w:rsidR="00DB1F82" w:rsidRPr="00D13DF1" w:rsidRDefault="00DB1F82" w:rsidP="005F30B4">
      <w:pPr>
        <w:pStyle w:val="Notedebasdepage"/>
        <w:rPr>
          <w:sz w:val="16"/>
          <w:szCs w:val="16"/>
          <w:lang w:val="en-US"/>
        </w:rPr>
      </w:pPr>
      <w:r w:rsidRPr="00D13DF1">
        <w:rPr>
          <w:rStyle w:val="Appelnotedebasdep"/>
          <w:szCs w:val="16"/>
        </w:rPr>
        <w:footnoteRef/>
      </w:r>
      <w:r w:rsidRPr="00D13DF1">
        <w:rPr>
          <w:sz w:val="16"/>
          <w:szCs w:val="16"/>
        </w:rPr>
        <w:t xml:space="preserve"> </w:t>
      </w:r>
      <w:r w:rsidRPr="00D13DF1">
        <w:rPr>
          <w:sz w:val="16"/>
          <w:szCs w:val="16"/>
          <w:lang w:val="en-US"/>
        </w:rPr>
        <w:t>Germany, 2017 p. 49</w:t>
      </w:r>
    </w:p>
  </w:footnote>
  <w:footnote w:id="4">
    <w:p w14:paraId="12FE6925" w14:textId="77777777" w:rsidR="00DB1F82" w:rsidRPr="00D13DF1" w:rsidRDefault="00DB1F82" w:rsidP="005F30B4">
      <w:pPr>
        <w:pStyle w:val="Notedebasdepage"/>
        <w:rPr>
          <w:sz w:val="16"/>
          <w:szCs w:val="16"/>
          <w:lang w:val="en-US"/>
        </w:rPr>
      </w:pPr>
      <w:r w:rsidRPr="00D13DF1">
        <w:rPr>
          <w:rStyle w:val="Appelnotedebasdep"/>
          <w:szCs w:val="16"/>
        </w:rPr>
        <w:footnoteRef/>
      </w:r>
      <w:r w:rsidRPr="00D13DF1">
        <w:rPr>
          <w:sz w:val="16"/>
          <w:szCs w:val="16"/>
        </w:rPr>
        <w:t xml:space="preserve"> </w:t>
      </w:r>
      <w:r w:rsidRPr="00D13DF1">
        <w:rPr>
          <w:sz w:val="16"/>
          <w:szCs w:val="16"/>
          <w:lang w:val="en-US"/>
        </w:rPr>
        <w:t>Germany, 2015 p. 46</w:t>
      </w:r>
    </w:p>
  </w:footnote>
  <w:footnote w:id="5">
    <w:p w14:paraId="45147BF8" w14:textId="77777777" w:rsidR="00DB1F82" w:rsidRPr="00D13DF1" w:rsidRDefault="00DB1F82" w:rsidP="005F30B4">
      <w:pPr>
        <w:pStyle w:val="Notedebasdepage"/>
        <w:rPr>
          <w:sz w:val="16"/>
          <w:szCs w:val="16"/>
          <w:lang w:val="en-US"/>
        </w:rPr>
      </w:pPr>
      <w:r w:rsidRPr="00D13DF1">
        <w:rPr>
          <w:rStyle w:val="Appelnotedebasdep"/>
          <w:szCs w:val="16"/>
        </w:rPr>
        <w:footnoteRef/>
      </w:r>
      <w:r w:rsidRPr="00D13DF1">
        <w:rPr>
          <w:sz w:val="16"/>
          <w:szCs w:val="16"/>
        </w:rPr>
        <w:t xml:space="preserve"> </w:t>
      </w:r>
      <w:r w:rsidRPr="00D13DF1">
        <w:rPr>
          <w:sz w:val="16"/>
          <w:szCs w:val="16"/>
          <w:lang w:val="en-US"/>
        </w:rPr>
        <w:t>Germany, 2017 p. 49</w:t>
      </w:r>
    </w:p>
  </w:footnote>
  <w:footnote w:id="6">
    <w:p w14:paraId="3DE4B688" w14:textId="77777777" w:rsidR="00DB1F82" w:rsidRPr="00D13DF1" w:rsidRDefault="00DB1F82" w:rsidP="005F30B4">
      <w:pPr>
        <w:pStyle w:val="Notedebasdepage"/>
        <w:rPr>
          <w:lang w:val="en-US"/>
        </w:rPr>
      </w:pPr>
      <w:r w:rsidRPr="00D13DF1">
        <w:rPr>
          <w:rStyle w:val="Appelnotedebasdep"/>
          <w:szCs w:val="16"/>
        </w:rPr>
        <w:footnoteRef/>
      </w:r>
      <w:r w:rsidRPr="00D13DF1">
        <w:rPr>
          <w:sz w:val="16"/>
          <w:szCs w:val="16"/>
        </w:rPr>
        <w:t xml:space="preserve"> </w:t>
      </w:r>
      <w:r w:rsidRPr="00D13DF1">
        <w:rPr>
          <w:sz w:val="16"/>
          <w:szCs w:val="16"/>
          <w:lang w:val="en-US"/>
        </w:rPr>
        <w:t>Germany, 2015 p. 46</w:t>
      </w:r>
    </w:p>
  </w:footnote>
  <w:footnote w:id="7">
    <w:p w14:paraId="0A3B464B" w14:textId="77777777" w:rsidR="00DB1F82" w:rsidRPr="006D574C" w:rsidRDefault="00DB1F82" w:rsidP="005F30B4">
      <w:pPr>
        <w:pStyle w:val="Notedebasdepage"/>
      </w:pPr>
      <w:r>
        <w:rPr>
          <w:rStyle w:val="Appelnotedebasdep"/>
        </w:rPr>
        <w:footnoteRef/>
      </w:r>
      <w:r>
        <w:t xml:space="preserve"> </w:t>
      </w:r>
      <w:r w:rsidRPr="00D13DF1">
        <w:rPr>
          <w:sz w:val="16"/>
          <w:szCs w:val="16"/>
          <w:lang w:val="en-US"/>
        </w:rPr>
        <w:t>Germany, 2017 p. 49</w:t>
      </w:r>
    </w:p>
  </w:footnote>
  <w:footnote w:id="8">
    <w:p w14:paraId="1F045848" w14:textId="77777777" w:rsidR="00DB1F82" w:rsidRPr="006D574C" w:rsidRDefault="00DB1F82" w:rsidP="005F30B4">
      <w:pPr>
        <w:pStyle w:val="Notedebasdepage"/>
      </w:pPr>
      <w:r>
        <w:rPr>
          <w:rStyle w:val="Appelnotedebasdep"/>
        </w:rPr>
        <w:footnoteRef/>
      </w:r>
      <w:r>
        <w:t xml:space="preserve"> </w:t>
      </w:r>
      <w:r w:rsidRPr="00D13DF1">
        <w:rPr>
          <w:sz w:val="16"/>
          <w:szCs w:val="16"/>
          <w:lang w:val="en-US"/>
        </w:rPr>
        <w:t>Germany, 2015 p. 46</w:t>
      </w:r>
    </w:p>
  </w:footnote>
  <w:footnote w:id="9">
    <w:p w14:paraId="04BB7C01" w14:textId="77777777" w:rsidR="00DB1F82" w:rsidRPr="001915E3" w:rsidRDefault="00DB1F82" w:rsidP="005F30B4">
      <w:pPr>
        <w:pStyle w:val="Notedebasdepage"/>
        <w:rPr>
          <w:sz w:val="16"/>
          <w:szCs w:val="16"/>
          <w:lang w:val="en-US"/>
        </w:rPr>
      </w:pPr>
      <w:r w:rsidRPr="001915E3">
        <w:rPr>
          <w:rStyle w:val="Appelnotedebasdep"/>
          <w:szCs w:val="16"/>
        </w:rPr>
        <w:footnoteRef/>
      </w:r>
      <w:r w:rsidRPr="001915E3">
        <w:rPr>
          <w:sz w:val="16"/>
          <w:szCs w:val="16"/>
        </w:rPr>
        <w:t xml:space="preserve"> </w:t>
      </w:r>
      <w:r w:rsidRPr="001915E3">
        <w:rPr>
          <w:sz w:val="16"/>
          <w:szCs w:val="16"/>
          <w:lang w:val="en-US"/>
        </w:rPr>
        <w:t>Certificate of analysis No. 01/2020 Christeyns. Renolab study code 2020-85 NC. Madeddu, 2020.</w:t>
      </w:r>
    </w:p>
  </w:footnote>
  <w:footnote w:id="10">
    <w:p w14:paraId="2790EE88" w14:textId="77777777" w:rsidR="00DB1F82" w:rsidRPr="00DE55F0" w:rsidRDefault="00DB1F82" w:rsidP="005F30B4">
      <w:pPr>
        <w:pStyle w:val="Notedebasdepage"/>
      </w:pPr>
      <w:r>
        <w:rPr>
          <w:rStyle w:val="Appelnotedebasdep"/>
        </w:rPr>
        <w:footnoteRef/>
      </w:r>
      <w:r>
        <w:t xml:space="preserve"> </w:t>
      </w:r>
      <w:r w:rsidRPr="00D13DF1">
        <w:rPr>
          <w:sz w:val="16"/>
          <w:szCs w:val="16"/>
          <w:lang w:val="en-US"/>
        </w:rPr>
        <w:t>Germany, 2017 p. 49</w:t>
      </w:r>
    </w:p>
  </w:footnote>
  <w:footnote w:id="11">
    <w:p w14:paraId="7E1BABC6" w14:textId="77777777" w:rsidR="00DB1F82" w:rsidRPr="00EC7981" w:rsidRDefault="00DB1F82" w:rsidP="005F30B4">
      <w:pPr>
        <w:pStyle w:val="Notedebasdepage"/>
      </w:pPr>
      <w:r>
        <w:rPr>
          <w:rStyle w:val="Appelnotedebasdep"/>
        </w:rPr>
        <w:footnoteRef/>
      </w:r>
      <w:r>
        <w:t xml:space="preserve"> </w:t>
      </w:r>
      <w:r w:rsidRPr="00D13DF1">
        <w:rPr>
          <w:sz w:val="16"/>
          <w:szCs w:val="16"/>
          <w:lang w:val="en-US"/>
        </w:rPr>
        <w:t>Germany, 2015 p. 46</w:t>
      </w:r>
    </w:p>
  </w:footnote>
  <w:footnote w:id="12">
    <w:p w14:paraId="0699B901" w14:textId="77777777" w:rsidR="00DB1F82" w:rsidRPr="006360A4" w:rsidRDefault="00DB1F82" w:rsidP="005F30B4">
      <w:pPr>
        <w:pStyle w:val="Notedebasdepage"/>
      </w:pPr>
      <w:r>
        <w:rPr>
          <w:rStyle w:val="Appelnotedebasdep"/>
        </w:rPr>
        <w:footnoteRef/>
      </w:r>
      <w:r>
        <w:t xml:space="preserve"> </w:t>
      </w:r>
      <w:r w:rsidRPr="00D13DF1">
        <w:rPr>
          <w:sz w:val="16"/>
          <w:szCs w:val="16"/>
          <w:lang w:val="en-US"/>
        </w:rPr>
        <w:t>Germany, 2017 p. 49</w:t>
      </w:r>
    </w:p>
  </w:footnote>
  <w:footnote w:id="13">
    <w:p w14:paraId="525B0865" w14:textId="77777777" w:rsidR="00DB1F82" w:rsidRPr="001915E3" w:rsidRDefault="00DB1F82" w:rsidP="005F30B4">
      <w:pPr>
        <w:pStyle w:val="Notedebasdepage"/>
        <w:rPr>
          <w:sz w:val="16"/>
          <w:szCs w:val="16"/>
        </w:rPr>
      </w:pPr>
      <w:r w:rsidRPr="001915E3">
        <w:rPr>
          <w:rStyle w:val="Appelnotedebasdep"/>
          <w:szCs w:val="16"/>
        </w:rPr>
        <w:footnoteRef/>
      </w:r>
      <w:r w:rsidRPr="001915E3">
        <w:rPr>
          <w:sz w:val="16"/>
          <w:szCs w:val="16"/>
        </w:rPr>
        <w:t xml:space="preserve"> </w:t>
      </w:r>
      <w:r w:rsidRPr="001915E3">
        <w:rPr>
          <w:sz w:val="16"/>
          <w:szCs w:val="16"/>
          <w:lang w:val="en-US"/>
        </w:rPr>
        <w:t>Germany, 2015 p. 46</w:t>
      </w:r>
    </w:p>
  </w:footnote>
  <w:footnote w:id="14">
    <w:p w14:paraId="095DEAE7" w14:textId="77777777" w:rsidR="00DB1F82" w:rsidRPr="00694F4E" w:rsidRDefault="00DB1F82" w:rsidP="002C4615">
      <w:pPr>
        <w:pStyle w:val="Notedebasdepage"/>
        <w:rPr>
          <w:sz w:val="16"/>
          <w:szCs w:val="16"/>
          <w:lang w:val="en-US"/>
        </w:rPr>
      </w:pPr>
      <w:r w:rsidRPr="00E05A3F">
        <w:rPr>
          <w:rStyle w:val="Appelnotedebasdep"/>
          <w:szCs w:val="16"/>
        </w:rPr>
        <w:footnoteRef/>
      </w:r>
      <w:hyperlink r:id="rId1" w:history="1">
        <w:r w:rsidRPr="0031315C">
          <w:rPr>
            <w:rStyle w:val="Lienhypertexte"/>
            <w:sz w:val="16"/>
            <w:szCs w:val="16"/>
          </w:rPr>
          <w:t>https://www.icis.com/explore/resources/news/2007/11/05/9076020/isopropanol-ipa-uses-and-market-data/</w:t>
        </w:r>
      </w:hyperlink>
      <w:r w:rsidRPr="00694F4E">
        <w:rPr>
          <w:sz w:val="16"/>
          <w:szCs w:val="16"/>
          <w:lang w:val="en-US"/>
        </w:rPr>
        <w:t xml:space="preserve"> </w:t>
      </w:r>
    </w:p>
  </w:footnote>
  <w:footnote w:id="15">
    <w:p w14:paraId="73095C15" w14:textId="77777777" w:rsidR="00DB1F82" w:rsidRPr="00694F4E" w:rsidRDefault="00DB1F82" w:rsidP="002C4615">
      <w:pPr>
        <w:pStyle w:val="Notedebasdepage"/>
        <w:rPr>
          <w:sz w:val="16"/>
          <w:szCs w:val="16"/>
          <w:lang w:val="en-US"/>
        </w:rPr>
      </w:pPr>
      <w:r w:rsidRPr="00E05A3F">
        <w:rPr>
          <w:rStyle w:val="Appelnotedebasdep"/>
          <w:szCs w:val="16"/>
        </w:rPr>
        <w:footnoteRef/>
      </w:r>
      <w:r w:rsidRPr="00E05A3F">
        <w:rPr>
          <w:sz w:val="16"/>
          <w:szCs w:val="16"/>
        </w:rPr>
        <w:t xml:space="preserve"> </w:t>
      </w:r>
      <w:hyperlink r:id="rId2" w:anchor="section=Industry-Uses" w:history="1">
        <w:r w:rsidRPr="00E05A3F">
          <w:rPr>
            <w:rStyle w:val="Lienhypertexte"/>
            <w:sz w:val="16"/>
            <w:szCs w:val="16"/>
          </w:rPr>
          <w:t>https://pubchem.ncbi.nlm.nih.gov/compound/1-propanol#section=Industry-Uses</w:t>
        </w:r>
      </w:hyperlink>
      <w:r w:rsidRPr="00694F4E">
        <w:rPr>
          <w:sz w:val="16"/>
          <w:szCs w:val="16"/>
          <w:lang w:val="en-US"/>
        </w:rPr>
        <w:t xml:space="preserve"> </w:t>
      </w:r>
    </w:p>
  </w:footnote>
  <w:footnote w:id="16">
    <w:p w14:paraId="491E8C5C" w14:textId="77777777" w:rsidR="00DB1F82" w:rsidRPr="00694F4E" w:rsidRDefault="00DB1F82" w:rsidP="002C4615">
      <w:pPr>
        <w:pStyle w:val="Notedebasdepage"/>
        <w:rPr>
          <w:sz w:val="16"/>
          <w:szCs w:val="16"/>
          <w:lang w:val="en-US"/>
        </w:rPr>
      </w:pPr>
      <w:r w:rsidRPr="00A84691">
        <w:rPr>
          <w:rStyle w:val="Appelnotedebasdep"/>
          <w:szCs w:val="16"/>
        </w:rPr>
        <w:footnoteRef/>
      </w:r>
      <w:r w:rsidRPr="00A84691">
        <w:rPr>
          <w:sz w:val="16"/>
          <w:szCs w:val="16"/>
        </w:rPr>
        <w:t xml:space="preserve"> </w:t>
      </w:r>
      <w:hyperlink r:id="rId3" w:history="1">
        <w:r w:rsidRPr="00A84691">
          <w:rPr>
            <w:rStyle w:val="Lienhypertexte"/>
            <w:sz w:val="16"/>
            <w:szCs w:val="16"/>
          </w:rPr>
          <w:t>https://eur-lex.europa.eu/legal-content/EN/TXT/PDF/?uri=CELEX:32012R0872&amp;from=EN</w:t>
        </w:r>
      </w:hyperlink>
      <w:r w:rsidRPr="00694F4E">
        <w:rPr>
          <w:sz w:val="16"/>
          <w:szCs w:val="16"/>
          <w:lang w:val="en-US"/>
        </w:rPr>
        <w:t xml:space="preserve"> </w:t>
      </w:r>
    </w:p>
  </w:footnote>
  <w:footnote w:id="17">
    <w:p w14:paraId="555BDBD6" w14:textId="77777777" w:rsidR="00DB1F82" w:rsidRPr="00703507" w:rsidRDefault="00DB1F82" w:rsidP="00860035">
      <w:pPr>
        <w:pStyle w:val="Sansinterligne"/>
        <w:rPr>
          <w:sz w:val="18"/>
          <w:lang w:val="en-GB"/>
        </w:rPr>
      </w:pPr>
      <w:r w:rsidRPr="00703507">
        <w:rPr>
          <w:rStyle w:val="Appelnotedebasdep"/>
          <w:sz w:val="18"/>
          <w:lang w:val="en-GB"/>
        </w:rPr>
        <w:footnoteRef/>
      </w:r>
      <w:r w:rsidRPr="00703507">
        <w:rPr>
          <w:sz w:val="18"/>
          <w:lang w:val="en-GB"/>
        </w:rPr>
        <w:t xml:space="preserve"> Please refer to CA-September18.Doc.7.5.a-final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DB1F82" w:rsidRPr="00A53BD0" w14:paraId="7E9EBCAF" w14:textId="77777777" w:rsidTr="00156FA4">
      <w:tc>
        <w:tcPr>
          <w:tcW w:w="1276" w:type="dxa"/>
          <w:tcBorders>
            <w:top w:val="nil"/>
            <w:left w:val="nil"/>
            <w:bottom w:val="single" w:sz="4" w:space="0" w:color="000000"/>
            <w:right w:val="nil"/>
          </w:tcBorders>
          <w:vAlign w:val="center"/>
        </w:tcPr>
        <w:p w14:paraId="2EE19A11" w14:textId="5FC5A7FD" w:rsidR="00DB1F82" w:rsidRPr="00A53BD0" w:rsidRDefault="00DB1F82" w:rsidP="00922E8F">
          <w:pPr>
            <w:widowControl w:val="0"/>
            <w:autoSpaceDE w:val="0"/>
            <w:autoSpaceDN w:val="0"/>
            <w:adjustRightInd w:val="0"/>
            <w:jc w:val="center"/>
            <w:rPr>
              <w:rFonts w:cs="Times"/>
              <w:sz w:val="18"/>
              <w:szCs w:val="18"/>
            </w:rPr>
          </w:pPr>
          <w:r>
            <w:rPr>
              <w:rFonts w:cs="Times"/>
              <w:color w:val="000000"/>
              <w:sz w:val="18"/>
              <w:szCs w:val="18"/>
            </w:rPr>
            <w:t>BE</w:t>
          </w:r>
          <w:r w:rsidR="0030618D">
            <w:rPr>
              <w:rFonts w:cs="Times"/>
              <w:color w:val="000000"/>
              <w:sz w:val="18"/>
              <w:szCs w:val="18"/>
            </w:rPr>
            <w:t>LGIUM</w:t>
          </w:r>
        </w:p>
      </w:tc>
      <w:tc>
        <w:tcPr>
          <w:tcW w:w="5528" w:type="dxa"/>
          <w:tcBorders>
            <w:top w:val="nil"/>
            <w:left w:val="nil"/>
            <w:bottom w:val="single" w:sz="4" w:space="0" w:color="000000"/>
            <w:right w:val="nil"/>
          </w:tcBorders>
          <w:vAlign w:val="center"/>
        </w:tcPr>
        <w:p w14:paraId="1FE03C25" w14:textId="3C86333E" w:rsidR="00DB1F82" w:rsidRPr="00A53BD0" w:rsidRDefault="00DB1F82" w:rsidP="00922E8F">
          <w:pPr>
            <w:widowControl w:val="0"/>
            <w:autoSpaceDE w:val="0"/>
            <w:autoSpaceDN w:val="0"/>
            <w:adjustRightInd w:val="0"/>
            <w:jc w:val="center"/>
            <w:rPr>
              <w:rFonts w:cs="Times"/>
              <w:sz w:val="18"/>
              <w:szCs w:val="18"/>
            </w:rPr>
          </w:pPr>
          <w:r>
            <w:t xml:space="preserve"> </w:t>
          </w:r>
          <w:r w:rsidRPr="00212486">
            <w:rPr>
              <w:rFonts w:cs="Times"/>
              <w:color w:val="000000"/>
              <w:sz w:val="18"/>
              <w:szCs w:val="18"/>
            </w:rPr>
            <w:t>Christeyns’ Propan-1/2-ol Biocidal Product Family</w:t>
          </w:r>
          <w:r w:rsidRPr="00212486" w:rsidDel="00212486">
            <w:rPr>
              <w:rFonts w:cs="Times"/>
              <w:color w:val="000000"/>
              <w:sz w:val="18"/>
              <w:szCs w:val="18"/>
            </w:rPr>
            <w:t xml:space="preserve"> </w:t>
          </w:r>
        </w:p>
      </w:tc>
      <w:tc>
        <w:tcPr>
          <w:tcW w:w="2552" w:type="dxa"/>
          <w:tcBorders>
            <w:top w:val="nil"/>
            <w:left w:val="nil"/>
            <w:bottom w:val="single" w:sz="4" w:space="0" w:color="000000"/>
            <w:right w:val="nil"/>
          </w:tcBorders>
          <w:vAlign w:val="center"/>
        </w:tcPr>
        <w:p w14:paraId="7870133B" w14:textId="6517EB5D" w:rsidR="00DB1F82" w:rsidRPr="00A53BD0" w:rsidRDefault="00DB1F82" w:rsidP="00922E8F">
          <w:pPr>
            <w:widowControl w:val="0"/>
            <w:autoSpaceDE w:val="0"/>
            <w:autoSpaceDN w:val="0"/>
            <w:adjustRightInd w:val="0"/>
            <w:jc w:val="center"/>
            <w:rPr>
              <w:rFonts w:cs="Times"/>
              <w:sz w:val="18"/>
              <w:szCs w:val="18"/>
            </w:rPr>
          </w:pPr>
          <w:r w:rsidRPr="00A53BD0">
            <w:rPr>
              <w:rFonts w:cs="Times"/>
              <w:color w:val="000000"/>
              <w:sz w:val="18"/>
              <w:szCs w:val="18"/>
            </w:rPr>
            <w:t>PT</w:t>
          </w:r>
          <w:r w:rsidR="0030618D">
            <w:rPr>
              <w:rFonts w:cs="Times"/>
              <w:color w:val="000000"/>
              <w:sz w:val="18"/>
              <w:szCs w:val="18"/>
            </w:rPr>
            <w:t>0</w:t>
          </w:r>
          <w:r>
            <w:rPr>
              <w:rFonts w:cs="Times"/>
              <w:color w:val="000000"/>
              <w:sz w:val="18"/>
              <w:szCs w:val="18"/>
            </w:rPr>
            <w:t xml:space="preserve">2 </w:t>
          </w:r>
          <w:r w:rsidR="0030618D">
            <w:rPr>
              <w:rFonts w:cs="Times"/>
              <w:color w:val="000000"/>
              <w:sz w:val="18"/>
              <w:szCs w:val="18"/>
            </w:rPr>
            <w:t>- 0</w:t>
          </w:r>
          <w:r>
            <w:rPr>
              <w:rFonts w:cs="Times"/>
              <w:color w:val="000000"/>
              <w:sz w:val="18"/>
              <w:szCs w:val="18"/>
            </w:rPr>
            <w:t>4</w:t>
          </w:r>
        </w:p>
      </w:tc>
    </w:tr>
  </w:tbl>
  <w:p w14:paraId="2AB98853" w14:textId="77777777" w:rsidR="00DB1F82" w:rsidRDefault="00DB1F8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Layout w:type="fixed"/>
      <w:tblCellMar>
        <w:left w:w="0" w:type="dxa"/>
        <w:right w:w="0" w:type="dxa"/>
      </w:tblCellMar>
      <w:tblLook w:val="0000" w:firstRow="0" w:lastRow="0" w:firstColumn="0" w:lastColumn="0" w:noHBand="0" w:noVBand="0"/>
    </w:tblPr>
    <w:tblGrid>
      <w:gridCol w:w="1276"/>
      <w:gridCol w:w="6379"/>
      <w:gridCol w:w="1843"/>
    </w:tblGrid>
    <w:tr w:rsidR="00DB1F82" w:rsidRPr="00A53BD0" w14:paraId="048CAD39" w14:textId="77777777" w:rsidTr="002C4615">
      <w:tc>
        <w:tcPr>
          <w:tcW w:w="1276" w:type="dxa"/>
          <w:tcBorders>
            <w:top w:val="nil"/>
            <w:left w:val="nil"/>
            <w:bottom w:val="single" w:sz="4" w:space="0" w:color="000000"/>
            <w:right w:val="nil"/>
          </w:tcBorders>
          <w:vAlign w:val="center"/>
        </w:tcPr>
        <w:p w14:paraId="511A4745" w14:textId="77777777" w:rsidR="00DB1F82" w:rsidRPr="00A53BD0" w:rsidRDefault="00DB1F82" w:rsidP="002C4615">
          <w:pPr>
            <w:widowControl w:val="0"/>
            <w:autoSpaceDE w:val="0"/>
            <w:autoSpaceDN w:val="0"/>
            <w:adjustRightInd w:val="0"/>
            <w:jc w:val="center"/>
            <w:rPr>
              <w:rFonts w:cs="Times"/>
              <w:sz w:val="18"/>
              <w:szCs w:val="18"/>
            </w:rPr>
          </w:pPr>
          <w:r>
            <w:rPr>
              <w:rFonts w:cs="Times"/>
              <w:color w:val="000000"/>
              <w:sz w:val="18"/>
              <w:szCs w:val="18"/>
            </w:rPr>
            <w:t>&lt;eCA&gt;</w:t>
          </w:r>
        </w:p>
      </w:tc>
      <w:tc>
        <w:tcPr>
          <w:tcW w:w="6379" w:type="dxa"/>
          <w:tcBorders>
            <w:top w:val="nil"/>
            <w:left w:val="nil"/>
            <w:bottom w:val="single" w:sz="4" w:space="0" w:color="000000"/>
            <w:right w:val="nil"/>
          </w:tcBorders>
          <w:vAlign w:val="center"/>
        </w:tcPr>
        <w:p w14:paraId="782D009F" w14:textId="77777777" w:rsidR="00DB1F82" w:rsidRPr="00A53BD0" w:rsidRDefault="00DB1F82" w:rsidP="002C4615">
          <w:pPr>
            <w:widowControl w:val="0"/>
            <w:autoSpaceDE w:val="0"/>
            <w:autoSpaceDN w:val="0"/>
            <w:adjustRightInd w:val="0"/>
            <w:jc w:val="center"/>
            <w:rPr>
              <w:rFonts w:cs="Times"/>
              <w:sz w:val="18"/>
              <w:szCs w:val="18"/>
            </w:rPr>
          </w:pPr>
          <w:r w:rsidRPr="00A53BD0">
            <w:rPr>
              <w:rFonts w:cs="Times"/>
              <w:color w:val="000000"/>
              <w:sz w:val="18"/>
              <w:szCs w:val="18"/>
            </w:rPr>
            <w:t>&lt;</w:t>
          </w:r>
          <w:r>
            <w:rPr>
              <w:rFonts w:cs="Times"/>
              <w:color w:val="000000"/>
              <w:sz w:val="18"/>
              <w:szCs w:val="18"/>
            </w:rPr>
            <w:t>Product name</w:t>
          </w:r>
          <w:r w:rsidRPr="00A53BD0">
            <w:rPr>
              <w:rFonts w:cs="Times"/>
              <w:color w:val="000000"/>
              <w:sz w:val="18"/>
              <w:szCs w:val="18"/>
            </w:rPr>
            <w:t>&gt;</w:t>
          </w:r>
        </w:p>
      </w:tc>
      <w:tc>
        <w:tcPr>
          <w:tcW w:w="1843" w:type="dxa"/>
          <w:tcBorders>
            <w:top w:val="nil"/>
            <w:left w:val="nil"/>
            <w:bottom w:val="single" w:sz="4" w:space="0" w:color="000000"/>
            <w:right w:val="nil"/>
          </w:tcBorders>
          <w:vAlign w:val="center"/>
        </w:tcPr>
        <w:p w14:paraId="717DDCCE" w14:textId="77777777" w:rsidR="00DB1F82" w:rsidRPr="00A53BD0" w:rsidRDefault="00DB1F82" w:rsidP="002C4615">
          <w:pPr>
            <w:widowControl w:val="0"/>
            <w:autoSpaceDE w:val="0"/>
            <w:autoSpaceDN w:val="0"/>
            <w:adjustRightInd w:val="0"/>
            <w:jc w:val="center"/>
            <w:rPr>
              <w:rFonts w:cs="Times"/>
              <w:sz w:val="18"/>
              <w:szCs w:val="18"/>
            </w:rPr>
          </w:pPr>
          <w:r>
            <w:rPr>
              <w:rFonts w:cs="Times"/>
              <w:color w:val="000000"/>
              <w:sz w:val="18"/>
              <w:szCs w:val="18"/>
            </w:rPr>
            <w:t>&lt;</w:t>
          </w:r>
          <w:r w:rsidRPr="00A53BD0">
            <w:rPr>
              <w:rFonts w:cs="Times"/>
              <w:color w:val="000000"/>
              <w:sz w:val="18"/>
              <w:szCs w:val="18"/>
            </w:rPr>
            <w:t>PT</w:t>
          </w:r>
          <w:r>
            <w:rPr>
              <w:rFonts w:cs="Times"/>
              <w:color w:val="000000"/>
              <w:sz w:val="18"/>
              <w:szCs w:val="18"/>
            </w:rPr>
            <w:t>&gt;</w:t>
          </w:r>
        </w:p>
      </w:tc>
    </w:tr>
  </w:tbl>
  <w:p w14:paraId="23DE03DA" w14:textId="77777777" w:rsidR="00DB1F82" w:rsidRDefault="00DB1F8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pStyle w:val="SFHeader2101"/>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1" w15:restartNumberingAfterBreak="0">
    <w:nsid w:val="08FC5A88"/>
    <w:multiLevelType w:val="hybridMultilevel"/>
    <w:tmpl w:val="5E1605E6"/>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337C48"/>
    <w:multiLevelType w:val="hybridMultilevel"/>
    <w:tmpl w:val="6F90764C"/>
    <w:lvl w:ilvl="0" w:tplc="AC6EA864">
      <w:start w:val="5"/>
      <w:numFmt w:val="bullet"/>
      <w:lvlText w:val="-"/>
      <w:lvlJc w:val="left"/>
      <w:pPr>
        <w:ind w:left="720" w:hanging="360"/>
      </w:pPr>
      <w:rPr>
        <w:rFonts w:ascii="Verdana" w:eastAsia="Calibri"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2700217"/>
    <w:multiLevelType w:val="hybridMultilevel"/>
    <w:tmpl w:val="AFDCF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D76E0"/>
    <w:multiLevelType w:val="hybridMultilevel"/>
    <w:tmpl w:val="E0584ACE"/>
    <w:lvl w:ilvl="0" w:tplc="2F5C48CA">
      <w:start w:val="3"/>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9A16A4"/>
    <w:multiLevelType w:val="hybridMultilevel"/>
    <w:tmpl w:val="34FC2DE0"/>
    <w:lvl w:ilvl="0" w:tplc="0409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9553794"/>
    <w:multiLevelType w:val="hybridMultilevel"/>
    <w:tmpl w:val="0C940662"/>
    <w:lvl w:ilvl="0" w:tplc="6756B130">
      <w:start w:val="5"/>
      <w:numFmt w:val="bullet"/>
      <w:lvlText w:val="-"/>
      <w:lvlJc w:val="left"/>
      <w:pPr>
        <w:ind w:left="1080" w:hanging="360"/>
      </w:pPr>
      <w:rPr>
        <w:rFonts w:ascii="Verdana" w:eastAsia="Calibri"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A7A2AD6"/>
    <w:multiLevelType w:val="hybridMultilevel"/>
    <w:tmpl w:val="AEA68514"/>
    <w:lvl w:ilvl="0" w:tplc="AC6EA864">
      <w:start w:val="5"/>
      <w:numFmt w:val="bullet"/>
      <w:lvlText w:val="-"/>
      <w:lvlJc w:val="left"/>
      <w:pPr>
        <w:ind w:left="1080" w:hanging="360"/>
      </w:pPr>
      <w:rPr>
        <w:rFonts w:ascii="Verdana" w:eastAsia="Calibri"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D0649B4"/>
    <w:multiLevelType w:val="hybridMultilevel"/>
    <w:tmpl w:val="D3CCE596"/>
    <w:lvl w:ilvl="0" w:tplc="29A057AC">
      <w:numFmt w:val="bullet"/>
      <w:lvlText w:val="-"/>
      <w:lvlJc w:val="left"/>
      <w:pPr>
        <w:ind w:left="1080" w:hanging="360"/>
      </w:pPr>
      <w:rPr>
        <w:rFonts w:ascii="Verdana" w:eastAsia="Times New Roman" w:hAnsi="Verdana" w:cs="Times New Roman" w:hint="default"/>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4C7564"/>
    <w:multiLevelType w:val="hybridMultilevel"/>
    <w:tmpl w:val="E7F8D3EA"/>
    <w:lvl w:ilvl="0" w:tplc="BA0A960C">
      <w:numFmt w:val="bullet"/>
      <w:lvlText w:val="-"/>
      <w:lvlJc w:val="left"/>
      <w:pPr>
        <w:ind w:left="720" w:hanging="360"/>
      </w:pPr>
      <w:rPr>
        <w:rFonts w:ascii="Arial" w:hAnsi="Arial"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85A73C9"/>
    <w:multiLevelType w:val="hybridMultilevel"/>
    <w:tmpl w:val="07AC8B88"/>
    <w:lvl w:ilvl="0" w:tplc="324AA63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0A1E25"/>
    <w:multiLevelType w:val="hybridMultilevel"/>
    <w:tmpl w:val="48AA0558"/>
    <w:styleLink w:val="ECHANumberlist"/>
    <w:lvl w:ilvl="0" w:tplc="619881D0">
      <w:start w:val="1"/>
      <w:numFmt w:val="decimal"/>
      <w:lvlText w:val="%1."/>
      <w:lvlJc w:val="left"/>
      <w:pPr>
        <w:tabs>
          <w:tab w:val="num" w:pos="720"/>
        </w:tabs>
        <w:ind w:left="720" w:hanging="360"/>
      </w:pPr>
      <w:rPr>
        <w:rFonts w:ascii="Verdana" w:hAnsi="Verdana"/>
        <w:sz w:val="20"/>
      </w:rPr>
    </w:lvl>
    <w:lvl w:ilvl="1" w:tplc="6D024ACA">
      <w:start w:val="1"/>
      <w:numFmt w:val="lowerLetter"/>
      <w:lvlText w:val="%2."/>
      <w:lvlJc w:val="left"/>
      <w:pPr>
        <w:tabs>
          <w:tab w:val="num" w:pos="1440"/>
        </w:tabs>
        <w:ind w:left="1440" w:hanging="360"/>
      </w:pPr>
    </w:lvl>
    <w:lvl w:ilvl="2" w:tplc="935A5890">
      <w:start w:val="1"/>
      <w:numFmt w:val="lowerRoman"/>
      <w:lvlText w:val="%3."/>
      <w:lvlJc w:val="right"/>
      <w:pPr>
        <w:tabs>
          <w:tab w:val="num" w:pos="2160"/>
        </w:tabs>
        <w:ind w:left="2160" w:hanging="180"/>
      </w:pPr>
    </w:lvl>
    <w:lvl w:ilvl="3" w:tplc="0C4E635E">
      <w:start w:val="1"/>
      <w:numFmt w:val="decimal"/>
      <w:lvlText w:val="%4."/>
      <w:lvlJc w:val="left"/>
      <w:pPr>
        <w:tabs>
          <w:tab w:val="num" w:pos="2880"/>
        </w:tabs>
        <w:ind w:left="2880" w:hanging="360"/>
      </w:pPr>
    </w:lvl>
    <w:lvl w:ilvl="4" w:tplc="75C0DF28">
      <w:start w:val="1"/>
      <w:numFmt w:val="lowerLetter"/>
      <w:lvlText w:val="%5."/>
      <w:lvlJc w:val="left"/>
      <w:pPr>
        <w:tabs>
          <w:tab w:val="num" w:pos="3600"/>
        </w:tabs>
        <w:ind w:left="3600" w:hanging="360"/>
      </w:pPr>
    </w:lvl>
    <w:lvl w:ilvl="5" w:tplc="AFE45A3A">
      <w:start w:val="1"/>
      <w:numFmt w:val="lowerRoman"/>
      <w:lvlText w:val="%6."/>
      <w:lvlJc w:val="right"/>
      <w:pPr>
        <w:tabs>
          <w:tab w:val="num" w:pos="4320"/>
        </w:tabs>
        <w:ind w:left="4320" w:hanging="180"/>
      </w:pPr>
    </w:lvl>
    <w:lvl w:ilvl="6" w:tplc="D7C411E4">
      <w:start w:val="1"/>
      <w:numFmt w:val="decimal"/>
      <w:lvlText w:val="%7."/>
      <w:lvlJc w:val="left"/>
      <w:pPr>
        <w:tabs>
          <w:tab w:val="num" w:pos="5040"/>
        </w:tabs>
        <w:ind w:left="5040" w:hanging="360"/>
      </w:pPr>
    </w:lvl>
    <w:lvl w:ilvl="7" w:tplc="BD586672">
      <w:start w:val="1"/>
      <w:numFmt w:val="lowerLetter"/>
      <w:lvlText w:val="%8."/>
      <w:lvlJc w:val="left"/>
      <w:pPr>
        <w:tabs>
          <w:tab w:val="num" w:pos="5760"/>
        </w:tabs>
        <w:ind w:left="5760" w:hanging="360"/>
      </w:pPr>
    </w:lvl>
    <w:lvl w:ilvl="8" w:tplc="AC7EFAA2">
      <w:start w:val="1"/>
      <w:numFmt w:val="lowerRoman"/>
      <w:lvlText w:val="%9."/>
      <w:lvlJc w:val="right"/>
      <w:pPr>
        <w:tabs>
          <w:tab w:val="num" w:pos="6480"/>
        </w:tabs>
        <w:ind w:left="6480" w:hanging="180"/>
      </w:pPr>
    </w:lvl>
  </w:abstractNum>
  <w:abstractNum w:abstractNumId="13" w15:restartNumberingAfterBreak="0">
    <w:nsid w:val="4F104C47"/>
    <w:multiLevelType w:val="hybridMultilevel"/>
    <w:tmpl w:val="F3A80B72"/>
    <w:lvl w:ilvl="0" w:tplc="AC6EA864">
      <w:start w:val="5"/>
      <w:numFmt w:val="bullet"/>
      <w:lvlText w:val="-"/>
      <w:lvlJc w:val="left"/>
      <w:pPr>
        <w:ind w:left="720" w:hanging="360"/>
      </w:pPr>
      <w:rPr>
        <w:rFonts w:ascii="Verdana" w:eastAsia="Calibri"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AD724D2"/>
    <w:multiLevelType w:val="multilevel"/>
    <w:tmpl w:val="41CC96E0"/>
    <w:lvl w:ilvl="0">
      <w:numFmt w:val="decimal"/>
      <w:lvlText w:val="%1."/>
      <w:lvlJc w:val="left"/>
      <w:pPr>
        <w:ind w:left="720" w:hanging="360"/>
      </w:pPr>
      <w:rPr>
        <w:b/>
      </w:rPr>
    </w:lvl>
    <w:lvl w:ilvl="1">
      <w:start w:val="1"/>
      <w:numFmt w:val="decimal"/>
      <w:isLgl/>
      <w:lvlText w:val="%1.%2."/>
      <w:lvlJc w:val="left"/>
      <w:pPr>
        <w:ind w:left="1080" w:hanging="720"/>
      </w:pPr>
      <w:rPr>
        <w:b/>
      </w:rPr>
    </w:lvl>
    <w:lvl w:ilvl="2">
      <w:start w:val="1"/>
      <w:numFmt w:val="decimal"/>
      <w:isLgl/>
      <w:lvlText w:val="%1.%2.%3."/>
      <w:lvlJc w:val="left"/>
      <w:pPr>
        <w:ind w:left="1080" w:hanging="720"/>
      </w:pPr>
      <w:rPr>
        <w:b/>
      </w:rPr>
    </w:lvl>
    <w:lvl w:ilvl="3">
      <w:start w:val="1"/>
      <w:numFmt w:val="decimal"/>
      <w:isLgl/>
      <w:lvlText w:val="%1.%2.%3.%4."/>
      <w:lvlJc w:val="left"/>
      <w:pPr>
        <w:ind w:left="1440" w:hanging="1080"/>
      </w:pPr>
      <w:rPr>
        <w:i w:val="0"/>
      </w:r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5" w15:restartNumberingAfterBreak="0">
    <w:nsid w:val="5E104EEB"/>
    <w:multiLevelType w:val="hybridMultilevel"/>
    <w:tmpl w:val="D206E25E"/>
    <w:lvl w:ilvl="0" w:tplc="7398E910">
      <w:start w:val="5"/>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8E1863"/>
    <w:multiLevelType w:val="hybridMultilevel"/>
    <w:tmpl w:val="FED83E04"/>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B806DE"/>
    <w:multiLevelType w:val="hybridMultilevel"/>
    <w:tmpl w:val="B24A6872"/>
    <w:lvl w:ilvl="0" w:tplc="54D4C7D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FB7FD4"/>
    <w:multiLevelType w:val="hybridMultilevel"/>
    <w:tmpl w:val="897CE3D0"/>
    <w:lvl w:ilvl="0" w:tplc="08090001">
      <w:start w:val="1"/>
      <w:numFmt w:val="bullet"/>
      <w:lvlText w:val=""/>
      <w:lvlJc w:val="left"/>
      <w:pPr>
        <w:ind w:left="720"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D77DC8"/>
    <w:multiLevelType w:val="hybridMultilevel"/>
    <w:tmpl w:val="D102F18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65F94AD6"/>
    <w:multiLevelType w:val="multilevel"/>
    <w:tmpl w:val="7FDEEDAA"/>
    <w:lvl w:ilvl="0">
      <w:start w:val="1"/>
      <w:numFmt w:val="decimal"/>
      <w:pStyle w:val="Titre1"/>
      <w:lvlText w:val="%1"/>
      <w:lvlJc w:val="left"/>
      <w:pPr>
        <w:ind w:left="432" w:hanging="432"/>
      </w:pPr>
      <w:rPr>
        <w:rFonts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8"/>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576" w:hanging="576"/>
      </w:pPr>
      <w:rPr>
        <w:b/>
        <w:sz w:val="24"/>
        <w:lang w:val="de-DE"/>
      </w:rPr>
    </w:lvl>
    <w:lvl w:ilvl="2">
      <w:start w:val="1"/>
      <w:numFmt w:val="decimal"/>
      <w:pStyle w:val="Titre3"/>
      <w:lvlText w:val="%1.%2.%3"/>
      <w:lvlJc w:val="left"/>
      <w:pPr>
        <w:ind w:left="1429" w:hanging="720"/>
      </w:pPr>
    </w:lvl>
    <w:lvl w:ilvl="3">
      <w:start w:val="1"/>
      <w:numFmt w:val="decimal"/>
      <w:pStyle w:val="Titre4"/>
      <w:lvlText w:val="%1.%2.%3.%4"/>
      <w:lvlJc w:val="left"/>
      <w:pPr>
        <w:ind w:left="1289"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1" w15:restartNumberingAfterBreak="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abstractNum w:abstractNumId="22" w15:restartNumberingAfterBreak="0">
    <w:nsid w:val="79D82534"/>
    <w:multiLevelType w:val="hybridMultilevel"/>
    <w:tmpl w:val="9886E8FC"/>
    <w:lvl w:ilvl="0" w:tplc="D3AADA06">
      <w:numFmt w:val="bullet"/>
      <w:lvlText w:val="-"/>
      <w:lvlJc w:val="left"/>
      <w:pPr>
        <w:ind w:left="720" w:hanging="360"/>
      </w:pPr>
      <w:rPr>
        <w:rFonts w:ascii="Verdana" w:eastAsia="Calibri"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C772A3A"/>
    <w:multiLevelType w:val="multilevel"/>
    <w:tmpl w:val="6352B8A6"/>
    <w:lvl w:ilvl="0">
      <w:start w:val="2"/>
      <w:numFmt w:val="decimal"/>
      <w:lvlText w:val="%1."/>
      <w:lvlJc w:val="left"/>
      <w:pPr>
        <w:ind w:left="880" w:hanging="880"/>
      </w:pPr>
      <w:rPr>
        <w:rFonts w:hint="default"/>
      </w:rPr>
    </w:lvl>
    <w:lvl w:ilvl="1">
      <w:start w:val="2"/>
      <w:numFmt w:val="decimal"/>
      <w:lvlText w:val="%1.%2."/>
      <w:lvlJc w:val="left"/>
      <w:pPr>
        <w:ind w:left="880" w:hanging="880"/>
      </w:pPr>
      <w:rPr>
        <w:rFonts w:hint="default"/>
      </w:rPr>
    </w:lvl>
    <w:lvl w:ilvl="2">
      <w:start w:val="6"/>
      <w:numFmt w:val="decimal"/>
      <w:lvlText w:val="%1.%2.%3."/>
      <w:lvlJc w:val="left"/>
      <w:pPr>
        <w:ind w:left="1080" w:hanging="108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401027281">
    <w:abstractNumId w:val="21"/>
  </w:num>
  <w:num w:numId="2" w16cid:durableId="509494586">
    <w:abstractNumId w:val="0"/>
  </w:num>
  <w:num w:numId="3" w16cid:durableId="562061254">
    <w:abstractNumId w:val="20"/>
  </w:num>
  <w:num w:numId="4" w16cid:durableId="415858289">
    <w:abstractNumId w:val="11"/>
  </w:num>
  <w:num w:numId="5" w16cid:durableId="437988642">
    <w:abstractNumId w:val="22"/>
  </w:num>
  <w:num w:numId="6" w16cid:durableId="1147043695">
    <w:abstractNumId w:val="9"/>
  </w:num>
  <w:num w:numId="7" w16cid:durableId="1612587959">
    <w:abstractNumId w:val="12"/>
  </w:num>
  <w:num w:numId="8" w16cid:durableId="1253901774">
    <w:abstractNumId w:val="7"/>
  </w:num>
  <w:num w:numId="9" w16cid:durableId="1862671071">
    <w:abstractNumId w:val="6"/>
  </w:num>
  <w:num w:numId="10" w16cid:durableId="317923516">
    <w:abstractNumId w:val="16"/>
  </w:num>
  <w:num w:numId="11" w16cid:durableId="1388256885">
    <w:abstractNumId w:val="5"/>
  </w:num>
  <w:num w:numId="12" w16cid:durableId="1009060921">
    <w:abstractNumId w:val="17"/>
  </w:num>
  <w:num w:numId="13" w16cid:durableId="1997033532">
    <w:abstractNumId w:val="3"/>
  </w:num>
  <w:num w:numId="14" w16cid:durableId="223181189">
    <w:abstractNumId w:val="15"/>
  </w:num>
  <w:num w:numId="15" w16cid:durableId="1804687862">
    <w:abstractNumId w:val="19"/>
  </w:num>
  <w:num w:numId="16" w16cid:durableId="718549162">
    <w:abstractNumId w:val="4"/>
  </w:num>
  <w:num w:numId="17" w16cid:durableId="2075740754">
    <w:abstractNumId w:val="10"/>
  </w:num>
  <w:num w:numId="18" w16cid:durableId="19083455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91955094">
    <w:abstractNumId w:val="18"/>
  </w:num>
  <w:num w:numId="20" w16cid:durableId="1116145414">
    <w:abstractNumId w:val="8"/>
  </w:num>
  <w:num w:numId="21" w16cid:durableId="359668831">
    <w:abstractNumId w:val="1"/>
  </w:num>
  <w:num w:numId="22" w16cid:durableId="1203206187">
    <w:abstractNumId w:val="23"/>
  </w:num>
  <w:num w:numId="23" w16cid:durableId="728386876">
    <w:abstractNumId w:val="13"/>
  </w:num>
  <w:num w:numId="24" w16cid:durableId="1657951695">
    <w:abstractNumId w:val="2"/>
  </w:num>
  <w:num w:numId="25" w16cid:durableId="138120177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36196119">
    <w:abstractNumId w:val="20"/>
    <w:lvlOverride w:ilvl="0">
      <w:startOverride w:val="1"/>
    </w:lvlOverride>
  </w:num>
  <w:num w:numId="27" w16cid:durableId="384110701">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activeWritingStyle w:appName="MSWord" w:lang="sv-SE"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29"/>
  <w:hyphenationZone w:val="425"/>
  <w:doNotHyphenateCaps/>
  <w:drawingGridHorizontalSpacing w:val="28"/>
  <w:drawingGridVerticalSpacing w:val="28"/>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59393">
      <o:colormru v:ext="edit" colors="#eaeaea,#f8f8f8"/>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I0N7a0MDAzN7UwszBX0lEKTi0uzszPAykwrAUA+5NfQywAAAA="/>
  </w:docVars>
  <w:rsids>
    <w:rsidRoot w:val="00093148"/>
    <w:rsid w:val="000001B2"/>
    <w:rsid w:val="00000258"/>
    <w:rsid w:val="00001699"/>
    <w:rsid w:val="00001FDF"/>
    <w:rsid w:val="00004E3B"/>
    <w:rsid w:val="0000535F"/>
    <w:rsid w:val="00005A22"/>
    <w:rsid w:val="00005FE9"/>
    <w:rsid w:val="00007554"/>
    <w:rsid w:val="00007744"/>
    <w:rsid w:val="00007C0A"/>
    <w:rsid w:val="00010F46"/>
    <w:rsid w:val="0001110A"/>
    <w:rsid w:val="00011B87"/>
    <w:rsid w:val="00012442"/>
    <w:rsid w:val="00012668"/>
    <w:rsid w:val="00012CFC"/>
    <w:rsid w:val="00013EA0"/>
    <w:rsid w:val="00014580"/>
    <w:rsid w:val="000147E1"/>
    <w:rsid w:val="00014913"/>
    <w:rsid w:val="00014EAE"/>
    <w:rsid w:val="00015BB6"/>
    <w:rsid w:val="00015E90"/>
    <w:rsid w:val="00017CF8"/>
    <w:rsid w:val="00020375"/>
    <w:rsid w:val="00021867"/>
    <w:rsid w:val="00022044"/>
    <w:rsid w:val="0002218C"/>
    <w:rsid w:val="000233D1"/>
    <w:rsid w:val="000238AB"/>
    <w:rsid w:val="00024D21"/>
    <w:rsid w:val="000267B1"/>
    <w:rsid w:val="00026BE5"/>
    <w:rsid w:val="00026C6A"/>
    <w:rsid w:val="00027CB4"/>
    <w:rsid w:val="000304A3"/>
    <w:rsid w:val="00030B81"/>
    <w:rsid w:val="000320B6"/>
    <w:rsid w:val="000325D4"/>
    <w:rsid w:val="00032B57"/>
    <w:rsid w:val="00032B9D"/>
    <w:rsid w:val="00033510"/>
    <w:rsid w:val="000336D6"/>
    <w:rsid w:val="00033D49"/>
    <w:rsid w:val="0003466D"/>
    <w:rsid w:val="00035243"/>
    <w:rsid w:val="0003571B"/>
    <w:rsid w:val="00035DB8"/>
    <w:rsid w:val="00036961"/>
    <w:rsid w:val="00036AF1"/>
    <w:rsid w:val="00040AA8"/>
    <w:rsid w:val="00042E61"/>
    <w:rsid w:val="00043B93"/>
    <w:rsid w:val="0004440A"/>
    <w:rsid w:val="00044CE8"/>
    <w:rsid w:val="00044DE3"/>
    <w:rsid w:val="00045DB2"/>
    <w:rsid w:val="0004638B"/>
    <w:rsid w:val="00046D43"/>
    <w:rsid w:val="000479FD"/>
    <w:rsid w:val="00050D88"/>
    <w:rsid w:val="000512C8"/>
    <w:rsid w:val="000521CE"/>
    <w:rsid w:val="0005290B"/>
    <w:rsid w:val="00052A16"/>
    <w:rsid w:val="00052E4E"/>
    <w:rsid w:val="000538EE"/>
    <w:rsid w:val="000539C5"/>
    <w:rsid w:val="000553E1"/>
    <w:rsid w:val="00055FB7"/>
    <w:rsid w:val="000560D9"/>
    <w:rsid w:val="000566B7"/>
    <w:rsid w:val="00056C3A"/>
    <w:rsid w:val="000576EE"/>
    <w:rsid w:val="0006180A"/>
    <w:rsid w:val="000618A4"/>
    <w:rsid w:val="00062B38"/>
    <w:rsid w:val="000630A6"/>
    <w:rsid w:val="00063CAF"/>
    <w:rsid w:val="00064C7D"/>
    <w:rsid w:val="000668D5"/>
    <w:rsid w:val="00066A5D"/>
    <w:rsid w:val="00066BE6"/>
    <w:rsid w:val="00067CD2"/>
    <w:rsid w:val="0007026C"/>
    <w:rsid w:val="000705F3"/>
    <w:rsid w:val="00070694"/>
    <w:rsid w:val="00070715"/>
    <w:rsid w:val="000729C9"/>
    <w:rsid w:val="0007510A"/>
    <w:rsid w:val="00075AAB"/>
    <w:rsid w:val="00075CBB"/>
    <w:rsid w:val="00076312"/>
    <w:rsid w:val="00080D3A"/>
    <w:rsid w:val="000838A7"/>
    <w:rsid w:val="00083C35"/>
    <w:rsid w:val="0008404F"/>
    <w:rsid w:val="00085D5C"/>
    <w:rsid w:val="00087893"/>
    <w:rsid w:val="00093148"/>
    <w:rsid w:val="00093904"/>
    <w:rsid w:val="00094255"/>
    <w:rsid w:val="00094514"/>
    <w:rsid w:val="00094769"/>
    <w:rsid w:val="00094EF5"/>
    <w:rsid w:val="00096772"/>
    <w:rsid w:val="00096E89"/>
    <w:rsid w:val="00097977"/>
    <w:rsid w:val="00097987"/>
    <w:rsid w:val="00097BB7"/>
    <w:rsid w:val="000A11FA"/>
    <w:rsid w:val="000A1883"/>
    <w:rsid w:val="000A21F7"/>
    <w:rsid w:val="000A2AFB"/>
    <w:rsid w:val="000A54E6"/>
    <w:rsid w:val="000A688D"/>
    <w:rsid w:val="000A6957"/>
    <w:rsid w:val="000B0521"/>
    <w:rsid w:val="000B0EDF"/>
    <w:rsid w:val="000B3960"/>
    <w:rsid w:val="000B4014"/>
    <w:rsid w:val="000B4D4D"/>
    <w:rsid w:val="000B5328"/>
    <w:rsid w:val="000B6507"/>
    <w:rsid w:val="000B6E81"/>
    <w:rsid w:val="000B7C35"/>
    <w:rsid w:val="000C0055"/>
    <w:rsid w:val="000C08FA"/>
    <w:rsid w:val="000C19C9"/>
    <w:rsid w:val="000C1EE1"/>
    <w:rsid w:val="000C3056"/>
    <w:rsid w:val="000C350A"/>
    <w:rsid w:val="000C3B9B"/>
    <w:rsid w:val="000C6DF7"/>
    <w:rsid w:val="000C7118"/>
    <w:rsid w:val="000D0F59"/>
    <w:rsid w:val="000D2B0C"/>
    <w:rsid w:val="000D315F"/>
    <w:rsid w:val="000D3429"/>
    <w:rsid w:val="000D3763"/>
    <w:rsid w:val="000D3DBF"/>
    <w:rsid w:val="000D4149"/>
    <w:rsid w:val="000D4499"/>
    <w:rsid w:val="000D4863"/>
    <w:rsid w:val="000D4CBE"/>
    <w:rsid w:val="000D4EE3"/>
    <w:rsid w:val="000D541F"/>
    <w:rsid w:val="000D592B"/>
    <w:rsid w:val="000D7C01"/>
    <w:rsid w:val="000E0567"/>
    <w:rsid w:val="000E0D43"/>
    <w:rsid w:val="000E12B9"/>
    <w:rsid w:val="000E1356"/>
    <w:rsid w:val="000E2119"/>
    <w:rsid w:val="000E3CF6"/>
    <w:rsid w:val="000E462F"/>
    <w:rsid w:val="000E4BCE"/>
    <w:rsid w:val="000E4BFD"/>
    <w:rsid w:val="000E7586"/>
    <w:rsid w:val="000E7C92"/>
    <w:rsid w:val="000F059B"/>
    <w:rsid w:val="000F0722"/>
    <w:rsid w:val="000F0A44"/>
    <w:rsid w:val="000F265E"/>
    <w:rsid w:val="000F276A"/>
    <w:rsid w:val="000F3F14"/>
    <w:rsid w:val="000F4206"/>
    <w:rsid w:val="000F521D"/>
    <w:rsid w:val="000F5A0A"/>
    <w:rsid w:val="000F5B29"/>
    <w:rsid w:val="00101611"/>
    <w:rsid w:val="001020A4"/>
    <w:rsid w:val="00102B56"/>
    <w:rsid w:val="00102E0F"/>
    <w:rsid w:val="00103606"/>
    <w:rsid w:val="00104782"/>
    <w:rsid w:val="0010556E"/>
    <w:rsid w:val="00105626"/>
    <w:rsid w:val="0010600A"/>
    <w:rsid w:val="00106654"/>
    <w:rsid w:val="00110A05"/>
    <w:rsid w:val="00110D08"/>
    <w:rsid w:val="00110ECE"/>
    <w:rsid w:val="00110F51"/>
    <w:rsid w:val="001110B3"/>
    <w:rsid w:val="001112EB"/>
    <w:rsid w:val="0011233C"/>
    <w:rsid w:val="00113DF5"/>
    <w:rsid w:val="00114CFB"/>
    <w:rsid w:val="00115805"/>
    <w:rsid w:val="00116309"/>
    <w:rsid w:val="00116BF9"/>
    <w:rsid w:val="00117787"/>
    <w:rsid w:val="00122533"/>
    <w:rsid w:val="00123035"/>
    <w:rsid w:val="00123874"/>
    <w:rsid w:val="001255D0"/>
    <w:rsid w:val="001260CD"/>
    <w:rsid w:val="00126150"/>
    <w:rsid w:val="00127191"/>
    <w:rsid w:val="001272D6"/>
    <w:rsid w:val="0013091F"/>
    <w:rsid w:val="00131794"/>
    <w:rsid w:val="00131A69"/>
    <w:rsid w:val="001327BF"/>
    <w:rsid w:val="00133767"/>
    <w:rsid w:val="001338DA"/>
    <w:rsid w:val="001343CA"/>
    <w:rsid w:val="00134F21"/>
    <w:rsid w:val="00135DC3"/>
    <w:rsid w:val="001362BE"/>
    <w:rsid w:val="00141FDB"/>
    <w:rsid w:val="001422E1"/>
    <w:rsid w:val="001439DA"/>
    <w:rsid w:val="00144408"/>
    <w:rsid w:val="001449CE"/>
    <w:rsid w:val="00144CE6"/>
    <w:rsid w:val="00145375"/>
    <w:rsid w:val="0014559D"/>
    <w:rsid w:val="00151FA4"/>
    <w:rsid w:val="0015283A"/>
    <w:rsid w:val="0015332F"/>
    <w:rsid w:val="001549FD"/>
    <w:rsid w:val="0015549B"/>
    <w:rsid w:val="001556D8"/>
    <w:rsid w:val="00156377"/>
    <w:rsid w:val="0015689F"/>
    <w:rsid w:val="00156ED9"/>
    <w:rsid w:val="00156F4A"/>
    <w:rsid w:val="00156FA4"/>
    <w:rsid w:val="00161168"/>
    <w:rsid w:val="001614EC"/>
    <w:rsid w:val="001624BF"/>
    <w:rsid w:val="00162994"/>
    <w:rsid w:val="00162F23"/>
    <w:rsid w:val="00163903"/>
    <w:rsid w:val="00163EDD"/>
    <w:rsid w:val="00164A54"/>
    <w:rsid w:val="001652A6"/>
    <w:rsid w:val="0016571D"/>
    <w:rsid w:val="00166AF4"/>
    <w:rsid w:val="00166CF4"/>
    <w:rsid w:val="001674C9"/>
    <w:rsid w:val="00167A31"/>
    <w:rsid w:val="001701FC"/>
    <w:rsid w:val="00170A34"/>
    <w:rsid w:val="001714C2"/>
    <w:rsid w:val="00172BCA"/>
    <w:rsid w:val="00172E9F"/>
    <w:rsid w:val="00173866"/>
    <w:rsid w:val="001738A3"/>
    <w:rsid w:val="00173BE5"/>
    <w:rsid w:val="001767CF"/>
    <w:rsid w:val="0017698B"/>
    <w:rsid w:val="00176A6C"/>
    <w:rsid w:val="001770CA"/>
    <w:rsid w:val="001777AE"/>
    <w:rsid w:val="001777F7"/>
    <w:rsid w:val="00177E68"/>
    <w:rsid w:val="0018045E"/>
    <w:rsid w:val="00180A31"/>
    <w:rsid w:val="00181D32"/>
    <w:rsid w:val="00182389"/>
    <w:rsid w:val="001829FC"/>
    <w:rsid w:val="00182AB2"/>
    <w:rsid w:val="0018384C"/>
    <w:rsid w:val="00183CFC"/>
    <w:rsid w:val="00183F17"/>
    <w:rsid w:val="001857B0"/>
    <w:rsid w:val="00186962"/>
    <w:rsid w:val="00186C4C"/>
    <w:rsid w:val="001872E4"/>
    <w:rsid w:val="00187BE3"/>
    <w:rsid w:val="00187C0A"/>
    <w:rsid w:val="00190331"/>
    <w:rsid w:val="001910D9"/>
    <w:rsid w:val="0019375A"/>
    <w:rsid w:val="00194BD1"/>
    <w:rsid w:val="001950D7"/>
    <w:rsid w:val="00195135"/>
    <w:rsid w:val="0019563F"/>
    <w:rsid w:val="00195F45"/>
    <w:rsid w:val="00197913"/>
    <w:rsid w:val="00197C43"/>
    <w:rsid w:val="001A0048"/>
    <w:rsid w:val="001A0672"/>
    <w:rsid w:val="001A40B0"/>
    <w:rsid w:val="001A48F4"/>
    <w:rsid w:val="001A5B29"/>
    <w:rsid w:val="001A6EF7"/>
    <w:rsid w:val="001A73A8"/>
    <w:rsid w:val="001A7856"/>
    <w:rsid w:val="001B0412"/>
    <w:rsid w:val="001B04AF"/>
    <w:rsid w:val="001B0C33"/>
    <w:rsid w:val="001B345B"/>
    <w:rsid w:val="001B4208"/>
    <w:rsid w:val="001B65F0"/>
    <w:rsid w:val="001B6905"/>
    <w:rsid w:val="001B6EE1"/>
    <w:rsid w:val="001B705C"/>
    <w:rsid w:val="001B7B07"/>
    <w:rsid w:val="001C1E2C"/>
    <w:rsid w:val="001C209B"/>
    <w:rsid w:val="001C393A"/>
    <w:rsid w:val="001C3F36"/>
    <w:rsid w:val="001C4137"/>
    <w:rsid w:val="001C49FF"/>
    <w:rsid w:val="001C52A9"/>
    <w:rsid w:val="001C68E2"/>
    <w:rsid w:val="001C6A15"/>
    <w:rsid w:val="001C6DC4"/>
    <w:rsid w:val="001C6DF8"/>
    <w:rsid w:val="001C7F59"/>
    <w:rsid w:val="001D020A"/>
    <w:rsid w:val="001D0307"/>
    <w:rsid w:val="001D18B1"/>
    <w:rsid w:val="001D1BB0"/>
    <w:rsid w:val="001D2981"/>
    <w:rsid w:val="001D4E6B"/>
    <w:rsid w:val="001D681D"/>
    <w:rsid w:val="001D7CDB"/>
    <w:rsid w:val="001E0D78"/>
    <w:rsid w:val="001E25C3"/>
    <w:rsid w:val="001E3532"/>
    <w:rsid w:val="001E3AAF"/>
    <w:rsid w:val="001E421C"/>
    <w:rsid w:val="001E4C4F"/>
    <w:rsid w:val="001E648A"/>
    <w:rsid w:val="001E78C5"/>
    <w:rsid w:val="001E7AA5"/>
    <w:rsid w:val="001E7D9A"/>
    <w:rsid w:val="001F02C4"/>
    <w:rsid w:val="001F26C7"/>
    <w:rsid w:val="001F2DF3"/>
    <w:rsid w:val="001F3E7D"/>
    <w:rsid w:val="001F6735"/>
    <w:rsid w:val="001F767B"/>
    <w:rsid w:val="001F76A4"/>
    <w:rsid w:val="001F795D"/>
    <w:rsid w:val="00200140"/>
    <w:rsid w:val="00200987"/>
    <w:rsid w:val="00201327"/>
    <w:rsid w:val="0020221D"/>
    <w:rsid w:val="002027F6"/>
    <w:rsid w:val="00202BF2"/>
    <w:rsid w:val="00202D96"/>
    <w:rsid w:val="00203978"/>
    <w:rsid w:val="00203EF0"/>
    <w:rsid w:val="002050C3"/>
    <w:rsid w:val="0020562E"/>
    <w:rsid w:val="00210651"/>
    <w:rsid w:val="00210662"/>
    <w:rsid w:val="00212486"/>
    <w:rsid w:val="002127B2"/>
    <w:rsid w:val="00212949"/>
    <w:rsid w:val="00212A30"/>
    <w:rsid w:val="00212F16"/>
    <w:rsid w:val="00213C56"/>
    <w:rsid w:val="0021459D"/>
    <w:rsid w:val="00215C61"/>
    <w:rsid w:val="00220165"/>
    <w:rsid w:val="0022233C"/>
    <w:rsid w:val="00222B5C"/>
    <w:rsid w:val="00222D95"/>
    <w:rsid w:val="00223349"/>
    <w:rsid w:val="00223490"/>
    <w:rsid w:val="002245E3"/>
    <w:rsid w:val="00224DB9"/>
    <w:rsid w:val="00225E08"/>
    <w:rsid w:val="00225E67"/>
    <w:rsid w:val="00226C32"/>
    <w:rsid w:val="00227160"/>
    <w:rsid w:val="00227BDF"/>
    <w:rsid w:val="00230578"/>
    <w:rsid w:val="00230CE1"/>
    <w:rsid w:val="00231C1B"/>
    <w:rsid w:val="002333B2"/>
    <w:rsid w:val="002339D8"/>
    <w:rsid w:val="00234BD1"/>
    <w:rsid w:val="00234C10"/>
    <w:rsid w:val="0023555A"/>
    <w:rsid w:val="002359DD"/>
    <w:rsid w:val="00235CE4"/>
    <w:rsid w:val="00237933"/>
    <w:rsid w:val="0024067F"/>
    <w:rsid w:val="00240768"/>
    <w:rsid w:val="002407C3"/>
    <w:rsid w:val="00240966"/>
    <w:rsid w:val="002409F0"/>
    <w:rsid w:val="0024103A"/>
    <w:rsid w:val="0024133C"/>
    <w:rsid w:val="00242357"/>
    <w:rsid w:val="002426AE"/>
    <w:rsid w:val="00242845"/>
    <w:rsid w:val="00243700"/>
    <w:rsid w:val="0024552F"/>
    <w:rsid w:val="00246488"/>
    <w:rsid w:val="0024756C"/>
    <w:rsid w:val="0025038F"/>
    <w:rsid w:val="00251193"/>
    <w:rsid w:val="00254FD6"/>
    <w:rsid w:val="0025617C"/>
    <w:rsid w:val="00256211"/>
    <w:rsid w:val="002564CA"/>
    <w:rsid w:val="0025711F"/>
    <w:rsid w:val="00257201"/>
    <w:rsid w:val="00257AFB"/>
    <w:rsid w:val="00261ED2"/>
    <w:rsid w:val="00262944"/>
    <w:rsid w:val="002633C2"/>
    <w:rsid w:val="00263A8A"/>
    <w:rsid w:val="002644C8"/>
    <w:rsid w:val="00265CA6"/>
    <w:rsid w:val="00270364"/>
    <w:rsid w:val="0027084D"/>
    <w:rsid w:val="00270DC8"/>
    <w:rsid w:val="002718EB"/>
    <w:rsid w:val="00271B02"/>
    <w:rsid w:val="00273F70"/>
    <w:rsid w:val="00275B6E"/>
    <w:rsid w:val="002762B6"/>
    <w:rsid w:val="002764C7"/>
    <w:rsid w:val="00277006"/>
    <w:rsid w:val="00277D5D"/>
    <w:rsid w:val="00280A62"/>
    <w:rsid w:val="00280D70"/>
    <w:rsid w:val="00284D7C"/>
    <w:rsid w:val="00287E4E"/>
    <w:rsid w:val="002902F0"/>
    <w:rsid w:val="0029034D"/>
    <w:rsid w:val="002909DA"/>
    <w:rsid w:val="0029141A"/>
    <w:rsid w:val="00291EA2"/>
    <w:rsid w:val="002924B9"/>
    <w:rsid w:val="00292CEE"/>
    <w:rsid w:val="00293072"/>
    <w:rsid w:val="00293220"/>
    <w:rsid w:val="00294476"/>
    <w:rsid w:val="00294F1F"/>
    <w:rsid w:val="002952A1"/>
    <w:rsid w:val="00295499"/>
    <w:rsid w:val="00296405"/>
    <w:rsid w:val="00297BAF"/>
    <w:rsid w:val="002A038F"/>
    <w:rsid w:val="002A1A57"/>
    <w:rsid w:val="002A227D"/>
    <w:rsid w:val="002A2AB8"/>
    <w:rsid w:val="002A2F06"/>
    <w:rsid w:val="002A413D"/>
    <w:rsid w:val="002A4B06"/>
    <w:rsid w:val="002A4DA4"/>
    <w:rsid w:val="002A5AEF"/>
    <w:rsid w:val="002A69A5"/>
    <w:rsid w:val="002A7121"/>
    <w:rsid w:val="002A7D9F"/>
    <w:rsid w:val="002B172D"/>
    <w:rsid w:val="002B18AF"/>
    <w:rsid w:val="002B2315"/>
    <w:rsid w:val="002B238A"/>
    <w:rsid w:val="002B36BF"/>
    <w:rsid w:val="002B373C"/>
    <w:rsid w:val="002B3C29"/>
    <w:rsid w:val="002B431A"/>
    <w:rsid w:val="002B467E"/>
    <w:rsid w:val="002B4697"/>
    <w:rsid w:val="002B4970"/>
    <w:rsid w:val="002B4973"/>
    <w:rsid w:val="002B4B44"/>
    <w:rsid w:val="002B4BFB"/>
    <w:rsid w:val="002B5814"/>
    <w:rsid w:val="002B61FC"/>
    <w:rsid w:val="002B6723"/>
    <w:rsid w:val="002B697E"/>
    <w:rsid w:val="002B7C52"/>
    <w:rsid w:val="002B7F32"/>
    <w:rsid w:val="002C0C95"/>
    <w:rsid w:val="002C0EE7"/>
    <w:rsid w:val="002C0F35"/>
    <w:rsid w:val="002C1AAC"/>
    <w:rsid w:val="002C1CE5"/>
    <w:rsid w:val="002C343E"/>
    <w:rsid w:val="002C4615"/>
    <w:rsid w:val="002C4E0C"/>
    <w:rsid w:val="002C58B1"/>
    <w:rsid w:val="002C5AB0"/>
    <w:rsid w:val="002C640D"/>
    <w:rsid w:val="002C777E"/>
    <w:rsid w:val="002D0391"/>
    <w:rsid w:val="002D05DB"/>
    <w:rsid w:val="002D38B8"/>
    <w:rsid w:val="002D47A3"/>
    <w:rsid w:val="002D50EA"/>
    <w:rsid w:val="002D5D9B"/>
    <w:rsid w:val="002D5FA5"/>
    <w:rsid w:val="002D71B1"/>
    <w:rsid w:val="002D7B8E"/>
    <w:rsid w:val="002E149A"/>
    <w:rsid w:val="002E19EB"/>
    <w:rsid w:val="002E208D"/>
    <w:rsid w:val="002E2749"/>
    <w:rsid w:val="002E2B99"/>
    <w:rsid w:val="002E35DE"/>
    <w:rsid w:val="002E4888"/>
    <w:rsid w:val="002F05FC"/>
    <w:rsid w:val="002F0B9D"/>
    <w:rsid w:val="002F1352"/>
    <w:rsid w:val="002F3DF5"/>
    <w:rsid w:val="002F4515"/>
    <w:rsid w:val="002F499B"/>
    <w:rsid w:val="002F4B0F"/>
    <w:rsid w:val="002F51BF"/>
    <w:rsid w:val="002F59BC"/>
    <w:rsid w:val="002F5BB7"/>
    <w:rsid w:val="002F5D2D"/>
    <w:rsid w:val="002F5D47"/>
    <w:rsid w:val="002F5E2D"/>
    <w:rsid w:val="002F7BBB"/>
    <w:rsid w:val="002F7E55"/>
    <w:rsid w:val="003003D7"/>
    <w:rsid w:val="003010A0"/>
    <w:rsid w:val="00302532"/>
    <w:rsid w:val="00302E9E"/>
    <w:rsid w:val="003030EB"/>
    <w:rsid w:val="00304924"/>
    <w:rsid w:val="00305B11"/>
    <w:rsid w:val="00305CA4"/>
    <w:rsid w:val="00305F45"/>
    <w:rsid w:val="0030618D"/>
    <w:rsid w:val="00306C30"/>
    <w:rsid w:val="00307AA0"/>
    <w:rsid w:val="003112DC"/>
    <w:rsid w:val="003122FA"/>
    <w:rsid w:val="00312850"/>
    <w:rsid w:val="0031376C"/>
    <w:rsid w:val="003144A3"/>
    <w:rsid w:val="00314D5B"/>
    <w:rsid w:val="00314E59"/>
    <w:rsid w:val="00315281"/>
    <w:rsid w:val="0031578D"/>
    <w:rsid w:val="00315A7C"/>
    <w:rsid w:val="00316419"/>
    <w:rsid w:val="0031666F"/>
    <w:rsid w:val="00316CED"/>
    <w:rsid w:val="00316F21"/>
    <w:rsid w:val="00321500"/>
    <w:rsid w:val="00321B91"/>
    <w:rsid w:val="00321C8B"/>
    <w:rsid w:val="00321CD4"/>
    <w:rsid w:val="00323AEC"/>
    <w:rsid w:val="00323F16"/>
    <w:rsid w:val="00323FC7"/>
    <w:rsid w:val="00324036"/>
    <w:rsid w:val="00324129"/>
    <w:rsid w:val="00324147"/>
    <w:rsid w:val="00325806"/>
    <w:rsid w:val="00325D35"/>
    <w:rsid w:val="00325F2F"/>
    <w:rsid w:val="00326A78"/>
    <w:rsid w:val="00327133"/>
    <w:rsid w:val="00327451"/>
    <w:rsid w:val="00330753"/>
    <w:rsid w:val="00330824"/>
    <w:rsid w:val="00330AA2"/>
    <w:rsid w:val="0033223D"/>
    <w:rsid w:val="00332D67"/>
    <w:rsid w:val="003333FE"/>
    <w:rsid w:val="00333C62"/>
    <w:rsid w:val="003347FF"/>
    <w:rsid w:val="00336873"/>
    <w:rsid w:val="003368D5"/>
    <w:rsid w:val="0033732D"/>
    <w:rsid w:val="00341D0A"/>
    <w:rsid w:val="00342AA5"/>
    <w:rsid w:val="00342DA6"/>
    <w:rsid w:val="003436C7"/>
    <w:rsid w:val="003439B3"/>
    <w:rsid w:val="0034448A"/>
    <w:rsid w:val="00344733"/>
    <w:rsid w:val="00344919"/>
    <w:rsid w:val="00346905"/>
    <w:rsid w:val="00347058"/>
    <w:rsid w:val="003507D3"/>
    <w:rsid w:val="00352C1C"/>
    <w:rsid w:val="00362062"/>
    <w:rsid w:val="003621AF"/>
    <w:rsid w:val="00362667"/>
    <w:rsid w:val="00362784"/>
    <w:rsid w:val="00362C3D"/>
    <w:rsid w:val="0036419A"/>
    <w:rsid w:val="003653A9"/>
    <w:rsid w:val="00367AF7"/>
    <w:rsid w:val="00367CFE"/>
    <w:rsid w:val="003702AF"/>
    <w:rsid w:val="0037053D"/>
    <w:rsid w:val="003709F7"/>
    <w:rsid w:val="003714AF"/>
    <w:rsid w:val="00371654"/>
    <w:rsid w:val="003726C0"/>
    <w:rsid w:val="00376DDC"/>
    <w:rsid w:val="00376E82"/>
    <w:rsid w:val="003779EF"/>
    <w:rsid w:val="00377E62"/>
    <w:rsid w:val="00377F46"/>
    <w:rsid w:val="0038010D"/>
    <w:rsid w:val="00380505"/>
    <w:rsid w:val="003814E8"/>
    <w:rsid w:val="00381678"/>
    <w:rsid w:val="00383082"/>
    <w:rsid w:val="003833D2"/>
    <w:rsid w:val="0038443F"/>
    <w:rsid w:val="00384C43"/>
    <w:rsid w:val="00384F35"/>
    <w:rsid w:val="00385DCD"/>
    <w:rsid w:val="003862F5"/>
    <w:rsid w:val="00387BCA"/>
    <w:rsid w:val="00387BEB"/>
    <w:rsid w:val="003903A1"/>
    <w:rsid w:val="00390E06"/>
    <w:rsid w:val="00392382"/>
    <w:rsid w:val="00393AF4"/>
    <w:rsid w:val="00396558"/>
    <w:rsid w:val="0039706B"/>
    <w:rsid w:val="00397DF0"/>
    <w:rsid w:val="003A081E"/>
    <w:rsid w:val="003A0EB4"/>
    <w:rsid w:val="003A1CC9"/>
    <w:rsid w:val="003A2EB4"/>
    <w:rsid w:val="003A3570"/>
    <w:rsid w:val="003A5560"/>
    <w:rsid w:val="003A61BD"/>
    <w:rsid w:val="003A69F2"/>
    <w:rsid w:val="003B0909"/>
    <w:rsid w:val="003B0BF0"/>
    <w:rsid w:val="003B0E7A"/>
    <w:rsid w:val="003B1350"/>
    <w:rsid w:val="003B17E2"/>
    <w:rsid w:val="003B1B6E"/>
    <w:rsid w:val="003B3541"/>
    <w:rsid w:val="003B5EEB"/>
    <w:rsid w:val="003B5F10"/>
    <w:rsid w:val="003B6340"/>
    <w:rsid w:val="003B6AD9"/>
    <w:rsid w:val="003B6C84"/>
    <w:rsid w:val="003B713C"/>
    <w:rsid w:val="003B73A6"/>
    <w:rsid w:val="003C0D6A"/>
    <w:rsid w:val="003C18D0"/>
    <w:rsid w:val="003C249A"/>
    <w:rsid w:val="003C5361"/>
    <w:rsid w:val="003C53EC"/>
    <w:rsid w:val="003C6170"/>
    <w:rsid w:val="003C69D1"/>
    <w:rsid w:val="003C7307"/>
    <w:rsid w:val="003D1576"/>
    <w:rsid w:val="003D24F6"/>
    <w:rsid w:val="003D276C"/>
    <w:rsid w:val="003D2973"/>
    <w:rsid w:val="003D2F16"/>
    <w:rsid w:val="003D393F"/>
    <w:rsid w:val="003D3CD8"/>
    <w:rsid w:val="003D65EF"/>
    <w:rsid w:val="003D7BEC"/>
    <w:rsid w:val="003E0D95"/>
    <w:rsid w:val="003E141E"/>
    <w:rsid w:val="003E24E2"/>
    <w:rsid w:val="003E26C3"/>
    <w:rsid w:val="003E2A50"/>
    <w:rsid w:val="003E2B5D"/>
    <w:rsid w:val="003E2FFB"/>
    <w:rsid w:val="003E307B"/>
    <w:rsid w:val="003E4A05"/>
    <w:rsid w:val="003E56FA"/>
    <w:rsid w:val="003E6739"/>
    <w:rsid w:val="003E69D0"/>
    <w:rsid w:val="003E7824"/>
    <w:rsid w:val="003E7DAC"/>
    <w:rsid w:val="003E7FE3"/>
    <w:rsid w:val="003F12FB"/>
    <w:rsid w:val="003F2FA7"/>
    <w:rsid w:val="003F4565"/>
    <w:rsid w:val="003F4606"/>
    <w:rsid w:val="003F7BDA"/>
    <w:rsid w:val="00403757"/>
    <w:rsid w:val="004039DA"/>
    <w:rsid w:val="00404685"/>
    <w:rsid w:val="00404EBA"/>
    <w:rsid w:val="004050C2"/>
    <w:rsid w:val="00406F80"/>
    <w:rsid w:val="0040774D"/>
    <w:rsid w:val="00410994"/>
    <w:rsid w:val="00411355"/>
    <w:rsid w:val="00411860"/>
    <w:rsid w:val="0041649E"/>
    <w:rsid w:val="00417772"/>
    <w:rsid w:val="00417F71"/>
    <w:rsid w:val="00420452"/>
    <w:rsid w:val="00421F43"/>
    <w:rsid w:val="00422384"/>
    <w:rsid w:val="004241D8"/>
    <w:rsid w:val="00424378"/>
    <w:rsid w:val="004256EE"/>
    <w:rsid w:val="00426D5F"/>
    <w:rsid w:val="00426EC4"/>
    <w:rsid w:val="004276EF"/>
    <w:rsid w:val="00427F78"/>
    <w:rsid w:val="00431AF3"/>
    <w:rsid w:val="00431C91"/>
    <w:rsid w:val="0043231A"/>
    <w:rsid w:val="0043258F"/>
    <w:rsid w:val="00432815"/>
    <w:rsid w:val="004332C5"/>
    <w:rsid w:val="00433886"/>
    <w:rsid w:val="00434E84"/>
    <w:rsid w:val="00434F43"/>
    <w:rsid w:val="00435934"/>
    <w:rsid w:val="00436259"/>
    <w:rsid w:val="00437D69"/>
    <w:rsid w:val="0044146C"/>
    <w:rsid w:val="004416C1"/>
    <w:rsid w:val="004417EB"/>
    <w:rsid w:val="00441AAB"/>
    <w:rsid w:val="004425C9"/>
    <w:rsid w:val="00442C5D"/>
    <w:rsid w:val="00442CAC"/>
    <w:rsid w:val="00442F00"/>
    <w:rsid w:val="00443174"/>
    <w:rsid w:val="004446EB"/>
    <w:rsid w:val="00445885"/>
    <w:rsid w:val="004464FD"/>
    <w:rsid w:val="004468EA"/>
    <w:rsid w:val="0044743A"/>
    <w:rsid w:val="0044769D"/>
    <w:rsid w:val="00447D81"/>
    <w:rsid w:val="00450654"/>
    <w:rsid w:val="00450B82"/>
    <w:rsid w:val="00451605"/>
    <w:rsid w:val="00451A88"/>
    <w:rsid w:val="0045226F"/>
    <w:rsid w:val="00452BDD"/>
    <w:rsid w:val="004534D4"/>
    <w:rsid w:val="004536C6"/>
    <w:rsid w:val="00456BFD"/>
    <w:rsid w:val="00456C11"/>
    <w:rsid w:val="00456C58"/>
    <w:rsid w:val="00456DDA"/>
    <w:rsid w:val="00457C74"/>
    <w:rsid w:val="004610F2"/>
    <w:rsid w:val="00462784"/>
    <w:rsid w:val="00464719"/>
    <w:rsid w:val="0046731F"/>
    <w:rsid w:val="00467500"/>
    <w:rsid w:val="0047238E"/>
    <w:rsid w:val="004724B7"/>
    <w:rsid w:val="004727C7"/>
    <w:rsid w:val="004731CE"/>
    <w:rsid w:val="004756EB"/>
    <w:rsid w:val="00475DD4"/>
    <w:rsid w:val="00475E78"/>
    <w:rsid w:val="00476609"/>
    <w:rsid w:val="004766A9"/>
    <w:rsid w:val="00477122"/>
    <w:rsid w:val="00477A9A"/>
    <w:rsid w:val="00477F3C"/>
    <w:rsid w:val="004828FE"/>
    <w:rsid w:val="00485B0F"/>
    <w:rsid w:val="00487047"/>
    <w:rsid w:val="00487BD1"/>
    <w:rsid w:val="00490CD8"/>
    <w:rsid w:val="00490DF9"/>
    <w:rsid w:val="00491C79"/>
    <w:rsid w:val="004928FB"/>
    <w:rsid w:val="00493552"/>
    <w:rsid w:val="00493C92"/>
    <w:rsid w:val="00493FA0"/>
    <w:rsid w:val="0049465E"/>
    <w:rsid w:val="00496CDD"/>
    <w:rsid w:val="004A0FDB"/>
    <w:rsid w:val="004A326F"/>
    <w:rsid w:val="004A3405"/>
    <w:rsid w:val="004A454C"/>
    <w:rsid w:val="004A4EF1"/>
    <w:rsid w:val="004A598A"/>
    <w:rsid w:val="004A5A0B"/>
    <w:rsid w:val="004A6D7D"/>
    <w:rsid w:val="004B0212"/>
    <w:rsid w:val="004B0345"/>
    <w:rsid w:val="004B1E2F"/>
    <w:rsid w:val="004B2175"/>
    <w:rsid w:val="004B2368"/>
    <w:rsid w:val="004B3313"/>
    <w:rsid w:val="004B398C"/>
    <w:rsid w:val="004B3F85"/>
    <w:rsid w:val="004B4EFA"/>
    <w:rsid w:val="004B5DD5"/>
    <w:rsid w:val="004B6249"/>
    <w:rsid w:val="004B64DD"/>
    <w:rsid w:val="004B6D76"/>
    <w:rsid w:val="004B7095"/>
    <w:rsid w:val="004B7356"/>
    <w:rsid w:val="004B786F"/>
    <w:rsid w:val="004C0014"/>
    <w:rsid w:val="004C052E"/>
    <w:rsid w:val="004C1A54"/>
    <w:rsid w:val="004C26B8"/>
    <w:rsid w:val="004C2A00"/>
    <w:rsid w:val="004C3689"/>
    <w:rsid w:val="004C46F5"/>
    <w:rsid w:val="004C5F2E"/>
    <w:rsid w:val="004C79C9"/>
    <w:rsid w:val="004D0F09"/>
    <w:rsid w:val="004D1566"/>
    <w:rsid w:val="004D2705"/>
    <w:rsid w:val="004D4CD8"/>
    <w:rsid w:val="004D53A9"/>
    <w:rsid w:val="004D619F"/>
    <w:rsid w:val="004D68AB"/>
    <w:rsid w:val="004D756E"/>
    <w:rsid w:val="004D7728"/>
    <w:rsid w:val="004E0061"/>
    <w:rsid w:val="004E0A8C"/>
    <w:rsid w:val="004E2F78"/>
    <w:rsid w:val="004E3921"/>
    <w:rsid w:val="004E3D42"/>
    <w:rsid w:val="004E4F37"/>
    <w:rsid w:val="004E4F99"/>
    <w:rsid w:val="004E55A8"/>
    <w:rsid w:val="004E5875"/>
    <w:rsid w:val="004E78D9"/>
    <w:rsid w:val="004E7F50"/>
    <w:rsid w:val="004F010B"/>
    <w:rsid w:val="004F0337"/>
    <w:rsid w:val="004F0921"/>
    <w:rsid w:val="004F2649"/>
    <w:rsid w:val="004F32E9"/>
    <w:rsid w:val="004F3F64"/>
    <w:rsid w:val="004F41F1"/>
    <w:rsid w:val="004F66FE"/>
    <w:rsid w:val="0050034A"/>
    <w:rsid w:val="005020CB"/>
    <w:rsid w:val="00503133"/>
    <w:rsid w:val="00504A16"/>
    <w:rsid w:val="0050596C"/>
    <w:rsid w:val="00505979"/>
    <w:rsid w:val="00505A8D"/>
    <w:rsid w:val="00507943"/>
    <w:rsid w:val="00507A99"/>
    <w:rsid w:val="005112EE"/>
    <w:rsid w:val="00511957"/>
    <w:rsid w:val="005137AF"/>
    <w:rsid w:val="00513803"/>
    <w:rsid w:val="00514019"/>
    <w:rsid w:val="0051478B"/>
    <w:rsid w:val="00514C4B"/>
    <w:rsid w:val="00515008"/>
    <w:rsid w:val="00515A03"/>
    <w:rsid w:val="00516453"/>
    <w:rsid w:val="0051679F"/>
    <w:rsid w:val="0051689B"/>
    <w:rsid w:val="00516FA5"/>
    <w:rsid w:val="0051792A"/>
    <w:rsid w:val="00520109"/>
    <w:rsid w:val="005203CC"/>
    <w:rsid w:val="0052092C"/>
    <w:rsid w:val="00521C36"/>
    <w:rsid w:val="00522A9A"/>
    <w:rsid w:val="00523917"/>
    <w:rsid w:val="00524410"/>
    <w:rsid w:val="0052639E"/>
    <w:rsid w:val="00526B5D"/>
    <w:rsid w:val="00527C76"/>
    <w:rsid w:val="00531B46"/>
    <w:rsid w:val="0053335D"/>
    <w:rsid w:val="005338FF"/>
    <w:rsid w:val="00533AAD"/>
    <w:rsid w:val="0053473F"/>
    <w:rsid w:val="00535394"/>
    <w:rsid w:val="00535E0F"/>
    <w:rsid w:val="00541795"/>
    <w:rsid w:val="005434E4"/>
    <w:rsid w:val="00543502"/>
    <w:rsid w:val="00545261"/>
    <w:rsid w:val="00545C2E"/>
    <w:rsid w:val="0054743B"/>
    <w:rsid w:val="005501A0"/>
    <w:rsid w:val="00550E2E"/>
    <w:rsid w:val="005511C2"/>
    <w:rsid w:val="0055194F"/>
    <w:rsid w:val="00551E83"/>
    <w:rsid w:val="005527F1"/>
    <w:rsid w:val="00552828"/>
    <w:rsid w:val="0055420F"/>
    <w:rsid w:val="0055447C"/>
    <w:rsid w:val="00556B22"/>
    <w:rsid w:val="005570BF"/>
    <w:rsid w:val="00560CB0"/>
    <w:rsid w:val="0056261F"/>
    <w:rsid w:val="00562AF6"/>
    <w:rsid w:val="00562E6B"/>
    <w:rsid w:val="00564824"/>
    <w:rsid w:val="00571074"/>
    <w:rsid w:val="00571FE4"/>
    <w:rsid w:val="005736DB"/>
    <w:rsid w:val="005745E6"/>
    <w:rsid w:val="00575065"/>
    <w:rsid w:val="005757CA"/>
    <w:rsid w:val="00575CB0"/>
    <w:rsid w:val="00580A0E"/>
    <w:rsid w:val="00580C7B"/>
    <w:rsid w:val="00581494"/>
    <w:rsid w:val="00582570"/>
    <w:rsid w:val="005832F3"/>
    <w:rsid w:val="00586E2D"/>
    <w:rsid w:val="0058721A"/>
    <w:rsid w:val="005905F6"/>
    <w:rsid w:val="00590D3F"/>
    <w:rsid w:val="00590E68"/>
    <w:rsid w:val="00591BCF"/>
    <w:rsid w:val="00591C3C"/>
    <w:rsid w:val="00593BC8"/>
    <w:rsid w:val="0059690A"/>
    <w:rsid w:val="00596939"/>
    <w:rsid w:val="005973C7"/>
    <w:rsid w:val="0059781F"/>
    <w:rsid w:val="005A0E2F"/>
    <w:rsid w:val="005A0EBA"/>
    <w:rsid w:val="005A1117"/>
    <w:rsid w:val="005A2397"/>
    <w:rsid w:val="005A55D6"/>
    <w:rsid w:val="005A6F4D"/>
    <w:rsid w:val="005B06F6"/>
    <w:rsid w:val="005B073C"/>
    <w:rsid w:val="005B1E35"/>
    <w:rsid w:val="005B41E0"/>
    <w:rsid w:val="005B4747"/>
    <w:rsid w:val="005B662D"/>
    <w:rsid w:val="005B6A81"/>
    <w:rsid w:val="005C214B"/>
    <w:rsid w:val="005C26EA"/>
    <w:rsid w:val="005C279A"/>
    <w:rsid w:val="005C2B0F"/>
    <w:rsid w:val="005C2BB4"/>
    <w:rsid w:val="005C32CE"/>
    <w:rsid w:val="005C32EF"/>
    <w:rsid w:val="005C3A61"/>
    <w:rsid w:val="005C425E"/>
    <w:rsid w:val="005C4DD3"/>
    <w:rsid w:val="005C5291"/>
    <w:rsid w:val="005C5A2B"/>
    <w:rsid w:val="005C5B2E"/>
    <w:rsid w:val="005C5F29"/>
    <w:rsid w:val="005C6326"/>
    <w:rsid w:val="005C68A9"/>
    <w:rsid w:val="005C68CB"/>
    <w:rsid w:val="005C799C"/>
    <w:rsid w:val="005D0F02"/>
    <w:rsid w:val="005D10BE"/>
    <w:rsid w:val="005D140A"/>
    <w:rsid w:val="005D1DA5"/>
    <w:rsid w:val="005D2E15"/>
    <w:rsid w:val="005D4313"/>
    <w:rsid w:val="005D47FE"/>
    <w:rsid w:val="005D4900"/>
    <w:rsid w:val="005D6B13"/>
    <w:rsid w:val="005D6E7B"/>
    <w:rsid w:val="005D722C"/>
    <w:rsid w:val="005D76B0"/>
    <w:rsid w:val="005E1922"/>
    <w:rsid w:val="005E1DB1"/>
    <w:rsid w:val="005E2868"/>
    <w:rsid w:val="005E2B63"/>
    <w:rsid w:val="005E44DD"/>
    <w:rsid w:val="005E4878"/>
    <w:rsid w:val="005E76E2"/>
    <w:rsid w:val="005E7FA9"/>
    <w:rsid w:val="005F00C2"/>
    <w:rsid w:val="005F0919"/>
    <w:rsid w:val="005F0D28"/>
    <w:rsid w:val="005F10EE"/>
    <w:rsid w:val="005F1128"/>
    <w:rsid w:val="005F1935"/>
    <w:rsid w:val="005F1D08"/>
    <w:rsid w:val="005F3092"/>
    <w:rsid w:val="005F30B4"/>
    <w:rsid w:val="005F3262"/>
    <w:rsid w:val="005F3423"/>
    <w:rsid w:val="005F3F6A"/>
    <w:rsid w:val="005F43FF"/>
    <w:rsid w:val="006001B1"/>
    <w:rsid w:val="00601086"/>
    <w:rsid w:val="0060182E"/>
    <w:rsid w:val="006021B5"/>
    <w:rsid w:val="00602239"/>
    <w:rsid w:val="00603053"/>
    <w:rsid w:val="0060443A"/>
    <w:rsid w:val="006044B9"/>
    <w:rsid w:val="00605ADC"/>
    <w:rsid w:val="00607895"/>
    <w:rsid w:val="00610944"/>
    <w:rsid w:val="00611AFD"/>
    <w:rsid w:val="0061389C"/>
    <w:rsid w:val="00613B9B"/>
    <w:rsid w:val="00613E70"/>
    <w:rsid w:val="0061408B"/>
    <w:rsid w:val="00614342"/>
    <w:rsid w:val="006144B7"/>
    <w:rsid w:val="00615005"/>
    <w:rsid w:val="00615C12"/>
    <w:rsid w:val="00617828"/>
    <w:rsid w:val="0062086E"/>
    <w:rsid w:val="00621020"/>
    <w:rsid w:val="00621DF4"/>
    <w:rsid w:val="0062334B"/>
    <w:rsid w:val="0062406C"/>
    <w:rsid w:val="006243B3"/>
    <w:rsid w:val="006250C7"/>
    <w:rsid w:val="00625A22"/>
    <w:rsid w:val="00626ECB"/>
    <w:rsid w:val="00627AC2"/>
    <w:rsid w:val="00630CFA"/>
    <w:rsid w:val="006321AE"/>
    <w:rsid w:val="006331FC"/>
    <w:rsid w:val="00634345"/>
    <w:rsid w:val="006347C6"/>
    <w:rsid w:val="00634CE5"/>
    <w:rsid w:val="00635014"/>
    <w:rsid w:val="00635601"/>
    <w:rsid w:val="006366F9"/>
    <w:rsid w:val="00636B01"/>
    <w:rsid w:val="00642537"/>
    <w:rsid w:val="006431F4"/>
    <w:rsid w:val="0064495D"/>
    <w:rsid w:val="00644F29"/>
    <w:rsid w:val="00645240"/>
    <w:rsid w:val="00645AC9"/>
    <w:rsid w:val="00645E41"/>
    <w:rsid w:val="00650FAD"/>
    <w:rsid w:val="006510AE"/>
    <w:rsid w:val="00653950"/>
    <w:rsid w:val="00655884"/>
    <w:rsid w:val="00657774"/>
    <w:rsid w:val="00657ADC"/>
    <w:rsid w:val="00662876"/>
    <w:rsid w:val="00663940"/>
    <w:rsid w:val="0066454A"/>
    <w:rsid w:val="00664A1D"/>
    <w:rsid w:val="00664B43"/>
    <w:rsid w:val="00664CE2"/>
    <w:rsid w:val="00664D2D"/>
    <w:rsid w:val="00665678"/>
    <w:rsid w:val="006679CA"/>
    <w:rsid w:val="006705DB"/>
    <w:rsid w:val="00670FDB"/>
    <w:rsid w:val="00671499"/>
    <w:rsid w:val="00671856"/>
    <w:rsid w:val="00671A6D"/>
    <w:rsid w:val="00672181"/>
    <w:rsid w:val="00672766"/>
    <w:rsid w:val="0067288D"/>
    <w:rsid w:val="00674BB1"/>
    <w:rsid w:val="00677855"/>
    <w:rsid w:val="00677BBE"/>
    <w:rsid w:val="00677FD5"/>
    <w:rsid w:val="006814AE"/>
    <w:rsid w:val="00681B97"/>
    <w:rsid w:val="0068214B"/>
    <w:rsid w:val="0068362F"/>
    <w:rsid w:val="00685EEC"/>
    <w:rsid w:val="00686D4E"/>
    <w:rsid w:val="006875B5"/>
    <w:rsid w:val="006910A5"/>
    <w:rsid w:val="00692771"/>
    <w:rsid w:val="0069548B"/>
    <w:rsid w:val="006970D3"/>
    <w:rsid w:val="006976FB"/>
    <w:rsid w:val="006A0614"/>
    <w:rsid w:val="006A0ABF"/>
    <w:rsid w:val="006A1D06"/>
    <w:rsid w:val="006A1E24"/>
    <w:rsid w:val="006A224C"/>
    <w:rsid w:val="006A29F9"/>
    <w:rsid w:val="006A2AAE"/>
    <w:rsid w:val="006A2FE9"/>
    <w:rsid w:val="006A34F5"/>
    <w:rsid w:val="006A3F85"/>
    <w:rsid w:val="006A4E22"/>
    <w:rsid w:val="006A4EC4"/>
    <w:rsid w:val="006A564B"/>
    <w:rsid w:val="006A5C53"/>
    <w:rsid w:val="006A7C72"/>
    <w:rsid w:val="006B17BB"/>
    <w:rsid w:val="006B375E"/>
    <w:rsid w:val="006B4EBB"/>
    <w:rsid w:val="006B5ABA"/>
    <w:rsid w:val="006B69F9"/>
    <w:rsid w:val="006C0CD7"/>
    <w:rsid w:val="006C1451"/>
    <w:rsid w:val="006C1E35"/>
    <w:rsid w:val="006C1EB8"/>
    <w:rsid w:val="006C34EF"/>
    <w:rsid w:val="006C527B"/>
    <w:rsid w:val="006C56D5"/>
    <w:rsid w:val="006C5B37"/>
    <w:rsid w:val="006C6861"/>
    <w:rsid w:val="006C6B0A"/>
    <w:rsid w:val="006C7554"/>
    <w:rsid w:val="006D0BDA"/>
    <w:rsid w:val="006D11A1"/>
    <w:rsid w:val="006D155F"/>
    <w:rsid w:val="006D28C0"/>
    <w:rsid w:val="006D3528"/>
    <w:rsid w:val="006D3BA5"/>
    <w:rsid w:val="006D5C0D"/>
    <w:rsid w:val="006D6837"/>
    <w:rsid w:val="006D79EB"/>
    <w:rsid w:val="006D7F66"/>
    <w:rsid w:val="006E0FBD"/>
    <w:rsid w:val="006E28B6"/>
    <w:rsid w:val="006E29B3"/>
    <w:rsid w:val="006E30D0"/>
    <w:rsid w:val="006E3911"/>
    <w:rsid w:val="006E4A23"/>
    <w:rsid w:val="006E5A52"/>
    <w:rsid w:val="006E5D87"/>
    <w:rsid w:val="006E6A0B"/>
    <w:rsid w:val="006E6B40"/>
    <w:rsid w:val="006E6BC6"/>
    <w:rsid w:val="006E7D12"/>
    <w:rsid w:val="006F0187"/>
    <w:rsid w:val="006F067B"/>
    <w:rsid w:val="006F094E"/>
    <w:rsid w:val="006F1444"/>
    <w:rsid w:val="006F1BC2"/>
    <w:rsid w:val="006F2176"/>
    <w:rsid w:val="006F256A"/>
    <w:rsid w:val="006F2BB2"/>
    <w:rsid w:val="006F38B3"/>
    <w:rsid w:val="006F4E91"/>
    <w:rsid w:val="006F4FC5"/>
    <w:rsid w:val="006F736A"/>
    <w:rsid w:val="006F7E01"/>
    <w:rsid w:val="00700795"/>
    <w:rsid w:val="007013A0"/>
    <w:rsid w:val="0070349F"/>
    <w:rsid w:val="00704611"/>
    <w:rsid w:val="00704A57"/>
    <w:rsid w:val="00704BE8"/>
    <w:rsid w:val="00704D6F"/>
    <w:rsid w:val="0070545C"/>
    <w:rsid w:val="00706A45"/>
    <w:rsid w:val="00706E6C"/>
    <w:rsid w:val="00706E87"/>
    <w:rsid w:val="0070713D"/>
    <w:rsid w:val="0070758A"/>
    <w:rsid w:val="007103B8"/>
    <w:rsid w:val="00710F2B"/>
    <w:rsid w:val="00711701"/>
    <w:rsid w:val="00711B62"/>
    <w:rsid w:val="00712575"/>
    <w:rsid w:val="00713023"/>
    <w:rsid w:val="00714347"/>
    <w:rsid w:val="007147A8"/>
    <w:rsid w:val="00714B9E"/>
    <w:rsid w:val="00715F18"/>
    <w:rsid w:val="00716685"/>
    <w:rsid w:val="00717688"/>
    <w:rsid w:val="00720178"/>
    <w:rsid w:val="0072090E"/>
    <w:rsid w:val="00720D0F"/>
    <w:rsid w:val="00721155"/>
    <w:rsid w:val="00721944"/>
    <w:rsid w:val="00723A14"/>
    <w:rsid w:val="00723B95"/>
    <w:rsid w:val="0072419F"/>
    <w:rsid w:val="00727109"/>
    <w:rsid w:val="007273AA"/>
    <w:rsid w:val="00727539"/>
    <w:rsid w:val="00732B2C"/>
    <w:rsid w:val="007358BE"/>
    <w:rsid w:val="00735E78"/>
    <w:rsid w:val="007361B6"/>
    <w:rsid w:val="00736B98"/>
    <w:rsid w:val="00740586"/>
    <w:rsid w:val="00741ED4"/>
    <w:rsid w:val="00742C60"/>
    <w:rsid w:val="00743CD7"/>
    <w:rsid w:val="007461D6"/>
    <w:rsid w:val="007469AE"/>
    <w:rsid w:val="00746CDF"/>
    <w:rsid w:val="00747138"/>
    <w:rsid w:val="0074769D"/>
    <w:rsid w:val="00747997"/>
    <w:rsid w:val="00747C9D"/>
    <w:rsid w:val="00750719"/>
    <w:rsid w:val="007507D2"/>
    <w:rsid w:val="007517A3"/>
    <w:rsid w:val="0075326A"/>
    <w:rsid w:val="00753B8D"/>
    <w:rsid w:val="00755D26"/>
    <w:rsid w:val="00756DC2"/>
    <w:rsid w:val="00757313"/>
    <w:rsid w:val="007574E1"/>
    <w:rsid w:val="0075757D"/>
    <w:rsid w:val="00757944"/>
    <w:rsid w:val="00757C29"/>
    <w:rsid w:val="00757D68"/>
    <w:rsid w:val="007612C2"/>
    <w:rsid w:val="00761D43"/>
    <w:rsid w:val="00762267"/>
    <w:rsid w:val="00762CB2"/>
    <w:rsid w:val="00763F02"/>
    <w:rsid w:val="00764775"/>
    <w:rsid w:val="00766352"/>
    <w:rsid w:val="00766C64"/>
    <w:rsid w:val="0076705C"/>
    <w:rsid w:val="0077007B"/>
    <w:rsid w:val="00770B33"/>
    <w:rsid w:val="00771429"/>
    <w:rsid w:val="007716B8"/>
    <w:rsid w:val="00772272"/>
    <w:rsid w:val="007726B8"/>
    <w:rsid w:val="00773F5D"/>
    <w:rsid w:val="007743C7"/>
    <w:rsid w:val="0077513D"/>
    <w:rsid w:val="007757D4"/>
    <w:rsid w:val="0077586E"/>
    <w:rsid w:val="00775B28"/>
    <w:rsid w:val="0077785A"/>
    <w:rsid w:val="00777AF1"/>
    <w:rsid w:val="0078283E"/>
    <w:rsid w:val="007851E6"/>
    <w:rsid w:val="007862A3"/>
    <w:rsid w:val="007874D3"/>
    <w:rsid w:val="00787AE9"/>
    <w:rsid w:val="00790EAF"/>
    <w:rsid w:val="00791066"/>
    <w:rsid w:val="00791F7C"/>
    <w:rsid w:val="00793118"/>
    <w:rsid w:val="00793888"/>
    <w:rsid w:val="00795002"/>
    <w:rsid w:val="00795994"/>
    <w:rsid w:val="00797B9D"/>
    <w:rsid w:val="007A0C1E"/>
    <w:rsid w:val="007A453C"/>
    <w:rsid w:val="007A57B6"/>
    <w:rsid w:val="007A7B8D"/>
    <w:rsid w:val="007A7BEC"/>
    <w:rsid w:val="007B1562"/>
    <w:rsid w:val="007B1939"/>
    <w:rsid w:val="007B1B2A"/>
    <w:rsid w:val="007B240D"/>
    <w:rsid w:val="007B2E7F"/>
    <w:rsid w:val="007B2FDE"/>
    <w:rsid w:val="007B3556"/>
    <w:rsid w:val="007B66CE"/>
    <w:rsid w:val="007B6AA0"/>
    <w:rsid w:val="007C0331"/>
    <w:rsid w:val="007C045E"/>
    <w:rsid w:val="007C064F"/>
    <w:rsid w:val="007C10FD"/>
    <w:rsid w:val="007C155E"/>
    <w:rsid w:val="007C38CE"/>
    <w:rsid w:val="007C46DD"/>
    <w:rsid w:val="007C5494"/>
    <w:rsid w:val="007C7914"/>
    <w:rsid w:val="007D04B5"/>
    <w:rsid w:val="007D0A33"/>
    <w:rsid w:val="007D261C"/>
    <w:rsid w:val="007D2DDD"/>
    <w:rsid w:val="007D54A1"/>
    <w:rsid w:val="007D54F0"/>
    <w:rsid w:val="007D699C"/>
    <w:rsid w:val="007D74F4"/>
    <w:rsid w:val="007D751A"/>
    <w:rsid w:val="007D78DC"/>
    <w:rsid w:val="007D7AF3"/>
    <w:rsid w:val="007E013E"/>
    <w:rsid w:val="007E06D7"/>
    <w:rsid w:val="007E09CB"/>
    <w:rsid w:val="007E13E5"/>
    <w:rsid w:val="007E1A5F"/>
    <w:rsid w:val="007E1B8B"/>
    <w:rsid w:val="007E1BE7"/>
    <w:rsid w:val="007E205A"/>
    <w:rsid w:val="007E3103"/>
    <w:rsid w:val="007E3671"/>
    <w:rsid w:val="007E3ABA"/>
    <w:rsid w:val="007E3E04"/>
    <w:rsid w:val="007E4148"/>
    <w:rsid w:val="007E5411"/>
    <w:rsid w:val="007E5FDB"/>
    <w:rsid w:val="007E6675"/>
    <w:rsid w:val="007E68C7"/>
    <w:rsid w:val="007E6EF3"/>
    <w:rsid w:val="007E7194"/>
    <w:rsid w:val="007E777C"/>
    <w:rsid w:val="007F2771"/>
    <w:rsid w:val="007F2994"/>
    <w:rsid w:val="007F2FD5"/>
    <w:rsid w:val="007F382D"/>
    <w:rsid w:val="007F39C9"/>
    <w:rsid w:val="007F46E0"/>
    <w:rsid w:val="007F4845"/>
    <w:rsid w:val="007F4FDA"/>
    <w:rsid w:val="007F5BAA"/>
    <w:rsid w:val="007F64A8"/>
    <w:rsid w:val="007F6B7D"/>
    <w:rsid w:val="007F7632"/>
    <w:rsid w:val="007F76D4"/>
    <w:rsid w:val="00800044"/>
    <w:rsid w:val="0080112A"/>
    <w:rsid w:val="0080124A"/>
    <w:rsid w:val="00801959"/>
    <w:rsid w:val="00801CED"/>
    <w:rsid w:val="00801EAA"/>
    <w:rsid w:val="008055AC"/>
    <w:rsid w:val="00805780"/>
    <w:rsid w:val="0080585D"/>
    <w:rsid w:val="00806184"/>
    <w:rsid w:val="008116B0"/>
    <w:rsid w:val="00812064"/>
    <w:rsid w:val="00812CAC"/>
    <w:rsid w:val="00813D20"/>
    <w:rsid w:val="0081418B"/>
    <w:rsid w:val="00814F91"/>
    <w:rsid w:val="00815CD5"/>
    <w:rsid w:val="00815D03"/>
    <w:rsid w:val="008166D9"/>
    <w:rsid w:val="0081687D"/>
    <w:rsid w:val="008176E2"/>
    <w:rsid w:val="00817CE5"/>
    <w:rsid w:val="00820023"/>
    <w:rsid w:val="00821729"/>
    <w:rsid w:val="00821AB3"/>
    <w:rsid w:val="008226A0"/>
    <w:rsid w:val="008236ED"/>
    <w:rsid w:val="00824A14"/>
    <w:rsid w:val="00827107"/>
    <w:rsid w:val="0083052A"/>
    <w:rsid w:val="00832A37"/>
    <w:rsid w:val="00832E1C"/>
    <w:rsid w:val="00833EAD"/>
    <w:rsid w:val="0083447A"/>
    <w:rsid w:val="0083474E"/>
    <w:rsid w:val="0083486B"/>
    <w:rsid w:val="008348E1"/>
    <w:rsid w:val="008356C2"/>
    <w:rsid w:val="00835CAD"/>
    <w:rsid w:val="00836A41"/>
    <w:rsid w:val="0083705E"/>
    <w:rsid w:val="008419C2"/>
    <w:rsid w:val="00842BD1"/>
    <w:rsid w:val="00843E42"/>
    <w:rsid w:val="00845F36"/>
    <w:rsid w:val="00846241"/>
    <w:rsid w:val="00847E31"/>
    <w:rsid w:val="00852D2D"/>
    <w:rsid w:val="00853DC3"/>
    <w:rsid w:val="0085432A"/>
    <w:rsid w:val="00854BAD"/>
    <w:rsid w:val="00854D04"/>
    <w:rsid w:val="008557F1"/>
    <w:rsid w:val="00855D76"/>
    <w:rsid w:val="0085611F"/>
    <w:rsid w:val="00856940"/>
    <w:rsid w:val="00856C87"/>
    <w:rsid w:val="008570EF"/>
    <w:rsid w:val="00860035"/>
    <w:rsid w:val="008607F6"/>
    <w:rsid w:val="008629A7"/>
    <w:rsid w:val="00864480"/>
    <w:rsid w:val="00864D88"/>
    <w:rsid w:val="00864E56"/>
    <w:rsid w:val="00864FA3"/>
    <w:rsid w:val="00865299"/>
    <w:rsid w:val="008652CE"/>
    <w:rsid w:val="00865AF6"/>
    <w:rsid w:val="00865D19"/>
    <w:rsid w:val="008664E6"/>
    <w:rsid w:val="00866B04"/>
    <w:rsid w:val="00871FCE"/>
    <w:rsid w:val="0087234D"/>
    <w:rsid w:val="00872E35"/>
    <w:rsid w:val="0087397A"/>
    <w:rsid w:val="00873AF4"/>
    <w:rsid w:val="00874775"/>
    <w:rsid w:val="008755A0"/>
    <w:rsid w:val="008755C6"/>
    <w:rsid w:val="008756A2"/>
    <w:rsid w:val="00876A8A"/>
    <w:rsid w:val="00876FD6"/>
    <w:rsid w:val="008774C7"/>
    <w:rsid w:val="00880946"/>
    <w:rsid w:val="00881601"/>
    <w:rsid w:val="00881EE0"/>
    <w:rsid w:val="00882915"/>
    <w:rsid w:val="008829D6"/>
    <w:rsid w:val="00883984"/>
    <w:rsid w:val="00883C68"/>
    <w:rsid w:val="00886080"/>
    <w:rsid w:val="0088627A"/>
    <w:rsid w:val="00886381"/>
    <w:rsid w:val="00886C82"/>
    <w:rsid w:val="00887571"/>
    <w:rsid w:val="00891338"/>
    <w:rsid w:val="00891623"/>
    <w:rsid w:val="00891748"/>
    <w:rsid w:val="0089189E"/>
    <w:rsid w:val="00892B5F"/>
    <w:rsid w:val="00893AC4"/>
    <w:rsid w:val="00894242"/>
    <w:rsid w:val="0089447B"/>
    <w:rsid w:val="00896861"/>
    <w:rsid w:val="00896DD1"/>
    <w:rsid w:val="00896F45"/>
    <w:rsid w:val="008975EF"/>
    <w:rsid w:val="008A0E6A"/>
    <w:rsid w:val="008A121C"/>
    <w:rsid w:val="008A22E4"/>
    <w:rsid w:val="008A3C78"/>
    <w:rsid w:val="008A3E17"/>
    <w:rsid w:val="008A42F9"/>
    <w:rsid w:val="008A4488"/>
    <w:rsid w:val="008A5F75"/>
    <w:rsid w:val="008A6A9B"/>
    <w:rsid w:val="008B0B2A"/>
    <w:rsid w:val="008B1D86"/>
    <w:rsid w:val="008B2109"/>
    <w:rsid w:val="008B4350"/>
    <w:rsid w:val="008B553A"/>
    <w:rsid w:val="008B58BB"/>
    <w:rsid w:val="008B63E2"/>
    <w:rsid w:val="008B6C2B"/>
    <w:rsid w:val="008B75CC"/>
    <w:rsid w:val="008C0184"/>
    <w:rsid w:val="008C0425"/>
    <w:rsid w:val="008C1A48"/>
    <w:rsid w:val="008C2A16"/>
    <w:rsid w:val="008C436E"/>
    <w:rsid w:val="008C4AD7"/>
    <w:rsid w:val="008C6851"/>
    <w:rsid w:val="008C6CED"/>
    <w:rsid w:val="008C6FB3"/>
    <w:rsid w:val="008C7B53"/>
    <w:rsid w:val="008C7E20"/>
    <w:rsid w:val="008D16D2"/>
    <w:rsid w:val="008D218F"/>
    <w:rsid w:val="008D2FE2"/>
    <w:rsid w:val="008D336E"/>
    <w:rsid w:val="008D4410"/>
    <w:rsid w:val="008D4D44"/>
    <w:rsid w:val="008D4F8D"/>
    <w:rsid w:val="008D500A"/>
    <w:rsid w:val="008D7E42"/>
    <w:rsid w:val="008E183E"/>
    <w:rsid w:val="008E2F7C"/>
    <w:rsid w:val="008E4A12"/>
    <w:rsid w:val="008E4A45"/>
    <w:rsid w:val="008E4C3B"/>
    <w:rsid w:val="008E56A6"/>
    <w:rsid w:val="008E6EBD"/>
    <w:rsid w:val="008E7E48"/>
    <w:rsid w:val="008F010C"/>
    <w:rsid w:val="008F3CD3"/>
    <w:rsid w:val="008F44AD"/>
    <w:rsid w:val="008F4AE1"/>
    <w:rsid w:val="008F76B1"/>
    <w:rsid w:val="008F773B"/>
    <w:rsid w:val="00901C29"/>
    <w:rsid w:val="00901E7F"/>
    <w:rsid w:val="0090260A"/>
    <w:rsid w:val="0090286D"/>
    <w:rsid w:val="00902E6C"/>
    <w:rsid w:val="00903EBA"/>
    <w:rsid w:val="009057B1"/>
    <w:rsid w:val="00906B69"/>
    <w:rsid w:val="009133D2"/>
    <w:rsid w:val="009138D3"/>
    <w:rsid w:val="00914155"/>
    <w:rsid w:val="00915567"/>
    <w:rsid w:val="00917EDF"/>
    <w:rsid w:val="009202AC"/>
    <w:rsid w:val="00920396"/>
    <w:rsid w:val="0092086F"/>
    <w:rsid w:val="00922E8F"/>
    <w:rsid w:val="009249F5"/>
    <w:rsid w:val="00924DC1"/>
    <w:rsid w:val="00925477"/>
    <w:rsid w:val="00925C86"/>
    <w:rsid w:val="00926683"/>
    <w:rsid w:val="0092686C"/>
    <w:rsid w:val="00926C13"/>
    <w:rsid w:val="00927F8A"/>
    <w:rsid w:val="00931C3C"/>
    <w:rsid w:val="009329E7"/>
    <w:rsid w:val="00932BFA"/>
    <w:rsid w:val="00933A79"/>
    <w:rsid w:val="00933CE9"/>
    <w:rsid w:val="00933DA4"/>
    <w:rsid w:val="0093529A"/>
    <w:rsid w:val="00936516"/>
    <w:rsid w:val="0093688D"/>
    <w:rsid w:val="00937046"/>
    <w:rsid w:val="00937D70"/>
    <w:rsid w:val="00940337"/>
    <w:rsid w:val="00940B71"/>
    <w:rsid w:val="00943516"/>
    <w:rsid w:val="0094365C"/>
    <w:rsid w:val="00943E98"/>
    <w:rsid w:val="00944342"/>
    <w:rsid w:val="00946404"/>
    <w:rsid w:val="00946B98"/>
    <w:rsid w:val="00946F1A"/>
    <w:rsid w:val="009502C6"/>
    <w:rsid w:val="0095055A"/>
    <w:rsid w:val="00952883"/>
    <w:rsid w:val="00953B3C"/>
    <w:rsid w:val="00953E71"/>
    <w:rsid w:val="00955C8C"/>
    <w:rsid w:val="00955D63"/>
    <w:rsid w:val="00955F51"/>
    <w:rsid w:val="009560A9"/>
    <w:rsid w:val="00961C2F"/>
    <w:rsid w:val="009623DB"/>
    <w:rsid w:val="00962C4F"/>
    <w:rsid w:val="00962DC5"/>
    <w:rsid w:val="00962F0B"/>
    <w:rsid w:val="00962F8B"/>
    <w:rsid w:val="009634F8"/>
    <w:rsid w:val="0096415E"/>
    <w:rsid w:val="009653D1"/>
    <w:rsid w:val="0096641C"/>
    <w:rsid w:val="009711F9"/>
    <w:rsid w:val="00971217"/>
    <w:rsid w:val="0097377E"/>
    <w:rsid w:val="00973CE1"/>
    <w:rsid w:val="00975840"/>
    <w:rsid w:val="009768E4"/>
    <w:rsid w:val="0097733A"/>
    <w:rsid w:val="00983240"/>
    <w:rsid w:val="00984505"/>
    <w:rsid w:val="00984980"/>
    <w:rsid w:val="009879F0"/>
    <w:rsid w:val="00987EFB"/>
    <w:rsid w:val="00990556"/>
    <w:rsid w:val="009909B8"/>
    <w:rsid w:val="00991572"/>
    <w:rsid w:val="0099279C"/>
    <w:rsid w:val="00994076"/>
    <w:rsid w:val="009947B3"/>
    <w:rsid w:val="009947D3"/>
    <w:rsid w:val="00994B46"/>
    <w:rsid w:val="00995AC7"/>
    <w:rsid w:val="009974C2"/>
    <w:rsid w:val="00997D7C"/>
    <w:rsid w:val="009A0D6D"/>
    <w:rsid w:val="009A1AC3"/>
    <w:rsid w:val="009A1B43"/>
    <w:rsid w:val="009A28C0"/>
    <w:rsid w:val="009A29FA"/>
    <w:rsid w:val="009A2D3B"/>
    <w:rsid w:val="009A2D68"/>
    <w:rsid w:val="009A3656"/>
    <w:rsid w:val="009A3CAE"/>
    <w:rsid w:val="009A491F"/>
    <w:rsid w:val="009A4D37"/>
    <w:rsid w:val="009A6B96"/>
    <w:rsid w:val="009A74FE"/>
    <w:rsid w:val="009B00EC"/>
    <w:rsid w:val="009B2DB7"/>
    <w:rsid w:val="009B2DC1"/>
    <w:rsid w:val="009B3EF9"/>
    <w:rsid w:val="009B444E"/>
    <w:rsid w:val="009B4CEA"/>
    <w:rsid w:val="009B5058"/>
    <w:rsid w:val="009B61AF"/>
    <w:rsid w:val="009B65BE"/>
    <w:rsid w:val="009C0D16"/>
    <w:rsid w:val="009C33FC"/>
    <w:rsid w:val="009C4CB5"/>
    <w:rsid w:val="009C6FC4"/>
    <w:rsid w:val="009C778C"/>
    <w:rsid w:val="009C7867"/>
    <w:rsid w:val="009C7A10"/>
    <w:rsid w:val="009D089A"/>
    <w:rsid w:val="009D2E87"/>
    <w:rsid w:val="009D3C36"/>
    <w:rsid w:val="009D4491"/>
    <w:rsid w:val="009D4EBB"/>
    <w:rsid w:val="009D4F7A"/>
    <w:rsid w:val="009D5972"/>
    <w:rsid w:val="009D7A27"/>
    <w:rsid w:val="009E0722"/>
    <w:rsid w:val="009E2106"/>
    <w:rsid w:val="009E2948"/>
    <w:rsid w:val="009E35CC"/>
    <w:rsid w:val="009E3A3E"/>
    <w:rsid w:val="009E5B2D"/>
    <w:rsid w:val="009E6736"/>
    <w:rsid w:val="009F08FE"/>
    <w:rsid w:val="009F12E9"/>
    <w:rsid w:val="009F2247"/>
    <w:rsid w:val="009F42AC"/>
    <w:rsid w:val="009F4A88"/>
    <w:rsid w:val="009F5A9D"/>
    <w:rsid w:val="009F630E"/>
    <w:rsid w:val="009F6540"/>
    <w:rsid w:val="009F6D04"/>
    <w:rsid w:val="009F7E84"/>
    <w:rsid w:val="00A0097E"/>
    <w:rsid w:val="00A015C1"/>
    <w:rsid w:val="00A016F2"/>
    <w:rsid w:val="00A0446F"/>
    <w:rsid w:val="00A04867"/>
    <w:rsid w:val="00A05A00"/>
    <w:rsid w:val="00A06984"/>
    <w:rsid w:val="00A075C3"/>
    <w:rsid w:val="00A103F4"/>
    <w:rsid w:val="00A123DE"/>
    <w:rsid w:val="00A13769"/>
    <w:rsid w:val="00A14B85"/>
    <w:rsid w:val="00A15AAF"/>
    <w:rsid w:val="00A17BA6"/>
    <w:rsid w:val="00A20078"/>
    <w:rsid w:val="00A2181D"/>
    <w:rsid w:val="00A21FE5"/>
    <w:rsid w:val="00A224ED"/>
    <w:rsid w:val="00A236F5"/>
    <w:rsid w:val="00A26F39"/>
    <w:rsid w:val="00A271A5"/>
    <w:rsid w:val="00A300D4"/>
    <w:rsid w:val="00A31BEC"/>
    <w:rsid w:val="00A31D3B"/>
    <w:rsid w:val="00A3218E"/>
    <w:rsid w:val="00A3245C"/>
    <w:rsid w:val="00A3278D"/>
    <w:rsid w:val="00A328DA"/>
    <w:rsid w:val="00A33E9B"/>
    <w:rsid w:val="00A36823"/>
    <w:rsid w:val="00A36F27"/>
    <w:rsid w:val="00A371F9"/>
    <w:rsid w:val="00A40C46"/>
    <w:rsid w:val="00A411E7"/>
    <w:rsid w:val="00A4160E"/>
    <w:rsid w:val="00A42011"/>
    <w:rsid w:val="00A42157"/>
    <w:rsid w:val="00A422E1"/>
    <w:rsid w:val="00A4306F"/>
    <w:rsid w:val="00A435FD"/>
    <w:rsid w:val="00A444A8"/>
    <w:rsid w:val="00A4507D"/>
    <w:rsid w:val="00A455F7"/>
    <w:rsid w:val="00A4668A"/>
    <w:rsid w:val="00A46F5E"/>
    <w:rsid w:val="00A472C9"/>
    <w:rsid w:val="00A4760B"/>
    <w:rsid w:val="00A47A70"/>
    <w:rsid w:val="00A51838"/>
    <w:rsid w:val="00A51BBD"/>
    <w:rsid w:val="00A52142"/>
    <w:rsid w:val="00A53B6B"/>
    <w:rsid w:val="00A53BD0"/>
    <w:rsid w:val="00A53EE0"/>
    <w:rsid w:val="00A542DF"/>
    <w:rsid w:val="00A5482A"/>
    <w:rsid w:val="00A54F20"/>
    <w:rsid w:val="00A57C0B"/>
    <w:rsid w:val="00A57CB8"/>
    <w:rsid w:val="00A60AD8"/>
    <w:rsid w:val="00A612E2"/>
    <w:rsid w:val="00A616C9"/>
    <w:rsid w:val="00A6341D"/>
    <w:rsid w:val="00A63F99"/>
    <w:rsid w:val="00A640AC"/>
    <w:rsid w:val="00A64A3B"/>
    <w:rsid w:val="00A65191"/>
    <w:rsid w:val="00A65344"/>
    <w:rsid w:val="00A65A82"/>
    <w:rsid w:val="00A679F7"/>
    <w:rsid w:val="00A67DA1"/>
    <w:rsid w:val="00A70FDF"/>
    <w:rsid w:val="00A715EE"/>
    <w:rsid w:val="00A716CC"/>
    <w:rsid w:val="00A72571"/>
    <w:rsid w:val="00A72630"/>
    <w:rsid w:val="00A75AFA"/>
    <w:rsid w:val="00A76623"/>
    <w:rsid w:val="00A776D0"/>
    <w:rsid w:val="00A81E31"/>
    <w:rsid w:val="00A82A1E"/>
    <w:rsid w:val="00A82C43"/>
    <w:rsid w:val="00A83FD6"/>
    <w:rsid w:val="00A84A7C"/>
    <w:rsid w:val="00A84EE5"/>
    <w:rsid w:val="00A8798A"/>
    <w:rsid w:val="00A90CA7"/>
    <w:rsid w:val="00A91D74"/>
    <w:rsid w:val="00A93978"/>
    <w:rsid w:val="00A93B61"/>
    <w:rsid w:val="00A93D96"/>
    <w:rsid w:val="00A94250"/>
    <w:rsid w:val="00A9464D"/>
    <w:rsid w:val="00A95C48"/>
    <w:rsid w:val="00A95F96"/>
    <w:rsid w:val="00A965FB"/>
    <w:rsid w:val="00A96653"/>
    <w:rsid w:val="00A97511"/>
    <w:rsid w:val="00A97513"/>
    <w:rsid w:val="00AA27BC"/>
    <w:rsid w:val="00AA2B35"/>
    <w:rsid w:val="00AA4585"/>
    <w:rsid w:val="00AA4B32"/>
    <w:rsid w:val="00AA4FB3"/>
    <w:rsid w:val="00AA504B"/>
    <w:rsid w:val="00AA5B4A"/>
    <w:rsid w:val="00AA6EC1"/>
    <w:rsid w:val="00AB3873"/>
    <w:rsid w:val="00AB436D"/>
    <w:rsid w:val="00AB461E"/>
    <w:rsid w:val="00AB6023"/>
    <w:rsid w:val="00AB7E5B"/>
    <w:rsid w:val="00AC26E9"/>
    <w:rsid w:val="00AC2F94"/>
    <w:rsid w:val="00AC3C05"/>
    <w:rsid w:val="00AC4C21"/>
    <w:rsid w:val="00AC4C87"/>
    <w:rsid w:val="00AC58F7"/>
    <w:rsid w:val="00AC69AF"/>
    <w:rsid w:val="00AC6C65"/>
    <w:rsid w:val="00AC792B"/>
    <w:rsid w:val="00AC7C87"/>
    <w:rsid w:val="00AD00DE"/>
    <w:rsid w:val="00AD0754"/>
    <w:rsid w:val="00AD09CA"/>
    <w:rsid w:val="00AD0A66"/>
    <w:rsid w:val="00AD1939"/>
    <w:rsid w:val="00AD20BD"/>
    <w:rsid w:val="00AD42DF"/>
    <w:rsid w:val="00AD4A86"/>
    <w:rsid w:val="00AD4C19"/>
    <w:rsid w:val="00AD56C2"/>
    <w:rsid w:val="00AD5784"/>
    <w:rsid w:val="00AD5E16"/>
    <w:rsid w:val="00AD7C20"/>
    <w:rsid w:val="00AE0490"/>
    <w:rsid w:val="00AE0AC7"/>
    <w:rsid w:val="00AE14A5"/>
    <w:rsid w:val="00AE1EBB"/>
    <w:rsid w:val="00AE2BE7"/>
    <w:rsid w:val="00AE2E4B"/>
    <w:rsid w:val="00AE5824"/>
    <w:rsid w:val="00AE7208"/>
    <w:rsid w:val="00AE7375"/>
    <w:rsid w:val="00AE7474"/>
    <w:rsid w:val="00AE7A12"/>
    <w:rsid w:val="00AF0075"/>
    <w:rsid w:val="00AF29C9"/>
    <w:rsid w:val="00AF5C8D"/>
    <w:rsid w:val="00AF764C"/>
    <w:rsid w:val="00B000BE"/>
    <w:rsid w:val="00B003B7"/>
    <w:rsid w:val="00B00424"/>
    <w:rsid w:val="00B02376"/>
    <w:rsid w:val="00B0327B"/>
    <w:rsid w:val="00B03CAD"/>
    <w:rsid w:val="00B040EF"/>
    <w:rsid w:val="00B06D3F"/>
    <w:rsid w:val="00B0736C"/>
    <w:rsid w:val="00B07BFA"/>
    <w:rsid w:val="00B1010F"/>
    <w:rsid w:val="00B107DF"/>
    <w:rsid w:val="00B10D2E"/>
    <w:rsid w:val="00B122D0"/>
    <w:rsid w:val="00B14754"/>
    <w:rsid w:val="00B14BC6"/>
    <w:rsid w:val="00B152F5"/>
    <w:rsid w:val="00B16443"/>
    <w:rsid w:val="00B1669A"/>
    <w:rsid w:val="00B1756E"/>
    <w:rsid w:val="00B204E8"/>
    <w:rsid w:val="00B20723"/>
    <w:rsid w:val="00B224B7"/>
    <w:rsid w:val="00B225AB"/>
    <w:rsid w:val="00B23051"/>
    <w:rsid w:val="00B2321D"/>
    <w:rsid w:val="00B236FB"/>
    <w:rsid w:val="00B237D5"/>
    <w:rsid w:val="00B23D1E"/>
    <w:rsid w:val="00B24B33"/>
    <w:rsid w:val="00B25F94"/>
    <w:rsid w:val="00B268EA"/>
    <w:rsid w:val="00B26DCE"/>
    <w:rsid w:val="00B27836"/>
    <w:rsid w:val="00B2791C"/>
    <w:rsid w:val="00B27A7D"/>
    <w:rsid w:val="00B310BF"/>
    <w:rsid w:val="00B31841"/>
    <w:rsid w:val="00B32479"/>
    <w:rsid w:val="00B32991"/>
    <w:rsid w:val="00B348D5"/>
    <w:rsid w:val="00B35679"/>
    <w:rsid w:val="00B35861"/>
    <w:rsid w:val="00B35A95"/>
    <w:rsid w:val="00B43176"/>
    <w:rsid w:val="00B43ABD"/>
    <w:rsid w:val="00B440D4"/>
    <w:rsid w:val="00B44928"/>
    <w:rsid w:val="00B44BF8"/>
    <w:rsid w:val="00B45DCD"/>
    <w:rsid w:val="00B45ECE"/>
    <w:rsid w:val="00B4609C"/>
    <w:rsid w:val="00B46277"/>
    <w:rsid w:val="00B467D0"/>
    <w:rsid w:val="00B46D1C"/>
    <w:rsid w:val="00B47773"/>
    <w:rsid w:val="00B5162D"/>
    <w:rsid w:val="00B518D3"/>
    <w:rsid w:val="00B5275F"/>
    <w:rsid w:val="00B52D56"/>
    <w:rsid w:val="00B54089"/>
    <w:rsid w:val="00B54302"/>
    <w:rsid w:val="00B547CD"/>
    <w:rsid w:val="00B555E2"/>
    <w:rsid w:val="00B57206"/>
    <w:rsid w:val="00B57942"/>
    <w:rsid w:val="00B57FB9"/>
    <w:rsid w:val="00B6014F"/>
    <w:rsid w:val="00B602C4"/>
    <w:rsid w:val="00B6067F"/>
    <w:rsid w:val="00B60E36"/>
    <w:rsid w:val="00B61503"/>
    <w:rsid w:val="00B6171D"/>
    <w:rsid w:val="00B61EFE"/>
    <w:rsid w:val="00B622F3"/>
    <w:rsid w:val="00B62CF4"/>
    <w:rsid w:val="00B630C8"/>
    <w:rsid w:val="00B6357D"/>
    <w:rsid w:val="00B6389F"/>
    <w:rsid w:val="00B67D5D"/>
    <w:rsid w:val="00B71F59"/>
    <w:rsid w:val="00B72574"/>
    <w:rsid w:val="00B72E58"/>
    <w:rsid w:val="00B73066"/>
    <w:rsid w:val="00B73849"/>
    <w:rsid w:val="00B73E83"/>
    <w:rsid w:val="00B74491"/>
    <w:rsid w:val="00B745A4"/>
    <w:rsid w:val="00B75041"/>
    <w:rsid w:val="00B757D5"/>
    <w:rsid w:val="00B770F3"/>
    <w:rsid w:val="00B80DA1"/>
    <w:rsid w:val="00B80E83"/>
    <w:rsid w:val="00B8163A"/>
    <w:rsid w:val="00B8246B"/>
    <w:rsid w:val="00B82511"/>
    <w:rsid w:val="00B833AA"/>
    <w:rsid w:val="00B843C2"/>
    <w:rsid w:val="00B84403"/>
    <w:rsid w:val="00B848E3"/>
    <w:rsid w:val="00B858E1"/>
    <w:rsid w:val="00B85C47"/>
    <w:rsid w:val="00B85CF4"/>
    <w:rsid w:val="00B86938"/>
    <w:rsid w:val="00B86A98"/>
    <w:rsid w:val="00B86CE8"/>
    <w:rsid w:val="00B873A8"/>
    <w:rsid w:val="00B874AD"/>
    <w:rsid w:val="00B87CF2"/>
    <w:rsid w:val="00B9051E"/>
    <w:rsid w:val="00B90B95"/>
    <w:rsid w:val="00B911AF"/>
    <w:rsid w:val="00B92661"/>
    <w:rsid w:val="00B93435"/>
    <w:rsid w:val="00B93B79"/>
    <w:rsid w:val="00B9577A"/>
    <w:rsid w:val="00B966D7"/>
    <w:rsid w:val="00B96F1C"/>
    <w:rsid w:val="00B970B8"/>
    <w:rsid w:val="00BA108B"/>
    <w:rsid w:val="00BA1DCA"/>
    <w:rsid w:val="00BA2287"/>
    <w:rsid w:val="00BA304A"/>
    <w:rsid w:val="00BA63BC"/>
    <w:rsid w:val="00BA67B5"/>
    <w:rsid w:val="00BA6A1F"/>
    <w:rsid w:val="00BA76FB"/>
    <w:rsid w:val="00BA7959"/>
    <w:rsid w:val="00BB1839"/>
    <w:rsid w:val="00BB33D6"/>
    <w:rsid w:val="00BB3D04"/>
    <w:rsid w:val="00BB4590"/>
    <w:rsid w:val="00BB5B74"/>
    <w:rsid w:val="00BC04CF"/>
    <w:rsid w:val="00BC1C0A"/>
    <w:rsid w:val="00BC1FC6"/>
    <w:rsid w:val="00BC294A"/>
    <w:rsid w:val="00BC299A"/>
    <w:rsid w:val="00BC2E89"/>
    <w:rsid w:val="00BC3510"/>
    <w:rsid w:val="00BC54CA"/>
    <w:rsid w:val="00BC54DB"/>
    <w:rsid w:val="00BC5FFC"/>
    <w:rsid w:val="00BC647E"/>
    <w:rsid w:val="00BC6A14"/>
    <w:rsid w:val="00BD010D"/>
    <w:rsid w:val="00BD0ADD"/>
    <w:rsid w:val="00BD2256"/>
    <w:rsid w:val="00BD283B"/>
    <w:rsid w:val="00BD2ED4"/>
    <w:rsid w:val="00BD366C"/>
    <w:rsid w:val="00BD3799"/>
    <w:rsid w:val="00BD3B10"/>
    <w:rsid w:val="00BD4337"/>
    <w:rsid w:val="00BD4CBE"/>
    <w:rsid w:val="00BD5B8D"/>
    <w:rsid w:val="00BD616C"/>
    <w:rsid w:val="00BD70D1"/>
    <w:rsid w:val="00BD7DB9"/>
    <w:rsid w:val="00BE0DC5"/>
    <w:rsid w:val="00BE1119"/>
    <w:rsid w:val="00BE13AF"/>
    <w:rsid w:val="00BE3237"/>
    <w:rsid w:val="00BE3943"/>
    <w:rsid w:val="00BE39A4"/>
    <w:rsid w:val="00BE4BD6"/>
    <w:rsid w:val="00BE5F6F"/>
    <w:rsid w:val="00BE70A2"/>
    <w:rsid w:val="00BE7841"/>
    <w:rsid w:val="00BE7AF3"/>
    <w:rsid w:val="00BF0CD5"/>
    <w:rsid w:val="00BF183E"/>
    <w:rsid w:val="00BF1B09"/>
    <w:rsid w:val="00BF1EB9"/>
    <w:rsid w:val="00BF3BA5"/>
    <w:rsid w:val="00BF4B8C"/>
    <w:rsid w:val="00BF5D00"/>
    <w:rsid w:val="00BF6346"/>
    <w:rsid w:val="00C0007E"/>
    <w:rsid w:val="00C002C1"/>
    <w:rsid w:val="00C01497"/>
    <w:rsid w:val="00C03548"/>
    <w:rsid w:val="00C03AEC"/>
    <w:rsid w:val="00C04095"/>
    <w:rsid w:val="00C04149"/>
    <w:rsid w:val="00C048F1"/>
    <w:rsid w:val="00C05E14"/>
    <w:rsid w:val="00C0613A"/>
    <w:rsid w:val="00C078DE"/>
    <w:rsid w:val="00C079B7"/>
    <w:rsid w:val="00C10A1F"/>
    <w:rsid w:val="00C11829"/>
    <w:rsid w:val="00C14172"/>
    <w:rsid w:val="00C145EE"/>
    <w:rsid w:val="00C14935"/>
    <w:rsid w:val="00C14AF0"/>
    <w:rsid w:val="00C157A1"/>
    <w:rsid w:val="00C15C1A"/>
    <w:rsid w:val="00C16180"/>
    <w:rsid w:val="00C176AB"/>
    <w:rsid w:val="00C1795F"/>
    <w:rsid w:val="00C2061E"/>
    <w:rsid w:val="00C206E5"/>
    <w:rsid w:val="00C21252"/>
    <w:rsid w:val="00C2232E"/>
    <w:rsid w:val="00C225F9"/>
    <w:rsid w:val="00C2354E"/>
    <w:rsid w:val="00C23DA1"/>
    <w:rsid w:val="00C24B49"/>
    <w:rsid w:val="00C25154"/>
    <w:rsid w:val="00C2573A"/>
    <w:rsid w:val="00C26707"/>
    <w:rsid w:val="00C26C4C"/>
    <w:rsid w:val="00C307D8"/>
    <w:rsid w:val="00C3137B"/>
    <w:rsid w:val="00C31640"/>
    <w:rsid w:val="00C3180C"/>
    <w:rsid w:val="00C31DCE"/>
    <w:rsid w:val="00C3217D"/>
    <w:rsid w:val="00C349EF"/>
    <w:rsid w:val="00C35DA2"/>
    <w:rsid w:val="00C36507"/>
    <w:rsid w:val="00C36CCB"/>
    <w:rsid w:val="00C36F32"/>
    <w:rsid w:val="00C37331"/>
    <w:rsid w:val="00C37802"/>
    <w:rsid w:val="00C37E84"/>
    <w:rsid w:val="00C407FB"/>
    <w:rsid w:val="00C4199F"/>
    <w:rsid w:val="00C41D32"/>
    <w:rsid w:val="00C42137"/>
    <w:rsid w:val="00C42727"/>
    <w:rsid w:val="00C43038"/>
    <w:rsid w:val="00C43247"/>
    <w:rsid w:val="00C46693"/>
    <w:rsid w:val="00C46D13"/>
    <w:rsid w:val="00C50C55"/>
    <w:rsid w:val="00C51B74"/>
    <w:rsid w:val="00C5265B"/>
    <w:rsid w:val="00C529C6"/>
    <w:rsid w:val="00C52B54"/>
    <w:rsid w:val="00C535E8"/>
    <w:rsid w:val="00C53BFF"/>
    <w:rsid w:val="00C54479"/>
    <w:rsid w:val="00C55366"/>
    <w:rsid w:val="00C55660"/>
    <w:rsid w:val="00C55FC5"/>
    <w:rsid w:val="00C562E4"/>
    <w:rsid w:val="00C56588"/>
    <w:rsid w:val="00C5733B"/>
    <w:rsid w:val="00C57AB5"/>
    <w:rsid w:val="00C614E0"/>
    <w:rsid w:val="00C618A2"/>
    <w:rsid w:val="00C61E00"/>
    <w:rsid w:val="00C62317"/>
    <w:rsid w:val="00C62719"/>
    <w:rsid w:val="00C6274C"/>
    <w:rsid w:val="00C62F8C"/>
    <w:rsid w:val="00C647B5"/>
    <w:rsid w:val="00C65102"/>
    <w:rsid w:val="00C65B69"/>
    <w:rsid w:val="00C660A5"/>
    <w:rsid w:val="00C66384"/>
    <w:rsid w:val="00C664D3"/>
    <w:rsid w:val="00C6726A"/>
    <w:rsid w:val="00C7026F"/>
    <w:rsid w:val="00C7058B"/>
    <w:rsid w:val="00C716C7"/>
    <w:rsid w:val="00C71860"/>
    <w:rsid w:val="00C721D4"/>
    <w:rsid w:val="00C7247B"/>
    <w:rsid w:val="00C72AE5"/>
    <w:rsid w:val="00C731C3"/>
    <w:rsid w:val="00C737BF"/>
    <w:rsid w:val="00C741AD"/>
    <w:rsid w:val="00C746BC"/>
    <w:rsid w:val="00C74D76"/>
    <w:rsid w:val="00C77046"/>
    <w:rsid w:val="00C80243"/>
    <w:rsid w:val="00C804FD"/>
    <w:rsid w:val="00C80904"/>
    <w:rsid w:val="00C819EF"/>
    <w:rsid w:val="00C81A41"/>
    <w:rsid w:val="00C81EA4"/>
    <w:rsid w:val="00C83BE4"/>
    <w:rsid w:val="00C83F66"/>
    <w:rsid w:val="00C848A1"/>
    <w:rsid w:val="00C85CAC"/>
    <w:rsid w:val="00C86723"/>
    <w:rsid w:val="00C86CC8"/>
    <w:rsid w:val="00C8786B"/>
    <w:rsid w:val="00C90127"/>
    <w:rsid w:val="00C916B6"/>
    <w:rsid w:val="00C91934"/>
    <w:rsid w:val="00C942E1"/>
    <w:rsid w:val="00C94B44"/>
    <w:rsid w:val="00C94D3C"/>
    <w:rsid w:val="00C952A1"/>
    <w:rsid w:val="00C959E9"/>
    <w:rsid w:val="00C96EA2"/>
    <w:rsid w:val="00C9734F"/>
    <w:rsid w:val="00C97B98"/>
    <w:rsid w:val="00CA0BA2"/>
    <w:rsid w:val="00CA0C48"/>
    <w:rsid w:val="00CA0D3D"/>
    <w:rsid w:val="00CA0ECF"/>
    <w:rsid w:val="00CA1962"/>
    <w:rsid w:val="00CA2B21"/>
    <w:rsid w:val="00CA33FF"/>
    <w:rsid w:val="00CA34C7"/>
    <w:rsid w:val="00CA39C4"/>
    <w:rsid w:val="00CA3C81"/>
    <w:rsid w:val="00CA4F7E"/>
    <w:rsid w:val="00CA748D"/>
    <w:rsid w:val="00CA7BBC"/>
    <w:rsid w:val="00CA7F16"/>
    <w:rsid w:val="00CB1004"/>
    <w:rsid w:val="00CB141E"/>
    <w:rsid w:val="00CB1E3D"/>
    <w:rsid w:val="00CB3486"/>
    <w:rsid w:val="00CB3740"/>
    <w:rsid w:val="00CB50D2"/>
    <w:rsid w:val="00CB5309"/>
    <w:rsid w:val="00CB5478"/>
    <w:rsid w:val="00CB668A"/>
    <w:rsid w:val="00CC02B4"/>
    <w:rsid w:val="00CC0696"/>
    <w:rsid w:val="00CC14C9"/>
    <w:rsid w:val="00CC1D79"/>
    <w:rsid w:val="00CC26E3"/>
    <w:rsid w:val="00CC3DD6"/>
    <w:rsid w:val="00CC7C28"/>
    <w:rsid w:val="00CD032B"/>
    <w:rsid w:val="00CD0ABA"/>
    <w:rsid w:val="00CD0DD7"/>
    <w:rsid w:val="00CD10C6"/>
    <w:rsid w:val="00CD218C"/>
    <w:rsid w:val="00CD25F3"/>
    <w:rsid w:val="00CD2708"/>
    <w:rsid w:val="00CD2A28"/>
    <w:rsid w:val="00CD4486"/>
    <w:rsid w:val="00CD4961"/>
    <w:rsid w:val="00CD4E0B"/>
    <w:rsid w:val="00CD525C"/>
    <w:rsid w:val="00CD55F2"/>
    <w:rsid w:val="00CD607F"/>
    <w:rsid w:val="00CD6229"/>
    <w:rsid w:val="00CD64A0"/>
    <w:rsid w:val="00CD7127"/>
    <w:rsid w:val="00CD78C0"/>
    <w:rsid w:val="00CD7F8E"/>
    <w:rsid w:val="00CE03D3"/>
    <w:rsid w:val="00CE0490"/>
    <w:rsid w:val="00CE0B7C"/>
    <w:rsid w:val="00CE19F9"/>
    <w:rsid w:val="00CE5267"/>
    <w:rsid w:val="00CE63A6"/>
    <w:rsid w:val="00CE6668"/>
    <w:rsid w:val="00CE7179"/>
    <w:rsid w:val="00CF13D0"/>
    <w:rsid w:val="00CF1B7D"/>
    <w:rsid w:val="00CF36FB"/>
    <w:rsid w:val="00CF385E"/>
    <w:rsid w:val="00CF4DC4"/>
    <w:rsid w:val="00CF5CD5"/>
    <w:rsid w:val="00CF60ED"/>
    <w:rsid w:val="00CF65B6"/>
    <w:rsid w:val="00CF67F7"/>
    <w:rsid w:val="00CF7088"/>
    <w:rsid w:val="00D00407"/>
    <w:rsid w:val="00D00731"/>
    <w:rsid w:val="00D00BDA"/>
    <w:rsid w:val="00D03E05"/>
    <w:rsid w:val="00D04805"/>
    <w:rsid w:val="00D05B82"/>
    <w:rsid w:val="00D10C67"/>
    <w:rsid w:val="00D1161F"/>
    <w:rsid w:val="00D119B7"/>
    <w:rsid w:val="00D1264C"/>
    <w:rsid w:val="00D12B0D"/>
    <w:rsid w:val="00D14A93"/>
    <w:rsid w:val="00D158A6"/>
    <w:rsid w:val="00D15A5F"/>
    <w:rsid w:val="00D16702"/>
    <w:rsid w:val="00D17977"/>
    <w:rsid w:val="00D201FB"/>
    <w:rsid w:val="00D206AA"/>
    <w:rsid w:val="00D20AE9"/>
    <w:rsid w:val="00D2184E"/>
    <w:rsid w:val="00D21B1D"/>
    <w:rsid w:val="00D220DE"/>
    <w:rsid w:val="00D23429"/>
    <w:rsid w:val="00D23612"/>
    <w:rsid w:val="00D23832"/>
    <w:rsid w:val="00D24688"/>
    <w:rsid w:val="00D24856"/>
    <w:rsid w:val="00D24A26"/>
    <w:rsid w:val="00D24C3E"/>
    <w:rsid w:val="00D252EA"/>
    <w:rsid w:val="00D25F45"/>
    <w:rsid w:val="00D2659D"/>
    <w:rsid w:val="00D26AC6"/>
    <w:rsid w:val="00D27053"/>
    <w:rsid w:val="00D27744"/>
    <w:rsid w:val="00D279B7"/>
    <w:rsid w:val="00D27B24"/>
    <w:rsid w:val="00D3091B"/>
    <w:rsid w:val="00D321D6"/>
    <w:rsid w:val="00D32602"/>
    <w:rsid w:val="00D3359A"/>
    <w:rsid w:val="00D33CF3"/>
    <w:rsid w:val="00D34C4C"/>
    <w:rsid w:val="00D34CF0"/>
    <w:rsid w:val="00D36070"/>
    <w:rsid w:val="00D362DC"/>
    <w:rsid w:val="00D37C9A"/>
    <w:rsid w:val="00D40FD0"/>
    <w:rsid w:val="00D4139F"/>
    <w:rsid w:val="00D413EF"/>
    <w:rsid w:val="00D41842"/>
    <w:rsid w:val="00D42909"/>
    <w:rsid w:val="00D43445"/>
    <w:rsid w:val="00D45478"/>
    <w:rsid w:val="00D45990"/>
    <w:rsid w:val="00D45F21"/>
    <w:rsid w:val="00D46476"/>
    <w:rsid w:val="00D46815"/>
    <w:rsid w:val="00D47860"/>
    <w:rsid w:val="00D47CF1"/>
    <w:rsid w:val="00D47D43"/>
    <w:rsid w:val="00D50E38"/>
    <w:rsid w:val="00D52FF7"/>
    <w:rsid w:val="00D5318F"/>
    <w:rsid w:val="00D54E85"/>
    <w:rsid w:val="00D5562E"/>
    <w:rsid w:val="00D5587C"/>
    <w:rsid w:val="00D56960"/>
    <w:rsid w:val="00D570F8"/>
    <w:rsid w:val="00D6115B"/>
    <w:rsid w:val="00D61AE2"/>
    <w:rsid w:val="00D6202B"/>
    <w:rsid w:val="00D6215A"/>
    <w:rsid w:val="00D621F6"/>
    <w:rsid w:val="00D658B3"/>
    <w:rsid w:val="00D66060"/>
    <w:rsid w:val="00D66390"/>
    <w:rsid w:val="00D663DF"/>
    <w:rsid w:val="00D66DB2"/>
    <w:rsid w:val="00D67D87"/>
    <w:rsid w:val="00D715F9"/>
    <w:rsid w:val="00D718C1"/>
    <w:rsid w:val="00D73195"/>
    <w:rsid w:val="00D737A2"/>
    <w:rsid w:val="00D73C43"/>
    <w:rsid w:val="00D7405F"/>
    <w:rsid w:val="00D75162"/>
    <w:rsid w:val="00D76050"/>
    <w:rsid w:val="00D76844"/>
    <w:rsid w:val="00D772BA"/>
    <w:rsid w:val="00D7760C"/>
    <w:rsid w:val="00D77D3A"/>
    <w:rsid w:val="00D80C48"/>
    <w:rsid w:val="00D816E1"/>
    <w:rsid w:val="00D81CC8"/>
    <w:rsid w:val="00D83F9B"/>
    <w:rsid w:val="00D845FC"/>
    <w:rsid w:val="00D8568A"/>
    <w:rsid w:val="00D86298"/>
    <w:rsid w:val="00D869BE"/>
    <w:rsid w:val="00D87442"/>
    <w:rsid w:val="00D87DFF"/>
    <w:rsid w:val="00D90737"/>
    <w:rsid w:val="00D911E8"/>
    <w:rsid w:val="00D91464"/>
    <w:rsid w:val="00D918D9"/>
    <w:rsid w:val="00D93AD9"/>
    <w:rsid w:val="00D93B20"/>
    <w:rsid w:val="00D94231"/>
    <w:rsid w:val="00D95385"/>
    <w:rsid w:val="00D95454"/>
    <w:rsid w:val="00D96FE1"/>
    <w:rsid w:val="00DA103D"/>
    <w:rsid w:val="00DA231A"/>
    <w:rsid w:val="00DA263B"/>
    <w:rsid w:val="00DA28E9"/>
    <w:rsid w:val="00DA2ED4"/>
    <w:rsid w:val="00DA34C1"/>
    <w:rsid w:val="00DA3C7F"/>
    <w:rsid w:val="00DA5DC3"/>
    <w:rsid w:val="00DA5F19"/>
    <w:rsid w:val="00DA72B6"/>
    <w:rsid w:val="00DA7EA6"/>
    <w:rsid w:val="00DA7FD1"/>
    <w:rsid w:val="00DB0ED6"/>
    <w:rsid w:val="00DB1395"/>
    <w:rsid w:val="00DB1F82"/>
    <w:rsid w:val="00DB28A5"/>
    <w:rsid w:val="00DB392C"/>
    <w:rsid w:val="00DB39F1"/>
    <w:rsid w:val="00DB3A00"/>
    <w:rsid w:val="00DB4011"/>
    <w:rsid w:val="00DB416E"/>
    <w:rsid w:val="00DB4F91"/>
    <w:rsid w:val="00DB643A"/>
    <w:rsid w:val="00DB6A0C"/>
    <w:rsid w:val="00DB6C50"/>
    <w:rsid w:val="00DB757E"/>
    <w:rsid w:val="00DB76E1"/>
    <w:rsid w:val="00DC0CBC"/>
    <w:rsid w:val="00DC10CE"/>
    <w:rsid w:val="00DC1DF5"/>
    <w:rsid w:val="00DC3989"/>
    <w:rsid w:val="00DC4040"/>
    <w:rsid w:val="00DC4613"/>
    <w:rsid w:val="00DC48AD"/>
    <w:rsid w:val="00DC5989"/>
    <w:rsid w:val="00DC5D41"/>
    <w:rsid w:val="00DC5DF7"/>
    <w:rsid w:val="00DC71E1"/>
    <w:rsid w:val="00DC7FDB"/>
    <w:rsid w:val="00DD0DFE"/>
    <w:rsid w:val="00DD2A47"/>
    <w:rsid w:val="00DD2FC6"/>
    <w:rsid w:val="00DD36D6"/>
    <w:rsid w:val="00DD3910"/>
    <w:rsid w:val="00DD408F"/>
    <w:rsid w:val="00DD4495"/>
    <w:rsid w:val="00DD45E6"/>
    <w:rsid w:val="00DD496B"/>
    <w:rsid w:val="00DD5497"/>
    <w:rsid w:val="00DD54CA"/>
    <w:rsid w:val="00DD62C6"/>
    <w:rsid w:val="00DD6698"/>
    <w:rsid w:val="00DD7539"/>
    <w:rsid w:val="00DD75AC"/>
    <w:rsid w:val="00DE1279"/>
    <w:rsid w:val="00DE12D5"/>
    <w:rsid w:val="00DE1885"/>
    <w:rsid w:val="00DE1D97"/>
    <w:rsid w:val="00DE25D8"/>
    <w:rsid w:val="00DE27ED"/>
    <w:rsid w:val="00DE3051"/>
    <w:rsid w:val="00DE3C77"/>
    <w:rsid w:val="00DE4506"/>
    <w:rsid w:val="00DE47E9"/>
    <w:rsid w:val="00DE5AC7"/>
    <w:rsid w:val="00DE658F"/>
    <w:rsid w:val="00DE6F7E"/>
    <w:rsid w:val="00DE7ECB"/>
    <w:rsid w:val="00DE7F21"/>
    <w:rsid w:val="00DE7F91"/>
    <w:rsid w:val="00DF0432"/>
    <w:rsid w:val="00DF0930"/>
    <w:rsid w:val="00DF0B74"/>
    <w:rsid w:val="00DF24BA"/>
    <w:rsid w:val="00DF32CB"/>
    <w:rsid w:val="00DF3A4A"/>
    <w:rsid w:val="00DF5603"/>
    <w:rsid w:val="00DF606D"/>
    <w:rsid w:val="00DF65BF"/>
    <w:rsid w:val="00DF68F9"/>
    <w:rsid w:val="00DF6CFE"/>
    <w:rsid w:val="00DF739F"/>
    <w:rsid w:val="00E005C8"/>
    <w:rsid w:val="00E0065C"/>
    <w:rsid w:val="00E00FC0"/>
    <w:rsid w:val="00E017DD"/>
    <w:rsid w:val="00E01D44"/>
    <w:rsid w:val="00E020F7"/>
    <w:rsid w:val="00E02E55"/>
    <w:rsid w:val="00E034A9"/>
    <w:rsid w:val="00E036DB"/>
    <w:rsid w:val="00E03816"/>
    <w:rsid w:val="00E04055"/>
    <w:rsid w:val="00E05174"/>
    <w:rsid w:val="00E05695"/>
    <w:rsid w:val="00E07019"/>
    <w:rsid w:val="00E07113"/>
    <w:rsid w:val="00E0742C"/>
    <w:rsid w:val="00E11D87"/>
    <w:rsid w:val="00E13341"/>
    <w:rsid w:val="00E13B61"/>
    <w:rsid w:val="00E158E0"/>
    <w:rsid w:val="00E174E2"/>
    <w:rsid w:val="00E207B2"/>
    <w:rsid w:val="00E20B38"/>
    <w:rsid w:val="00E25176"/>
    <w:rsid w:val="00E25640"/>
    <w:rsid w:val="00E27AEB"/>
    <w:rsid w:val="00E27B64"/>
    <w:rsid w:val="00E3130F"/>
    <w:rsid w:val="00E32EAB"/>
    <w:rsid w:val="00E342C3"/>
    <w:rsid w:val="00E34E69"/>
    <w:rsid w:val="00E3507D"/>
    <w:rsid w:val="00E3686F"/>
    <w:rsid w:val="00E36A0C"/>
    <w:rsid w:val="00E36A65"/>
    <w:rsid w:val="00E37C0F"/>
    <w:rsid w:val="00E37EAA"/>
    <w:rsid w:val="00E4017C"/>
    <w:rsid w:val="00E4202F"/>
    <w:rsid w:val="00E42A1E"/>
    <w:rsid w:val="00E43447"/>
    <w:rsid w:val="00E43712"/>
    <w:rsid w:val="00E43A8E"/>
    <w:rsid w:val="00E4409B"/>
    <w:rsid w:val="00E4468F"/>
    <w:rsid w:val="00E450FE"/>
    <w:rsid w:val="00E45761"/>
    <w:rsid w:val="00E45888"/>
    <w:rsid w:val="00E4660F"/>
    <w:rsid w:val="00E47316"/>
    <w:rsid w:val="00E50936"/>
    <w:rsid w:val="00E51072"/>
    <w:rsid w:val="00E523A1"/>
    <w:rsid w:val="00E52E32"/>
    <w:rsid w:val="00E534A8"/>
    <w:rsid w:val="00E55425"/>
    <w:rsid w:val="00E624F9"/>
    <w:rsid w:val="00E630B0"/>
    <w:rsid w:val="00E63706"/>
    <w:rsid w:val="00E63DA6"/>
    <w:rsid w:val="00E6483D"/>
    <w:rsid w:val="00E64C49"/>
    <w:rsid w:val="00E6570B"/>
    <w:rsid w:val="00E67524"/>
    <w:rsid w:val="00E7034B"/>
    <w:rsid w:val="00E7271C"/>
    <w:rsid w:val="00E72CAC"/>
    <w:rsid w:val="00E73CB8"/>
    <w:rsid w:val="00E74300"/>
    <w:rsid w:val="00E75CFB"/>
    <w:rsid w:val="00E761FF"/>
    <w:rsid w:val="00E7798C"/>
    <w:rsid w:val="00E8020D"/>
    <w:rsid w:val="00E81DB7"/>
    <w:rsid w:val="00E8204C"/>
    <w:rsid w:val="00E82759"/>
    <w:rsid w:val="00E830BA"/>
    <w:rsid w:val="00E842C2"/>
    <w:rsid w:val="00E8472A"/>
    <w:rsid w:val="00E849B1"/>
    <w:rsid w:val="00E849D3"/>
    <w:rsid w:val="00E85058"/>
    <w:rsid w:val="00E859D6"/>
    <w:rsid w:val="00E869F5"/>
    <w:rsid w:val="00E87A8E"/>
    <w:rsid w:val="00E87F83"/>
    <w:rsid w:val="00E90BCC"/>
    <w:rsid w:val="00E90E02"/>
    <w:rsid w:val="00E90FBF"/>
    <w:rsid w:val="00E91614"/>
    <w:rsid w:val="00E91E8E"/>
    <w:rsid w:val="00E91FB7"/>
    <w:rsid w:val="00E922C3"/>
    <w:rsid w:val="00E92ACB"/>
    <w:rsid w:val="00E92E48"/>
    <w:rsid w:val="00E932EC"/>
    <w:rsid w:val="00E938D2"/>
    <w:rsid w:val="00E94AE7"/>
    <w:rsid w:val="00E95A4D"/>
    <w:rsid w:val="00E95AC0"/>
    <w:rsid w:val="00E9764C"/>
    <w:rsid w:val="00E97898"/>
    <w:rsid w:val="00EA0015"/>
    <w:rsid w:val="00EA0F8D"/>
    <w:rsid w:val="00EA1B9A"/>
    <w:rsid w:val="00EA3620"/>
    <w:rsid w:val="00EA4076"/>
    <w:rsid w:val="00EA4B86"/>
    <w:rsid w:val="00EA5196"/>
    <w:rsid w:val="00EA68E4"/>
    <w:rsid w:val="00EA6C45"/>
    <w:rsid w:val="00EA6CCA"/>
    <w:rsid w:val="00EA73F6"/>
    <w:rsid w:val="00EB00B6"/>
    <w:rsid w:val="00EB028F"/>
    <w:rsid w:val="00EB0F4B"/>
    <w:rsid w:val="00EB19B6"/>
    <w:rsid w:val="00EB1A56"/>
    <w:rsid w:val="00EB2A3C"/>
    <w:rsid w:val="00EB2C47"/>
    <w:rsid w:val="00EB2C87"/>
    <w:rsid w:val="00EB4295"/>
    <w:rsid w:val="00EB525E"/>
    <w:rsid w:val="00EB5797"/>
    <w:rsid w:val="00EB580C"/>
    <w:rsid w:val="00EB5E36"/>
    <w:rsid w:val="00EB6CE1"/>
    <w:rsid w:val="00EB79E3"/>
    <w:rsid w:val="00EB7D3D"/>
    <w:rsid w:val="00EC07B7"/>
    <w:rsid w:val="00EC10FF"/>
    <w:rsid w:val="00EC1297"/>
    <w:rsid w:val="00EC191A"/>
    <w:rsid w:val="00EC2280"/>
    <w:rsid w:val="00EC2C9F"/>
    <w:rsid w:val="00EC3320"/>
    <w:rsid w:val="00EC3C46"/>
    <w:rsid w:val="00EC4DFA"/>
    <w:rsid w:val="00EC5233"/>
    <w:rsid w:val="00EC5464"/>
    <w:rsid w:val="00EC560F"/>
    <w:rsid w:val="00EC5ACA"/>
    <w:rsid w:val="00EC7EAF"/>
    <w:rsid w:val="00ED00C1"/>
    <w:rsid w:val="00ED42D4"/>
    <w:rsid w:val="00ED51DE"/>
    <w:rsid w:val="00ED7115"/>
    <w:rsid w:val="00ED727F"/>
    <w:rsid w:val="00ED73F2"/>
    <w:rsid w:val="00EE030A"/>
    <w:rsid w:val="00EE1053"/>
    <w:rsid w:val="00EE29CF"/>
    <w:rsid w:val="00EE3670"/>
    <w:rsid w:val="00EE41FF"/>
    <w:rsid w:val="00EE4900"/>
    <w:rsid w:val="00EE56A9"/>
    <w:rsid w:val="00EE5B9C"/>
    <w:rsid w:val="00EE5DDE"/>
    <w:rsid w:val="00EE6B30"/>
    <w:rsid w:val="00EE6F41"/>
    <w:rsid w:val="00EF0EE0"/>
    <w:rsid w:val="00EF11CE"/>
    <w:rsid w:val="00EF178F"/>
    <w:rsid w:val="00EF2176"/>
    <w:rsid w:val="00EF418C"/>
    <w:rsid w:val="00EF4434"/>
    <w:rsid w:val="00EF4855"/>
    <w:rsid w:val="00EF54C1"/>
    <w:rsid w:val="00EF64C8"/>
    <w:rsid w:val="00EF7B4D"/>
    <w:rsid w:val="00EF7BE4"/>
    <w:rsid w:val="00F0053C"/>
    <w:rsid w:val="00F0056C"/>
    <w:rsid w:val="00F01314"/>
    <w:rsid w:val="00F01D16"/>
    <w:rsid w:val="00F01D49"/>
    <w:rsid w:val="00F01FEC"/>
    <w:rsid w:val="00F020E5"/>
    <w:rsid w:val="00F0247A"/>
    <w:rsid w:val="00F028D5"/>
    <w:rsid w:val="00F02E3C"/>
    <w:rsid w:val="00F05528"/>
    <w:rsid w:val="00F05C05"/>
    <w:rsid w:val="00F06614"/>
    <w:rsid w:val="00F108AA"/>
    <w:rsid w:val="00F11157"/>
    <w:rsid w:val="00F111CB"/>
    <w:rsid w:val="00F1149D"/>
    <w:rsid w:val="00F11C26"/>
    <w:rsid w:val="00F133D7"/>
    <w:rsid w:val="00F1345F"/>
    <w:rsid w:val="00F13BC2"/>
    <w:rsid w:val="00F14A8D"/>
    <w:rsid w:val="00F14C77"/>
    <w:rsid w:val="00F1524F"/>
    <w:rsid w:val="00F156BE"/>
    <w:rsid w:val="00F15A2F"/>
    <w:rsid w:val="00F15E8B"/>
    <w:rsid w:val="00F15EF9"/>
    <w:rsid w:val="00F1622F"/>
    <w:rsid w:val="00F162C9"/>
    <w:rsid w:val="00F1718F"/>
    <w:rsid w:val="00F17487"/>
    <w:rsid w:val="00F17C9C"/>
    <w:rsid w:val="00F2199E"/>
    <w:rsid w:val="00F23E4B"/>
    <w:rsid w:val="00F2430D"/>
    <w:rsid w:val="00F24D0D"/>
    <w:rsid w:val="00F255D1"/>
    <w:rsid w:val="00F27BF0"/>
    <w:rsid w:val="00F27DDC"/>
    <w:rsid w:val="00F300DD"/>
    <w:rsid w:val="00F30108"/>
    <w:rsid w:val="00F31742"/>
    <w:rsid w:val="00F322EB"/>
    <w:rsid w:val="00F34A0B"/>
    <w:rsid w:val="00F35D52"/>
    <w:rsid w:val="00F377A1"/>
    <w:rsid w:val="00F40BE7"/>
    <w:rsid w:val="00F40C08"/>
    <w:rsid w:val="00F416FF"/>
    <w:rsid w:val="00F41739"/>
    <w:rsid w:val="00F41CD7"/>
    <w:rsid w:val="00F424F8"/>
    <w:rsid w:val="00F42755"/>
    <w:rsid w:val="00F43417"/>
    <w:rsid w:val="00F43438"/>
    <w:rsid w:val="00F43609"/>
    <w:rsid w:val="00F4366F"/>
    <w:rsid w:val="00F43D0D"/>
    <w:rsid w:val="00F43E98"/>
    <w:rsid w:val="00F4590A"/>
    <w:rsid w:val="00F45B9E"/>
    <w:rsid w:val="00F46032"/>
    <w:rsid w:val="00F463DD"/>
    <w:rsid w:val="00F4670F"/>
    <w:rsid w:val="00F468CE"/>
    <w:rsid w:val="00F47A8A"/>
    <w:rsid w:val="00F50824"/>
    <w:rsid w:val="00F5156D"/>
    <w:rsid w:val="00F51AE4"/>
    <w:rsid w:val="00F53237"/>
    <w:rsid w:val="00F5328E"/>
    <w:rsid w:val="00F53429"/>
    <w:rsid w:val="00F5421D"/>
    <w:rsid w:val="00F552D3"/>
    <w:rsid w:val="00F5665D"/>
    <w:rsid w:val="00F57196"/>
    <w:rsid w:val="00F57614"/>
    <w:rsid w:val="00F57FC0"/>
    <w:rsid w:val="00F60367"/>
    <w:rsid w:val="00F6070A"/>
    <w:rsid w:val="00F60831"/>
    <w:rsid w:val="00F60CD8"/>
    <w:rsid w:val="00F61C11"/>
    <w:rsid w:val="00F631C5"/>
    <w:rsid w:val="00F6328F"/>
    <w:rsid w:val="00F6429E"/>
    <w:rsid w:val="00F64717"/>
    <w:rsid w:val="00F66BD1"/>
    <w:rsid w:val="00F67490"/>
    <w:rsid w:val="00F703CE"/>
    <w:rsid w:val="00F703D0"/>
    <w:rsid w:val="00F71035"/>
    <w:rsid w:val="00F71223"/>
    <w:rsid w:val="00F71E3A"/>
    <w:rsid w:val="00F72116"/>
    <w:rsid w:val="00F73689"/>
    <w:rsid w:val="00F743C9"/>
    <w:rsid w:val="00F74902"/>
    <w:rsid w:val="00F7571B"/>
    <w:rsid w:val="00F75A6E"/>
    <w:rsid w:val="00F760F2"/>
    <w:rsid w:val="00F76845"/>
    <w:rsid w:val="00F76E0E"/>
    <w:rsid w:val="00F76F0D"/>
    <w:rsid w:val="00F777B6"/>
    <w:rsid w:val="00F77FC6"/>
    <w:rsid w:val="00F80673"/>
    <w:rsid w:val="00F80E42"/>
    <w:rsid w:val="00F80E84"/>
    <w:rsid w:val="00F81482"/>
    <w:rsid w:val="00F82431"/>
    <w:rsid w:val="00F82646"/>
    <w:rsid w:val="00F8285E"/>
    <w:rsid w:val="00F835AC"/>
    <w:rsid w:val="00F84CA4"/>
    <w:rsid w:val="00F854C5"/>
    <w:rsid w:val="00F86E29"/>
    <w:rsid w:val="00F9174E"/>
    <w:rsid w:val="00F91BEE"/>
    <w:rsid w:val="00F92C6F"/>
    <w:rsid w:val="00F93C01"/>
    <w:rsid w:val="00F950F1"/>
    <w:rsid w:val="00F95AC1"/>
    <w:rsid w:val="00F96EAE"/>
    <w:rsid w:val="00FA003A"/>
    <w:rsid w:val="00FA0CD5"/>
    <w:rsid w:val="00FA1008"/>
    <w:rsid w:val="00FA18E3"/>
    <w:rsid w:val="00FA30AF"/>
    <w:rsid w:val="00FA37D5"/>
    <w:rsid w:val="00FA4256"/>
    <w:rsid w:val="00FA42D4"/>
    <w:rsid w:val="00FA4F13"/>
    <w:rsid w:val="00FA7A61"/>
    <w:rsid w:val="00FB019A"/>
    <w:rsid w:val="00FB13C0"/>
    <w:rsid w:val="00FB1947"/>
    <w:rsid w:val="00FB2EC2"/>
    <w:rsid w:val="00FB2FDC"/>
    <w:rsid w:val="00FB5F29"/>
    <w:rsid w:val="00FB670A"/>
    <w:rsid w:val="00FB6776"/>
    <w:rsid w:val="00FB6E1D"/>
    <w:rsid w:val="00FC0AD1"/>
    <w:rsid w:val="00FC0DD7"/>
    <w:rsid w:val="00FC1292"/>
    <w:rsid w:val="00FC1AD5"/>
    <w:rsid w:val="00FC396A"/>
    <w:rsid w:val="00FC46DE"/>
    <w:rsid w:val="00FC486E"/>
    <w:rsid w:val="00FC60E3"/>
    <w:rsid w:val="00FD072C"/>
    <w:rsid w:val="00FD0FEF"/>
    <w:rsid w:val="00FD1A8C"/>
    <w:rsid w:val="00FD2055"/>
    <w:rsid w:val="00FD25D9"/>
    <w:rsid w:val="00FD47B1"/>
    <w:rsid w:val="00FD4841"/>
    <w:rsid w:val="00FD5147"/>
    <w:rsid w:val="00FD5DFA"/>
    <w:rsid w:val="00FD61E7"/>
    <w:rsid w:val="00FE1095"/>
    <w:rsid w:val="00FE2932"/>
    <w:rsid w:val="00FE3AB4"/>
    <w:rsid w:val="00FE5217"/>
    <w:rsid w:val="00FE54F5"/>
    <w:rsid w:val="00FE746F"/>
    <w:rsid w:val="00FF1440"/>
    <w:rsid w:val="00FF1615"/>
    <w:rsid w:val="00FF178A"/>
    <w:rsid w:val="00FF2570"/>
    <w:rsid w:val="00FF37FA"/>
    <w:rsid w:val="00FF3910"/>
    <w:rsid w:val="00FF4515"/>
    <w:rsid w:val="00FF4548"/>
    <w:rsid w:val="00FF559E"/>
    <w:rsid w:val="00FF6299"/>
    <w:rsid w:val="00FF7B9D"/>
    <w:rsid w:val="03007279"/>
    <w:rsid w:val="03C0DD1C"/>
    <w:rsid w:val="15E6D8E1"/>
    <w:rsid w:val="3FEF43F1"/>
    <w:rsid w:val="685603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colormru v:ext="edit" colors="#eaeaea,#f8f8f8"/>
    </o:shapedefaults>
    <o:shapelayout v:ext="edit">
      <o:idmap v:ext="edit" data="1"/>
    </o:shapelayout>
  </w:shapeDefaults>
  <w:decimalSymbol w:val=","/>
  <w:listSeparator w:val=";"/>
  <w14:docId w14:val="1D9FFDC4"/>
  <w15:chartTrackingRefBased/>
  <w15:docId w15:val="{7EDB9794-ABE9-41B9-99D8-4196B8F41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uiPriority="99" w:qFormat="1"/>
    <w:lsdException w:name="Plain Text"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2142"/>
    <w:rPr>
      <w:rFonts w:ascii="Verdana" w:hAnsi="Verdana"/>
      <w:lang w:eastAsia="de-DE"/>
    </w:rPr>
  </w:style>
  <w:style w:type="paragraph" w:styleId="Titre1">
    <w:name w:val="heading 1"/>
    <w:aliases w:val="ECHA Heading 1"/>
    <w:next w:val="Absatz"/>
    <w:link w:val="Titre1Car"/>
    <w:qFormat/>
    <w:rsid w:val="002A4B06"/>
    <w:pPr>
      <w:keepNext/>
      <w:numPr>
        <w:numId w:val="3"/>
      </w:numPr>
      <w:spacing w:after="360"/>
      <w:outlineLvl w:val="0"/>
    </w:pPr>
    <w:rPr>
      <w:rFonts w:ascii="Verdana" w:hAnsi="Verdana"/>
      <w:b/>
      <w:caps/>
      <w:sz w:val="28"/>
      <w:lang w:val="de-DE" w:eastAsia="de-DE"/>
    </w:rPr>
  </w:style>
  <w:style w:type="paragraph" w:styleId="Titre2">
    <w:name w:val="heading 2"/>
    <w:aliases w:val="ECHA Heading 2"/>
    <w:basedOn w:val="Titre1"/>
    <w:next w:val="Absatz"/>
    <w:link w:val="Titre2Car"/>
    <w:autoRedefine/>
    <w:qFormat/>
    <w:rsid w:val="00123874"/>
    <w:pPr>
      <w:numPr>
        <w:ilvl w:val="1"/>
      </w:numPr>
      <w:tabs>
        <w:tab w:val="left" w:pos="567"/>
      </w:tabs>
      <w:spacing w:before="120" w:after="120"/>
      <w:outlineLvl w:val="1"/>
    </w:pPr>
    <w:rPr>
      <w:rFonts w:eastAsia="Calibri"/>
      <w:caps w:val="0"/>
      <w:sz w:val="24"/>
      <w:lang w:val="en-GB" w:eastAsia="en-US"/>
    </w:rPr>
  </w:style>
  <w:style w:type="paragraph" w:styleId="Titre3">
    <w:name w:val="heading 3"/>
    <w:aliases w:val="ECHA Heading 3"/>
    <w:basedOn w:val="Titre1"/>
    <w:next w:val="Absatz"/>
    <w:link w:val="Titre3Car"/>
    <w:autoRedefine/>
    <w:qFormat/>
    <w:rsid w:val="00123874"/>
    <w:pPr>
      <w:numPr>
        <w:ilvl w:val="2"/>
      </w:numPr>
      <w:spacing w:after="240"/>
      <w:outlineLvl w:val="2"/>
    </w:pPr>
    <w:rPr>
      <w:caps w:val="0"/>
      <w:sz w:val="22"/>
    </w:rPr>
  </w:style>
  <w:style w:type="paragraph" w:styleId="Titre4">
    <w:name w:val="heading 4"/>
    <w:aliases w:val="ECHA Heading 4"/>
    <w:basedOn w:val="Titre1"/>
    <w:link w:val="Titre4Car"/>
    <w:autoRedefine/>
    <w:qFormat/>
    <w:rsid w:val="00063CAF"/>
    <w:pPr>
      <w:numPr>
        <w:ilvl w:val="3"/>
      </w:numPr>
      <w:spacing w:before="240" w:after="120"/>
      <w:jc w:val="both"/>
      <w:outlineLvl w:val="3"/>
    </w:pPr>
    <w:rPr>
      <w:rFonts w:eastAsia="Calibri"/>
      <w:b w:val="0"/>
      <w:caps w:val="0"/>
      <w:sz w:val="22"/>
      <w:szCs w:val="24"/>
      <w:lang w:eastAsia="en-US"/>
    </w:rPr>
  </w:style>
  <w:style w:type="paragraph" w:styleId="Titre5">
    <w:name w:val="heading 5"/>
    <w:aliases w:val="ECHA Heading 5"/>
    <w:basedOn w:val="Titre1"/>
    <w:next w:val="Absatz"/>
    <w:link w:val="Titre5Car"/>
    <w:qFormat/>
    <w:pPr>
      <w:numPr>
        <w:ilvl w:val="4"/>
      </w:numPr>
      <w:spacing w:after="255" w:line="255" w:lineRule="exact"/>
      <w:outlineLvl w:val="4"/>
    </w:pPr>
    <w:rPr>
      <w:b w:val="0"/>
      <w:caps w:val="0"/>
      <w:sz w:val="22"/>
    </w:rPr>
  </w:style>
  <w:style w:type="paragraph" w:styleId="Titre6">
    <w:name w:val="heading 6"/>
    <w:aliases w:val="ECHA Heading 6"/>
    <w:basedOn w:val="Titre1"/>
    <w:next w:val="Absatz"/>
    <w:link w:val="Titre6Car"/>
    <w:qFormat/>
    <w:pPr>
      <w:numPr>
        <w:ilvl w:val="5"/>
      </w:numPr>
      <w:spacing w:after="255" w:line="255" w:lineRule="exact"/>
      <w:outlineLvl w:val="5"/>
    </w:pPr>
    <w:rPr>
      <w:b w:val="0"/>
      <w:sz w:val="22"/>
    </w:rPr>
  </w:style>
  <w:style w:type="paragraph" w:styleId="Titre7">
    <w:name w:val="heading 7"/>
    <w:aliases w:val="ECHA Heading 7"/>
    <w:basedOn w:val="Titre1"/>
    <w:next w:val="Absatz"/>
    <w:link w:val="Titre7Car"/>
    <w:qFormat/>
    <w:pPr>
      <w:numPr>
        <w:ilvl w:val="6"/>
      </w:numPr>
      <w:spacing w:after="255" w:line="255" w:lineRule="exact"/>
      <w:outlineLvl w:val="6"/>
    </w:pPr>
    <w:rPr>
      <w:b w:val="0"/>
      <w:sz w:val="22"/>
    </w:rPr>
  </w:style>
  <w:style w:type="paragraph" w:styleId="Titre8">
    <w:name w:val="heading 8"/>
    <w:aliases w:val="ECHA Heading 8"/>
    <w:basedOn w:val="Titre1"/>
    <w:next w:val="Absatz"/>
    <w:link w:val="Titre8Car"/>
    <w:qFormat/>
    <w:pPr>
      <w:numPr>
        <w:ilvl w:val="7"/>
      </w:numPr>
      <w:spacing w:after="255" w:line="255" w:lineRule="exact"/>
      <w:outlineLvl w:val="7"/>
    </w:pPr>
    <w:rPr>
      <w:b w:val="0"/>
      <w:sz w:val="22"/>
    </w:rPr>
  </w:style>
  <w:style w:type="paragraph" w:styleId="Titre9">
    <w:name w:val="heading 9"/>
    <w:aliases w:val="ECHA Heading 9"/>
    <w:basedOn w:val="Titre1"/>
    <w:next w:val="Absatz"/>
    <w:link w:val="Titre9Car"/>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bsatz">
    <w:name w:val="Absatz"/>
    <w:basedOn w:val="Normal"/>
    <w:pPr>
      <w:ind w:left="1729"/>
    </w:pPr>
    <w:rPr>
      <w:rFonts w:ascii="Times New Roman" w:hAnsi="Times New Roman"/>
    </w:rPr>
  </w:style>
  <w:style w:type="paragraph" w:customStyle="1" w:styleId="Paginalinks">
    <w:name w:val="Pagina links"/>
    <w:pPr>
      <w:framePr w:w="459" w:h="284" w:hRule="exact" w:wrap="around" w:vAnchor="page" w:hAnchor="page" w:x="1248" w:y="15735"/>
    </w:pPr>
    <w:rPr>
      <w:sz w:val="22"/>
      <w:lang w:val="de-DE" w:eastAsia="de-DE"/>
    </w:rPr>
  </w:style>
  <w:style w:type="paragraph" w:styleId="En-tte">
    <w:name w:val="header"/>
    <w:aliases w:val="header protocols,Header 1"/>
    <w:link w:val="En-tteCar"/>
    <w:uiPriority w:val="99"/>
    <w:pPr>
      <w:tabs>
        <w:tab w:val="center" w:pos="4536"/>
        <w:tab w:val="right" w:pos="9072"/>
      </w:tabs>
    </w:pPr>
    <w:rPr>
      <w:sz w:val="22"/>
      <w:lang w:val="de-DE" w:eastAsia="de-DE"/>
    </w:rPr>
  </w:style>
  <w:style w:type="paragraph" w:styleId="Pieddepage">
    <w:name w:val="footer"/>
    <w:basedOn w:val="Normal"/>
    <w:link w:val="PieddepageCar"/>
    <w:uiPriority w:val="99"/>
    <w:pPr>
      <w:tabs>
        <w:tab w:val="center" w:pos="4536"/>
        <w:tab w:val="right" w:pos="9072"/>
      </w:tabs>
    </w:pPr>
    <w:rPr>
      <w:rFonts w:ascii="Times New Roman" w:hAnsi="Times New Roman"/>
    </w:rPr>
  </w:style>
  <w:style w:type="paragraph" w:customStyle="1" w:styleId="MarginalenebenLinie">
    <w:name w:val="Marginale neben Linie"/>
    <w:basedOn w:val="Marginale"/>
    <w:pPr>
      <w:spacing w:before="60"/>
    </w:pPr>
  </w:style>
  <w:style w:type="paragraph" w:customStyle="1" w:styleId="Marginale">
    <w:name w:val="Marginale"/>
    <w:basedOn w:val="Normal"/>
    <w:pPr>
      <w:spacing w:line="255" w:lineRule="exact"/>
    </w:pPr>
    <w:rPr>
      <w:rFonts w:ascii="Times New Roman" w:hAnsi="Times New Roman"/>
      <w:b/>
    </w:r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1"/>
      </w:numPr>
      <w:spacing w:before="60" w:after="60"/>
      <w:ind w:left="2013" w:hanging="284"/>
    </w:pPr>
  </w:style>
  <w:style w:type="paragraph" w:customStyle="1" w:styleId="Strich-ListeEbene2">
    <w:name w:val="Strich-Liste (Ebene 2)"/>
    <w:basedOn w:val="Strich-Liste"/>
    <w:pPr>
      <w:tabs>
        <w:tab w:val="left" w:pos="284"/>
        <w:tab w:val="left" w:pos="2013"/>
        <w:tab w:val="left" w:pos="3742"/>
        <w:tab w:val="left" w:pos="5472"/>
      </w:tabs>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tabs>
        <w:tab w:val="left" w:pos="567"/>
        <w:tab w:val="left" w:pos="2296"/>
        <w:tab w:val="left" w:pos="4026"/>
        <w:tab w:val="left" w:pos="5755"/>
      </w:tabs>
      <w:spacing w:line="255" w:lineRule="exact"/>
      <w:ind w:left="2296"/>
    </w:pPr>
    <w:rPr>
      <w:rFonts w:ascii="Times New Roman" w:hAnsi="Times New Roman"/>
    </w:rPr>
  </w:style>
  <w:style w:type="paragraph" w:styleId="Index1">
    <w:name w:val="index 1"/>
    <w:basedOn w:val="Normal"/>
    <w:next w:val="Normal"/>
    <w:semiHidden/>
    <w:pPr>
      <w:spacing w:line="198" w:lineRule="exact"/>
      <w:ind w:left="221" w:hanging="221"/>
    </w:pPr>
    <w:rPr>
      <w:rFonts w:ascii="Times New Roman" w:hAnsi="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rPr>
  </w:style>
  <w:style w:type="paragraph" w:customStyle="1" w:styleId="HalbeLeerzeile">
    <w:name w:val="Halbe Leerzeile"/>
    <w:basedOn w:val="Normal"/>
    <w:pPr>
      <w:spacing w:line="128" w:lineRule="exact"/>
      <w:ind w:left="1729"/>
    </w:pPr>
    <w:rPr>
      <w:rFonts w:ascii="Times New Roman" w:hAnsi="Times New Roman"/>
      <w:sz w:val="16"/>
    </w:rPr>
  </w:style>
  <w:style w:type="paragraph" w:styleId="Index2">
    <w:name w:val="index 2"/>
    <w:basedOn w:val="Index1"/>
    <w:next w:val="Normal"/>
    <w:semiHidden/>
    <w:pPr>
      <w:ind w:left="442"/>
    </w:pPr>
  </w:style>
  <w:style w:type="paragraph" w:styleId="Titreindex">
    <w:name w:val="index heading"/>
    <w:aliases w:val="Título de índice remissivo"/>
    <w:basedOn w:val="Normal"/>
    <w:next w:val="Index1"/>
    <w:semiHidden/>
    <w:pPr>
      <w:spacing w:line="198" w:lineRule="exact"/>
    </w:pPr>
    <w:rPr>
      <w:rFonts w:ascii="Times New Roman" w:hAnsi="Times New Roman"/>
      <w:b/>
    </w:rPr>
  </w:style>
  <w:style w:type="paragraph" w:styleId="TM1">
    <w:name w:val="toc 1"/>
    <w:next w:val="Normal"/>
    <w:uiPriority w:val="39"/>
    <w:qFormat/>
    <w:rsid w:val="00FF37FA"/>
    <w:pPr>
      <w:spacing w:before="120" w:after="120"/>
    </w:pPr>
    <w:rPr>
      <w:rFonts w:ascii="Calibri" w:hAnsi="Calibri"/>
      <w:b/>
      <w:bCs/>
      <w:caps/>
      <w:lang w:eastAsia="de-DE"/>
    </w:rPr>
  </w:style>
  <w:style w:type="paragraph" w:styleId="TM2">
    <w:name w:val="toc 2"/>
    <w:next w:val="Normal"/>
    <w:uiPriority w:val="39"/>
    <w:qFormat/>
    <w:rsid w:val="006F067B"/>
    <w:pPr>
      <w:ind w:left="200"/>
    </w:pPr>
    <w:rPr>
      <w:rFonts w:ascii="Calibri" w:hAnsi="Calibri"/>
      <w:smallCaps/>
      <w:lang w:eastAsia="de-DE"/>
    </w:rPr>
  </w:style>
  <w:style w:type="paragraph" w:styleId="TM3">
    <w:name w:val="toc 3"/>
    <w:basedOn w:val="TM2"/>
    <w:next w:val="Normal"/>
    <w:uiPriority w:val="39"/>
    <w:qFormat/>
    <w:rsid w:val="006F067B"/>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uiPriority w:val="39"/>
    <w:pPr>
      <w:ind w:left="800"/>
    </w:pPr>
    <w:rPr>
      <w:smallCaps w:val="0"/>
      <w:sz w:val="18"/>
      <w:szCs w:val="18"/>
    </w:rPr>
  </w:style>
  <w:style w:type="paragraph" w:styleId="TM6">
    <w:name w:val="toc 6"/>
    <w:basedOn w:val="TM2"/>
    <w:next w:val="Normal"/>
    <w:uiPriority w:val="39"/>
    <w:pPr>
      <w:ind w:left="1000"/>
    </w:pPr>
    <w:rPr>
      <w:smallCaps w:val="0"/>
      <w:sz w:val="18"/>
      <w:szCs w:val="18"/>
    </w:rPr>
  </w:style>
  <w:style w:type="paragraph" w:styleId="TM7">
    <w:name w:val="toc 7"/>
    <w:basedOn w:val="TM2"/>
    <w:next w:val="Normal"/>
    <w:uiPriority w:val="39"/>
    <w:pPr>
      <w:ind w:left="1200"/>
    </w:pPr>
    <w:rPr>
      <w:smallCaps w:val="0"/>
      <w:sz w:val="18"/>
      <w:szCs w:val="18"/>
    </w:rPr>
  </w:style>
  <w:style w:type="paragraph" w:styleId="TM8">
    <w:name w:val="toc 8"/>
    <w:basedOn w:val="TM2"/>
    <w:next w:val="Normal"/>
    <w:uiPriority w:val="39"/>
    <w:pPr>
      <w:ind w:left="1400"/>
    </w:pPr>
    <w:rPr>
      <w:smallCaps w:val="0"/>
      <w:sz w:val="18"/>
      <w:szCs w:val="18"/>
    </w:rPr>
  </w:style>
  <w:style w:type="paragraph" w:styleId="TM9">
    <w:name w:val="toc 9"/>
    <w:basedOn w:val="TM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auto"/>
      </w:pBdr>
      <w:spacing w:line="255" w:lineRule="exact"/>
      <w:ind w:left="1729"/>
    </w:pPr>
    <w:rPr>
      <w:rFonts w:ascii="Times New Roman" w:hAnsi="Times New Roman"/>
    </w:rPr>
  </w:style>
  <w:style w:type="paragraph" w:customStyle="1" w:styleId="ToterKolumnentitellinks">
    <w:name w:val="Toter Kolumnentitellinks"/>
    <w:pPr>
      <w:framePr w:w="2268" w:h="284" w:hRule="exact" w:wrap="around" w:vAnchor="page" w:hAnchor="page" w:x="1736" w:y="15735"/>
      <w:spacing w:line="142" w:lineRule="exact"/>
    </w:pPr>
    <w:rPr>
      <w:sz w:val="16"/>
      <w:lang w:val="de-DE" w:eastAsia="de-DE"/>
    </w:rPr>
  </w:style>
  <w:style w:type="paragraph" w:customStyle="1" w:styleId="Dokumentnamelinks">
    <w:name w:val="Dokumentname links"/>
    <w:pPr>
      <w:framePr w:w="2313" w:wrap="around" w:vAnchor="page" w:hAnchor="page" w:x="8166" w:y="15735"/>
    </w:pPr>
    <w:rPr>
      <w:sz w:val="16"/>
      <w:lang w:val="de-DE" w:eastAsia="de-DE"/>
    </w:rPr>
  </w:style>
  <w:style w:type="paragraph" w:customStyle="1" w:styleId="Dokumentnamerechts">
    <w:name w:val="Dokumentname rechts"/>
    <w:pPr>
      <w:framePr w:w="2313" w:wrap="around" w:vAnchor="page" w:hAnchor="page" w:x="1447" w:y="15735"/>
    </w:pPr>
    <w:rPr>
      <w:sz w:val="16"/>
      <w:lang w:val="de-DE" w:eastAsia="de-DE"/>
    </w:rPr>
  </w:style>
  <w:style w:type="paragraph" w:customStyle="1" w:styleId="ToterKolumnentitelrechts">
    <w:name w:val="Toter Kolumnentitelrechts"/>
    <w:pPr>
      <w:framePr w:w="2268" w:h="284" w:hRule="exact" w:wrap="around" w:vAnchor="page" w:hAnchor="page" w:x="7843" w:y="15735"/>
      <w:spacing w:line="142" w:lineRule="exact"/>
      <w:jc w:val="right"/>
    </w:pPr>
    <w:rPr>
      <w:sz w:val="16"/>
      <w:lang w:val="de-DE" w:eastAsia="de-DE"/>
    </w:rPr>
  </w:style>
  <w:style w:type="paragraph" w:customStyle="1" w:styleId="Paginarechts">
    <w:name w:val="Pagina rechts"/>
    <w:pPr>
      <w:framePr w:w="459" w:h="284" w:hRule="exact" w:wrap="around" w:vAnchor="page" w:hAnchor="page" w:x="10218" w:y="15735"/>
      <w:jc w:val="right"/>
    </w:pPr>
    <w:rPr>
      <w:sz w:val="22"/>
      <w:lang w:val="de-DE" w:eastAsia="de-DE"/>
    </w:rPr>
  </w:style>
  <w:style w:type="paragraph" w:styleId="Liste">
    <w:name w:val="List"/>
    <w:basedOn w:val="Normal"/>
    <w:pPr>
      <w:spacing w:after="255" w:line="255" w:lineRule="exact"/>
      <w:ind w:left="2013" w:hanging="284"/>
    </w:pPr>
    <w:rPr>
      <w:rFonts w:ascii="Times New Roman" w:hAnsi="Times New Roma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basedOn w:val="Normal"/>
    <w:link w:val="NotedebasdepageCar"/>
    <w:uiPriority w:val="99"/>
    <w:semiHidden/>
    <w:pPr>
      <w:ind w:left="284" w:hanging="284"/>
    </w:pPr>
    <w:rPr>
      <w:position w:val="4"/>
    </w:rPr>
  </w:style>
  <w:style w:type="character" w:styleId="Appelnotedebasdep">
    <w:name w:val="footnote reference"/>
    <w:uiPriority w:val="99"/>
    <w:rPr>
      <w:position w:val="8"/>
      <w:sz w:val="16"/>
    </w:rPr>
  </w:style>
  <w:style w:type="paragraph" w:styleId="Notedefin">
    <w:name w:val="endnote text"/>
    <w:basedOn w:val="Normal"/>
    <w:link w:val="NotedefinCar"/>
    <w:semiHidden/>
    <w:pPr>
      <w:spacing w:line="198" w:lineRule="exact"/>
      <w:ind w:left="284" w:hanging="284"/>
    </w:pPr>
    <w:rPr>
      <w:rFonts w:ascii="Times New Roman" w:hAnsi="Times New Roman"/>
      <w:position w:val="4"/>
    </w:rPr>
  </w:style>
  <w:style w:type="character" w:styleId="Appeldenotedefin">
    <w:name w:val="endnote reference"/>
    <w:semiHidden/>
    <w:rPr>
      <w:position w:val="8"/>
      <w:sz w:val="16"/>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rPr>
  </w:style>
  <w:style w:type="paragraph" w:styleId="Tabledesillustrations">
    <w:name w:val="table of figures"/>
    <w:basedOn w:val="Normal"/>
    <w:next w:val="Normal"/>
    <w:semiHidden/>
    <w:pPr>
      <w:tabs>
        <w:tab w:val="right" w:pos="9214"/>
      </w:tabs>
      <w:spacing w:line="255" w:lineRule="exact"/>
      <w:ind w:left="1729"/>
    </w:pPr>
    <w:rPr>
      <w:rFonts w:ascii="Times New Roman" w:hAnsi="Times New Roman"/>
    </w:rPr>
  </w:style>
  <w:style w:type="paragraph" w:styleId="Lgende">
    <w:name w:val="caption"/>
    <w:basedOn w:val="Normal"/>
    <w:next w:val="Absatz"/>
    <w:link w:val="LgendeCar"/>
    <w:qFormat/>
    <w:pPr>
      <w:tabs>
        <w:tab w:val="left" w:pos="1418"/>
      </w:tabs>
      <w:spacing w:after="255"/>
      <w:ind w:left="1418" w:hanging="1418"/>
    </w:pPr>
    <w:rPr>
      <w:rFonts w:ascii="Times New Roman" w:hAnsi="Times New Roman"/>
    </w:rPr>
  </w:style>
  <w:style w:type="paragraph" w:customStyle="1" w:styleId="Tabellenformat">
    <w:name w:val="Tabellenformat"/>
    <w:basedOn w:val="Normal"/>
    <w:pPr>
      <w:spacing w:before="100" w:after="100"/>
    </w:pPr>
  </w:style>
  <w:style w:type="paragraph" w:styleId="Corpsdetexte">
    <w:name w:val="Body Text"/>
    <w:basedOn w:val="Normal"/>
    <w:link w:val="CorpsdetexteCar"/>
  </w:style>
  <w:style w:type="character" w:styleId="Numrodeligne">
    <w:name w:val="line number"/>
    <w:basedOn w:val="Policepardfaut"/>
  </w:style>
  <w:style w:type="character" w:styleId="Marquedecommentaire">
    <w:name w:val="annotation reference"/>
    <w:uiPriority w:val="99"/>
    <w:semiHidden/>
    <w:rPr>
      <w:sz w:val="16"/>
    </w:rPr>
  </w:style>
  <w:style w:type="paragraph" w:styleId="Commentaire">
    <w:name w:val="annotation text"/>
    <w:basedOn w:val="Normal"/>
    <w:link w:val="CommentaireCar"/>
    <w:uiPriority w:val="99"/>
    <w:semiHidden/>
  </w:style>
  <w:style w:type="paragraph" w:styleId="Explorateurdedocuments">
    <w:name w:val="Document Map"/>
    <w:basedOn w:val="Normal"/>
    <w:link w:val="ExplorateurdedocumentsCar"/>
    <w:semiHidden/>
    <w:pPr>
      <w:shd w:val="clear" w:color="auto" w:fill="000080"/>
    </w:pPr>
    <w:rPr>
      <w:rFonts w:ascii="Tahoma" w:hAnsi="Tahoma"/>
    </w:rPr>
  </w:style>
  <w:style w:type="character" w:styleId="Lienhypertexte">
    <w:name w:val="Hyperlink"/>
    <w:uiPriority w:val="99"/>
    <w:rPr>
      <w:color w:val="0000FF"/>
      <w:u w:val="single"/>
    </w:rPr>
  </w:style>
  <w:style w:type="character" w:styleId="Numrodepage">
    <w:name w:val="page number"/>
    <w:basedOn w:val="Policepardfaut"/>
  </w:style>
  <w:style w:type="paragraph" w:styleId="Retraitcorpsdetexte">
    <w:name w:val="Body Text Indent"/>
    <w:basedOn w:val="Normal"/>
    <w:link w:val="RetraitcorpsdetexteCar"/>
    <w:pPr>
      <w:ind w:left="567"/>
    </w:pPr>
    <w:rPr>
      <w:sz w:val="24"/>
    </w:rPr>
  </w:style>
  <w:style w:type="paragraph" w:customStyle="1" w:styleId="Kopzeile-fett">
    <w:name w:val="Kopzeile-fett"/>
    <w:basedOn w:val="En-tte"/>
    <w:pPr>
      <w:spacing w:after="120"/>
    </w:pPr>
    <w:rPr>
      <w:b/>
      <w:sz w:val="20"/>
    </w:rPr>
  </w:style>
  <w:style w:type="paragraph" w:styleId="Corpsdetexte2">
    <w:name w:val="Body Text 2"/>
    <w:basedOn w:val="Normal"/>
    <w:link w:val="Corpsdetexte2Car"/>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rPr>
  </w:style>
  <w:style w:type="paragraph" w:styleId="Salutations">
    <w:name w:val="Salutation"/>
    <w:basedOn w:val="Normal"/>
    <w:next w:val="Normal"/>
    <w:link w:val="SalutationsCar"/>
  </w:style>
  <w:style w:type="paragraph" w:styleId="Listepuces">
    <w:name w:val="List Bullet"/>
    <w:basedOn w:val="Normal"/>
    <w:autoRedefine/>
    <w:pPr>
      <w:tabs>
        <w:tab w:val="num" w:pos="360"/>
      </w:tabs>
      <w:ind w:left="360" w:hanging="360"/>
    </w:pPr>
  </w:style>
  <w:style w:type="paragraph" w:styleId="Listepuces2">
    <w:name w:val="List Bullet 2"/>
    <w:basedOn w:val="Normal"/>
    <w:autoRedefine/>
    <w:pPr>
      <w:tabs>
        <w:tab w:val="num" w:pos="643"/>
      </w:tabs>
      <w:ind w:left="643" w:hanging="360"/>
    </w:pPr>
  </w:style>
  <w:style w:type="paragraph" w:styleId="Listepuces3">
    <w:name w:val="List Bullet 3"/>
    <w:basedOn w:val="Normal"/>
    <w:autoRedefine/>
    <w:pPr>
      <w:tabs>
        <w:tab w:val="num" w:pos="926"/>
      </w:tabs>
      <w:ind w:left="926" w:hanging="360"/>
    </w:pPr>
  </w:style>
  <w:style w:type="paragraph" w:styleId="Listepuces4">
    <w:name w:val="List Bullet 4"/>
    <w:basedOn w:val="Normal"/>
    <w:autoRedefine/>
    <w:pPr>
      <w:tabs>
        <w:tab w:val="num" w:pos="1209"/>
      </w:tabs>
      <w:ind w:left="1209" w:hanging="360"/>
    </w:pPr>
  </w:style>
  <w:style w:type="paragraph" w:styleId="Listepuces5">
    <w:name w:val="List Bullet 5"/>
    <w:basedOn w:val="Normal"/>
    <w:autoRedefine/>
    <w:pPr>
      <w:tabs>
        <w:tab w:val="num" w:pos="1492"/>
      </w:tabs>
      <w:ind w:left="1492" w:hanging="360"/>
    </w:pPr>
  </w:style>
  <w:style w:type="paragraph" w:styleId="Normalcentr">
    <w:name w:val="Block Text"/>
    <w:basedOn w:val="Normal"/>
    <w:pPr>
      <w:ind w:left="1440" w:right="1440"/>
    </w:pPr>
  </w:style>
  <w:style w:type="paragraph" w:styleId="Date">
    <w:name w:val="Date"/>
    <w:basedOn w:val="Normal"/>
    <w:next w:val="Normal"/>
    <w:link w:val="DateCar"/>
  </w:style>
  <w:style w:type="paragraph" w:styleId="Titredenote">
    <w:name w:val="Note Heading"/>
    <w:aliases w:val="Título da nota"/>
    <w:basedOn w:val="Normal"/>
    <w:next w:val="Normal"/>
    <w:link w:val="TitredenoteCar"/>
  </w:style>
  <w:style w:type="paragraph" w:styleId="Formuledepolitesse">
    <w:name w:val="Closing"/>
    <w:basedOn w:val="Normal"/>
    <w:link w:val="FormuledepolitesseCar"/>
    <w:pPr>
      <w:ind w:left="4252"/>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Liste2">
    <w:name w:val="List 2"/>
    <w:basedOn w:val="Normal"/>
    <w:pPr>
      <w:ind w:left="566" w:hanging="283"/>
    </w:pPr>
  </w:style>
  <w:style w:type="paragraph" w:styleId="Liste3">
    <w:name w:val="List 3"/>
    <w:basedOn w:val="Normal"/>
    <w:pPr>
      <w:ind w:left="849" w:hanging="283"/>
    </w:pPr>
  </w:style>
  <w:style w:type="paragraph" w:styleId="Liste4">
    <w:name w:val="List 4"/>
    <w:basedOn w:val="Normal"/>
    <w:pPr>
      <w:ind w:left="1132" w:hanging="283"/>
    </w:pPr>
  </w:style>
  <w:style w:type="paragraph" w:styleId="Liste5">
    <w:name w:val="List 5"/>
    <w:basedOn w:val="Normal"/>
    <w:pPr>
      <w:ind w:left="1415" w:hanging="283"/>
    </w:pPr>
  </w:style>
  <w:style w:type="paragraph" w:styleId="Listecontinue">
    <w:name w:val="List Continue"/>
    <w:basedOn w:val="Normal"/>
    <w:pPr>
      <w:ind w:left="283"/>
    </w:pPr>
  </w:style>
  <w:style w:type="paragraph" w:styleId="Listecontinue2">
    <w:name w:val="List Continue 2"/>
    <w:basedOn w:val="Normal"/>
    <w:pPr>
      <w:ind w:left="566"/>
    </w:pPr>
  </w:style>
  <w:style w:type="paragraph" w:styleId="Listecontinue3">
    <w:name w:val="List Continue 3"/>
    <w:basedOn w:val="Normal"/>
    <w:pPr>
      <w:ind w:left="849"/>
    </w:pPr>
  </w:style>
  <w:style w:type="paragraph" w:styleId="Listecontinue4">
    <w:name w:val="List Continue 4"/>
    <w:basedOn w:val="Normal"/>
    <w:pPr>
      <w:ind w:left="1132"/>
    </w:pPr>
  </w:style>
  <w:style w:type="paragraph" w:styleId="Listecontinue5">
    <w:name w:val="List Continue 5"/>
    <w:basedOn w:val="Normal"/>
    <w:pPr>
      <w:ind w:left="1415"/>
    </w:pPr>
  </w:style>
  <w:style w:type="paragraph" w:styleId="Listenumros">
    <w:name w:val="List Number"/>
    <w:basedOn w:val="Normal"/>
    <w:pPr>
      <w:tabs>
        <w:tab w:val="num" w:pos="360"/>
      </w:tabs>
      <w:ind w:left="360" w:hanging="360"/>
    </w:pPr>
  </w:style>
  <w:style w:type="paragraph" w:styleId="Listenumros2">
    <w:name w:val="List Number 2"/>
    <w:basedOn w:val="Normal"/>
    <w:pPr>
      <w:tabs>
        <w:tab w:val="num" w:pos="643"/>
      </w:tabs>
      <w:ind w:left="643" w:hanging="360"/>
    </w:pPr>
  </w:style>
  <w:style w:type="paragraph" w:styleId="Listenumros3">
    <w:name w:val="List Number 3"/>
    <w:basedOn w:val="Normal"/>
    <w:pPr>
      <w:tabs>
        <w:tab w:val="num" w:pos="926"/>
      </w:tabs>
      <w:ind w:left="926" w:hanging="360"/>
    </w:pPr>
  </w:style>
  <w:style w:type="paragraph" w:styleId="Listenumros4">
    <w:name w:val="List Number 4"/>
    <w:basedOn w:val="Normal"/>
    <w:pPr>
      <w:tabs>
        <w:tab w:val="num" w:pos="1209"/>
      </w:tabs>
      <w:ind w:left="1209" w:hanging="360"/>
    </w:pPr>
  </w:style>
  <w:style w:type="paragraph" w:styleId="Listenumros5">
    <w:name w:val="List Number 5"/>
    <w:basedOn w:val="Normal"/>
    <w:pPr>
      <w:tabs>
        <w:tab w:val="num" w:pos="1492"/>
      </w:tabs>
      <w:ind w:left="1492" w:hanging="360"/>
    </w:pPr>
  </w:style>
  <w:style w:type="paragraph" w:styleId="Textedemacro">
    <w:name w:val="macro"/>
    <w:link w:val="TextedemacroCar"/>
    <w:semiHidden/>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paragraph" w:styleId="En-ttedemessage">
    <w:name w:val="Message Header"/>
    <w:basedOn w:val="Normal"/>
    <w:link w:val="En-ttedemessageC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Textebrut">
    <w:name w:val="Plain Text"/>
    <w:basedOn w:val="Normal"/>
    <w:link w:val="TextebrutCar"/>
    <w:uiPriority w:val="99"/>
    <w:rPr>
      <w:rFonts w:ascii="Courier New" w:hAnsi="Courier New"/>
    </w:rPr>
  </w:style>
  <w:style w:type="paragraph" w:styleId="Retraitnormal">
    <w:name w:val="Normal Indent"/>
    <w:basedOn w:val="Normal"/>
    <w:pPr>
      <w:ind w:left="708"/>
    </w:pPr>
  </w:style>
  <w:style w:type="paragraph" w:styleId="Corpsdetexte3">
    <w:name w:val="Body Text 3"/>
    <w:basedOn w:val="Normal"/>
    <w:link w:val="Corpsdetexte3Car"/>
    <w:rPr>
      <w:sz w:val="16"/>
    </w:rPr>
  </w:style>
  <w:style w:type="paragraph" w:styleId="Retraitcorpsdetexte2">
    <w:name w:val="Body Text Indent 2"/>
    <w:basedOn w:val="Normal"/>
    <w:link w:val="Retraitcorpsdetexte2Car"/>
    <w:pPr>
      <w:spacing w:line="480" w:lineRule="auto"/>
      <w:ind w:left="283"/>
    </w:pPr>
  </w:style>
  <w:style w:type="paragraph" w:styleId="Retraitcorpsdetexte3">
    <w:name w:val="Body Text Indent 3"/>
    <w:basedOn w:val="Normal"/>
    <w:link w:val="Retraitcorpsdetexte3Car"/>
    <w:pPr>
      <w:ind w:left="283"/>
    </w:pPr>
    <w:rPr>
      <w:sz w:val="16"/>
    </w:rPr>
  </w:style>
  <w:style w:type="paragraph" w:styleId="Retrait1religne">
    <w:name w:val="Body Text First Indent"/>
    <w:basedOn w:val="Corpsdetexte"/>
    <w:link w:val="Retrait1religneCar"/>
    <w:pPr>
      <w:spacing w:before="120" w:after="120" w:line="360" w:lineRule="auto"/>
      <w:ind w:firstLine="210"/>
    </w:pPr>
  </w:style>
  <w:style w:type="paragraph" w:styleId="Retraitcorpset1relig">
    <w:name w:val="Body Text First Indent 2"/>
    <w:basedOn w:val="Retraitcorpsdetexte"/>
    <w:link w:val="Retraitcorpset1religCar"/>
    <w:pPr>
      <w:spacing w:before="120" w:after="120" w:line="360" w:lineRule="auto"/>
      <w:ind w:left="283" w:firstLine="210"/>
    </w:pPr>
    <w:rPr>
      <w:sz w:val="22"/>
    </w:rPr>
  </w:style>
  <w:style w:type="paragraph" w:styleId="Titre">
    <w:name w:val="Title"/>
    <w:aliases w:val="ECHA Heading"/>
    <w:basedOn w:val="Normal"/>
    <w:link w:val="TitreCar"/>
    <w:qFormat/>
    <w:rsid w:val="00CB3740"/>
    <w:pPr>
      <w:spacing w:before="240" w:after="60"/>
      <w:ind w:left="1701" w:hanging="1701"/>
      <w:outlineLvl w:val="0"/>
    </w:pPr>
    <w:rPr>
      <w:rFonts w:eastAsia="Calibri"/>
      <w:b/>
      <w:kern w:val="28"/>
      <w:sz w:val="28"/>
      <w:szCs w:val="36"/>
      <w:lang w:eastAsia="en-US"/>
    </w:rPr>
  </w:style>
  <w:style w:type="paragraph" w:styleId="Adressedestinataire">
    <w:name w:val="envelope address"/>
    <w:basedOn w:val="Normal"/>
    <w:pPr>
      <w:framePr w:w="4320" w:h="2160" w:hRule="exact" w:hSpace="141" w:wrap="auto" w:hAnchor="page" w:xAlign="center" w:yAlign="bottom"/>
      <w:ind w:left="1"/>
    </w:pPr>
    <w:rPr>
      <w:rFonts w:ascii="Arial" w:hAnsi="Arial"/>
      <w:sz w:val="24"/>
    </w:rPr>
  </w:style>
  <w:style w:type="paragraph" w:styleId="Signature">
    <w:name w:val="Signature"/>
    <w:basedOn w:val="Normal"/>
    <w:link w:val="SignatureCar"/>
    <w:pPr>
      <w:ind w:left="4252"/>
    </w:pPr>
  </w:style>
  <w:style w:type="paragraph" w:styleId="Sous-titre">
    <w:name w:val="Subtitle"/>
    <w:basedOn w:val="Normal"/>
    <w:link w:val="Sous-titreCar"/>
    <w:qFormat/>
    <w:rsid w:val="00D76050"/>
    <w:pPr>
      <w:spacing w:after="60"/>
      <w:outlineLvl w:val="1"/>
    </w:pPr>
    <w:rPr>
      <w:b/>
      <w:sz w:val="36"/>
      <w:szCs w:val="36"/>
    </w:rPr>
  </w:style>
  <w:style w:type="paragraph" w:styleId="TitreTR">
    <w:name w:val="toa heading"/>
    <w:aliases w:val="Título de índice de autoridades"/>
    <w:basedOn w:val="Normal"/>
    <w:next w:val="Normal"/>
    <w:semiHidden/>
    <w:rPr>
      <w:rFonts w:ascii="Arial" w:hAnsi="Arial"/>
      <w:b/>
      <w:sz w:val="24"/>
    </w:rPr>
  </w:style>
  <w:style w:type="paragraph" w:styleId="Tabledesrfrencesjuridiques">
    <w:name w:val="table of authorities"/>
    <w:basedOn w:val="Normal"/>
    <w:next w:val="Normal"/>
    <w:semiHidden/>
    <w:pPr>
      <w:ind w:left="220" w:hanging="220"/>
    </w:pPr>
  </w:style>
  <w:style w:type="paragraph" w:customStyle="1" w:styleId="QuellenangabePagina">
    <w:name w:val="Quellenangabe/Pagina"/>
    <w:basedOn w:val="Normal"/>
    <w:pPr>
      <w:tabs>
        <w:tab w:val="left" w:pos="425"/>
        <w:tab w:val="left" w:pos="851"/>
        <w:tab w:val="left" w:pos="5103"/>
        <w:tab w:val="left" w:pos="5528"/>
        <w:tab w:val="left" w:pos="5954"/>
      </w:tabs>
      <w:spacing w:line="255" w:lineRule="exact"/>
    </w:pPr>
    <w:rPr>
      <w:rFonts w:ascii="Frutiger 55 Roman" w:hAnsi="Frutiger 55 Roman"/>
    </w:rPr>
  </w:style>
  <w:style w:type="paragraph" w:customStyle="1" w:styleId="TextTabGraph18P">
    <w:name w:val="Text/Tab/Graph 18 P"/>
    <w:basedOn w:val="Normal"/>
    <w:pPr>
      <w:tabs>
        <w:tab w:val="left" w:pos="425"/>
        <w:tab w:val="left" w:pos="851"/>
        <w:tab w:val="left" w:pos="5103"/>
        <w:tab w:val="left" w:pos="5528"/>
        <w:tab w:val="left" w:pos="5954"/>
      </w:tabs>
      <w:spacing w:line="425" w:lineRule="exact"/>
    </w:pPr>
    <w:rPr>
      <w:rFonts w:ascii="Frutiger 55 Roman" w:hAnsi="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rPr>
      <w:snapToGrid w:val="0"/>
    </w:r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bottom w:val="single" w:sz="4" w:space="5" w:color="auto"/>
      </w:pBdr>
    </w:pPr>
  </w:style>
  <w:style w:type="paragraph" w:customStyle="1" w:styleId="SFHeader2101">
    <w:name w:val="*SF:Header 2.10.1"/>
    <w:pPr>
      <w:numPr>
        <w:ilvl w:val="2"/>
        <w:numId w:val="2"/>
      </w:numPr>
      <w:spacing w:before="60" w:after="60"/>
    </w:pPr>
    <w:rPr>
      <w:b/>
      <w:color w:val="000000"/>
      <w:lang w:eastAsia="de-DE"/>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pacing w:line="200" w:lineRule="exact"/>
      <w:jc w:val="center"/>
    </w:pPr>
    <w:rPr>
      <w:rFonts w:ascii="Arial" w:hAnsi="Arial"/>
      <w:lang w:val="de-DE" w:eastAsia="de-DE"/>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tabs>
        <w:tab w:val="left" w:pos="567"/>
      </w:tabs>
      <w:ind w:left="567" w:hanging="567"/>
    </w:pPr>
  </w:style>
  <w:style w:type="character" w:styleId="Lienhypertextesuivivisit">
    <w:name w:val="FollowedHyperlink"/>
    <w:rsid w:val="00314E59"/>
    <w:rPr>
      <w:color w:val="800080"/>
      <w:u w:val="single"/>
    </w:rPr>
  </w:style>
  <w:style w:type="paragraph" w:styleId="Textedebulles">
    <w:name w:val="Balloon Text"/>
    <w:basedOn w:val="Normal"/>
    <w:link w:val="TextedebullesCar"/>
    <w:rsid w:val="00B26DCE"/>
    <w:rPr>
      <w:rFonts w:ascii="Tahoma" w:hAnsi="Tahoma" w:cs="Tahoma"/>
      <w:sz w:val="16"/>
      <w:szCs w:val="16"/>
    </w:rPr>
  </w:style>
  <w:style w:type="character" w:customStyle="1" w:styleId="TextedebullesCar">
    <w:name w:val="Texte de bulles Car"/>
    <w:link w:val="Textedebulles"/>
    <w:rsid w:val="00B26DCE"/>
    <w:rPr>
      <w:rFonts w:ascii="Tahoma" w:hAnsi="Tahoma" w:cs="Tahoma"/>
      <w:sz w:val="16"/>
      <w:szCs w:val="16"/>
      <w:lang w:val="de-DE" w:eastAsia="de-DE"/>
    </w:rPr>
  </w:style>
  <w:style w:type="paragraph" w:customStyle="1" w:styleId="Tabletext">
    <w:name w:val="Table text"/>
    <w:link w:val="TabletextCar"/>
    <w:rsid w:val="00277D5D"/>
    <w:pPr>
      <w:keepNext/>
      <w:keepLines/>
      <w:spacing w:before="54" w:after="54"/>
    </w:pPr>
    <w:rPr>
      <w:snapToGrid w:val="0"/>
      <w:lang w:val="en-US" w:eastAsia="da-DK"/>
    </w:rPr>
  </w:style>
  <w:style w:type="character" w:customStyle="1" w:styleId="TabletextCar">
    <w:name w:val="Table text Car"/>
    <w:link w:val="Tabletext"/>
    <w:locked/>
    <w:rsid w:val="00277D5D"/>
    <w:rPr>
      <w:snapToGrid w:val="0"/>
      <w:lang w:val="en-US" w:eastAsia="da-DK"/>
    </w:rPr>
  </w:style>
  <w:style w:type="paragraph" w:customStyle="1" w:styleId="CSRTableTitle">
    <w:name w:val="CSR_TableTitle"/>
    <w:basedOn w:val="Normal"/>
    <w:link w:val="CSRTableTitleZchn"/>
    <w:qFormat/>
    <w:rsid w:val="00277D5D"/>
    <w:pPr>
      <w:keepNext/>
      <w:spacing w:before="200"/>
    </w:pPr>
    <w:rPr>
      <w:b/>
      <w:bCs/>
      <w:color w:val="000000"/>
      <w:lang w:eastAsia="en-GB"/>
    </w:rPr>
  </w:style>
  <w:style w:type="character" w:customStyle="1" w:styleId="CSRTableTitleZchn">
    <w:name w:val="CSR_TableTitle Zchn"/>
    <w:link w:val="CSRTableTitle"/>
    <w:rsid w:val="00277D5D"/>
    <w:rPr>
      <w:b/>
      <w:bCs/>
      <w:color w:val="000000"/>
    </w:rPr>
  </w:style>
  <w:style w:type="paragraph" w:customStyle="1" w:styleId="Default">
    <w:name w:val="Default"/>
    <w:rsid w:val="002B4BFB"/>
    <w:pPr>
      <w:autoSpaceDE w:val="0"/>
      <w:autoSpaceDN w:val="0"/>
      <w:adjustRightInd w:val="0"/>
    </w:pPr>
    <w:rPr>
      <w:color w:val="000000"/>
      <w:sz w:val="24"/>
      <w:szCs w:val="24"/>
      <w:lang w:eastAsia="en-GB"/>
    </w:rPr>
  </w:style>
  <w:style w:type="character" w:customStyle="1" w:styleId="PieddepageCar">
    <w:name w:val="Pied de page Car"/>
    <w:link w:val="Pieddepage"/>
    <w:uiPriority w:val="99"/>
    <w:rsid w:val="00AD09CA"/>
    <w:rPr>
      <w:sz w:val="22"/>
      <w:lang w:val="de-DE" w:eastAsia="de-DE"/>
    </w:rPr>
  </w:style>
  <w:style w:type="paragraph" w:customStyle="1" w:styleId="Listenabsatz">
    <w:name w:val="Listenabsatz"/>
    <w:basedOn w:val="Normal"/>
    <w:uiPriority w:val="99"/>
    <w:qFormat/>
    <w:rsid w:val="006E28B6"/>
    <w:pPr>
      <w:ind w:left="720"/>
    </w:pPr>
  </w:style>
  <w:style w:type="paragraph" w:customStyle="1" w:styleId="CSRHeading1">
    <w:name w:val="CSR Heading 1"/>
    <w:basedOn w:val="Normal"/>
    <w:next w:val="Normal"/>
    <w:uiPriority w:val="1"/>
    <w:qFormat/>
    <w:rsid w:val="00A53BD0"/>
    <w:pPr>
      <w:widowControl w:val="0"/>
      <w:autoSpaceDE w:val="0"/>
      <w:autoSpaceDN w:val="0"/>
      <w:adjustRightInd w:val="0"/>
      <w:spacing w:before="200"/>
    </w:pPr>
    <w:rPr>
      <w:rFonts w:ascii="Times" w:hAnsi="Times" w:cs="Times"/>
      <w:b/>
      <w:bCs/>
      <w:sz w:val="50"/>
      <w:szCs w:val="29"/>
    </w:rPr>
  </w:style>
  <w:style w:type="paragraph" w:customStyle="1" w:styleId="CSRHeading2">
    <w:name w:val="CSR Heading 2"/>
    <w:basedOn w:val="CSRHeading1"/>
    <w:next w:val="Normal"/>
    <w:uiPriority w:val="1"/>
    <w:qFormat/>
    <w:rsid w:val="00A53BD0"/>
    <w:pPr>
      <w:keepNext/>
    </w:pPr>
    <w:rPr>
      <w:sz w:val="35"/>
    </w:rPr>
  </w:style>
  <w:style w:type="character" w:customStyle="1" w:styleId="LgendeCar">
    <w:name w:val="Légende Car"/>
    <w:link w:val="Lgende"/>
    <w:rsid w:val="00E158E0"/>
    <w:rPr>
      <w:sz w:val="22"/>
      <w:lang w:val="de-DE" w:eastAsia="de-DE"/>
    </w:rPr>
  </w:style>
  <w:style w:type="table" w:styleId="Grilledutableau">
    <w:name w:val="Table Grid"/>
    <w:aliases w:val="Tabela com grelha"/>
    <w:basedOn w:val="TableauNormal"/>
    <w:uiPriority w:val="59"/>
    <w:rsid w:val="006F3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rsid w:val="00D21B1D"/>
    <w:rPr>
      <w:b/>
      <w:bCs/>
    </w:rPr>
  </w:style>
  <w:style w:type="character" w:customStyle="1" w:styleId="CommentaireCar">
    <w:name w:val="Commentaire Car"/>
    <w:link w:val="Commentaire"/>
    <w:uiPriority w:val="99"/>
    <w:semiHidden/>
    <w:rsid w:val="00D21B1D"/>
    <w:rPr>
      <w:lang w:val="de-DE" w:eastAsia="de-DE"/>
    </w:rPr>
  </w:style>
  <w:style w:type="character" w:customStyle="1" w:styleId="ObjetducommentaireCar">
    <w:name w:val="Objet du commentaire Car"/>
    <w:link w:val="Objetducommentaire"/>
    <w:rsid w:val="00D21B1D"/>
    <w:rPr>
      <w:b/>
      <w:bCs/>
      <w:lang w:val="de-DE" w:eastAsia="de-DE"/>
    </w:rPr>
  </w:style>
  <w:style w:type="paragraph" w:customStyle="1" w:styleId="CM43">
    <w:name w:val="CM4+3"/>
    <w:basedOn w:val="Default"/>
    <w:next w:val="Default"/>
    <w:uiPriority w:val="99"/>
    <w:rsid w:val="00520109"/>
    <w:rPr>
      <w:color w:val="auto"/>
    </w:rPr>
  </w:style>
  <w:style w:type="paragraph" w:customStyle="1" w:styleId="ManualNumPar1">
    <w:name w:val="Manual NumPar 1"/>
    <w:basedOn w:val="Normal"/>
    <w:next w:val="Normal"/>
    <w:rsid w:val="006F1444"/>
    <w:pPr>
      <w:spacing w:before="120" w:after="120" w:line="360" w:lineRule="auto"/>
      <w:ind w:left="850" w:hanging="850"/>
    </w:pPr>
    <w:rPr>
      <w:rFonts w:ascii="Times New Roman" w:hAnsi="Times New Roman"/>
      <w:sz w:val="24"/>
      <w:szCs w:val="24"/>
      <w:lang w:eastAsia="en-US"/>
    </w:rPr>
  </w:style>
  <w:style w:type="paragraph" w:customStyle="1" w:styleId="CSRtabletext">
    <w:name w:val="CSR table text"/>
    <w:basedOn w:val="Normal"/>
    <w:next w:val="Normal"/>
    <w:rsid w:val="00385DCD"/>
    <w:pPr>
      <w:widowControl w:val="0"/>
      <w:autoSpaceDE w:val="0"/>
      <w:autoSpaceDN w:val="0"/>
      <w:adjustRightInd w:val="0"/>
      <w:spacing w:after="60"/>
    </w:pPr>
    <w:rPr>
      <w:rFonts w:ascii="Times" w:hAnsi="Times"/>
      <w:color w:val="000000"/>
      <w:szCs w:val="24"/>
      <w:lang w:eastAsia="en-GB"/>
    </w:rPr>
  </w:style>
  <w:style w:type="paragraph" w:customStyle="1" w:styleId="CSRTableTitle0">
    <w:name w:val="CSR TableTitle"/>
    <w:basedOn w:val="Normal"/>
    <w:next w:val="Normal"/>
    <w:link w:val="CSRTableTitleCharChar"/>
    <w:qFormat/>
    <w:rsid w:val="00B96F1C"/>
    <w:pPr>
      <w:widowControl w:val="0"/>
      <w:autoSpaceDE w:val="0"/>
      <w:autoSpaceDN w:val="0"/>
      <w:adjustRightInd w:val="0"/>
      <w:spacing w:before="200" w:after="120"/>
    </w:pPr>
    <w:rPr>
      <w:rFonts w:ascii="Times" w:hAnsi="Times"/>
      <w:b/>
      <w:color w:val="000000"/>
      <w:szCs w:val="24"/>
      <w:lang w:eastAsia="en-GB"/>
    </w:rPr>
  </w:style>
  <w:style w:type="character" w:customStyle="1" w:styleId="CSRTableTitleCharChar">
    <w:name w:val="CSR TableTitle Char Char"/>
    <w:link w:val="CSRTableTitle0"/>
    <w:rsid w:val="00B96F1C"/>
    <w:rPr>
      <w:rFonts w:ascii="Times" w:hAnsi="Times"/>
      <w:b/>
      <w:color w:val="000000"/>
      <w:szCs w:val="24"/>
    </w:rPr>
  </w:style>
  <w:style w:type="character" w:customStyle="1" w:styleId="NotedebasdepageCar">
    <w:name w:val="Note de bas de page Car"/>
    <w:link w:val="Notedebasdepage"/>
    <w:uiPriority w:val="99"/>
    <w:semiHidden/>
    <w:locked/>
    <w:rsid w:val="00307AA0"/>
    <w:rPr>
      <w:rFonts w:ascii="Verdana" w:hAnsi="Verdana"/>
      <w:position w:val="4"/>
      <w:lang w:val="de-DE" w:eastAsia="de-DE"/>
    </w:rPr>
  </w:style>
  <w:style w:type="paragraph" w:customStyle="1" w:styleId="Inhaltsverzeichnisberschrift">
    <w:name w:val="Inhaltsverzeichnisüberschrift"/>
    <w:basedOn w:val="Titre1"/>
    <w:next w:val="Normal"/>
    <w:uiPriority w:val="39"/>
    <w:qFormat/>
    <w:rsid w:val="00E624F9"/>
    <w:pPr>
      <w:keepLines/>
      <w:numPr>
        <w:numId w:val="0"/>
      </w:numPr>
      <w:spacing w:before="480" w:after="0" w:line="276" w:lineRule="auto"/>
      <w:outlineLvl w:val="9"/>
    </w:pPr>
    <w:rPr>
      <w:rFonts w:ascii="Cambria" w:eastAsia="MS Gothic" w:hAnsi="Cambria"/>
      <w:bCs/>
      <w:caps w:val="0"/>
      <w:color w:val="365F91"/>
      <w:szCs w:val="28"/>
      <w:lang w:val="en-US" w:eastAsia="ja-JP"/>
    </w:rPr>
  </w:style>
  <w:style w:type="paragraph" w:customStyle="1" w:styleId="berarbeitung">
    <w:name w:val="Überarbeitung"/>
    <w:hidden/>
    <w:semiHidden/>
    <w:rsid w:val="005832F3"/>
    <w:rPr>
      <w:rFonts w:ascii="Verdana" w:hAnsi="Verdana"/>
      <w:lang w:val="de-DE" w:eastAsia="de-DE"/>
    </w:rPr>
  </w:style>
  <w:style w:type="character" w:customStyle="1" w:styleId="Titre2Car">
    <w:name w:val="Titre 2 Car"/>
    <w:aliases w:val="ECHA Heading 2 Car"/>
    <w:link w:val="Titre2"/>
    <w:rsid w:val="00123874"/>
    <w:rPr>
      <w:rFonts w:ascii="Verdana" w:eastAsia="Calibri" w:hAnsi="Verdana"/>
      <w:b/>
      <w:sz w:val="24"/>
      <w:lang w:val="en-GB" w:eastAsia="en-US"/>
    </w:rPr>
  </w:style>
  <w:style w:type="character" w:customStyle="1" w:styleId="Titre3Car">
    <w:name w:val="Titre 3 Car"/>
    <w:aliases w:val="ECHA Heading 3 Car"/>
    <w:link w:val="Titre3"/>
    <w:rsid w:val="00123874"/>
    <w:rPr>
      <w:rFonts w:ascii="Verdana" w:hAnsi="Verdana"/>
      <w:b/>
      <w:sz w:val="22"/>
      <w:lang w:val="de-DE" w:eastAsia="de-DE"/>
    </w:rPr>
  </w:style>
  <w:style w:type="paragraph" w:customStyle="1" w:styleId="CM1">
    <w:name w:val="CM1"/>
    <w:basedOn w:val="Default"/>
    <w:next w:val="Default"/>
    <w:uiPriority w:val="99"/>
    <w:rsid w:val="00F377A1"/>
    <w:rPr>
      <w:rFonts w:ascii="EUAlbertina" w:hAnsi="EUAlbertina"/>
      <w:color w:val="auto"/>
    </w:rPr>
  </w:style>
  <w:style w:type="paragraph" w:customStyle="1" w:styleId="CM3">
    <w:name w:val="CM3"/>
    <w:basedOn w:val="Default"/>
    <w:next w:val="Default"/>
    <w:uiPriority w:val="99"/>
    <w:rsid w:val="00F377A1"/>
    <w:rPr>
      <w:rFonts w:ascii="EUAlbertina" w:hAnsi="EUAlbertina"/>
      <w:color w:val="auto"/>
    </w:rPr>
  </w:style>
  <w:style w:type="paragraph" w:customStyle="1" w:styleId="CM4">
    <w:name w:val="CM4"/>
    <w:basedOn w:val="Normal"/>
    <w:next w:val="Normal"/>
    <w:uiPriority w:val="99"/>
    <w:rsid w:val="005F0919"/>
    <w:pPr>
      <w:autoSpaceDE w:val="0"/>
      <w:autoSpaceDN w:val="0"/>
      <w:adjustRightInd w:val="0"/>
    </w:pPr>
    <w:rPr>
      <w:rFonts w:ascii="EUAlbertina" w:hAnsi="EUAlbertina"/>
      <w:sz w:val="24"/>
      <w:szCs w:val="24"/>
      <w:lang w:eastAsia="en-GB"/>
    </w:rPr>
  </w:style>
  <w:style w:type="character" w:customStyle="1" w:styleId="En-tteCar">
    <w:name w:val="En-tête Car"/>
    <w:aliases w:val="header protocols Car,Header 1 Car"/>
    <w:link w:val="En-tte"/>
    <w:uiPriority w:val="99"/>
    <w:rsid w:val="000D4863"/>
    <w:rPr>
      <w:sz w:val="22"/>
      <w:lang w:val="de-DE" w:eastAsia="de-DE"/>
    </w:rPr>
  </w:style>
  <w:style w:type="character" w:customStyle="1" w:styleId="Titre1Car">
    <w:name w:val="Titre 1 Car"/>
    <w:aliases w:val="ECHA Heading 1 Car"/>
    <w:link w:val="Titre1"/>
    <w:rsid w:val="002A4B06"/>
    <w:rPr>
      <w:rFonts w:ascii="Verdana" w:hAnsi="Verdana"/>
      <w:b/>
      <w:caps/>
      <w:sz w:val="28"/>
      <w:lang w:val="de-DE" w:eastAsia="de-DE"/>
    </w:rPr>
  </w:style>
  <w:style w:type="character" w:customStyle="1" w:styleId="Titre4Car">
    <w:name w:val="Titre 4 Car"/>
    <w:aliases w:val="ECHA Heading 4 Car"/>
    <w:link w:val="Titre4"/>
    <w:rsid w:val="00063CAF"/>
    <w:rPr>
      <w:rFonts w:ascii="Verdana" w:eastAsia="Calibri" w:hAnsi="Verdana"/>
      <w:sz w:val="22"/>
      <w:szCs w:val="24"/>
      <w:lang w:val="de-DE" w:eastAsia="en-US"/>
    </w:rPr>
  </w:style>
  <w:style w:type="character" w:customStyle="1" w:styleId="Titre5Car">
    <w:name w:val="Titre 5 Car"/>
    <w:aliases w:val="ECHA Heading 5 Car"/>
    <w:link w:val="Titre5"/>
    <w:rsid w:val="00A53EE0"/>
    <w:rPr>
      <w:rFonts w:ascii="Verdana" w:hAnsi="Verdana"/>
      <w:sz w:val="22"/>
      <w:lang w:val="de-DE" w:eastAsia="de-DE"/>
    </w:rPr>
  </w:style>
  <w:style w:type="character" w:customStyle="1" w:styleId="Titre6Car">
    <w:name w:val="Titre 6 Car"/>
    <w:aliases w:val="ECHA Heading 6 Car"/>
    <w:link w:val="Titre6"/>
    <w:rsid w:val="00A53EE0"/>
    <w:rPr>
      <w:rFonts w:ascii="Verdana" w:hAnsi="Verdana"/>
      <w:caps/>
      <w:sz w:val="22"/>
      <w:lang w:val="de-DE" w:eastAsia="de-DE"/>
    </w:rPr>
  </w:style>
  <w:style w:type="character" w:customStyle="1" w:styleId="Titre7Car">
    <w:name w:val="Titre 7 Car"/>
    <w:aliases w:val="ECHA Heading 7 Car"/>
    <w:link w:val="Titre7"/>
    <w:rsid w:val="00A53EE0"/>
    <w:rPr>
      <w:rFonts w:ascii="Verdana" w:hAnsi="Verdana"/>
      <w:caps/>
      <w:sz w:val="22"/>
      <w:lang w:val="de-DE" w:eastAsia="de-DE"/>
    </w:rPr>
  </w:style>
  <w:style w:type="character" w:customStyle="1" w:styleId="Titre8Car">
    <w:name w:val="Titre 8 Car"/>
    <w:aliases w:val="ECHA Heading 8 Car"/>
    <w:link w:val="Titre8"/>
    <w:rsid w:val="00A53EE0"/>
    <w:rPr>
      <w:rFonts w:ascii="Verdana" w:hAnsi="Verdana"/>
      <w:caps/>
      <w:sz w:val="22"/>
      <w:lang w:val="de-DE" w:eastAsia="de-DE"/>
    </w:rPr>
  </w:style>
  <w:style w:type="character" w:customStyle="1" w:styleId="Titre9Car">
    <w:name w:val="Titre 9 Car"/>
    <w:aliases w:val="ECHA Heading 9 Car"/>
    <w:link w:val="Titre9"/>
    <w:rsid w:val="00A53EE0"/>
    <w:rPr>
      <w:rFonts w:ascii="Verdana" w:hAnsi="Verdana"/>
      <w:caps/>
      <w:sz w:val="22"/>
      <w:lang w:val="de-DE" w:eastAsia="de-DE"/>
    </w:rPr>
  </w:style>
  <w:style w:type="character" w:customStyle="1" w:styleId="CorpsdetexteCar">
    <w:name w:val="Corps de texte Car"/>
    <w:link w:val="Corpsdetexte"/>
    <w:rsid w:val="00A53EE0"/>
    <w:rPr>
      <w:rFonts w:ascii="Verdana" w:hAnsi="Verdana"/>
      <w:lang w:eastAsia="de-DE"/>
    </w:rPr>
  </w:style>
  <w:style w:type="character" w:styleId="lev">
    <w:name w:val="Strong"/>
    <w:qFormat/>
    <w:rsid w:val="00A53EE0"/>
    <w:rPr>
      <w:b/>
      <w:bCs/>
    </w:rPr>
  </w:style>
  <w:style w:type="paragraph" w:customStyle="1" w:styleId="Titel1">
    <w:name w:val="Titel 1"/>
    <w:basedOn w:val="Titre1"/>
    <w:next w:val="Normal"/>
    <w:rsid w:val="00A53EE0"/>
    <w:pPr>
      <w:widowControl w:val="0"/>
      <w:numPr>
        <w:numId w:val="0"/>
      </w:numPr>
      <w:tabs>
        <w:tab w:val="left" w:pos="1304"/>
      </w:tabs>
      <w:suppressAutoHyphens/>
      <w:autoSpaceDE w:val="0"/>
      <w:autoSpaceDN w:val="0"/>
      <w:adjustRightInd w:val="0"/>
      <w:spacing w:before="480" w:after="120" w:line="400" w:lineRule="atLeast"/>
      <w:jc w:val="both"/>
      <w:outlineLvl w:val="9"/>
    </w:pPr>
    <w:rPr>
      <w:rFonts w:eastAsia="Calibri"/>
      <w:bCs/>
      <w:lang w:eastAsia="en-US"/>
    </w:rPr>
  </w:style>
  <w:style w:type="paragraph" w:customStyle="1" w:styleId="Tablehead">
    <w:name w:val="Tablehead"/>
    <w:basedOn w:val="Normal"/>
    <w:link w:val="TableheadZchn"/>
    <w:rsid w:val="00A53EE0"/>
    <w:rPr>
      <w:rFonts w:eastAsia="Calibri"/>
      <w:b/>
      <w:lang w:val="en-US"/>
    </w:rPr>
  </w:style>
  <w:style w:type="paragraph" w:customStyle="1" w:styleId="Tablebody">
    <w:name w:val="Tablebody"/>
    <w:basedOn w:val="Normal"/>
    <w:link w:val="TablebodyZchn"/>
    <w:rsid w:val="00A53EE0"/>
    <w:rPr>
      <w:rFonts w:eastAsia="Calibri"/>
      <w:lang w:val="en-US"/>
    </w:rPr>
  </w:style>
  <w:style w:type="paragraph" w:customStyle="1" w:styleId="Tabpclist">
    <w:name w:val="Tab_pc_list"/>
    <w:basedOn w:val="Tablehead"/>
    <w:rsid w:val="00A53EE0"/>
  </w:style>
  <w:style w:type="character" w:customStyle="1" w:styleId="TableheadZchn">
    <w:name w:val="Tablehead Zchn"/>
    <w:link w:val="Tablehead"/>
    <w:locked/>
    <w:rsid w:val="00A53EE0"/>
    <w:rPr>
      <w:rFonts w:ascii="Verdana" w:eastAsia="Calibri" w:hAnsi="Verdana"/>
      <w:b/>
      <w:lang w:val="en-US" w:eastAsia="de-DE"/>
    </w:rPr>
  </w:style>
  <w:style w:type="paragraph" w:customStyle="1" w:styleId="BfRBBStandard">
    <w:name w:val="BfR BB Standard"/>
    <w:link w:val="BfRBBStandardZchn"/>
    <w:rsid w:val="00A53EE0"/>
    <w:pPr>
      <w:autoSpaceDE w:val="0"/>
      <w:autoSpaceDN w:val="0"/>
      <w:jc w:val="both"/>
    </w:pPr>
    <w:rPr>
      <w:rFonts w:ascii="Arial" w:eastAsia="Calibri" w:hAnsi="Arial" w:cs="Arial"/>
      <w:noProof/>
      <w:sz w:val="22"/>
      <w:szCs w:val="22"/>
      <w:lang w:val="en-US" w:eastAsia="de-DE"/>
    </w:rPr>
  </w:style>
  <w:style w:type="paragraph" w:customStyle="1" w:styleId="BfRBBberschrift2">
    <w:name w:val="BfR BB Überschrift 2"/>
    <w:next w:val="BfRBBStandard"/>
    <w:rsid w:val="00A53EE0"/>
    <w:pPr>
      <w:tabs>
        <w:tab w:val="num" w:pos="576"/>
        <w:tab w:val="num" w:pos="643"/>
      </w:tabs>
      <w:autoSpaceDE w:val="0"/>
      <w:autoSpaceDN w:val="0"/>
      <w:ind w:left="576" w:hanging="576"/>
      <w:jc w:val="both"/>
      <w:outlineLvl w:val="1"/>
    </w:pPr>
    <w:rPr>
      <w:rFonts w:ascii="Arial" w:eastAsia="Calibri" w:hAnsi="Arial" w:cs="Arial"/>
      <w:noProof/>
      <w:sz w:val="22"/>
      <w:szCs w:val="22"/>
      <w:u w:val="single"/>
      <w:lang w:val="en-US" w:eastAsia="de-DE"/>
    </w:rPr>
  </w:style>
  <w:style w:type="character" w:customStyle="1" w:styleId="BfRBBStandardZchn">
    <w:name w:val="BfR BB Standard Zchn"/>
    <w:link w:val="BfRBBStandard"/>
    <w:locked/>
    <w:rsid w:val="00A53EE0"/>
    <w:rPr>
      <w:rFonts w:ascii="Arial" w:eastAsia="Calibri" w:hAnsi="Arial" w:cs="Arial"/>
      <w:noProof/>
      <w:sz w:val="22"/>
      <w:szCs w:val="22"/>
      <w:lang w:val="en-US" w:eastAsia="de-DE"/>
    </w:rPr>
  </w:style>
  <w:style w:type="paragraph" w:customStyle="1" w:styleId="BfRBBberschrift3">
    <w:name w:val="BfR BB Überschrift 3"/>
    <w:basedOn w:val="Normal"/>
    <w:next w:val="BfRBBStandard"/>
    <w:rsid w:val="00A53EE0"/>
    <w:pPr>
      <w:tabs>
        <w:tab w:val="num" w:pos="643"/>
        <w:tab w:val="num" w:pos="720"/>
      </w:tabs>
      <w:autoSpaceDE w:val="0"/>
      <w:autoSpaceDN w:val="0"/>
      <w:ind w:left="720" w:hanging="720"/>
      <w:jc w:val="both"/>
      <w:outlineLvl w:val="2"/>
    </w:pPr>
    <w:rPr>
      <w:rFonts w:ascii="Arial" w:eastAsia="Calibri" w:hAnsi="Arial" w:cs="Arial"/>
      <w:i/>
      <w:iCs/>
      <w:szCs w:val="22"/>
      <w:lang w:val="de-DE"/>
    </w:rPr>
  </w:style>
  <w:style w:type="paragraph" w:customStyle="1" w:styleId="BfRBBTabelle">
    <w:name w:val="BfR BB Tabelle"/>
    <w:rsid w:val="00A53EE0"/>
    <w:pPr>
      <w:autoSpaceDE w:val="0"/>
      <w:autoSpaceDN w:val="0"/>
      <w:spacing w:before="60" w:after="60"/>
      <w:ind w:left="57" w:right="57"/>
    </w:pPr>
    <w:rPr>
      <w:rFonts w:ascii="Arial" w:eastAsia="Calibri" w:hAnsi="Arial" w:cs="Arial"/>
      <w:noProof/>
      <w:lang w:val="en-US" w:eastAsia="de-DE"/>
    </w:rPr>
  </w:style>
  <w:style w:type="table" w:customStyle="1" w:styleId="TableGrid1">
    <w:name w:val="Table Grid1"/>
    <w:basedOn w:val="TableauNormal"/>
    <w:next w:val="Grilledutableau"/>
    <w:uiPriority w:val="59"/>
    <w:rsid w:val="00A53EE0"/>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A53EE0"/>
    <w:pPr>
      <w:autoSpaceDE w:val="0"/>
      <w:autoSpaceDN w:val="0"/>
      <w:jc w:val="center"/>
      <w:outlineLvl w:val="0"/>
    </w:pPr>
    <w:rPr>
      <w:rFonts w:ascii="Arial" w:eastAsia="Calibri" w:hAnsi="Arial" w:cs="Arial"/>
      <w:b/>
      <w:bCs/>
      <w:noProof/>
      <w:sz w:val="24"/>
      <w:szCs w:val="24"/>
      <w:lang w:val="en-US" w:eastAsia="de-DE"/>
    </w:rPr>
  </w:style>
  <w:style w:type="paragraph" w:customStyle="1" w:styleId="BfRBBTabelleklein">
    <w:name w:val="BfR BB Tabelle klein"/>
    <w:rsid w:val="00A53EE0"/>
    <w:pPr>
      <w:autoSpaceDE w:val="0"/>
      <w:autoSpaceDN w:val="0"/>
      <w:spacing w:before="40" w:after="40"/>
      <w:ind w:left="57" w:right="57"/>
    </w:pPr>
    <w:rPr>
      <w:rFonts w:ascii="Arial" w:eastAsia="Calibri" w:hAnsi="Arial" w:cs="Arial"/>
      <w:noProof/>
      <w:sz w:val="16"/>
      <w:szCs w:val="16"/>
      <w:lang w:val="en-US" w:eastAsia="de-DE"/>
    </w:rPr>
  </w:style>
  <w:style w:type="paragraph" w:customStyle="1" w:styleId="BfRBBberschrift1">
    <w:name w:val="BfR BB Überschrift 1"/>
    <w:next w:val="BfRBBStandard"/>
    <w:rsid w:val="00A53EE0"/>
    <w:pPr>
      <w:tabs>
        <w:tab w:val="num" w:pos="432"/>
      </w:tabs>
      <w:autoSpaceDE w:val="0"/>
      <w:autoSpaceDN w:val="0"/>
      <w:ind w:left="432" w:hanging="432"/>
      <w:jc w:val="both"/>
      <w:outlineLvl w:val="0"/>
    </w:pPr>
    <w:rPr>
      <w:rFonts w:ascii="Arial" w:eastAsia="Calibri" w:hAnsi="Arial" w:cs="Arial"/>
      <w:b/>
      <w:bCs/>
      <w:noProof/>
      <w:sz w:val="22"/>
      <w:szCs w:val="22"/>
      <w:lang w:val="en-US" w:eastAsia="de-DE"/>
    </w:rPr>
  </w:style>
  <w:style w:type="paragraph" w:customStyle="1" w:styleId="BfRBBBeschriftung">
    <w:name w:val="BfR BB Beschriftung"/>
    <w:next w:val="BfRBBStandard"/>
    <w:rsid w:val="00A53EE0"/>
    <w:pPr>
      <w:autoSpaceDE w:val="0"/>
      <w:autoSpaceDN w:val="0"/>
      <w:jc w:val="both"/>
    </w:pPr>
    <w:rPr>
      <w:rFonts w:ascii="Arial" w:eastAsia="Calibri" w:hAnsi="Arial" w:cs="Arial"/>
      <w:b/>
      <w:bCs/>
      <w:noProof/>
      <w:lang w:val="en-US" w:eastAsia="de-DE"/>
    </w:rPr>
  </w:style>
  <w:style w:type="paragraph" w:customStyle="1" w:styleId="Point1">
    <w:name w:val="Point 1"/>
    <w:basedOn w:val="Normal"/>
    <w:rsid w:val="00A53EE0"/>
    <w:pPr>
      <w:spacing w:before="120" w:after="120"/>
      <w:ind w:left="1417" w:hanging="567"/>
      <w:jc w:val="both"/>
    </w:pPr>
    <w:rPr>
      <w:sz w:val="24"/>
    </w:rPr>
  </w:style>
  <w:style w:type="character" w:customStyle="1" w:styleId="Retraitcorpsdetexte2Car">
    <w:name w:val="Retrait corps de texte 2 Car"/>
    <w:link w:val="Retraitcorpsdetexte2"/>
    <w:rsid w:val="00A53EE0"/>
    <w:rPr>
      <w:rFonts w:ascii="Verdana" w:hAnsi="Verdana"/>
      <w:lang w:eastAsia="de-DE"/>
    </w:rPr>
  </w:style>
  <w:style w:type="paragraph" w:styleId="NormalWeb">
    <w:name w:val="Normal (Web)"/>
    <w:basedOn w:val="Normal"/>
    <w:rsid w:val="00A53EE0"/>
    <w:pPr>
      <w:spacing w:before="100" w:beforeAutospacing="1" w:after="119"/>
    </w:pPr>
    <w:rPr>
      <w:rFonts w:ascii="Arial Unicode MS" w:eastAsia="Arial Unicode MS" w:hAnsi="Arial Unicode MS" w:cs="Arial Unicode MS"/>
      <w:sz w:val="24"/>
      <w:lang w:eastAsia="en-US"/>
    </w:rPr>
  </w:style>
  <w:style w:type="character" w:styleId="Accentuation">
    <w:name w:val="Emphasis"/>
    <w:uiPriority w:val="99"/>
    <w:qFormat/>
    <w:rsid w:val="00A53EE0"/>
    <w:rPr>
      <w:rFonts w:ascii="Times New Roman" w:hAnsi="Times New Roman"/>
      <w:i/>
      <w:iCs/>
      <w:sz w:val="20"/>
    </w:rPr>
  </w:style>
  <w:style w:type="character" w:customStyle="1" w:styleId="SchwacheHervorhebung">
    <w:name w:val="Schwache Hervorhebung"/>
    <w:uiPriority w:val="19"/>
    <w:qFormat/>
    <w:rsid w:val="00A53EE0"/>
    <w:rPr>
      <w:rFonts w:ascii="Verdana" w:hAnsi="Verdana"/>
      <w:i/>
      <w:iCs/>
      <w:color w:val="808080"/>
      <w:sz w:val="18"/>
    </w:rPr>
  </w:style>
  <w:style w:type="paragraph" w:customStyle="1" w:styleId="CharChar4CharChar">
    <w:name w:val="Char Char4 Char Char"/>
    <w:basedOn w:val="Normal"/>
    <w:rsid w:val="00A53EE0"/>
    <w:rPr>
      <w:rFonts w:ascii="Times New Roman" w:hAnsi="Times New Roman"/>
      <w:sz w:val="24"/>
      <w:szCs w:val="24"/>
      <w:lang w:val="pl-PL" w:eastAsia="pl-PL"/>
    </w:rPr>
  </w:style>
  <w:style w:type="character" w:customStyle="1" w:styleId="CommentTextChar1">
    <w:name w:val="Comment Text Char1"/>
    <w:rsid w:val="00A53EE0"/>
    <w:rPr>
      <w:rFonts w:ascii="Arial" w:hAnsi="Arial"/>
      <w:lang w:val="nl" w:eastAsia="nl-NL" w:bidi="ar-SA"/>
    </w:rPr>
  </w:style>
  <w:style w:type="paragraph" w:customStyle="1" w:styleId="Special">
    <w:name w:val="Special"/>
    <w:basedOn w:val="Normal"/>
    <w:next w:val="Normal"/>
    <w:uiPriority w:val="1"/>
    <w:qFormat/>
    <w:rsid w:val="00A53EE0"/>
    <w:pPr>
      <w:widowControl w:val="0"/>
      <w:autoSpaceDE w:val="0"/>
      <w:autoSpaceDN w:val="0"/>
      <w:adjustRightInd w:val="0"/>
    </w:pPr>
    <w:rPr>
      <w:rFonts w:cs="Times"/>
      <w:bCs/>
      <w:sz w:val="16"/>
      <w:szCs w:val="29"/>
      <w:lang w:val="de-DE"/>
    </w:rPr>
  </w:style>
  <w:style w:type="character" w:customStyle="1" w:styleId="TitreCar">
    <w:name w:val="Titre Car"/>
    <w:aliases w:val="ECHA Heading Car"/>
    <w:link w:val="Titre"/>
    <w:rsid w:val="00A53EE0"/>
    <w:rPr>
      <w:rFonts w:ascii="Verdana" w:eastAsia="Calibri" w:hAnsi="Verdana"/>
      <w:b/>
      <w:kern w:val="28"/>
      <w:sz w:val="28"/>
      <w:szCs w:val="36"/>
      <w:lang w:eastAsia="en-US"/>
    </w:rPr>
  </w:style>
  <w:style w:type="character" w:customStyle="1" w:styleId="Sous-titreCar">
    <w:name w:val="Sous-titre Car"/>
    <w:link w:val="Sous-titre"/>
    <w:rsid w:val="00A53EE0"/>
    <w:rPr>
      <w:rFonts w:ascii="Verdana" w:hAnsi="Verdana"/>
      <w:b/>
      <w:sz w:val="36"/>
      <w:szCs w:val="36"/>
      <w:lang w:eastAsia="de-DE"/>
    </w:rPr>
  </w:style>
  <w:style w:type="character" w:customStyle="1" w:styleId="TablebodyZchn">
    <w:name w:val="Tablebody Zchn"/>
    <w:link w:val="Tablebody"/>
    <w:rsid w:val="00A53EE0"/>
    <w:rPr>
      <w:rFonts w:ascii="Verdana" w:eastAsia="Calibri" w:hAnsi="Verdana"/>
      <w:lang w:val="en-US" w:eastAsia="de-DE"/>
    </w:rPr>
  </w:style>
  <w:style w:type="character" w:customStyle="1" w:styleId="TextebrutCar">
    <w:name w:val="Texte brut Car"/>
    <w:link w:val="Textebrut"/>
    <w:uiPriority w:val="99"/>
    <w:rsid w:val="00022044"/>
    <w:rPr>
      <w:rFonts w:ascii="Courier New" w:hAnsi="Courier New"/>
      <w:lang w:eastAsia="de-DE"/>
    </w:rPr>
  </w:style>
  <w:style w:type="paragraph" w:styleId="Paragraphedeliste">
    <w:name w:val="List Paragraph"/>
    <w:basedOn w:val="Normal"/>
    <w:link w:val="ParagraphedelisteCar"/>
    <w:uiPriority w:val="34"/>
    <w:qFormat/>
    <w:rsid w:val="00017CF8"/>
    <w:pPr>
      <w:ind w:left="720"/>
    </w:pPr>
  </w:style>
  <w:style w:type="paragraph" w:styleId="En-ttedetabledesmatires">
    <w:name w:val="TOC Heading"/>
    <w:aliases w:val="Título do Índice"/>
    <w:basedOn w:val="Titre1"/>
    <w:next w:val="Normal"/>
    <w:uiPriority w:val="39"/>
    <w:qFormat/>
    <w:rsid w:val="00FD2055"/>
    <w:pPr>
      <w:keepLines/>
      <w:spacing w:before="480" w:after="0" w:line="276" w:lineRule="auto"/>
      <w:outlineLvl w:val="9"/>
    </w:pPr>
    <w:rPr>
      <w:rFonts w:ascii="Cambria" w:eastAsia="MS Gothic" w:hAnsi="Cambria"/>
      <w:bCs/>
      <w:caps w:val="0"/>
      <w:color w:val="365F91"/>
      <w:szCs w:val="28"/>
      <w:lang w:val="en-US" w:eastAsia="ja-JP"/>
    </w:rPr>
  </w:style>
  <w:style w:type="paragraph" w:styleId="Rvision">
    <w:name w:val="Revision"/>
    <w:hidden/>
    <w:semiHidden/>
    <w:rsid w:val="00FD2055"/>
    <w:rPr>
      <w:rFonts w:ascii="Verdana" w:hAnsi="Verdana"/>
      <w:lang w:val="de-DE" w:eastAsia="de-DE"/>
    </w:rPr>
  </w:style>
  <w:style w:type="character" w:styleId="Accentuationlgre">
    <w:name w:val="Subtle Emphasis"/>
    <w:aliases w:val="Ênfase Discreto"/>
    <w:uiPriority w:val="19"/>
    <w:qFormat/>
    <w:rsid w:val="00FD2055"/>
    <w:rPr>
      <w:rFonts w:ascii="Verdana" w:hAnsi="Verdana"/>
      <w:i/>
      <w:iCs/>
      <w:color w:val="808080"/>
      <w:sz w:val="18"/>
    </w:rPr>
  </w:style>
  <w:style w:type="paragraph" w:customStyle="1" w:styleId="Standaard1">
    <w:name w:val="Standaard1"/>
    <w:link w:val="StandaardChar"/>
    <w:rsid w:val="000F5A0A"/>
    <w:pPr>
      <w:suppressAutoHyphens/>
      <w:autoSpaceDN w:val="0"/>
      <w:textAlignment w:val="baseline"/>
    </w:pPr>
    <w:rPr>
      <w:rFonts w:ascii="Verdana" w:hAnsi="Verdana"/>
      <w:lang w:eastAsia="de-DE"/>
    </w:rPr>
  </w:style>
  <w:style w:type="character" w:customStyle="1" w:styleId="StandaardChar">
    <w:name w:val="Standaard Char"/>
    <w:link w:val="Standaard1"/>
    <w:rsid w:val="000F5A0A"/>
    <w:rPr>
      <w:rFonts w:ascii="Verdana" w:hAnsi="Verdana"/>
      <w:lang w:val="en-GB" w:eastAsia="de-DE"/>
    </w:rPr>
  </w:style>
  <w:style w:type="character" w:customStyle="1" w:styleId="ParagraphedelisteCar">
    <w:name w:val="Paragraphe de liste Car"/>
    <w:link w:val="Paragraphedeliste"/>
    <w:uiPriority w:val="34"/>
    <w:rsid w:val="00056C3A"/>
    <w:rPr>
      <w:rFonts w:ascii="Verdana" w:hAnsi="Verdana"/>
      <w:lang w:val="en-GB" w:eastAsia="de-DE"/>
    </w:rPr>
  </w:style>
  <w:style w:type="numbering" w:customStyle="1" w:styleId="ECHABulletlist">
    <w:name w:val="ECHA Bullet list"/>
    <w:basedOn w:val="Aucuneliste"/>
    <w:rsid w:val="009B2DC1"/>
    <w:pPr>
      <w:numPr>
        <w:numId w:val="6"/>
      </w:numPr>
    </w:pPr>
  </w:style>
  <w:style w:type="numbering" w:customStyle="1" w:styleId="ECHANumberlist">
    <w:name w:val="ECHA Number list"/>
    <w:basedOn w:val="Aucuneliste"/>
    <w:rsid w:val="009B2DC1"/>
    <w:pPr>
      <w:numPr>
        <w:numId w:val="7"/>
      </w:numPr>
    </w:pPr>
  </w:style>
  <w:style w:type="character" w:customStyle="1" w:styleId="NotedefinCar">
    <w:name w:val="Note de fin Car"/>
    <w:link w:val="Notedefin"/>
    <w:semiHidden/>
    <w:rsid w:val="009B2DC1"/>
    <w:rPr>
      <w:position w:val="4"/>
      <w:lang w:val="en-GB" w:eastAsia="de-DE"/>
    </w:rPr>
  </w:style>
  <w:style w:type="character" w:customStyle="1" w:styleId="ExplorateurdedocumentsCar">
    <w:name w:val="Explorateur de documents Car"/>
    <w:link w:val="Explorateurdedocuments"/>
    <w:semiHidden/>
    <w:rsid w:val="009B2DC1"/>
    <w:rPr>
      <w:rFonts w:ascii="Tahoma" w:hAnsi="Tahoma"/>
      <w:shd w:val="clear" w:color="auto" w:fill="000080"/>
      <w:lang w:val="en-GB" w:eastAsia="de-DE"/>
    </w:rPr>
  </w:style>
  <w:style w:type="character" w:customStyle="1" w:styleId="RetraitcorpsdetexteCar">
    <w:name w:val="Retrait corps de texte Car"/>
    <w:link w:val="Retraitcorpsdetexte"/>
    <w:rsid w:val="009B2DC1"/>
    <w:rPr>
      <w:rFonts w:ascii="Verdana" w:hAnsi="Verdana"/>
      <w:sz w:val="24"/>
      <w:lang w:val="en-GB" w:eastAsia="de-DE"/>
    </w:rPr>
  </w:style>
  <w:style w:type="character" w:customStyle="1" w:styleId="Corpsdetexte2Car">
    <w:name w:val="Corps de texte 2 Car"/>
    <w:link w:val="Corpsdetexte2"/>
    <w:rsid w:val="009B2DC1"/>
    <w:rPr>
      <w:rFonts w:ascii="Verdana" w:hAnsi="Verdana"/>
      <w:i/>
      <w:color w:val="0000FF"/>
      <w:lang w:val="en-GB" w:eastAsia="de-DE"/>
    </w:rPr>
  </w:style>
  <w:style w:type="character" w:customStyle="1" w:styleId="SalutationsCar">
    <w:name w:val="Salutations Car"/>
    <w:link w:val="Salutations"/>
    <w:rsid w:val="009B2DC1"/>
    <w:rPr>
      <w:rFonts w:ascii="Verdana" w:hAnsi="Verdana"/>
      <w:lang w:val="en-GB" w:eastAsia="de-DE"/>
    </w:rPr>
  </w:style>
  <w:style w:type="character" w:customStyle="1" w:styleId="DateCar">
    <w:name w:val="Date Car"/>
    <w:link w:val="Date"/>
    <w:rsid w:val="009B2DC1"/>
    <w:rPr>
      <w:rFonts w:ascii="Verdana" w:hAnsi="Verdana"/>
      <w:lang w:val="en-GB" w:eastAsia="de-DE"/>
    </w:rPr>
  </w:style>
  <w:style w:type="character" w:customStyle="1" w:styleId="TitredenoteCar">
    <w:name w:val="Titre de note Car"/>
    <w:aliases w:val="Título da nota Car"/>
    <w:link w:val="Titredenote"/>
    <w:rsid w:val="009B2DC1"/>
    <w:rPr>
      <w:rFonts w:ascii="Verdana" w:hAnsi="Verdana"/>
      <w:lang w:val="en-GB" w:eastAsia="de-DE"/>
    </w:rPr>
  </w:style>
  <w:style w:type="character" w:customStyle="1" w:styleId="FormuledepolitesseCar">
    <w:name w:val="Formule de politesse Car"/>
    <w:link w:val="Formuledepolitesse"/>
    <w:rsid w:val="009B2DC1"/>
    <w:rPr>
      <w:rFonts w:ascii="Verdana" w:hAnsi="Verdana"/>
      <w:lang w:val="en-GB" w:eastAsia="de-DE"/>
    </w:rPr>
  </w:style>
  <w:style w:type="character" w:customStyle="1" w:styleId="TextedemacroCar">
    <w:name w:val="Texte de macro Car"/>
    <w:link w:val="Textedemacro"/>
    <w:semiHidden/>
    <w:rsid w:val="009B2DC1"/>
    <w:rPr>
      <w:rFonts w:ascii="Courier New" w:hAnsi="Courier New"/>
      <w:lang w:val="de-DE" w:eastAsia="de-DE"/>
    </w:rPr>
  </w:style>
  <w:style w:type="character" w:customStyle="1" w:styleId="En-ttedemessageCar">
    <w:name w:val="En-tête de message Car"/>
    <w:link w:val="En-ttedemessage"/>
    <w:rsid w:val="009B2DC1"/>
    <w:rPr>
      <w:rFonts w:ascii="Arial" w:hAnsi="Arial"/>
      <w:sz w:val="24"/>
      <w:shd w:val="pct20" w:color="auto" w:fill="auto"/>
      <w:lang w:val="en-GB" w:eastAsia="de-DE"/>
    </w:rPr>
  </w:style>
  <w:style w:type="character" w:customStyle="1" w:styleId="Corpsdetexte3Car">
    <w:name w:val="Corps de texte 3 Car"/>
    <w:link w:val="Corpsdetexte3"/>
    <w:rsid w:val="009B2DC1"/>
    <w:rPr>
      <w:rFonts w:ascii="Verdana" w:hAnsi="Verdana"/>
      <w:sz w:val="16"/>
      <w:lang w:val="en-GB" w:eastAsia="de-DE"/>
    </w:rPr>
  </w:style>
  <w:style w:type="character" w:customStyle="1" w:styleId="Retraitcorpsdetexte3Car">
    <w:name w:val="Retrait corps de texte 3 Car"/>
    <w:link w:val="Retraitcorpsdetexte3"/>
    <w:rsid w:val="009B2DC1"/>
    <w:rPr>
      <w:rFonts w:ascii="Verdana" w:hAnsi="Verdana"/>
      <w:sz w:val="16"/>
      <w:lang w:val="en-GB" w:eastAsia="de-DE"/>
    </w:rPr>
  </w:style>
  <w:style w:type="character" w:customStyle="1" w:styleId="Retrait1religneCar">
    <w:name w:val="Retrait 1re ligne Car"/>
    <w:link w:val="Retrait1religne"/>
    <w:rsid w:val="009B2DC1"/>
    <w:rPr>
      <w:rFonts w:ascii="Verdana" w:hAnsi="Verdana"/>
      <w:lang w:val="en-GB" w:eastAsia="de-DE"/>
    </w:rPr>
  </w:style>
  <w:style w:type="character" w:customStyle="1" w:styleId="Retraitcorpset1religCar">
    <w:name w:val="Retrait corps et 1re lig. Car"/>
    <w:link w:val="Retraitcorpset1relig"/>
    <w:rsid w:val="009B2DC1"/>
    <w:rPr>
      <w:rFonts w:ascii="Verdana" w:hAnsi="Verdana"/>
      <w:sz w:val="22"/>
      <w:lang w:val="en-GB" w:eastAsia="de-DE"/>
    </w:rPr>
  </w:style>
  <w:style w:type="character" w:customStyle="1" w:styleId="SignatureCar">
    <w:name w:val="Signature Car"/>
    <w:link w:val="Signature"/>
    <w:rsid w:val="009B2DC1"/>
    <w:rPr>
      <w:rFonts w:ascii="Verdana" w:hAnsi="Verdana"/>
      <w:lang w:val="en-GB" w:eastAsia="de-DE"/>
    </w:rPr>
  </w:style>
  <w:style w:type="paragraph" w:customStyle="1" w:styleId="Funote">
    <w:name w:val="Fußnote"/>
    <w:basedOn w:val="Notedebasdepage"/>
    <w:qFormat/>
    <w:rsid w:val="009B2DC1"/>
    <w:pPr>
      <w:ind w:left="0" w:firstLine="0"/>
      <w:jc w:val="both"/>
    </w:pPr>
    <w:rPr>
      <w:rFonts w:ascii="Arial" w:hAnsi="Arial"/>
      <w:i/>
      <w:color w:val="FF0000"/>
      <w:szCs w:val="18"/>
      <w:lang w:val="x-none"/>
    </w:rPr>
  </w:style>
  <w:style w:type="character" w:customStyle="1" w:styleId="LegendaCarter">
    <w:name w:val="Legenda Caráter"/>
    <w:rsid w:val="009B2DC1"/>
    <w:rPr>
      <w:rFonts w:ascii="Verdana" w:eastAsia="Times New Roman" w:hAnsi="Verdana" w:cs="Times New Roman"/>
      <w:b/>
      <w:sz w:val="20"/>
      <w:szCs w:val="20"/>
      <w:lang w:val="en-GB" w:eastAsia="de-DE"/>
    </w:rPr>
  </w:style>
  <w:style w:type="character" w:styleId="Mentionnonrsolue">
    <w:name w:val="Unresolved Mention"/>
    <w:uiPriority w:val="99"/>
    <w:semiHidden/>
    <w:unhideWhenUsed/>
    <w:rsid w:val="009B2DC1"/>
    <w:rPr>
      <w:color w:val="605E5C"/>
      <w:shd w:val="clear" w:color="auto" w:fill="E1DFDD"/>
    </w:rPr>
  </w:style>
  <w:style w:type="character" w:customStyle="1" w:styleId="apple-converted-space">
    <w:name w:val="apple-converted-space"/>
    <w:rsid w:val="009B2DC1"/>
  </w:style>
  <w:style w:type="character" w:styleId="Mention">
    <w:name w:val="Mention"/>
    <w:uiPriority w:val="99"/>
    <w:unhideWhenUsed/>
    <w:rsid w:val="009B2DC1"/>
    <w:rPr>
      <w:color w:val="2B579A"/>
      <w:shd w:val="clear" w:color="auto" w:fill="E6E6E6"/>
    </w:rPr>
  </w:style>
  <w:style w:type="paragraph" w:styleId="Sansinterligne">
    <w:name w:val="No Spacing"/>
    <w:uiPriority w:val="1"/>
    <w:qFormat/>
    <w:rsid w:val="00860035"/>
    <w:rPr>
      <w:rFonts w:ascii="Calibri" w:eastAsia="Calibri" w:hAnsi="Calibri"/>
      <w:sz w:val="22"/>
      <w:szCs w:val="22"/>
      <w:lang w:val="fr-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86642">
      <w:bodyDiv w:val="1"/>
      <w:marLeft w:val="0"/>
      <w:marRight w:val="0"/>
      <w:marTop w:val="0"/>
      <w:marBottom w:val="0"/>
      <w:divBdr>
        <w:top w:val="none" w:sz="0" w:space="0" w:color="auto"/>
        <w:left w:val="none" w:sz="0" w:space="0" w:color="auto"/>
        <w:bottom w:val="none" w:sz="0" w:space="0" w:color="auto"/>
        <w:right w:val="none" w:sz="0" w:space="0" w:color="auto"/>
      </w:divBdr>
    </w:div>
    <w:div w:id="128133657">
      <w:bodyDiv w:val="1"/>
      <w:marLeft w:val="0"/>
      <w:marRight w:val="0"/>
      <w:marTop w:val="0"/>
      <w:marBottom w:val="0"/>
      <w:divBdr>
        <w:top w:val="none" w:sz="0" w:space="0" w:color="auto"/>
        <w:left w:val="none" w:sz="0" w:space="0" w:color="auto"/>
        <w:bottom w:val="none" w:sz="0" w:space="0" w:color="auto"/>
        <w:right w:val="none" w:sz="0" w:space="0" w:color="auto"/>
      </w:divBdr>
    </w:div>
    <w:div w:id="191502740">
      <w:bodyDiv w:val="1"/>
      <w:marLeft w:val="0"/>
      <w:marRight w:val="0"/>
      <w:marTop w:val="0"/>
      <w:marBottom w:val="0"/>
      <w:divBdr>
        <w:top w:val="none" w:sz="0" w:space="0" w:color="auto"/>
        <w:left w:val="none" w:sz="0" w:space="0" w:color="auto"/>
        <w:bottom w:val="none" w:sz="0" w:space="0" w:color="auto"/>
        <w:right w:val="none" w:sz="0" w:space="0" w:color="auto"/>
      </w:divBdr>
    </w:div>
    <w:div w:id="235017315">
      <w:bodyDiv w:val="1"/>
      <w:marLeft w:val="0"/>
      <w:marRight w:val="0"/>
      <w:marTop w:val="0"/>
      <w:marBottom w:val="0"/>
      <w:divBdr>
        <w:top w:val="none" w:sz="0" w:space="0" w:color="auto"/>
        <w:left w:val="none" w:sz="0" w:space="0" w:color="auto"/>
        <w:bottom w:val="none" w:sz="0" w:space="0" w:color="auto"/>
        <w:right w:val="none" w:sz="0" w:space="0" w:color="auto"/>
      </w:divBdr>
    </w:div>
    <w:div w:id="303394565">
      <w:bodyDiv w:val="1"/>
      <w:marLeft w:val="0"/>
      <w:marRight w:val="0"/>
      <w:marTop w:val="0"/>
      <w:marBottom w:val="0"/>
      <w:divBdr>
        <w:top w:val="none" w:sz="0" w:space="0" w:color="auto"/>
        <w:left w:val="none" w:sz="0" w:space="0" w:color="auto"/>
        <w:bottom w:val="none" w:sz="0" w:space="0" w:color="auto"/>
        <w:right w:val="none" w:sz="0" w:space="0" w:color="auto"/>
      </w:divBdr>
    </w:div>
    <w:div w:id="337390907">
      <w:bodyDiv w:val="1"/>
      <w:marLeft w:val="0"/>
      <w:marRight w:val="0"/>
      <w:marTop w:val="0"/>
      <w:marBottom w:val="0"/>
      <w:divBdr>
        <w:top w:val="none" w:sz="0" w:space="0" w:color="auto"/>
        <w:left w:val="none" w:sz="0" w:space="0" w:color="auto"/>
        <w:bottom w:val="none" w:sz="0" w:space="0" w:color="auto"/>
        <w:right w:val="none" w:sz="0" w:space="0" w:color="auto"/>
      </w:divBdr>
    </w:div>
    <w:div w:id="492113224">
      <w:bodyDiv w:val="1"/>
      <w:marLeft w:val="0"/>
      <w:marRight w:val="0"/>
      <w:marTop w:val="0"/>
      <w:marBottom w:val="0"/>
      <w:divBdr>
        <w:top w:val="none" w:sz="0" w:space="0" w:color="auto"/>
        <w:left w:val="none" w:sz="0" w:space="0" w:color="auto"/>
        <w:bottom w:val="none" w:sz="0" w:space="0" w:color="auto"/>
        <w:right w:val="none" w:sz="0" w:space="0" w:color="auto"/>
      </w:divBdr>
    </w:div>
    <w:div w:id="584073946">
      <w:bodyDiv w:val="1"/>
      <w:marLeft w:val="0"/>
      <w:marRight w:val="0"/>
      <w:marTop w:val="0"/>
      <w:marBottom w:val="0"/>
      <w:divBdr>
        <w:top w:val="none" w:sz="0" w:space="0" w:color="auto"/>
        <w:left w:val="none" w:sz="0" w:space="0" w:color="auto"/>
        <w:bottom w:val="none" w:sz="0" w:space="0" w:color="auto"/>
        <w:right w:val="none" w:sz="0" w:space="0" w:color="auto"/>
      </w:divBdr>
    </w:div>
    <w:div w:id="607346822">
      <w:bodyDiv w:val="1"/>
      <w:marLeft w:val="0"/>
      <w:marRight w:val="0"/>
      <w:marTop w:val="0"/>
      <w:marBottom w:val="0"/>
      <w:divBdr>
        <w:top w:val="none" w:sz="0" w:space="0" w:color="auto"/>
        <w:left w:val="none" w:sz="0" w:space="0" w:color="auto"/>
        <w:bottom w:val="none" w:sz="0" w:space="0" w:color="auto"/>
        <w:right w:val="none" w:sz="0" w:space="0" w:color="auto"/>
      </w:divBdr>
    </w:div>
    <w:div w:id="881483749">
      <w:bodyDiv w:val="1"/>
      <w:marLeft w:val="0"/>
      <w:marRight w:val="0"/>
      <w:marTop w:val="0"/>
      <w:marBottom w:val="0"/>
      <w:divBdr>
        <w:top w:val="none" w:sz="0" w:space="0" w:color="auto"/>
        <w:left w:val="none" w:sz="0" w:space="0" w:color="auto"/>
        <w:bottom w:val="none" w:sz="0" w:space="0" w:color="auto"/>
        <w:right w:val="none" w:sz="0" w:space="0" w:color="auto"/>
      </w:divBdr>
    </w:div>
    <w:div w:id="1393188829">
      <w:bodyDiv w:val="1"/>
      <w:marLeft w:val="0"/>
      <w:marRight w:val="0"/>
      <w:marTop w:val="0"/>
      <w:marBottom w:val="0"/>
      <w:divBdr>
        <w:top w:val="none" w:sz="0" w:space="0" w:color="auto"/>
        <w:left w:val="none" w:sz="0" w:space="0" w:color="auto"/>
        <w:bottom w:val="none" w:sz="0" w:space="0" w:color="auto"/>
        <w:right w:val="none" w:sz="0" w:space="0" w:color="auto"/>
      </w:divBdr>
    </w:div>
    <w:div w:id="1549995545">
      <w:bodyDiv w:val="1"/>
      <w:marLeft w:val="0"/>
      <w:marRight w:val="0"/>
      <w:marTop w:val="0"/>
      <w:marBottom w:val="0"/>
      <w:divBdr>
        <w:top w:val="none" w:sz="0" w:space="0" w:color="auto"/>
        <w:left w:val="none" w:sz="0" w:space="0" w:color="auto"/>
        <w:bottom w:val="none" w:sz="0" w:space="0" w:color="auto"/>
        <w:right w:val="none" w:sz="0" w:space="0" w:color="auto"/>
      </w:divBdr>
    </w:div>
    <w:div w:id="1550534539">
      <w:bodyDiv w:val="1"/>
      <w:marLeft w:val="0"/>
      <w:marRight w:val="0"/>
      <w:marTop w:val="0"/>
      <w:marBottom w:val="0"/>
      <w:divBdr>
        <w:top w:val="none" w:sz="0" w:space="0" w:color="auto"/>
        <w:left w:val="none" w:sz="0" w:space="0" w:color="auto"/>
        <w:bottom w:val="none" w:sz="0" w:space="0" w:color="auto"/>
        <w:right w:val="none" w:sz="0" w:space="0" w:color="auto"/>
      </w:divBdr>
    </w:div>
    <w:div w:id="1577394966">
      <w:bodyDiv w:val="1"/>
      <w:marLeft w:val="0"/>
      <w:marRight w:val="0"/>
      <w:marTop w:val="0"/>
      <w:marBottom w:val="0"/>
      <w:divBdr>
        <w:top w:val="none" w:sz="0" w:space="0" w:color="auto"/>
        <w:left w:val="none" w:sz="0" w:space="0" w:color="auto"/>
        <w:bottom w:val="none" w:sz="0" w:space="0" w:color="auto"/>
        <w:right w:val="none" w:sz="0" w:space="0" w:color="auto"/>
      </w:divBdr>
    </w:div>
    <w:div w:id="1930847249">
      <w:bodyDiv w:val="1"/>
      <w:marLeft w:val="0"/>
      <w:marRight w:val="0"/>
      <w:marTop w:val="0"/>
      <w:marBottom w:val="0"/>
      <w:divBdr>
        <w:top w:val="none" w:sz="0" w:space="0" w:color="auto"/>
        <w:left w:val="none" w:sz="0" w:space="0" w:color="auto"/>
        <w:bottom w:val="none" w:sz="0" w:space="0" w:color="auto"/>
        <w:right w:val="none" w:sz="0" w:space="0" w:color="auto"/>
      </w:divBdr>
    </w:div>
    <w:div w:id="198673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wmf"/><Relationship Id="rId39" Type="http://schemas.openxmlformats.org/officeDocument/2006/relationships/image" Target="media/image21.jpg"/><Relationship Id="rId21" Type="http://schemas.openxmlformats.org/officeDocument/2006/relationships/image" Target="media/image9.png"/><Relationship Id="rId34" Type="http://schemas.openxmlformats.org/officeDocument/2006/relationships/package" Target="embeddings/Microsoft_Excel_Worksheet1.xlsx"/><Relationship Id="rId42" Type="http://schemas.openxmlformats.org/officeDocument/2006/relationships/image" Target="media/image24.jpg"/><Relationship Id="rId47" Type="http://schemas.openxmlformats.org/officeDocument/2006/relationships/image" Target="media/image29.jpg"/><Relationship Id="rId50" Type="http://schemas.openxmlformats.org/officeDocument/2006/relationships/image" Target="media/image32.jpg"/><Relationship Id="rId55" Type="http://schemas.openxmlformats.org/officeDocument/2006/relationships/image" Target="media/image37.jp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2.emf"/><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emf"/><Relationship Id="rId11" Type="http://schemas.openxmlformats.org/officeDocument/2006/relationships/image" Target="media/image1.wmf"/><Relationship Id="rId24" Type="http://schemas.openxmlformats.org/officeDocument/2006/relationships/image" Target="media/image12.png"/><Relationship Id="rId32" Type="http://schemas.openxmlformats.org/officeDocument/2006/relationships/oleObject" Target="embeddings/oleObject1.bin"/><Relationship Id="rId37" Type="http://schemas.openxmlformats.org/officeDocument/2006/relationships/image" Target="media/image20.emf"/><Relationship Id="rId40" Type="http://schemas.openxmlformats.org/officeDocument/2006/relationships/image" Target="media/image22.jpg"/><Relationship Id="rId45" Type="http://schemas.openxmlformats.org/officeDocument/2006/relationships/image" Target="media/image27.jpg"/><Relationship Id="rId53" Type="http://schemas.openxmlformats.org/officeDocument/2006/relationships/image" Target="media/image35.jpg"/><Relationship Id="rId58" Type="http://schemas.openxmlformats.org/officeDocument/2006/relationships/image" Target="media/image40.jpeg"/><Relationship Id="rId66" Type="http://schemas.openxmlformats.org/officeDocument/2006/relationships/image" Target="media/image48.png"/><Relationship Id="rId7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package" Target="embeddings/Microsoft_Word_Document.docx"/><Relationship Id="rId36" Type="http://schemas.openxmlformats.org/officeDocument/2006/relationships/oleObject" Target="embeddings/oleObject2.bin"/><Relationship Id="rId49" Type="http://schemas.openxmlformats.org/officeDocument/2006/relationships/image" Target="media/image31.jp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emf"/><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package" Target="embeddings/Microsoft_Excel_Worksheet.xlsx"/><Relationship Id="rId35" Type="http://schemas.openxmlformats.org/officeDocument/2006/relationships/image" Target="media/image19.emf"/><Relationship Id="rId43" Type="http://schemas.openxmlformats.org/officeDocument/2006/relationships/image" Target="media/image25.jpg"/><Relationship Id="rId48" Type="http://schemas.openxmlformats.org/officeDocument/2006/relationships/image" Target="media/image30.jpg"/><Relationship Id="rId56" Type="http://schemas.openxmlformats.org/officeDocument/2006/relationships/image" Target="media/image38.jpg"/><Relationship Id="rId64" Type="http://schemas.openxmlformats.org/officeDocument/2006/relationships/image" Target="media/image46.png"/><Relationship Id="rId69" Type="http://schemas.openxmlformats.org/officeDocument/2006/relationships/image" Target="media/image51.emf"/><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jpg"/><Relationship Id="rId72" Type="http://schemas.openxmlformats.org/officeDocument/2006/relationships/oleObject" Target="embeddings/oleObject5.bin"/><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18.emf"/><Relationship Id="rId38" Type="http://schemas.openxmlformats.org/officeDocument/2006/relationships/oleObject" Target="embeddings/oleObject3.bin"/><Relationship Id="rId46" Type="http://schemas.openxmlformats.org/officeDocument/2006/relationships/image" Target="media/image28.jp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8.png"/><Relationship Id="rId41" Type="http://schemas.openxmlformats.org/officeDocument/2006/relationships/image" Target="media/image23.jpg"/><Relationship Id="rId54" Type="http://schemas.openxmlformats.org/officeDocument/2006/relationships/image" Target="media/image36.jpg"/><Relationship Id="rId62" Type="http://schemas.openxmlformats.org/officeDocument/2006/relationships/image" Target="media/image44.jpeg"/><Relationship Id="rId70" Type="http://schemas.openxmlformats.org/officeDocument/2006/relationships/oleObject" Target="embeddings/oleObject4.bin"/><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N/TXT/PDF/?uri=CELEX:32012R0872&amp;from=EN" TargetMode="External"/><Relationship Id="rId2" Type="http://schemas.openxmlformats.org/officeDocument/2006/relationships/hyperlink" Target="https://pubchem.ncbi.nlm.nih.gov/compound/1-propanol" TargetMode="External"/><Relationship Id="rId1" Type="http://schemas.openxmlformats.org/officeDocument/2006/relationships/hyperlink" Target="https://www.icis.com/explore/resources/news/2007/11/05/9076020/isopropanol-ipa-uses-and-market-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2F4E28F551144983250E51CA1B76EC" ma:contentTypeVersion="11" ma:contentTypeDescription="Create a new document." ma:contentTypeScope="" ma:versionID="1adea44f16dd4d46c3fe5f79f64c842e">
  <xsd:schema xmlns:xsd="http://www.w3.org/2001/XMLSchema" xmlns:xs="http://www.w3.org/2001/XMLSchema" xmlns:p="http://schemas.microsoft.com/office/2006/metadata/properties" xmlns:ns2="2557af34-3040-40d7-ba83-e6861ebb9766" xmlns:ns3="afe30669-c8b0-4824-87bd-c073f90c166f" targetNamespace="http://schemas.microsoft.com/office/2006/metadata/properties" ma:root="true" ma:fieldsID="a87f4d9303679d6d022123f8730b03a7" ns2:_="" ns3:_="">
    <xsd:import namespace="2557af34-3040-40d7-ba83-e6861ebb9766"/>
    <xsd:import namespace="afe30669-c8b0-4824-87bd-c073f90c16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57af34-3040-40d7-ba83-e6861ebb97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e30669-c8b0-4824-87bd-c073f90c16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4D60D5EC-F008-4B81-8362-C17826FE77D6}">
  <ds:schemaRefs>
    <ds:schemaRef ds:uri="http://schemas.openxmlformats.org/officeDocument/2006/bibliography"/>
  </ds:schemaRefs>
</ds:datastoreItem>
</file>

<file path=customXml/itemProps2.xml><?xml version="1.0" encoding="utf-8"?>
<ds:datastoreItem xmlns:ds="http://schemas.openxmlformats.org/officeDocument/2006/customXml" ds:itemID="{EFE5B741-2414-417C-956D-6441ADF7B028}">
  <ds:schemaRefs>
    <ds:schemaRef ds:uri="http://schemas.microsoft.com/sharepoint/v3/contenttype/forms"/>
  </ds:schemaRefs>
</ds:datastoreItem>
</file>

<file path=customXml/itemProps3.xml><?xml version="1.0" encoding="utf-8"?>
<ds:datastoreItem xmlns:ds="http://schemas.openxmlformats.org/officeDocument/2006/customXml" ds:itemID="{6240EAA7-4A9D-44FE-91DE-AC59312D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57af34-3040-40d7-ba83-e6861ebb9766"/>
    <ds:schemaRef ds:uri="afe30669-c8b0-4824-87bd-c073f90c1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080F12-C7C8-485F-805A-1AAD26E1FE39}">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201</Pages>
  <Words>47813</Words>
  <Characters>269434</Characters>
  <Application>Microsoft Office Word</Application>
  <DocSecurity>0</DocSecurity>
  <Lines>2245</Lines>
  <Paragraphs>633</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PAR_NA_FINAL</vt:lpstr>
      <vt:lpstr>PAR_NA_FINAL</vt:lpstr>
    </vt:vector>
  </TitlesOfParts>
  <Company>European Chemicals Agency</Company>
  <LinksUpToDate>false</LinksUpToDate>
  <CharactersWithSpaces>316614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subject/>
  <dc:creator>PITSA Vasiliki</dc:creator>
  <cp:keywords/>
  <cp:lastModifiedBy>Charline Azzopardi (SPF Santé Publique - FOD Volksgezondheid)</cp:lastModifiedBy>
  <cp:revision>69</cp:revision>
  <cp:lastPrinted>2015-04-10T17:18:00Z</cp:lastPrinted>
  <dcterms:created xsi:type="dcterms:W3CDTF">2021-11-17T10:07:00Z</dcterms:created>
  <dcterms:modified xsi:type="dcterms:W3CDTF">2023-02-22T11:26:00Z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1;#</vt:lpwstr>
  </property>
  <property fmtid="{D5CDD505-2E9C-101B-9397-08002B2CF9AE}" pid="3" name="ab0eb6f132fb4a769815f72efb98c81d">
    <vt:lpwstr>Internal|a0307bc2-faf9-4068-8aeb-b713e4fa2a0f</vt:lpwstr>
  </property>
  <property fmtid="{D5CDD505-2E9C-101B-9397-08002B2CF9AE}" pid="4" name="_dlc_DocId">
    <vt:lpwstr>ACTV16-23-2418</vt:lpwstr>
  </property>
  <property fmtid="{D5CDD505-2E9C-101B-9397-08002B2CF9AE}" pid="5" name="_dlc_DocIdItemGuid">
    <vt:lpwstr>6327da23-fe7c-4a4b-9256-957afa3accdf</vt:lpwstr>
  </property>
  <property fmtid="{D5CDD505-2E9C-101B-9397-08002B2CF9AE}" pid="6" name="_dlc_DocIdUrl">
    <vt:lpwstr>https://activity.echa.europa.eu/sites/act-16/process-16-10/_layouts/DocIdRedir.aspx?ID=ACTV16-23-2418, ACTV16-23-2418</vt:lpwstr>
  </property>
  <property fmtid="{D5CDD505-2E9C-101B-9397-08002B2CF9AE}" pid="7" name="gd32339cd0b5409a9fdb05f9583968bc">
    <vt:lpwstr/>
  </property>
  <property fmtid="{D5CDD505-2E9C-101B-9397-08002B2CF9AE}" pid="8" name="ECHADocumentType">
    <vt:lpwstr/>
  </property>
  <property fmtid="{D5CDD505-2E9C-101B-9397-08002B2CF9AE}" pid="9" name="ECHAProcess">
    <vt:lpwstr/>
  </property>
  <property fmtid="{D5CDD505-2E9C-101B-9397-08002B2CF9AE}" pid="10" name="k79ecea8bd3e48279038bf7156c8359b">
    <vt:lpwstr/>
  </property>
  <property fmtid="{D5CDD505-2E9C-101B-9397-08002B2CF9AE}" pid="11" name="ECHASecClass">
    <vt:lpwstr>1;#Internal|a0307bc2-faf9-4068-8aeb-b713e4fa2a0f</vt:lpwstr>
  </property>
  <property fmtid="{D5CDD505-2E9C-101B-9397-08002B2CF9AE}" pid="12" name="ECHACategory">
    <vt:lpwstr/>
  </property>
  <property fmtid="{D5CDD505-2E9C-101B-9397-08002B2CF9AE}" pid="13" name="p86653fd247d4255942aa31697ef2e78">
    <vt:lpwstr/>
  </property>
</Properties>
</file>